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ACC566" w14:textId="77777777" w:rsidR="00DC113F" w:rsidRPr="00C07E3E" w:rsidRDefault="00DC113F" w:rsidP="00B62581">
      <w:pPr>
        <w:pStyle w:val="a3"/>
        <w:keepNext w:val="0"/>
        <w:keepLines w:val="0"/>
        <w:widowControl w:val="0"/>
        <w:tabs>
          <w:tab w:val="left" w:pos="1134"/>
        </w:tabs>
        <w:spacing w:after="160" w:line="374" w:lineRule="auto"/>
        <w:ind w:left="5103"/>
        <w:rPr>
          <w:rFonts w:ascii="Sylfaen" w:hAnsi="Sylfaen"/>
          <w:b w:val="0"/>
          <w:sz w:val="24"/>
          <w:szCs w:val="24"/>
        </w:rPr>
      </w:pPr>
      <w:r w:rsidRPr="00C07E3E">
        <w:rPr>
          <w:rFonts w:ascii="Sylfaen" w:hAnsi="Sylfaen"/>
          <w:b w:val="0"/>
          <w:sz w:val="24"/>
          <w:szCs w:val="24"/>
        </w:rPr>
        <w:t>ՀԱՍՏԱՏՎԱԾ ԵՆ</w:t>
      </w:r>
    </w:p>
    <w:p w14:paraId="3F1DBBE9" w14:textId="77777777" w:rsidR="00DC113F" w:rsidRPr="00C07E3E" w:rsidRDefault="00DC113F" w:rsidP="00B62581">
      <w:pPr>
        <w:widowControl w:val="0"/>
        <w:tabs>
          <w:tab w:val="left" w:pos="1134"/>
        </w:tabs>
        <w:spacing w:after="160" w:line="374" w:lineRule="auto"/>
        <w:ind w:left="5103"/>
        <w:jc w:val="center"/>
        <w:rPr>
          <w:rFonts w:ascii="Sylfaen" w:hAnsi="Sylfaen"/>
          <w:sz w:val="24"/>
          <w:szCs w:val="24"/>
        </w:rPr>
      </w:pPr>
      <w:r w:rsidRPr="00C07E3E">
        <w:rPr>
          <w:rFonts w:ascii="Sylfaen" w:hAnsi="Sylfaen"/>
          <w:sz w:val="24"/>
          <w:szCs w:val="24"/>
        </w:rPr>
        <w:t>Եվրասիական տնտեսական հանձնաժողովի կոլեգիայի</w:t>
      </w:r>
      <w:r w:rsidRPr="00C07E3E">
        <w:rPr>
          <w:rFonts w:ascii="Sylfaen" w:hAnsi="Sylfaen"/>
          <w:sz w:val="24"/>
          <w:szCs w:val="24"/>
        </w:rPr>
        <w:br/>
        <w:t>2023 թվականի դեկտեմբերի 19-ի թիվ 178 որոշմամբ</w:t>
      </w:r>
    </w:p>
    <w:p w14:paraId="72BEBC06" w14:textId="77777777" w:rsidR="00DC113F" w:rsidRPr="00C07E3E" w:rsidRDefault="00DC113F" w:rsidP="00B62581">
      <w:pPr>
        <w:pStyle w:val="a3"/>
        <w:keepNext w:val="0"/>
        <w:keepLines w:val="0"/>
        <w:widowControl w:val="0"/>
        <w:tabs>
          <w:tab w:val="left" w:pos="1134"/>
        </w:tabs>
        <w:spacing w:after="160" w:line="374" w:lineRule="auto"/>
        <w:rPr>
          <w:rFonts w:ascii="Sylfaen" w:hAnsi="Sylfaen"/>
          <w:sz w:val="24"/>
          <w:szCs w:val="24"/>
        </w:rPr>
      </w:pPr>
    </w:p>
    <w:p w14:paraId="1A401EFA" w14:textId="77777777" w:rsidR="00DC113F" w:rsidRPr="00C07E3E" w:rsidRDefault="00DC113F" w:rsidP="00B62581">
      <w:pPr>
        <w:pStyle w:val="a3"/>
        <w:keepNext w:val="0"/>
        <w:keepLines w:val="0"/>
        <w:widowControl w:val="0"/>
        <w:tabs>
          <w:tab w:val="left" w:pos="1134"/>
        </w:tabs>
        <w:spacing w:after="160" w:line="374" w:lineRule="auto"/>
        <w:rPr>
          <w:rFonts w:ascii="Sylfaen" w:hAnsi="Sylfaen"/>
          <w:sz w:val="24"/>
          <w:szCs w:val="24"/>
        </w:rPr>
      </w:pPr>
      <w:r w:rsidRPr="00C07E3E">
        <w:rPr>
          <w:rFonts w:ascii="Sylfaen" w:hAnsi="Sylfaen"/>
          <w:sz w:val="24"/>
          <w:szCs w:val="24"/>
        </w:rPr>
        <w:t>Կանոններ</w:t>
      </w:r>
    </w:p>
    <w:p w14:paraId="28F12CC5" w14:textId="77777777" w:rsidR="00DC113F" w:rsidRPr="00C07E3E" w:rsidRDefault="00DC113F" w:rsidP="00B62581">
      <w:pPr>
        <w:pStyle w:val="a1"/>
        <w:widowControl w:val="0"/>
        <w:tabs>
          <w:tab w:val="left" w:pos="1134"/>
        </w:tabs>
        <w:spacing w:after="160" w:line="374" w:lineRule="auto"/>
        <w:rPr>
          <w:rFonts w:ascii="Sylfaen" w:hAnsi="Sylfaen"/>
          <w:sz w:val="24"/>
          <w:szCs w:val="24"/>
        </w:rPr>
      </w:pPr>
      <w:r w:rsidRPr="00C07E3E">
        <w:rPr>
          <w:rFonts w:ascii="Sylfaen" w:hAnsi="Sylfaen"/>
          <w:sz w:val="24"/>
          <w:szCs w:val="24"/>
        </w:rPr>
        <w:t>«Դեղամիջոցներ արտադրողների արտադրական հարթակների՝ Եվրասիական տնտեսական միության պատշաճ արտադրական գործունեության կանոնների պահանջներին համապատասխանության մասով տեսչական ստուգման արդյունքների վերաբերյալ տեղեկությունների փոխանակում» ընդհանուր գործընթացը Եվրասիական տնտեսական միության ինտեգրված տեղեկատվական համակարգի միջոցներով իրագործելիս տեղեկատվական փոխգործակցության</w:t>
      </w:r>
    </w:p>
    <w:p w14:paraId="474F5423" w14:textId="77777777" w:rsidR="00DC113F" w:rsidRPr="00C07E3E" w:rsidRDefault="00DC113F" w:rsidP="00B62581">
      <w:pPr>
        <w:pStyle w:val="a1"/>
        <w:widowControl w:val="0"/>
        <w:tabs>
          <w:tab w:val="left" w:pos="1134"/>
        </w:tabs>
        <w:spacing w:after="160" w:line="374" w:lineRule="auto"/>
        <w:rPr>
          <w:rFonts w:ascii="Sylfaen" w:hAnsi="Sylfaen"/>
          <w:sz w:val="24"/>
          <w:szCs w:val="24"/>
        </w:rPr>
      </w:pPr>
    </w:p>
    <w:p w14:paraId="495BA2FF" w14:textId="77777777" w:rsidR="00DC113F" w:rsidRPr="00C07E3E" w:rsidRDefault="00DC113F" w:rsidP="00B62581">
      <w:pPr>
        <w:pStyle w:val="Heading1"/>
        <w:keepNext w:val="0"/>
        <w:keepLines w:val="0"/>
        <w:widowControl w:val="0"/>
        <w:tabs>
          <w:tab w:val="left" w:pos="1134"/>
        </w:tabs>
        <w:spacing w:before="0" w:after="160" w:line="374" w:lineRule="auto"/>
        <w:rPr>
          <w:rFonts w:ascii="Sylfaen" w:hAnsi="Sylfaen"/>
          <w:sz w:val="24"/>
          <w:szCs w:val="24"/>
        </w:rPr>
      </w:pPr>
      <w:r w:rsidRPr="00C07E3E">
        <w:rPr>
          <w:rFonts w:ascii="Sylfaen" w:hAnsi="Sylfaen"/>
          <w:sz w:val="24"/>
          <w:szCs w:val="24"/>
        </w:rPr>
        <w:t>I. Ընդհանուր դրույթներ</w:t>
      </w:r>
    </w:p>
    <w:p w14:paraId="5B88FA22" w14:textId="77777777" w:rsidR="00DC113F" w:rsidRPr="00C07E3E" w:rsidRDefault="00DC113F" w:rsidP="00B62581">
      <w:pPr>
        <w:pStyle w:val="af1"/>
        <w:widowControl w:val="0"/>
        <w:tabs>
          <w:tab w:val="left" w:pos="1134"/>
        </w:tabs>
        <w:spacing w:after="160" w:line="374" w:lineRule="auto"/>
        <w:ind w:firstLine="567"/>
        <w:rPr>
          <w:rFonts w:ascii="Sylfaen" w:hAnsi="Sylfaen"/>
          <w:sz w:val="24"/>
        </w:rPr>
      </w:pPr>
      <w:r w:rsidRPr="00C07E3E">
        <w:rPr>
          <w:rFonts w:ascii="Sylfaen" w:hAnsi="Sylfaen"/>
          <w:sz w:val="24"/>
        </w:rPr>
        <w:t>1.</w:t>
      </w:r>
      <w:r w:rsidR="00B62581" w:rsidRPr="006732AD">
        <w:rPr>
          <w:rFonts w:ascii="Sylfaen" w:hAnsi="Sylfaen"/>
          <w:sz w:val="24"/>
        </w:rPr>
        <w:tab/>
      </w:r>
      <w:r w:rsidRPr="00C07E3E">
        <w:rPr>
          <w:rFonts w:ascii="Sylfaen" w:hAnsi="Sylfaen"/>
          <w:sz w:val="24"/>
        </w:rPr>
        <w:t>Սույն կանոնները մշակվել են Եվրասիական տնտեսական միության (այսուհետ՝ Միություն) իրավունքը կազմող հետեւյալ միջազգային պայմանագրերին եւ ակտերին համապատասխան՝</w:t>
      </w:r>
    </w:p>
    <w:p w14:paraId="30F0E0F7" w14:textId="77777777" w:rsidR="00DC113F" w:rsidRPr="00C07E3E" w:rsidRDefault="00DC113F" w:rsidP="00B62581">
      <w:pPr>
        <w:pStyle w:val="a6"/>
        <w:widowControl w:val="0"/>
        <w:tabs>
          <w:tab w:val="left" w:pos="1134"/>
        </w:tabs>
        <w:spacing w:after="160" w:line="374" w:lineRule="auto"/>
        <w:ind w:firstLine="567"/>
        <w:rPr>
          <w:rFonts w:ascii="Sylfaen" w:hAnsi="Sylfaen"/>
          <w:sz w:val="24"/>
        </w:rPr>
      </w:pPr>
      <w:bookmarkStart w:id="0" w:name="_Hlk145675972"/>
      <w:r w:rsidRPr="00C07E3E">
        <w:rPr>
          <w:rFonts w:ascii="Sylfaen" w:hAnsi="Sylfaen"/>
          <w:sz w:val="24"/>
        </w:rPr>
        <w:t>«Եվրասիական տնտեսական միության մասին» 2014 թվականի մայիսի 29-ի պայմանագիր (այսուհետ՝ Պայմանագիր).</w:t>
      </w:r>
    </w:p>
    <w:p w14:paraId="23F32BD0" w14:textId="77777777" w:rsidR="00DC113F" w:rsidRPr="00C07E3E" w:rsidRDefault="00DC113F" w:rsidP="00B62581">
      <w:pPr>
        <w:pStyle w:val="a6"/>
        <w:widowControl w:val="0"/>
        <w:tabs>
          <w:tab w:val="left" w:pos="1134"/>
        </w:tabs>
        <w:spacing w:after="160" w:line="374" w:lineRule="auto"/>
        <w:ind w:firstLine="567"/>
        <w:rPr>
          <w:rFonts w:ascii="Sylfaen" w:hAnsi="Sylfaen"/>
          <w:sz w:val="24"/>
        </w:rPr>
      </w:pPr>
      <w:r w:rsidRPr="00C07E3E">
        <w:rPr>
          <w:rFonts w:ascii="Sylfaen" w:hAnsi="Sylfaen"/>
          <w:sz w:val="24"/>
        </w:rPr>
        <w:t>«Եվրասիական տնտեսական միության շրջանակներում դեղամիջոցների շրջանառության միասնական սկզբունքների եւ կանոնների մասին» 2014 թվականի դեկտեմբերի 23-ի համաձայնագիր (այսուհետ՝ Համաձայնագիր).</w:t>
      </w:r>
    </w:p>
    <w:p w14:paraId="42E49A5C" w14:textId="77777777" w:rsidR="00DC113F" w:rsidRPr="00C07E3E" w:rsidRDefault="00DC113F" w:rsidP="00B62581">
      <w:pPr>
        <w:pStyle w:val="a6"/>
        <w:widowControl w:val="0"/>
        <w:tabs>
          <w:tab w:val="left" w:pos="1134"/>
        </w:tabs>
        <w:spacing w:after="160" w:line="374" w:lineRule="auto"/>
        <w:ind w:firstLine="567"/>
        <w:rPr>
          <w:rFonts w:ascii="Sylfaen" w:hAnsi="Sylfaen"/>
          <w:sz w:val="24"/>
        </w:rPr>
      </w:pPr>
      <w:r w:rsidRPr="00C07E3E">
        <w:rPr>
          <w:rFonts w:ascii="Sylfaen" w:hAnsi="Sylfaen"/>
          <w:sz w:val="24"/>
        </w:rPr>
        <w:t xml:space="preserve">Եվրասիական տնտեսական բարձրագույն խորհրդի </w:t>
      </w:r>
      <w:bookmarkStart w:id="1" w:name="_Hlk145602878"/>
      <w:r w:rsidRPr="00C07E3E">
        <w:rPr>
          <w:rFonts w:ascii="Sylfaen" w:hAnsi="Sylfaen"/>
          <w:sz w:val="24"/>
        </w:rPr>
        <w:t xml:space="preserve">2014 թվականի </w:t>
      </w:r>
      <w:bookmarkEnd w:id="1"/>
      <w:r w:rsidRPr="00C07E3E">
        <w:rPr>
          <w:rFonts w:ascii="Sylfaen" w:hAnsi="Sylfaen"/>
          <w:sz w:val="24"/>
        </w:rPr>
        <w:t xml:space="preserve">դեկտեմբերի 23-ի ««Եվրասիական տնտեսական միության շրջանակներում </w:t>
      </w:r>
      <w:r w:rsidRPr="00C07E3E">
        <w:rPr>
          <w:rFonts w:ascii="Sylfaen" w:hAnsi="Sylfaen"/>
          <w:sz w:val="24"/>
        </w:rPr>
        <w:lastRenderedPageBreak/>
        <w:t>դեղամիջոցների շրջանառության միասնական սկզբունքների եւ կանոնների մասին» համաձայնագրի իրագործման մասին» թիվ 108 որոշում.</w:t>
      </w:r>
    </w:p>
    <w:p w14:paraId="5702A66B" w14:textId="77777777" w:rsidR="00DC113F" w:rsidRPr="00C07E3E"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t>Եվրասիական տնտեսական հանձնաժողովի խորհրդի 2016 թվականի փետրվարի 12-ի «Դեղամիջոցների շրջանառության ոլորտում տեղեկատվական համակարգի ձեւավորման եւ վարման կարգը հաստատելու մասին» թիվ 30 որոշում.</w:t>
      </w:r>
    </w:p>
    <w:p w14:paraId="1BB73F66" w14:textId="77777777" w:rsidR="00DC113F" w:rsidRPr="00C07E3E"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t>Եվրասիական տնտեսական հանձնաժողովի խորհրդի 2016 թվականի նոյեմբերի 3-ի «Բժշկական կիրառության դեղամիջոցների գրանցման եւ փորձաքննության կանոնների մասին» թիվ 78 որոշում.</w:t>
      </w:r>
    </w:p>
    <w:p w14:paraId="6007EE71" w14:textId="77777777" w:rsidR="00DC113F" w:rsidRPr="00C07E3E" w:rsidRDefault="00DC113F" w:rsidP="00EB5D30">
      <w:pPr>
        <w:pStyle w:val="a6"/>
        <w:widowControl w:val="0"/>
        <w:tabs>
          <w:tab w:val="left" w:pos="1134"/>
        </w:tabs>
        <w:spacing w:after="160"/>
        <w:ind w:firstLine="567"/>
        <w:rPr>
          <w:rFonts w:ascii="Sylfaen" w:hAnsi="Sylfaen"/>
          <w:sz w:val="24"/>
        </w:rPr>
      </w:pPr>
      <w:bookmarkStart w:id="2" w:name="_Hlk145497677"/>
      <w:r w:rsidRPr="00C07E3E">
        <w:rPr>
          <w:rFonts w:ascii="Sylfaen" w:hAnsi="Sylfaen"/>
          <w:sz w:val="24"/>
        </w:rPr>
        <w:t>Եվրասիական տնտեսական հանձնաժողովի խորհրդի 2016 թվականի նոյեմբերի 3-ի «Եվրասիական տնտեսական միության անդամ պետությունների դեղագործական տեսչությունների որակի համակարգին ներկայացվող</w:t>
      </w:r>
      <w:bookmarkStart w:id="3" w:name="_Hlk145499271"/>
      <w:r w:rsidRPr="00C07E3E">
        <w:rPr>
          <w:rFonts w:ascii="Sylfaen" w:hAnsi="Sylfaen"/>
          <w:sz w:val="24"/>
        </w:rPr>
        <w:t xml:space="preserve"> ընդհանուր </w:t>
      </w:r>
      <w:bookmarkEnd w:id="3"/>
      <w:r w:rsidRPr="00C07E3E">
        <w:rPr>
          <w:rFonts w:ascii="Sylfaen" w:hAnsi="Sylfaen"/>
          <w:sz w:val="24"/>
        </w:rPr>
        <w:t>պահանջները հաստատելու մասին» (այսուհետ՝ Տեսչությունների որակի համակարգին ներկայացվող պահանջներ) թիվ 82 որոշում.</w:t>
      </w:r>
    </w:p>
    <w:p w14:paraId="2B533C58" w14:textId="77777777" w:rsidR="00DC113F" w:rsidRPr="00C07E3E"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t>Եվրասիական տնտեսական հանձնաժողովի խորհրդի 2016 թվականի նոյեմբերի 3-ի «Դեղագործական տեսչական ստուգումների անցկացման կանոնները հաստատելու մասին» (այսուհետ՝ Տեսչական ստուգումների անցկացման կանոններ) թիվ 83 որոշում.</w:t>
      </w:r>
    </w:p>
    <w:bookmarkEnd w:id="2"/>
    <w:p w14:paraId="333EC6E6" w14:textId="77777777" w:rsidR="00DC113F" w:rsidRPr="00C07E3E"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0A61319C" w14:textId="77777777" w:rsidR="00DC113F" w:rsidRPr="00C07E3E"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14:paraId="4DB8EF29" w14:textId="77777777" w:rsidR="00DC113F" w:rsidRPr="00C07E3E"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lastRenderedPageBreak/>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14:paraId="4ABBC84B" w14:textId="77777777" w:rsidR="00DC113F" w:rsidRPr="00C07E3E"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14:paraId="20FFBB44" w14:textId="77777777" w:rsidR="00DC113F" w:rsidRPr="00C07E3E" w:rsidRDefault="00DC113F" w:rsidP="00EB5D30">
      <w:pPr>
        <w:pStyle w:val="a6"/>
        <w:widowControl w:val="0"/>
        <w:tabs>
          <w:tab w:val="left" w:pos="1134"/>
        </w:tabs>
        <w:spacing w:after="160"/>
        <w:ind w:firstLine="567"/>
        <w:rPr>
          <w:rFonts w:ascii="Sylfaen" w:hAnsi="Sylfaen"/>
          <w:sz w:val="24"/>
        </w:rPr>
      </w:pPr>
      <w:bookmarkStart w:id="4" w:name="_Hlk145497730"/>
      <w:r w:rsidRPr="00C07E3E">
        <w:rPr>
          <w:rFonts w:ascii="Sylfaen" w:hAnsi="Sylfaen"/>
          <w:sz w:val="24"/>
        </w:rPr>
        <w:t>Եվրասիական տնտեսական հանձնաժողովի կոլեգիայի 2023 թվականի հուլիսի 18-ի ««Դեղամիջոցներ արտադրողների արտադրական հարթակների՝ Եվրասիական տնտեսական միության պատշաճ արտադրական գործունեության կանոնների պահանջներին համապատասխանության մասով տեսչական ստուգման արդյունքների վերաբերյալ տեղեկությունների փոխանակում» ընդհանուր գործընթացի իրագործման կանոնները հաստատելու մասին» (այսուհետ՝ Իրագործման կանոններ) թիվ 108 որոշում:</w:t>
      </w:r>
    </w:p>
    <w:p w14:paraId="0DBFE743" w14:textId="77777777" w:rsidR="00DC113F" w:rsidRPr="00C07E3E" w:rsidRDefault="00DC113F" w:rsidP="00EB5D30">
      <w:pPr>
        <w:pStyle w:val="a6"/>
        <w:widowControl w:val="0"/>
        <w:tabs>
          <w:tab w:val="left" w:pos="1134"/>
        </w:tabs>
        <w:spacing w:after="160"/>
        <w:ind w:firstLine="567"/>
        <w:rPr>
          <w:rFonts w:ascii="Sylfaen" w:hAnsi="Sylfaen"/>
          <w:sz w:val="24"/>
        </w:rPr>
      </w:pPr>
    </w:p>
    <w:p w14:paraId="1617BABA" w14:textId="77777777" w:rsidR="00DC113F" w:rsidRPr="00C07E3E" w:rsidRDefault="00DC113F" w:rsidP="00EB5D30">
      <w:pPr>
        <w:pStyle w:val="Heading1"/>
        <w:keepNext w:val="0"/>
        <w:keepLines w:val="0"/>
        <w:widowControl w:val="0"/>
        <w:tabs>
          <w:tab w:val="left" w:pos="1134"/>
        </w:tabs>
        <w:spacing w:before="0" w:after="160" w:line="360" w:lineRule="auto"/>
        <w:rPr>
          <w:rFonts w:ascii="Sylfaen" w:hAnsi="Sylfaen"/>
          <w:sz w:val="24"/>
          <w:szCs w:val="24"/>
        </w:rPr>
      </w:pPr>
      <w:bookmarkStart w:id="5" w:name="_Toc351924578"/>
      <w:bookmarkStart w:id="6" w:name="_Toc363227824"/>
      <w:bookmarkStart w:id="7" w:name="_Toc364113123"/>
      <w:bookmarkStart w:id="8" w:name="_Toc369270989"/>
      <w:bookmarkStart w:id="9" w:name="_Toc375908829"/>
      <w:bookmarkEnd w:id="0"/>
      <w:bookmarkEnd w:id="4"/>
      <w:r w:rsidRPr="00C07E3E">
        <w:rPr>
          <w:rFonts w:ascii="Sylfaen" w:hAnsi="Sylfaen"/>
          <w:sz w:val="24"/>
          <w:szCs w:val="24"/>
        </w:rPr>
        <w:t>II. Կիրառման ոլորտը</w:t>
      </w:r>
      <w:bookmarkEnd w:id="5"/>
      <w:bookmarkEnd w:id="6"/>
      <w:bookmarkEnd w:id="7"/>
      <w:bookmarkEnd w:id="8"/>
      <w:bookmarkEnd w:id="9"/>
    </w:p>
    <w:p w14:paraId="27632CB1" w14:textId="77777777" w:rsidR="00DC113F" w:rsidRPr="00C07E3E" w:rsidRDefault="00DC113F" w:rsidP="00EB5D30">
      <w:pPr>
        <w:pStyle w:val="af1"/>
        <w:widowControl w:val="0"/>
        <w:tabs>
          <w:tab w:val="left" w:pos="1134"/>
        </w:tabs>
        <w:spacing w:after="160"/>
        <w:ind w:firstLine="567"/>
        <w:rPr>
          <w:rFonts w:ascii="Sylfaen" w:hAnsi="Sylfaen"/>
          <w:sz w:val="24"/>
        </w:rPr>
      </w:pPr>
      <w:bookmarkStart w:id="10" w:name="_Toc351924580"/>
      <w:r w:rsidRPr="00C07E3E">
        <w:rPr>
          <w:rFonts w:ascii="Sylfaen" w:hAnsi="Sylfaen"/>
          <w:sz w:val="24"/>
        </w:rPr>
        <w:t>2.</w:t>
      </w:r>
      <w:r w:rsidR="00B62581" w:rsidRPr="006732AD">
        <w:rPr>
          <w:rFonts w:ascii="Sylfaen" w:hAnsi="Sylfaen"/>
          <w:sz w:val="24"/>
        </w:rPr>
        <w:tab/>
      </w:r>
      <w:r w:rsidRPr="00C07E3E">
        <w:rPr>
          <w:rFonts w:ascii="Sylfaen" w:hAnsi="Sylfaen"/>
          <w:sz w:val="24"/>
        </w:rPr>
        <w:t xml:space="preserve">Սույն կանոնները մշակվել են «Դեղամիջոցներ արտադրողների արտադրական հարթակների՝ Եվրասիական տնտեսական միության պատշաճ </w:t>
      </w:r>
      <w:bookmarkStart w:id="11" w:name="_Hlk145497756"/>
      <w:r w:rsidRPr="00C07E3E">
        <w:rPr>
          <w:rFonts w:ascii="Sylfaen" w:hAnsi="Sylfaen"/>
          <w:sz w:val="24"/>
        </w:rPr>
        <w:t xml:space="preserve">արտադրական գործունեության կանոնների պահանջներին համապատասխանության մասով տեսչական ստուգման արդյունքների վերաբերյալ տեղեկությունների փոխանակում» ընդհանուր գործընթացի (այսուհետ՝ ընդհանուր գործընթաց) </w:t>
      </w:r>
      <w:bookmarkEnd w:id="11"/>
      <w:r w:rsidRPr="00C07E3E">
        <w:rPr>
          <w:rFonts w:ascii="Sylfaen" w:hAnsi="Sylfaen"/>
          <w:sz w:val="24"/>
        </w:rPr>
        <w:t>մասնակիցների միջեւ տեղեկատվական փոխգործակցության կարգն ու պայմանները սահմանելու, այդ թվում՝ այդ ընդհանուր գործընթացի շրջանակներում կատարվող ընթացակարգերի նկարագրության նպատակով։</w:t>
      </w:r>
    </w:p>
    <w:p w14:paraId="22B641D8" w14:textId="77777777" w:rsidR="00DC113F" w:rsidRPr="00C07E3E" w:rsidRDefault="00DC113F" w:rsidP="00B62581">
      <w:pPr>
        <w:pStyle w:val="af1"/>
        <w:widowControl w:val="0"/>
        <w:tabs>
          <w:tab w:val="left" w:pos="1134"/>
        </w:tabs>
        <w:spacing w:after="160" w:line="374" w:lineRule="auto"/>
        <w:ind w:firstLine="567"/>
        <w:rPr>
          <w:rFonts w:ascii="Sylfaen" w:hAnsi="Sylfaen"/>
          <w:sz w:val="24"/>
        </w:rPr>
      </w:pPr>
      <w:r w:rsidRPr="00C07E3E">
        <w:rPr>
          <w:rFonts w:ascii="Sylfaen" w:hAnsi="Sylfaen"/>
          <w:sz w:val="24"/>
        </w:rPr>
        <w:lastRenderedPageBreak/>
        <w:t>3.</w:t>
      </w:r>
      <w:r w:rsidR="00B62581" w:rsidRPr="006732AD">
        <w:rPr>
          <w:rFonts w:ascii="Sylfaen" w:hAnsi="Sylfaen"/>
          <w:sz w:val="24"/>
        </w:rPr>
        <w:tab/>
      </w:r>
      <w:r w:rsidRPr="00C07E3E">
        <w:rPr>
          <w:rFonts w:ascii="Sylfaen" w:hAnsi="Sylfaen"/>
          <w:sz w:val="24"/>
        </w:rPr>
        <w:t>Սույն կանոնները կիրառվում են ընդհանուր գործընթացի մասնակիցների կողմից ընդհանուր գործընթացի շրջանակներում ընթացակարգերի եւ գործառնությունների կատարման կարգը հսկելիս, ինչպես նաեւ ընդհանուր գործընթացի իրագործումն ապահովող տեղեկատվական համակարգերի բաղադրիչները նախագծելիս, մշակելիս եւ լրամշակելիս։</w:t>
      </w:r>
    </w:p>
    <w:p w14:paraId="4508B025" w14:textId="77777777" w:rsidR="00DC113F" w:rsidRPr="00C07E3E" w:rsidRDefault="00DC113F" w:rsidP="00B62581">
      <w:pPr>
        <w:pStyle w:val="af1"/>
        <w:widowControl w:val="0"/>
        <w:tabs>
          <w:tab w:val="left" w:pos="1134"/>
        </w:tabs>
        <w:spacing w:after="160" w:line="374" w:lineRule="auto"/>
        <w:ind w:firstLine="567"/>
        <w:rPr>
          <w:rFonts w:ascii="Sylfaen" w:hAnsi="Sylfaen"/>
          <w:sz w:val="24"/>
        </w:rPr>
      </w:pPr>
    </w:p>
    <w:p w14:paraId="795A4983" w14:textId="77777777" w:rsidR="00DC113F" w:rsidRPr="00C07E3E" w:rsidRDefault="00DC113F" w:rsidP="00B62581">
      <w:pPr>
        <w:pStyle w:val="Heading1"/>
        <w:keepNext w:val="0"/>
        <w:keepLines w:val="0"/>
        <w:widowControl w:val="0"/>
        <w:tabs>
          <w:tab w:val="left" w:pos="1134"/>
        </w:tabs>
        <w:spacing w:before="0" w:after="160" w:line="374" w:lineRule="auto"/>
        <w:rPr>
          <w:rFonts w:ascii="Sylfaen" w:hAnsi="Sylfaen"/>
          <w:sz w:val="24"/>
          <w:szCs w:val="24"/>
        </w:rPr>
      </w:pPr>
      <w:bookmarkStart w:id="12" w:name="_Toc375908830"/>
      <w:r w:rsidRPr="00C07E3E">
        <w:rPr>
          <w:rFonts w:ascii="Sylfaen" w:hAnsi="Sylfaen"/>
          <w:sz w:val="24"/>
          <w:szCs w:val="24"/>
        </w:rPr>
        <w:t>III.</w:t>
      </w:r>
      <w:bookmarkEnd w:id="12"/>
      <w:r w:rsidRPr="00C07E3E">
        <w:rPr>
          <w:rFonts w:ascii="Sylfaen" w:hAnsi="Sylfaen"/>
          <w:sz w:val="24"/>
          <w:szCs w:val="24"/>
        </w:rPr>
        <w:t xml:space="preserve"> Հիմնական հասկացությունները</w:t>
      </w:r>
    </w:p>
    <w:bookmarkEnd w:id="10"/>
    <w:p w14:paraId="17C33123" w14:textId="77777777" w:rsidR="00DC113F" w:rsidRPr="00C07E3E" w:rsidRDefault="00DC113F" w:rsidP="00B62581">
      <w:pPr>
        <w:pStyle w:val="af1"/>
        <w:widowControl w:val="0"/>
        <w:tabs>
          <w:tab w:val="left" w:pos="1134"/>
        </w:tabs>
        <w:spacing w:after="160" w:line="374" w:lineRule="auto"/>
        <w:ind w:firstLine="567"/>
        <w:rPr>
          <w:rFonts w:ascii="Sylfaen" w:hAnsi="Sylfaen"/>
          <w:sz w:val="24"/>
        </w:rPr>
      </w:pPr>
      <w:r w:rsidRPr="00C07E3E">
        <w:rPr>
          <w:rFonts w:ascii="Sylfaen" w:hAnsi="Sylfaen"/>
          <w:sz w:val="24"/>
        </w:rPr>
        <w:t>4.</w:t>
      </w:r>
      <w:r w:rsidR="00B62581" w:rsidRPr="006732AD">
        <w:rPr>
          <w:rFonts w:ascii="Sylfaen" w:hAnsi="Sylfaen"/>
          <w:sz w:val="24"/>
        </w:rPr>
        <w:tab/>
      </w:r>
      <w:r w:rsidRPr="00C07E3E">
        <w:rPr>
          <w:rFonts w:ascii="Sylfaen" w:hAnsi="Sylfaen"/>
          <w:sz w:val="24"/>
        </w:rPr>
        <w:t>Սույն կանոնների նպատակներով օգտագործվում են հասկացություններ, որոնք ունեն հետեւյալ իմաստը՝</w:t>
      </w:r>
    </w:p>
    <w:p w14:paraId="3640B9A6" w14:textId="77777777" w:rsidR="00DC113F" w:rsidRPr="00C07E3E" w:rsidRDefault="00DC113F" w:rsidP="00B62581">
      <w:pPr>
        <w:pStyle w:val="a6"/>
        <w:widowControl w:val="0"/>
        <w:tabs>
          <w:tab w:val="left" w:pos="1134"/>
        </w:tabs>
        <w:spacing w:after="160" w:line="374" w:lineRule="auto"/>
        <w:ind w:firstLine="567"/>
        <w:rPr>
          <w:rFonts w:ascii="Sylfaen" w:hAnsi="Sylfaen"/>
          <w:sz w:val="24"/>
        </w:rPr>
      </w:pPr>
      <w:bookmarkStart w:id="13" w:name="_Hlk145497888"/>
      <w:r w:rsidRPr="00B62581">
        <w:rPr>
          <w:rFonts w:ascii="Sylfaen" w:hAnsi="Sylfaen"/>
          <w:b/>
          <w:sz w:val="24"/>
        </w:rPr>
        <w:t>դեղագործական տեսչական ստուգումների մասին տվյալների</w:t>
      </w:r>
      <w:r w:rsidR="00B62581" w:rsidRPr="00B62581">
        <w:rPr>
          <w:rFonts w:ascii="Sylfaen" w:hAnsi="Sylfaen"/>
          <w:b/>
          <w:sz w:val="24"/>
        </w:rPr>
        <w:t xml:space="preserve"> բազա</w:t>
      </w:r>
      <w:r w:rsidRPr="00C07E3E">
        <w:rPr>
          <w:rFonts w:ascii="Sylfaen" w:hAnsi="Sylfaen"/>
          <w:sz w:val="24"/>
        </w:rPr>
        <w:t>՝ Եվրասիական տնտեսական հանձնաժողովի (այսուհետ՝ Հանձնաժողով) կողմից ձեւավորվող ընդհանուր տեղեկատվական ռեսուրս, որը պարունակում է</w:t>
      </w:r>
      <w:bookmarkStart w:id="14" w:name="_Hlk145497786"/>
      <w:r w:rsidRPr="00C07E3E">
        <w:rPr>
          <w:rFonts w:ascii="Sylfaen" w:hAnsi="Sylfaen"/>
          <w:sz w:val="24"/>
        </w:rPr>
        <w:t xml:space="preserve"> տեղեկություններ՝ Դեղամիջոցներ արտադրողների արտադրական </w:t>
      </w:r>
      <w:bookmarkEnd w:id="14"/>
      <w:r w:rsidRPr="00C07E3E">
        <w:rPr>
          <w:rFonts w:ascii="Sylfaen" w:hAnsi="Sylfaen"/>
          <w:sz w:val="24"/>
        </w:rPr>
        <w:t xml:space="preserve">հարթակների (այսուհետ՝ արտադրական հարթակ)՝ Հանձնաժողովի խորհրդի 2016 թվականի նոյեմբերի 3-ի թիվ 77 որոշմամբ հաստատված` «Եվրասիական տնտեսական միության պատշաճ արտադրական գործունեության կանոնների» </w:t>
      </w:r>
      <w:bookmarkStart w:id="15" w:name="_Hlk145497842"/>
      <w:r w:rsidRPr="00C07E3E">
        <w:rPr>
          <w:rFonts w:ascii="Sylfaen" w:hAnsi="Sylfaen"/>
          <w:sz w:val="24"/>
        </w:rPr>
        <w:t>(այսուհետ՝ Պատշաճ արտադրական գործունեության կանոններ)</w:t>
      </w:r>
      <w:bookmarkEnd w:id="15"/>
      <w:r w:rsidRPr="00C07E3E">
        <w:rPr>
          <w:rFonts w:ascii="Sylfaen" w:hAnsi="Sylfaen"/>
          <w:sz w:val="24"/>
        </w:rPr>
        <w:t xml:space="preserve"> պահանջներին համապատասխանության մասով տեսչական ստուգման արդյունքների վերաբերյալ</w:t>
      </w:r>
      <w:bookmarkStart w:id="16" w:name="_Hlk145497852"/>
      <w:r w:rsidRPr="00C07E3E">
        <w:rPr>
          <w:rFonts w:ascii="Sylfaen" w:hAnsi="Sylfaen"/>
          <w:sz w:val="24"/>
        </w:rPr>
        <w:t xml:space="preserve">` ներառյալ տեղեկություններ Պատշաճ արտադրական գործունեության կանոնների պահանջներին արտադրության համապատասխանության սերտիֆիկատների մասին տեղեկություններ, ինչպես նաեւ տեղեկություններ տեսչական ստուգումներ անցկացնելու պլանների (ժամանակացույցների) </w:t>
      </w:r>
      <w:bookmarkEnd w:id="16"/>
      <w:r w:rsidRPr="00C07E3E">
        <w:rPr>
          <w:rFonts w:ascii="Sylfaen" w:hAnsi="Sylfaen"/>
          <w:sz w:val="24"/>
        </w:rPr>
        <w:t xml:space="preserve">մասին </w:t>
      </w:r>
      <w:r w:rsidRPr="00C07E3E">
        <w:rPr>
          <w:sz w:val="24"/>
        </w:rPr>
        <w:t>․</w:t>
      </w:r>
    </w:p>
    <w:p w14:paraId="6C1ED60A" w14:textId="77777777" w:rsidR="00DC113F" w:rsidRPr="00FF6960" w:rsidRDefault="004B5D01" w:rsidP="004B5D01">
      <w:pPr>
        <w:pStyle w:val="a6"/>
        <w:widowControl w:val="0"/>
        <w:tabs>
          <w:tab w:val="left" w:pos="1134"/>
        </w:tabs>
        <w:spacing w:after="160" w:line="336" w:lineRule="auto"/>
        <w:ind w:firstLine="567"/>
        <w:rPr>
          <w:rFonts w:ascii="Sylfaen" w:hAnsi="Sylfaen"/>
          <w:sz w:val="24"/>
        </w:rPr>
      </w:pPr>
      <w:r w:rsidRPr="004B5D01">
        <w:rPr>
          <w:rFonts w:ascii="Sylfaen" w:hAnsi="Sylfaen"/>
          <w:b/>
          <w:sz w:val="24"/>
        </w:rPr>
        <w:t>շահագրգիռ անձինք</w:t>
      </w:r>
      <w:r w:rsidR="00DC113F" w:rsidRPr="00C07E3E">
        <w:rPr>
          <w:rFonts w:ascii="Sylfaen" w:hAnsi="Sylfaen"/>
          <w:sz w:val="24"/>
        </w:rPr>
        <w:t xml:space="preserve">՝ դեղագործական տեսչական ստուգումների մասին տվյալների բազայում առկա հանրամատչելի տեղեկություններ ստանալու մասով շահագրգիռ ֆիզիկական անձինք կամ տնտեսավարող սուբյեկտներ, որոնք հարցում են կատարում եւ ստանում են այդ տեղեկությունները Միության </w:t>
      </w:r>
      <w:r w:rsidR="00DC113F" w:rsidRPr="00C07E3E">
        <w:rPr>
          <w:rFonts w:ascii="Sylfaen" w:hAnsi="Sylfaen"/>
          <w:sz w:val="24"/>
        </w:rPr>
        <w:lastRenderedPageBreak/>
        <w:t>տեղեկատվական պորտալում՝ Միության տեղեկատվական պորտալի վեբ-միջերեսի կամ դրա ծառայությունների միջոցով</w:t>
      </w:r>
      <w:r w:rsidR="00FF6960" w:rsidRPr="00FF6960">
        <w:rPr>
          <w:rFonts w:ascii="Sylfaen" w:hAnsi="Sylfaen"/>
          <w:sz w:val="24"/>
        </w:rPr>
        <w:t>.</w:t>
      </w:r>
    </w:p>
    <w:p w14:paraId="76063B6F" w14:textId="77777777" w:rsidR="00DC113F" w:rsidRPr="00FF6960" w:rsidRDefault="00B62581" w:rsidP="004B5D01">
      <w:pPr>
        <w:pStyle w:val="a6"/>
        <w:widowControl w:val="0"/>
        <w:tabs>
          <w:tab w:val="left" w:pos="1134"/>
        </w:tabs>
        <w:spacing w:after="160" w:line="336" w:lineRule="auto"/>
        <w:ind w:firstLine="567"/>
        <w:rPr>
          <w:rStyle w:val="af"/>
          <w:rFonts w:ascii="Sylfaen" w:hAnsi="Sylfaen"/>
          <w:sz w:val="24"/>
        </w:rPr>
      </w:pPr>
      <w:r w:rsidRPr="00B62581">
        <w:rPr>
          <w:rFonts w:ascii="Sylfaen" w:hAnsi="Sylfaen"/>
          <w:b/>
          <w:sz w:val="24"/>
        </w:rPr>
        <w:t>շահագրգիռ մարմիններ</w:t>
      </w:r>
      <w:r w:rsidR="00DC113F" w:rsidRPr="00C07E3E">
        <w:rPr>
          <w:rFonts w:ascii="Sylfaen" w:hAnsi="Sylfaen"/>
          <w:sz w:val="24"/>
        </w:rPr>
        <w:t>՝ Միության անդամ պետությունների պետական իշխանության՝ դեղամիջոցների շրջանառության ոլորտում գործունեություն իրականացնելու եւ (կամ) համակարգելու համար լիազորված եւ իրենց վերապահված լիազորությունների իրագործման նպատակով դեղագործական տեսչական ստուգումների արդյունքների մասին տեղեկություններ ստանալու հարցում շահագրգիռ մարմիններ</w:t>
      </w:r>
      <w:r w:rsidR="00FF6960" w:rsidRPr="00FF6960">
        <w:rPr>
          <w:rFonts w:ascii="Sylfaen" w:hAnsi="Sylfaen"/>
          <w:sz w:val="24"/>
        </w:rPr>
        <w:t>.</w:t>
      </w:r>
    </w:p>
    <w:p w14:paraId="682310A0" w14:textId="77777777" w:rsidR="00DC113F" w:rsidRPr="00FF6960" w:rsidRDefault="00B62581" w:rsidP="004B5D01">
      <w:pPr>
        <w:pStyle w:val="a6"/>
        <w:widowControl w:val="0"/>
        <w:tabs>
          <w:tab w:val="left" w:pos="1134"/>
        </w:tabs>
        <w:spacing w:after="160" w:line="336" w:lineRule="auto"/>
        <w:ind w:firstLine="567"/>
        <w:rPr>
          <w:rStyle w:val="af"/>
          <w:rFonts w:ascii="Sylfaen" w:hAnsi="Sylfaen"/>
          <w:sz w:val="24"/>
        </w:rPr>
      </w:pPr>
      <w:bookmarkStart w:id="17" w:name="_Hlk147090190"/>
      <w:r w:rsidRPr="00B62581">
        <w:rPr>
          <w:rFonts w:ascii="Sylfaen" w:hAnsi="Sylfaen"/>
          <w:b/>
          <w:sz w:val="24"/>
        </w:rPr>
        <w:t>հանրամատչելի տեղեկություններ</w:t>
      </w:r>
      <w:r w:rsidR="00DC113F" w:rsidRPr="00B62581">
        <w:rPr>
          <w:rFonts w:ascii="Sylfaen" w:hAnsi="Sylfaen"/>
          <w:b/>
          <w:sz w:val="24"/>
        </w:rPr>
        <w:t>՝</w:t>
      </w:r>
      <w:r w:rsidR="00DC113F" w:rsidRPr="00C07E3E">
        <w:rPr>
          <w:rFonts w:ascii="Sylfaen" w:hAnsi="Sylfaen"/>
          <w:sz w:val="24"/>
        </w:rPr>
        <w:t xml:space="preserve"> դեղագործական տեսչական ստուգումների մասին տվյալների բազայում առկա՝ տեսչական ստուգումներ անցկացնելու պլանների (ժամանակացույցների) եւ Պատշաճ արտադրական գործունեության կանոնների պահանջներին արտադրության համապատասխանության սերտիֆիկատների մասին՝ գաղտնի տեղեկատվություն չպարունակող տեղեկություններ, որոնց նկատմամբ հասանելիությունը տրամադրվում է Հանձնաժողովին, շահագրգիռ մարմիններին, ինչպես նաեւ շահագրգիռ անձանց՝ նման տեղեկությունները Միության տեղեկատվական պորտալում հրապարակելուց հետո, այդ թվում՝ մեքենաընթեռնելի ձեւով</w:t>
      </w:r>
      <w:r w:rsidR="00FF6960" w:rsidRPr="00FF6960">
        <w:rPr>
          <w:rFonts w:ascii="Sylfaen" w:hAnsi="Sylfaen"/>
          <w:sz w:val="24"/>
        </w:rPr>
        <w:t>.</w:t>
      </w:r>
    </w:p>
    <w:bookmarkEnd w:id="17"/>
    <w:p w14:paraId="2441BB58" w14:textId="77777777" w:rsidR="00DC113F" w:rsidRPr="00C07E3E" w:rsidRDefault="00DC113F" w:rsidP="004B5D01">
      <w:pPr>
        <w:pStyle w:val="a6"/>
        <w:widowControl w:val="0"/>
        <w:tabs>
          <w:tab w:val="left" w:pos="1134"/>
        </w:tabs>
        <w:spacing w:after="160" w:line="336" w:lineRule="auto"/>
        <w:ind w:firstLine="567"/>
        <w:rPr>
          <w:rStyle w:val="af"/>
          <w:rFonts w:ascii="Sylfaen" w:hAnsi="Sylfaen"/>
          <w:sz w:val="24"/>
        </w:rPr>
      </w:pPr>
      <w:r w:rsidRPr="00B62581">
        <w:rPr>
          <w:rFonts w:ascii="Sylfaen" w:hAnsi="Sylfaen"/>
          <w:b/>
          <w:sz w:val="24"/>
        </w:rPr>
        <w:t>սահմանափակ հասանելիության (տարածման) տ</w:t>
      </w:r>
      <w:r w:rsidR="00B62581" w:rsidRPr="00B62581">
        <w:rPr>
          <w:rFonts w:ascii="Sylfaen" w:hAnsi="Sylfaen"/>
          <w:b/>
          <w:sz w:val="24"/>
        </w:rPr>
        <w:t>եղեկություններ</w:t>
      </w:r>
      <w:r w:rsidRPr="00C07E3E">
        <w:rPr>
          <w:rFonts w:ascii="Sylfaen" w:hAnsi="Sylfaen"/>
          <w:sz w:val="24"/>
        </w:rPr>
        <w:t>՝ դեղագործական տեսչական ստուգումների մասին տվյալների բազայում առկա տեղեկություններ, որոնց նկատմամբ ամբողջական ծավալով հասանելիությունը</w:t>
      </w:r>
      <w:bookmarkStart w:id="18" w:name="_Hlk145498004"/>
      <w:r w:rsidRPr="00C07E3E">
        <w:rPr>
          <w:rFonts w:ascii="Sylfaen" w:hAnsi="Sylfaen"/>
          <w:sz w:val="24"/>
        </w:rPr>
        <w:t xml:space="preserve">` Իրացման կանոնների համաձայն, տրամադրվում է բացառապես </w:t>
      </w:r>
      <w:bookmarkStart w:id="19" w:name="_Hlk145497968"/>
      <w:bookmarkEnd w:id="18"/>
      <w:r w:rsidRPr="00C07E3E">
        <w:rPr>
          <w:rFonts w:ascii="Sylfaen" w:hAnsi="Sylfaen"/>
          <w:sz w:val="24"/>
        </w:rPr>
        <w:t xml:space="preserve">անդամ պետությունների՝ դեղամիջոցների շրջանառության ոլորտում տեսչական ստուգումներ անցկացնող լիազորված մարմիններին (այսուհետ՝ լիազորված մարմիններ), </w:t>
      </w:r>
      <w:bookmarkEnd w:id="19"/>
      <w:r w:rsidRPr="00C07E3E">
        <w:rPr>
          <w:rFonts w:ascii="Sylfaen" w:hAnsi="Sylfaen"/>
          <w:sz w:val="24"/>
        </w:rPr>
        <w:t>իսկ սահմանափակ եւ Իրացման կանոններով սահմանված ծավալով՝ շահագրգիռ մարմիններին՝ հարցման հիման վրա</w:t>
      </w:r>
      <w:r w:rsidRPr="00C07E3E">
        <w:rPr>
          <w:sz w:val="24"/>
        </w:rPr>
        <w:t>․</w:t>
      </w:r>
    </w:p>
    <w:p w14:paraId="08BCE40E" w14:textId="77777777" w:rsidR="00DC113F" w:rsidRPr="00C07E3E" w:rsidRDefault="00DC113F" w:rsidP="004B5D01">
      <w:pPr>
        <w:pStyle w:val="a6"/>
        <w:widowControl w:val="0"/>
        <w:tabs>
          <w:tab w:val="left" w:pos="1134"/>
        </w:tabs>
        <w:spacing w:after="160" w:line="336" w:lineRule="auto"/>
        <w:ind w:firstLine="567"/>
        <w:rPr>
          <w:rStyle w:val="af"/>
          <w:rFonts w:ascii="Sylfaen" w:hAnsi="Sylfaen"/>
          <w:sz w:val="24"/>
        </w:rPr>
      </w:pPr>
      <w:r w:rsidRPr="00B62581">
        <w:rPr>
          <w:rFonts w:ascii="Sylfaen" w:hAnsi="Sylfaen"/>
          <w:b/>
          <w:sz w:val="24"/>
        </w:rPr>
        <w:t>Պատշաճ արտադրական գործունեության կանոնների պահանջներին արտադրության համապատասխանության սերտիֆիկատ</w:t>
      </w:r>
      <w:r w:rsidRPr="00C07E3E">
        <w:rPr>
          <w:rFonts w:ascii="Sylfaen" w:hAnsi="Sylfaen"/>
          <w:sz w:val="24"/>
        </w:rPr>
        <w:t>՝ փաստաթուղթ, որով լիազորված մարմինը հաստատում է դեղամիջոցների արտադրության համապատասխանությունը Պատշաճ արտադրական գործունեության կանոնների պահանջներին։</w:t>
      </w:r>
    </w:p>
    <w:p w14:paraId="5185B2B2" w14:textId="77777777" w:rsidR="00DC113F" w:rsidRPr="00C07E3E" w:rsidRDefault="00DC113F" w:rsidP="004B5D01">
      <w:pPr>
        <w:pStyle w:val="a6"/>
        <w:widowControl w:val="0"/>
        <w:tabs>
          <w:tab w:val="left" w:pos="1134"/>
        </w:tabs>
        <w:spacing w:after="160" w:line="336" w:lineRule="auto"/>
        <w:ind w:firstLine="567"/>
        <w:rPr>
          <w:rStyle w:val="af"/>
          <w:rFonts w:ascii="Sylfaen" w:hAnsi="Sylfaen"/>
          <w:sz w:val="24"/>
        </w:rPr>
      </w:pPr>
      <w:r w:rsidRPr="00C07E3E">
        <w:rPr>
          <w:rFonts w:ascii="Sylfaen" w:hAnsi="Sylfaen"/>
          <w:sz w:val="24"/>
        </w:rPr>
        <w:lastRenderedPageBreak/>
        <w:t>Սույն Կանոններում օգտագործվող՝ «արտադրություն» եւ «արտադրական հարթակ» հասկացությունները կիրառվում են Պատշաճ արտադրական գործունեության կանոնների թիվ 19 հավելվածով սահմանված իմաստներով։</w:t>
      </w:r>
    </w:p>
    <w:p w14:paraId="112526B1" w14:textId="77777777" w:rsidR="00DC113F" w:rsidRPr="00C07E3E" w:rsidRDefault="00DC113F" w:rsidP="004B5D01">
      <w:pPr>
        <w:pStyle w:val="a6"/>
        <w:widowControl w:val="0"/>
        <w:tabs>
          <w:tab w:val="left" w:pos="1134"/>
        </w:tabs>
        <w:spacing w:after="160" w:line="336" w:lineRule="auto"/>
        <w:ind w:firstLine="567"/>
        <w:rPr>
          <w:rStyle w:val="af"/>
          <w:rFonts w:ascii="Sylfaen" w:hAnsi="Sylfaen"/>
          <w:sz w:val="24"/>
        </w:rPr>
      </w:pPr>
      <w:bookmarkStart w:id="20" w:name="_Hlk145498775"/>
      <w:r w:rsidRPr="00C07E3E">
        <w:rPr>
          <w:rFonts w:ascii="Sylfaen" w:hAnsi="Sylfaen"/>
          <w:sz w:val="24"/>
        </w:rPr>
        <w:t>Սույն կանոններում օգտագործվող այլ հասկացություններ կիրառվում են Պայմանագրով</w:t>
      </w:r>
      <w:bookmarkEnd w:id="20"/>
      <w:r w:rsidRPr="00C07E3E">
        <w:rPr>
          <w:rFonts w:ascii="Sylfaen" w:hAnsi="Sylfaen"/>
          <w:sz w:val="24"/>
        </w:rPr>
        <w:t>, Համաձայնագրով, Տեսչական ստուգումների անցկացման կանոններով, Տեսչության որակի համակարգին ներկայացվող պահանջներով եւ դեղամիջոցների շրջանառության, ինչպես նաեւ Միության ինտեգրված տեղեկատվական համակարգի (այսուհետ՝ ինտեգրված համակարգ) ստեղծման եւ զարգացման ոլորտում Միության մարմինների այլ ակտերով սահմանված իմաստներով։</w:t>
      </w:r>
    </w:p>
    <w:p w14:paraId="594A077A" w14:textId="77777777" w:rsidR="00DC113F" w:rsidRPr="00C07E3E" w:rsidRDefault="00DC113F" w:rsidP="004B5D01">
      <w:pPr>
        <w:pStyle w:val="a6"/>
        <w:widowControl w:val="0"/>
        <w:tabs>
          <w:tab w:val="left" w:pos="1134"/>
        </w:tabs>
        <w:spacing w:after="160" w:line="336" w:lineRule="auto"/>
        <w:ind w:firstLine="567"/>
        <w:rPr>
          <w:rFonts w:ascii="Sylfaen" w:hAnsi="Sylfaen"/>
          <w:sz w:val="24"/>
        </w:rPr>
      </w:pPr>
      <w:r w:rsidRPr="00C07E3E">
        <w:rPr>
          <w:rFonts w:ascii="Sylfaen" w:hAnsi="Sylfaen"/>
          <w:sz w:val="24"/>
        </w:rPr>
        <w:t>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եւ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եւ նկարագրության մեթոդիկայով սահմանված իմաստներով։</w:t>
      </w:r>
    </w:p>
    <w:p w14:paraId="080DAF7C" w14:textId="77777777" w:rsidR="00DC113F" w:rsidRPr="00C07E3E" w:rsidRDefault="00DC113F" w:rsidP="004B5D01">
      <w:pPr>
        <w:pStyle w:val="a6"/>
        <w:widowControl w:val="0"/>
        <w:tabs>
          <w:tab w:val="left" w:pos="1134"/>
        </w:tabs>
        <w:spacing w:after="160" w:line="336" w:lineRule="auto"/>
        <w:ind w:firstLine="567"/>
        <w:rPr>
          <w:rFonts w:ascii="Sylfaen" w:eastAsiaTheme="minorEastAsia" w:hAnsi="Sylfaen" w:cstheme="minorBidi"/>
          <w:bCs/>
          <w:sz w:val="24"/>
        </w:rPr>
      </w:pPr>
    </w:p>
    <w:p w14:paraId="1011EB8F" w14:textId="77777777" w:rsidR="00DC113F" w:rsidRPr="00C07E3E" w:rsidRDefault="00DC113F" w:rsidP="004B5D01">
      <w:pPr>
        <w:pStyle w:val="Heading1"/>
        <w:keepNext w:val="0"/>
        <w:keepLines w:val="0"/>
        <w:widowControl w:val="0"/>
        <w:tabs>
          <w:tab w:val="left" w:pos="1134"/>
        </w:tabs>
        <w:spacing w:before="0" w:after="160" w:line="336" w:lineRule="auto"/>
        <w:rPr>
          <w:rFonts w:ascii="Sylfaen" w:hAnsi="Sylfaen"/>
          <w:sz w:val="24"/>
          <w:szCs w:val="24"/>
        </w:rPr>
      </w:pPr>
      <w:bookmarkStart w:id="21" w:name="_Toc351924582"/>
      <w:bookmarkStart w:id="22" w:name="_Toc363227833"/>
      <w:bookmarkStart w:id="23" w:name="_Toc364113129"/>
      <w:bookmarkStart w:id="24" w:name="_Toc369270998"/>
      <w:bookmarkStart w:id="25" w:name="_Toc375908831"/>
      <w:bookmarkEnd w:id="13"/>
      <w:r w:rsidRPr="00C07E3E">
        <w:rPr>
          <w:rFonts w:ascii="Sylfaen" w:hAnsi="Sylfaen"/>
          <w:sz w:val="24"/>
          <w:szCs w:val="24"/>
        </w:rPr>
        <w:t>IV. Ընդհանուր գործընթացի մասին հիմնական տեղեկությունները</w:t>
      </w:r>
      <w:bookmarkEnd w:id="21"/>
      <w:bookmarkEnd w:id="22"/>
      <w:bookmarkEnd w:id="23"/>
      <w:bookmarkEnd w:id="24"/>
      <w:bookmarkEnd w:id="25"/>
    </w:p>
    <w:p w14:paraId="1A8699AE" w14:textId="77777777" w:rsidR="00DC113F" w:rsidRPr="00C07E3E" w:rsidRDefault="00DC113F" w:rsidP="004B5D01">
      <w:pPr>
        <w:pStyle w:val="af1"/>
        <w:widowControl w:val="0"/>
        <w:tabs>
          <w:tab w:val="left" w:pos="1134"/>
        </w:tabs>
        <w:spacing w:after="160" w:line="336" w:lineRule="auto"/>
        <w:ind w:firstLine="567"/>
        <w:rPr>
          <w:rFonts w:ascii="Sylfaen" w:hAnsi="Sylfaen"/>
          <w:sz w:val="24"/>
        </w:rPr>
      </w:pPr>
      <w:r w:rsidRPr="00C07E3E">
        <w:rPr>
          <w:rFonts w:ascii="Sylfaen" w:hAnsi="Sylfaen"/>
          <w:sz w:val="24"/>
        </w:rPr>
        <w:t>5.</w:t>
      </w:r>
      <w:r w:rsidR="00B62581" w:rsidRPr="006732AD">
        <w:rPr>
          <w:rFonts w:ascii="Sylfaen" w:hAnsi="Sylfaen"/>
          <w:sz w:val="24"/>
        </w:rPr>
        <w:tab/>
      </w:r>
      <w:r w:rsidRPr="00C07E3E">
        <w:rPr>
          <w:rFonts w:ascii="Sylfaen" w:hAnsi="Sylfaen"/>
          <w:sz w:val="24"/>
        </w:rPr>
        <w:t>Ընդհանուր գործընթացի լրիվ անվանումը՝ «Դեղամիջոցներ արտադրողների արտադրական հարթակների՝ Եվրասիական տնտեսական միության պատշաճ արտադրական գործունեության կանոնների պահանջներին համապատասխանության մասով տեսչական ստուգման արդյունքների վերաբերյալ տեղեկությունների փոխանակում»</w:t>
      </w:r>
    </w:p>
    <w:p w14:paraId="38C25BB0" w14:textId="77777777" w:rsidR="00DC113F" w:rsidRPr="004B5D01" w:rsidRDefault="00DC113F" w:rsidP="00EB5D30">
      <w:pPr>
        <w:pStyle w:val="af1"/>
        <w:widowControl w:val="0"/>
        <w:tabs>
          <w:tab w:val="left" w:pos="1134"/>
        </w:tabs>
        <w:spacing w:after="160"/>
        <w:ind w:firstLine="567"/>
        <w:rPr>
          <w:rFonts w:ascii="Sylfaen" w:hAnsi="Sylfaen"/>
          <w:sz w:val="24"/>
        </w:rPr>
      </w:pPr>
      <w:r w:rsidRPr="004B5D01">
        <w:rPr>
          <w:rFonts w:ascii="Sylfaen" w:hAnsi="Sylfaen"/>
          <w:sz w:val="24"/>
        </w:rPr>
        <w:t>6.</w:t>
      </w:r>
      <w:r w:rsidR="00B62581" w:rsidRPr="004B5D01">
        <w:rPr>
          <w:rFonts w:ascii="Sylfaen" w:hAnsi="Sylfaen"/>
          <w:sz w:val="24"/>
        </w:rPr>
        <w:tab/>
      </w:r>
      <w:r w:rsidRPr="004B5D01">
        <w:rPr>
          <w:rFonts w:ascii="Sylfaen" w:hAnsi="Sylfaen"/>
          <w:sz w:val="24"/>
        </w:rPr>
        <w:t>Ընդհանուր գործընթացի ծածկագրային նշագիրը՝ P.MM.11, տարբերակ</w:t>
      </w:r>
      <w:r w:rsidR="004B5D01" w:rsidRPr="004B5D01">
        <w:rPr>
          <w:rFonts w:ascii="Sylfaen" w:hAnsi="Sylfaen"/>
          <w:sz w:val="24"/>
        </w:rPr>
        <w:t> </w:t>
      </w:r>
      <w:r w:rsidRPr="004B5D01">
        <w:rPr>
          <w:rFonts w:ascii="Sylfaen" w:hAnsi="Sylfaen"/>
          <w:sz w:val="24"/>
        </w:rPr>
        <w:t>1.0.0.</w:t>
      </w:r>
    </w:p>
    <w:p w14:paraId="1344409D" w14:textId="77777777" w:rsidR="00DC113F" w:rsidRPr="00C07E3E" w:rsidRDefault="00DC113F" w:rsidP="00EB5D30">
      <w:pPr>
        <w:pStyle w:val="af1"/>
        <w:widowControl w:val="0"/>
        <w:tabs>
          <w:tab w:val="left" w:pos="1134"/>
        </w:tabs>
        <w:spacing w:after="160"/>
        <w:ind w:firstLine="567"/>
        <w:rPr>
          <w:rFonts w:ascii="Sylfaen" w:hAnsi="Sylfaen"/>
          <w:sz w:val="24"/>
        </w:rPr>
      </w:pPr>
    </w:p>
    <w:p w14:paraId="3C6F7A10" w14:textId="77777777" w:rsidR="00DC113F" w:rsidRPr="00C07E3E" w:rsidRDefault="00DC113F" w:rsidP="00EB5D30">
      <w:pPr>
        <w:pStyle w:val="Heading2"/>
        <w:keepNext w:val="0"/>
        <w:keepLines w:val="0"/>
        <w:widowControl w:val="0"/>
        <w:tabs>
          <w:tab w:val="left" w:pos="1134"/>
        </w:tabs>
        <w:spacing w:before="0" w:after="160" w:line="360" w:lineRule="auto"/>
        <w:rPr>
          <w:rFonts w:ascii="Sylfaen" w:hAnsi="Sylfaen"/>
          <w:sz w:val="24"/>
          <w:szCs w:val="24"/>
        </w:rPr>
      </w:pPr>
      <w:bookmarkStart w:id="26" w:name="_Toc363227835"/>
      <w:bookmarkStart w:id="27" w:name="_Toc364113131"/>
      <w:bookmarkStart w:id="28" w:name="_Toc369271000"/>
      <w:bookmarkStart w:id="29" w:name="_Toc375908833"/>
      <w:bookmarkStart w:id="30" w:name="_Ref362012481"/>
      <w:r w:rsidRPr="00C07E3E">
        <w:rPr>
          <w:rFonts w:ascii="Sylfaen" w:hAnsi="Sylfaen"/>
          <w:sz w:val="24"/>
          <w:szCs w:val="24"/>
        </w:rPr>
        <w:lastRenderedPageBreak/>
        <w:t>1. Ընդհանուր գործընթացի նպատակը եւ խնդիրները</w:t>
      </w:r>
    </w:p>
    <w:p w14:paraId="1BAA860A"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7.</w:t>
      </w:r>
      <w:r w:rsidR="00B62581" w:rsidRPr="006732AD">
        <w:rPr>
          <w:rFonts w:ascii="Sylfaen" w:hAnsi="Sylfaen"/>
          <w:sz w:val="24"/>
        </w:rPr>
        <w:tab/>
      </w:r>
      <w:r w:rsidRPr="00C07E3E">
        <w:rPr>
          <w:rFonts w:ascii="Sylfaen" w:hAnsi="Sylfaen"/>
          <w:sz w:val="24"/>
        </w:rPr>
        <w:t>Ընդհանուր գործընթացի նպատակն է պայմաններ ստեղծել դեղագործական տեսչական ստուգումների մասին տեղեկատվության փոխանակման հետ կապված ծախքերի նվազեցման համար՝ դեղամիջոցների շրջանառության ոլորտում ընդհանուր տեղեկատվական տարածության ստեղծման հաշվին։</w:t>
      </w:r>
    </w:p>
    <w:p w14:paraId="77E4F962"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8.</w:t>
      </w:r>
      <w:r w:rsidR="00B62581" w:rsidRPr="006732AD">
        <w:rPr>
          <w:rFonts w:ascii="Sylfaen" w:hAnsi="Sylfaen"/>
          <w:sz w:val="24"/>
        </w:rPr>
        <w:tab/>
      </w:r>
      <w:r w:rsidRPr="00C07E3E">
        <w:rPr>
          <w:rFonts w:ascii="Sylfaen" w:hAnsi="Sylfaen"/>
          <w:sz w:val="24"/>
        </w:rPr>
        <w:t>Ընդհանուր գործընթացի նպատակին հասնելու համար անհրաժեշտ է լուծել հետեւյալ խնդիրները՝</w:t>
      </w:r>
    </w:p>
    <w:p w14:paraId="264016F2" w14:textId="77777777" w:rsidR="00DC113F" w:rsidRPr="00FF6960" w:rsidRDefault="00DC113F" w:rsidP="00EB5D30">
      <w:pPr>
        <w:pStyle w:val="a6"/>
        <w:widowControl w:val="0"/>
        <w:tabs>
          <w:tab w:val="left" w:pos="1134"/>
        </w:tabs>
        <w:spacing w:after="160"/>
        <w:ind w:firstLine="567"/>
        <w:rPr>
          <w:rStyle w:val="af"/>
          <w:rFonts w:ascii="Sylfaen" w:hAnsi="Sylfaen" w:cs="Arial"/>
          <w:color w:val="000000" w:themeColor="text1"/>
          <w:sz w:val="24"/>
        </w:rPr>
      </w:pPr>
      <w:r w:rsidRPr="00C07E3E">
        <w:rPr>
          <w:rFonts w:ascii="Sylfaen" w:hAnsi="Sylfaen"/>
          <w:sz w:val="24"/>
        </w:rPr>
        <w:t>ա)</w:t>
      </w:r>
      <w:r w:rsidR="00B62581" w:rsidRPr="006732AD">
        <w:rPr>
          <w:rFonts w:ascii="Sylfaen" w:hAnsi="Sylfaen"/>
          <w:sz w:val="24"/>
        </w:rPr>
        <w:tab/>
      </w:r>
      <w:r w:rsidRPr="00C07E3E">
        <w:rPr>
          <w:rFonts w:ascii="Sylfaen" w:hAnsi="Sylfaen"/>
          <w:sz w:val="24"/>
        </w:rPr>
        <w:t>ապահովել լիազորված մարմիններին տեսչական ստուգումներ անցկացնելու պլանների (ժամանակացույցների), դեղագործական տեսչական ստուգումների արդյունքների մասին արդի տեղեկություններով եւ Պատշաճ արտադրական գործունեության կանոնների պահանջներին համապատասխանության սերտիֆիկատների (այսուհետ՝ սերտիֆիկատ) տրման, դրանցում փոփոխությունների կատարման, գործողության կասեցման, վերսկսման կամ դադարեցման մասին տեղեկություններով</w:t>
      </w:r>
      <w:r w:rsidR="00FF6960" w:rsidRPr="00FF6960">
        <w:rPr>
          <w:rFonts w:ascii="Sylfaen" w:hAnsi="Sylfaen"/>
          <w:sz w:val="24"/>
        </w:rPr>
        <w:t>.</w:t>
      </w:r>
    </w:p>
    <w:p w14:paraId="03BCFC96" w14:textId="77777777" w:rsidR="00DC113F" w:rsidRPr="00C07E3E" w:rsidRDefault="00DC113F" w:rsidP="00EB5D30">
      <w:pPr>
        <w:pStyle w:val="a6"/>
        <w:widowControl w:val="0"/>
        <w:tabs>
          <w:tab w:val="left" w:pos="1134"/>
        </w:tabs>
        <w:spacing w:after="160"/>
        <w:ind w:firstLine="567"/>
        <w:rPr>
          <w:rStyle w:val="af"/>
          <w:rFonts w:ascii="Sylfaen" w:hAnsi="Sylfaen" w:cs="Arial"/>
          <w:color w:val="000000" w:themeColor="text1"/>
          <w:sz w:val="24"/>
        </w:rPr>
      </w:pPr>
      <w:r w:rsidRPr="00C07E3E">
        <w:rPr>
          <w:rFonts w:ascii="Sylfaen" w:hAnsi="Sylfaen"/>
          <w:sz w:val="24"/>
        </w:rPr>
        <w:t>բ)</w:t>
      </w:r>
      <w:r w:rsidR="00B62581" w:rsidRPr="006732AD">
        <w:rPr>
          <w:rFonts w:ascii="Sylfaen" w:hAnsi="Sylfaen"/>
          <w:sz w:val="24"/>
        </w:rPr>
        <w:tab/>
      </w:r>
      <w:r w:rsidRPr="00C07E3E">
        <w:rPr>
          <w:rFonts w:ascii="Sylfaen" w:hAnsi="Sylfaen"/>
          <w:sz w:val="24"/>
        </w:rPr>
        <w:t>ապահովել լիազորված մարմինների օպերատիվ փոխադարձ ծանուցումը՝ դեղագործական տեսչական ստուգումների արդյունքում կրիտիկական անհամապատասխանություններ բացահայտելու դեպքերի, ինչպես նաեւ տեսչական ստուգման ենթարկվող սուբյեկտի կողմից նման անհամապատասխանությունները վերացնելու արդյունքների մասին</w:t>
      </w:r>
      <w:r w:rsidRPr="00C07E3E">
        <w:rPr>
          <w:sz w:val="24"/>
        </w:rPr>
        <w:t>․</w:t>
      </w:r>
    </w:p>
    <w:p w14:paraId="0432C297" w14:textId="77777777" w:rsidR="00DC113F" w:rsidRPr="00FF6960" w:rsidRDefault="00DC113F" w:rsidP="00EB5D30">
      <w:pPr>
        <w:pStyle w:val="a6"/>
        <w:widowControl w:val="0"/>
        <w:tabs>
          <w:tab w:val="left" w:pos="1134"/>
        </w:tabs>
        <w:spacing w:after="160"/>
        <w:ind w:firstLine="567"/>
        <w:rPr>
          <w:rStyle w:val="af"/>
          <w:rFonts w:ascii="Sylfaen" w:hAnsi="Sylfaen" w:cs="Arial"/>
          <w:color w:val="000000" w:themeColor="text1"/>
          <w:sz w:val="24"/>
        </w:rPr>
      </w:pPr>
      <w:r w:rsidRPr="00C07E3E">
        <w:rPr>
          <w:rFonts w:ascii="Sylfaen" w:hAnsi="Sylfaen"/>
          <w:sz w:val="24"/>
        </w:rPr>
        <w:t>գ)</w:t>
      </w:r>
      <w:r w:rsidR="00B62581" w:rsidRPr="006732AD">
        <w:rPr>
          <w:rFonts w:ascii="Sylfaen" w:hAnsi="Sylfaen"/>
          <w:sz w:val="24"/>
        </w:rPr>
        <w:tab/>
      </w:r>
      <w:r w:rsidRPr="00C07E3E">
        <w:rPr>
          <w:rFonts w:ascii="Sylfaen" w:hAnsi="Sylfaen"/>
          <w:sz w:val="24"/>
        </w:rPr>
        <w:t>ապահովել շահագրգիռ մարմիններին դեղագործական տեսչական ստուգումների մասին տվյալների բազայում առկա արդիական տեղեկություններով՝ իրենց վերապահված լիազորությունների իրագործման համար բավարար ծավալով</w:t>
      </w:r>
      <w:r w:rsidR="00FF6960" w:rsidRPr="00FF6960">
        <w:rPr>
          <w:rFonts w:ascii="Sylfaen" w:hAnsi="Sylfaen"/>
          <w:sz w:val="24"/>
        </w:rPr>
        <w:t>.</w:t>
      </w:r>
    </w:p>
    <w:p w14:paraId="2A5FC1E5" w14:textId="77777777" w:rsidR="00DC113F" w:rsidRPr="00FF6960" w:rsidRDefault="00DC113F" w:rsidP="00EB5D30">
      <w:pPr>
        <w:pStyle w:val="a6"/>
        <w:widowControl w:val="0"/>
        <w:tabs>
          <w:tab w:val="left" w:pos="1134"/>
        </w:tabs>
        <w:spacing w:after="160"/>
        <w:ind w:firstLine="567"/>
        <w:rPr>
          <w:rStyle w:val="af"/>
          <w:rFonts w:ascii="Sylfaen" w:hAnsi="Sylfaen" w:cs="Arial"/>
          <w:color w:val="000000" w:themeColor="text1"/>
          <w:sz w:val="24"/>
        </w:rPr>
      </w:pPr>
      <w:r w:rsidRPr="00C07E3E">
        <w:rPr>
          <w:rFonts w:ascii="Sylfaen" w:hAnsi="Sylfaen"/>
          <w:sz w:val="24"/>
        </w:rPr>
        <w:t>դ)</w:t>
      </w:r>
      <w:r w:rsidR="00B62581" w:rsidRPr="006732AD">
        <w:rPr>
          <w:rFonts w:ascii="Sylfaen" w:hAnsi="Sylfaen"/>
          <w:sz w:val="24"/>
        </w:rPr>
        <w:tab/>
      </w:r>
      <w:r w:rsidRPr="00C07E3E">
        <w:rPr>
          <w:rFonts w:ascii="Sylfaen" w:hAnsi="Sylfaen"/>
          <w:sz w:val="24"/>
        </w:rPr>
        <w:t>ապահովել ընդհանուր գործընթացի մասնակիցներին սերտիֆիկատների գործողության ժամկետների նկատմամբ ավտոմատացված հսկողության հնարավորությամբ</w:t>
      </w:r>
      <w:r w:rsidR="00FF6960" w:rsidRPr="00FF6960">
        <w:rPr>
          <w:rFonts w:ascii="Sylfaen" w:hAnsi="Sylfaen"/>
          <w:sz w:val="24"/>
        </w:rPr>
        <w:t>.</w:t>
      </w:r>
    </w:p>
    <w:p w14:paraId="369E3A05" w14:textId="77777777" w:rsidR="00DC113F" w:rsidRPr="00FF6960" w:rsidRDefault="00DC113F" w:rsidP="00EB5D30">
      <w:pPr>
        <w:pStyle w:val="a6"/>
        <w:widowControl w:val="0"/>
        <w:tabs>
          <w:tab w:val="left" w:pos="1134"/>
        </w:tabs>
        <w:spacing w:after="160"/>
        <w:ind w:firstLine="567"/>
        <w:rPr>
          <w:rStyle w:val="af"/>
          <w:rFonts w:ascii="Sylfaen" w:hAnsi="Sylfaen" w:cs="Arial"/>
          <w:color w:val="000000" w:themeColor="text1"/>
          <w:sz w:val="24"/>
        </w:rPr>
      </w:pPr>
      <w:r w:rsidRPr="00C07E3E">
        <w:rPr>
          <w:rFonts w:ascii="Sylfaen" w:hAnsi="Sylfaen"/>
          <w:sz w:val="24"/>
        </w:rPr>
        <w:lastRenderedPageBreak/>
        <w:t>ե)</w:t>
      </w:r>
      <w:r w:rsidR="00B62581" w:rsidRPr="006732AD">
        <w:rPr>
          <w:rFonts w:ascii="Sylfaen" w:hAnsi="Sylfaen"/>
          <w:sz w:val="24"/>
        </w:rPr>
        <w:tab/>
      </w:r>
      <w:r w:rsidRPr="00C07E3E">
        <w:rPr>
          <w:rFonts w:ascii="Sylfaen" w:hAnsi="Sylfaen"/>
          <w:sz w:val="24"/>
        </w:rPr>
        <w:t>ապահովել շահագրգիռ անձանց համար անարգել հասանելիությունն արդի հանրամատչելի տեղեկություններին, որոնք ներառում են տեսչական ստուգումներ անցկացնելու պլանների (ժամանակացույցների) եւ Միության տեղեկատվական պորտալում հրապարակված սերտիֆիկատների մասին տեղեկություններ, այդ թվում՝ մեքենաընթեռնելի ձեւով</w:t>
      </w:r>
      <w:r w:rsidR="00FF6960" w:rsidRPr="00FF6960">
        <w:rPr>
          <w:rFonts w:ascii="Sylfaen" w:hAnsi="Sylfaen"/>
          <w:sz w:val="24"/>
        </w:rPr>
        <w:t>.</w:t>
      </w:r>
    </w:p>
    <w:p w14:paraId="6F24A4C2" w14:textId="77777777" w:rsidR="00DC113F" w:rsidRPr="00C07E3E"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t>զ)</w:t>
      </w:r>
      <w:r w:rsidR="00B62581" w:rsidRPr="006732AD">
        <w:rPr>
          <w:rFonts w:ascii="Sylfaen" w:hAnsi="Sylfaen"/>
          <w:sz w:val="24"/>
        </w:rPr>
        <w:tab/>
      </w:r>
      <w:r w:rsidRPr="00C07E3E">
        <w:rPr>
          <w:rFonts w:ascii="Sylfaen" w:hAnsi="Sylfaen"/>
          <w:sz w:val="24"/>
        </w:rPr>
        <w:t>ապահովել դեղագործական տեսչական ստուգումների մասին տվյալների բազայի ավտոմատացված ձեւավորումը՝ լիազորված մարմինների կողմից ձեւավորվող տեղեկությունների հիման վրա, եւ ապահովել լիազորված մարմիններին, ինչպես նաեւ շահագրգիռ մարմիններին՝ իրենց հարցման հիման վրա ինտեգրված համակարգի միջոցով դեղագործական տեսչական ստուգումների մասին տվյալների բազայում առկա տեղեկությունների ավտոմատացված տրամադրումը՝ ընդհանուր գործընթացի այդ մասնակիցների՝ համապատասխան տեղեկությունների նկատմամբ հասանելիության սահմանված իրավունքների համաձայն ծավալով։</w:t>
      </w:r>
    </w:p>
    <w:p w14:paraId="6BD1A999" w14:textId="77777777" w:rsidR="00DC113F" w:rsidRPr="00C07E3E" w:rsidRDefault="00DC113F" w:rsidP="00EB5D30">
      <w:pPr>
        <w:pStyle w:val="a6"/>
        <w:widowControl w:val="0"/>
        <w:tabs>
          <w:tab w:val="left" w:pos="1134"/>
        </w:tabs>
        <w:spacing w:after="160"/>
        <w:ind w:firstLine="567"/>
        <w:rPr>
          <w:rStyle w:val="af"/>
          <w:rFonts w:ascii="Sylfaen" w:hAnsi="Sylfaen" w:cs="Arial"/>
          <w:color w:val="000000" w:themeColor="text1"/>
          <w:sz w:val="24"/>
        </w:rPr>
      </w:pPr>
    </w:p>
    <w:p w14:paraId="65644DFD" w14:textId="77777777" w:rsidR="00DC113F" w:rsidRPr="00C07E3E" w:rsidRDefault="00DC113F" w:rsidP="00EB5D30">
      <w:pPr>
        <w:pStyle w:val="Heading2"/>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2. Ընդհանուր գործընթացի մասնակիցները</w:t>
      </w:r>
      <w:bookmarkEnd w:id="26"/>
      <w:bookmarkEnd w:id="27"/>
      <w:bookmarkEnd w:id="28"/>
      <w:bookmarkEnd w:id="29"/>
    </w:p>
    <w:p w14:paraId="5410C30B"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9.</w:t>
      </w:r>
      <w:r w:rsidR="00B62581" w:rsidRPr="006732AD">
        <w:rPr>
          <w:rFonts w:ascii="Sylfaen" w:hAnsi="Sylfaen"/>
          <w:sz w:val="24"/>
        </w:rPr>
        <w:tab/>
      </w:r>
      <w:r w:rsidRPr="00C07E3E">
        <w:rPr>
          <w:rFonts w:ascii="Sylfaen" w:hAnsi="Sylfaen"/>
          <w:sz w:val="24"/>
        </w:rPr>
        <w:t>Ընդհանուր գործընթացի մասնակիցների ցանկը բերված է 1-ին աղյուսակում:</w:t>
      </w:r>
    </w:p>
    <w:p w14:paraId="22175890"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1</w:t>
      </w:r>
    </w:p>
    <w:p w14:paraId="74AD3E70"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bookmarkStart w:id="31" w:name="_Toc375908865"/>
      <w:bookmarkStart w:id="32" w:name="_Hlk145620770"/>
      <w:r w:rsidRPr="00C07E3E">
        <w:rPr>
          <w:rFonts w:ascii="Sylfaen" w:hAnsi="Sylfaen"/>
          <w:sz w:val="24"/>
          <w:szCs w:val="24"/>
        </w:rPr>
        <w:t>Ընդհանուր գործընթացի մասնակիցների ցանկը</w:t>
      </w:r>
      <w:bookmarkEnd w:id="31"/>
    </w:p>
    <w:tbl>
      <w:tblPr>
        <w:tblW w:w="9356" w:type="dxa"/>
        <w:jc w:val="center"/>
        <w:tblLayout w:type="fixed"/>
        <w:tblLook w:val="0600" w:firstRow="0" w:lastRow="0" w:firstColumn="0" w:lastColumn="0" w:noHBand="1" w:noVBand="1"/>
      </w:tblPr>
      <w:tblGrid>
        <w:gridCol w:w="2122"/>
        <w:gridCol w:w="2268"/>
        <w:gridCol w:w="4966"/>
      </w:tblGrid>
      <w:tr w:rsidR="00DC113F" w:rsidRPr="00C07E3E" w14:paraId="6D6083F8" w14:textId="77777777" w:rsidTr="00DC113F">
        <w:trPr>
          <w:trHeight w:val="20"/>
          <w:tblHeader/>
          <w:jc w:val="center"/>
        </w:trPr>
        <w:tc>
          <w:tcPr>
            <w:tcW w:w="2122" w:type="dxa"/>
            <w:tcBorders>
              <w:top w:val="single" w:sz="4" w:space="0" w:color="auto"/>
              <w:left w:val="single" w:sz="4" w:space="0" w:color="auto"/>
              <w:bottom w:val="single" w:sz="4" w:space="0" w:color="auto"/>
              <w:right w:val="single" w:sz="4" w:space="0" w:color="auto"/>
            </w:tcBorders>
            <w:shd w:val="clear" w:color="auto" w:fill="auto"/>
          </w:tcPr>
          <w:bookmarkEnd w:id="32"/>
          <w:p w14:paraId="35413C62"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Ծածկագրային նշագիրը</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2B65272"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Անվանումը</w:t>
            </w:r>
          </w:p>
        </w:tc>
        <w:tc>
          <w:tcPr>
            <w:tcW w:w="4966"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785A6E5"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Նկարագրությունը</w:t>
            </w:r>
          </w:p>
        </w:tc>
      </w:tr>
      <w:tr w:rsidR="00DC113F" w:rsidRPr="00C07E3E" w14:paraId="69842A1A" w14:textId="77777777" w:rsidTr="00DC113F">
        <w:trPr>
          <w:trHeight w:val="20"/>
          <w:tblHeader/>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2AB3A6B3"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90EE031"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2</w:t>
            </w:r>
          </w:p>
        </w:tc>
        <w:tc>
          <w:tcPr>
            <w:tcW w:w="4966"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ABB965C"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3</w:t>
            </w:r>
          </w:p>
        </w:tc>
      </w:tr>
      <w:tr w:rsidR="00DC113F" w:rsidRPr="00C07E3E" w14:paraId="0E98B0F1" w14:textId="77777777" w:rsidTr="00DC113F">
        <w:trPr>
          <w:trHeight w:val="20"/>
          <w:jc w:val="center"/>
        </w:trPr>
        <w:tc>
          <w:tcPr>
            <w:tcW w:w="2122" w:type="dxa"/>
            <w:tcBorders>
              <w:top w:val="single" w:sz="4" w:space="0" w:color="auto"/>
              <w:left w:val="single" w:sz="4" w:space="0" w:color="auto"/>
              <w:bottom w:val="single" w:sz="4" w:space="0" w:color="auto"/>
              <w:right w:val="single" w:sz="4" w:space="0" w:color="auto"/>
            </w:tcBorders>
            <w:tcMar>
              <w:top w:w="85" w:type="dxa"/>
              <w:bottom w:w="85" w:type="dxa"/>
            </w:tcMar>
          </w:tcPr>
          <w:p w14:paraId="0E5009C1"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P.ACT.001</w:t>
            </w:r>
          </w:p>
        </w:tc>
        <w:tc>
          <w:tcPr>
            <w:tcW w:w="2268" w:type="dxa"/>
            <w:tcBorders>
              <w:top w:val="single" w:sz="4" w:space="0" w:color="auto"/>
              <w:left w:val="single" w:sz="4" w:space="0" w:color="auto"/>
              <w:bottom w:val="single" w:sz="4" w:space="0" w:color="auto"/>
              <w:right w:val="single" w:sz="4" w:space="0" w:color="auto"/>
            </w:tcBorders>
            <w:tcMar>
              <w:top w:w="85" w:type="dxa"/>
              <w:bottom w:w="85" w:type="dxa"/>
            </w:tcMar>
          </w:tcPr>
          <w:p w14:paraId="2F92F094"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Հանձնաժողով</w:t>
            </w:r>
          </w:p>
        </w:tc>
        <w:tc>
          <w:tcPr>
            <w:tcW w:w="4966" w:type="dxa"/>
            <w:tcBorders>
              <w:top w:val="single" w:sz="4" w:space="0" w:color="auto"/>
              <w:left w:val="single" w:sz="4" w:space="0" w:color="auto"/>
              <w:bottom w:val="single" w:sz="4" w:space="0" w:color="auto"/>
              <w:right w:val="single" w:sz="4" w:space="0" w:color="auto"/>
            </w:tcBorders>
            <w:tcMar>
              <w:top w:w="85" w:type="dxa"/>
              <w:bottom w:w="85" w:type="dxa"/>
            </w:tcMar>
          </w:tcPr>
          <w:p w14:paraId="332431D6"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 xml:space="preserve">Հանձնաժողովի կառուցվածքային ստորաբաժանումներ, որոնք պատասխանատու են լիազորված մարմինների կողմից տրամադրվող տեղեկությունների հիման վրա դեղագործական տեսչական ստուգումների մասին տվյալների բազաներ ձեւավորելու եւ վարելու համար, </w:t>
            </w:r>
            <w:r w:rsidRPr="00C07E3E">
              <w:rPr>
                <w:rFonts w:ascii="Sylfaen" w:hAnsi="Sylfaen"/>
                <w:sz w:val="20"/>
                <w:szCs w:val="24"/>
              </w:rPr>
              <w:lastRenderedPageBreak/>
              <w:t xml:space="preserve">Միության տեղեկատվական պորտալում դեղագործական տեսչական ստուգումների մասին տվյալների բազայից արդիական հանրամատչելի տեղեկությունների հրապարակում, Միության տեղեկատվական պորտալում շահագրգիռ անձանց դեղագործական տեսչական ստուգումների մասին տվյալների բազայից հանրամատչելի տեղեկությունների որոնման, ստացման եւ մշակման ծառայությունների տրամադրում, դեղագործական տեսչական ստուգումների մասին տվյալների բազայից տեղեկությունների` ներառյալ սահմանափակ հասանելիության (տարածման) տեղեկությունների ներկայացում լիազորված մարմիններ՝ ամբողջ ծավալով, հարցման հիման վրա, ավտոմատացված ռեժիմով, ինչպես նաեւ դեղագործական տեսչական ստուգումների մասին տվյալների բազայից տեղեկությունների ներկայացում շահագրգիռ մարմիններ՝ սահմանափակ ծավալով, հարցման հիման վրա, ավտոմատացված ռեժիմով </w:t>
            </w:r>
          </w:p>
        </w:tc>
      </w:tr>
      <w:tr w:rsidR="00DC113F" w:rsidRPr="00C07E3E" w14:paraId="2E5123B5" w14:textId="77777777" w:rsidTr="00DC113F">
        <w:trPr>
          <w:trHeight w:val="20"/>
          <w:jc w:val="center"/>
        </w:trPr>
        <w:tc>
          <w:tcPr>
            <w:tcW w:w="2122" w:type="dxa"/>
            <w:tcBorders>
              <w:top w:val="single" w:sz="4" w:space="0" w:color="auto"/>
              <w:left w:val="single" w:sz="4" w:space="0" w:color="auto"/>
              <w:bottom w:val="single" w:sz="4" w:space="0" w:color="auto"/>
              <w:right w:val="single" w:sz="4" w:space="0" w:color="auto"/>
            </w:tcBorders>
            <w:tcMar>
              <w:top w:w="85" w:type="dxa"/>
              <w:bottom w:w="85" w:type="dxa"/>
            </w:tcMar>
          </w:tcPr>
          <w:p w14:paraId="12C8CAFF"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P.MM.11.ACT.001</w:t>
            </w:r>
          </w:p>
        </w:tc>
        <w:tc>
          <w:tcPr>
            <w:tcW w:w="2268" w:type="dxa"/>
            <w:tcBorders>
              <w:top w:val="single" w:sz="4" w:space="0" w:color="auto"/>
              <w:left w:val="single" w:sz="4" w:space="0" w:color="auto"/>
              <w:bottom w:val="single" w:sz="4" w:space="0" w:color="auto"/>
              <w:right w:val="single" w:sz="4" w:space="0" w:color="auto"/>
            </w:tcBorders>
            <w:tcMar>
              <w:top w:w="85" w:type="dxa"/>
              <w:bottom w:w="85" w:type="dxa"/>
            </w:tcMar>
          </w:tcPr>
          <w:p w14:paraId="3C204A04"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լիազորված մարմին</w:t>
            </w:r>
          </w:p>
        </w:tc>
        <w:tc>
          <w:tcPr>
            <w:tcW w:w="4966" w:type="dxa"/>
            <w:tcBorders>
              <w:top w:val="single" w:sz="4" w:space="0" w:color="auto"/>
              <w:left w:val="single" w:sz="4" w:space="0" w:color="auto"/>
              <w:bottom w:val="single" w:sz="4" w:space="0" w:color="auto"/>
              <w:right w:val="single" w:sz="4" w:space="0" w:color="auto"/>
            </w:tcBorders>
            <w:tcMar>
              <w:top w:w="85" w:type="dxa"/>
              <w:bottom w:w="85" w:type="dxa"/>
            </w:tcMar>
          </w:tcPr>
          <w:p w14:paraId="3DC449D4"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դեղամիջոցների շրջանառության ոլորտում անդամ պետության լիազորված մարմին (կազմակերպություն), որն անցկացնում է տեսչական ստուգումներ եւ պատասխանատու է դեղագործական տեսչական ստուգումների վերաբերյալ</w:t>
            </w:r>
            <w:bookmarkStart w:id="33" w:name="_Hlk145498259"/>
            <w:r w:rsidRPr="00C07E3E">
              <w:rPr>
                <w:rFonts w:ascii="Sylfaen" w:hAnsi="Sylfaen"/>
                <w:sz w:val="20"/>
                <w:szCs w:val="24"/>
              </w:rPr>
              <w:t xml:space="preserve"> տվյալների բազայի ձեւավորման եւ վարման նպատակով Հանձնաժողով տեղեկություններ տրամադրելու համար, պատասխանատու է այլ անդամ պետությունների լիազորված մարմիններ (այսուհետ՝ ծանուցվող մարմիններ) դեղագործական տեսչական ստուգումների արդյունքներով կրիտիկական անհամապատասխանությունների հայտնաբերման եւ տեսչական ստուգման ենթարկված սուբյեկտի կողմից դրանք վերացվելու արդյունքների մասին ծանուցումները ժամանակին տրամադրելու համար, </w:t>
            </w:r>
            <w:bookmarkEnd w:id="33"/>
            <w:r w:rsidRPr="00C07E3E">
              <w:rPr>
                <w:rFonts w:ascii="Sylfaen" w:hAnsi="Sylfaen"/>
                <w:sz w:val="20"/>
                <w:szCs w:val="24"/>
              </w:rPr>
              <w:t>ինչպես նաեւ հարցում է կատարում Հանձնաժողովից եւ բոլոր անդամ պետությունների մասով ամբողջ ծավալով դեղագործական տեսչական ստուգումների մասին տվյալների բազայից ավտոմատացված ռեժիմով ստանում է տեղեկություններ՝ ներառյալ սահմանափակ հասանելիության (տարածման) տեղեկությունները՝ իրեն վերապահված լիազորությունների իրագործման նպատակով</w:t>
            </w:r>
          </w:p>
        </w:tc>
      </w:tr>
      <w:tr w:rsidR="00DC113F" w:rsidRPr="00C07E3E" w14:paraId="79A0E29F" w14:textId="77777777" w:rsidTr="00DC113F">
        <w:trPr>
          <w:trHeight w:val="20"/>
          <w:jc w:val="center"/>
        </w:trPr>
        <w:tc>
          <w:tcPr>
            <w:tcW w:w="2122" w:type="dxa"/>
            <w:tcBorders>
              <w:top w:val="single" w:sz="4" w:space="0" w:color="auto"/>
              <w:left w:val="single" w:sz="4" w:space="0" w:color="auto"/>
              <w:bottom w:val="single" w:sz="4" w:space="0" w:color="auto"/>
              <w:right w:val="single" w:sz="4" w:space="0" w:color="auto"/>
            </w:tcBorders>
            <w:tcMar>
              <w:top w:w="85" w:type="dxa"/>
              <w:bottom w:w="85" w:type="dxa"/>
            </w:tcMar>
          </w:tcPr>
          <w:p w14:paraId="79D39A7C"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lastRenderedPageBreak/>
              <w:t>P.MM.11.ACT.002</w:t>
            </w:r>
          </w:p>
        </w:tc>
        <w:tc>
          <w:tcPr>
            <w:tcW w:w="2268" w:type="dxa"/>
            <w:tcBorders>
              <w:top w:val="single" w:sz="4" w:space="0" w:color="auto"/>
              <w:left w:val="single" w:sz="4" w:space="0" w:color="auto"/>
              <w:bottom w:val="single" w:sz="4" w:space="0" w:color="auto"/>
              <w:right w:val="single" w:sz="4" w:space="0" w:color="auto"/>
            </w:tcBorders>
            <w:tcMar>
              <w:top w:w="85" w:type="dxa"/>
              <w:bottom w:w="85" w:type="dxa"/>
            </w:tcMar>
          </w:tcPr>
          <w:p w14:paraId="45DA8F0B"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ծանուցվող մարմին</w:t>
            </w:r>
          </w:p>
        </w:tc>
        <w:tc>
          <w:tcPr>
            <w:tcW w:w="4966" w:type="dxa"/>
            <w:tcBorders>
              <w:top w:val="single" w:sz="4" w:space="0" w:color="auto"/>
              <w:left w:val="single" w:sz="4" w:space="0" w:color="auto"/>
              <w:bottom w:val="single" w:sz="4" w:space="0" w:color="auto"/>
              <w:right w:val="single" w:sz="4" w:space="0" w:color="auto"/>
            </w:tcBorders>
            <w:tcMar>
              <w:top w:w="85" w:type="dxa"/>
              <w:bottom w:w="85" w:type="dxa"/>
            </w:tcMar>
          </w:tcPr>
          <w:p w14:paraId="6CAE668B"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դեղագործական տեսչական ստուգումներ անցկացնող, լիազորված մարմնից ավտոմատացված ռեժիմով կրիտիկական անհամապատասխանությունների հայտնաբերման եւ դրանց վերացման արդյունքների վերաբերյալ ծանուցումներ ստացող՝ դեղամիջոցների շրջանառության ոլորտում անդամ պետության լիազորված մարմին (կազմակերպություն)</w:t>
            </w:r>
          </w:p>
        </w:tc>
      </w:tr>
      <w:tr w:rsidR="00DC113F" w:rsidRPr="00C07E3E" w14:paraId="0E019AC4" w14:textId="77777777" w:rsidTr="00DC113F">
        <w:trPr>
          <w:trHeight w:val="20"/>
          <w:jc w:val="center"/>
        </w:trPr>
        <w:tc>
          <w:tcPr>
            <w:tcW w:w="2122" w:type="dxa"/>
            <w:tcBorders>
              <w:top w:val="single" w:sz="4" w:space="0" w:color="auto"/>
              <w:left w:val="single" w:sz="4" w:space="0" w:color="auto"/>
              <w:bottom w:val="single" w:sz="4" w:space="0" w:color="auto"/>
              <w:right w:val="single" w:sz="4" w:space="0" w:color="auto"/>
            </w:tcBorders>
            <w:tcMar>
              <w:top w:w="85" w:type="dxa"/>
              <w:bottom w:w="85" w:type="dxa"/>
            </w:tcMar>
          </w:tcPr>
          <w:p w14:paraId="2C22DEFB"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P.MM.11.ACT.003</w:t>
            </w:r>
          </w:p>
        </w:tc>
        <w:tc>
          <w:tcPr>
            <w:tcW w:w="2268" w:type="dxa"/>
            <w:tcBorders>
              <w:top w:val="single" w:sz="4" w:space="0" w:color="auto"/>
              <w:left w:val="single" w:sz="4" w:space="0" w:color="auto"/>
              <w:bottom w:val="single" w:sz="4" w:space="0" w:color="auto"/>
              <w:right w:val="single" w:sz="4" w:space="0" w:color="auto"/>
            </w:tcBorders>
            <w:tcMar>
              <w:top w:w="85" w:type="dxa"/>
              <w:bottom w:w="85" w:type="dxa"/>
            </w:tcMar>
          </w:tcPr>
          <w:p w14:paraId="50D10857"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շահագրգիռ մարմին</w:t>
            </w:r>
          </w:p>
        </w:tc>
        <w:tc>
          <w:tcPr>
            <w:tcW w:w="4966" w:type="dxa"/>
            <w:tcBorders>
              <w:top w:val="single" w:sz="4" w:space="0" w:color="auto"/>
              <w:left w:val="single" w:sz="4" w:space="0" w:color="auto"/>
              <w:bottom w:val="single" w:sz="4" w:space="0" w:color="auto"/>
              <w:right w:val="single" w:sz="4" w:space="0" w:color="auto"/>
            </w:tcBorders>
            <w:tcMar>
              <w:top w:w="85" w:type="dxa"/>
              <w:bottom w:w="85" w:type="dxa"/>
            </w:tcMar>
          </w:tcPr>
          <w:p w14:paraId="7E39E48B"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դեղամիջոցների շրջանառության ոլորտում գործունեություն իրականացնելու եւ (կամ) համակարգելու համար լիազորված՝ անդամ պետության պետական իշխանության մարմին, որն իրեն վերապահված լիազորությունների իրագործման նպատակով շահագրգռված է դեղագործական տեսչական ստուգումների արդյունքների վերաբերյալ արդիական տեղեկություններ ստանալու մեջ եւ</w:t>
            </w:r>
            <w:bookmarkStart w:id="34" w:name="_Hlk147093412"/>
            <w:r w:rsidRPr="00C07E3E">
              <w:rPr>
                <w:rFonts w:ascii="Sylfaen" w:hAnsi="Sylfaen"/>
                <w:sz w:val="20"/>
                <w:szCs w:val="24"/>
              </w:rPr>
              <w:t xml:space="preserve"> որը Հանձնաժողովից հարցում է կատարում եւ ավտոմատացված ռեժիմով դեղագործական տեսչական ստուգումների մասին տվյալների բազայից ստանում է սահմանափակ ծավալով տեղեկություններ</w:t>
            </w:r>
            <w:bookmarkEnd w:id="34"/>
          </w:p>
        </w:tc>
      </w:tr>
      <w:tr w:rsidR="00DC113F" w:rsidRPr="00C07E3E" w14:paraId="24DEE368" w14:textId="77777777" w:rsidTr="00DC113F">
        <w:trPr>
          <w:trHeight w:val="20"/>
          <w:jc w:val="center"/>
        </w:trPr>
        <w:tc>
          <w:tcPr>
            <w:tcW w:w="2122" w:type="dxa"/>
            <w:tcBorders>
              <w:top w:val="single" w:sz="4" w:space="0" w:color="auto"/>
              <w:left w:val="single" w:sz="4" w:space="0" w:color="auto"/>
              <w:bottom w:val="single" w:sz="4" w:space="0" w:color="auto"/>
              <w:right w:val="single" w:sz="4" w:space="0" w:color="auto"/>
            </w:tcBorders>
            <w:tcMar>
              <w:top w:w="85" w:type="dxa"/>
              <w:bottom w:w="85" w:type="dxa"/>
            </w:tcMar>
          </w:tcPr>
          <w:p w14:paraId="6E9B04D4"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bookmarkStart w:id="35" w:name="_Hlk145620796"/>
            <w:r w:rsidRPr="00C07E3E">
              <w:rPr>
                <w:rFonts w:ascii="Sylfaen" w:hAnsi="Sylfaen"/>
                <w:sz w:val="20"/>
                <w:szCs w:val="24"/>
              </w:rPr>
              <w:t>P.MM.11.ACT.004</w:t>
            </w:r>
          </w:p>
        </w:tc>
        <w:tc>
          <w:tcPr>
            <w:tcW w:w="2268" w:type="dxa"/>
            <w:tcBorders>
              <w:top w:val="single" w:sz="4" w:space="0" w:color="auto"/>
              <w:left w:val="single" w:sz="4" w:space="0" w:color="auto"/>
              <w:bottom w:val="single" w:sz="4" w:space="0" w:color="auto"/>
              <w:right w:val="single" w:sz="4" w:space="0" w:color="auto"/>
            </w:tcBorders>
            <w:tcMar>
              <w:top w:w="85" w:type="dxa"/>
              <w:bottom w:w="85" w:type="dxa"/>
            </w:tcMar>
          </w:tcPr>
          <w:p w14:paraId="4C1518A0"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շահագրգիռ անձը</w:t>
            </w:r>
          </w:p>
        </w:tc>
        <w:tc>
          <w:tcPr>
            <w:tcW w:w="4966" w:type="dxa"/>
            <w:tcBorders>
              <w:top w:val="single" w:sz="4" w:space="0" w:color="auto"/>
              <w:left w:val="single" w:sz="4" w:space="0" w:color="auto"/>
              <w:bottom w:val="single" w:sz="4" w:space="0" w:color="auto"/>
              <w:right w:val="single" w:sz="4" w:space="0" w:color="auto"/>
            </w:tcBorders>
            <w:tcMar>
              <w:top w:w="85" w:type="dxa"/>
              <w:bottom w:w="85" w:type="dxa"/>
            </w:tcMar>
          </w:tcPr>
          <w:p w14:paraId="605E8345"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 xml:space="preserve">դեղագործական տեսչական ստուգումների վերաբերյալ հանրամատչելի տեղեկություններ ստանալու մեջ շահագրգռված ֆիզիկական կամ իրավաբանական անձ, որը հարցում է կատարում եւ ստանում է այդ տեղեկությունները Միության տեղեկատվական պորտալի վրա՝ Միության տեղեկատվական պորտալի վեբ-միջերեսի կամ դրա ծառայությունների միջոցով </w:t>
            </w:r>
          </w:p>
        </w:tc>
      </w:tr>
    </w:tbl>
    <w:p w14:paraId="15C6D17E" w14:textId="77777777" w:rsidR="00DC113F" w:rsidRPr="00C07E3E" w:rsidRDefault="00DC113F" w:rsidP="00EB5D30">
      <w:pPr>
        <w:pStyle w:val="Heading2"/>
        <w:keepNext w:val="0"/>
        <w:keepLines w:val="0"/>
        <w:widowControl w:val="0"/>
        <w:tabs>
          <w:tab w:val="left" w:pos="1134"/>
        </w:tabs>
        <w:spacing w:before="0" w:after="160" w:line="360" w:lineRule="auto"/>
        <w:rPr>
          <w:rFonts w:ascii="Sylfaen" w:hAnsi="Sylfaen"/>
          <w:sz w:val="24"/>
          <w:szCs w:val="24"/>
        </w:rPr>
      </w:pPr>
      <w:bookmarkStart w:id="36" w:name="_Ref362515393"/>
      <w:bookmarkStart w:id="37" w:name="_Toc363227836"/>
      <w:bookmarkStart w:id="38" w:name="_Toc364113132"/>
      <w:bookmarkStart w:id="39" w:name="_Toc369271001"/>
      <w:bookmarkStart w:id="40" w:name="_Toc375908834"/>
      <w:bookmarkEnd w:id="35"/>
    </w:p>
    <w:p w14:paraId="075F97E8" w14:textId="77777777" w:rsidR="00DC113F" w:rsidRPr="00C07E3E" w:rsidRDefault="00DC113F" w:rsidP="00EB5D30">
      <w:pPr>
        <w:pStyle w:val="Heading2"/>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3. Ընդհանուր գործընթացի կառուցվածքը</w:t>
      </w:r>
      <w:bookmarkEnd w:id="30"/>
      <w:bookmarkEnd w:id="36"/>
      <w:bookmarkEnd w:id="37"/>
      <w:bookmarkEnd w:id="38"/>
      <w:bookmarkEnd w:id="39"/>
      <w:bookmarkEnd w:id="40"/>
    </w:p>
    <w:p w14:paraId="79535D8B" w14:textId="77777777" w:rsidR="00DC113F" w:rsidRPr="00C07E3E" w:rsidRDefault="00DC113F" w:rsidP="00EB5D30">
      <w:pPr>
        <w:pStyle w:val="af1"/>
        <w:widowControl w:val="0"/>
        <w:tabs>
          <w:tab w:val="left" w:pos="1134"/>
        </w:tabs>
        <w:spacing w:after="160"/>
        <w:ind w:firstLine="567"/>
        <w:rPr>
          <w:rFonts w:ascii="Sylfaen" w:hAnsi="Sylfaen"/>
          <w:sz w:val="24"/>
        </w:rPr>
      </w:pPr>
      <w:bookmarkStart w:id="41" w:name="_Toc369271002"/>
      <w:r w:rsidRPr="00C07E3E">
        <w:rPr>
          <w:rFonts w:ascii="Sylfaen" w:hAnsi="Sylfaen"/>
          <w:sz w:val="24"/>
        </w:rPr>
        <w:t>10.</w:t>
      </w:r>
      <w:r w:rsidR="00B62581" w:rsidRPr="006732AD">
        <w:rPr>
          <w:rFonts w:ascii="Sylfaen" w:hAnsi="Sylfaen"/>
          <w:sz w:val="24"/>
        </w:rPr>
        <w:tab/>
      </w:r>
      <w:r w:rsidRPr="00C07E3E">
        <w:rPr>
          <w:rFonts w:ascii="Sylfaen" w:hAnsi="Sylfaen"/>
          <w:sz w:val="24"/>
        </w:rPr>
        <w:t>Ընդհանուր գործընթացը՝ ըստ իր նշանակության</w:t>
      </w:r>
      <w:bookmarkEnd w:id="41"/>
      <w:r w:rsidRPr="00C07E3E">
        <w:rPr>
          <w:rFonts w:ascii="Sylfaen" w:hAnsi="Sylfaen"/>
          <w:sz w:val="24"/>
        </w:rPr>
        <w:t xml:space="preserve"> խմբավորված հետեւյալ ընթացակարգերի ամբողջություն է՝</w:t>
      </w:r>
    </w:p>
    <w:p w14:paraId="0E389B87" w14:textId="77777777" w:rsidR="00DC113F" w:rsidRPr="00FF6960"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t>ա)</w:t>
      </w:r>
      <w:r w:rsidR="00B62581" w:rsidRPr="006732AD">
        <w:rPr>
          <w:rFonts w:ascii="Sylfaen" w:hAnsi="Sylfaen"/>
          <w:sz w:val="24"/>
        </w:rPr>
        <w:tab/>
      </w:r>
      <w:r w:rsidRPr="00C07E3E">
        <w:rPr>
          <w:rFonts w:ascii="Sylfaen" w:hAnsi="Sylfaen"/>
          <w:sz w:val="24"/>
        </w:rPr>
        <w:t>դեղագործական տեսչական ստուգումների պլանների (ժամանակացույցների), արդյունքների եւ սերտիֆիկատների մասին տեղեկությունների փոխանակման ընթացակարգեր</w:t>
      </w:r>
      <w:r w:rsidR="00FF6960" w:rsidRPr="00FF6960">
        <w:rPr>
          <w:rFonts w:ascii="Sylfaen" w:hAnsi="Sylfaen"/>
          <w:sz w:val="24"/>
        </w:rPr>
        <w:t>.</w:t>
      </w:r>
    </w:p>
    <w:p w14:paraId="2CB3519A" w14:textId="77777777" w:rsidR="00DC113F" w:rsidRPr="00FF6960" w:rsidRDefault="00DC113F" w:rsidP="00EB5D30">
      <w:pPr>
        <w:pStyle w:val="af1"/>
        <w:widowControl w:val="0"/>
        <w:tabs>
          <w:tab w:val="left" w:pos="1134"/>
        </w:tabs>
        <w:spacing w:after="160"/>
        <w:ind w:firstLine="567"/>
        <w:outlineLvl w:val="9"/>
        <w:rPr>
          <w:rFonts w:ascii="Sylfaen" w:hAnsi="Sylfaen"/>
          <w:sz w:val="24"/>
        </w:rPr>
      </w:pPr>
      <w:r w:rsidRPr="00C07E3E">
        <w:rPr>
          <w:rFonts w:ascii="Sylfaen" w:hAnsi="Sylfaen"/>
          <w:sz w:val="24"/>
        </w:rPr>
        <w:lastRenderedPageBreak/>
        <w:t>բ)</w:t>
      </w:r>
      <w:r w:rsidR="00B62581" w:rsidRPr="006732AD">
        <w:rPr>
          <w:rFonts w:ascii="Sylfaen" w:hAnsi="Sylfaen"/>
          <w:sz w:val="24"/>
        </w:rPr>
        <w:tab/>
      </w:r>
      <w:r w:rsidRPr="00C07E3E">
        <w:rPr>
          <w:rFonts w:ascii="Sylfaen" w:hAnsi="Sylfaen"/>
          <w:sz w:val="24"/>
        </w:rPr>
        <w:t>դեղագործական տեսչական ստուգումների մասին տվյալների բազայից տեղեկությունների ներկայացման ընթացակարգեր՝ ամբողջ ծավալով</w:t>
      </w:r>
      <w:r w:rsidR="00FF6960" w:rsidRPr="00FF6960">
        <w:rPr>
          <w:rFonts w:ascii="Sylfaen" w:hAnsi="Sylfaen"/>
          <w:sz w:val="24"/>
        </w:rPr>
        <w:t>.</w:t>
      </w:r>
    </w:p>
    <w:p w14:paraId="764E4653" w14:textId="77777777" w:rsidR="00DC113F" w:rsidRPr="00C07E3E" w:rsidRDefault="00DC113F" w:rsidP="00EB5D30">
      <w:pPr>
        <w:pStyle w:val="af1"/>
        <w:widowControl w:val="0"/>
        <w:tabs>
          <w:tab w:val="left" w:pos="1134"/>
        </w:tabs>
        <w:spacing w:after="160"/>
        <w:ind w:firstLine="567"/>
        <w:outlineLvl w:val="9"/>
        <w:rPr>
          <w:rFonts w:ascii="Sylfaen" w:hAnsi="Sylfaen"/>
          <w:sz w:val="24"/>
        </w:rPr>
      </w:pPr>
      <w:r w:rsidRPr="00C07E3E">
        <w:rPr>
          <w:rFonts w:ascii="Sylfaen" w:hAnsi="Sylfaen"/>
          <w:sz w:val="24"/>
        </w:rPr>
        <w:t>գ)</w:t>
      </w:r>
      <w:r w:rsidR="00B62581" w:rsidRPr="006732AD">
        <w:rPr>
          <w:rFonts w:ascii="Sylfaen" w:hAnsi="Sylfaen"/>
          <w:sz w:val="24"/>
        </w:rPr>
        <w:tab/>
      </w:r>
      <w:r w:rsidRPr="00C07E3E">
        <w:rPr>
          <w:rFonts w:ascii="Sylfaen" w:hAnsi="Sylfaen"/>
          <w:sz w:val="24"/>
        </w:rPr>
        <w:t>դեղագործական տեսչական ստուգումների մասին տվյալների բազայից տեղեկությունների ներկայացման ընթացակարգեր՝ սահմանափակ ծավալով։</w:t>
      </w:r>
    </w:p>
    <w:p w14:paraId="33ECE600" w14:textId="77777777" w:rsidR="00DC113F" w:rsidRPr="00C07E3E" w:rsidRDefault="00DC113F" w:rsidP="00EB5D30">
      <w:pPr>
        <w:pStyle w:val="af1"/>
        <w:widowControl w:val="0"/>
        <w:tabs>
          <w:tab w:val="left" w:pos="1134"/>
        </w:tabs>
        <w:spacing w:after="160"/>
        <w:ind w:firstLine="567"/>
        <w:rPr>
          <w:rFonts w:ascii="Sylfaen" w:hAnsi="Sylfaen"/>
          <w:sz w:val="24"/>
        </w:rPr>
      </w:pPr>
      <w:bookmarkStart w:id="42" w:name="_Toc369271004"/>
      <w:r w:rsidRPr="00C07E3E">
        <w:rPr>
          <w:rFonts w:ascii="Sylfaen" w:hAnsi="Sylfaen"/>
          <w:sz w:val="24"/>
        </w:rPr>
        <w:t>11.</w:t>
      </w:r>
      <w:r w:rsidR="00B62581" w:rsidRPr="006732AD">
        <w:rPr>
          <w:rFonts w:ascii="Sylfaen" w:hAnsi="Sylfaen"/>
          <w:sz w:val="24"/>
        </w:rPr>
        <w:tab/>
      </w:r>
      <w:r w:rsidRPr="00C07E3E">
        <w:rPr>
          <w:rFonts w:ascii="Sylfaen" w:hAnsi="Sylfaen"/>
          <w:sz w:val="24"/>
        </w:rPr>
        <w:t>Ընդհանուր գործընթացի ընթացակարգերի շրջանակներում պլանավորում իրականացնելու եւ դեղագործական տեսչական ստուգումներ անցկացնե</w:t>
      </w:r>
      <w:r w:rsidR="00FF6960">
        <w:rPr>
          <w:rFonts w:ascii="Sylfaen" w:hAnsi="Sylfaen"/>
          <w:sz w:val="24"/>
        </w:rPr>
        <w:t>լ</w:t>
      </w:r>
      <w:r w:rsidRPr="00C07E3E">
        <w:rPr>
          <w:rFonts w:ascii="Sylfaen" w:hAnsi="Sylfaen"/>
          <w:sz w:val="24"/>
        </w:rPr>
        <w:t>ու դեպքում լիազորված մարմինները ձեւավորում եւ Հանձնաժողով են ուղարկում տեսչական ստուգումների անցկացման պլանների (ժամանակացույցների), դեղագործական տեսչական ստուգումների արդյունքների եւ սերտիֆիկատների մասին տեղեկությունները՝ այդ տեղեկությունները դեղագործական տեսչական ստուգումների մասին տվյալների բազայում ներառելու, ինչպես նաեւ «Դեղամիջոցների ընդհանուր շուկա» թեմատիկ բաժնի շրջանակներում Միության տեղեկատվական պորտալում տեսչական ստուգումների պլանների (ժամանակացույցների) եւ սերտիֆիկատների մասին հանրամատչելի տեղեկությունները հրապարակելու համար։</w:t>
      </w:r>
    </w:p>
    <w:p w14:paraId="22404D9E" w14:textId="77777777" w:rsidR="00DC113F" w:rsidRPr="00C07E3E"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t>Տեսչական ստուգումների անցկացման պլանների (ժամանակացույցների) մասին տեղեկություններ ներկայացնելու, ինչպես նաեւ այդ տեղեկությունները դեղագործական տեսչական ստուգումների մասին տվյալների բազայում եւ միության տեղեկատվական պորտալում արդիականացնելու անհրաժեշտության դեպքում կատարվում են ընդհանուր գործընթացի հետեւյալ ընթացակարգերը, որոնք ներառված են դեղագործական տեսչական ստուգումների պլանների (ժամանակացույցների), արդյունքների եւ սերտիֆիկատների մասին տեղեկությունների փոխանակման ընթացակարգերի խմբի մեջ՝</w:t>
      </w:r>
    </w:p>
    <w:p w14:paraId="17EE620B" w14:textId="77777777" w:rsidR="00DC113F" w:rsidRPr="00FF6960"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t>տեսչական ստուգումներ անցկացնելու պլանների (ժամանակացույցների) մասին տեղեկությունների ներկայացում Հանձնաժողով</w:t>
      </w:r>
      <w:r w:rsidR="00FF6960" w:rsidRPr="00FF6960">
        <w:rPr>
          <w:rFonts w:ascii="Sylfaen" w:hAnsi="Sylfaen"/>
          <w:sz w:val="24"/>
        </w:rPr>
        <w:t>.</w:t>
      </w:r>
    </w:p>
    <w:p w14:paraId="2F3409F4" w14:textId="77777777" w:rsidR="00DC113F" w:rsidRPr="00C07E3E"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t>տեսչական ստուգումներ անցկացնելու պլանի (ժամանակացույցի) մեջ փոփոխություններ կատարելու մասին տեղեկությունների ներկայացում Հանձնաժողով։</w:t>
      </w:r>
    </w:p>
    <w:p w14:paraId="7A6E93D4" w14:textId="77777777" w:rsidR="00DC113F" w:rsidRPr="00C07E3E" w:rsidRDefault="00DC113F" w:rsidP="004B5D01">
      <w:pPr>
        <w:pStyle w:val="a6"/>
        <w:widowControl w:val="0"/>
        <w:tabs>
          <w:tab w:val="left" w:pos="1134"/>
        </w:tabs>
        <w:spacing w:after="160" w:line="374" w:lineRule="auto"/>
        <w:ind w:firstLine="567"/>
        <w:rPr>
          <w:rFonts w:ascii="Sylfaen" w:hAnsi="Sylfaen"/>
          <w:sz w:val="24"/>
        </w:rPr>
      </w:pPr>
      <w:r w:rsidRPr="00C07E3E">
        <w:rPr>
          <w:rFonts w:ascii="Sylfaen" w:hAnsi="Sylfaen"/>
          <w:sz w:val="24"/>
        </w:rPr>
        <w:lastRenderedPageBreak/>
        <w:t>Դեղագործական տեսչական ստուգումների արդյունքների մասին տեղեկությունները ներկայացնելու անհրաժեշտության դեպքում դեղագործական տեսչական ստուգումների մասին տվյալների բազայում ներառելու համար կատարվում է դեղագործական տեսչական ստուգումների արդյունքների մասին տեղեկությունները Հանձնաժողով ներկայացնելու համապատասխան ընթացակարգը, որը ներառված է դեղագործական տեսչական ստուգումների պլանների (ժամանակացույցների), արդյունքների եւ սերտիֆիկատների մասին տեղեկությունների փոխանակման ընթացակարգերի խմբի մեջ</w:t>
      </w:r>
      <w:r w:rsidRPr="00C07E3E">
        <w:rPr>
          <w:sz w:val="24"/>
        </w:rPr>
        <w:t>․</w:t>
      </w:r>
    </w:p>
    <w:p w14:paraId="7F2A2313" w14:textId="77777777" w:rsidR="00DC113F" w:rsidRPr="00C07E3E" w:rsidRDefault="00DC113F" w:rsidP="004B5D01">
      <w:pPr>
        <w:pStyle w:val="a6"/>
        <w:widowControl w:val="0"/>
        <w:tabs>
          <w:tab w:val="left" w:pos="1134"/>
        </w:tabs>
        <w:spacing w:after="160" w:line="374" w:lineRule="auto"/>
        <w:ind w:firstLine="567"/>
        <w:rPr>
          <w:rFonts w:ascii="Sylfaen" w:hAnsi="Sylfaen"/>
          <w:sz w:val="24"/>
        </w:rPr>
      </w:pPr>
      <w:r w:rsidRPr="00C07E3E">
        <w:rPr>
          <w:rFonts w:ascii="Sylfaen" w:hAnsi="Sylfaen"/>
          <w:sz w:val="24"/>
        </w:rPr>
        <w:t>Դեղագործական տեսչական ստուգումներ անցկացնելիս կրիտիկական անհամապատասխանությունների բացահայտման դեպքերի, ինչպես նաեւ դրանց վերացման արդյունքների մասին օպերատիվ տեղեկացման անհրաժեշտության դեպքում տեսչական ստուգման ենթարկվող սուբյեկտի կողմից կատարվում են դեղագործական տեսչական ստուգումների պլանների (ժամանակացույցների), արդյունքների եւ սերտիֆիկատների մասին տեղեկությունների փոխանակման ընթացակարգերի խմբի մեջ ներառված՝ ընդհանուր գործընթացի հետեւյալ ընթացակարգերը՝</w:t>
      </w:r>
    </w:p>
    <w:p w14:paraId="0E9081DF" w14:textId="77777777" w:rsidR="00DC113F" w:rsidRPr="00C07E3E" w:rsidRDefault="00DC113F" w:rsidP="004B5D01">
      <w:pPr>
        <w:pStyle w:val="a6"/>
        <w:widowControl w:val="0"/>
        <w:tabs>
          <w:tab w:val="left" w:pos="1134"/>
        </w:tabs>
        <w:spacing w:after="160" w:line="374" w:lineRule="auto"/>
        <w:ind w:firstLine="567"/>
        <w:rPr>
          <w:rFonts w:ascii="Sylfaen" w:hAnsi="Sylfaen"/>
          <w:sz w:val="24"/>
        </w:rPr>
      </w:pPr>
      <w:r w:rsidRPr="00C07E3E">
        <w:rPr>
          <w:rFonts w:ascii="Sylfaen" w:hAnsi="Sylfaen"/>
          <w:sz w:val="24"/>
        </w:rPr>
        <w:t>կրիտիկական անհամապատասխանություններ հայտնաբերելու մասին ծանուցում</w:t>
      </w:r>
      <w:r w:rsidRPr="00C07E3E">
        <w:rPr>
          <w:sz w:val="24"/>
        </w:rPr>
        <w:t>․</w:t>
      </w:r>
    </w:p>
    <w:p w14:paraId="58D30620" w14:textId="77777777" w:rsidR="00DC113F" w:rsidRPr="00C07E3E" w:rsidRDefault="00DC113F" w:rsidP="004B5D01">
      <w:pPr>
        <w:pStyle w:val="a6"/>
        <w:widowControl w:val="0"/>
        <w:tabs>
          <w:tab w:val="left" w:pos="1134"/>
        </w:tabs>
        <w:spacing w:after="160" w:line="374" w:lineRule="auto"/>
        <w:ind w:firstLine="567"/>
        <w:rPr>
          <w:rFonts w:ascii="Sylfaen" w:hAnsi="Sylfaen"/>
          <w:sz w:val="24"/>
        </w:rPr>
      </w:pPr>
      <w:r w:rsidRPr="00C07E3E">
        <w:rPr>
          <w:rFonts w:ascii="Sylfaen" w:hAnsi="Sylfaen"/>
          <w:sz w:val="24"/>
        </w:rPr>
        <w:t>հայտնաբերված կրիտիկական անհամապատասխանությունները վերացնելու արդյունքների մասին ծանուցում</w:t>
      </w:r>
      <w:r w:rsidRPr="00C07E3E">
        <w:rPr>
          <w:sz w:val="24"/>
        </w:rPr>
        <w:t>․</w:t>
      </w:r>
    </w:p>
    <w:p w14:paraId="329EE9B8" w14:textId="77777777" w:rsidR="00DC113F" w:rsidRPr="00C07E3E" w:rsidRDefault="00DC113F" w:rsidP="004B5D01">
      <w:pPr>
        <w:pStyle w:val="a6"/>
        <w:widowControl w:val="0"/>
        <w:tabs>
          <w:tab w:val="left" w:pos="1134"/>
        </w:tabs>
        <w:spacing w:after="160" w:line="374" w:lineRule="auto"/>
        <w:ind w:firstLine="567"/>
        <w:rPr>
          <w:rFonts w:ascii="Sylfaen" w:hAnsi="Sylfaen"/>
          <w:sz w:val="24"/>
        </w:rPr>
      </w:pPr>
      <w:r w:rsidRPr="00C07E3E">
        <w:rPr>
          <w:rFonts w:ascii="Sylfaen" w:hAnsi="Sylfaen"/>
          <w:sz w:val="24"/>
        </w:rPr>
        <w:t>հայտնաբերված կրիտիկական անհամապատասխանությունները վերացնելու արդյունքների մասին տեղեկությունների ներկայացում Հանձնաժողով։</w:t>
      </w:r>
    </w:p>
    <w:p w14:paraId="1579077F" w14:textId="77777777" w:rsidR="00DC113F" w:rsidRPr="00C07E3E"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t xml:space="preserve">Սերտիֆիկատների տրման, դրանցում փոփոխություններ կատարելու, գործողությունը կասեցնելու, վերսկսելու կամ դադարեցնելու մասին տեղեկություններ ներկայացնելու անհրաժեշտության դեպքում կատարվում են դեղագործական տեսչական ստուգումների պլանների (ժամանակացույցների), արդյունքների եւ սերտիֆիկատների մասին տեղեկությունների փոխանակման </w:t>
      </w:r>
      <w:r w:rsidRPr="00C07E3E">
        <w:rPr>
          <w:rFonts w:ascii="Sylfaen" w:hAnsi="Sylfaen"/>
          <w:sz w:val="24"/>
        </w:rPr>
        <w:lastRenderedPageBreak/>
        <w:t>ընթացակարգերի խմբի մեջ ներառված՝ ընդհանուր գործընթացի հետեւյալ ընթացակարգերը՝</w:t>
      </w:r>
    </w:p>
    <w:p w14:paraId="5F2149D5" w14:textId="77777777" w:rsidR="00DC113F" w:rsidRPr="00FF6960"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t>դեղագործական տեսչական ստուգման արդյունքների հիման վրա տրված սերտիֆիկատի մասին տեղեկությունների ներկայացում Հանձնաժողով</w:t>
      </w:r>
      <w:r w:rsidR="00FF6960" w:rsidRPr="00FF6960">
        <w:rPr>
          <w:rFonts w:ascii="Sylfaen" w:hAnsi="Sylfaen"/>
          <w:sz w:val="24"/>
        </w:rPr>
        <w:t>.</w:t>
      </w:r>
    </w:p>
    <w:p w14:paraId="1B1A6126" w14:textId="77777777" w:rsidR="00DC113F" w:rsidRPr="00C07E3E"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t>սերտիֆիկատի մասին փոփոխված տեղեկությունների ներկայացում Հանձնաժողով:</w:t>
      </w:r>
    </w:p>
    <w:p w14:paraId="5E0DB071" w14:textId="77777777" w:rsidR="00DC113F" w:rsidRPr="00C07E3E"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t>Հանձնաժողովն ապահովում է դեղագործական տեսչական ստուգումների մասին տվյալների բազայի ձեւավորումն ու վարումը լիազորված մարմինների կողմից ձեւավորված եւ ներկայացված տեղեկությունների հիման վրա, ինչպես նաեւ ապահովում է դեղագործական տեսչական ստուգումների մասին տվյալների բազայում առկա՝ տեսչական ստուգումներ անցկացնելու պլանների (ժամանակացույցների) եւ սերտիֆիկատների մասին հանրամատչելի տեղեկությունների հրապարակումը Միության տեղեկատվական պորտալում։</w:t>
      </w:r>
    </w:p>
    <w:p w14:paraId="4E36BD63" w14:textId="77777777" w:rsidR="00DC113F" w:rsidRPr="00C07E3E"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t>Դեղագործական տեսչական ստուգումների մասին տվյալների բազան պարունակում է տեղեկությունների հետեւյալ տեսակները, որոնց հասանելիության իրավունքը տարբերվում է ընդհանուր գործընթացի մասնակիցների համար՝</w:t>
      </w:r>
    </w:p>
    <w:p w14:paraId="250C4CBE" w14:textId="77777777" w:rsidR="00DC113F" w:rsidRPr="00C07E3E" w:rsidRDefault="00DC113F" w:rsidP="00EB5D30">
      <w:pPr>
        <w:pStyle w:val="a6"/>
        <w:widowControl w:val="0"/>
        <w:tabs>
          <w:tab w:val="left" w:pos="1134"/>
        </w:tabs>
        <w:spacing w:after="160"/>
        <w:ind w:firstLine="567"/>
        <w:rPr>
          <w:rFonts w:ascii="Sylfaen" w:hAnsi="Sylfaen"/>
          <w:sz w:val="24"/>
        </w:rPr>
      </w:pPr>
      <w:bookmarkStart w:id="43" w:name="_Hlk147096861"/>
      <w:r w:rsidRPr="00C07E3E">
        <w:rPr>
          <w:rFonts w:ascii="Sylfaen" w:hAnsi="Sylfaen"/>
          <w:sz w:val="24"/>
        </w:rPr>
        <w:t>հանրամատչելի տեղեկություններ</w:t>
      </w:r>
      <w:bookmarkEnd w:id="43"/>
      <w:r w:rsidRPr="00C07E3E">
        <w:rPr>
          <w:sz w:val="24"/>
        </w:rPr>
        <w:t>․</w:t>
      </w:r>
    </w:p>
    <w:p w14:paraId="63E8DD54" w14:textId="77777777" w:rsidR="00DC113F" w:rsidRPr="00C07E3E" w:rsidRDefault="00DC113F" w:rsidP="00EB5D30">
      <w:pPr>
        <w:pStyle w:val="a6"/>
        <w:widowControl w:val="0"/>
        <w:tabs>
          <w:tab w:val="left" w:pos="1134"/>
        </w:tabs>
        <w:spacing w:after="160"/>
        <w:ind w:firstLine="567"/>
        <w:rPr>
          <w:rFonts w:ascii="Sylfaen" w:hAnsi="Sylfaen"/>
          <w:sz w:val="24"/>
        </w:rPr>
      </w:pPr>
      <w:bookmarkStart w:id="44" w:name="_Hlk147096873"/>
      <w:r w:rsidRPr="00C07E3E">
        <w:rPr>
          <w:rFonts w:ascii="Sylfaen" w:hAnsi="Sylfaen"/>
          <w:sz w:val="24"/>
        </w:rPr>
        <w:t>սահմանափակ հասանելիության (տարածման) տեղեկություններ</w:t>
      </w:r>
      <w:bookmarkEnd w:id="44"/>
      <w:r w:rsidRPr="00C07E3E">
        <w:rPr>
          <w:rFonts w:ascii="Sylfaen" w:hAnsi="Sylfaen"/>
          <w:sz w:val="24"/>
        </w:rPr>
        <w:t>։</w:t>
      </w:r>
    </w:p>
    <w:p w14:paraId="777FC437" w14:textId="77777777" w:rsidR="00DC113F" w:rsidRPr="00C07E3E"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t xml:space="preserve">Լիազորված մարմինների կողմից դեղագործական տեսչական ստուգումների մասին տվյալների բազայում պահվող՝ ամբողջ ծավալով տեղեկությունների ստացման անհրաժեշտության դեպքում (այդ թվում՝ սահմանափակ հասանելիության (տարածման) տեղեկությունները) կատարվում են դեղագործական տեսչական ստուգումների մասին տվյալների բազայից՝ ամբողջ ծավալով տեղեկություններ ներկայացնելու ընթացակարգերի խմբի մեջ ներառված՝ ընդհանուր գործընթացի հետեւյալ ընթացակարգերը, որոնց շրջանակներում Հանձնաժողովը լիազորված մարմինների հարցման հիման վրա ներկայացնում է համապատասխան տեղեկությունները՝ </w:t>
      </w:r>
    </w:p>
    <w:p w14:paraId="7B9776FA" w14:textId="77777777" w:rsidR="00DC113F" w:rsidRPr="00FF6960"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lastRenderedPageBreak/>
        <w:t>դեղագործական տեսչական ստուգումների մասին տվյալների բազայի թարմացման ամսաթվի եւ ժամի վերաբերյալ տեղեկատվության ստացում լիազորված մարմնի կողմից</w:t>
      </w:r>
      <w:r w:rsidR="00FF6960" w:rsidRPr="00FF6960">
        <w:rPr>
          <w:rFonts w:ascii="Sylfaen" w:hAnsi="Sylfaen"/>
          <w:sz w:val="24"/>
        </w:rPr>
        <w:t>.</w:t>
      </w:r>
    </w:p>
    <w:p w14:paraId="7CBC3E8A" w14:textId="77777777" w:rsidR="00DC113F" w:rsidRPr="00FF6960"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t>դեղագործական տեսչական ստուգումների մասին տվյալների բազայից տեղեկությունների ստացում՝ ամբողջ ծավալով</w:t>
      </w:r>
      <w:r w:rsidR="00FF6960" w:rsidRPr="00FF6960">
        <w:rPr>
          <w:rFonts w:ascii="Sylfaen" w:hAnsi="Sylfaen"/>
          <w:sz w:val="24"/>
        </w:rPr>
        <w:t>.</w:t>
      </w:r>
    </w:p>
    <w:p w14:paraId="5CB83FB9" w14:textId="77777777" w:rsidR="00DC113F" w:rsidRPr="00C07E3E"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t>դեղագործական տեսչական ստուգումների մասին տվյալների բազայից փոփոխված տեղեկությունների ստացում՝ ամբողջ ծավալով։</w:t>
      </w:r>
    </w:p>
    <w:p w14:paraId="23718555" w14:textId="77777777" w:rsidR="00DC113F" w:rsidRPr="00C07E3E"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t>Շահագրգիռ մարմինների կողմից իրենց վերապահված լիազորությունների իրագործման նպատակով դեղագործական տեսչական ստուգումների մասին տվյալների բազայում պահվող՝ սահմանափակ ծավալով տեղեկությունների ստացման անհրաժեշտության դեպքում կատարվում են դեղագործական տեսչական ստուգումների մասին տվյալների բազայից սահմանափակ ծավալով տեղեկություններ ներկայացնելու ընթացակարգերի խմբի մեջ ներառված՝ ընդհանուր գործընթացի հետեւյալ ընթացակարգերը, որոնց շրջանակներում Հանձնաժողովը շահագրգիռ մարմինների հարցման հիման վրա ներկայացնում է համապատասխան տեղեկությունները՝</w:t>
      </w:r>
    </w:p>
    <w:p w14:paraId="5514E1A6" w14:textId="77777777" w:rsidR="00DC113F" w:rsidRPr="00FF6960"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t>դեղագործական տեսչական ստուգումների մասին տվյալների բազայի թարմացման ամսաթվի եւ ժամի վերաբերյալ տեղեկատվության ստացում շահագրգիռ մարմնի կողմից</w:t>
      </w:r>
      <w:r w:rsidR="00FF6960" w:rsidRPr="00FF6960">
        <w:rPr>
          <w:rFonts w:ascii="Sylfaen" w:hAnsi="Sylfaen"/>
          <w:sz w:val="24"/>
        </w:rPr>
        <w:t>.</w:t>
      </w:r>
    </w:p>
    <w:p w14:paraId="1D2179FE" w14:textId="77777777" w:rsidR="00DC113F" w:rsidRPr="00FF6960"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t>դեղագործական տեսչական ստուգումների մասին տվյալների բազայից տեղեկությունների հարցում եւ ստացում՝ սահմանափակ ծավալով</w:t>
      </w:r>
      <w:r w:rsidR="00FF6960" w:rsidRPr="00FF6960">
        <w:rPr>
          <w:rFonts w:ascii="Sylfaen" w:hAnsi="Sylfaen"/>
          <w:sz w:val="24"/>
        </w:rPr>
        <w:t>.</w:t>
      </w:r>
    </w:p>
    <w:p w14:paraId="2851D333" w14:textId="77777777" w:rsidR="00DC113F" w:rsidRPr="006732AD"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t>դեղագործական տեսչական ստուգումների մասին տվյալների բազայից փոփոխված տեղեկությունների ստացում՝ սահմանափակ ծավալով։</w:t>
      </w:r>
    </w:p>
    <w:p w14:paraId="662021C5" w14:textId="77777777" w:rsidR="00DC113F" w:rsidRPr="00C07E3E"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t xml:space="preserve">Լիազորված մարմինների եւ Հանձնաժողովի, շահագրգիռ մարմինների եւ Հանձնաժողովի, ինչպես նաեւ լիազորված մարմինների միջեւ փոխադարձ օպերատիվ տեղեկացման շրջանակներում դեղագործական տեսչական ստուգումների պլանների (ժամանակացույցների), արդյունքների եւ </w:t>
      </w:r>
      <w:r w:rsidRPr="00C07E3E">
        <w:rPr>
          <w:rFonts w:ascii="Sylfaen" w:hAnsi="Sylfaen"/>
          <w:sz w:val="24"/>
        </w:rPr>
        <w:lastRenderedPageBreak/>
        <w:t>սերտիֆիկատների մասին տեղեկությունների փոխանակման ընթացակարգերի շրջանակներում տեղեկությունները ներկայացնելիս օպերատիվ փոխադարձ տեղեկացման շրջանակներում, ինչպես նաեւ դեղագործական տեսչական ստուգումների մասին տվյալների բազայից տեղեկությունների՝ ամբողջ եւ սահմանափակ ծավալով ներկայացման ընթացակարգերի շրջանակներում տեղեկատվական փոխգործակցությունն իրականացվում է ինտեգրված համակարգի օգտագործմամբ։</w:t>
      </w:r>
    </w:p>
    <w:p w14:paraId="79BC5F06"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12.</w:t>
      </w:r>
      <w:r w:rsidR="00B62581" w:rsidRPr="006732AD">
        <w:rPr>
          <w:rFonts w:ascii="Sylfaen" w:hAnsi="Sylfaen"/>
          <w:sz w:val="24"/>
        </w:rPr>
        <w:tab/>
      </w:r>
      <w:r w:rsidRPr="00C07E3E">
        <w:rPr>
          <w:rFonts w:ascii="Sylfaen" w:hAnsi="Sylfaen"/>
          <w:sz w:val="24"/>
        </w:rPr>
        <w:t>Ընդհանուր գործընթացի կառուցվածքի՝ բերված նկարագրությունը ներկայացված է 1-ին նկարում։</w:t>
      </w:r>
      <w:bookmarkEnd w:id="42"/>
    </w:p>
    <w:p w14:paraId="4A966EED" w14:textId="77777777" w:rsidR="00DC113F" w:rsidRPr="00C07E3E" w:rsidRDefault="00000000" w:rsidP="00EB5D30">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pict w14:anchorId="29F0BEB5">
          <v:group id="_x0000_s2445" style="position:absolute;left:0;text-align:left;margin-left:-17.1pt;margin-top:16.15pt;width:430.8pt;height:214.95pt;z-index:251716608" coordorigin="1076,8224" coordsize="8616,4299">
            <v:rect id="_x0000_s2053" style="position:absolute;left:5546;top:8835;width:1191;height:217" stroked="f">
              <v:textbox style="mso-next-textbox:#_x0000_s2053" inset="0,0,0,0">
                <w:txbxContent>
                  <w:p w14:paraId="36B1CB46" w14:textId="77777777" w:rsidR="006D3746" w:rsidRPr="00DC113F" w:rsidRDefault="006D3746" w:rsidP="00DC113F">
                    <w:pPr>
                      <w:spacing w:after="0" w:line="240" w:lineRule="auto"/>
                      <w:jc w:val="center"/>
                      <w:rPr>
                        <w:rFonts w:ascii="Sylfaen" w:hAnsi="Sylfaen"/>
                        <w:sz w:val="12"/>
                        <w:szCs w:val="12"/>
                      </w:rPr>
                    </w:pPr>
                    <w:r w:rsidRPr="00DC113F">
                      <w:rPr>
                        <w:rFonts w:ascii="Sylfaen" w:hAnsi="Sylfaen"/>
                        <w:sz w:val="12"/>
                        <w:szCs w:val="12"/>
                      </w:rPr>
                      <w:t>«Մասնակցություն»</w:t>
                    </w:r>
                  </w:p>
                </w:txbxContent>
              </v:textbox>
            </v:rect>
            <v:rect id="_x0000_s2054" style="position:absolute;left:2054;top:8224;width:1562;height:429" stroked="f">
              <v:textbox style="mso-next-textbox:#_x0000_s2054">
                <w:txbxContent>
                  <w:p w14:paraId="0FDF8A2D" w14:textId="77777777" w:rsidR="006D3746" w:rsidRPr="00DC113F" w:rsidRDefault="006D3746" w:rsidP="00DC113F">
                    <w:pPr>
                      <w:spacing w:after="0" w:line="240" w:lineRule="auto"/>
                      <w:jc w:val="center"/>
                      <w:rPr>
                        <w:rFonts w:ascii="Sylfaen" w:hAnsi="Sylfaen"/>
                        <w:sz w:val="12"/>
                        <w:szCs w:val="12"/>
                      </w:rPr>
                    </w:pPr>
                    <w:r w:rsidRPr="00DC113F">
                      <w:rPr>
                        <w:rFonts w:ascii="Sylfaen" w:hAnsi="Sylfaen"/>
                        <w:sz w:val="12"/>
                        <w:szCs w:val="12"/>
                      </w:rPr>
                      <w:t>«Մասնակցություն»</w:t>
                    </w:r>
                  </w:p>
                </w:txbxContent>
              </v:textbox>
            </v:rect>
            <v:rect id="_x0000_s2055" style="position:absolute;left:5546;top:8224;width:1440;height:429" stroked="f">
              <v:textbox style="mso-next-textbox:#_x0000_s2055">
                <w:txbxContent>
                  <w:p w14:paraId="4BD4BB64" w14:textId="77777777" w:rsidR="006D3746" w:rsidRPr="00DC113F" w:rsidRDefault="006D3746" w:rsidP="00DC113F">
                    <w:pPr>
                      <w:spacing w:after="0" w:line="240" w:lineRule="auto"/>
                      <w:jc w:val="center"/>
                      <w:rPr>
                        <w:rFonts w:ascii="Sylfaen" w:hAnsi="Sylfaen"/>
                        <w:sz w:val="12"/>
                        <w:szCs w:val="12"/>
                      </w:rPr>
                    </w:pPr>
                    <w:r w:rsidRPr="00DC113F">
                      <w:rPr>
                        <w:rFonts w:ascii="Sylfaen" w:hAnsi="Sylfaen"/>
                        <w:sz w:val="12"/>
                        <w:szCs w:val="12"/>
                      </w:rPr>
                      <w:t>«Մասնակցություն»</w:t>
                    </w:r>
                  </w:p>
                </w:txbxContent>
              </v:textbox>
            </v:rect>
            <v:rect id="_x0000_s2056" style="position:absolute;left:3168;top:9052;width:2214;height:1358" stroked="f">
              <v:textbox style="mso-next-textbox:#_x0000_s2056" inset="0,0,0,0">
                <w:txbxContent>
                  <w:p w14:paraId="31CDA285" w14:textId="77777777" w:rsidR="006D3746" w:rsidRPr="00DC113F" w:rsidRDefault="006D3746" w:rsidP="00DC113F">
                    <w:pPr>
                      <w:spacing w:after="0" w:line="240" w:lineRule="auto"/>
                      <w:jc w:val="center"/>
                      <w:rPr>
                        <w:rFonts w:ascii="Sylfaen" w:hAnsi="Sylfaen"/>
                        <w:color w:val="2B252F"/>
                        <w:sz w:val="12"/>
                        <w:szCs w:val="12"/>
                      </w:rPr>
                    </w:pPr>
                    <w:r w:rsidRPr="00DC113F">
                      <w:rPr>
                        <w:rFonts w:ascii="Sylfaen" w:hAnsi="Sylfaen"/>
                        <w:color w:val="2B252F"/>
                        <w:sz w:val="12"/>
                        <w:szCs w:val="12"/>
                      </w:rPr>
                      <w:t xml:space="preserve">Դեղագործական տեսչական ստուգումների պլանների (ժամանակացույցների), արդյունքների եւ սերտիֆիկատների մասին տեղեկությունների փոխանակման ընթացակարգեր </w:t>
                    </w:r>
                  </w:p>
                  <w:p w14:paraId="38E09AAA" w14:textId="77777777" w:rsidR="006D3746" w:rsidRPr="00DC113F" w:rsidRDefault="006D3746" w:rsidP="00DC113F">
                    <w:pPr>
                      <w:spacing w:after="0" w:line="240" w:lineRule="auto"/>
                      <w:jc w:val="center"/>
                      <w:rPr>
                        <w:rFonts w:ascii="Sylfaen" w:hAnsi="Sylfaen"/>
                        <w:sz w:val="12"/>
                        <w:szCs w:val="12"/>
                      </w:rPr>
                    </w:pPr>
                    <w:r w:rsidRPr="00DC113F">
                      <w:rPr>
                        <w:rFonts w:ascii="Sylfaen" w:hAnsi="Sylfaen"/>
                        <w:color w:val="2B252F"/>
                        <w:sz w:val="12"/>
                        <w:szCs w:val="12"/>
                      </w:rPr>
                      <w:t xml:space="preserve">(Р.ММ 11 </w:t>
                    </w:r>
                    <w:smartTag w:uri="urn:schemas-microsoft-com:office:smarttags" w:element="stockticker">
                      <w:r w:rsidRPr="00DC113F">
                        <w:rPr>
                          <w:rFonts w:ascii="Sylfaen" w:hAnsi="Sylfaen"/>
                          <w:color w:val="2B252F"/>
                          <w:sz w:val="12"/>
                          <w:szCs w:val="12"/>
                        </w:rPr>
                        <w:t>PGR</w:t>
                      </w:r>
                    </w:smartTag>
                    <w:r w:rsidRPr="00DC113F">
                      <w:rPr>
                        <w:rFonts w:ascii="Sylfaen" w:hAnsi="Sylfaen"/>
                        <w:color w:val="2B252F"/>
                        <w:sz w:val="12"/>
                        <w:szCs w:val="12"/>
                      </w:rPr>
                      <w:t>.001)</w:t>
                    </w:r>
                  </w:p>
                </w:txbxContent>
              </v:textbox>
            </v:rect>
            <v:rect id="_x0000_s2057" style="position:absolute;left:7066;top:10057;width:2215;height:1638" stroked="f">
              <v:textbox style="mso-next-textbox:#_x0000_s2057">
                <w:txbxContent>
                  <w:p w14:paraId="06420938" w14:textId="77777777" w:rsidR="006D3746" w:rsidRPr="00DC113F" w:rsidRDefault="006D3746" w:rsidP="00DC113F">
                    <w:pPr>
                      <w:spacing w:after="0" w:line="240" w:lineRule="auto"/>
                      <w:jc w:val="center"/>
                      <w:rPr>
                        <w:rFonts w:ascii="Sylfaen" w:hAnsi="Sylfaen"/>
                        <w:sz w:val="12"/>
                        <w:szCs w:val="12"/>
                      </w:rPr>
                    </w:pPr>
                    <w:r w:rsidRPr="00DC113F">
                      <w:rPr>
                        <w:rFonts w:ascii="Sylfaen" w:hAnsi="Sylfaen"/>
                        <w:sz w:val="12"/>
                        <w:szCs w:val="12"/>
                      </w:rPr>
                      <w:t xml:space="preserve">Դեղագործական տեսչական ստուգումների մասին տվյալների բազայից տեղեկությունների ներկայացման ընթացակարգեր՝ սահմանափակ ծավալով </w:t>
                    </w:r>
                    <w:r w:rsidRPr="00DC113F">
                      <w:rPr>
                        <w:rFonts w:ascii="Sylfaen" w:hAnsi="Sylfaen"/>
                        <w:sz w:val="12"/>
                        <w:szCs w:val="12"/>
                      </w:rPr>
                      <w:br/>
                      <w:t xml:space="preserve">(Р.ММ. 11 </w:t>
                    </w:r>
                    <w:smartTag w:uri="urn:schemas-microsoft-com:office:smarttags" w:element="stockticker">
                      <w:r w:rsidRPr="00DC113F">
                        <w:rPr>
                          <w:rFonts w:ascii="Sylfaen" w:hAnsi="Sylfaen"/>
                          <w:sz w:val="12"/>
                          <w:szCs w:val="12"/>
                        </w:rPr>
                        <w:t>PGR</w:t>
                      </w:r>
                    </w:smartTag>
                    <w:r w:rsidRPr="00DC113F">
                      <w:rPr>
                        <w:rFonts w:ascii="Sylfaen" w:hAnsi="Sylfaen"/>
                        <w:sz w:val="12"/>
                        <w:szCs w:val="12"/>
                      </w:rPr>
                      <w:t>.003)</w:t>
                    </w:r>
                  </w:p>
                </w:txbxContent>
              </v:textbox>
            </v:rect>
            <v:rect id="_x0000_s2058" style="position:absolute;left:3059;top:11395;width:2704;height:1128" stroked="f">
              <v:textbox style="mso-next-textbox:#_x0000_s2058">
                <w:txbxContent>
                  <w:p w14:paraId="7322A874" w14:textId="77777777" w:rsidR="006D3746" w:rsidRPr="00DC113F" w:rsidRDefault="006D3746" w:rsidP="00DC113F">
                    <w:pPr>
                      <w:spacing w:after="0" w:line="240" w:lineRule="auto"/>
                      <w:jc w:val="center"/>
                      <w:rPr>
                        <w:rFonts w:ascii="Sylfaen" w:hAnsi="Sylfaen"/>
                        <w:color w:val="2C2630"/>
                        <w:sz w:val="12"/>
                        <w:szCs w:val="12"/>
                      </w:rPr>
                    </w:pPr>
                    <w:r w:rsidRPr="00DC113F">
                      <w:rPr>
                        <w:rFonts w:ascii="Sylfaen" w:hAnsi="Sylfaen"/>
                        <w:color w:val="2C2630"/>
                        <w:sz w:val="12"/>
                        <w:szCs w:val="12"/>
                      </w:rPr>
                      <w:t xml:space="preserve">Դեղագործական տեսչական ստուգումների մասին տվյալների բազայից տեղեկությունների ներկայացման ընթացակարգեր՝ ամբողջ ծավալով </w:t>
                    </w:r>
                  </w:p>
                  <w:p w14:paraId="13A55165" w14:textId="77777777" w:rsidR="006D3746" w:rsidRPr="00DC113F" w:rsidRDefault="006D3746" w:rsidP="00DC113F">
                    <w:pPr>
                      <w:spacing w:after="0" w:line="240" w:lineRule="auto"/>
                      <w:jc w:val="center"/>
                      <w:rPr>
                        <w:rFonts w:ascii="Sylfaen" w:hAnsi="Sylfaen"/>
                        <w:sz w:val="12"/>
                        <w:szCs w:val="12"/>
                      </w:rPr>
                    </w:pPr>
                    <w:r w:rsidRPr="00DC113F">
                      <w:rPr>
                        <w:rFonts w:ascii="Sylfaen" w:hAnsi="Sylfaen"/>
                        <w:color w:val="2C2630"/>
                        <w:sz w:val="12"/>
                        <w:szCs w:val="12"/>
                      </w:rPr>
                      <w:t>(P.MM.11.</w:t>
                    </w:r>
                    <w:smartTag w:uri="urn:schemas-microsoft-com:office:smarttags" w:element="stockticker">
                      <w:r w:rsidRPr="00DC113F">
                        <w:rPr>
                          <w:rFonts w:ascii="Sylfaen" w:hAnsi="Sylfaen"/>
                          <w:color w:val="2C2630"/>
                          <w:sz w:val="12"/>
                          <w:szCs w:val="12"/>
                        </w:rPr>
                        <w:t>PGR</w:t>
                      </w:r>
                    </w:smartTag>
                    <w:r w:rsidRPr="00DC113F">
                      <w:rPr>
                        <w:rFonts w:ascii="Sylfaen" w:hAnsi="Sylfaen"/>
                        <w:color w:val="2C2630"/>
                        <w:sz w:val="12"/>
                        <w:szCs w:val="12"/>
                      </w:rPr>
                      <w:t>.002)</w:t>
                    </w:r>
                  </w:p>
                </w:txbxContent>
              </v:textbox>
            </v:rect>
            <v:rect id="_x0000_s2059" style="position:absolute;left:5882;top:10410;width:1184;height:597" stroked="f">
              <v:textbox style="mso-next-textbox:#_x0000_s2059">
                <w:txbxContent>
                  <w:p w14:paraId="004E061F" w14:textId="77777777" w:rsidR="006D3746" w:rsidRPr="00DC113F" w:rsidRDefault="006D3746" w:rsidP="00DC113F">
                    <w:pPr>
                      <w:spacing w:after="0" w:line="240" w:lineRule="auto"/>
                      <w:jc w:val="center"/>
                      <w:rPr>
                        <w:rFonts w:ascii="Sylfaen" w:hAnsi="Sylfaen"/>
                        <w:sz w:val="12"/>
                        <w:szCs w:val="12"/>
                      </w:rPr>
                    </w:pPr>
                    <w:r w:rsidRPr="00DC113F">
                      <w:rPr>
                        <w:rFonts w:ascii="Sylfaen" w:hAnsi="Sylfaen"/>
                        <w:sz w:val="12"/>
                        <w:szCs w:val="12"/>
                      </w:rPr>
                      <w:t>Հանձնաժողով</w:t>
                    </w:r>
                  </w:p>
                  <w:p w14:paraId="4C4D8F94" w14:textId="77777777" w:rsidR="006D3746" w:rsidRPr="00DC113F" w:rsidRDefault="006D3746" w:rsidP="00DC113F">
                    <w:pPr>
                      <w:spacing w:after="0" w:line="240" w:lineRule="auto"/>
                      <w:jc w:val="center"/>
                      <w:rPr>
                        <w:rFonts w:ascii="Sylfaen" w:hAnsi="Sylfaen"/>
                        <w:sz w:val="12"/>
                        <w:szCs w:val="12"/>
                      </w:rPr>
                    </w:pPr>
                    <w:r w:rsidRPr="00DC113F">
                      <w:rPr>
                        <w:rFonts w:ascii="Sylfaen" w:hAnsi="Sylfaen"/>
                        <w:sz w:val="12"/>
                        <w:szCs w:val="12"/>
                      </w:rPr>
                      <w:t>(P ACT 001)</w:t>
                    </w:r>
                  </w:p>
                </w:txbxContent>
              </v:textbox>
            </v:rect>
            <v:rect id="_x0000_s2061" style="position:absolute;left:6497;top:9052;width:1715;height:425" stroked="f">
              <v:textbox style="mso-next-textbox:#_x0000_s2061" inset="0,0,0,0">
                <w:txbxContent>
                  <w:p w14:paraId="07A4BDC2" w14:textId="77777777" w:rsidR="006D3746" w:rsidRPr="00DC113F" w:rsidRDefault="006D3746" w:rsidP="00DC113F">
                    <w:pPr>
                      <w:spacing w:after="0" w:line="240" w:lineRule="auto"/>
                      <w:jc w:val="center"/>
                      <w:rPr>
                        <w:rFonts w:ascii="Sylfaen" w:hAnsi="Sylfaen"/>
                        <w:sz w:val="12"/>
                        <w:szCs w:val="12"/>
                      </w:rPr>
                    </w:pPr>
                    <w:r w:rsidRPr="00DC113F">
                      <w:rPr>
                        <w:rFonts w:ascii="Sylfaen" w:hAnsi="Sylfaen"/>
                        <w:sz w:val="12"/>
                        <w:szCs w:val="12"/>
                      </w:rPr>
                      <w:t>ծանուցվող մարմին</w:t>
                    </w:r>
                  </w:p>
                  <w:p w14:paraId="56106463" w14:textId="77777777" w:rsidR="006D3746" w:rsidRPr="00DC113F" w:rsidRDefault="006D3746" w:rsidP="00DC113F">
                    <w:pPr>
                      <w:spacing w:after="0" w:line="240" w:lineRule="auto"/>
                      <w:jc w:val="center"/>
                      <w:rPr>
                        <w:rFonts w:ascii="Sylfaen" w:hAnsi="Sylfaen"/>
                        <w:sz w:val="12"/>
                        <w:szCs w:val="12"/>
                      </w:rPr>
                    </w:pPr>
                    <w:r w:rsidRPr="00DC113F">
                      <w:rPr>
                        <w:rFonts w:ascii="Sylfaen" w:hAnsi="Sylfaen"/>
                        <w:sz w:val="12"/>
                        <w:szCs w:val="12"/>
                      </w:rPr>
                      <w:t>(PMM 11 ACT 002)</w:t>
                    </w:r>
                  </w:p>
                </w:txbxContent>
              </v:textbox>
            </v:rect>
            <v:rect id="_x0000_s2062" style="position:absolute;left:1076;top:10481;width:1861;height:815" stroked="f">
              <v:textbox style="mso-next-textbox:#_x0000_s2062">
                <w:txbxContent>
                  <w:p w14:paraId="59E97BDE" w14:textId="77777777" w:rsidR="006D3746" w:rsidRPr="00DC113F" w:rsidRDefault="006D3746" w:rsidP="00DC113F">
                    <w:pPr>
                      <w:spacing w:after="0" w:line="240" w:lineRule="auto"/>
                      <w:jc w:val="center"/>
                      <w:rPr>
                        <w:rFonts w:ascii="Sylfaen" w:hAnsi="Sylfaen"/>
                        <w:sz w:val="12"/>
                        <w:szCs w:val="12"/>
                      </w:rPr>
                    </w:pPr>
                    <w:r w:rsidRPr="00DC113F">
                      <w:rPr>
                        <w:rFonts w:ascii="Sylfaen" w:hAnsi="Sylfaen"/>
                        <w:sz w:val="12"/>
                        <w:szCs w:val="12"/>
                      </w:rPr>
                      <w:t xml:space="preserve">լիազորված մարմին </w:t>
                    </w:r>
                  </w:p>
                  <w:p w14:paraId="6D41D9C6" w14:textId="77777777" w:rsidR="006D3746" w:rsidRPr="00DC113F" w:rsidRDefault="006D3746" w:rsidP="00DC113F">
                    <w:pPr>
                      <w:spacing w:after="0" w:line="240" w:lineRule="auto"/>
                      <w:jc w:val="center"/>
                      <w:rPr>
                        <w:rFonts w:ascii="Sylfaen" w:hAnsi="Sylfaen"/>
                        <w:sz w:val="12"/>
                        <w:szCs w:val="12"/>
                      </w:rPr>
                    </w:pPr>
                    <w:r w:rsidRPr="00DC113F">
                      <w:rPr>
                        <w:rFonts w:ascii="Sylfaen" w:hAnsi="Sylfaen"/>
                        <w:sz w:val="12"/>
                        <w:szCs w:val="12"/>
                      </w:rPr>
                      <w:t>(PMM 11 ACT 001)</w:t>
                    </w:r>
                  </w:p>
                </w:txbxContent>
              </v:textbox>
            </v:rect>
            <v:rect id="_x0000_s2063" style="position:absolute;left:6591;top:9664;width:1010;height:217" stroked="f">
              <v:textbox style="mso-next-textbox:#_x0000_s2063" inset="0,0,0,0">
                <w:txbxContent>
                  <w:p w14:paraId="1993033D" w14:textId="77777777" w:rsidR="006D3746" w:rsidRPr="00DC113F" w:rsidRDefault="006D3746" w:rsidP="00DC113F">
                    <w:pPr>
                      <w:spacing w:after="0" w:line="240" w:lineRule="auto"/>
                      <w:jc w:val="center"/>
                      <w:rPr>
                        <w:rFonts w:ascii="Sylfaen" w:hAnsi="Sylfaen"/>
                        <w:sz w:val="12"/>
                        <w:szCs w:val="12"/>
                      </w:rPr>
                    </w:pPr>
                    <w:r w:rsidRPr="00DC113F">
                      <w:rPr>
                        <w:rFonts w:ascii="Sylfaen" w:hAnsi="Sylfaen"/>
                        <w:sz w:val="12"/>
                        <w:szCs w:val="12"/>
                      </w:rPr>
                      <w:t>«Մասնակցություն»</w:t>
                    </w:r>
                  </w:p>
                </w:txbxContent>
              </v:textbox>
            </v:rect>
            <v:rect id="_x0000_s2064" style="position:absolute;left:8515;top:9592;width:1177;height:289" stroked="f">
              <v:textbox style="mso-next-textbox:#_x0000_s2064" inset="0,0,0,0">
                <w:txbxContent>
                  <w:p w14:paraId="0E71290C" w14:textId="77777777" w:rsidR="006D3746" w:rsidRPr="00DC113F" w:rsidRDefault="006D3746" w:rsidP="00DC113F">
                    <w:pPr>
                      <w:spacing w:after="0" w:line="240" w:lineRule="auto"/>
                      <w:jc w:val="center"/>
                      <w:rPr>
                        <w:rFonts w:ascii="Sylfaen" w:hAnsi="Sylfaen"/>
                        <w:sz w:val="12"/>
                        <w:szCs w:val="12"/>
                      </w:rPr>
                    </w:pPr>
                    <w:r w:rsidRPr="00DC113F">
                      <w:rPr>
                        <w:rFonts w:ascii="Sylfaen" w:hAnsi="Sylfaen"/>
                        <w:sz w:val="12"/>
                        <w:szCs w:val="12"/>
                      </w:rPr>
                      <w:t>«Մասնակցություն»</w:t>
                    </w:r>
                  </w:p>
                </w:txbxContent>
              </v:textbox>
            </v:rect>
            <v:rect id="_x0000_s2065" style="position:absolute;left:3168;top:10588;width:1089;height:217" stroked="f">
              <v:textbox style="mso-next-textbox:#_x0000_s2065" inset="0,0,0,0">
                <w:txbxContent>
                  <w:p w14:paraId="12B37186" w14:textId="77777777" w:rsidR="006D3746" w:rsidRPr="00DC113F" w:rsidRDefault="006D3746" w:rsidP="00DC113F">
                    <w:pPr>
                      <w:spacing w:after="0" w:line="240" w:lineRule="auto"/>
                      <w:jc w:val="center"/>
                      <w:rPr>
                        <w:rFonts w:ascii="Sylfaen" w:hAnsi="Sylfaen"/>
                        <w:sz w:val="12"/>
                        <w:szCs w:val="12"/>
                      </w:rPr>
                    </w:pPr>
                    <w:r w:rsidRPr="00DC113F">
                      <w:rPr>
                        <w:rFonts w:ascii="Sylfaen" w:hAnsi="Sylfaen"/>
                        <w:sz w:val="12"/>
                        <w:szCs w:val="12"/>
                      </w:rPr>
                      <w:t>«Մասնակցություն»</w:t>
                    </w:r>
                  </w:p>
                </w:txbxContent>
              </v:textbox>
            </v:rect>
            <v:rect id="_x0000_s2066" style="position:absolute;left:4604;top:10588;width:1031;height:217" stroked="f">
              <v:textbox style="mso-next-textbox:#_x0000_s2066" inset="0,0,0,0">
                <w:txbxContent>
                  <w:p w14:paraId="4EF02F31" w14:textId="77777777" w:rsidR="006D3746" w:rsidRPr="00DC113F" w:rsidRDefault="006D3746" w:rsidP="00DC113F">
                    <w:pPr>
                      <w:spacing w:after="0" w:line="240" w:lineRule="auto"/>
                      <w:jc w:val="center"/>
                      <w:rPr>
                        <w:rFonts w:ascii="Sylfaen" w:hAnsi="Sylfaen"/>
                        <w:sz w:val="12"/>
                        <w:szCs w:val="12"/>
                      </w:rPr>
                    </w:pPr>
                    <w:r w:rsidRPr="00DC113F">
                      <w:rPr>
                        <w:rFonts w:ascii="Sylfaen" w:hAnsi="Sylfaen"/>
                        <w:sz w:val="12"/>
                        <w:szCs w:val="12"/>
                      </w:rPr>
                      <w:t>«Մասնակցություն»</w:t>
                    </w:r>
                  </w:p>
                </w:txbxContent>
              </v:textbox>
            </v:rect>
          </v:group>
        </w:pict>
      </w:r>
      <w:r>
        <w:rPr>
          <w:rFonts w:ascii="Sylfaen" w:hAnsi="Sylfaen"/>
          <w:noProof/>
          <w:sz w:val="24"/>
          <w:szCs w:val="24"/>
          <w:lang w:val="en-US" w:eastAsia="en-US" w:bidi="ar-SA"/>
        </w:rPr>
        <w:pict w14:anchorId="13D0E6DF">
          <v:rect id="_x0000_s2060" style="position:absolute;left:0;text-align:left;margin-left:387.7pt;margin-top:125.45pt;width:87.65pt;height:40.05pt;z-index:251709440" stroked="f">
            <v:textbox style="mso-next-textbox:#_x0000_s2060">
              <w:txbxContent>
                <w:p w14:paraId="4D850AB5" w14:textId="77777777" w:rsidR="006D3746" w:rsidRPr="00DC113F" w:rsidRDefault="006D3746" w:rsidP="00DC113F">
                  <w:pPr>
                    <w:spacing w:after="0" w:line="240" w:lineRule="auto"/>
                    <w:jc w:val="center"/>
                    <w:rPr>
                      <w:rFonts w:ascii="Sylfaen" w:hAnsi="Sylfaen"/>
                      <w:sz w:val="12"/>
                      <w:szCs w:val="12"/>
                    </w:rPr>
                  </w:pPr>
                  <w:r w:rsidRPr="00DC113F">
                    <w:rPr>
                      <w:rFonts w:ascii="Sylfaen" w:hAnsi="Sylfaen"/>
                      <w:sz w:val="12"/>
                      <w:szCs w:val="12"/>
                    </w:rPr>
                    <w:t xml:space="preserve">շահագրգիռ մարմին </w:t>
                  </w:r>
                </w:p>
                <w:p w14:paraId="03F8AE7B" w14:textId="77777777" w:rsidR="006D3746" w:rsidRPr="00DC113F" w:rsidRDefault="006D3746" w:rsidP="00DC113F">
                  <w:pPr>
                    <w:spacing w:after="0" w:line="240" w:lineRule="auto"/>
                    <w:jc w:val="center"/>
                    <w:rPr>
                      <w:rFonts w:ascii="Sylfaen" w:hAnsi="Sylfaen"/>
                      <w:sz w:val="12"/>
                      <w:szCs w:val="12"/>
                    </w:rPr>
                  </w:pPr>
                  <w:r w:rsidRPr="00DC113F">
                    <w:rPr>
                      <w:rFonts w:ascii="Sylfaen" w:hAnsi="Sylfaen"/>
                      <w:sz w:val="12"/>
                      <w:szCs w:val="12"/>
                    </w:rPr>
                    <w:t>(PMM 11 ACT 033)</w:t>
                  </w:r>
                </w:p>
              </w:txbxContent>
            </v:textbox>
          </v:rect>
        </w:pict>
      </w:r>
      <w:r w:rsidR="00DC113F" w:rsidRPr="00C07E3E">
        <w:rPr>
          <w:rFonts w:ascii="Sylfaen" w:hAnsi="Sylfaen"/>
          <w:noProof/>
          <w:sz w:val="24"/>
          <w:szCs w:val="24"/>
          <w:lang w:val="en-US" w:eastAsia="en-US" w:bidi="ar-SA"/>
        </w:rPr>
        <w:drawing>
          <wp:inline distT="0" distB="0" distL="0" distR="0" wp14:anchorId="5035A691" wp14:editId="0384BDD6">
            <wp:extent cx="5937250" cy="301625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7250" cy="3016250"/>
                    </a:xfrm>
                    <a:prstGeom prst="rect">
                      <a:avLst/>
                    </a:prstGeom>
                    <a:noFill/>
                    <a:ln>
                      <a:noFill/>
                    </a:ln>
                  </pic:spPr>
                </pic:pic>
              </a:graphicData>
            </a:graphic>
          </wp:inline>
        </w:drawing>
      </w:r>
    </w:p>
    <w:p w14:paraId="082A5CC8" w14:textId="77777777" w:rsidR="00DC113F" w:rsidRPr="00C07E3E" w:rsidRDefault="00DC113F" w:rsidP="00EB5D30">
      <w:pPr>
        <w:pStyle w:val="ab"/>
        <w:tabs>
          <w:tab w:val="left" w:pos="1134"/>
        </w:tabs>
      </w:pPr>
      <w:bookmarkStart w:id="45" w:name="_Ref363494350"/>
      <w:bookmarkStart w:id="46" w:name="_Toc375908853"/>
      <w:bookmarkStart w:id="47" w:name="_Hlk147093935"/>
      <w:r w:rsidRPr="00C07E3E">
        <w:t>Նկար</w:t>
      </w:r>
      <w:bookmarkEnd w:id="45"/>
      <w:r w:rsidRPr="00C07E3E">
        <w:t xml:space="preserve"> 1. Ընդհանուր գործընթացի կառուցվածքը</w:t>
      </w:r>
      <w:bookmarkEnd w:id="46"/>
    </w:p>
    <w:p w14:paraId="5C362099" w14:textId="77777777" w:rsidR="0031637B" w:rsidRPr="00C07E3E" w:rsidRDefault="0031637B" w:rsidP="00EB5D30">
      <w:pPr>
        <w:pStyle w:val="a6"/>
        <w:tabs>
          <w:tab w:val="left" w:pos="1134"/>
        </w:tabs>
        <w:rPr>
          <w:rFonts w:ascii="Sylfaen" w:hAnsi="Sylfaen"/>
        </w:rPr>
      </w:pPr>
    </w:p>
    <w:p w14:paraId="238D7369" w14:textId="77777777" w:rsidR="00DC113F" w:rsidRPr="00C07E3E" w:rsidRDefault="00DC113F" w:rsidP="00EB5D30">
      <w:pPr>
        <w:pStyle w:val="af1"/>
        <w:widowControl w:val="0"/>
        <w:tabs>
          <w:tab w:val="left" w:pos="1134"/>
        </w:tabs>
        <w:spacing w:after="160"/>
        <w:ind w:firstLine="567"/>
        <w:rPr>
          <w:rFonts w:ascii="Sylfaen" w:hAnsi="Sylfaen"/>
          <w:sz w:val="24"/>
        </w:rPr>
      </w:pPr>
      <w:bookmarkStart w:id="48" w:name="_Toc369271005"/>
      <w:bookmarkStart w:id="49" w:name="_Toc351924591"/>
      <w:bookmarkEnd w:id="47"/>
      <w:r w:rsidRPr="00C07E3E">
        <w:rPr>
          <w:rFonts w:ascii="Sylfaen" w:hAnsi="Sylfaen"/>
          <w:sz w:val="24"/>
        </w:rPr>
        <w:t>13.</w:t>
      </w:r>
      <w:r w:rsidR="00B62581" w:rsidRPr="006732AD">
        <w:rPr>
          <w:rFonts w:ascii="Sylfaen" w:hAnsi="Sylfaen"/>
          <w:sz w:val="24"/>
        </w:rPr>
        <w:tab/>
      </w:r>
      <w:r w:rsidRPr="00C07E3E">
        <w:rPr>
          <w:rFonts w:ascii="Sylfaen" w:hAnsi="Sylfaen"/>
          <w:sz w:val="24"/>
        </w:rPr>
        <w:t>Ընդհանուր գործընթացի՝ ըստ իրենց նշանակության խմբավորված ընթացակարգերի կատարման կարգը՝ ներառյալ գործառնությունների մանրամասն նկարագրությունը, բերված է սույն կանոնների VIII</w:t>
      </w:r>
      <w:bookmarkEnd w:id="48"/>
      <w:r w:rsidRPr="00C07E3E">
        <w:rPr>
          <w:rFonts w:ascii="Sylfaen" w:hAnsi="Sylfaen"/>
          <w:sz w:val="24"/>
        </w:rPr>
        <w:t xml:space="preserve"> բաժնում։</w:t>
      </w:r>
    </w:p>
    <w:p w14:paraId="04915738" w14:textId="77777777" w:rsidR="00DC113F" w:rsidRPr="00C07E3E" w:rsidRDefault="00DC113F" w:rsidP="00B62581">
      <w:pPr>
        <w:pStyle w:val="af1"/>
        <w:widowControl w:val="0"/>
        <w:tabs>
          <w:tab w:val="left" w:pos="1134"/>
        </w:tabs>
        <w:spacing w:after="160" w:line="348" w:lineRule="auto"/>
        <w:ind w:firstLine="567"/>
        <w:rPr>
          <w:rFonts w:ascii="Sylfaen" w:hAnsi="Sylfaen"/>
          <w:sz w:val="24"/>
        </w:rPr>
      </w:pPr>
      <w:bookmarkStart w:id="50" w:name="_Toc369271006"/>
      <w:r w:rsidRPr="00C07E3E">
        <w:rPr>
          <w:rFonts w:ascii="Sylfaen" w:hAnsi="Sylfaen"/>
          <w:sz w:val="24"/>
        </w:rPr>
        <w:t>14.</w:t>
      </w:r>
      <w:r w:rsidR="00B62581" w:rsidRPr="006732AD">
        <w:rPr>
          <w:rFonts w:ascii="Sylfaen" w:hAnsi="Sylfaen"/>
          <w:sz w:val="24"/>
        </w:rPr>
        <w:tab/>
      </w:r>
      <w:r w:rsidRPr="00C07E3E">
        <w:rPr>
          <w:rFonts w:ascii="Sylfaen" w:hAnsi="Sylfaen"/>
          <w:sz w:val="24"/>
        </w:rPr>
        <w:t xml:space="preserve">Ընթացակարգերի յուրաքանչյուր խմբի համար բերվում է ընդհանուր գործընթացի ընթացակարգերի միջեւ առկա կապերը եւ դրանց կատարման կարգն արտացոլող ընդհանուր սխեման։ Ընթացակարգերի ընդհանուր սխեման </w:t>
      </w:r>
      <w:r w:rsidRPr="00C07E3E">
        <w:rPr>
          <w:rFonts w:ascii="Sylfaen" w:hAnsi="Sylfaen"/>
          <w:sz w:val="24"/>
        </w:rPr>
        <w:lastRenderedPageBreak/>
        <w:t>կառուցված է UML գրաֆիկական նոտացիայի (մոդելավորման միասնականացված լեզու՝ Unified Modeling Language) օգտագործմամբ եւ ապահովված է տեքստային նկարագրությամբ։</w:t>
      </w:r>
      <w:bookmarkEnd w:id="50"/>
    </w:p>
    <w:p w14:paraId="56CBAB2D" w14:textId="77777777" w:rsidR="0031637B" w:rsidRPr="00C07E3E" w:rsidRDefault="0031637B" w:rsidP="00B62581">
      <w:pPr>
        <w:pStyle w:val="af1"/>
        <w:widowControl w:val="0"/>
        <w:tabs>
          <w:tab w:val="left" w:pos="1134"/>
        </w:tabs>
        <w:spacing w:after="160" w:line="348" w:lineRule="auto"/>
        <w:rPr>
          <w:rFonts w:ascii="Sylfaen" w:hAnsi="Sylfaen"/>
          <w:sz w:val="24"/>
        </w:rPr>
      </w:pPr>
    </w:p>
    <w:p w14:paraId="5E72C127" w14:textId="77777777" w:rsidR="00DC113F" w:rsidRPr="00C07E3E" w:rsidRDefault="00DC113F" w:rsidP="00B62581">
      <w:pPr>
        <w:pStyle w:val="Heading2"/>
        <w:keepNext w:val="0"/>
        <w:keepLines w:val="0"/>
        <w:widowControl w:val="0"/>
        <w:tabs>
          <w:tab w:val="left" w:pos="1134"/>
        </w:tabs>
        <w:spacing w:before="0" w:after="160" w:line="348" w:lineRule="auto"/>
        <w:rPr>
          <w:rFonts w:ascii="Sylfaen" w:hAnsi="Sylfaen"/>
          <w:sz w:val="24"/>
          <w:szCs w:val="24"/>
        </w:rPr>
      </w:pPr>
      <w:bookmarkStart w:id="51" w:name="_Hlk147103680"/>
      <w:bookmarkStart w:id="52" w:name="_Toc351924584"/>
      <w:bookmarkEnd w:id="49"/>
      <w:r w:rsidRPr="00C07E3E">
        <w:rPr>
          <w:rFonts w:ascii="Sylfaen" w:hAnsi="Sylfaen"/>
          <w:sz w:val="24"/>
          <w:szCs w:val="24"/>
        </w:rPr>
        <w:t>4. Դեղագործական տեսչական ստուգումների պլանների (ժամանակացույցների), արդյունքների եւ սերտիֆիկատների մասին տեղեկությունների փոխանակման ընթացակարգերի խումբ</w:t>
      </w:r>
    </w:p>
    <w:p w14:paraId="7368CCE8" w14:textId="77777777" w:rsidR="00DC113F" w:rsidRPr="00C07E3E" w:rsidRDefault="00DC113F" w:rsidP="00B62581">
      <w:pPr>
        <w:pStyle w:val="af1"/>
        <w:widowControl w:val="0"/>
        <w:tabs>
          <w:tab w:val="left" w:pos="1134"/>
        </w:tabs>
        <w:spacing w:after="160" w:line="348" w:lineRule="auto"/>
        <w:ind w:firstLine="567"/>
        <w:rPr>
          <w:rFonts w:ascii="Sylfaen" w:hAnsi="Sylfaen"/>
          <w:sz w:val="24"/>
        </w:rPr>
      </w:pPr>
      <w:r w:rsidRPr="00C07E3E">
        <w:rPr>
          <w:rFonts w:ascii="Sylfaen" w:hAnsi="Sylfaen"/>
          <w:sz w:val="24"/>
        </w:rPr>
        <w:t>15.</w:t>
      </w:r>
      <w:r w:rsidR="00B62581" w:rsidRPr="006732AD">
        <w:rPr>
          <w:rFonts w:ascii="Sylfaen" w:hAnsi="Sylfaen"/>
          <w:sz w:val="24"/>
        </w:rPr>
        <w:tab/>
      </w:r>
      <w:r w:rsidRPr="00C07E3E">
        <w:rPr>
          <w:rFonts w:ascii="Sylfaen" w:hAnsi="Sylfaen"/>
          <w:sz w:val="24"/>
        </w:rPr>
        <w:t>Դեղագործական տեսչական ստուգումների պլանների (ժամանակացույցների), արդյունքների եւ սերտիֆիկատների մասին տեղեկությունների փոխանակման ընթացակարգերը կատարվում են պլանավորումն իրականացնելիս եւ դեղագործական տեսչական ստուգումներն անցկացնելիս։</w:t>
      </w:r>
    </w:p>
    <w:p w14:paraId="1689D506" w14:textId="77777777" w:rsidR="004B5D01" w:rsidRDefault="00DC113F" w:rsidP="00B62581">
      <w:pPr>
        <w:pStyle w:val="a6"/>
        <w:widowControl w:val="0"/>
        <w:tabs>
          <w:tab w:val="left" w:pos="1134"/>
        </w:tabs>
        <w:spacing w:after="160" w:line="348" w:lineRule="auto"/>
        <w:ind w:firstLine="567"/>
        <w:rPr>
          <w:rFonts w:ascii="Sylfaen" w:hAnsi="Sylfaen"/>
          <w:sz w:val="24"/>
        </w:rPr>
      </w:pPr>
      <w:r w:rsidRPr="00C07E3E">
        <w:rPr>
          <w:rFonts w:ascii="Sylfaen" w:hAnsi="Sylfaen"/>
          <w:sz w:val="24"/>
        </w:rPr>
        <w:t>Դեղագործական տեսչական ստուգումների պլանների (ժամանակացույցների), արդյունքների եւ սերտիֆիկատների մասին տեղեկությունների փոխանակման ընթացակարգերի շրջանակներում Լիազորված մարմինների կողմից ձեւավորվող եւ ներկայացվող տեղեկությունների հիման վրա Հանձնաժողովն ապահովում է դեղագործական տեսչական ստուգումների մասին տվյալների բազայի ձեւավորումը եւ վարումը, որը ներառում է տեղեկություններ տեսչական ստուգումներ անցկացնելու պլանների (ժամանակացույցների) մասին, տեղեկություններ դեղագործական տեսչական ստուգումների արդյունքների մասին, տեղեկություններ տեսչական ստուգում իրականացնող սուբյեկտի կողմից դեղագործական տեսչական ստուգումների անցկացման ընթացքում հայտնաբերված կրիտիկական անհամապատասխանությունները վերացնելու արդյունքների մասին, ինչպես նաեւ տեղեկություններ սերտիֆիկատների տրման, դրանցում փոփոխություններ կատարելու, դրանց գործողությունը կասեցնելու, վերսկսելու կամ դադարեցնելու մասին։</w:t>
      </w:r>
    </w:p>
    <w:p w14:paraId="40BDFAA8" w14:textId="77777777" w:rsidR="004B5D01" w:rsidRDefault="004B5D01">
      <w:pPr>
        <w:rPr>
          <w:rFonts w:ascii="Sylfaen" w:eastAsia="Times New Roman" w:hAnsi="Sylfaen" w:cs="Times New Roman"/>
          <w:color w:val="000000"/>
          <w:sz w:val="24"/>
          <w:szCs w:val="24"/>
        </w:rPr>
      </w:pPr>
      <w:r>
        <w:rPr>
          <w:rFonts w:ascii="Sylfaen" w:hAnsi="Sylfaen"/>
          <w:sz w:val="24"/>
        </w:rPr>
        <w:br w:type="page"/>
      </w:r>
    </w:p>
    <w:p w14:paraId="5345D0B4" w14:textId="77777777" w:rsidR="00DC113F" w:rsidRPr="00C07E3E" w:rsidRDefault="00DC113F" w:rsidP="004B5D01">
      <w:pPr>
        <w:pStyle w:val="a6"/>
        <w:widowControl w:val="0"/>
        <w:tabs>
          <w:tab w:val="left" w:pos="1134"/>
        </w:tabs>
        <w:spacing w:after="160" w:line="374" w:lineRule="auto"/>
        <w:ind w:firstLine="567"/>
        <w:rPr>
          <w:rFonts w:ascii="Sylfaen" w:hAnsi="Sylfaen"/>
          <w:sz w:val="24"/>
        </w:rPr>
      </w:pPr>
      <w:r w:rsidRPr="00C07E3E">
        <w:rPr>
          <w:rFonts w:ascii="Sylfaen" w:hAnsi="Sylfaen"/>
          <w:sz w:val="24"/>
        </w:rPr>
        <w:lastRenderedPageBreak/>
        <w:t>Լիազորված մարմիններին, շահագրգիռ մարմիններին եւ շահագրգիռ անձանց տեսչական ստուգումներ անցկացնելու պլանների (ժամանակացույցների) մասին արդիական տեղեկություններով ապահովելու նպատակով կատարվում է «Տեսչական ստուգումներ անցկացնելու պլանների (ժամանակացույցների) մասին տեղեկությունների ներկայացում Հանձնաժողով» (P.MM.11.</w:t>
      </w:r>
      <w:smartTag w:uri="urn:schemas-microsoft-com:office:smarttags" w:element="stockticker">
        <w:r w:rsidRPr="00C07E3E">
          <w:rPr>
            <w:rFonts w:ascii="Sylfaen" w:hAnsi="Sylfaen"/>
            <w:sz w:val="24"/>
          </w:rPr>
          <w:t>PRC</w:t>
        </w:r>
      </w:smartTag>
      <w:r w:rsidRPr="00C07E3E">
        <w:rPr>
          <w:rFonts w:ascii="Sylfaen" w:hAnsi="Sylfaen"/>
          <w:sz w:val="24"/>
        </w:rPr>
        <w:t>.001) ընթացակարգը, որի շրջանակներում լիազորված մարմինները Հանձնաժողով են ներկայացնում տեսչական ստուգումներ անցկացնելու պլանների (ժամանակացույցների) մասին տեղեկություններ՝ դեղագործական տեսչական ստուգումների մասին տվյալների բազայում ներառելու եւ Հանձնաժողովի կողմից Միության տեղեկատվական պորտալում տեսչական ստուգումներ անցկացնելու պլանների (ժամանակացույցների) մասին հանրամատչելի տեղեկությունները հրապարակելու համար։</w:t>
      </w:r>
    </w:p>
    <w:p w14:paraId="386462C8" w14:textId="77777777" w:rsidR="00DC113F" w:rsidRPr="00460844" w:rsidRDefault="00DC113F" w:rsidP="004B5D01">
      <w:pPr>
        <w:pStyle w:val="a6"/>
        <w:widowControl w:val="0"/>
        <w:tabs>
          <w:tab w:val="left" w:pos="1134"/>
        </w:tabs>
        <w:spacing w:after="160" w:line="374" w:lineRule="auto"/>
        <w:ind w:firstLine="567"/>
        <w:rPr>
          <w:rFonts w:ascii="Sylfaen" w:hAnsi="Sylfaen"/>
          <w:sz w:val="24"/>
        </w:rPr>
      </w:pPr>
      <w:r w:rsidRPr="00C07E3E">
        <w:rPr>
          <w:rFonts w:ascii="Sylfaen" w:hAnsi="Sylfaen"/>
          <w:sz w:val="24"/>
        </w:rPr>
        <w:t>Նախկինում տվյալների բազայում ներառված՝ դեղագործական տեսչական ստուգումների եւ Միության տեղեկատվական պորտալում հրապարակված՝ տեսչական ստուգումներ անցկացնելու պլանների (ժամանակացույցների) մասին տեղեկություններն արդիականացնելու անհրաժեշտության դեպքում կատարվում է «Տեսչական ստուգումներ անցկացնելու պլանի (ժամանակացույցի) մեջ փոփոխություններ կատարելու մասին տեղեկությունների ներկայացում Հանձնաժողով» (P.MM.11.</w:t>
      </w:r>
      <w:smartTag w:uri="urn:schemas-microsoft-com:office:smarttags" w:element="stockticker">
        <w:r w:rsidRPr="00C07E3E">
          <w:rPr>
            <w:rFonts w:ascii="Sylfaen" w:hAnsi="Sylfaen"/>
            <w:sz w:val="24"/>
          </w:rPr>
          <w:t>PRC</w:t>
        </w:r>
      </w:smartTag>
      <w:r w:rsidRPr="00C07E3E">
        <w:rPr>
          <w:rFonts w:ascii="Sylfaen" w:hAnsi="Sylfaen"/>
          <w:sz w:val="24"/>
        </w:rPr>
        <w:t>.002) ընթացակարգը, որի շրջանակներում լիազորված մարմինները Հանձնաժողով են ներկայացնում տեսչական ստուգումներ անցկացնելու պլաններում (ժամանակացույցներում) փոփոխություններ կատարելու մասին տեղեկությունները՝ դեղագործական տեսչական ստուգումների մասին տվյալների բազայում այդպիսի տեղեկությունները ներառելու եւ արդիականացնելու համար, ինչպես նաեւ Հանձնաժողովի կողմից Միության տեղեկատվական պորտալում տեսչական ստուգումներ անցկացնելու պլանների (ժամանակացույցների) մասին հանրամատչելի տեղեկություններն արդիականացնելու համար։</w:t>
      </w:r>
    </w:p>
    <w:p w14:paraId="7E2E60E1" w14:textId="77777777" w:rsidR="004B5D01" w:rsidRPr="00460844" w:rsidRDefault="004B5D01" w:rsidP="004B5D01">
      <w:pPr>
        <w:pStyle w:val="a6"/>
        <w:widowControl w:val="0"/>
        <w:tabs>
          <w:tab w:val="left" w:pos="1134"/>
        </w:tabs>
        <w:spacing w:after="160" w:line="374" w:lineRule="auto"/>
        <w:ind w:firstLine="567"/>
        <w:rPr>
          <w:rFonts w:ascii="Sylfaen" w:hAnsi="Sylfaen"/>
          <w:sz w:val="24"/>
        </w:rPr>
      </w:pPr>
    </w:p>
    <w:p w14:paraId="544789DA" w14:textId="77777777" w:rsidR="00DC113F" w:rsidRPr="00C07E3E" w:rsidRDefault="00DC113F" w:rsidP="004B5D01">
      <w:pPr>
        <w:pStyle w:val="a6"/>
        <w:widowControl w:val="0"/>
        <w:tabs>
          <w:tab w:val="left" w:pos="1134"/>
        </w:tabs>
        <w:spacing w:after="160" w:line="374" w:lineRule="auto"/>
        <w:ind w:firstLine="567"/>
        <w:rPr>
          <w:rFonts w:ascii="Sylfaen" w:hAnsi="Sylfaen"/>
          <w:sz w:val="24"/>
        </w:rPr>
      </w:pPr>
      <w:r w:rsidRPr="00C07E3E">
        <w:rPr>
          <w:rFonts w:ascii="Sylfaen" w:hAnsi="Sylfaen"/>
          <w:sz w:val="24"/>
        </w:rPr>
        <w:lastRenderedPageBreak/>
        <w:t xml:space="preserve">Տեսչական ստուգումն ավարտելու դեպքում դեղագործական տեսչական ստուգումների արդյունքների մասին լիազորված մարմիններին եւ շահագրգիռ մարմիններին արդիական տեղեկություններով ապահովելու նպատակով կատարվում է </w:t>
      </w:r>
      <w:bookmarkStart w:id="53" w:name="_Hlk148384847"/>
      <w:r w:rsidRPr="00C07E3E">
        <w:rPr>
          <w:rFonts w:ascii="Sylfaen" w:hAnsi="Sylfaen"/>
          <w:sz w:val="24"/>
        </w:rPr>
        <w:t>«Դեղագործական տեսչական ստուգումների արդյունքների մասին տեղեկությունների ներկայացում Հանձնաժողով» (P.MM.11.</w:t>
      </w:r>
      <w:smartTag w:uri="urn:schemas-microsoft-com:office:smarttags" w:element="stockticker">
        <w:r w:rsidRPr="00C07E3E">
          <w:rPr>
            <w:rFonts w:ascii="Sylfaen" w:hAnsi="Sylfaen"/>
            <w:sz w:val="24"/>
          </w:rPr>
          <w:t>PRC</w:t>
        </w:r>
      </w:smartTag>
      <w:r w:rsidRPr="00C07E3E">
        <w:rPr>
          <w:rFonts w:ascii="Sylfaen" w:hAnsi="Sylfaen"/>
          <w:sz w:val="24"/>
        </w:rPr>
        <w:t>.003)</w:t>
      </w:r>
      <w:bookmarkEnd w:id="53"/>
      <w:r w:rsidRPr="00C07E3E">
        <w:rPr>
          <w:rFonts w:ascii="Sylfaen" w:hAnsi="Sylfaen"/>
          <w:sz w:val="24"/>
        </w:rPr>
        <w:t xml:space="preserve"> ընթացակարգը, որի շրջանակներում լիազորված մարմինները Հանձնաժողով են ներկայացնում դեղագործական տեսչական ստուգումների արդյունքների մասին տեղեկությունները՝ դեղագործական տեսչական ստուգումների մասին տվյալների բազայում այդ տեղեկությունները ներառելու համար։</w:t>
      </w:r>
    </w:p>
    <w:p w14:paraId="5780629C" w14:textId="77777777" w:rsidR="00DC113F" w:rsidRPr="00C07E3E"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t>Դեղագործական տեսչական ստուգումներ անցկացնելիս կրիտիկական անհամապատասխանություններ հայտնաբերելու դեպքում լիազորված մարմինների փոխադարձ օպերատիվ տեղեկացման նպատակով կատարվում է «Կրիտիկական անհամապատասխանություններ հայտնաբերելու մասին ծանուցում» (P.MM.11.</w:t>
      </w:r>
      <w:smartTag w:uri="urn:schemas-microsoft-com:office:smarttags" w:element="stockticker">
        <w:r w:rsidRPr="00C07E3E">
          <w:rPr>
            <w:rFonts w:ascii="Sylfaen" w:hAnsi="Sylfaen"/>
            <w:sz w:val="24"/>
          </w:rPr>
          <w:t>PRC</w:t>
        </w:r>
      </w:smartTag>
      <w:r w:rsidRPr="00C07E3E">
        <w:rPr>
          <w:rFonts w:ascii="Sylfaen" w:hAnsi="Sylfaen"/>
          <w:sz w:val="24"/>
        </w:rPr>
        <w:t>.004) ընթացակարգը, որի շրջանակներում լիազորված մարմինը ծանուցում է այլ անդամ պետությունների լիազորված մարմիններին դեղագործական տեսչական ստուգումներ անցկացնելիս կրիտիկական անհամապատասխանությունների բացահայտման դեպքերի մասին։ Դեղագործական տեսչական ստուգումներ անցկացնելիս կրիտիկական անհամապատասխանություններ հայտնաբերելու դեպքում տեսչական ստուգման ենթարկվող սուբյեկտի կողմից ուղղիչ եւ կանխարգելիչ գործողությունների պլանը եւ դրա կատարման մասին հաշվետվությունը, ինչպես նաեւ անհամապատասխանության վերացման փաստաթղթային ապացույցները ներկայացվելու դեպքում կամ տեսչական ստուգման ենթարկվող սուբյեկտի կողմից ուղղիչ եւ կանխարգելիչ գործողությունների պլանը եւ դրա կատարման մասին հաշվետվությունը, ինչպես նաեւ հայտնաբերված անհամապատասխանությունների վերացման մասին տվյալները չներկայացվելու դեպքում Տեսչական ստուգումներ անցկացնելու կանոններով սահմանված ժամկետում կատարվում են հետեւյալ ընթացակարգերը՝</w:t>
      </w:r>
    </w:p>
    <w:p w14:paraId="7353E285" w14:textId="77777777" w:rsidR="00DC113F" w:rsidRPr="00FF6960" w:rsidRDefault="00DC113F" w:rsidP="004B5D01">
      <w:pPr>
        <w:pStyle w:val="a6"/>
        <w:widowControl w:val="0"/>
        <w:tabs>
          <w:tab w:val="left" w:pos="1134"/>
        </w:tabs>
        <w:spacing w:after="160" w:line="374" w:lineRule="auto"/>
        <w:ind w:firstLine="567"/>
        <w:rPr>
          <w:rFonts w:ascii="Sylfaen" w:hAnsi="Sylfaen"/>
          <w:sz w:val="24"/>
        </w:rPr>
      </w:pPr>
      <w:r w:rsidRPr="00C07E3E">
        <w:rPr>
          <w:rFonts w:ascii="Sylfaen" w:hAnsi="Sylfaen"/>
          <w:sz w:val="24"/>
        </w:rPr>
        <w:lastRenderedPageBreak/>
        <w:t>«Հայտնաբերված կրիտիկական անհամապատասխանությունները վերացնելու արդյունքների մասին ծանուցում» (P.MM.11.</w:t>
      </w:r>
      <w:smartTag w:uri="urn:schemas-microsoft-com:office:smarttags" w:element="stockticker">
        <w:r w:rsidRPr="00C07E3E">
          <w:rPr>
            <w:rFonts w:ascii="Sylfaen" w:hAnsi="Sylfaen"/>
            <w:sz w:val="24"/>
          </w:rPr>
          <w:t>PRC</w:t>
        </w:r>
      </w:smartTag>
      <w:r w:rsidRPr="00C07E3E">
        <w:rPr>
          <w:rFonts w:ascii="Sylfaen" w:hAnsi="Sylfaen"/>
          <w:sz w:val="24"/>
        </w:rPr>
        <w:t>.006), որի շրջանակներում դեղագործական տեսչական ստուգում անցկացնելիս կրիտիկական անհամապատասխանություններ հայտնաբերած լիազորված մարմինը ծանուցում է այլ անդամ պետությունների լիազորված մարմիններին տեսչական ստուգման ենթարկվող սուբյեկտի կողմից բացահայտված այդպիսի կրիտիկական անհամապատասխանությունները վերացնելու արդյունքների մասին՝ Ստուգումների անցկացման կանոններով սահմանված ժամկետում</w:t>
      </w:r>
      <w:r w:rsidR="00FF6960" w:rsidRPr="00FF6960">
        <w:rPr>
          <w:rFonts w:ascii="Sylfaen" w:hAnsi="Sylfaen"/>
          <w:sz w:val="24"/>
        </w:rPr>
        <w:t>.</w:t>
      </w:r>
    </w:p>
    <w:p w14:paraId="7425FF13" w14:textId="77777777" w:rsidR="00DC113F" w:rsidRPr="00C07E3E" w:rsidRDefault="00DC113F" w:rsidP="004B5D01">
      <w:pPr>
        <w:pStyle w:val="a6"/>
        <w:widowControl w:val="0"/>
        <w:tabs>
          <w:tab w:val="left" w:pos="1134"/>
        </w:tabs>
        <w:spacing w:after="160" w:line="374" w:lineRule="auto"/>
        <w:ind w:firstLine="567"/>
        <w:rPr>
          <w:rFonts w:ascii="Sylfaen" w:hAnsi="Sylfaen"/>
          <w:sz w:val="24"/>
        </w:rPr>
      </w:pPr>
      <w:r w:rsidRPr="00C07E3E">
        <w:rPr>
          <w:rFonts w:ascii="Sylfaen" w:hAnsi="Sylfaen"/>
          <w:sz w:val="24"/>
        </w:rPr>
        <w:t>«Հայտնաբերված կրիտիկական անհամապատասխանությունները վերացնելու արդյունքների մասին տեղեկությունների ներկայացում Հանձնաժողով» (P.MM.11.</w:t>
      </w:r>
      <w:smartTag w:uri="urn:schemas-microsoft-com:office:smarttags" w:element="stockticker">
        <w:r w:rsidRPr="00C07E3E">
          <w:rPr>
            <w:rFonts w:ascii="Sylfaen" w:hAnsi="Sylfaen"/>
            <w:sz w:val="24"/>
          </w:rPr>
          <w:t>PRC</w:t>
        </w:r>
      </w:smartTag>
      <w:r w:rsidRPr="00C07E3E">
        <w:rPr>
          <w:rFonts w:ascii="Sylfaen" w:hAnsi="Sylfaen"/>
          <w:sz w:val="24"/>
        </w:rPr>
        <w:t>.005), որի շրջանակներում դեղագործական տեսչական ստուգման անցկացման ընթացքում կրիտիկական անհամապատասխանություններ հայտնաբերած լիազորված մարմինը Հանձնաժողով է ներկայացնում նշված անհամապատասխանությունները տեսչական ստուգման ենթարկվող սուբյեկտի կողմից վերացման արդյունքների մասին տեղեկությունները Ստուգումների անցկացման կանոններով</w:t>
      </w:r>
      <w:bookmarkStart w:id="54" w:name="_Hlk147100429"/>
      <w:r w:rsidRPr="00C07E3E">
        <w:rPr>
          <w:rFonts w:ascii="Sylfaen" w:hAnsi="Sylfaen"/>
          <w:sz w:val="24"/>
        </w:rPr>
        <w:t xml:space="preserve"> սահմանված ժամկետում՝ այդ տեղեկությունները դեղագործական</w:t>
      </w:r>
      <w:bookmarkEnd w:id="54"/>
      <w:r w:rsidRPr="00C07E3E">
        <w:rPr>
          <w:rFonts w:ascii="Sylfaen" w:hAnsi="Sylfaen"/>
          <w:sz w:val="24"/>
        </w:rPr>
        <w:t xml:space="preserve"> տեսչական ստուգումների տվյալների բազայում ներառելու համար՝ «Դեղագործական տեսչական ստուգումների արդյունքների մասին տեղեկությունների ներկայացում Հանձնաժողով» (P.MM.11.</w:t>
      </w:r>
      <w:smartTag w:uri="urn:schemas-microsoft-com:office:smarttags" w:element="stockticker">
        <w:r w:rsidRPr="00C07E3E">
          <w:rPr>
            <w:rFonts w:ascii="Sylfaen" w:hAnsi="Sylfaen"/>
            <w:sz w:val="24"/>
          </w:rPr>
          <w:t>PRC</w:t>
        </w:r>
      </w:smartTag>
      <w:r w:rsidRPr="00C07E3E">
        <w:rPr>
          <w:rFonts w:ascii="Sylfaen" w:hAnsi="Sylfaen"/>
          <w:sz w:val="24"/>
        </w:rPr>
        <w:t xml:space="preserve">.003) ընթացակարգի շրջանակներում նախկինում ներկայացված՝ համապատասխան դեղագործական տեսչական ստուգման արդյունքների մասին տեղեկություններն արդիականացնելու նպատակով։ </w:t>
      </w:r>
    </w:p>
    <w:p w14:paraId="70B7785B" w14:textId="77777777" w:rsidR="00DC113F" w:rsidRPr="00C07E3E" w:rsidRDefault="00DC113F" w:rsidP="004B5D01">
      <w:pPr>
        <w:pStyle w:val="a6"/>
        <w:widowControl w:val="0"/>
        <w:tabs>
          <w:tab w:val="left" w:pos="1134"/>
        </w:tabs>
        <w:spacing w:after="160" w:line="374" w:lineRule="auto"/>
        <w:ind w:firstLine="567"/>
        <w:rPr>
          <w:rFonts w:ascii="Sylfaen" w:hAnsi="Sylfaen"/>
          <w:sz w:val="24"/>
        </w:rPr>
      </w:pPr>
      <w:r w:rsidRPr="00C07E3E">
        <w:rPr>
          <w:rFonts w:ascii="Sylfaen" w:hAnsi="Sylfaen"/>
          <w:sz w:val="24"/>
        </w:rPr>
        <w:t>Լիազորված մարմնի կողմից տեսչական ստուգման արդյունքներով սերտիֆիկատի տրման դեպքում կատարվում է «Դեղագործական տեսչական ստուգման արդյունքների հիման վրա տրված սերտիֆիկատի մասին տեղեկությունների ներկայացում Հանձնաժողով» (P.MM.11.</w:t>
      </w:r>
      <w:smartTag w:uri="urn:schemas-microsoft-com:office:smarttags" w:element="stockticker">
        <w:r w:rsidRPr="00C07E3E">
          <w:rPr>
            <w:rFonts w:ascii="Sylfaen" w:hAnsi="Sylfaen"/>
            <w:sz w:val="24"/>
          </w:rPr>
          <w:t>PRC</w:t>
        </w:r>
      </w:smartTag>
      <w:r w:rsidRPr="00C07E3E">
        <w:rPr>
          <w:rFonts w:ascii="Sylfaen" w:hAnsi="Sylfaen"/>
          <w:sz w:val="24"/>
        </w:rPr>
        <w:t xml:space="preserve">.007) ընթացակարգը, որի շրջանակներում լիազորված մարմինները Հանձնաժողով են ներկայացնում սերտիֆիկատների մասին տեղեկությունները՝ դեղագործական </w:t>
      </w:r>
      <w:r w:rsidRPr="00C07E3E">
        <w:rPr>
          <w:rFonts w:ascii="Sylfaen" w:hAnsi="Sylfaen"/>
          <w:sz w:val="24"/>
        </w:rPr>
        <w:lastRenderedPageBreak/>
        <w:t>տեսչական ստուգումների տվյալների բազայում ներառելու եւ Միության տեղեկատվական պորտալում սերտիֆիկատների մասին հանրամատչելի տեղեկությունները Հանձնաժողովի կողմից հրապարակվելու համար։</w:t>
      </w:r>
    </w:p>
    <w:p w14:paraId="49913005" w14:textId="77777777" w:rsidR="00DC113F" w:rsidRPr="00C07E3E" w:rsidRDefault="00DC113F" w:rsidP="004B5D01">
      <w:pPr>
        <w:pStyle w:val="a6"/>
        <w:widowControl w:val="0"/>
        <w:tabs>
          <w:tab w:val="left" w:pos="1134"/>
        </w:tabs>
        <w:spacing w:after="160"/>
        <w:ind w:firstLine="567"/>
        <w:rPr>
          <w:rFonts w:ascii="Sylfaen" w:hAnsi="Sylfaen"/>
          <w:sz w:val="24"/>
        </w:rPr>
      </w:pPr>
      <w:r w:rsidRPr="00C07E3E">
        <w:rPr>
          <w:rFonts w:ascii="Sylfaen" w:hAnsi="Sylfaen"/>
          <w:sz w:val="24"/>
        </w:rPr>
        <w:t>Սերտիֆիկատում փոփոխություներ կատարելու, դրա գործողությունը կասեցնելու, վերսկսելու կամ դադարեցնելու դեպքում Տեսչական ստուգումներ անցկացնելու կանոններով սահմանված կարգով կատարվում է «Սերտիֆիկատի մասին փոփոխված տեղեկությունների ներկայացում Հանձնաժողով» (P.MM.11.</w:t>
      </w:r>
      <w:smartTag w:uri="urn:schemas-microsoft-com:office:smarttags" w:element="stockticker">
        <w:r w:rsidRPr="00C07E3E">
          <w:rPr>
            <w:rFonts w:ascii="Sylfaen" w:hAnsi="Sylfaen"/>
            <w:sz w:val="24"/>
          </w:rPr>
          <w:t>PRC</w:t>
        </w:r>
      </w:smartTag>
      <w:r w:rsidRPr="00C07E3E">
        <w:rPr>
          <w:rFonts w:ascii="Sylfaen" w:hAnsi="Sylfaen"/>
          <w:sz w:val="24"/>
        </w:rPr>
        <w:t xml:space="preserve">.008) ընթացակարգը, որի շրջանակներում լիազորված մարմինները Հանձնաժողով են ներկայացնում սերտիֆիկատում փոփոխություններ կատարելու, դրա գործողությունը կասեցնելու, վերսկսելու կամ դադարեցնելու մասին համապատասխան տեղեկությունները՝ դեղագործական տեսչական ստուգումների մասին տվյալների բազայում այդ տեղեկությունները ներառելու եւ արդիականացնելու համար, ինչպես նաեւ Միության տեղեկատվական պորտալում սերտիֆիկատների մասին Հանձնաժողովի կողմից հրապարակված հանրամատչելի տեղեկություններն արդիականացնելու համար։ </w:t>
      </w:r>
    </w:p>
    <w:p w14:paraId="61EC1E7C" w14:textId="77777777" w:rsidR="00DC113F" w:rsidRPr="00460844" w:rsidRDefault="00DC113F" w:rsidP="004B5D01">
      <w:pPr>
        <w:pStyle w:val="a6"/>
        <w:widowControl w:val="0"/>
        <w:tabs>
          <w:tab w:val="left" w:pos="1134"/>
        </w:tabs>
        <w:spacing w:after="160"/>
        <w:ind w:firstLine="567"/>
        <w:rPr>
          <w:rFonts w:ascii="Sylfaen" w:hAnsi="Sylfaen"/>
          <w:sz w:val="24"/>
        </w:rPr>
      </w:pPr>
      <w:r w:rsidRPr="00C07E3E">
        <w:rPr>
          <w:rFonts w:ascii="Sylfaen" w:hAnsi="Sylfaen"/>
          <w:sz w:val="24"/>
        </w:rPr>
        <w:t xml:space="preserve">Դեղագործական տեսչական ստուգումների մասին տվյալների բազայից արդիական տեղեկություններին անխափան հասանելիություն ապահովելու նպատակով դեղագործական տեսչական ստուգումների պլանների (ժամանակացույցների), արդյունքների եւ սերտիֆիկատների մասին տեղեկությունների փոխանակման ընթացակարգերի խմբի շրջանակներում՝ Հանձնաժողովն ապահովում է Միության տեղեկատվական պորտալում դեղագործական տեսչական ստուգումների պլանների (ժամանակացույցների) եւ սերտիֆիկատների մասին տեղեկություններ ներառող՝ դեղագործական տեսչական ստուգումների մասին տվյալների բազայից հանրամատչելի տեղեկությունների հրապարակումը, այդ թվում՝ մեքենաընթեռնելի ձեւով, ինչպես նաեւ Միության տեղեկատվական պորտալի վեբ-միջերեսի կամ դրա ծառայությունների միջոցով ապահովում է այդպիսի տեղեկությունների որոնման, ստացման եւ մշակման գործառույթները։ Միության տեղեկատվական պորտալի վեբ-միջերեսի միջոցներով ապահովվում է որոշակի ձեւաչափերով հրապարակված </w:t>
      </w:r>
      <w:r w:rsidRPr="00C07E3E">
        <w:rPr>
          <w:rFonts w:ascii="Sylfaen" w:hAnsi="Sylfaen"/>
          <w:sz w:val="24"/>
        </w:rPr>
        <w:lastRenderedPageBreak/>
        <w:t>հանրամատչելի տեղեկությունների որոնման, դիտման եւ (կամ) վերբեռնման պարամետրերի ընտրության եւ սահմանման հնարավորությունը, այդ թվում՝ շահագրգիռ անձանց տեղեկատվական համակարգերի հարցման հիման վրա՝ տեղեկությունների ավտոմատ մշակման համար, այդ թվում՝ հաշվի առնելով այդպիսի փոփոխությունների փոփոխման պատմությունը։</w:t>
      </w:r>
    </w:p>
    <w:p w14:paraId="3A5A5FC0" w14:textId="77777777" w:rsidR="00DC113F" w:rsidRPr="00C07E3E" w:rsidRDefault="00DC113F" w:rsidP="004B5D01">
      <w:pPr>
        <w:pStyle w:val="a6"/>
        <w:widowControl w:val="0"/>
        <w:tabs>
          <w:tab w:val="left" w:pos="1134"/>
        </w:tabs>
        <w:spacing w:after="160" w:line="374" w:lineRule="auto"/>
        <w:ind w:firstLine="567"/>
        <w:rPr>
          <w:rFonts w:ascii="Sylfaen" w:hAnsi="Sylfaen"/>
          <w:sz w:val="24"/>
        </w:rPr>
      </w:pPr>
      <w:r w:rsidRPr="00C07E3E">
        <w:rPr>
          <w:rFonts w:ascii="Sylfaen" w:hAnsi="Sylfaen"/>
          <w:sz w:val="24"/>
        </w:rPr>
        <w:t xml:space="preserve">Տեղեկությունները ներկայացնելն իրականացվում է Հանձնաժողովի կոլեգիայի 2023 թվականի դեկտեմբերի 19-ի թիվ 178 որոշմամբ հաստատված՝ «Դեղամիջոցներ արտադրողների արտադրական հարթակների՝ Եվրասիական տնտեսական միության պատշաճ արտադրական գործունեության կանոնների պահանջներին համապատասխանության մասով տեսչական ստուգման արդյունքների վերաբերյալ տեղեկությունների փոխանակում» ընդհանուր գործընթացը Եվրասիական տնտեսական միության ինտեգրված տեղեկատվական համակարգի միջոցներով իրագործելիս դեղագործական տեսչական ստուգում անցկացնող՝ Եվրասիական տնտեսական միության անդամ պետությունների՝ դեղամիջոցների շրջանառության ոլորտում լիազորված մարմինների (կազմակերպությունների) եւ Եվրասիական տնտեսական հանձնաժողովի միջեւ տեղեկատվական փոխգործակցության կանոնակարգին», «Դեղամիջոցներ արտադրողների արտադրական հարթակների՝ Եվրասիական տնտեսական միության պատշաճ արտադրական գործունեության կանոնների պահանջներին համապատասխանության մասով տեսչական ստուգման արդյունքների վերաբերյալ տեղեկությունների փոխանակում» ընդհանուր գործընթացը Եվրասիական տնտեսական միության ինտեգրված տեղեկատվական համակարգի միջոցներով իրագործելիս դեղագործական տեսչական ստուգում անցկացնող՝ Եվրասիական տնտեսական միության անդամ պետությունների՝ դեղամիջոցների շրջանառության ոլորտում լիազորված մարմինների (կազմակերպությունների) միջեւ տեղեկատվական փոխգործակցության կանոնակարգին» եւ «Դեղամիջոցներ արտադրողների արտադրական հարթակների՝ Եվրասիական տնտեսական միության պատշաճ արտադրական գործունեության կանոնների պահանջներին </w:t>
      </w:r>
      <w:r w:rsidRPr="00C07E3E">
        <w:rPr>
          <w:rFonts w:ascii="Sylfaen" w:hAnsi="Sylfaen"/>
          <w:sz w:val="24"/>
        </w:rPr>
        <w:lastRenderedPageBreak/>
        <w:t>համապատասխանության մասով տեսչական ստուգման արդյունքների վերաբերյալ տեղեկությունների փոխանակում»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դեղամիջոցների շրջանառության ոլորտում գործունեության իրականացման եւ (կամ) համակարգման համար լիազորված եւ իրենց վերապահված լիազորությունների իրագործման նպատակով դեղագործական տեսչական ստուգումների արդյունքների մասին տեղեկություններ ստանալու հարցում շահագրգիռ մարմինների եւ Եվրասիական տնտեսական հանձնաժողովի միջեւ տեղեկատվական փոխգործակցության կանոնակարգին» համապատասխան (այսուհետ համապատասխանաբար՝ Լիազորված մարմինների եւ Հանձնաժողովի միջեւ տեղեկատվական փոխգործակցության կանոնակարգ, Լիազորված մարմինների միջեւ տեղեկատվական փոխգործակցության կանոնակարգ, Շահագրգիռ մարմինների եւ Հանձնաժողովի միջեւ տեղեկատվական փոխգործակցության կանոնակարգ)։</w:t>
      </w:r>
    </w:p>
    <w:p w14:paraId="38182763" w14:textId="77777777" w:rsidR="00DC113F" w:rsidRPr="00460844" w:rsidRDefault="00DC113F" w:rsidP="004B5D01">
      <w:pPr>
        <w:pStyle w:val="a6"/>
        <w:widowControl w:val="0"/>
        <w:tabs>
          <w:tab w:val="left" w:pos="1134"/>
        </w:tabs>
        <w:spacing w:after="160" w:line="374" w:lineRule="auto"/>
        <w:ind w:firstLine="567"/>
        <w:rPr>
          <w:rFonts w:ascii="Sylfaen" w:hAnsi="Sylfaen"/>
          <w:sz w:val="24"/>
        </w:rPr>
      </w:pPr>
      <w:r w:rsidRPr="00C07E3E">
        <w:rPr>
          <w:rFonts w:ascii="Sylfaen" w:hAnsi="Sylfaen"/>
          <w:sz w:val="24"/>
        </w:rPr>
        <w:t>Ներկայացվող տեղեկությունների ձեւաչափն ու կառուցվածքը պետք է համապատասխանեն Եվրասիական տնտեսական հանձնաժողովի կոլեգիայի 2023</w:t>
      </w:r>
      <w:r w:rsidR="00B62581" w:rsidRPr="00B62581">
        <w:rPr>
          <w:rFonts w:ascii="Sylfaen" w:hAnsi="Sylfaen"/>
          <w:sz w:val="24"/>
        </w:rPr>
        <w:t> </w:t>
      </w:r>
      <w:r w:rsidRPr="00C07E3E">
        <w:rPr>
          <w:rFonts w:ascii="Sylfaen" w:hAnsi="Sylfaen"/>
          <w:sz w:val="24"/>
        </w:rPr>
        <w:t>թվականի դեկտեմբերի 23-ի թիվ 178 որոշմամբ հաստատված՝ «Դեղամիջոցներ արտադրողների արտադրական հարթակների՝ Եվրասիական տնտեսական միության պատշաճ արտադրական գործունեության կանոնների պահանջներին համապատասխանության մասով տեսչական ստուգման արդյունքների վերաբերյալ տեղեկությունների փոխանակում»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եւ տեղեկությունների ձեւաչափերի ու կառուցվածքների նկարագրությանը (այսուհետ՝ Էլեկտրոնային փաստաթղթերի եւ տեղեկությունների ձեւաչափերի ու կառուցվածքների նկարագրություն)։</w:t>
      </w:r>
    </w:p>
    <w:p w14:paraId="11ABC441" w14:textId="77777777" w:rsidR="004B5D01" w:rsidRPr="00460844" w:rsidRDefault="004B5D01" w:rsidP="004B5D01">
      <w:pPr>
        <w:pStyle w:val="a6"/>
        <w:widowControl w:val="0"/>
        <w:tabs>
          <w:tab w:val="left" w:pos="1134"/>
        </w:tabs>
        <w:spacing w:after="160" w:line="374" w:lineRule="auto"/>
        <w:ind w:firstLine="567"/>
        <w:rPr>
          <w:rFonts w:ascii="Sylfaen" w:hAnsi="Sylfaen"/>
          <w:sz w:val="24"/>
        </w:rPr>
      </w:pPr>
    </w:p>
    <w:p w14:paraId="0594A970" w14:textId="77777777" w:rsidR="00DC113F" w:rsidRPr="00460844" w:rsidRDefault="00DC113F" w:rsidP="004B5D01">
      <w:pPr>
        <w:pStyle w:val="af1"/>
        <w:widowControl w:val="0"/>
        <w:tabs>
          <w:tab w:val="left" w:pos="1134"/>
        </w:tabs>
        <w:spacing w:after="160" w:line="374" w:lineRule="auto"/>
        <w:ind w:firstLine="567"/>
        <w:rPr>
          <w:rFonts w:ascii="Sylfaen" w:hAnsi="Sylfaen"/>
          <w:sz w:val="24"/>
        </w:rPr>
      </w:pPr>
      <w:r w:rsidRPr="00C07E3E">
        <w:rPr>
          <w:rFonts w:ascii="Sylfaen" w:hAnsi="Sylfaen"/>
          <w:sz w:val="24"/>
        </w:rPr>
        <w:lastRenderedPageBreak/>
        <w:t>16.</w:t>
      </w:r>
      <w:r w:rsidR="00B62581" w:rsidRPr="006732AD">
        <w:rPr>
          <w:rFonts w:ascii="Sylfaen" w:hAnsi="Sylfaen"/>
          <w:sz w:val="24"/>
        </w:rPr>
        <w:tab/>
      </w:r>
      <w:r w:rsidRPr="00C07E3E">
        <w:rPr>
          <w:rFonts w:ascii="Sylfaen" w:hAnsi="Sylfaen"/>
          <w:sz w:val="24"/>
        </w:rPr>
        <w:t>Դեղագործական տեսչական ստուգումների պլանների (ժամանակացույցների), արդյունքների եւ սերտիֆիկատների մասին տեղեկությունների փոխանակման ընթացակարգերի խմբի բերված նկարագրությունը ներկայացված է 2-րդ նկարում։</w:t>
      </w:r>
    </w:p>
    <w:p w14:paraId="3334ED87" w14:textId="77777777" w:rsidR="004B5D01" w:rsidRPr="00460844" w:rsidRDefault="004B5D01" w:rsidP="004B5D01">
      <w:pPr>
        <w:pStyle w:val="af1"/>
        <w:widowControl w:val="0"/>
        <w:tabs>
          <w:tab w:val="left" w:pos="1134"/>
        </w:tabs>
        <w:spacing w:after="160" w:line="374" w:lineRule="auto"/>
        <w:ind w:firstLine="567"/>
        <w:rPr>
          <w:rFonts w:ascii="Sylfaen" w:hAnsi="Sylfaen"/>
          <w:sz w:val="24"/>
        </w:rPr>
      </w:pPr>
    </w:p>
    <w:p w14:paraId="10892498" w14:textId="77777777" w:rsidR="00DC113F" w:rsidRPr="00C07E3E" w:rsidRDefault="00000000" w:rsidP="00EB5D30">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pict w14:anchorId="0AD996A9">
          <v:group id="_x0000_s2446" style="position:absolute;left:0;text-align:left;margin-left:2.15pt;margin-top:5.95pt;width:444.45pt;height:322.15pt;z-index:251745280" coordorigin="1461,1537" coordsize="8889,6443">
            <v:rect id="_x0000_s2068" style="position:absolute;left:2665;top:3509;width:1617;height:1205" stroked="f">
              <v:textbox style="mso-next-textbox:#_x0000_s2068">
                <w:txbxContent>
                  <w:p w14:paraId="1A9E2BAB" w14:textId="77777777" w:rsidR="006D3746" w:rsidRPr="0031637B" w:rsidRDefault="006D3746" w:rsidP="00B62581">
                    <w:pPr>
                      <w:spacing w:after="0" w:line="240" w:lineRule="auto"/>
                      <w:jc w:val="center"/>
                      <w:rPr>
                        <w:rFonts w:ascii="Sylfaen" w:hAnsi="Sylfaen"/>
                        <w:sz w:val="10"/>
                        <w:szCs w:val="10"/>
                      </w:rPr>
                    </w:pPr>
                    <w:r w:rsidRPr="0031637B">
                      <w:rPr>
                        <w:rFonts w:ascii="Sylfaen" w:hAnsi="Sylfaen"/>
                        <w:sz w:val="10"/>
                        <w:szCs w:val="10"/>
                      </w:rPr>
                      <w:t>Կրիտիկական անհամապատասխանություններ հայտնաբերելու մասին ծանուցում (P.MM.11.</w:t>
                    </w:r>
                    <w:smartTag w:uri="urn:schemas-microsoft-com:office:smarttags" w:element="stockticker">
                      <w:r w:rsidRPr="0031637B">
                        <w:rPr>
                          <w:rFonts w:ascii="Sylfaen" w:hAnsi="Sylfaen"/>
                          <w:sz w:val="10"/>
                          <w:szCs w:val="10"/>
                        </w:rPr>
                        <w:t>PRC</w:t>
                      </w:r>
                    </w:smartTag>
                    <w:r w:rsidRPr="0031637B">
                      <w:rPr>
                        <w:rFonts w:ascii="Sylfaen" w:hAnsi="Sylfaen"/>
                        <w:sz w:val="10"/>
                        <w:szCs w:val="10"/>
                      </w:rPr>
                      <w:t>.004)</w:t>
                    </w:r>
                  </w:p>
                </w:txbxContent>
              </v:textbox>
            </v:rect>
            <v:rect id="_x0000_s2069" style="position:absolute;left:2555;top:5320;width:1727;height:956" stroked="f">
              <v:textbox style="mso-next-textbox:#_x0000_s2069">
                <w:txbxContent>
                  <w:p w14:paraId="6A3C5EA6" w14:textId="77777777" w:rsidR="006D3746" w:rsidRPr="0031637B" w:rsidRDefault="006D3746" w:rsidP="00B62581">
                    <w:pPr>
                      <w:spacing w:after="0" w:line="240" w:lineRule="auto"/>
                      <w:jc w:val="center"/>
                      <w:rPr>
                        <w:rFonts w:ascii="Sylfaen" w:hAnsi="Sylfaen"/>
                        <w:sz w:val="10"/>
                        <w:szCs w:val="10"/>
                      </w:rPr>
                    </w:pPr>
                    <w:r w:rsidRPr="0031637B">
                      <w:rPr>
                        <w:rFonts w:ascii="Sylfaen" w:hAnsi="Sylfaen"/>
                        <w:sz w:val="10"/>
                        <w:szCs w:val="10"/>
                      </w:rPr>
                      <w:t>Հայտնաբերված կրիտիկական անհամապատասխանությունները վերացնելու արդյունքների մասին ծանուցում (P.MM.11.</w:t>
                    </w:r>
                    <w:smartTag w:uri="urn:schemas-microsoft-com:office:smarttags" w:element="stockticker">
                      <w:r w:rsidRPr="0031637B">
                        <w:rPr>
                          <w:rFonts w:ascii="Sylfaen" w:hAnsi="Sylfaen"/>
                          <w:sz w:val="10"/>
                          <w:szCs w:val="10"/>
                        </w:rPr>
                        <w:t>PRC</w:t>
                      </w:r>
                    </w:smartTag>
                    <w:r w:rsidRPr="0031637B">
                      <w:rPr>
                        <w:rFonts w:ascii="Sylfaen" w:hAnsi="Sylfaen"/>
                        <w:sz w:val="10"/>
                        <w:szCs w:val="10"/>
                      </w:rPr>
                      <w:t>.006)</w:t>
                    </w:r>
                  </w:p>
                </w:txbxContent>
              </v:textbox>
            </v:rect>
            <v:rect id="_x0000_s2070" style="position:absolute;left:1537;top:4867;width:1423;height:755" stroked="f">
              <v:textbox style="mso-next-textbox:#_x0000_s2070">
                <w:txbxContent>
                  <w:p w14:paraId="2F373137" w14:textId="77777777" w:rsidR="006D3746" w:rsidRPr="0031637B" w:rsidRDefault="006D3746" w:rsidP="00DC113F">
                    <w:pPr>
                      <w:spacing w:after="0" w:line="240" w:lineRule="auto"/>
                      <w:rPr>
                        <w:rFonts w:ascii="Sylfaen" w:eastAsia="Times New Roman" w:hAnsi="Sylfaen"/>
                        <w:sz w:val="10"/>
                        <w:szCs w:val="10"/>
                      </w:rPr>
                    </w:pPr>
                    <w:r w:rsidRPr="0031637B">
                      <w:rPr>
                        <w:rFonts w:ascii="Sylfaen" w:hAnsi="Sylfaen"/>
                        <w:sz w:val="10"/>
                        <w:szCs w:val="10"/>
                      </w:rPr>
                      <w:t>ծանուցվող մարմին</w:t>
                    </w:r>
                  </w:p>
                  <w:p w14:paraId="7367E8DD" w14:textId="77777777" w:rsidR="006D3746" w:rsidRPr="0031637B" w:rsidRDefault="006D3746" w:rsidP="00B62581">
                    <w:pPr>
                      <w:spacing w:after="0" w:line="240" w:lineRule="auto"/>
                      <w:jc w:val="center"/>
                      <w:rPr>
                        <w:rFonts w:ascii="Sylfaen" w:hAnsi="Sylfaen"/>
                        <w:sz w:val="10"/>
                        <w:szCs w:val="10"/>
                      </w:rPr>
                    </w:pPr>
                    <w:r w:rsidRPr="0031637B">
                      <w:rPr>
                        <w:rFonts w:ascii="Sylfaen" w:hAnsi="Sylfaen"/>
                        <w:sz w:val="10"/>
                        <w:szCs w:val="10"/>
                      </w:rPr>
                      <w:t>(P.MM.11.ACT.002)</w:t>
                    </w:r>
                  </w:p>
                </w:txbxContent>
              </v:textbox>
            </v:rect>
            <v:rect id="_x0000_s2071" style="position:absolute;left:4062;top:5047;width:1269;height:755" stroked="f">
              <v:textbox style="mso-next-textbox:#_x0000_s2071">
                <w:txbxContent>
                  <w:p w14:paraId="3BDE95DA" w14:textId="77777777" w:rsidR="006D3746" w:rsidRPr="0031637B" w:rsidRDefault="006D3746" w:rsidP="00DC113F">
                    <w:pPr>
                      <w:spacing w:after="0" w:line="240" w:lineRule="auto"/>
                      <w:rPr>
                        <w:rFonts w:ascii="Sylfaen" w:eastAsia="Times New Roman" w:hAnsi="Sylfaen"/>
                        <w:sz w:val="10"/>
                        <w:szCs w:val="10"/>
                      </w:rPr>
                    </w:pPr>
                    <w:r w:rsidRPr="0031637B">
                      <w:rPr>
                        <w:rFonts w:ascii="Sylfaen" w:hAnsi="Sylfaen"/>
                        <w:sz w:val="10"/>
                        <w:szCs w:val="10"/>
                      </w:rPr>
                      <w:t>լիազորված մարմին</w:t>
                    </w:r>
                  </w:p>
                  <w:p w14:paraId="6527AEB9" w14:textId="77777777" w:rsidR="006D3746" w:rsidRPr="0031637B" w:rsidRDefault="006D3746" w:rsidP="00B62581">
                    <w:pPr>
                      <w:spacing w:after="0" w:line="240" w:lineRule="auto"/>
                      <w:jc w:val="center"/>
                      <w:rPr>
                        <w:rFonts w:ascii="Sylfaen" w:hAnsi="Sylfaen"/>
                        <w:sz w:val="10"/>
                        <w:szCs w:val="10"/>
                      </w:rPr>
                    </w:pPr>
                    <w:r w:rsidRPr="0031637B">
                      <w:rPr>
                        <w:rFonts w:ascii="Sylfaen" w:hAnsi="Sylfaen"/>
                        <w:sz w:val="10"/>
                        <w:szCs w:val="10"/>
                      </w:rPr>
                      <w:t>(P.MM.11.ACT.001;</w:t>
                    </w:r>
                  </w:p>
                </w:txbxContent>
              </v:textbox>
            </v:rect>
            <v:rect id="_x0000_s2072" style="position:absolute;left:1461;top:3585;width:1398;height:359" stroked="f">
              <v:textbox>
                <w:txbxContent>
                  <w:p w14:paraId="0D298A43" w14:textId="77777777" w:rsidR="006D3746" w:rsidRPr="0031637B" w:rsidRDefault="006D3746" w:rsidP="00DC113F">
                    <w:pPr>
                      <w:spacing w:after="0" w:line="240" w:lineRule="auto"/>
                      <w:rPr>
                        <w:rFonts w:ascii="Sylfaen" w:hAnsi="Sylfaen"/>
                        <w:sz w:val="10"/>
                        <w:szCs w:val="10"/>
                      </w:rPr>
                    </w:pPr>
                    <w:r w:rsidRPr="0031637B">
                      <w:rPr>
                        <w:rFonts w:ascii="Sylfaen" w:hAnsi="Sylfaen"/>
                        <w:sz w:val="10"/>
                        <w:szCs w:val="10"/>
                      </w:rPr>
                      <w:t>«Մասնակցություն»</w:t>
                    </w:r>
                  </w:p>
                </w:txbxContent>
              </v:textbox>
            </v:rect>
            <v:rect id="_x0000_s2073" style="position:absolute;left:4174;top:3600;width:1282;height:385" stroked="f">
              <v:textbox>
                <w:txbxContent>
                  <w:p w14:paraId="480211D9" w14:textId="77777777" w:rsidR="006D3746" w:rsidRPr="0031637B" w:rsidRDefault="006D3746" w:rsidP="00DC113F">
                    <w:pPr>
                      <w:spacing w:after="0" w:line="240" w:lineRule="auto"/>
                      <w:rPr>
                        <w:rFonts w:ascii="Sylfaen" w:hAnsi="Sylfaen"/>
                        <w:sz w:val="10"/>
                        <w:szCs w:val="10"/>
                      </w:rPr>
                    </w:pPr>
                    <w:r w:rsidRPr="0031637B">
                      <w:rPr>
                        <w:rFonts w:ascii="Sylfaen" w:hAnsi="Sylfaen"/>
                        <w:sz w:val="10"/>
                        <w:szCs w:val="10"/>
                      </w:rPr>
                      <w:t>«Մասնակցություն»</w:t>
                    </w:r>
                  </w:p>
                  <w:p w14:paraId="1273987D" w14:textId="77777777" w:rsidR="006D3746" w:rsidRPr="0031637B" w:rsidRDefault="006D3746" w:rsidP="00DC113F">
                    <w:pPr>
                      <w:spacing w:after="0" w:line="240" w:lineRule="auto"/>
                      <w:rPr>
                        <w:rFonts w:ascii="Sylfaen" w:hAnsi="Sylfaen"/>
                        <w:sz w:val="10"/>
                        <w:szCs w:val="10"/>
                      </w:rPr>
                    </w:pPr>
                  </w:p>
                </w:txbxContent>
              </v:textbox>
            </v:rect>
            <v:rect id="_x0000_s2074" style="position:absolute;left:2429;top:4586;width:1219;height:358" stroked="f">
              <v:textbox>
                <w:txbxContent>
                  <w:p w14:paraId="5B07EE39" w14:textId="77777777" w:rsidR="006D3746" w:rsidRPr="0031637B" w:rsidRDefault="006D3746" w:rsidP="00DC113F">
                    <w:pPr>
                      <w:spacing w:after="0" w:line="240" w:lineRule="auto"/>
                      <w:rPr>
                        <w:rFonts w:ascii="Sylfaen" w:hAnsi="Sylfaen"/>
                        <w:sz w:val="10"/>
                        <w:szCs w:val="10"/>
                      </w:rPr>
                    </w:pPr>
                    <w:r w:rsidRPr="0031637B">
                      <w:rPr>
                        <w:rFonts w:ascii="Sylfaen" w:hAnsi="Sylfaen"/>
                        <w:sz w:val="10"/>
                        <w:szCs w:val="10"/>
                      </w:rPr>
                      <w:t>«Մասնակցություն»</w:t>
                    </w:r>
                  </w:p>
                  <w:p w14:paraId="5A4AE8A2" w14:textId="77777777" w:rsidR="006D3746" w:rsidRPr="0031637B" w:rsidRDefault="006D3746" w:rsidP="00DC113F">
                    <w:pPr>
                      <w:spacing w:after="0" w:line="240" w:lineRule="auto"/>
                      <w:rPr>
                        <w:rFonts w:ascii="Sylfaen" w:hAnsi="Sylfaen"/>
                        <w:sz w:val="10"/>
                        <w:szCs w:val="10"/>
                      </w:rPr>
                    </w:pPr>
                  </w:p>
                </w:txbxContent>
              </v:textbox>
            </v:rect>
            <v:rect id="_x0000_s2075" style="position:absolute;left:3648;top:4714;width:1295;height:398" stroked="f">
              <v:textbox>
                <w:txbxContent>
                  <w:p w14:paraId="441D443E" w14:textId="77777777" w:rsidR="006D3746" w:rsidRPr="0031637B" w:rsidRDefault="006D3746" w:rsidP="00B62581">
                    <w:pPr>
                      <w:spacing w:after="0" w:line="240" w:lineRule="auto"/>
                      <w:rPr>
                        <w:rFonts w:ascii="Sylfaen" w:hAnsi="Sylfaen"/>
                        <w:sz w:val="10"/>
                        <w:szCs w:val="10"/>
                      </w:rPr>
                    </w:pPr>
                    <w:r w:rsidRPr="0031637B">
                      <w:rPr>
                        <w:rFonts w:ascii="Sylfaen" w:hAnsi="Sylfaen"/>
                        <w:sz w:val="10"/>
                        <w:szCs w:val="10"/>
                      </w:rPr>
                      <w:t>«Մասնակցություն»</w:t>
                    </w:r>
                  </w:p>
                </w:txbxContent>
              </v:textbox>
            </v:rect>
            <v:rect id="_x0000_s2076" style="position:absolute;left:5184;top:2188;width:1197;height:371" stroked="f">
              <v:textbox>
                <w:txbxContent>
                  <w:p w14:paraId="0AFD385F" w14:textId="77777777" w:rsidR="006D3746" w:rsidRPr="0031637B" w:rsidRDefault="006D3746" w:rsidP="00DC113F">
                    <w:pPr>
                      <w:spacing w:after="0" w:line="240" w:lineRule="auto"/>
                      <w:rPr>
                        <w:rFonts w:ascii="Sylfaen" w:hAnsi="Sylfaen"/>
                        <w:sz w:val="10"/>
                        <w:szCs w:val="10"/>
                      </w:rPr>
                    </w:pPr>
                    <w:r w:rsidRPr="0031637B">
                      <w:rPr>
                        <w:rFonts w:ascii="Sylfaen" w:hAnsi="Sylfaen"/>
                        <w:sz w:val="10"/>
                        <w:szCs w:val="10"/>
                      </w:rPr>
                      <w:t>«Մասնակցություն»</w:t>
                    </w:r>
                  </w:p>
                  <w:p w14:paraId="2F683B07" w14:textId="77777777" w:rsidR="006D3746" w:rsidRPr="0031637B" w:rsidRDefault="006D3746" w:rsidP="00DC113F">
                    <w:pPr>
                      <w:spacing w:after="0" w:line="240" w:lineRule="auto"/>
                      <w:rPr>
                        <w:rFonts w:ascii="Sylfaen" w:hAnsi="Sylfaen"/>
                        <w:sz w:val="10"/>
                        <w:szCs w:val="10"/>
                      </w:rPr>
                    </w:pPr>
                  </w:p>
                </w:txbxContent>
              </v:textbox>
            </v:rect>
            <v:rect id="_x0000_s2077" style="position:absolute;left:7984;top:2188;width:1236;height:371" stroked="f">
              <v:textbox>
                <w:txbxContent>
                  <w:p w14:paraId="2D084C6F" w14:textId="77777777" w:rsidR="006D3746" w:rsidRPr="0031637B" w:rsidRDefault="006D3746" w:rsidP="00DC113F">
                    <w:pPr>
                      <w:spacing w:after="0" w:line="240" w:lineRule="auto"/>
                      <w:rPr>
                        <w:rFonts w:ascii="Sylfaen" w:hAnsi="Sylfaen"/>
                        <w:sz w:val="10"/>
                        <w:szCs w:val="10"/>
                      </w:rPr>
                    </w:pPr>
                    <w:r w:rsidRPr="0031637B">
                      <w:rPr>
                        <w:rFonts w:ascii="Sylfaen" w:hAnsi="Sylfaen"/>
                        <w:sz w:val="10"/>
                        <w:szCs w:val="10"/>
                      </w:rPr>
                      <w:t>«Մասնակցություն»</w:t>
                    </w:r>
                  </w:p>
                </w:txbxContent>
              </v:textbox>
            </v:rect>
            <v:rect id="_x0000_s2078" style="position:absolute;left:6360;top:1537;width:1579;height:1203" stroked="f">
              <v:textbox style="mso-next-textbox:#_x0000_s2078">
                <w:txbxContent>
                  <w:p w14:paraId="04DC546B" w14:textId="77777777" w:rsidR="006D3746" w:rsidRPr="0031637B" w:rsidRDefault="006D3746" w:rsidP="00B62581">
                    <w:pPr>
                      <w:spacing w:after="0" w:line="240" w:lineRule="auto"/>
                      <w:jc w:val="center"/>
                      <w:rPr>
                        <w:rFonts w:ascii="Sylfaen" w:hAnsi="Sylfaen"/>
                        <w:sz w:val="10"/>
                        <w:szCs w:val="10"/>
                      </w:rPr>
                    </w:pPr>
                    <w:r w:rsidRPr="0031637B">
                      <w:rPr>
                        <w:rFonts w:ascii="Sylfaen" w:hAnsi="Sylfaen"/>
                        <w:sz w:val="10"/>
                        <w:szCs w:val="10"/>
                      </w:rPr>
                      <w:t>Տեսչական ստուգումներ անցկացնելու պլանների (ժամանակացույցների) մասին տեղեկությունների ներկայացում Հանձնաժողով (P.MM.11.</w:t>
                    </w:r>
                    <w:smartTag w:uri="urn:schemas-microsoft-com:office:smarttags" w:element="stockticker">
                      <w:r w:rsidRPr="0031637B">
                        <w:rPr>
                          <w:rFonts w:ascii="Sylfaen" w:hAnsi="Sylfaen"/>
                          <w:sz w:val="10"/>
                          <w:szCs w:val="10"/>
                        </w:rPr>
                        <w:t>PRC</w:t>
                      </w:r>
                    </w:smartTag>
                    <w:r w:rsidRPr="0031637B">
                      <w:rPr>
                        <w:rFonts w:ascii="Sylfaen" w:hAnsi="Sylfaen"/>
                        <w:sz w:val="10"/>
                        <w:szCs w:val="10"/>
                      </w:rPr>
                      <w:t>.001)</w:t>
                    </w:r>
                  </w:p>
                </w:txbxContent>
              </v:textbox>
            </v:rect>
            <v:rect id="_x0000_s2079" style="position:absolute;left:6167;top:2843;width:1920;height:1101" stroked="f">
              <v:textbox style="mso-next-textbox:#_x0000_s2079">
                <w:txbxContent>
                  <w:p w14:paraId="5CEAC53B" w14:textId="77777777" w:rsidR="006D3746" w:rsidRPr="0031637B" w:rsidRDefault="006D3746" w:rsidP="00B62581">
                    <w:pPr>
                      <w:spacing w:after="0" w:line="240" w:lineRule="auto"/>
                      <w:jc w:val="center"/>
                      <w:rPr>
                        <w:rFonts w:ascii="Sylfaen" w:hAnsi="Sylfaen"/>
                        <w:sz w:val="10"/>
                        <w:szCs w:val="10"/>
                      </w:rPr>
                    </w:pPr>
                    <w:r w:rsidRPr="0031637B">
                      <w:rPr>
                        <w:rFonts w:ascii="Sylfaen" w:hAnsi="Sylfaen"/>
                        <w:sz w:val="10"/>
                        <w:szCs w:val="10"/>
                      </w:rPr>
                      <w:t>Տեսչական ստուգումներ անցկացնելու պլանի (ժամանակացույցի) մեջ փոփոխություններ կատարելու մասին տեղեկությունների ներկայացում Հանձնաժողով (P.MM.11.</w:t>
                    </w:r>
                    <w:smartTag w:uri="urn:schemas-microsoft-com:office:smarttags" w:element="stockticker">
                      <w:r w:rsidRPr="0031637B">
                        <w:rPr>
                          <w:rFonts w:ascii="Sylfaen" w:hAnsi="Sylfaen"/>
                          <w:sz w:val="10"/>
                          <w:szCs w:val="10"/>
                        </w:rPr>
                        <w:t>PRC</w:t>
                      </w:r>
                    </w:smartTag>
                    <w:r w:rsidRPr="0031637B">
                      <w:rPr>
                        <w:rFonts w:ascii="Sylfaen" w:hAnsi="Sylfaen"/>
                        <w:sz w:val="10"/>
                        <w:szCs w:val="10"/>
                      </w:rPr>
                      <w:t>.002)</w:t>
                    </w:r>
                  </w:p>
                </w:txbxContent>
              </v:textbox>
            </v:rect>
            <v:rect id="_x0000_s2080" style="position:absolute;left:5964;top:3969;width:2337;height:833" stroked="f">
              <v:textbox style="mso-next-textbox:#_x0000_s2080">
                <w:txbxContent>
                  <w:p w14:paraId="6E8B3783" w14:textId="77777777" w:rsidR="006D3746" w:rsidRPr="0031637B" w:rsidRDefault="006D3746" w:rsidP="00B62581">
                    <w:pPr>
                      <w:spacing w:after="0" w:line="240" w:lineRule="auto"/>
                      <w:jc w:val="center"/>
                      <w:rPr>
                        <w:rFonts w:ascii="Sylfaen" w:hAnsi="Sylfaen"/>
                        <w:sz w:val="10"/>
                        <w:szCs w:val="10"/>
                      </w:rPr>
                    </w:pPr>
                    <w:r w:rsidRPr="0031637B">
                      <w:rPr>
                        <w:rFonts w:ascii="Sylfaen" w:hAnsi="Sylfaen"/>
                        <w:sz w:val="10"/>
                        <w:szCs w:val="10"/>
                      </w:rPr>
                      <w:t>Դեղագործական տեսչական ստուգումների արդյունքների մասին տեղեկությունների ներկայացում Հանձնաժողով (P.MM.11.</w:t>
                    </w:r>
                    <w:smartTag w:uri="urn:schemas-microsoft-com:office:smarttags" w:element="stockticker">
                      <w:r w:rsidRPr="0031637B">
                        <w:rPr>
                          <w:rFonts w:ascii="Sylfaen" w:hAnsi="Sylfaen"/>
                          <w:sz w:val="10"/>
                          <w:szCs w:val="10"/>
                        </w:rPr>
                        <w:t>PRC</w:t>
                      </w:r>
                    </w:smartTag>
                    <w:r w:rsidRPr="0031637B">
                      <w:rPr>
                        <w:rFonts w:ascii="Sylfaen" w:hAnsi="Sylfaen"/>
                        <w:sz w:val="10"/>
                        <w:szCs w:val="10"/>
                      </w:rPr>
                      <w:t>.003)</w:t>
                    </w:r>
                  </w:p>
                </w:txbxContent>
              </v:textbox>
            </v:rect>
            <v:rect id="_x0000_s2081" style="position:absolute;left:6235;top:4867;width:2066;height:935" stroked="f">
              <v:textbox style="mso-next-textbox:#_x0000_s2081">
                <w:txbxContent>
                  <w:p w14:paraId="6642D29E" w14:textId="77777777" w:rsidR="006D3746" w:rsidRPr="0031637B" w:rsidRDefault="006D3746" w:rsidP="00B62581">
                    <w:pPr>
                      <w:spacing w:after="0" w:line="240" w:lineRule="auto"/>
                      <w:jc w:val="center"/>
                      <w:rPr>
                        <w:rFonts w:ascii="Sylfaen" w:hAnsi="Sylfaen"/>
                        <w:sz w:val="10"/>
                        <w:szCs w:val="10"/>
                      </w:rPr>
                    </w:pPr>
                    <w:r w:rsidRPr="0031637B">
                      <w:rPr>
                        <w:rFonts w:ascii="Sylfaen" w:hAnsi="Sylfaen"/>
                        <w:sz w:val="10"/>
                        <w:szCs w:val="10"/>
                      </w:rPr>
                      <w:t>Հայտնաբերված կրիտիկական անհամապատասխանությունները վերացնելու արդյունքների մասին տեղեկությունների ներկայացում Հանձնաժողով (P.MM.11.</w:t>
                    </w:r>
                    <w:smartTag w:uri="urn:schemas-microsoft-com:office:smarttags" w:element="stockticker">
                      <w:r w:rsidRPr="0031637B">
                        <w:rPr>
                          <w:rFonts w:ascii="Sylfaen" w:hAnsi="Sylfaen"/>
                          <w:sz w:val="10"/>
                          <w:szCs w:val="10"/>
                        </w:rPr>
                        <w:t>PRC</w:t>
                      </w:r>
                    </w:smartTag>
                    <w:r w:rsidRPr="0031637B">
                      <w:rPr>
                        <w:rFonts w:ascii="Sylfaen" w:hAnsi="Sylfaen"/>
                        <w:sz w:val="10"/>
                        <w:szCs w:val="10"/>
                      </w:rPr>
                      <w:t>.005)</w:t>
                    </w:r>
                  </w:p>
                </w:txbxContent>
              </v:textbox>
            </v:rect>
            <v:rect id="_x0000_s2082" style="position:absolute;left:6167;top:5889;width:2134;height:1114" stroked="f">
              <v:textbox style="mso-next-textbox:#_x0000_s2082">
                <w:txbxContent>
                  <w:p w14:paraId="32CE8CD9" w14:textId="77777777" w:rsidR="006D3746" w:rsidRPr="0031637B" w:rsidRDefault="006D3746" w:rsidP="00DC113F">
                    <w:pPr>
                      <w:spacing w:after="0" w:line="240" w:lineRule="auto"/>
                      <w:rPr>
                        <w:rFonts w:ascii="Sylfaen" w:eastAsia="Times New Roman" w:hAnsi="Sylfaen"/>
                        <w:sz w:val="10"/>
                        <w:szCs w:val="10"/>
                      </w:rPr>
                    </w:pPr>
                    <w:r w:rsidRPr="0031637B">
                      <w:rPr>
                        <w:rFonts w:ascii="Sylfaen" w:hAnsi="Sylfaen"/>
                        <w:sz w:val="10"/>
                        <w:szCs w:val="10"/>
                      </w:rPr>
                      <w:t>Դեղագործական տեսչական ստուգման արդյունքների հիման վրա տրված սերտիֆիկատի մասին տեղեկությունների ներկայացում Հանձնաժողով (P.MM.11.</w:t>
                    </w:r>
                    <w:smartTag w:uri="urn:schemas-microsoft-com:office:smarttags" w:element="stockticker">
                      <w:r w:rsidRPr="0031637B">
                        <w:rPr>
                          <w:rFonts w:ascii="Sylfaen" w:hAnsi="Sylfaen"/>
                          <w:sz w:val="10"/>
                          <w:szCs w:val="10"/>
                        </w:rPr>
                        <w:t>PRC</w:t>
                      </w:r>
                    </w:smartTag>
                    <w:r w:rsidRPr="0031637B">
                      <w:rPr>
                        <w:rFonts w:ascii="Sylfaen" w:hAnsi="Sylfaen"/>
                        <w:sz w:val="10"/>
                        <w:szCs w:val="10"/>
                      </w:rPr>
                      <w:t>.007)</w:t>
                    </w:r>
                  </w:p>
                </w:txbxContent>
              </v:textbox>
            </v:rect>
            <v:rect id="_x0000_s2083" style="position:absolute;left:6167;top:7314;width:2009;height:666" stroked="f">
              <v:textbox style="mso-next-textbox:#_x0000_s2083">
                <w:txbxContent>
                  <w:p w14:paraId="0A8B3C44" w14:textId="77777777" w:rsidR="006D3746" w:rsidRPr="0031637B" w:rsidRDefault="006D3746" w:rsidP="00B62581">
                    <w:pPr>
                      <w:spacing w:after="0" w:line="240" w:lineRule="auto"/>
                      <w:jc w:val="center"/>
                      <w:rPr>
                        <w:rFonts w:ascii="Sylfaen" w:hAnsi="Sylfaen"/>
                        <w:sz w:val="10"/>
                        <w:szCs w:val="10"/>
                      </w:rPr>
                    </w:pPr>
                    <w:r w:rsidRPr="0031637B">
                      <w:rPr>
                        <w:rFonts w:ascii="Sylfaen" w:hAnsi="Sylfaen"/>
                        <w:sz w:val="10"/>
                        <w:szCs w:val="10"/>
                      </w:rPr>
                      <w:t>Սերտիֆիկատի մասին փոփոխված տեղեկությունների ներկայացում Հանձնաժողով (P.MM.11.</w:t>
                    </w:r>
                    <w:smartTag w:uri="urn:schemas-microsoft-com:office:smarttags" w:element="stockticker">
                      <w:r w:rsidRPr="0031637B">
                        <w:rPr>
                          <w:rFonts w:ascii="Sylfaen" w:hAnsi="Sylfaen"/>
                          <w:sz w:val="10"/>
                          <w:szCs w:val="10"/>
                        </w:rPr>
                        <w:t>PRC</w:t>
                      </w:r>
                    </w:smartTag>
                    <w:r w:rsidRPr="0031637B">
                      <w:rPr>
                        <w:rFonts w:ascii="Sylfaen" w:hAnsi="Sylfaen"/>
                        <w:sz w:val="10"/>
                        <w:szCs w:val="10"/>
                      </w:rPr>
                      <w:t>.008)</w:t>
                    </w:r>
                  </w:p>
                </w:txbxContent>
              </v:textbox>
            </v:rect>
            <v:rect id="_x0000_s2084" style="position:absolute;left:9108;top:4802;width:1242;height:717" stroked="f">
              <v:textbox>
                <w:txbxContent>
                  <w:p w14:paraId="2F02E493" w14:textId="77777777" w:rsidR="006D3746" w:rsidRPr="0031637B" w:rsidRDefault="006D3746" w:rsidP="00B62581">
                    <w:pPr>
                      <w:spacing w:after="0" w:line="240" w:lineRule="auto"/>
                      <w:jc w:val="center"/>
                      <w:rPr>
                        <w:rFonts w:ascii="Sylfaen" w:hAnsi="Sylfaen"/>
                        <w:sz w:val="10"/>
                        <w:szCs w:val="10"/>
                      </w:rPr>
                    </w:pPr>
                    <w:r w:rsidRPr="0031637B">
                      <w:rPr>
                        <w:rFonts w:ascii="Sylfaen" w:hAnsi="Sylfaen"/>
                        <w:sz w:val="10"/>
                        <w:szCs w:val="10"/>
                      </w:rPr>
                      <w:t>Հանձնաժողովը (P.ACT.001)</w:t>
                    </w:r>
                  </w:p>
                </w:txbxContent>
              </v:textbox>
            </v:rect>
            <v:rect id="_x0000_s2085" style="position:absolute;left:5029;top:3052;width:1206;height:359" stroked="f">
              <v:textbox>
                <w:txbxContent>
                  <w:p w14:paraId="48C9FF56" w14:textId="77777777" w:rsidR="006D3746" w:rsidRPr="0031637B" w:rsidRDefault="006D3746" w:rsidP="00DC113F">
                    <w:pPr>
                      <w:spacing w:after="0" w:line="240" w:lineRule="auto"/>
                      <w:rPr>
                        <w:rFonts w:ascii="Sylfaen" w:hAnsi="Sylfaen"/>
                        <w:sz w:val="10"/>
                        <w:szCs w:val="10"/>
                      </w:rPr>
                    </w:pPr>
                    <w:r w:rsidRPr="0031637B">
                      <w:rPr>
                        <w:rFonts w:ascii="Sylfaen" w:hAnsi="Sylfaen"/>
                        <w:sz w:val="10"/>
                        <w:szCs w:val="10"/>
                      </w:rPr>
                      <w:t>«Մասնակցություն»</w:t>
                    </w:r>
                  </w:p>
                  <w:p w14:paraId="08556D6C" w14:textId="77777777" w:rsidR="006D3746" w:rsidRPr="0031637B" w:rsidRDefault="006D3746" w:rsidP="00DC113F">
                    <w:pPr>
                      <w:spacing w:after="0" w:line="240" w:lineRule="auto"/>
                      <w:rPr>
                        <w:rFonts w:ascii="Sylfaen" w:hAnsi="Sylfaen"/>
                        <w:sz w:val="10"/>
                        <w:szCs w:val="10"/>
                      </w:rPr>
                    </w:pPr>
                  </w:p>
                </w:txbxContent>
              </v:textbox>
            </v:rect>
            <v:rect id="_x0000_s2086" style="position:absolute;left:5086;top:3838;width:1352;height:347" stroked="f">
              <v:textbox>
                <w:txbxContent>
                  <w:p w14:paraId="2E6D1EE7" w14:textId="77777777" w:rsidR="006D3746" w:rsidRPr="0031637B" w:rsidRDefault="006D3746" w:rsidP="00DC113F">
                    <w:pPr>
                      <w:spacing w:after="0" w:line="240" w:lineRule="auto"/>
                      <w:rPr>
                        <w:rFonts w:ascii="Sylfaen" w:hAnsi="Sylfaen"/>
                        <w:sz w:val="10"/>
                        <w:szCs w:val="10"/>
                      </w:rPr>
                    </w:pPr>
                    <w:r w:rsidRPr="0031637B">
                      <w:rPr>
                        <w:rFonts w:ascii="Sylfaen" w:hAnsi="Sylfaen"/>
                        <w:sz w:val="10"/>
                        <w:szCs w:val="10"/>
                      </w:rPr>
                      <w:t>«Մասնակցություն»</w:t>
                    </w:r>
                  </w:p>
                  <w:p w14:paraId="2B47481B" w14:textId="77777777" w:rsidR="006D3746" w:rsidRPr="0031637B" w:rsidRDefault="006D3746" w:rsidP="00DC113F">
                    <w:pPr>
                      <w:spacing w:after="0" w:line="240" w:lineRule="auto"/>
                      <w:rPr>
                        <w:rFonts w:ascii="Sylfaen" w:hAnsi="Sylfaen"/>
                        <w:sz w:val="10"/>
                        <w:szCs w:val="10"/>
                      </w:rPr>
                    </w:pPr>
                  </w:p>
                </w:txbxContent>
              </v:textbox>
            </v:rect>
            <v:rect id="_x0000_s2087" style="position:absolute;left:7984;top:3073;width:1442;height:436" stroked="f">
              <v:textbox>
                <w:txbxContent>
                  <w:p w14:paraId="4155D9CB" w14:textId="77777777" w:rsidR="006D3746" w:rsidRPr="0031637B" w:rsidRDefault="006D3746" w:rsidP="00DC113F">
                    <w:pPr>
                      <w:spacing w:after="0" w:line="240" w:lineRule="auto"/>
                      <w:rPr>
                        <w:rFonts w:ascii="Sylfaen" w:hAnsi="Sylfaen"/>
                        <w:sz w:val="10"/>
                        <w:szCs w:val="10"/>
                      </w:rPr>
                    </w:pPr>
                    <w:r w:rsidRPr="0031637B">
                      <w:rPr>
                        <w:rFonts w:ascii="Sylfaen" w:hAnsi="Sylfaen"/>
                        <w:sz w:val="10"/>
                        <w:szCs w:val="10"/>
                      </w:rPr>
                      <w:t>«Մասնակցություն»</w:t>
                    </w:r>
                  </w:p>
                </w:txbxContent>
              </v:textbox>
            </v:rect>
            <v:rect id="_x0000_s2088" style="position:absolute;left:8109;top:3826;width:1272;height:359" stroked="f">
              <v:textbox>
                <w:txbxContent>
                  <w:p w14:paraId="79FDC670" w14:textId="77777777" w:rsidR="006D3746" w:rsidRPr="0031637B" w:rsidRDefault="006D3746" w:rsidP="00DC113F">
                    <w:pPr>
                      <w:spacing w:after="0" w:line="240" w:lineRule="auto"/>
                      <w:rPr>
                        <w:rFonts w:ascii="Sylfaen" w:hAnsi="Sylfaen"/>
                        <w:sz w:val="10"/>
                        <w:szCs w:val="10"/>
                      </w:rPr>
                    </w:pPr>
                    <w:r w:rsidRPr="0031637B">
                      <w:rPr>
                        <w:rFonts w:ascii="Sylfaen" w:hAnsi="Sylfaen"/>
                        <w:sz w:val="10"/>
                        <w:szCs w:val="10"/>
                      </w:rPr>
                      <w:t>«Մասնակցություն»</w:t>
                    </w:r>
                  </w:p>
                  <w:p w14:paraId="17B2B1A6" w14:textId="77777777" w:rsidR="006D3746" w:rsidRPr="0031637B" w:rsidRDefault="006D3746" w:rsidP="00DC113F">
                    <w:pPr>
                      <w:spacing w:after="0" w:line="240" w:lineRule="auto"/>
                      <w:rPr>
                        <w:rFonts w:ascii="Sylfaen" w:hAnsi="Sylfaen"/>
                        <w:sz w:val="10"/>
                        <w:szCs w:val="10"/>
                      </w:rPr>
                    </w:pPr>
                  </w:p>
                </w:txbxContent>
              </v:textbox>
            </v:rect>
            <v:rect id="_x0000_s2089" style="position:absolute;left:5104;top:4380;width:1189;height:334" stroked="f">
              <v:textbox>
                <w:txbxContent>
                  <w:p w14:paraId="230A656A" w14:textId="77777777" w:rsidR="006D3746" w:rsidRPr="0031637B" w:rsidRDefault="006D3746" w:rsidP="00DC113F">
                    <w:pPr>
                      <w:spacing w:after="0" w:line="240" w:lineRule="auto"/>
                      <w:rPr>
                        <w:rFonts w:ascii="Sylfaen" w:hAnsi="Sylfaen"/>
                        <w:sz w:val="10"/>
                        <w:szCs w:val="10"/>
                      </w:rPr>
                    </w:pPr>
                    <w:r w:rsidRPr="0031637B">
                      <w:rPr>
                        <w:rFonts w:ascii="Sylfaen" w:hAnsi="Sylfaen"/>
                        <w:sz w:val="10"/>
                        <w:szCs w:val="10"/>
                      </w:rPr>
                      <w:t>«Մասնակցություն»</w:t>
                    </w:r>
                  </w:p>
                </w:txbxContent>
              </v:textbox>
            </v:rect>
            <v:rect id="_x0000_s2090" style="position:absolute;left:8087;top:4353;width:1219;height:361" stroked="f">
              <v:textbox>
                <w:txbxContent>
                  <w:p w14:paraId="42A2C736" w14:textId="77777777" w:rsidR="006D3746" w:rsidRPr="0031637B" w:rsidRDefault="006D3746" w:rsidP="00DC113F">
                    <w:pPr>
                      <w:spacing w:after="0" w:line="240" w:lineRule="auto"/>
                      <w:rPr>
                        <w:rFonts w:ascii="Sylfaen" w:hAnsi="Sylfaen"/>
                        <w:sz w:val="10"/>
                        <w:szCs w:val="10"/>
                      </w:rPr>
                    </w:pPr>
                    <w:r w:rsidRPr="0031637B">
                      <w:rPr>
                        <w:rFonts w:ascii="Sylfaen" w:hAnsi="Sylfaen"/>
                        <w:sz w:val="10"/>
                        <w:szCs w:val="10"/>
                      </w:rPr>
                      <w:t>«Մասնակցություն»</w:t>
                    </w:r>
                  </w:p>
                </w:txbxContent>
              </v:textbox>
            </v:rect>
            <v:rect id="_x0000_s2091" style="position:absolute;left:5184;top:5320;width:1254;height:359" stroked="f">
              <v:textbox>
                <w:txbxContent>
                  <w:p w14:paraId="060DDC9C" w14:textId="77777777" w:rsidR="006D3746" w:rsidRPr="0031637B" w:rsidRDefault="006D3746" w:rsidP="00DC113F">
                    <w:pPr>
                      <w:spacing w:after="0" w:line="240" w:lineRule="auto"/>
                      <w:rPr>
                        <w:rFonts w:ascii="Sylfaen" w:hAnsi="Sylfaen"/>
                        <w:sz w:val="10"/>
                        <w:szCs w:val="10"/>
                      </w:rPr>
                    </w:pPr>
                    <w:r w:rsidRPr="0031637B">
                      <w:rPr>
                        <w:rFonts w:ascii="Sylfaen" w:hAnsi="Sylfaen"/>
                        <w:sz w:val="10"/>
                        <w:szCs w:val="10"/>
                      </w:rPr>
                      <w:t>«Մասնակցություն»</w:t>
                    </w:r>
                  </w:p>
                </w:txbxContent>
              </v:textbox>
            </v:rect>
            <v:rect id="_x0000_s2092" style="position:absolute;left:7984;top:5392;width:1281;height:410" stroked="f">
              <v:textbox>
                <w:txbxContent>
                  <w:p w14:paraId="72AD00E3" w14:textId="77777777" w:rsidR="006D3746" w:rsidRPr="0031637B" w:rsidRDefault="006D3746" w:rsidP="00DC113F">
                    <w:pPr>
                      <w:spacing w:after="0" w:line="240" w:lineRule="auto"/>
                      <w:rPr>
                        <w:rFonts w:ascii="Sylfaen" w:hAnsi="Sylfaen"/>
                        <w:sz w:val="10"/>
                        <w:szCs w:val="10"/>
                      </w:rPr>
                    </w:pPr>
                    <w:r w:rsidRPr="0031637B">
                      <w:rPr>
                        <w:rFonts w:ascii="Sylfaen" w:hAnsi="Sylfaen"/>
                        <w:sz w:val="10"/>
                        <w:szCs w:val="10"/>
                      </w:rPr>
                      <w:t>«Մասնակցություն»</w:t>
                    </w:r>
                  </w:p>
                  <w:p w14:paraId="7207FE85" w14:textId="77777777" w:rsidR="006D3746" w:rsidRPr="0031637B" w:rsidRDefault="006D3746" w:rsidP="00DC113F">
                    <w:pPr>
                      <w:spacing w:after="0" w:line="240" w:lineRule="auto"/>
                      <w:rPr>
                        <w:rFonts w:ascii="Sylfaen" w:hAnsi="Sylfaen"/>
                        <w:sz w:val="10"/>
                        <w:szCs w:val="10"/>
                      </w:rPr>
                    </w:pPr>
                  </w:p>
                </w:txbxContent>
              </v:textbox>
            </v:rect>
            <v:rect id="_x0000_s2093" style="position:absolute;left:5104;top:6348;width:1277;height:423" stroked="f">
              <v:textbox style="mso-next-textbox:#_x0000_s2093">
                <w:txbxContent>
                  <w:p w14:paraId="499C6B0C" w14:textId="77777777" w:rsidR="006D3746" w:rsidRPr="0031637B" w:rsidRDefault="006D3746" w:rsidP="00DC113F">
                    <w:pPr>
                      <w:spacing w:after="0" w:line="240" w:lineRule="auto"/>
                      <w:rPr>
                        <w:rFonts w:ascii="Sylfaen" w:hAnsi="Sylfaen"/>
                        <w:sz w:val="10"/>
                        <w:szCs w:val="10"/>
                      </w:rPr>
                    </w:pPr>
                    <w:r w:rsidRPr="0031637B">
                      <w:rPr>
                        <w:rFonts w:ascii="Sylfaen" w:hAnsi="Sylfaen"/>
                        <w:sz w:val="10"/>
                        <w:szCs w:val="10"/>
                      </w:rPr>
                      <w:t>«Մասնակցություն»</w:t>
                    </w:r>
                  </w:p>
                </w:txbxContent>
              </v:textbox>
            </v:rect>
            <v:rect id="_x0000_s2094" style="position:absolute;left:8087;top:6348;width:1483;height:402" stroked="f">
              <v:textbox>
                <w:txbxContent>
                  <w:p w14:paraId="37AEA924" w14:textId="77777777" w:rsidR="006D3746" w:rsidRPr="0031637B" w:rsidRDefault="006D3746" w:rsidP="00DC113F">
                    <w:pPr>
                      <w:spacing w:after="0" w:line="240" w:lineRule="auto"/>
                      <w:rPr>
                        <w:rFonts w:ascii="Sylfaen" w:hAnsi="Sylfaen"/>
                        <w:sz w:val="10"/>
                        <w:szCs w:val="10"/>
                      </w:rPr>
                    </w:pPr>
                    <w:r w:rsidRPr="0031637B">
                      <w:rPr>
                        <w:rFonts w:ascii="Sylfaen" w:hAnsi="Sylfaen"/>
                        <w:sz w:val="10"/>
                        <w:szCs w:val="10"/>
                      </w:rPr>
                      <w:t>«Մասնակցություն»</w:t>
                    </w:r>
                  </w:p>
                </w:txbxContent>
              </v:textbox>
            </v:rect>
          </v:group>
        </w:pict>
      </w:r>
      <w:r w:rsidR="00DC113F" w:rsidRPr="00C07E3E">
        <w:rPr>
          <w:rFonts w:ascii="Sylfaen" w:hAnsi="Sylfaen"/>
          <w:sz w:val="24"/>
          <w:szCs w:val="24"/>
        </w:rPr>
        <w:object w:dxaOrig="17170" w:dyaOrig="12521" w14:anchorId="587582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pt;height:325.5pt" o:ole="">
            <v:imagedata r:id="rId9" o:title=""/>
          </v:shape>
          <o:OLEObject Type="Embed" ProgID="Visio.Drawing.15" ShapeID="_x0000_i1025" DrawAspect="Content" ObjectID="_1780918480" r:id="rId10"/>
        </w:object>
      </w:r>
    </w:p>
    <w:p w14:paraId="784D98CF" w14:textId="77777777" w:rsidR="00DC113F" w:rsidRPr="00C07E3E" w:rsidRDefault="00DC113F" w:rsidP="00EB5D30">
      <w:pPr>
        <w:pStyle w:val="ab"/>
        <w:tabs>
          <w:tab w:val="left" w:pos="1134"/>
        </w:tabs>
      </w:pPr>
      <w:bookmarkStart w:id="55" w:name="_Hlk147093900"/>
      <w:r w:rsidRPr="00C07E3E">
        <w:t>Նկ. 2. Դեղագործական տեսչական ստուգումների պլանների (ժամանակացույցների), արդյունքների եւ սերտիֆիկատների մասին տեղեկությունների փոխանակման ընթացակարգերի խմբի ընդհանուր սխեմա</w:t>
      </w:r>
    </w:p>
    <w:p w14:paraId="53EC22E0" w14:textId="77777777" w:rsidR="0031637B" w:rsidRPr="00C07E3E" w:rsidRDefault="0031637B" w:rsidP="00EB5D30">
      <w:pPr>
        <w:pStyle w:val="a6"/>
        <w:tabs>
          <w:tab w:val="left" w:pos="1134"/>
        </w:tabs>
        <w:rPr>
          <w:rFonts w:ascii="Sylfaen" w:hAnsi="Sylfaen"/>
        </w:rPr>
      </w:pPr>
    </w:p>
    <w:bookmarkEnd w:id="55"/>
    <w:p w14:paraId="2502D7F3"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17.</w:t>
      </w:r>
      <w:r w:rsidR="006C794D" w:rsidRPr="006732AD">
        <w:rPr>
          <w:rFonts w:ascii="Sylfaen" w:hAnsi="Sylfaen"/>
          <w:sz w:val="24"/>
        </w:rPr>
        <w:tab/>
      </w:r>
      <w:r w:rsidRPr="00C07E3E">
        <w:rPr>
          <w:rFonts w:ascii="Sylfaen" w:hAnsi="Sylfaen"/>
          <w:sz w:val="24"/>
        </w:rPr>
        <w:t>Դեղագործական տեսչական ստուգումների պլանների (ժամանակացույցների), արդյունքների եւ սերտիֆիկատների մասին տեղեկությունների փոխանակման ընթացակարգերի խմբում ներառված՝ ընդհանուր գործընթացի ընթացակարգերի ցանկը բերված է 2-րդ աղյուսակում։</w:t>
      </w:r>
    </w:p>
    <w:p w14:paraId="79234051" w14:textId="77777777" w:rsidR="0031637B" w:rsidRPr="00C07E3E" w:rsidRDefault="0031637B" w:rsidP="00EB5D30">
      <w:pPr>
        <w:pStyle w:val="af1"/>
        <w:widowControl w:val="0"/>
        <w:tabs>
          <w:tab w:val="left" w:pos="1134"/>
        </w:tabs>
        <w:spacing w:after="160"/>
        <w:rPr>
          <w:rFonts w:ascii="Sylfaen" w:hAnsi="Sylfaen"/>
          <w:sz w:val="24"/>
        </w:rPr>
      </w:pPr>
    </w:p>
    <w:p w14:paraId="586768B9"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lastRenderedPageBreak/>
        <w:t>Աղյուսակ 2</w:t>
      </w:r>
    </w:p>
    <w:p w14:paraId="12296072"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 xml:space="preserve">Դեղագործական տեսչական ստուգումների պլանների (ժամանակացույցների), արդյունքների եւ սերտիֆիկատների մասին տեղեկությունների փոխանակման ընթացակարգերի խմբում ներառված՝ ընդհանուր գործընթացի ընթացակարգերի ցանկը </w:t>
      </w:r>
    </w:p>
    <w:tbl>
      <w:tblPr>
        <w:tblStyle w:val="TableGrid"/>
        <w:tblW w:w="9356" w:type="dxa"/>
        <w:tblLayout w:type="fixed"/>
        <w:tblLook w:val="0600" w:firstRow="0" w:lastRow="0" w:firstColumn="0" w:lastColumn="0" w:noHBand="1" w:noVBand="1"/>
      </w:tblPr>
      <w:tblGrid>
        <w:gridCol w:w="2415"/>
        <w:gridCol w:w="3471"/>
        <w:gridCol w:w="3470"/>
      </w:tblGrid>
      <w:tr w:rsidR="00DC113F" w:rsidRPr="00C07E3E" w14:paraId="7C760A0F" w14:textId="77777777" w:rsidTr="00DC113F">
        <w:trPr>
          <w:trHeight w:val="601"/>
          <w:tblHeader/>
        </w:trPr>
        <w:tc>
          <w:tcPr>
            <w:tcW w:w="2415" w:type="dxa"/>
            <w:shd w:val="clear" w:color="auto" w:fill="auto"/>
          </w:tcPr>
          <w:p w14:paraId="5865A3B8"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Ծածկագրային նշագիրը</w:t>
            </w:r>
          </w:p>
        </w:tc>
        <w:tc>
          <w:tcPr>
            <w:tcW w:w="3471" w:type="dxa"/>
            <w:shd w:val="clear" w:color="auto" w:fill="auto"/>
          </w:tcPr>
          <w:p w14:paraId="4E46AD6C"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Անվանումը</w:t>
            </w:r>
          </w:p>
        </w:tc>
        <w:tc>
          <w:tcPr>
            <w:tcW w:w="3470" w:type="dxa"/>
          </w:tcPr>
          <w:p w14:paraId="0877F170"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Նկարագրությունը</w:t>
            </w:r>
          </w:p>
        </w:tc>
      </w:tr>
      <w:tr w:rsidR="00DC113F" w:rsidRPr="00C07E3E" w14:paraId="10B89C33" w14:textId="77777777" w:rsidTr="00DC113F">
        <w:trPr>
          <w:trHeight w:val="301"/>
          <w:tblHeader/>
        </w:trPr>
        <w:tc>
          <w:tcPr>
            <w:tcW w:w="2415" w:type="dxa"/>
            <w:shd w:val="clear" w:color="auto" w:fill="auto"/>
          </w:tcPr>
          <w:p w14:paraId="576CE060"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1</w:t>
            </w:r>
          </w:p>
        </w:tc>
        <w:tc>
          <w:tcPr>
            <w:tcW w:w="3471" w:type="dxa"/>
            <w:shd w:val="clear" w:color="auto" w:fill="auto"/>
          </w:tcPr>
          <w:p w14:paraId="06E8B7B1"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2</w:t>
            </w:r>
          </w:p>
        </w:tc>
        <w:tc>
          <w:tcPr>
            <w:tcW w:w="3470" w:type="dxa"/>
          </w:tcPr>
          <w:p w14:paraId="28DBBB99"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3</w:t>
            </w:r>
          </w:p>
        </w:tc>
      </w:tr>
      <w:tr w:rsidR="00DC113F" w:rsidRPr="00C07E3E" w14:paraId="2C203DB9" w14:textId="77777777" w:rsidTr="00DC113F">
        <w:trPr>
          <w:cantSplit/>
        </w:trPr>
        <w:tc>
          <w:tcPr>
            <w:tcW w:w="2415" w:type="dxa"/>
            <w:tcBorders>
              <w:top w:val="single" w:sz="4" w:space="0" w:color="auto"/>
              <w:bottom w:val="single" w:sz="4" w:space="0" w:color="auto"/>
            </w:tcBorders>
          </w:tcPr>
          <w:p w14:paraId="154D0C2C"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bookmarkStart w:id="56" w:name="_Hlk147145975"/>
            <w:r w:rsidRPr="00C07E3E">
              <w:rPr>
                <w:rFonts w:ascii="Sylfaen" w:hAnsi="Sylfaen"/>
                <w:sz w:val="20"/>
                <w:szCs w:val="24"/>
              </w:rPr>
              <w:t>P.MM.11.</w:t>
            </w:r>
            <w:smartTag w:uri="urn:schemas-microsoft-com:office:smarttags" w:element="stockticker">
              <w:r w:rsidRPr="00C07E3E">
                <w:rPr>
                  <w:rFonts w:ascii="Sylfaen" w:hAnsi="Sylfaen"/>
                  <w:sz w:val="20"/>
                  <w:szCs w:val="24"/>
                </w:rPr>
                <w:t>PRC</w:t>
              </w:r>
            </w:smartTag>
            <w:r w:rsidRPr="00C07E3E">
              <w:rPr>
                <w:rFonts w:ascii="Sylfaen" w:hAnsi="Sylfaen"/>
                <w:sz w:val="20"/>
                <w:szCs w:val="24"/>
              </w:rPr>
              <w:t>.001</w:t>
            </w:r>
          </w:p>
        </w:tc>
        <w:tc>
          <w:tcPr>
            <w:tcW w:w="3471" w:type="dxa"/>
            <w:tcBorders>
              <w:top w:val="single" w:sz="4" w:space="0" w:color="auto"/>
              <w:bottom w:val="single" w:sz="4" w:space="0" w:color="auto"/>
            </w:tcBorders>
          </w:tcPr>
          <w:p w14:paraId="47D8BDF0"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տեսչական ստուգումներ անցկացնելու պլանների (ժամանակացույցների) մասին տեղեկությունների ներկայացում Հանձնաժողով</w:t>
            </w:r>
          </w:p>
        </w:tc>
        <w:tc>
          <w:tcPr>
            <w:tcW w:w="3470" w:type="dxa"/>
            <w:tcBorders>
              <w:top w:val="single" w:sz="4" w:space="0" w:color="auto"/>
              <w:bottom w:val="single" w:sz="4" w:space="0" w:color="auto"/>
            </w:tcBorders>
          </w:tcPr>
          <w:p w14:paraId="60FB84BD"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նախատեսված է լիազորված մարմնի կողմից տեսչական ստուգումներ անցկացնելու պլանների (ժամանակացույցների) մասին տեղեկությունները Հանձնաժողով ներկայացվելու համար՝ այդ տեղեկությունները դեղագործական տեսչական ստուգումների մասին տվյալների բազայում ներառելու նպատակով</w:t>
            </w:r>
          </w:p>
        </w:tc>
      </w:tr>
      <w:tr w:rsidR="00DC113F" w:rsidRPr="00C07E3E" w14:paraId="7CAD510C" w14:textId="77777777" w:rsidTr="00DC113F">
        <w:trPr>
          <w:cantSplit/>
        </w:trPr>
        <w:tc>
          <w:tcPr>
            <w:tcW w:w="2415" w:type="dxa"/>
            <w:tcBorders>
              <w:top w:val="single" w:sz="4" w:space="0" w:color="auto"/>
              <w:bottom w:val="single" w:sz="4" w:space="0" w:color="auto"/>
            </w:tcBorders>
          </w:tcPr>
          <w:p w14:paraId="6BECADBB"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P.MM.11.</w:t>
            </w:r>
            <w:smartTag w:uri="urn:schemas-microsoft-com:office:smarttags" w:element="stockticker">
              <w:r w:rsidRPr="00C07E3E">
                <w:rPr>
                  <w:rFonts w:ascii="Sylfaen" w:hAnsi="Sylfaen"/>
                  <w:sz w:val="20"/>
                  <w:szCs w:val="24"/>
                </w:rPr>
                <w:t>PRC</w:t>
              </w:r>
            </w:smartTag>
            <w:r w:rsidRPr="00C07E3E">
              <w:rPr>
                <w:rFonts w:ascii="Sylfaen" w:hAnsi="Sylfaen"/>
                <w:sz w:val="20"/>
                <w:szCs w:val="24"/>
              </w:rPr>
              <w:t>.002</w:t>
            </w:r>
          </w:p>
        </w:tc>
        <w:tc>
          <w:tcPr>
            <w:tcW w:w="3471" w:type="dxa"/>
            <w:tcBorders>
              <w:top w:val="single" w:sz="4" w:space="0" w:color="auto"/>
              <w:bottom w:val="single" w:sz="4" w:space="0" w:color="auto"/>
            </w:tcBorders>
          </w:tcPr>
          <w:p w14:paraId="71D1E2BB"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 xml:space="preserve">տեսչական ստուգումներ անցկացնելու պլանի (ժամանակացույցի) մեջ փոփոխություններ կատարելու մասին տեղեկությունների ներկայացում Հանձնաժողով </w:t>
            </w:r>
          </w:p>
        </w:tc>
        <w:tc>
          <w:tcPr>
            <w:tcW w:w="3470" w:type="dxa"/>
            <w:tcBorders>
              <w:top w:val="single" w:sz="4" w:space="0" w:color="auto"/>
              <w:bottom w:val="single" w:sz="4" w:space="0" w:color="auto"/>
            </w:tcBorders>
          </w:tcPr>
          <w:p w14:paraId="1BF40D42"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նախատեսված է լիազորված մարմնի կողմից տեսչական ստուգումներ անցկացնելու այն պլանի (ժամանակացույցի) մեջ փոփոխություններ կատարելու մասին տեղեկությունները Հանձնաժողով ներկայացվելու համար, որի մասին տեղեկություններն ավելի վաղ ներառվել են դեղագործական տեսչական ստուգումների մասին տվյալների բազայում եւ հրապարակվել են Միության տեղեկատվական պորտալում</w:t>
            </w:r>
          </w:p>
        </w:tc>
      </w:tr>
      <w:tr w:rsidR="00DC113F" w:rsidRPr="00C07E3E" w14:paraId="5F453848" w14:textId="77777777" w:rsidTr="00DC113F">
        <w:trPr>
          <w:cantSplit/>
        </w:trPr>
        <w:tc>
          <w:tcPr>
            <w:tcW w:w="2415" w:type="dxa"/>
            <w:tcBorders>
              <w:top w:val="single" w:sz="4" w:space="0" w:color="auto"/>
              <w:bottom w:val="single" w:sz="4" w:space="0" w:color="auto"/>
            </w:tcBorders>
          </w:tcPr>
          <w:p w14:paraId="200B42C8"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P.MM.11.</w:t>
            </w:r>
            <w:smartTag w:uri="urn:schemas-microsoft-com:office:smarttags" w:element="stockticker">
              <w:r w:rsidRPr="00C07E3E">
                <w:rPr>
                  <w:rFonts w:ascii="Sylfaen" w:hAnsi="Sylfaen"/>
                  <w:sz w:val="20"/>
                  <w:szCs w:val="24"/>
                </w:rPr>
                <w:t>PRC</w:t>
              </w:r>
            </w:smartTag>
            <w:r w:rsidRPr="00C07E3E">
              <w:rPr>
                <w:rFonts w:ascii="Sylfaen" w:hAnsi="Sylfaen"/>
                <w:sz w:val="20"/>
                <w:szCs w:val="24"/>
              </w:rPr>
              <w:t>.003</w:t>
            </w:r>
          </w:p>
        </w:tc>
        <w:tc>
          <w:tcPr>
            <w:tcW w:w="3471" w:type="dxa"/>
            <w:tcBorders>
              <w:top w:val="single" w:sz="4" w:space="0" w:color="auto"/>
              <w:bottom w:val="single" w:sz="4" w:space="0" w:color="auto"/>
            </w:tcBorders>
          </w:tcPr>
          <w:p w14:paraId="6B0DAB3A"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դեղագործական տեսչական ստուգումների արդյունքների մասին տեղեկությունների ներկայացում Հանձնաժողով</w:t>
            </w:r>
          </w:p>
        </w:tc>
        <w:tc>
          <w:tcPr>
            <w:tcW w:w="3470" w:type="dxa"/>
            <w:tcBorders>
              <w:top w:val="single" w:sz="4" w:space="0" w:color="auto"/>
              <w:bottom w:val="single" w:sz="4" w:space="0" w:color="auto"/>
            </w:tcBorders>
          </w:tcPr>
          <w:p w14:paraId="066EAF3C"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նախատեսված է լիազորված մարմնի կողմից տեսչական ստուգումներ անցկացնելու արդյունքների մասին տեղեկությունները Հանձնաժողով ներկայացվելու համար՝ այդ տեղեկությունները դեղագործական տեսչական ստուգումների մասին տվյալների բազայում ներառելու նպատակով</w:t>
            </w:r>
          </w:p>
        </w:tc>
      </w:tr>
      <w:tr w:rsidR="00DC113F" w:rsidRPr="00C07E3E" w14:paraId="5D957AAD" w14:textId="77777777" w:rsidTr="00DC113F">
        <w:trPr>
          <w:cantSplit/>
        </w:trPr>
        <w:tc>
          <w:tcPr>
            <w:tcW w:w="2415" w:type="dxa"/>
            <w:tcBorders>
              <w:top w:val="single" w:sz="4" w:space="0" w:color="auto"/>
              <w:bottom w:val="single" w:sz="4" w:space="0" w:color="auto"/>
            </w:tcBorders>
          </w:tcPr>
          <w:p w14:paraId="7D8D17CA"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lastRenderedPageBreak/>
              <w:t>P.MM.11.</w:t>
            </w:r>
            <w:smartTag w:uri="urn:schemas-microsoft-com:office:smarttags" w:element="stockticker">
              <w:r w:rsidRPr="00C07E3E">
                <w:rPr>
                  <w:rFonts w:ascii="Sylfaen" w:hAnsi="Sylfaen"/>
                  <w:sz w:val="20"/>
                  <w:szCs w:val="24"/>
                </w:rPr>
                <w:t>PRC</w:t>
              </w:r>
            </w:smartTag>
            <w:r w:rsidRPr="00C07E3E">
              <w:rPr>
                <w:rFonts w:ascii="Sylfaen" w:hAnsi="Sylfaen"/>
                <w:sz w:val="20"/>
                <w:szCs w:val="24"/>
              </w:rPr>
              <w:t>.004</w:t>
            </w:r>
          </w:p>
        </w:tc>
        <w:tc>
          <w:tcPr>
            <w:tcW w:w="3471" w:type="dxa"/>
            <w:tcBorders>
              <w:top w:val="single" w:sz="4" w:space="0" w:color="auto"/>
              <w:bottom w:val="single" w:sz="4" w:space="0" w:color="auto"/>
            </w:tcBorders>
          </w:tcPr>
          <w:p w14:paraId="28D6A755"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կրիտիկական անհամապատասխանություններ հայտնաբերելու մասին ծանուցում</w:t>
            </w:r>
          </w:p>
        </w:tc>
        <w:tc>
          <w:tcPr>
            <w:tcW w:w="3470" w:type="dxa"/>
            <w:tcBorders>
              <w:top w:val="single" w:sz="4" w:space="0" w:color="auto"/>
              <w:bottom w:val="single" w:sz="4" w:space="0" w:color="auto"/>
            </w:tcBorders>
          </w:tcPr>
          <w:p w14:paraId="4DDE2099"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նախատեսված է լիազորված մարմնի կողմից այլ անդամ պետությունների լիազորված մարմիններ (ծանուցվող մարմիններ) դեղագործական տեսչական ստուգումներ անցկացնելիս կրիտիկական անհամապատասխանություններ հայտնաբերելու մասին տեղեկություններ ներկայացվելու համար</w:t>
            </w:r>
          </w:p>
        </w:tc>
      </w:tr>
      <w:tr w:rsidR="00DC113F" w:rsidRPr="00C07E3E" w14:paraId="0EE267B4" w14:textId="77777777" w:rsidTr="00DC113F">
        <w:trPr>
          <w:cantSplit/>
        </w:trPr>
        <w:tc>
          <w:tcPr>
            <w:tcW w:w="2415" w:type="dxa"/>
            <w:tcBorders>
              <w:top w:val="single" w:sz="4" w:space="0" w:color="auto"/>
              <w:bottom w:val="single" w:sz="4" w:space="0" w:color="auto"/>
            </w:tcBorders>
          </w:tcPr>
          <w:p w14:paraId="4A902AAB"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P.MM.11.</w:t>
            </w:r>
            <w:smartTag w:uri="urn:schemas-microsoft-com:office:smarttags" w:element="stockticker">
              <w:r w:rsidRPr="00C07E3E">
                <w:rPr>
                  <w:rFonts w:ascii="Sylfaen" w:hAnsi="Sylfaen"/>
                  <w:sz w:val="20"/>
                  <w:szCs w:val="24"/>
                </w:rPr>
                <w:t>PRC</w:t>
              </w:r>
            </w:smartTag>
            <w:r w:rsidRPr="00C07E3E">
              <w:rPr>
                <w:rFonts w:ascii="Sylfaen" w:hAnsi="Sylfaen"/>
                <w:sz w:val="20"/>
                <w:szCs w:val="24"/>
              </w:rPr>
              <w:t>.005</w:t>
            </w:r>
          </w:p>
        </w:tc>
        <w:tc>
          <w:tcPr>
            <w:tcW w:w="3471" w:type="dxa"/>
            <w:tcBorders>
              <w:top w:val="single" w:sz="4" w:space="0" w:color="auto"/>
              <w:bottom w:val="single" w:sz="4" w:space="0" w:color="auto"/>
            </w:tcBorders>
          </w:tcPr>
          <w:p w14:paraId="17C1CA93"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 xml:space="preserve">հայտնաբերված կրիտիկական անհամապատասխանությունները վերացնելու արդյունքների մասին տեղեկությունների ներկայացում Հանձնաժողով </w:t>
            </w:r>
          </w:p>
        </w:tc>
        <w:tc>
          <w:tcPr>
            <w:tcW w:w="3470" w:type="dxa"/>
            <w:tcBorders>
              <w:top w:val="single" w:sz="4" w:space="0" w:color="auto"/>
              <w:bottom w:val="single" w:sz="4" w:space="0" w:color="auto"/>
            </w:tcBorders>
          </w:tcPr>
          <w:p w14:paraId="008524D3"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նախատեսված է լիազորված մարմնի կողմից դեղագործական տեսչական ստուգման ընթացքում հայտնաբերված կրիտիկական անհամապատասխանությունները տեսչական ստուգումներ անցկացնելու կանոններով սահմանված ժամկետում տեսչական ստուգման ենթարկվող սուբյեկտի կողմից վերացման կամ չվերացման մասին տեղեկությունները Հանձնաժողով ներկայացվելու համար՝ այդ տեղեկությունները դեղագործական տեսչական ստուգումների մասին տվյալների բազայում ներառելու համար</w:t>
            </w:r>
          </w:p>
        </w:tc>
      </w:tr>
      <w:tr w:rsidR="00DC113F" w:rsidRPr="00C07E3E" w14:paraId="754B1F9A" w14:textId="77777777" w:rsidTr="00DC113F">
        <w:trPr>
          <w:cantSplit/>
        </w:trPr>
        <w:tc>
          <w:tcPr>
            <w:tcW w:w="2415" w:type="dxa"/>
            <w:tcBorders>
              <w:top w:val="single" w:sz="4" w:space="0" w:color="auto"/>
              <w:bottom w:val="single" w:sz="4" w:space="0" w:color="auto"/>
            </w:tcBorders>
          </w:tcPr>
          <w:p w14:paraId="1EB12EF3"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P.MM.11.</w:t>
            </w:r>
            <w:smartTag w:uri="urn:schemas-microsoft-com:office:smarttags" w:element="stockticker">
              <w:r w:rsidRPr="00C07E3E">
                <w:rPr>
                  <w:rFonts w:ascii="Sylfaen" w:hAnsi="Sylfaen"/>
                  <w:sz w:val="20"/>
                  <w:szCs w:val="24"/>
                </w:rPr>
                <w:t>PRC</w:t>
              </w:r>
            </w:smartTag>
            <w:r w:rsidRPr="00C07E3E">
              <w:rPr>
                <w:rFonts w:ascii="Sylfaen" w:hAnsi="Sylfaen"/>
                <w:sz w:val="20"/>
                <w:szCs w:val="24"/>
              </w:rPr>
              <w:t>.006</w:t>
            </w:r>
          </w:p>
        </w:tc>
        <w:tc>
          <w:tcPr>
            <w:tcW w:w="3471" w:type="dxa"/>
            <w:tcBorders>
              <w:top w:val="single" w:sz="4" w:space="0" w:color="auto"/>
              <w:bottom w:val="single" w:sz="4" w:space="0" w:color="auto"/>
            </w:tcBorders>
          </w:tcPr>
          <w:p w14:paraId="0E62D4FE"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հայտնաբերված կրիտիկական անհամապատասխանությունները վերացնելու արդյունքների մասին ծանուցում</w:t>
            </w:r>
          </w:p>
        </w:tc>
        <w:tc>
          <w:tcPr>
            <w:tcW w:w="3470" w:type="dxa"/>
            <w:tcBorders>
              <w:top w:val="single" w:sz="4" w:space="0" w:color="auto"/>
              <w:bottom w:val="single" w:sz="4" w:space="0" w:color="auto"/>
            </w:tcBorders>
          </w:tcPr>
          <w:p w14:paraId="0091D2A8"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 xml:space="preserve">նախատեսված է լիազորված մարմնի կողմից այլ անդամ պետությունների լիազորված մարմիններ (ծանուցվող մարմիններ) տեսչական ստուգման ենթարկվող սուբյեկտի կողմից Տեսչական ստուգումներ անցկացնելու կանոններով սահմանված ժամկետում դեղագործական տեսչական ստուգման ընթացքում հայտնաբերված կրիտիկական անհամապատասխանությունների վերացման կամ չվերացման մասին տվյալները ներկայացնելու համար </w:t>
            </w:r>
          </w:p>
        </w:tc>
      </w:tr>
      <w:tr w:rsidR="00DC113F" w:rsidRPr="00C07E3E" w14:paraId="3CDA66DC" w14:textId="77777777" w:rsidTr="00DC113F">
        <w:trPr>
          <w:cantSplit/>
        </w:trPr>
        <w:tc>
          <w:tcPr>
            <w:tcW w:w="2415" w:type="dxa"/>
            <w:tcBorders>
              <w:top w:val="single" w:sz="4" w:space="0" w:color="auto"/>
              <w:bottom w:val="single" w:sz="4" w:space="0" w:color="auto"/>
            </w:tcBorders>
          </w:tcPr>
          <w:p w14:paraId="5E0851B7"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lastRenderedPageBreak/>
              <w:t>P.MM.11.</w:t>
            </w:r>
            <w:smartTag w:uri="urn:schemas-microsoft-com:office:smarttags" w:element="stockticker">
              <w:r w:rsidRPr="00C07E3E">
                <w:rPr>
                  <w:rFonts w:ascii="Sylfaen" w:hAnsi="Sylfaen"/>
                  <w:sz w:val="20"/>
                  <w:szCs w:val="24"/>
                </w:rPr>
                <w:t>PRC</w:t>
              </w:r>
            </w:smartTag>
            <w:r w:rsidRPr="00C07E3E">
              <w:rPr>
                <w:rFonts w:ascii="Sylfaen" w:hAnsi="Sylfaen"/>
                <w:sz w:val="20"/>
                <w:szCs w:val="24"/>
              </w:rPr>
              <w:t>.007</w:t>
            </w:r>
          </w:p>
        </w:tc>
        <w:tc>
          <w:tcPr>
            <w:tcW w:w="3471" w:type="dxa"/>
            <w:tcBorders>
              <w:top w:val="single" w:sz="4" w:space="0" w:color="auto"/>
              <w:bottom w:val="single" w:sz="4" w:space="0" w:color="auto"/>
            </w:tcBorders>
          </w:tcPr>
          <w:p w14:paraId="0033C35C"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դեղագործական տեսչական ստուգման արդյունքների հիման վրա տրված սերտիֆիկատի մասին տեղեկությունների ներկայացում Հանձնաժողով</w:t>
            </w:r>
          </w:p>
        </w:tc>
        <w:tc>
          <w:tcPr>
            <w:tcW w:w="3470" w:type="dxa"/>
            <w:tcBorders>
              <w:top w:val="single" w:sz="4" w:space="0" w:color="auto"/>
              <w:bottom w:val="single" w:sz="4" w:space="0" w:color="auto"/>
            </w:tcBorders>
          </w:tcPr>
          <w:p w14:paraId="5CDA46C9"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նախատեսված է տրված սերտիֆիկատի մասին տեղեկությունները լիազորված մարմնի կողմից Հանձնաժողով ներկայացնելու համար՝ այդ տեղեկությունները դեղագործական տեսչական ստուգումների մասին տվյալների բազայում ներառելու նպատակով</w:t>
            </w:r>
          </w:p>
        </w:tc>
      </w:tr>
      <w:tr w:rsidR="00DC113F" w:rsidRPr="00C07E3E" w14:paraId="10C0F33E" w14:textId="77777777" w:rsidTr="00DC113F">
        <w:trPr>
          <w:cantSplit/>
        </w:trPr>
        <w:tc>
          <w:tcPr>
            <w:tcW w:w="2415" w:type="dxa"/>
            <w:tcBorders>
              <w:top w:val="single" w:sz="4" w:space="0" w:color="auto"/>
              <w:bottom w:val="single" w:sz="4" w:space="0" w:color="auto"/>
            </w:tcBorders>
          </w:tcPr>
          <w:p w14:paraId="21A8E5FB"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P.MM.11.</w:t>
            </w:r>
            <w:smartTag w:uri="urn:schemas-microsoft-com:office:smarttags" w:element="stockticker">
              <w:r w:rsidRPr="00C07E3E">
                <w:rPr>
                  <w:rFonts w:ascii="Sylfaen" w:hAnsi="Sylfaen"/>
                  <w:sz w:val="20"/>
                  <w:szCs w:val="24"/>
                </w:rPr>
                <w:t>PRC</w:t>
              </w:r>
            </w:smartTag>
            <w:r w:rsidRPr="00C07E3E">
              <w:rPr>
                <w:rFonts w:ascii="Sylfaen" w:hAnsi="Sylfaen"/>
                <w:sz w:val="20"/>
                <w:szCs w:val="24"/>
              </w:rPr>
              <w:t>.008</w:t>
            </w:r>
          </w:p>
        </w:tc>
        <w:tc>
          <w:tcPr>
            <w:tcW w:w="3471" w:type="dxa"/>
            <w:tcBorders>
              <w:top w:val="single" w:sz="4" w:space="0" w:color="auto"/>
              <w:bottom w:val="single" w:sz="4" w:space="0" w:color="auto"/>
            </w:tcBorders>
          </w:tcPr>
          <w:p w14:paraId="678BA2C7"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սերտիֆիկատի մասին փոփոխված տեղեկությունների ներկայացում Հանձնաժողով</w:t>
            </w:r>
          </w:p>
        </w:tc>
        <w:tc>
          <w:tcPr>
            <w:tcW w:w="3470" w:type="dxa"/>
            <w:tcBorders>
              <w:top w:val="single" w:sz="4" w:space="0" w:color="auto"/>
              <w:bottom w:val="single" w:sz="4" w:space="0" w:color="auto"/>
            </w:tcBorders>
          </w:tcPr>
          <w:p w14:paraId="72F088E7"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նախատեսված է լիազորված մարմնի կողմից սերտիֆիկատում փոփոխություններ կատարելու, դրա գործողությունը կասեցնելու, վերսկսելու կամ դադարեցնելու մասին տեղեկությունները (այսուհետ՝ սերտիֆիկատի մասին փոփոխված տեղեկություններ) Հանձնաժողով ներկայացնելու համար՝ դեղագործական տեսչական ստուգումների մասին տվյալների բազայում այդ տեղեկությունները ներառելու նպատակով</w:t>
            </w:r>
          </w:p>
        </w:tc>
      </w:tr>
      <w:bookmarkEnd w:id="56"/>
    </w:tbl>
    <w:p w14:paraId="55404599"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1DBAE1A4" w14:textId="77777777" w:rsidR="00DC113F" w:rsidRPr="00C07E3E" w:rsidRDefault="00DC113F" w:rsidP="00EB5D30">
      <w:pPr>
        <w:pStyle w:val="Heading2"/>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5. Դեղագործական տեսչական ստուգումների մասին տվյալների բազայից ամբողջ ծավալով տեղեկությունների ներկայացման ընթացակարգերի խումբ</w:t>
      </w:r>
    </w:p>
    <w:p w14:paraId="256F0900"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18.</w:t>
      </w:r>
      <w:r w:rsidR="006C794D" w:rsidRPr="006732AD">
        <w:rPr>
          <w:rFonts w:ascii="Sylfaen" w:hAnsi="Sylfaen"/>
          <w:sz w:val="24"/>
        </w:rPr>
        <w:tab/>
      </w:r>
      <w:r w:rsidRPr="00C07E3E">
        <w:rPr>
          <w:rFonts w:ascii="Sylfaen" w:hAnsi="Sylfaen"/>
          <w:sz w:val="24"/>
        </w:rPr>
        <w:t>Դեղագործական տեսչական ստուգումների մասին տվյալների բազայից տեղեկությունների՝ ամբողջ ծավալով ներկայացման ընթացակարգերը կատարվում են լիազորված մարմինների տեղեկատվական համակարգերից համապատասխան հարցումներ ստանալու դեպքում։</w:t>
      </w:r>
    </w:p>
    <w:p w14:paraId="2FB91639" w14:textId="77777777" w:rsidR="00DC113F" w:rsidRPr="00460844"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t>Դեղագործական տեսչական ստուգումների մասին տվյալների բազայից տեղեկությունների՝ ամբողջ ծավալով ներկայացման ընթացակարգերի կատարման շրջանակներում մշակվում են լիազորված մարմինների տեղեկատվական համակարգերից ստացվող հարցումների հետեւյալ տեսակները՝</w:t>
      </w:r>
    </w:p>
    <w:p w14:paraId="6A965EA6" w14:textId="77777777" w:rsidR="00203E5E" w:rsidRPr="00460844" w:rsidRDefault="00203E5E" w:rsidP="00EB5D30">
      <w:pPr>
        <w:pStyle w:val="a6"/>
        <w:widowControl w:val="0"/>
        <w:tabs>
          <w:tab w:val="left" w:pos="1134"/>
        </w:tabs>
        <w:spacing w:after="160"/>
        <w:ind w:firstLine="567"/>
        <w:rPr>
          <w:rFonts w:ascii="Sylfaen" w:hAnsi="Sylfaen"/>
          <w:sz w:val="24"/>
        </w:rPr>
      </w:pPr>
    </w:p>
    <w:p w14:paraId="25B9ED42" w14:textId="77777777" w:rsidR="00DC113F" w:rsidRPr="00FF6960"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lastRenderedPageBreak/>
        <w:t>դեղագործական տեսչական ստուգումների մասին տվյալների բազայի վերջին թարմացման ամսաթվի եւ ժամի վերաբերյալ տեղեկատվության հարցում</w:t>
      </w:r>
      <w:r w:rsidR="00FF6960" w:rsidRPr="00FF6960">
        <w:rPr>
          <w:rFonts w:ascii="Sylfaen" w:hAnsi="Sylfaen"/>
          <w:sz w:val="24"/>
        </w:rPr>
        <w:t>.</w:t>
      </w:r>
    </w:p>
    <w:p w14:paraId="68CFC67B" w14:textId="77777777" w:rsidR="00DC113F" w:rsidRPr="00FF6960" w:rsidRDefault="00DC113F" w:rsidP="00EB5D30">
      <w:pPr>
        <w:pStyle w:val="a6"/>
        <w:widowControl w:val="0"/>
        <w:tabs>
          <w:tab w:val="left" w:pos="1134"/>
        </w:tabs>
        <w:spacing w:after="160"/>
        <w:ind w:firstLine="567"/>
        <w:rPr>
          <w:sz w:val="24"/>
        </w:rPr>
      </w:pPr>
      <w:r w:rsidRPr="00C07E3E">
        <w:rPr>
          <w:rFonts w:ascii="Sylfaen" w:hAnsi="Sylfaen"/>
          <w:sz w:val="24"/>
        </w:rPr>
        <w:t>դեղագործական տեսչական ստուգումների մասին տվյալների բազայից տեղեկությունների հարցում՝ ամբողջ ծավալով՝ հաշվի առնելով արխիվային տվյալները կամ որոշակի օրվա դրությամբ տվյալները</w:t>
      </w:r>
      <w:r w:rsidR="00FF6960" w:rsidRPr="00FF6960">
        <w:rPr>
          <w:rFonts w:ascii="Sylfaen" w:hAnsi="Sylfaen"/>
          <w:sz w:val="24"/>
        </w:rPr>
        <w:t>.</w:t>
      </w:r>
    </w:p>
    <w:p w14:paraId="05FE3DCB" w14:textId="77777777" w:rsidR="00DC113F" w:rsidRPr="00C07E3E"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t>դեղագործական տեսչական ստուգումների մասին տվյալների բազայից փոփոխված տեղեկությունների հարցում՝ ամբողջ ծավալով։</w:t>
      </w:r>
    </w:p>
    <w:p w14:paraId="059557D0" w14:textId="77777777" w:rsidR="00DC113F" w:rsidRPr="00C07E3E"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t>Դեղագործական տեսչական ստուգումների մասին տվյալների բազայի թարմացման ամսաթվի եւ ժամի վերաբերյալ տեղեկատվության հարցումը կատարվում է լիազորված մարմնի կողմից տեսչական ստուգումների անցկացման պլանների (ժամանակացույցների), դեղագործական տեսչական ստուգումների արդյունքների եւ սերտիֆիկատների մասին լիազորված մարմնի տեղեկատվական համակարգում պահվող տեղեկությունները Հանձնաժողովի տվյալների բազայում պահվող՝ դեղագործական տեսչական ստուգումների մասին համապատասխան տեղեկությունների հետ սինքրոնացնելու անհրաժեշտությունը գնահատելու նպատակով։ Հարցումն իրականացնելիս կատարվում է «Դեղագործական տեսչական ստուգումների մասին տվյալների բազայի թարմացման ամսաթվի եւ ժամի վերաբերյալ տեղեկատվության ստացում՝ լիազորված մարմնի կողմից» (P.MM.11.</w:t>
      </w:r>
      <w:smartTag w:uri="urn:schemas-microsoft-com:office:smarttags" w:element="stockticker">
        <w:r w:rsidRPr="00C07E3E">
          <w:rPr>
            <w:rFonts w:ascii="Sylfaen" w:hAnsi="Sylfaen"/>
            <w:sz w:val="24"/>
          </w:rPr>
          <w:t>PRC</w:t>
        </w:r>
      </w:smartTag>
      <w:r w:rsidRPr="00C07E3E">
        <w:rPr>
          <w:rFonts w:ascii="Sylfaen" w:hAnsi="Sylfaen"/>
          <w:sz w:val="24"/>
        </w:rPr>
        <w:t>.009) ընթացակարգը։</w:t>
      </w:r>
    </w:p>
    <w:p w14:paraId="4D56697B" w14:textId="77777777" w:rsidR="00DC113F" w:rsidRPr="00FF6960"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t>Դեղագործական տեսչական ստուգումների մասին տվյալների բազայից տեղեկությունների հարցումը եւ դեղագործական տեսչական ստուգումների մասին տվյալների բազայից փոփոխված տեղեկությունների հարցումը՝ ամբողջ ծավալով, կատարվում է հարցման մեջ նշված՝ տեղեկությունների հետեւյալ տեսակներից մեկով</w:t>
      </w:r>
      <w:r w:rsidR="00FF6960" w:rsidRPr="00FF6960">
        <w:rPr>
          <w:rFonts w:ascii="Sylfaen" w:hAnsi="Sylfaen"/>
          <w:sz w:val="24"/>
        </w:rPr>
        <w:t>.</w:t>
      </w:r>
    </w:p>
    <w:p w14:paraId="07195FE4" w14:textId="77777777" w:rsidR="00DC113F" w:rsidRPr="00FF6960" w:rsidRDefault="00DC113F" w:rsidP="00EB5D30">
      <w:pPr>
        <w:pStyle w:val="a6"/>
        <w:widowControl w:val="0"/>
        <w:tabs>
          <w:tab w:val="left" w:pos="1134"/>
        </w:tabs>
        <w:spacing w:after="160"/>
        <w:ind w:firstLine="567"/>
        <w:rPr>
          <w:sz w:val="24"/>
        </w:rPr>
      </w:pPr>
      <w:r w:rsidRPr="00C07E3E">
        <w:rPr>
          <w:rFonts w:ascii="Sylfaen" w:hAnsi="Sylfaen"/>
          <w:sz w:val="24"/>
        </w:rPr>
        <w:t>տեսչական ստուգումների անցկացման պլանների (ժամանակացույցների) մասին տեղեկությունների հարցում</w:t>
      </w:r>
      <w:r w:rsidR="00FF6960" w:rsidRPr="00FF6960">
        <w:rPr>
          <w:rFonts w:ascii="Sylfaen" w:hAnsi="Sylfaen"/>
          <w:sz w:val="24"/>
        </w:rPr>
        <w:t>.</w:t>
      </w:r>
    </w:p>
    <w:p w14:paraId="738056E3" w14:textId="77777777" w:rsidR="00203E5E" w:rsidRPr="00460844" w:rsidRDefault="00203E5E" w:rsidP="00EB5D30">
      <w:pPr>
        <w:pStyle w:val="a6"/>
        <w:widowControl w:val="0"/>
        <w:tabs>
          <w:tab w:val="left" w:pos="1134"/>
        </w:tabs>
        <w:spacing w:after="160"/>
        <w:ind w:firstLine="567"/>
        <w:rPr>
          <w:rFonts w:ascii="Sylfaen" w:hAnsi="Sylfaen"/>
          <w:sz w:val="24"/>
        </w:rPr>
      </w:pPr>
    </w:p>
    <w:p w14:paraId="1D9230FD" w14:textId="77777777" w:rsidR="00DC113F" w:rsidRPr="00FF6960"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lastRenderedPageBreak/>
        <w:t>դեղագործական տեսչական ստուգումների արդյունքների մասին տեղեկությունների հարցում</w:t>
      </w:r>
      <w:r w:rsidR="00FF6960" w:rsidRPr="00FF6960">
        <w:rPr>
          <w:rFonts w:ascii="Sylfaen" w:hAnsi="Sylfaen"/>
          <w:sz w:val="24"/>
        </w:rPr>
        <w:t>.</w:t>
      </w:r>
    </w:p>
    <w:p w14:paraId="0C6E0A64" w14:textId="77777777" w:rsidR="00DC113F" w:rsidRPr="00C07E3E"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t>սերտիֆիկատների մասին տեղեկությունների հարցում։</w:t>
      </w:r>
    </w:p>
    <w:p w14:paraId="749165CF" w14:textId="77777777" w:rsidR="00DC113F" w:rsidRPr="00C07E3E"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t>Դեղագործական տեսչական ստուգումների մասին տվյալների բազայից ամբողջ ծավալով տեղեկությունների ներկայացման ընթացակարգերի կատարման շրջանակներում հարցմանն ի պատասխան՝ տեսչական ստուգումների անցկացման պլանների (ժամանակացույցների) եւ դեղագործական տեսչական ստուգումների արդյունքների կամ սերտիֆիկատների մասին համապատասխան տեղեկությունները (ներառյալ սահմանափակ հասանելիության (տարածման) տեղեկությունները) ներկայացվում են ամբողջ ծավալով՝ ընդհանուր գործընթացի այդ մասնակիցների՝ համապատասխան տեղեկություններին հասանելիության սահմանված կանոնների համաձայն։</w:t>
      </w:r>
    </w:p>
    <w:p w14:paraId="08FB9AFB" w14:textId="77777777" w:rsidR="00DC113F" w:rsidRPr="00C07E3E"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t xml:space="preserve">Դեղագործական տեսչական ստուգումների մասին տեղեկությունների հարցումը տվյալների բազայից կատարվում է լիազորված մարմնի կողմից դեղագործական տեսչական ստուգումների մասին տվյալների բազայում ներառված՝ տեսչական ստուգումների անցկացման պլանների (ժամանակացույցների), դեղագործական տեսչական ստուգումների արդյունքների կամ սերտիֆիկատների մասին տեղեկություններ ստանալու նպատակով։ Դեղագործական տեսչական ստուգումների մասին տվյալների բազայում պարունակվող տեղեկությունները հարցվում են կամ ամբողջ ծավալով՝ հաշվի առնելով պատմական տվյալները, կամ որոշակի ամսաթվի դրությամբ։ Դեղագործական տեսչական ստուգումների մասին տվյալների բազայից տեղեկությունների հարցումը կատարվում է ըստ տեղեկությունների տեսակների (տեսչական ստուգումների անցկացման պլանների (ժամանակացույցների), դեղագործական տեսչական ստուգումների արդյունքների կամ սերտիֆիկատների մասին տեղեկությունների) Տեսչական ստուգումների անցկացման պլանների (ժամանակացույցների), դեղագործական տեսչական ստուգումների արդյունքների կամ սերտիֆիկատների մասին տեղեկությունների հարցումը ամբողջ ծավալով՝ </w:t>
      </w:r>
      <w:r w:rsidRPr="00C07E3E">
        <w:rPr>
          <w:rFonts w:ascii="Sylfaen" w:hAnsi="Sylfaen"/>
          <w:sz w:val="24"/>
        </w:rPr>
        <w:lastRenderedPageBreak/>
        <w:t>հաշվի առնելով պատմական տվյալները, օգտագործվում է լիազորված մարմնի տեղեկատվական համակարգ տեղեկություններն սկզբնապես բեռնելիս, օրինակ՝ ընդհանուր գործընթացը մեկնարկելիս, ընդհանուր գործընթացի նոր մասնակցի կողմից դրան միանալիս, խափանումից հետո տեղեկատվությունը վերականգնելիս։ Հարցումն իրականացնելիս կատարվում է «Դեղագործական տեսչական ստուգումների մասին տվյալների բազայից տեղեկությունների ստացում՝ ամբողջ ծավալով» (P.MM.11.</w:t>
      </w:r>
      <w:smartTag w:uri="urn:schemas-microsoft-com:office:smarttags" w:element="stockticker">
        <w:r w:rsidRPr="00C07E3E">
          <w:rPr>
            <w:rFonts w:ascii="Sylfaen" w:hAnsi="Sylfaen"/>
            <w:sz w:val="24"/>
          </w:rPr>
          <w:t>PRC</w:t>
        </w:r>
      </w:smartTag>
      <w:r w:rsidRPr="00C07E3E">
        <w:rPr>
          <w:rFonts w:ascii="Sylfaen" w:hAnsi="Sylfaen"/>
          <w:sz w:val="24"/>
        </w:rPr>
        <w:t>.010) ընթացակարգը։</w:t>
      </w:r>
    </w:p>
    <w:p w14:paraId="37754E80" w14:textId="77777777" w:rsidR="00203E5E"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t>Դեղագործական տեսչական ստուգումների մասին փոփոխված տեղեկությունների հարցումը տվյալների բազայից կատարվում է լիազորված մարմնի կողմից դեղագործական տեսչական ստուգումների մասին տվյալների բազայում ներառված՝ տեսչական ստուգումների անցկացման պլանների (ժամանակացույցների), դեղագործական տեսչական ստուգումների արդյունքների կամ սերտիֆիկատների մասին փոփոխված տեղեկություններ ստանալու նպատակով։ Դեղագործական տեսչական ստուգումների մասին տվյալների բազայից տեղեկությունների հարցումը կատարվում է ըստ տեղեկությունների տեսակների (տեսչական ստուգումների անցկացման պլանների (ժամանակացույցների), դեղագործական տեսչական ստուգումների արդյունքների կամ սերտիֆիկատների մասին տեղեկությունների); Հարցումը կատարելիս ներկայացվում են տեսչական ստուգումների անցկացման պլանների (ժամանակացույցների), դեղագործական տեսչական ստուգումների արդյունքների կամ սերտիֆիկատների մասին այն տեղեկությունները, որոնք ավելացվել կամ փոփոխվել են՝ դեղագործական տեսչական ստուգումների մասին տվյալների բազայում հարցման մեջ նշված ամսաթվից ու ժամից մինչեւ ինտեգրված համակարգի միջոցով հարցում կատարելու պահն ընկած ժամանակահատվածում։ Հարցումն իրականացնելիս կատարվում է «Դեղագործական տեսչական ստուգումների մասին տվյալների բազայից փոփոխված տեղեկությունների ստացում՝ ամբողջ ծավալով» (P.MM.11.</w:t>
      </w:r>
      <w:smartTag w:uri="urn:schemas-microsoft-com:office:smarttags" w:element="stockticker">
        <w:r w:rsidRPr="00C07E3E">
          <w:rPr>
            <w:rFonts w:ascii="Sylfaen" w:hAnsi="Sylfaen"/>
            <w:sz w:val="24"/>
          </w:rPr>
          <w:t>PRC</w:t>
        </w:r>
      </w:smartTag>
      <w:r w:rsidRPr="00C07E3E">
        <w:rPr>
          <w:rFonts w:ascii="Sylfaen" w:hAnsi="Sylfaen"/>
          <w:sz w:val="24"/>
        </w:rPr>
        <w:t>.011) ընթացակարգը։</w:t>
      </w:r>
    </w:p>
    <w:p w14:paraId="2A514AA2" w14:textId="77777777" w:rsidR="00203E5E" w:rsidRDefault="00203E5E">
      <w:pPr>
        <w:rPr>
          <w:rFonts w:ascii="Sylfaen" w:eastAsia="Times New Roman" w:hAnsi="Sylfaen" w:cs="Times New Roman"/>
          <w:color w:val="000000"/>
          <w:sz w:val="24"/>
          <w:szCs w:val="24"/>
        </w:rPr>
      </w:pPr>
      <w:r>
        <w:rPr>
          <w:rFonts w:ascii="Sylfaen" w:hAnsi="Sylfaen"/>
          <w:sz w:val="24"/>
        </w:rPr>
        <w:br w:type="page"/>
      </w:r>
    </w:p>
    <w:p w14:paraId="0BA9034B" w14:textId="77777777" w:rsidR="00DC113F" w:rsidRPr="00C07E3E"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lastRenderedPageBreak/>
        <w:t>Տեղեկությունները ներկայացվում են Լիազորված մարմինների եւ Հանձնաժողովի միջեւ տեղեկատվական փոխգործակցության կանոնակարգին համապատասխան:</w:t>
      </w:r>
    </w:p>
    <w:p w14:paraId="6DF010EF" w14:textId="77777777" w:rsidR="006C794D"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p w14:paraId="2DC6A5F9"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19.</w:t>
      </w:r>
      <w:r w:rsidR="006C794D" w:rsidRPr="006C794D">
        <w:rPr>
          <w:rFonts w:ascii="Sylfaen" w:hAnsi="Sylfaen"/>
          <w:sz w:val="24"/>
        </w:rPr>
        <w:tab/>
      </w:r>
      <w:r w:rsidRPr="00C07E3E">
        <w:rPr>
          <w:rFonts w:ascii="Sylfaen" w:hAnsi="Sylfaen"/>
          <w:sz w:val="24"/>
        </w:rPr>
        <w:t>Դեղագործական տեսչական ստուգումների մասին տվյալների բազայից տեղեկությունների ներկայացման ընթացակարգերի խմբի բերված նկարագրությունը՝ ամբողջ ծավալով, ներկայացված է 3-րդ նկարում։</w:t>
      </w:r>
    </w:p>
    <w:p w14:paraId="38DA12C1" w14:textId="77777777" w:rsidR="00DC113F" w:rsidRPr="00C07E3E" w:rsidRDefault="00000000" w:rsidP="00EB5D30">
      <w:pPr>
        <w:pStyle w:val="ac"/>
        <w:keepNext w:val="0"/>
        <w:keepLines w:val="0"/>
        <w:widowControl w:val="0"/>
        <w:tabs>
          <w:tab w:val="left" w:pos="1134"/>
        </w:tabs>
        <w:spacing w:before="0" w:after="160" w:line="360" w:lineRule="auto"/>
        <w:rPr>
          <w:rFonts w:ascii="Sylfaen" w:hAnsi="Sylfaen"/>
          <w:sz w:val="24"/>
          <w:szCs w:val="24"/>
        </w:rPr>
      </w:pPr>
      <w:bookmarkStart w:id="57" w:name="_Hlk147093978"/>
      <w:r>
        <w:rPr>
          <w:rFonts w:ascii="Sylfaen" w:hAnsi="Sylfaen"/>
          <w:noProof/>
          <w:sz w:val="24"/>
          <w:szCs w:val="24"/>
          <w:lang w:val="en-US" w:eastAsia="en-US" w:bidi="ar-SA"/>
        </w:rPr>
        <w:pict w14:anchorId="2F09F599">
          <v:group id="_x0000_s2447" style="position:absolute;left:0;text-align:left;margin-left:8.05pt;margin-top:20.9pt;width:396.05pt;height:295.45pt;z-index:251757568" coordorigin="1579,3418" coordsize="7921,5909">
            <v:rect id="_x0000_s2096" style="position:absolute;left:3987;top:3541;width:3532;height:1471" stroked="f">
              <v:textbox style="mso-next-textbox:#_x0000_s2096" inset="0,0,0,0">
                <w:txbxContent>
                  <w:p w14:paraId="659EFA8E" w14:textId="77777777" w:rsidR="006D3746" w:rsidRPr="0031637B" w:rsidRDefault="006D3746" w:rsidP="00E63D38">
                    <w:pPr>
                      <w:jc w:val="center"/>
                      <w:rPr>
                        <w:rFonts w:ascii="Sylfaen" w:hAnsi="Sylfaen"/>
                        <w:sz w:val="14"/>
                        <w:szCs w:val="14"/>
                      </w:rPr>
                    </w:pPr>
                    <w:r w:rsidRPr="0031637B">
                      <w:rPr>
                        <w:rFonts w:ascii="Sylfaen" w:hAnsi="Sylfaen"/>
                        <w:sz w:val="14"/>
                        <w:szCs w:val="14"/>
                      </w:rPr>
                      <w:t>Դեղագործական տեսչական ստուգումների մասին տվյալների բազայի թարմացման ամսաթվի եւ ժամի վերաբերյալ տեղեկատվության ստացում լիազորված մարմնի կողմից</w:t>
                    </w:r>
                  </w:p>
                  <w:p w14:paraId="1EFEF3CD" w14:textId="77777777" w:rsidR="006D3746" w:rsidRPr="0031637B" w:rsidRDefault="006D3746" w:rsidP="00E63D38">
                    <w:pPr>
                      <w:jc w:val="center"/>
                      <w:rPr>
                        <w:rFonts w:ascii="Sylfaen" w:hAnsi="Sylfaen"/>
                        <w:sz w:val="14"/>
                        <w:szCs w:val="14"/>
                      </w:rPr>
                    </w:pPr>
                    <w:r w:rsidRPr="0031637B">
                      <w:rPr>
                        <w:rFonts w:ascii="Sylfaen" w:hAnsi="Sylfaen"/>
                        <w:sz w:val="14"/>
                        <w:szCs w:val="14"/>
                      </w:rPr>
                      <w:t>(P.MM.11.</w:t>
                    </w:r>
                    <w:smartTag w:uri="urn:schemas-microsoft-com:office:smarttags" w:element="stockticker">
                      <w:r w:rsidRPr="0031637B">
                        <w:rPr>
                          <w:rFonts w:ascii="Sylfaen" w:hAnsi="Sylfaen"/>
                          <w:sz w:val="14"/>
                          <w:szCs w:val="14"/>
                        </w:rPr>
                        <w:t>PRC</w:t>
                      </w:r>
                    </w:smartTag>
                    <w:r w:rsidRPr="0031637B">
                      <w:rPr>
                        <w:rFonts w:ascii="Sylfaen" w:hAnsi="Sylfaen"/>
                        <w:sz w:val="14"/>
                        <w:szCs w:val="14"/>
                      </w:rPr>
                      <w:t>.009)</w:t>
                    </w:r>
                  </w:p>
                </w:txbxContent>
              </v:textbox>
            </v:rect>
            <v:rect id="_x0000_s2097" style="position:absolute;left:3901;top:5845;width:3850;height:1226" stroked="f">
              <v:textbox style="mso-next-textbox:#_x0000_s2097">
                <w:txbxContent>
                  <w:p w14:paraId="4C6C37E9" w14:textId="77777777" w:rsidR="006D3746" w:rsidRPr="0031637B" w:rsidRDefault="006D3746" w:rsidP="00E63D38">
                    <w:pPr>
                      <w:jc w:val="center"/>
                      <w:rPr>
                        <w:rFonts w:ascii="Sylfaen" w:hAnsi="Sylfaen"/>
                        <w:sz w:val="14"/>
                        <w:szCs w:val="14"/>
                      </w:rPr>
                    </w:pPr>
                    <w:r w:rsidRPr="0031637B">
                      <w:rPr>
                        <w:rFonts w:ascii="Sylfaen" w:hAnsi="Sylfaen"/>
                        <w:sz w:val="14"/>
                        <w:szCs w:val="14"/>
                      </w:rPr>
                      <w:t>Դեղագործական տեսչական ստուգումների մասին տվյալների բազայից տեղեկությունների հարցում և ստացում՝ ամբողջ ծավալով</w:t>
                    </w:r>
                  </w:p>
                  <w:p w14:paraId="6EA9B5BE" w14:textId="77777777" w:rsidR="006D3746" w:rsidRPr="0031637B" w:rsidRDefault="006D3746" w:rsidP="00E63D38">
                    <w:pPr>
                      <w:jc w:val="center"/>
                      <w:rPr>
                        <w:rFonts w:ascii="Sylfaen" w:hAnsi="Sylfaen"/>
                        <w:sz w:val="14"/>
                        <w:szCs w:val="14"/>
                      </w:rPr>
                    </w:pPr>
                    <w:r w:rsidRPr="0031637B">
                      <w:rPr>
                        <w:rFonts w:ascii="Sylfaen" w:hAnsi="Sylfaen"/>
                        <w:sz w:val="14"/>
                        <w:szCs w:val="14"/>
                      </w:rPr>
                      <w:t>(P.MM.11.</w:t>
                    </w:r>
                    <w:smartTag w:uri="urn:schemas-microsoft-com:office:smarttags" w:element="stockticker">
                      <w:r w:rsidRPr="0031637B">
                        <w:rPr>
                          <w:rFonts w:ascii="Sylfaen" w:hAnsi="Sylfaen"/>
                          <w:sz w:val="14"/>
                          <w:szCs w:val="14"/>
                        </w:rPr>
                        <w:t>PRC</w:t>
                      </w:r>
                    </w:smartTag>
                    <w:r w:rsidRPr="0031637B">
                      <w:rPr>
                        <w:rFonts w:ascii="Sylfaen" w:hAnsi="Sylfaen"/>
                        <w:sz w:val="14"/>
                        <w:szCs w:val="14"/>
                      </w:rPr>
                      <w:t>.010)</w:t>
                    </w:r>
                  </w:p>
                </w:txbxContent>
              </v:textbox>
            </v:rect>
            <v:rect id="_x0000_s2098" style="position:absolute;left:3987;top:8125;width:3879;height:1202" stroked="f">
              <v:textbox style="mso-next-textbox:#_x0000_s2098">
                <w:txbxContent>
                  <w:p w14:paraId="553CAB72" w14:textId="77777777" w:rsidR="006D3746" w:rsidRPr="0031637B" w:rsidRDefault="006D3746" w:rsidP="00E63D38">
                    <w:pPr>
                      <w:jc w:val="center"/>
                      <w:rPr>
                        <w:rFonts w:ascii="Sylfaen" w:hAnsi="Sylfaen"/>
                        <w:sz w:val="14"/>
                        <w:szCs w:val="14"/>
                      </w:rPr>
                    </w:pPr>
                    <w:r w:rsidRPr="0031637B">
                      <w:rPr>
                        <w:rFonts w:ascii="Sylfaen" w:hAnsi="Sylfaen"/>
                        <w:sz w:val="14"/>
                        <w:szCs w:val="14"/>
                      </w:rPr>
                      <w:t>Դեղագործական տեսչական ստուգումների մասին տվյալների բազայից փոփոխված տեղեկությունների ստացում՝ ամբողջ ծավալով (P.MM.11.</w:t>
                    </w:r>
                    <w:smartTag w:uri="urn:schemas-microsoft-com:office:smarttags" w:element="stockticker">
                      <w:r w:rsidRPr="0031637B">
                        <w:rPr>
                          <w:rFonts w:ascii="Sylfaen" w:hAnsi="Sylfaen"/>
                          <w:sz w:val="14"/>
                          <w:szCs w:val="14"/>
                        </w:rPr>
                        <w:t>PRC</w:t>
                      </w:r>
                    </w:smartTag>
                    <w:r w:rsidRPr="0031637B">
                      <w:rPr>
                        <w:rFonts w:ascii="Sylfaen" w:hAnsi="Sylfaen"/>
                        <w:sz w:val="14"/>
                        <w:szCs w:val="14"/>
                      </w:rPr>
                      <w:t>.011)</w:t>
                    </w:r>
                  </w:p>
                </w:txbxContent>
              </v:textbox>
            </v:rect>
            <v:rect id="_x0000_s2099" style="position:absolute;left:2530;top:3418;width:1457;height:980" stroked="f">
              <v:textbox style="mso-next-textbox:#_x0000_s2099">
                <w:txbxContent>
                  <w:p w14:paraId="34CA08D6" w14:textId="77777777" w:rsidR="006D3746" w:rsidRPr="0031637B" w:rsidRDefault="006D3746" w:rsidP="00DC113F">
                    <w:pPr>
                      <w:rPr>
                        <w:rFonts w:ascii="Sylfaen" w:hAnsi="Sylfaen"/>
                        <w:sz w:val="14"/>
                        <w:szCs w:val="14"/>
                      </w:rPr>
                    </w:pPr>
                    <w:r w:rsidRPr="0031637B">
                      <w:rPr>
                        <w:rFonts w:ascii="Sylfaen" w:hAnsi="Sylfaen"/>
                        <w:sz w:val="14"/>
                        <w:szCs w:val="14"/>
                      </w:rPr>
                      <w:t>մասնակցություն</w:t>
                    </w:r>
                  </w:p>
                </w:txbxContent>
              </v:textbox>
            </v:rect>
            <v:rect id="_x0000_s2100" style="position:absolute;left:7519;top:3418;width:1981;height:980" stroked="f">
              <v:textbox style="mso-next-textbox:#_x0000_s2100">
                <w:txbxContent>
                  <w:p w14:paraId="342A377B" w14:textId="77777777" w:rsidR="006D3746" w:rsidRPr="0031637B" w:rsidRDefault="006D3746" w:rsidP="00DC113F">
                    <w:pPr>
                      <w:rPr>
                        <w:rFonts w:ascii="Sylfaen" w:hAnsi="Sylfaen"/>
                        <w:sz w:val="14"/>
                        <w:szCs w:val="14"/>
                      </w:rPr>
                    </w:pPr>
                    <w:r w:rsidRPr="0031637B">
                      <w:rPr>
                        <w:rFonts w:ascii="Sylfaen" w:hAnsi="Sylfaen"/>
                        <w:sz w:val="14"/>
                        <w:szCs w:val="14"/>
                      </w:rPr>
                      <w:t>մասնակցություն</w:t>
                    </w:r>
                  </w:p>
                </w:txbxContent>
              </v:textbox>
            </v:rect>
            <v:rect id="_x0000_s2101" style="position:absolute;left:6673;top:5012;width:1752;height:613" stroked="f">
              <v:textbox style="mso-next-textbox:#_x0000_s2101">
                <w:txbxContent>
                  <w:p w14:paraId="3FB26299" w14:textId="77777777" w:rsidR="006D3746" w:rsidRPr="0031637B" w:rsidRDefault="006D3746" w:rsidP="00DC113F">
                    <w:pPr>
                      <w:rPr>
                        <w:rFonts w:ascii="Sylfaen" w:hAnsi="Sylfaen"/>
                        <w:sz w:val="14"/>
                        <w:szCs w:val="14"/>
                      </w:rPr>
                    </w:pPr>
                    <w:r w:rsidRPr="0031637B">
                      <w:rPr>
                        <w:rFonts w:ascii="Sylfaen" w:hAnsi="Sylfaen"/>
                        <w:sz w:val="14"/>
                        <w:szCs w:val="14"/>
                      </w:rPr>
                      <w:t>մասնակցություն</w:t>
                    </w:r>
                  </w:p>
                </w:txbxContent>
              </v:textbox>
            </v:rect>
            <v:rect id="_x0000_s2102" style="position:absolute;left:3170;top:5012;width:1552;height:685" stroked="f">
              <v:textbox style="mso-next-textbox:#_x0000_s2102">
                <w:txbxContent>
                  <w:p w14:paraId="19A202D3" w14:textId="77777777" w:rsidR="006D3746" w:rsidRPr="0031637B" w:rsidRDefault="006D3746" w:rsidP="00DC113F">
                    <w:pPr>
                      <w:rPr>
                        <w:rFonts w:ascii="Sylfaen" w:hAnsi="Sylfaen"/>
                        <w:sz w:val="14"/>
                        <w:szCs w:val="14"/>
                      </w:rPr>
                    </w:pPr>
                    <w:r w:rsidRPr="0031637B">
                      <w:rPr>
                        <w:rFonts w:ascii="Sylfaen" w:hAnsi="Sylfaen"/>
                        <w:sz w:val="14"/>
                        <w:szCs w:val="14"/>
                      </w:rPr>
                      <w:t>մասնակցություն</w:t>
                    </w:r>
                  </w:p>
                </w:txbxContent>
              </v:textbox>
            </v:rect>
            <v:rect id="_x0000_s2103" style="position:absolute;left:1579;top:6434;width:1932;height:1029" stroked="f">
              <v:textbox style="mso-next-textbox:#_x0000_s2103">
                <w:txbxContent>
                  <w:p w14:paraId="486C9B01" w14:textId="77777777" w:rsidR="006D3746" w:rsidRPr="0031637B" w:rsidRDefault="006D3746" w:rsidP="00E63D38">
                    <w:pPr>
                      <w:jc w:val="center"/>
                      <w:rPr>
                        <w:rFonts w:ascii="Sylfaen" w:eastAsia="Times New Roman" w:hAnsi="Sylfaen"/>
                        <w:sz w:val="14"/>
                        <w:szCs w:val="14"/>
                      </w:rPr>
                    </w:pPr>
                    <w:r w:rsidRPr="0031637B">
                      <w:rPr>
                        <w:rFonts w:ascii="Sylfaen" w:hAnsi="Sylfaen"/>
                        <w:sz w:val="14"/>
                        <w:szCs w:val="14"/>
                      </w:rPr>
                      <w:t>Հանձնաժողով (P.ACT.001)</w:t>
                    </w:r>
                  </w:p>
                </w:txbxContent>
              </v:textbox>
            </v:rect>
            <v:rect id="_x0000_s2105" style="position:absolute;left:2385;top:7659;width:1702;height:663" stroked="f">
              <v:textbox style="mso-next-textbox:#_x0000_s2105">
                <w:txbxContent>
                  <w:p w14:paraId="0E3A474A" w14:textId="77777777" w:rsidR="006D3746" w:rsidRPr="0031637B" w:rsidRDefault="006D3746" w:rsidP="00DC113F">
                    <w:pPr>
                      <w:rPr>
                        <w:rFonts w:ascii="Sylfaen" w:hAnsi="Sylfaen"/>
                        <w:sz w:val="14"/>
                        <w:szCs w:val="14"/>
                      </w:rPr>
                    </w:pPr>
                    <w:r w:rsidRPr="0031637B">
                      <w:rPr>
                        <w:rFonts w:ascii="Sylfaen" w:hAnsi="Sylfaen"/>
                        <w:sz w:val="14"/>
                        <w:szCs w:val="14"/>
                      </w:rPr>
                      <w:t>մասնակցություն</w:t>
                    </w:r>
                  </w:p>
                </w:txbxContent>
              </v:textbox>
            </v:rect>
            <v:rect id="_x0000_s2106" style="position:absolute;left:7751;top:7659;width:1413;height:663" stroked="f">
              <v:textbox style="mso-next-textbox:#_x0000_s2106">
                <w:txbxContent>
                  <w:p w14:paraId="268E7498" w14:textId="77777777" w:rsidR="006D3746" w:rsidRPr="0031637B" w:rsidRDefault="006D3746" w:rsidP="00DC113F">
                    <w:pPr>
                      <w:rPr>
                        <w:rFonts w:ascii="Sylfaen" w:hAnsi="Sylfaen"/>
                        <w:sz w:val="14"/>
                        <w:szCs w:val="14"/>
                      </w:rPr>
                    </w:pPr>
                    <w:r w:rsidRPr="0031637B">
                      <w:rPr>
                        <w:rFonts w:ascii="Sylfaen" w:hAnsi="Sylfaen"/>
                        <w:sz w:val="14"/>
                        <w:szCs w:val="14"/>
                      </w:rPr>
                      <w:t>մասնակցություն</w:t>
                    </w:r>
                  </w:p>
                </w:txbxContent>
              </v:textbox>
            </v:rect>
          </v:group>
        </w:pict>
      </w:r>
      <w:r>
        <w:rPr>
          <w:rFonts w:ascii="Sylfaen" w:hAnsi="Sylfaen"/>
          <w:noProof/>
          <w:sz w:val="24"/>
          <w:szCs w:val="24"/>
          <w:lang w:val="en-US" w:eastAsia="en-US" w:bidi="ar-SA"/>
        </w:rPr>
        <w:pict w14:anchorId="2C1FCB1F">
          <v:rect id="_x0000_s2104" style="position:absolute;left:0;text-align:left;margin-left:328.9pt;margin-top:171.7pt;width:136.25pt;height:51.45pt;z-index:251754496" stroked="f">
            <v:textbox style="mso-next-textbox:#_x0000_s2104" inset="0,0,0,0">
              <w:txbxContent>
                <w:p w14:paraId="3CFF3228" w14:textId="77777777" w:rsidR="006D3746" w:rsidRPr="0031637B" w:rsidRDefault="006D3746" w:rsidP="00E63D38">
                  <w:pPr>
                    <w:jc w:val="center"/>
                    <w:rPr>
                      <w:rFonts w:ascii="Sylfaen" w:eastAsia="Times New Roman" w:hAnsi="Sylfaen"/>
                      <w:sz w:val="14"/>
                      <w:szCs w:val="14"/>
                    </w:rPr>
                  </w:pPr>
                  <w:r w:rsidRPr="0031637B">
                    <w:rPr>
                      <w:rFonts w:ascii="Sylfaen" w:hAnsi="Sylfaen"/>
                      <w:sz w:val="14"/>
                      <w:szCs w:val="14"/>
                    </w:rPr>
                    <w:t>Լիազորված մարմին</w:t>
                  </w:r>
                </w:p>
                <w:p w14:paraId="25340E36" w14:textId="77777777" w:rsidR="006D3746" w:rsidRPr="0031637B" w:rsidRDefault="006D3746" w:rsidP="00E63D38">
                  <w:pPr>
                    <w:jc w:val="center"/>
                    <w:rPr>
                      <w:rFonts w:ascii="Sylfaen" w:eastAsia="Times New Roman" w:hAnsi="Sylfaen"/>
                      <w:sz w:val="14"/>
                      <w:szCs w:val="14"/>
                    </w:rPr>
                  </w:pPr>
                  <w:r w:rsidRPr="0031637B">
                    <w:rPr>
                      <w:rFonts w:ascii="Sylfaen" w:hAnsi="Sylfaen"/>
                      <w:sz w:val="14"/>
                      <w:szCs w:val="14"/>
                    </w:rPr>
                    <w:t>(P.MM.11 .ACT.001)</w:t>
                  </w:r>
                </w:p>
              </w:txbxContent>
            </v:textbox>
          </v:rect>
        </w:pict>
      </w:r>
      <w:r w:rsidR="00DC113F" w:rsidRPr="00C07E3E">
        <w:rPr>
          <w:rFonts w:ascii="Sylfaen" w:hAnsi="Sylfaen"/>
          <w:sz w:val="24"/>
          <w:szCs w:val="24"/>
        </w:rPr>
        <w:object w:dxaOrig="9211" w:dyaOrig="6451" w14:anchorId="5AC02440">
          <v:shape id="_x0000_i1026" type="#_x0000_t75" style="width:461.25pt;height:321.75pt" o:ole="">
            <v:imagedata r:id="rId11" o:title=""/>
          </v:shape>
          <o:OLEObject Type="Embed" ProgID="Visio.Drawing.15" ShapeID="_x0000_i1026" DrawAspect="Content" ObjectID="_1780918481" r:id="rId12"/>
        </w:object>
      </w:r>
    </w:p>
    <w:p w14:paraId="210E5307" w14:textId="77777777" w:rsidR="00DC113F" w:rsidRPr="00C07E3E" w:rsidRDefault="00DC113F" w:rsidP="00EB5D30">
      <w:pPr>
        <w:pStyle w:val="ab"/>
        <w:tabs>
          <w:tab w:val="left" w:pos="1134"/>
        </w:tabs>
      </w:pPr>
      <w:r w:rsidRPr="00C07E3E">
        <w:t>Նկ. 3. Դեղագործական տեսչական ստուգումների մասին տվյալների բազայից տեղեկությունների ներկայացման ընթացակարգերի խմբի ընդհանուր սխեմա՝ ամբողջ ծավալով</w:t>
      </w:r>
    </w:p>
    <w:p w14:paraId="3D93F003" w14:textId="77777777" w:rsidR="00203E5E" w:rsidRDefault="00203E5E">
      <w:pPr>
        <w:rPr>
          <w:rFonts w:ascii="Sylfaen" w:eastAsia="Times New Roman" w:hAnsi="Sylfaen" w:cs="Times New Roman"/>
          <w:color w:val="000000"/>
          <w:sz w:val="30"/>
          <w:szCs w:val="24"/>
        </w:rPr>
      </w:pPr>
      <w:r>
        <w:rPr>
          <w:rFonts w:ascii="Sylfaen" w:hAnsi="Sylfaen"/>
        </w:rPr>
        <w:br w:type="page"/>
      </w:r>
    </w:p>
    <w:bookmarkEnd w:id="57"/>
    <w:p w14:paraId="6F6B6CF7" w14:textId="77777777" w:rsidR="00DC113F" w:rsidRPr="00460844" w:rsidRDefault="00DC113F" w:rsidP="00CC5FCA">
      <w:pPr>
        <w:pStyle w:val="af1"/>
        <w:widowControl w:val="0"/>
        <w:tabs>
          <w:tab w:val="left" w:pos="1134"/>
        </w:tabs>
        <w:spacing w:after="160" w:line="336" w:lineRule="auto"/>
        <w:ind w:firstLine="567"/>
        <w:rPr>
          <w:rFonts w:ascii="Sylfaen" w:hAnsi="Sylfaen"/>
          <w:sz w:val="24"/>
        </w:rPr>
      </w:pPr>
      <w:r w:rsidRPr="00C07E3E">
        <w:rPr>
          <w:rFonts w:ascii="Sylfaen" w:hAnsi="Sylfaen"/>
          <w:sz w:val="24"/>
        </w:rPr>
        <w:lastRenderedPageBreak/>
        <w:t>20.</w:t>
      </w:r>
      <w:r w:rsidR="00CC5FCA" w:rsidRPr="006732AD">
        <w:rPr>
          <w:rFonts w:ascii="Sylfaen" w:hAnsi="Sylfaen"/>
          <w:sz w:val="24"/>
        </w:rPr>
        <w:tab/>
      </w:r>
      <w:r w:rsidRPr="00C07E3E">
        <w:rPr>
          <w:rFonts w:ascii="Sylfaen" w:hAnsi="Sylfaen"/>
          <w:sz w:val="24"/>
        </w:rPr>
        <w:t>Դեղագործական տեսչական ստուգումների մասին տվյալների բազայից տեղեկություններն ամբողջ ծավալով ներկայացնելու ընթացակարգերի խմբի մեջ մտնող՝ ընդհանուր գործընթացի ընթացակարգերի ցանկը բերված է 3-րդ աղյուսակում։</w:t>
      </w:r>
    </w:p>
    <w:p w14:paraId="074043AF" w14:textId="77777777" w:rsidR="00203E5E" w:rsidRPr="00460844" w:rsidRDefault="00203E5E" w:rsidP="00CC5FCA">
      <w:pPr>
        <w:pStyle w:val="af1"/>
        <w:widowControl w:val="0"/>
        <w:tabs>
          <w:tab w:val="left" w:pos="1134"/>
        </w:tabs>
        <w:spacing w:after="160" w:line="336" w:lineRule="auto"/>
        <w:ind w:firstLine="567"/>
        <w:rPr>
          <w:rFonts w:ascii="Sylfaen" w:hAnsi="Sylfaen"/>
          <w:sz w:val="24"/>
        </w:rPr>
      </w:pPr>
    </w:p>
    <w:p w14:paraId="47713F1B" w14:textId="77777777" w:rsidR="00DC113F" w:rsidRPr="00C07E3E" w:rsidRDefault="00DC113F" w:rsidP="00CC5FCA">
      <w:pPr>
        <w:pStyle w:val="af4"/>
        <w:keepNext w:val="0"/>
        <w:keepLines w:val="0"/>
        <w:widowControl w:val="0"/>
        <w:tabs>
          <w:tab w:val="left" w:pos="1134"/>
        </w:tabs>
        <w:spacing w:before="0" w:after="160" w:line="336" w:lineRule="auto"/>
        <w:rPr>
          <w:rFonts w:ascii="Sylfaen" w:hAnsi="Sylfaen"/>
          <w:sz w:val="24"/>
        </w:rPr>
      </w:pPr>
      <w:r w:rsidRPr="00C07E3E">
        <w:rPr>
          <w:rFonts w:ascii="Sylfaen" w:hAnsi="Sylfaen"/>
          <w:sz w:val="24"/>
        </w:rPr>
        <w:t>Աղյուսակ 3</w:t>
      </w:r>
    </w:p>
    <w:p w14:paraId="5E8EC0EE" w14:textId="77777777" w:rsidR="00DC113F" w:rsidRPr="00C07E3E" w:rsidRDefault="00DC113F" w:rsidP="00CC5FCA">
      <w:pPr>
        <w:pStyle w:val="af6"/>
        <w:keepNext w:val="0"/>
        <w:widowControl w:val="0"/>
        <w:tabs>
          <w:tab w:val="left" w:pos="1134"/>
        </w:tabs>
        <w:spacing w:after="160" w:line="336"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բազայից տեղեկություններն ամբողջ ծավալով ներկայացնելու ընթացակարգերի խմբի մեջ մտնող՝ ընդհանուր գործընթացի ընթացակարգերի ցանկ</w:t>
      </w:r>
    </w:p>
    <w:tbl>
      <w:tblPr>
        <w:tblStyle w:val="TableGrid"/>
        <w:tblW w:w="9356" w:type="dxa"/>
        <w:jc w:val="center"/>
        <w:tblLayout w:type="fixed"/>
        <w:tblLook w:val="0600" w:firstRow="0" w:lastRow="0" w:firstColumn="0" w:lastColumn="0" w:noHBand="1" w:noVBand="1"/>
      </w:tblPr>
      <w:tblGrid>
        <w:gridCol w:w="2415"/>
        <w:gridCol w:w="3471"/>
        <w:gridCol w:w="3470"/>
      </w:tblGrid>
      <w:tr w:rsidR="00DC113F" w:rsidRPr="00C07E3E" w14:paraId="12AA4138" w14:textId="77777777" w:rsidTr="00C07E3E">
        <w:trPr>
          <w:trHeight w:val="601"/>
          <w:tblHeader/>
          <w:jc w:val="center"/>
        </w:trPr>
        <w:tc>
          <w:tcPr>
            <w:tcW w:w="2415" w:type="dxa"/>
            <w:shd w:val="clear" w:color="auto" w:fill="auto"/>
          </w:tcPr>
          <w:p w14:paraId="258C474D"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Ծածկագրային նշագիրը</w:t>
            </w:r>
          </w:p>
        </w:tc>
        <w:tc>
          <w:tcPr>
            <w:tcW w:w="3471" w:type="dxa"/>
            <w:shd w:val="clear" w:color="auto" w:fill="auto"/>
          </w:tcPr>
          <w:p w14:paraId="11980A7A"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Անվանումը</w:t>
            </w:r>
          </w:p>
        </w:tc>
        <w:tc>
          <w:tcPr>
            <w:tcW w:w="3470" w:type="dxa"/>
          </w:tcPr>
          <w:p w14:paraId="10D691F6"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Նկարագրությունը</w:t>
            </w:r>
          </w:p>
        </w:tc>
      </w:tr>
      <w:tr w:rsidR="00DC113F" w:rsidRPr="00C07E3E" w14:paraId="6D788FB8" w14:textId="77777777" w:rsidTr="00C07E3E">
        <w:trPr>
          <w:trHeight w:val="301"/>
          <w:tblHeader/>
          <w:jc w:val="center"/>
        </w:trPr>
        <w:tc>
          <w:tcPr>
            <w:tcW w:w="2415" w:type="dxa"/>
            <w:shd w:val="clear" w:color="auto" w:fill="auto"/>
          </w:tcPr>
          <w:p w14:paraId="2894B353"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1</w:t>
            </w:r>
          </w:p>
        </w:tc>
        <w:tc>
          <w:tcPr>
            <w:tcW w:w="3471" w:type="dxa"/>
            <w:shd w:val="clear" w:color="auto" w:fill="auto"/>
          </w:tcPr>
          <w:p w14:paraId="6BB0308C"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2</w:t>
            </w:r>
          </w:p>
        </w:tc>
        <w:tc>
          <w:tcPr>
            <w:tcW w:w="3470" w:type="dxa"/>
          </w:tcPr>
          <w:p w14:paraId="614349F1"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3</w:t>
            </w:r>
          </w:p>
        </w:tc>
      </w:tr>
      <w:tr w:rsidR="00DC113F" w:rsidRPr="00C07E3E" w14:paraId="4657258A" w14:textId="77777777" w:rsidTr="00C07E3E">
        <w:trPr>
          <w:jc w:val="center"/>
        </w:trPr>
        <w:tc>
          <w:tcPr>
            <w:tcW w:w="2415" w:type="dxa"/>
            <w:tcBorders>
              <w:top w:val="single" w:sz="4" w:space="0" w:color="auto"/>
              <w:bottom w:val="single" w:sz="4" w:space="0" w:color="auto"/>
            </w:tcBorders>
          </w:tcPr>
          <w:p w14:paraId="452E78A2"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bookmarkStart w:id="58" w:name="_Hlk147145919"/>
            <w:r w:rsidRPr="00C07E3E">
              <w:rPr>
                <w:rFonts w:ascii="Sylfaen" w:hAnsi="Sylfaen"/>
                <w:sz w:val="20"/>
                <w:szCs w:val="24"/>
              </w:rPr>
              <w:t>P.MM.11.</w:t>
            </w:r>
            <w:smartTag w:uri="urn:schemas-microsoft-com:office:smarttags" w:element="stockticker">
              <w:r w:rsidRPr="00C07E3E">
                <w:rPr>
                  <w:rFonts w:ascii="Sylfaen" w:hAnsi="Sylfaen"/>
                  <w:sz w:val="20"/>
                  <w:szCs w:val="24"/>
                </w:rPr>
                <w:t>PRC</w:t>
              </w:r>
            </w:smartTag>
            <w:r w:rsidRPr="00C07E3E">
              <w:rPr>
                <w:rFonts w:ascii="Sylfaen" w:hAnsi="Sylfaen"/>
                <w:sz w:val="20"/>
                <w:szCs w:val="24"/>
              </w:rPr>
              <w:t>.009</w:t>
            </w:r>
          </w:p>
        </w:tc>
        <w:tc>
          <w:tcPr>
            <w:tcW w:w="3471" w:type="dxa"/>
            <w:tcBorders>
              <w:top w:val="single" w:sz="4" w:space="0" w:color="auto"/>
              <w:bottom w:val="single" w:sz="4" w:space="0" w:color="auto"/>
            </w:tcBorders>
          </w:tcPr>
          <w:p w14:paraId="22D6C32F"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դեղագործական տեսչական ստուգումների մասին տվյալների բազայի թարմացման ամսաթվի եւ ժամի վերաբերյալ տեղեկատվության ստացում լիազորված մարմնի կողմից</w:t>
            </w:r>
          </w:p>
        </w:tc>
        <w:tc>
          <w:tcPr>
            <w:tcW w:w="3470" w:type="dxa"/>
            <w:tcBorders>
              <w:top w:val="single" w:sz="4" w:space="0" w:color="auto"/>
              <w:bottom w:val="single" w:sz="4" w:space="0" w:color="auto"/>
            </w:tcBorders>
          </w:tcPr>
          <w:p w14:paraId="240A9DDE"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նախատեսված է ինտեգրված համակարգի միջոցով լիազորված մարմինների տեղեկատվական համակարգերից ստացված հարցումների հիման վրա դեղագործական տեսչական ստուգումների մասին տվյալների բազայի թարմացման ամսաթվի ու ժամի վերաբերյալ տեղեկատվությունը ներկայացնելու համար</w:t>
            </w:r>
          </w:p>
        </w:tc>
      </w:tr>
      <w:tr w:rsidR="00DC113F" w:rsidRPr="00C07E3E" w14:paraId="5828F727" w14:textId="77777777" w:rsidTr="00C07E3E">
        <w:trPr>
          <w:jc w:val="center"/>
        </w:trPr>
        <w:tc>
          <w:tcPr>
            <w:tcW w:w="2415" w:type="dxa"/>
            <w:tcBorders>
              <w:top w:val="single" w:sz="4" w:space="0" w:color="auto"/>
              <w:bottom w:val="single" w:sz="4" w:space="0" w:color="auto"/>
            </w:tcBorders>
          </w:tcPr>
          <w:p w14:paraId="1847FB72"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P.MM.11.</w:t>
            </w:r>
            <w:smartTag w:uri="urn:schemas-microsoft-com:office:smarttags" w:element="stockticker">
              <w:r w:rsidRPr="00C07E3E">
                <w:rPr>
                  <w:rFonts w:ascii="Sylfaen" w:hAnsi="Sylfaen"/>
                  <w:sz w:val="20"/>
                  <w:szCs w:val="24"/>
                </w:rPr>
                <w:t>PRC</w:t>
              </w:r>
            </w:smartTag>
            <w:r w:rsidRPr="00C07E3E">
              <w:rPr>
                <w:rFonts w:ascii="Sylfaen" w:hAnsi="Sylfaen"/>
                <w:sz w:val="20"/>
                <w:szCs w:val="24"/>
              </w:rPr>
              <w:t>.010</w:t>
            </w:r>
          </w:p>
        </w:tc>
        <w:tc>
          <w:tcPr>
            <w:tcW w:w="3471" w:type="dxa"/>
            <w:tcBorders>
              <w:top w:val="single" w:sz="4" w:space="0" w:color="auto"/>
              <w:bottom w:val="single" w:sz="4" w:space="0" w:color="auto"/>
            </w:tcBorders>
          </w:tcPr>
          <w:p w14:paraId="1C8615DD"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դեղագործական տեսչական ստուգումների մասին տվյալների բազայից տեղեկությունների ստացում՝ ամբողջ ծավալով</w:t>
            </w:r>
          </w:p>
        </w:tc>
        <w:tc>
          <w:tcPr>
            <w:tcW w:w="3470" w:type="dxa"/>
            <w:tcBorders>
              <w:top w:val="single" w:sz="4" w:space="0" w:color="auto"/>
              <w:bottom w:val="single" w:sz="4" w:space="0" w:color="auto"/>
            </w:tcBorders>
          </w:tcPr>
          <w:p w14:paraId="5F0183C5"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նախատեսված է դեղագործական տեսչական ստուգումների մասին տվյալների բազայից՝ ամբողջ ծավալով նշված ամսաթվի դրությամբ արդիական տեղեկություններ ներկայացնելու համար՝ ներառյալ սահմանափակ հասանելիության (տարածման) տեղեկությունները, ինտեգրված համակարգի միջոցով լիազորված մարմինների տեղեկատվական համակա</w:t>
            </w:r>
            <w:r w:rsidR="00FF6960">
              <w:rPr>
                <w:rFonts w:ascii="Sylfaen" w:hAnsi="Sylfaen"/>
                <w:sz w:val="20"/>
                <w:szCs w:val="24"/>
              </w:rPr>
              <w:t>ր</w:t>
            </w:r>
            <w:r w:rsidRPr="00C07E3E">
              <w:rPr>
                <w:rFonts w:ascii="Sylfaen" w:hAnsi="Sylfaen"/>
                <w:sz w:val="20"/>
                <w:szCs w:val="24"/>
              </w:rPr>
              <w:t>գերից հարցումների հիման վրա</w:t>
            </w:r>
          </w:p>
        </w:tc>
      </w:tr>
      <w:tr w:rsidR="00DC113F" w:rsidRPr="00C07E3E" w14:paraId="1831BB72" w14:textId="77777777" w:rsidTr="00C07E3E">
        <w:trPr>
          <w:jc w:val="center"/>
        </w:trPr>
        <w:tc>
          <w:tcPr>
            <w:tcW w:w="2415" w:type="dxa"/>
            <w:tcBorders>
              <w:top w:val="single" w:sz="4" w:space="0" w:color="auto"/>
              <w:bottom w:val="single" w:sz="4" w:space="0" w:color="auto"/>
            </w:tcBorders>
          </w:tcPr>
          <w:p w14:paraId="369E8429"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P.MM.11.</w:t>
            </w:r>
            <w:smartTag w:uri="urn:schemas-microsoft-com:office:smarttags" w:element="stockticker">
              <w:r w:rsidRPr="00C07E3E">
                <w:rPr>
                  <w:rFonts w:ascii="Sylfaen" w:hAnsi="Sylfaen"/>
                  <w:sz w:val="20"/>
                  <w:szCs w:val="24"/>
                </w:rPr>
                <w:t>PRC</w:t>
              </w:r>
            </w:smartTag>
            <w:r w:rsidRPr="00C07E3E">
              <w:rPr>
                <w:rFonts w:ascii="Sylfaen" w:hAnsi="Sylfaen"/>
                <w:sz w:val="20"/>
                <w:szCs w:val="24"/>
              </w:rPr>
              <w:t>.011</w:t>
            </w:r>
          </w:p>
        </w:tc>
        <w:tc>
          <w:tcPr>
            <w:tcW w:w="3471" w:type="dxa"/>
            <w:tcBorders>
              <w:top w:val="single" w:sz="4" w:space="0" w:color="auto"/>
              <w:bottom w:val="single" w:sz="4" w:space="0" w:color="auto"/>
            </w:tcBorders>
          </w:tcPr>
          <w:p w14:paraId="7A40EF6F"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 xml:space="preserve">դեղագործական տեսչական ստուգումների մասին տվյալների բազայից փոփոխված տեղեկությունների ստացում՝ ամբողջ ծավալով </w:t>
            </w:r>
          </w:p>
        </w:tc>
        <w:tc>
          <w:tcPr>
            <w:tcW w:w="3470" w:type="dxa"/>
            <w:tcBorders>
              <w:top w:val="single" w:sz="4" w:space="0" w:color="auto"/>
              <w:bottom w:val="single" w:sz="4" w:space="0" w:color="auto"/>
            </w:tcBorders>
          </w:tcPr>
          <w:p w14:paraId="282E6DA9"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 xml:space="preserve">նախատեսված է դեղագործական տեսչական ստուգումների մասին տվյալների բազայից՝ ամբողջ ծավալով փոփոխված տեղեկություններ ստանալու համար՝ ներառյալ սահմանափակ </w:t>
            </w:r>
            <w:r w:rsidRPr="00C07E3E">
              <w:rPr>
                <w:rFonts w:ascii="Sylfaen" w:hAnsi="Sylfaen"/>
                <w:sz w:val="20"/>
                <w:szCs w:val="24"/>
              </w:rPr>
              <w:lastRenderedPageBreak/>
              <w:t xml:space="preserve">հասանելիության (տարածման) տեղեկությունները՝ տեսչական ստուգումների անցկացման պլանների (ժամանակացույցների), դեղագործական տեսչական ստուգումների արդյունքների եւ սերտիֆիկատների մասին լիազորված մարմինների տեղեկատվական համակարգերում պահվող տեղեկությունները ինտեգրված համակարգի միջոցով լիազորված մարմինների տեղեկատվական համակարգերի հարցումների հիման վրա դեղագործական տեսչական ստուգումների մասին տվյալների բազայում պարունակվող համապատասխան տեղեկությունների հետ սինքրոնացնելու համար </w:t>
            </w:r>
          </w:p>
        </w:tc>
      </w:tr>
      <w:bookmarkEnd w:id="51"/>
      <w:bookmarkEnd w:id="58"/>
    </w:tbl>
    <w:p w14:paraId="46F0D017"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1F6BEDBB" w14:textId="77777777" w:rsidR="00DC113F" w:rsidRPr="00C07E3E" w:rsidRDefault="00DC113F" w:rsidP="00EB5D30">
      <w:pPr>
        <w:pStyle w:val="Heading2"/>
        <w:keepNext w:val="0"/>
        <w:keepLines w:val="0"/>
        <w:widowControl w:val="0"/>
        <w:tabs>
          <w:tab w:val="left" w:pos="1134"/>
        </w:tabs>
        <w:spacing w:before="0" w:after="160" w:line="360" w:lineRule="auto"/>
        <w:rPr>
          <w:rFonts w:ascii="Sylfaen" w:hAnsi="Sylfaen"/>
          <w:sz w:val="24"/>
          <w:szCs w:val="24"/>
        </w:rPr>
      </w:pPr>
      <w:bookmarkStart w:id="59" w:name="_Hlk147103770"/>
      <w:r w:rsidRPr="00C07E3E">
        <w:rPr>
          <w:rFonts w:ascii="Sylfaen" w:hAnsi="Sylfaen"/>
          <w:sz w:val="24"/>
          <w:szCs w:val="24"/>
        </w:rPr>
        <w:t xml:space="preserve">6. Դեղագործական տեսչական ստուգումների մասին տվյալների բազայից սահմանափակ ծավալով տեղեկությունների ներկայացման ընթացակարգերի խումբ </w:t>
      </w:r>
    </w:p>
    <w:p w14:paraId="0A8BDD94"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21.</w:t>
      </w:r>
      <w:r w:rsidR="00CC5FCA" w:rsidRPr="006732AD">
        <w:rPr>
          <w:rFonts w:ascii="Sylfaen" w:hAnsi="Sylfaen"/>
          <w:sz w:val="24"/>
        </w:rPr>
        <w:tab/>
      </w:r>
      <w:r w:rsidRPr="00C07E3E">
        <w:rPr>
          <w:rFonts w:ascii="Sylfaen" w:hAnsi="Sylfaen"/>
          <w:sz w:val="24"/>
        </w:rPr>
        <w:t>Դեղագործական տեսչական ստուգումների մասին տվյալների բազայից տեղեկությունների՝ սահմանափակ ծավալով ներկայացման ընթացակարգերը կատարվում են շահագրգիռ մարմինների տեղեկատվական համակարգերից համապատասխան հարցումներ ստանալու դեպքում։</w:t>
      </w:r>
    </w:p>
    <w:p w14:paraId="32C0248C" w14:textId="77777777" w:rsidR="00DC113F" w:rsidRPr="00C07E3E"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t>Դեղագործական տեսչական ստուգումների մասին տվյալների բազայից տեղեկությունների՝ սահմանափակ ծավալով ներկայացման ընթացակարգերի կատարման շրջանակներում մշակվում են շահագրգիռ մարմինների տեղեկատվական համակարգերից ստացվող հարցումների հետեւյալ տեսակները՝</w:t>
      </w:r>
    </w:p>
    <w:p w14:paraId="1046E807" w14:textId="77777777" w:rsidR="00DC113F" w:rsidRPr="00C07E3E"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t>դեղագործական տեսչական ստուգումների մասին տվյալների բազայի վերջին թարմացման ամսաթվի եւ ժամի վերաբերյալ տեղեկատվության հարցում</w:t>
      </w:r>
      <w:r w:rsidRPr="00C07E3E">
        <w:rPr>
          <w:sz w:val="24"/>
        </w:rPr>
        <w:t>․</w:t>
      </w:r>
    </w:p>
    <w:p w14:paraId="0B400DDE" w14:textId="77777777" w:rsidR="00DC113F" w:rsidRPr="00C07E3E"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lastRenderedPageBreak/>
        <w:t>դեղագործական տեսչական ստուգումների մասին տվյալների բազայից տեղեկությունների հարցում՝ սահմանափակ ծավալով ՝ հաշվի առնելով արխիվային տվյալները կամ որոշակի օրվա դրությամբ տվյալները</w:t>
      </w:r>
      <w:r w:rsidRPr="00C07E3E">
        <w:rPr>
          <w:sz w:val="24"/>
        </w:rPr>
        <w:t>․</w:t>
      </w:r>
    </w:p>
    <w:p w14:paraId="3360AF67" w14:textId="77777777" w:rsidR="00DC113F" w:rsidRPr="00C07E3E" w:rsidRDefault="00DC113F" w:rsidP="00EB5D30">
      <w:pPr>
        <w:pStyle w:val="a6"/>
        <w:widowControl w:val="0"/>
        <w:tabs>
          <w:tab w:val="left" w:pos="1134"/>
        </w:tabs>
        <w:spacing w:after="160"/>
        <w:ind w:firstLine="567"/>
        <w:rPr>
          <w:rFonts w:ascii="Sylfaen" w:hAnsi="Sylfaen"/>
          <w:sz w:val="24"/>
        </w:rPr>
      </w:pPr>
      <w:r w:rsidRPr="00C07E3E">
        <w:rPr>
          <w:rFonts w:ascii="Sylfaen" w:hAnsi="Sylfaen"/>
          <w:sz w:val="24"/>
        </w:rPr>
        <w:t>դեղագործական տեսչական ստուգումների մասին տվյալների բազայից փոփոխված տեղեկությունների հարցում՝ սահմանափակ ծավալով։</w:t>
      </w:r>
    </w:p>
    <w:p w14:paraId="1F35CD46"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Դեղագործական տեսչական ստուգումների մասին տվյալների բազայի թարմացման ամսաթվի եւ ժամի վերաբերյալ տեղեկատվության հարցումը կատարվում է շահագրգիռ մարմնի կողմից տեսչական ստուգումների անցկացման պլանների (ժամանակացույցների), դեղագործական տեսչական ստուգումների արդյունքների եւ սերտիֆիկատների մասին շահագրգիռ մարմնի տեղեկատվական համակարգում պահվող տեղեկությունները Հանձնաժողովի տվյալների բազայում պահվող՝ դեղագործական տեսչական ստուգումների մասին համապատասխան տեղեկությունների հետ սինքրոնացվելու անհրաժեշտությունը գնահատելու նպատակով։ Հարցումն իրականացնելիս կատարվում է «Դեղագործական տեսչական ստուգումների մասին տվյալների բազայի թարմացման ամսաթվի եւ ժամի վերաբերյալ տեղեկատվության ստացում շահագրգիռ մարմնի կողմից» (P.MM.11.</w:t>
      </w:r>
      <w:smartTag w:uri="urn:schemas-microsoft-com:office:smarttags" w:element="stockticker">
        <w:r w:rsidRPr="00C07E3E">
          <w:rPr>
            <w:rFonts w:ascii="Sylfaen" w:hAnsi="Sylfaen"/>
            <w:sz w:val="24"/>
          </w:rPr>
          <w:t>PRC</w:t>
        </w:r>
      </w:smartTag>
      <w:r w:rsidRPr="00C07E3E">
        <w:rPr>
          <w:rFonts w:ascii="Sylfaen" w:hAnsi="Sylfaen"/>
          <w:sz w:val="24"/>
        </w:rPr>
        <w:t>.012) ընթացակարգը։</w:t>
      </w:r>
    </w:p>
    <w:p w14:paraId="6E10BB83"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Դեղագործական տեսչական ստուգումների մասին տվյալների բազայից տեղեկությունների հարցումը եւ դեղագործական տեսչական ստուգումների մասին տվյալների բազայից փոփոխված տեղեկությունների հարցումը՝ սահմանափակ ծավալով, կատարվում է հարցման մեջ նշված՝ տեղեկությունների հետեւյալ տեսակներից մեկով՝</w:t>
      </w:r>
    </w:p>
    <w:p w14:paraId="12F67C91"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տեսչական ստուգումների անցկացման պլանների (ժամանակացույցների) մասին տեղեկությունների հարցում․</w:t>
      </w:r>
    </w:p>
    <w:p w14:paraId="1515706A" w14:textId="77777777" w:rsidR="00DC113F" w:rsidRPr="00460844"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դեղագործական տեսչական ստուգումների արդյունքների մասին տեղեկությունների հարցում․</w:t>
      </w:r>
    </w:p>
    <w:p w14:paraId="72864CA6"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սերտիֆիկատների մասին տեղեկությունների հարցում։</w:t>
      </w:r>
    </w:p>
    <w:p w14:paraId="25377AB6"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lastRenderedPageBreak/>
        <w:t>Դեղագործական տեսչական ստուգումների մասին տվյալների բազայից սահմանափակ ծավալով տեղեկությունների ներկայացման ընթացակարգերի կատարման շրջանակներում հարցմանն ի պատասխան՝ տեսչական ստուգումների անցկացման պլանների (ժամանակացույցների) եւ դեղագործական տեսչական ստուգումների արդյունքների կամ սերտիֆիկատների մասին համապատասխան տեղեկությունները ներկայացվում են սահմանափակ ծավալով՝ ընդհանուր գործընթացի այդ մասնակիցների՝ համապատասխան տեղեկություններին հասանելիության սահմանված կանոնների համաձայն։</w:t>
      </w:r>
    </w:p>
    <w:p w14:paraId="5C6B5C13"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 xml:space="preserve">Դեղագործական տեսչական ստուգումների մասին տեղեկությունների հարցումը տվյալների բազայից կատարվում է շահագրգիռ մարմնի կողմից դեղագործական տեսչական ստուգումների մասին տվյալների բազայում ներառված՝ տեսչական ստուգումների անցկացման պլանների (ժամանակացույցների), դեղագործական տեսչական ստուգումների արդյունքների կամ սերտիֆիկատների մասին տեղեկություններ ստանալու նպատակով։ Դեղագործական տեսչական ստուգումների մասին տվյալների բազայում պարունակվող տեղեկությունները հարցվում են կամ ամբողջ ծավալով՝ հաշվի առնելով պատմական տվյալները, կամ որոշակի ամսաթվի դրությամբ։ Դեղագործական տեսչական ստուգումների մասին տվյալների բազայից տեղեկությունների հարցումը կատարվում է ըստ տեղեկությունների տեսակների (տեսչական ստուգումների անցկացման պլանների (ժամանակացույցների), դեղագործական տեսչական ստուգումների արդյունքների կամ սերտիֆիկատների մասին տեղեկությունների) Տեսչական ստուգումների անցկացման պլանների (ժամանակացույցների), դեղագործական տեսչական ստուգումների արդյունքների կամ սերտիֆիկատների մասին տեղեկությունների հարցումը սահմանափակ ծավալով՝ հաշվի առնելով պատմական տվյալները, օգտագործվում է շահագրգիռ մարմնի տեղեկատվական համակարգ տեղեկությունները սկզբնապես բեռնելիս, օրինակ՝ ընդհանուր գործընթացը մեկնարկելիս, ընդհանուր գործընթացի նոր մասնակցի կողմից դրան միանալիս, խափանումից հետո տեղեկատվությունը վերականգնելիս։ Հարցումն իրականացնելիս կատարվում է «Դեղագործական </w:t>
      </w:r>
      <w:r w:rsidRPr="00C07E3E">
        <w:rPr>
          <w:rFonts w:ascii="Sylfaen" w:hAnsi="Sylfaen"/>
          <w:sz w:val="24"/>
        </w:rPr>
        <w:lastRenderedPageBreak/>
        <w:t>տեսչական ստուգումների մասին տվյալների բազայից տեղեկությունների ստացում՝ սահմանափակ ծավալով» (P.MM.11.</w:t>
      </w:r>
      <w:smartTag w:uri="urn:schemas-microsoft-com:office:smarttags" w:element="stockticker">
        <w:r w:rsidRPr="00C07E3E">
          <w:rPr>
            <w:rFonts w:ascii="Sylfaen" w:hAnsi="Sylfaen"/>
            <w:sz w:val="24"/>
          </w:rPr>
          <w:t>PRC</w:t>
        </w:r>
      </w:smartTag>
      <w:r w:rsidRPr="00C07E3E">
        <w:rPr>
          <w:rFonts w:ascii="Sylfaen" w:hAnsi="Sylfaen"/>
          <w:sz w:val="24"/>
        </w:rPr>
        <w:t>.013) ընթացակարգը։</w:t>
      </w:r>
    </w:p>
    <w:p w14:paraId="1DB83B71"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Դեղագործական տեսչական ստուգումների մասին փոփոխված տեղեկությունների հարցումը տվյալների բազայից կատարվում է շահագրգիռ մարմնի կողմից դեղագործական տեսչական ստուգումների մասին տվյալների բազայում ներառված՝ տեսչական ստուգումների անցկացման պլանների (ժամանակացույցների), դեղագործական տեսչական ստուգումների արդյունքների կամ սերտիֆիկատների մասին փոփոխված տեղեկություններ ստանալու նպատակով։ Դեղագործական տեսչական ստուգումների մասին տվյալների բազայից տեղեկությունների հարցումը կատարվում է ըստ տեղեկությունների տեսակների (տեսչական ստուգումների անցկացման պլանների (ժամանակացույցների), դեղագործական տեսչական ստուգումների արդյունքների կամ սերտիֆիկատների մասին տեղեկությունների)։ Հարցումը կատարելիս ներկայացվում են տեսչական ստուգումների անցկացման պլանների (ժամանակացույցների), դեղագործական տեսչական ստուգումների արդյունքների կամ սերտիֆիկատների մասին այն տեղեկությունները, որոնք ավելացվել կամ փոփոխվել են դեղագործական տեսչական ստուգումների մասին տվյալների բազայում՝ հարցման մեջ նշված ամսաթվից ու ժամից մինչեւ ինտեգրված համակարգի միջոցով հարցում կատարելու պահն ընկած ժամանակահատվածը։ Հարցումն իրականացնելիս կատարվում է «Դեղագործական տեսչական ստուգումների մասին տվյալների բազայից փոփոխված տեղեկությունների ստացում՝ սահմանափակ ծավալով» (P.MM.11.</w:t>
      </w:r>
      <w:smartTag w:uri="urn:schemas-microsoft-com:office:smarttags" w:element="stockticker">
        <w:r w:rsidRPr="00C07E3E">
          <w:rPr>
            <w:rFonts w:ascii="Sylfaen" w:hAnsi="Sylfaen"/>
            <w:sz w:val="24"/>
          </w:rPr>
          <w:t>PRC</w:t>
        </w:r>
      </w:smartTag>
      <w:r w:rsidRPr="00C07E3E">
        <w:rPr>
          <w:rFonts w:ascii="Sylfaen" w:hAnsi="Sylfaen"/>
          <w:sz w:val="24"/>
        </w:rPr>
        <w:t>.014) ընթացակարգը։</w:t>
      </w:r>
    </w:p>
    <w:p w14:paraId="3FCD1F2A"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Տեղեկությունները ներկայացվում են Շահագրգիռ մարմինների եւ Հանձնաժողովի միջեւ տեղեկատվական փոխգործակցության կանոնակարգին համապատասխան:</w:t>
      </w:r>
    </w:p>
    <w:p w14:paraId="3B31622E"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p w14:paraId="709042F8" w14:textId="77777777" w:rsidR="00DC113F" w:rsidRPr="00C07E3E" w:rsidRDefault="00DC113F" w:rsidP="00203E5E">
      <w:pPr>
        <w:pStyle w:val="af1"/>
        <w:widowControl w:val="0"/>
        <w:tabs>
          <w:tab w:val="left" w:pos="1134"/>
        </w:tabs>
        <w:spacing w:after="160" w:line="374" w:lineRule="auto"/>
        <w:ind w:firstLine="567"/>
        <w:rPr>
          <w:rFonts w:ascii="Sylfaen" w:hAnsi="Sylfaen"/>
          <w:sz w:val="24"/>
        </w:rPr>
      </w:pPr>
      <w:r w:rsidRPr="00C07E3E">
        <w:rPr>
          <w:rFonts w:ascii="Sylfaen" w:hAnsi="Sylfaen"/>
          <w:sz w:val="24"/>
        </w:rPr>
        <w:lastRenderedPageBreak/>
        <w:t>22.</w:t>
      </w:r>
      <w:r w:rsidR="00CC5FCA" w:rsidRPr="006732AD">
        <w:rPr>
          <w:rFonts w:ascii="Sylfaen" w:hAnsi="Sylfaen"/>
          <w:sz w:val="24"/>
        </w:rPr>
        <w:tab/>
      </w:r>
      <w:r w:rsidRPr="00C07E3E">
        <w:rPr>
          <w:rFonts w:ascii="Sylfaen" w:hAnsi="Sylfaen"/>
          <w:sz w:val="24"/>
        </w:rPr>
        <w:t>Դեղագործական տեսչական ստուգումների մասին տվյալների բազայից տեղեկությունների ներկայացման ընթացակարգերի խմբի բերված նկարագրությունը՝ սահմանափակ ծավալով, ներկայացված է</w:t>
      </w:r>
      <w:bookmarkStart w:id="60" w:name="_Ref361245195"/>
      <w:r w:rsidRPr="00C07E3E">
        <w:rPr>
          <w:rFonts w:ascii="Sylfaen" w:hAnsi="Sylfaen"/>
          <w:sz w:val="24"/>
        </w:rPr>
        <w:t xml:space="preserve"> 4-րդ նկարում։</w:t>
      </w:r>
    </w:p>
    <w:p w14:paraId="69661023" w14:textId="77777777" w:rsidR="00DC113F" w:rsidRPr="00C07E3E" w:rsidRDefault="00000000" w:rsidP="00203E5E">
      <w:pPr>
        <w:pStyle w:val="ac"/>
        <w:keepNext w:val="0"/>
        <w:keepLines w:val="0"/>
        <w:widowControl w:val="0"/>
        <w:tabs>
          <w:tab w:val="left" w:pos="1134"/>
        </w:tabs>
        <w:spacing w:before="0" w:after="160" w:line="374" w:lineRule="auto"/>
        <w:rPr>
          <w:rFonts w:ascii="Sylfaen" w:hAnsi="Sylfaen"/>
          <w:sz w:val="24"/>
          <w:szCs w:val="24"/>
        </w:rPr>
      </w:pPr>
      <w:bookmarkStart w:id="61" w:name="_Hlk147094027"/>
      <w:r>
        <w:rPr>
          <w:rFonts w:ascii="Sylfaen" w:hAnsi="Sylfaen"/>
          <w:noProof/>
          <w:sz w:val="24"/>
          <w:szCs w:val="24"/>
          <w:lang w:val="en-US" w:eastAsia="en-US" w:bidi="ar-SA"/>
        </w:rPr>
        <w:pict w14:anchorId="183B89BD">
          <v:group id="_x0000_s2448" style="position:absolute;left:0;text-align:left;margin-left:8.6pt;margin-top:30.4pt;width:440.9pt;height:284.6pt;z-index:251769856" coordorigin="1590,2026" coordsize="8818,5692">
            <v:rect id="_x0000_s2108" style="position:absolute;left:2321;top:2026;width:1672;height:471" stroked="f">
              <v:textbox style="mso-next-textbox:#_x0000_s2108">
                <w:txbxContent>
                  <w:p w14:paraId="20C0E731" w14:textId="77777777" w:rsidR="006D3746" w:rsidRPr="00C07E3E" w:rsidRDefault="006D3746" w:rsidP="00DC113F">
                    <w:pPr>
                      <w:spacing w:after="0" w:line="240" w:lineRule="auto"/>
                      <w:rPr>
                        <w:rFonts w:ascii="Sylfaen" w:hAnsi="Sylfaen"/>
                        <w:sz w:val="14"/>
                        <w:szCs w:val="14"/>
                      </w:rPr>
                    </w:pPr>
                    <w:r w:rsidRPr="00C07E3E">
                      <w:rPr>
                        <w:rFonts w:ascii="Sylfaen" w:hAnsi="Sylfaen"/>
                        <w:sz w:val="14"/>
                        <w:szCs w:val="14"/>
                      </w:rPr>
                      <w:t>«Մասնակցություն»</w:t>
                    </w:r>
                  </w:p>
                </w:txbxContent>
              </v:textbox>
            </v:rect>
            <v:rect id="_x0000_s2109" style="position:absolute;left:3993;top:2125;width:3741;height:1410" stroked="f">
              <v:textbox style="mso-next-textbox:#_x0000_s2109">
                <w:txbxContent>
                  <w:p w14:paraId="6763638E" w14:textId="77777777" w:rsidR="006D3746" w:rsidRPr="00C07E3E" w:rsidRDefault="006D3746" w:rsidP="00CC5FCA">
                    <w:pPr>
                      <w:spacing w:after="0" w:line="240" w:lineRule="auto"/>
                      <w:jc w:val="center"/>
                      <w:rPr>
                        <w:rFonts w:ascii="Sylfaen" w:hAnsi="Sylfaen"/>
                        <w:sz w:val="14"/>
                        <w:szCs w:val="14"/>
                      </w:rPr>
                    </w:pPr>
                    <w:r w:rsidRPr="00C07E3E">
                      <w:rPr>
                        <w:rFonts w:ascii="Sylfaen" w:hAnsi="Sylfaen"/>
                        <w:sz w:val="14"/>
                        <w:szCs w:val="14"/>
                      </w:rPr>
                      <w:t>Դեղագործական տեսչական ստուգումների մասին տվյալների բազայի թարմացման ամսաթվի եւ ժամի վերաբերյալ տեղեկատվության ստացում շահագրգիռ մարմնի կողմից (P.MM.11.</w:t>
                    </w:r>
                    <w:smartTag w:uri="urn:schemas-microsoft-com:office:smarttags" w:element="stockticker">
                      <w:r w:rsidRPr="00C07E3E">
                        <w:rPr>
                          <w:rFonts w:ascii="Sylfaen" w:hAnsi="Sylfaen"/>
                          <w:sz w:val="14"/>
                          <w:szCs w:val="14"/>
                        </w:rPr>
                        <w:t>PRC</w:t>
                      </w:r>
                    </w:smartTag>
                    <w:r w:rsidRPr="00C07E3E">
                      <w:rPr>
                        <w:rFonts w:ascii="Sylfaen" w:hAnsi="Sylfaen"/>
                        <w:sz w:val="14"/>
                        <w:szCs w:val="14"/>
                      </w:rPr>
                      <w:t>.012)</w:t>
                    </w:r>
                  </w:p>
                </w:txbxContent>
              </v:textbox>
            </v:rect>
            <v:rect id="_x0000_s2110" style="position:absolute;left:7988;top:2026;width:1694;height:471" stroked="f">
              <v:textbox style="mso-next-textbox:#_x0000_s2110">
                <w:txbxContent>
                  <w:p w14:paraId="75FE0BED" w14:textId="77777777" w:rsidR="006D3746" w:rsidRPr="00C07E3E" w:rsidRDefault="006D3746" w:rsidP="00DC113F">
                    <w:pPr>
                      <w:spacing w:after="0" w:line="240" w:lineRule="auto"/>
                      <w:rPr>
                        <w:rFonts w:ascii="Sylfaen" w:hAnsi="Sylfaen"/>
                        <w:sz w:val="14"/>
                        <w:szCs w:val="14"/>
                      </w:rPr>
                    </w:pPr>
                    <w:r w:rsidRPr="00C07E3E">
                      <w:rPr>
                        <w:rFonts w:ascii="Sylfaen" w:hAnsi="Sylfaen"/>
                        <w:sz w:val="14"/>
                        <w:szCs w:val="14"/>
                      </w:rPr>
                      <w:t>«Մասնակցություն»</w:t>
                    </w:r>
                  </w:p>
                  <w:p w14:paraId="2E1C6A20" w14:textId="77777777" w:rsidR="006D3746" w:rsidRPr="00C07E3E" w:rsidRDefault="006D3746" w:rsidP="00DC113F">
                    <w:pPr>
                      <w:spacing w:after="0" w:line="240" w:lineRule="auto"/>
                      <w:rPr>
                        <w:sz w:val="14"/>
                        <w:szCs w:val="14"/>
                      </w:rPr>
                    </w:pPr>
                  </w:p>
                </w:txbxContent>
              </v:textbox>
            </v:rect>
            <v:rect id="_x0000_s2111" style="position:absolute;left:3933;top:4289;width:4191;height:1251" stroked="f">
              <v:textbox style="mso-next-textbox:#_x0000_s2111">
                <w:txbxContent>
                  <w:p w14:paraId="523261F0" w14:textId="77777777" w:rsidR="006D3746" w:rsidRPr="00C07E3E" w:rsidRDefault="006D3746" w:rsidP="00DC113F">
                    <w:pPr>
                      <w:spacing w:after="0" w:line="240" w:lineRule="auto"/>
                      <w:jc w:val="center"/>
                      <w:rPr>
                        <w:rFonts w:ascii="Sylfaen" w:hAnsi="Sylfaen"/>
                        <w:sz w:val="14"/>
                        <w:szCs w:val="14"/>
                      </w:rPr>
                    </w:pPr>
                    <w:r w:rsidRPr="00C07E3E">
                      <w:rPr>
                        <w:rFonts w:ascii="Sylfaen" w:hAnsi="Sylfaen"/>
                        <w:sz w:val="14"/>
                        <w:szCs w:val="14"/>
                      </w:rPr>
                      <w:t>Դեղագործական տեսչական ստուգումների մասին տվյալների բազայից տեղեկությունների հարցում և ստացում՝ սահմանափակ ծավալով</w:t>
                    </w:r>
                  </w:p>
                  <w:p w14:paraId="71E419DD" w14:textId="77777777" w:rsidR="006D3746" w:rsidRPr="00C07E3E" w:rsidRDefault="006D3746" w:rsidP="00DC113F">
                    <w:pPr>
                      <w:spacing w:after="0" w:line="240" w:lineRule="auto"/>
                      <w:jc w:val="center"/>
                      <w:rPr>
                        <w:rFonts w:ascii="Sylfaen" w:hAnsi="Sylfaen"/>
                        <w:sz w:val="14"/>
                        <w:szCs w:val="14"/>
                      </w:rPr>
                    </w:pPr>
                    <w:r w:rsidRPr="00C07E3E">
                      <w:rPr>
                        <w:rFonts w:ascii="Sylfaen" w:hAnsi="Sylfaen"/>
                        <w:sz w:val="14"/>
                        <w:szCs w:val="14"/>
                      </w:rPr>
                      <w:t>(P.MM.11.</w:t>
                    </w:r>
                    <w:smartTag w:uri="urn:schemas-microsoft-com:office:smarttags" w:element="stockticker">
                      <w:r w:rsidRPr="00C07E3E">
                        <w:rPr>
                          <w:rFonts w:ascii="Sylfaen" w:hAnsi="Sylfaen"/>
                          <w:sz w:val="14"/>
                          <w:szCs w:val="14"/>
                        </w:rPr>
                        <w:t>PRC</w:t>
                      </w:r>
                    </w:smartTag>
                    <w:r w:rsidRPr="00C07E3E">
                      <w:rPr>
                        <w:rFonts w:ascii="Sylfaen" w:hAnsi="Sylfaen"/>
                        <w:sz w:val="14"/>
                        <w:szCs w:val="14"/>
                      </w:rPr>
                      <w:t>.013)</w:t>
                    </w:r>
                  </w:p>
                </w:txbxContent>
              </v:textbox>
            </v:rect>
            <v:rect id="_x0000_s2112" style="position:absolute;left:8124;top:4859;width:2284;height:1002" stroked="f">
              <v:textbox style="mso-next-textbox:#_x0000_s2112">
                <w:txbxContent>
                  <w:p w14:paraId="49ED1618" w14:textId="77777777" w:rsidR="006D3746" w:rsidRPr="00C07E3E" w:rsidRDefault="006D3746" w:rsidP="00DC113F">
                    <w:pPr>
                      <w:spacing w:after="0" w:line="240" w:lineRule="auto"/>
                      <w:jc w:val="center"/>
                      <w:rPr>
                        <w:rFonts w:ascii="Sylfaen" w:eastAsia="Times New Roman" w:hAnsi="Sylfaen"/>
                        <w:sz w:val="14"/>
                        <w:szCs w:val="14"/>
                      </w:rPr>
                    </w:pPr>
                    <w:r w:rsidRPr="00C07E3E">
                      <w:rPr>
                        <w:rFonts w:ascii="Sylfaen" w:hAnsi="Sylfaen"/>
                        <w:sz w:val="14"/>
                        <w:szCs w:val="14"/>
                      </w:rPr>
                      <w:t>Շահագրգիռ մարմին (P.MM.11.ACT.003)</w:t>
                    </w:r>
                  </w:p>
                </w:txbxContent>
              </v:textbox>
            </v:rect>
            <v:rect id="_x0000_s2113" style="position:absolute;left:7598;top:6121;width:1685;height:433" stroked="f">
              <v:textbox style="mso-next-textbox:#_x0000_s2113">
                <w:txbxContent>
                  <w:p w14:paraId="60CD7FB6" w14:textId="77777777" w:rsidR="006D3746" w:rsidRPr="00C07E3E" w:rsidRDefault="006D3746" w:rsidP="00DC113F">
                    <w:pPr>
                      <w:spacing w:after="0" w:line="240" w:lineRule="auto"/>
                      <w:rPr>
                        <w:rFonts w:ascii="Sylfaen" w:hAnsi="Sylfaen"/>
                        <w:sz w:val="14"/>
                        <w:szCs w:val="14"/>
                      </w:rPr>
                    </w:pPr>
                    <w:r w:rsidRPr="00C07E3E">
                      <w:rPr>
                        <w:rFonts w:ascii="Sylfaen" w:hAnsi="Sylfaen"/>
                        <w:sz w:val="14"/>
                        <w:szCs w:val="14"/>
                      </w:rPr>
                      <w:t>«Մասնակցություն»</w:t>
                    </w:r>
                  </w:p>
                  <w:p w14:paraId="46A960B4" w14:textId="77777777" w:rsidR="006D3746" w:rsidRPr="00C07E3E" w:rsidRDefault="006D3746" w:rsidP="00DC113F">
                    <w:pPr>
                      <w:spacing w:after="0" w:line="240" w:lineRule="auto"/>
                      <w:rPr>
                        <w:sz w:val="14"/>
                        <w:szCs w:val="14"/>
                      </w:rPr>
                    </w:pPr>
                  </w:p>
                </w:txbxContent>
              </v:textbox>
            </v:rect>
            <v:rect id="_x0000_s2114" style="position:absolute;left:1590;top:4976;width:1792;height:656" stroked="f">
              <v:textbox style="mso-next-textbox:#_x0000_s2114">
                <w:txbxContent>
                  <w:p w14:paraId="082636D6" w14:textId="77777777" w:rsidR="006D3746" w:rsidRPr="00C07E3E" w:rsidRDefault="006D3746" w:rsidP="00DC113F">
                    <w:pPr>
                      <w:spacing w:after="0" w:line="240" w:lineRule="auto"/>
                      <w:jc w:val="center"/>
                      <w:rPr>
                        <w:rFonts w:ascii="Sylfaen" w:eastAsia="Times New Roman" w:hAnsi="Sylfaen"/>
                        <w:sz w:val="14"/>
                        <w:szCs w:val="14"/>
                      </w:rPr>
                    </w:pPr>
                    <w:r w:rsidRPr="00C07E3E">
                      <w:rPr>
                        <w:rFonts w:ascii="Sylfaen" w:hAnsi="Sylfaen"/>
                        <w:sz w:val="14"/>
                        <w:szCs w:val="14"/>
                      </w:rPr>
                      <w:t>Հանձնաժողով (P.ACT.001)</w:t>
                    </w:r>
                  </w:p>
                </w:txbxContent>
              </v:textbox>
            </v:rect>
            <v:rect id="_x0000_s2115" style="position:absolute;left:3149;top:3647;width:1749;height:420" stroked="f">
              <v:textbox style="mso-next-textbox:#_x0000_s2115">
                <w:txbxContent>
                  <w:p w14:paraId="030848F4" w14:textId="77777777" w:rsidR="006D3746" w:rsidRPr="00C07E3E" w:rsidRDefault="006D3746" w:rsidP="00DC113F">
                    <w:pPr>
                      <w:spacing w:after="0" w:line="240" w:lineRule="auto"/>
                      <w:rPr>
                        <w:rFonts w:ascii="Sylfaen" w:hAnsi="Sylfaen"/>
                        <w:sz w:val="14"/>
                        <w:szCs w:val="14"/>
                      </w:rPr>
                    </w:pPr>
                    <w:r w:rsidRPr="00C07E3E">
                      <w:rPr>
                        <w:rFonts w:ascii="Sylfaen" w:hAnsi="Sylfaen"/>
                        <w:sz w:val="14"/>
                        <w:szCs w:val="14"/>
                      </w:rPr>
                      <w:t>«Մասնակցություն»</w:t>
                    </w:r>
                  </w:p>
                  <w:p w14:paraId="6FE37375" w14:textId="77777777" w:rsidR="006D3746" w:rsidRPr="00C07E3E" w:rsidRDefault="006D3746" w:rsidP="00DC113F">
                    <w:pPr>
                      <w:spacing w:after="0" w:line="240" w:lineRule="auto"/>
                      <w:rPr>
                        <w:sz w:val="14"/>
                        <w:szCs w:val="14"/>
                      </w:rPr>
                    </w:pPr>
                  </w:p>
                </w:txbxContent>
              </v:textbox>
            </v:rect>
            <v:rect id="_x0000_s2116" style="position:absolute;left:6974;top:3647;width:1540;height:420" stroked="f">
              <v:textbox style="mso-next-textbox:#_x0000_s2116">
                <w:txbxContent>
                  <w:p w14:paraId="0D8D36CB" w14:textId="77777777" w:rsidR="006D3746" w:rsidRPr="00C07E3E" w:rsidRDefault="006D3746" w:rsidP="00DC113F">
                    <w:pPr>
                      <w:spacing w:after="0" w:line="240" w:lineRule="auto"/>
                      <w:rPr>
                        <w:rFonts w:ascii="Sylfaen" w:hAnsi="Sylfaen"/>
                        <w:sz w:val="14"/>
                        <w:szCs w:val="14"/>
                      </w:rPr>
                    </w:pPr>
                    <w:r w:rsidRPr="00C07E3E">
                      <w:rPr>
                        <w:rFonts w:ascii="Sylfaen" w:hAnsi="Sylfaen"/>
                        <w:sz w:val="14"/>
                        <w:szCs w:val="14"/>
                      </w:rPr>
                      <w:t>«Մասնակցություն»</w:t>
                    </w:r>
                  </w:p>
                  <w:p w14:paraId="7D7BD439" w14:textId="77777777" w:rsidR="006D3746" w:rsidRPr="00C07E3E" w:rsidRDefault="006D3746" w:rsidP="00DC113F">
                    <w:pPr>
                      <w:spacing w:after="0" w:line="240" w:lineRule="auto"/>
                      <w:rPr>
                        <w:sz w:val="14"/>
                        <w:szCs w:val="14"/>
                      </w:rPr>
                    </w:pPr>
                  </w:p>
                </w:txbxContent>
              </v:textbox>
            </v:rect>
            <v:rect id="_x0000_s2117" style="position:absolute;left:2321;top:6121;width:1746;height:433" stroked="f">
              <v:textbox style="mso-next-textbox:#_x0000_s2117">
                <w:txbxContent>
                  <w:p w14:paraId="3FA73023" w14:textId="77777777" w:rsidR="006D3746" w:rsidRPr="00C07E3E" w:rsidRDefault="006D3746" w:rsidP="00DC113F">
                    <w:pPr>
                      <w:spacing w:after="0" w:line="240" w:lineRule="auto"/>
                      <w:rPr>
                        <w:rFonts w:ascii="Sylfaen" w:hAnsi="Sylfaen"/>
                        <w:sz w:val="14"/>
                        <w:szCs w:val="14"/>
                      </w:rPr>
                    </w:pPr>
                    <w:r w:rsidRPr="00C07E3E">
                      <w:rPr>
                        <w:rFonts w:ascii="Sylfaen" w:hAnsi="Sylfaen"/>
                        <w:sz w:val="14"/>
                        <w:szCs w:val="14"/>
                      </w:rPr>
                      <w:t>«Մասնակցություն»</w:t>
                    </w:r>
                  </w:p>
                  <w:p w14:paraId="0BEE83D6" w14:textId="77777777" w:rsidR="006D3746" w:rsidRPr="00C07E3E" w:rsidRDefault="006D3746" w:rsidP="00DC113F">
                    <w:pPr>
                      <w:spacing w:after="0" w:line="240" w:lineRule="auto"/>
                      <w:rPr>
                        <w:sz w:val="14"/>
                        <w:szCs w:val="14"/>
                      </w:rPr>
                    </w:pPr>
                  </w:p>
                </w:txbxContent>
              </v:textbox>
            </v:rect>
            <v:rect id="_x0000_s2118" style="position:absolute;left:3793;top:6666;width:4037;height:1052" stroked="f">
              <v:textbox style="mso-next-textbox:#_x0000_s2118">
                <w:txbxContent>
                  <w:p w14:paraId="538C8B41" w14:textId="77777777" w:rsidR="006D3746" w:rsidRPr="00C07E3E" w:rsidRDefault="006D3746" w:rsidP="00DC113F">
                    <w:pPr>
                      <w:spacing w:after="0" w:line="240" w:lineRule="auto"/>
                      <w:jc w:val="center"/>
                      <w:rPr>
                        <w:rFonts w:ascii="Sylfaen" w:hAnsi="Sylfaen"/>
                        <w:sz w:val="14"/>
                        <w:szCs w:val="14"/>
                      </w:rPr>
                    </w:pPr>
                    <w:r w:rsidRPr="00C07E3E">
                      <w:rPr>
                        <w:rFonts w:ascii="Sylfaen" w:hAnsi="Sylfaen"/>
                        <w:sz w:val="14"/>
                        <w:szCs w:val="14"/>
                      </w:rPr>
                      <w:t xml:space="preserve">Դեղագործական տեսչական ստուգումների մասին տվյալների բազայից փոփոխված տեղեկությունների ստացում՝ սահմանափակ ծավալով </w:t>
                    </w:r>
                  </w:p>
                  <w:p w14:paraId="51C71999" w14:textId="77777777" w:rsidR="006D3746" w:rsidRPr="00C07E3E" w:rsidRDefault="006D3746" w:rsidP="00DC113F">
                    <w:pPr>
                      <w:spacing w:after="0" w:line="240" w:lineRule="auto"/>
                      <w:jc w:val="center"/>
                      <w:rPr>
                        <w:rFonts w:ascii="Sylfaen" w:hAnsi="Sylfaen"/>
                        <w:sz w:val="14"/>
                        <w:szCs w:val="14"/>
                      </w:rPr>
                    </w:pPr>
                    <w:r w:rsidRPr="00C07E3E">
                      <w:rPr>
                        <w:rFonts w:ascii="Sylfaen" w:hAnsi="Sylfaen"/>
                        <w:sz w:val="14"/>
                        <w:szCs w:val="14"/>
                      </w:rPr>
                      <w:t>(P.MM.11.</w:t>
                    </w:r>
                    <w:smartTag w:uri="urn:schemas-microsoft-com:office:smarttags" w:element="stockticker">
                      <w:r w:rsidRPr="00C07E3E">
                        <w:rPr>
                          <w:rFonts w:ascii="Sylfaen" w:hAnsi="Sylfaen"/>
                          <w:sz w:val="14"/>
                          <w:szCs w:val="14"/>
                        </w:rPr>
                        <w:t>PRC</w:t>
                      </w:r>
                    </w:smartTag>
                    <w:r w:rsidRPr="00C07E3E">
                      <w:rPr>
                        <w:rFonts w:ascii="Sylfaen" w:hAnsi="Sylfaen"/>
                        <w:sz w:val="14"/>
                        <w:szCs w:val="14"/>
                      </w:rPr>
                      <w:t>.014)</w:t>
                    </w:r>
                  </w:p>
                </w:txbxContent>
              </v:textbox>
            </v:rect>
          </v:group>
        </w:pict>
      </w:r>
      <w:r w:rsidR="00DC113F" w:rsidRPr="00C07E3E">
        <w:rPr>
          <w:rFonts w:ascii="Sylfaen" w:hAnsi="Sylfaen"/>
          <w:sz w:val="24"/>
          <w:szCs w:val="24"/>
        </w:rPr>
        <w:object w:dxaOrig="9211" w:dyaOrig="6451" w14:anchorId="3F1FCD02">
          <v:shape id="_x0000_i1027" type="#_x0000_t75" style="width:461.25pt;height:321.75pt" o:ole="">
            <v:imagedata r:id="rId13" o:title=""/>
          </v:shape>
          <o:OLEObject Type="Embed" ProgID="Visio.Drawing.15" ShapeID="_x0000_i1027" DrawAspect="Content" ObjectID="_1780918482" r:id="rId14"/>
        </w:object>
      </w:r>
    </w:p>
    <w:p w14:paraId="0B860C39" w14:textId="77777777" w:rsidR="00DC113F" w:rsidRPr="00B62581" w:rsidRDefault="00DC113F" w:rsidP="00203E5E">
      <w:pPr>
        <w:pStyle w:val="ab"/>
        <w:tabs>
          <w:tab w:val="left" w:pos="1134"/>
        </w:tabs>
        <w:spacing w:line="374" w:lineRule="auto"/>
      </w:pPr>
      <w:bookmarkStart w:id="62" w:name="_Ref363494361"/>
      <w:bookmarkStart w:id="63" w:name="_Toc375908854"/>
      <w:bookmarkEnd w:id="60"/>
      <w:r w:rsidRPr="00C07E3E">
        <w:t>Նկար</w:t>
      </w:r>
      <w:bookmarkEnd w:id="62"/>
      <w:r w:rsidRPr="00C07E3E">
        <w:t xml:space="preserve"> 4. Դեղագործական տեսչական ստուգումների մասին տվյալների բազայից տեղեկությունների ներկայացման ընթացակարգերի խմբի ընդհանուր սխեմա՝ </w:t>
      </w:r>
      <w:bookmarkEnd w:id="63"/>
      <w:r w:rsidRPr="00C07E3E">
        <w:t>սահմանափակ ծավալով</w:t>
      </w:r>
    </w:p>
    <w:p w14:paraId="308FA3B3" w14:textId="77777777" w:rsidR="00C07E3E" w:rsidRPr="00B62581" w:rsidRDefault="00C07E3E" w:rsidP="00203E5E">
      <w:pPr>
        <w:pStyle w:val="a6"/>
        <w:tabs>
          <w:tab w:val="left" w:pos="1134"/>
        </w:tabs>
        <w:spacing w:line="374" w:lineRule="auto"/>
        <w:rPr>
          <w:rFonts w:ascii="Sylfaen" w:hAnsi="Sylfaen"/>
        </w:rPr>
      </w:pPr>
    </w:p>
    <w:p w14:paraId="1187DE53" w14:textId="77777777" w:rsidR="00DC113F" w:rsidRPr="00B62581" w:rsidRDefault="00DC113F" w:rsidP="00203E5E">
      <w:pPr>
        <w:pStyle w:val="af1"/>
        <w:widowControl w:val="0"/>
        <w:tabs>
          <w:tab w:val="left" w:pos="1134"/>
        </w:tabs>
        <w:spacing w:after="160" w:line="374" w:lineRule="auto"/>
        <w:ind w:firstLine="567"/>
        <w:rPr>
          <w:rFonts w:ascii="Sylfaen" w:hAnsi="Sylfaen"/>
          <w:sz w:val="24"/>
        </w:rPr>
      </w:pPr>
      <w:bookmarkStart w:id="64" w:name="_Toc369271016"/>
      <w:bookmarkStart w:id="65" w:name="_Ref363496975"/>
      <w:bookmarkEnd w:id="61"/>
      <w:r w:rsidRPr="00C07E3E">
        <w:rPr>
          <w:rFonts w:ascii="Sylfaen" w:hAnsi="Sylfaen"/>
          <w:sz w:val="24"/>
        </w:rPr>
        <w:t>23.</w:t>
      </w:r>
      <w:r w:rsidR="00842661" w:rsidRPr="006732AD">
        <w:rPr>
          <w:rFonts w:ascii="Sylfaen" w:hAnsi="Sylfaen"/>
          <w:sz w:val="24"/>
        </w:rPr>
        <w:tab/>
      </w:r>
      <w:r w:rsidRPr="00C07E3E">
        <w:rPr>
          <w:rFonts w:ascii="Sylfaen" w:hAnsi="Sylfaen"/>
          <w:sz w:val="24"/>
        </w:rPr>
        <w:t>Դեղագործական տեսչական ստուգումների մասին տվյալների բազայից տեղեկությունները սահմանափակ ծավալով ներկայացնելու ընթացակարգերի խմբի մեջ մտնող՝ ընդհանուր գործընթացի ընթացակարգերի ցանկը բերված է 4-րդ աղյուսակում։</w:t>
      </w:r>
      <w:bookmarkEnd w:id="64"/>
    </w:p>
    <w:p w14:paraId="2468D6E4" w14:textId="77777777" w:rsidR="00203E5E" w:rsidRDefault="00203E5E">
      <w:pPr>
        <w:rPr>
          <w:rFonts w:ascii="Sylfaen" w:eastAsia="Times New Roman" w:hAnsi="Sylfaen" w:cs="Times New Roman"/>
          <w:color w:val="000000"/>
          <w:sz w:val="24"/>
          <w:szCs w:val="24"/>
        </w:rPr>
      </w:pPr>
      <w:r>
        <w:rPr>
          <w:rFonts w:ascii="Sylfaen" w:hAnsi="Sylfaen"/>
          <w:sz w:val="24"/>
        </w:rPr>
        <w:br w:type="page"/>
      </w:r>
    </w:p>
    <w:p w14:paraId="6508C044" w14:textId="77777777" w:rsidR="00DC113F" w:rsidRPr="00C07E3E" w:rsidRDefault="00DC113F" w:rsidP="00203E5E">
      <w:pPr>
        <w:pStyle w:val="af4"/>
        <w:keepNext w:val="0"/>
        <w:keepLines w:val="0"/>
        <w:widowControl w:val="0"/>
        <w:tabs>
          <w:tab w:val="left" w:pos="1134"/>
        </w:tabs>
        <w:spacing w:before="0" w:after="160" w:line="374" w:lineRule="auto"/>
        <w:rPr>
          <w:rFonts w:ascii="Sylfaen" w:hAnsi="Sylfaen"/>
          <w:sz w:val="24"/>
        </w:rPr>
      </w:pPr>
      <w:r w:rsidRPr="00C07E3E">
        <w:rPr>
          <w:rFonts w:ascii="Sylfaen" w:hAnsi="Sylfaen"/>
          <w:sz w:val="24"/>
        </w:rPr>
        <w:lastRenderedPageBreak/>
        <w:t>Աղյուսակ 4</w:t>
      </w:r>
    </w:p>
    <w:bookmarkEnd w:id="65"/>
    <w:p w14:paraId="1BC4EFEF" w14:textId="77777777" w:rsidR="00DC113F" w:rsidRPr="00C07E3E" w:rsidRDefault="00DC113F" w:rsidP="00203E5E">
      <w:pPr>
        <w:pStyle w:val="af6"/>
        <w:keepNext w:val="0"/>
        <w:widowControl w:val="0"/>
        <w:tabs>
          <w:tab w:val="left" w:pos="1134"/>
        </w:tabs>
        <w:spacing w:after="160" w:line="374"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բազայից տեղեկությունները սահմանափակ ծավալով ներկայացնելու ընթացակարգերի խմբի մեջ մտնող՝ ընդհանուր գործընթացի ընթացակարգերի ցանկ</w:t>
      </w:r>
    </w:p>
    <w:tbl>
      <w:tblPr>
        <w:tblStyle w:val="TableGrid"/>
        <w:tblW w:w="9356" w:type="dxa"/>
        <w:tblLayout w:type="fixed"/>
        <w:tblLook w:val="0600" w:firstRow="0" w:lastRow="0" w:firstColumn="0" w:lastColumn="0" w:noHBand="1" w:noVBand="1"/>
      </w:tblPr>
      <w:tblGrid>
        <w:gridCol w:w="2415"/>
        <w:gridCol w:w="3471"/>
        <w:gridCol w:w="3470"/>
      </w:tblGrid>
      <w:tr w:rsidR="00DC113F" w:rsidRPr="00C07E3E" w14:paraId="03DF6450" w14:textId="77777777" w:rsidTr="00C07E3E">
        <w:trPr>
          <w:trHeight w:val="601"/>
          <w:tblHeader/>
        </w:trPr>
        <w:tc>
          <w:tcPr>
            <w:tcW w:w="2415" w:type="dxa"/>
            <w:shd w:val="clear" w:color="auto" w:fill="auto"/>
          </w:tcPr>
          <w:p w14:paraId="6D3567A2"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Ծածկագրային նշագիրը</w:t>
            </w:r>
          </w:p>
        </w:tc>
        <w:tc>
          <w:tcPr>
            <w:tcW w:w="3471" w:type="dxa"/>
            <w:shd w:val="clear" w:color="auto" w:fill="auto"/>
          </w:tcPr>
          <w:p w14:paraId="34D59A74"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Անվանումը</w:t>
            </w:r>
          </w:p>
        </w:tc>
        <w:tc>
          <w:tcPr>
            <w:tcW w:w="3470" w:type="dxa"/>
          </w:tcPr>
          <w:p w14:paraId="01931D80"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Նկարագրությունը</w:t>
            </w:r>
          </w:p>
        </w:tc>
      </w:tr>
      <w:tr w:rsidR="00DC113F" w:rsidRPr="00C07E3E" w14:paraId="446DE895" w14:textId="77777777" w:rsidTr="00C07E3E">
        <w:trPr>
          <w:trHeight w:val="301"/>
          <w:tblHeader/>
        </w:trPr>
        <w:tc>
          <w:tcPr>
            <w:tcW w:w="2415" w:type="dxa"/>
            <w:shd w:val="clear" w:color="auto" w:fill="auto"/>
          </w:tcPr>
          <w:p w14:paraId="2C17F601"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1</w:t>
            </w:r>
          </w:p>
        </w:tc>
        <w:tc>
          <w:tcPr>
            <w:tcW w:w="3471" w:type="dxa"/>
            <w:shd w:val="clear" w:color="auto" w:fill="auto"/>
          </w:tcPr>
          <w:p w14:paraId="2E455864"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2</w:t>
            </w:r>
          </w:p>
        </w:tc>
        <w:tc>
          <w:tcPr>
            <w:tcW w:w="3470" w:type="dxa"/>
          </w:tcPr>
          <w:p w14:paraId="355CCE95"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3</w:t>
            </w:r>
          </w:p>
        </w:tc>
      </w:tr>
      <w:tr w:rsidR="00DC113F" w:rsidRPr="00C07E3E" w14:paraId="3D3E0BBF" w14:textId="77777777" w:rsidTr="00C07E3E">
        <w:tc>
          <w:tcPr>
            <w:tcW w:w="2415" w:type="dxa"/>
            <w:tcBorders>
              <w:top w:val="single" w:sz="4" w:space="0" w:color="auto"/>
              <w:bottom w:val="single" w:sz="4" w:space="0" w:color="auto"/>
            </w:tcBorders>
          </w:tcPr>
          <w:p w14:paraId="47807209"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P.MM.11.</w:t>
            </w:r>
            <w:smartTag w:uri="urn:schemas-microsoft-com:office:smarttags" w:element="stockticker">
              <w:r w:rsidRPr="00C07E3E">
                <w:rPr>
                  <w:rFonts w:ascii="Sylfaen" w:hAnsi="Sylfaen"/>
                  <w:sz w:val="20"/>
                  <w:szCs w:val="24"/>
                </w:rPr>
                <w:t>PRC</w:t>
              </w:r>
            </w:smartTag>
            <w:r w:rsidRPr="00C07E3E">
              <w:rPr>
                <w:rFonts w:ascii="Sylfaen" w:hAnsi="Sylfaen"/>
                <w:sz w:val="20"/>
                <w:szCs w:val="24"/>
              </w:rPr>
              <w:t xml:space="preserve">.012 </w:t>
            </w:r>
          </w:p>
        </w:tc>
        <w:tc>
          <w:tcPr>
            <w:tcW w:w="3471" w:type="dxa"/>
            <w:tcBorders>
              <w:top w:val="single" w:sz="4" w:space="0" w:color="auto"/>
              <w:bottom w:val="single" w:sz="4" w:space="0" w:color="auto"/>
            </w:tcBorders>
          </w:tcPr>
          <w:p w14:paraId="25A39398"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դեղագործական տեսչական ստուգումների մասին տվյալների բազայի թարմացման ամսաթվի եւ ժամի վերաբերյալ տեղեկատվության ստացում շահագրգիռ մարմնի կողմից</w:t>
            </w:r>
          </w:p>
        </w:tc>
        <w:tc>
          <w:tcPr>
            <w:tcW w:w="3470" w:type="dxa"/>
            <w:tcBorders>
              <w:top w:val="single" w:sz="4" w:space="0" w:color="auto"/>
              <w:bottom w:val="single" w:sz="4" w:space="0" w:color="auto"/>
            </w:tcBorders>
          </w:tcPr>
          <w:p w14:paraId="0F61FD45"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նախատեսված է ինտեգրված համակարգի միջոցով շահագրգիռ մարմինների տեղեկատվական համակարգերից ստացված հարցումների հիման վրա դեղագործական տեսչական ստուգումների մասին տվյալների բազայի թարմացման ամսաթվի ու ժամի վերաբերյալ տեղեկատվությունը ներկայացնելու համար</w:t>
            </w:r>
          </w:p>
        </w:tc>
      </w:tr>
      <w:tr w:rsidR="00DC113F" w:rsidRPr="00C07E3E" w14:paraId="28B4CC5E" w14:textId="77777777" w:rsidTr="00C07E3E">
        <w:tc>
          <w:tcPr>
            <w:tcW w:w="2415" w:type="dxa"/>
            <w:tcBorders>
              <w:top w:val="single" w:sz="4" w:space="0" w:color="auto"/>
              <w:bottom w:val="single" w:sz="4" w:space="0" w:color="auto"/>
            </w:tcBorders>
          </w:tcPr>
          <w:p w14:paraId="10556366"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P.MM.11.</w:t>
            </w:r>
            <w:smartTag w:uri="urn:schemas-microsoft-com:office:smarttags" w:element="stockticker">
              <w:r w:rsidRPr="00C07E3E">
                <w:rPr>
                  <w:rFonts w:ascii="Sylfaen" w:hAnsi="Sylfaen"/>
                  <w:sz w:val="20"/>
                  <w:szCs w:val="24"/>
                </w:rPr>
                <w:t>PRC</w:t>
              </w:r>
            </w:smartTag>
            <w:r w:rsidRPr="00C07E3E">
              <w:rPr>
                <w:rFonts w:ascii="Sylfaen" w:hAnsi="Sylfaen"/>
                <w:sz w:val="20"/>
                <w:szCs w:val="24"/>
              </w:rPr>
              <w:t xml:space="preserve">.013 </w:t>
            </w:r>
          </w:p>
        </w:tc>
        <w:tc>
          <w:tcPr>
            <w:tcW w:w="3471" w:type="dxa"/>
            <w:tcBorders>
              <w:top w:val="single" w:sz="4" w:space="0" w:color="auto"/>
              <w:bottom w:val="single" w:sz="4" w:space="0" w:color="auto"/>
            </w:tcBorders>
          </w:tcPr>
          <w:p w14:paraId="36D2FEB2"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դեղագործական տեսչական ստուգումների մասին տվյալների բազայից տեղեկությունների ստացում՝ սահմանափակ ծավալով</w:t>
            </w:r>
          </w:p>
        </w:tc>
        <w:tc>
          <w:tcPr>
            <w:tcW w:w="3470" w:type="dxa"/>
            <w:tcBorders>
              <w:top w:val="single" w:sz="4" w:space="0" w:color="auto"/>
              <w:bottom w:val="single" w:sz="4" w:space="0" w:color="auto"/>
            </w:tcBorders>
          </w:tcPr>
          <w:p w14:paraId="5781C6CF"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նախատեսված է շահագրգիռ մարմիններից տեղեկատվական համակարգերի հարցումների հիման վրա ինտեգրված համակարգի միջոցով նշված ամսաթվի դրությամբ դեղագործական տեսչական ստուգումների տվյալների բազայից արդիական տեղեկությունները ներկայացնելու համար՝ ընդհանուր գործընթացի այդ մասնակիցների՝ համապատասխան տեղեկություններին հասանելիության սահմանված սահմանափակ իրավունքներին համապատասխան սահմանված ծավալով։</w:t>
            </w:r>
          </w:p>
        </w:tc>
      </w:tr>
      <w:tr w:rsidR="00DC113F" w:rsidRPr="00C07E3E" w14:paraId="7507278A" w14:textId="77777777" w:rsidTr="00C07E3E">
        <w:tc>
          <w:tcPr>
            <w:tcW w:w="2415" w:type="dxa"/>
            <w:tcBorders>
              <w:top w:val="single" w:sz="4" w:space="0" w:color="auto"/>
              <w:bottom w:val="single" w:sz="4" w:space="0" w:color="auto"/>
            </w:tcBorders>
          </w:tcPr>
          <w:p w14:paraId="3B10EB78"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P.MM.11.</w:t>
            </w:r>
            <w:smartTag w:uri="urn:schemas-microsoft-com:office:smarttags" w:element="stockticker">
              <w:r w:rsidRPr="00C07E3E">
                <w:rPr>
                  <w:rFonts w:ascii="Sylfaen" w:hAnsi="Sylfaen"/>
                  <w:sz w:val="20"/>
                  <w:szCs w:val="24"/>
                </w:rPr>
                <w:t>PRC</w:t>
              </w:r>
            </w:smartTag>
            <w:r w:rsidRPr="00C07E3E">
              <w:rPr>
                <w:rFonts w:ascii="Sylfaen" w:hAnsi="Sylfaen"/>
                <w:sz w:val="20"/>
                <w:szCs w:val="24"/>
              </w:rPr>
              <w:t xml:space="preserve">.014 </w:t>
            </w:r>
          </w:p>
        </w:tc>
        <w:tc>
          <w:tcPr>
            <w:tcW w:w="3471" w:type="dxa"/>
            <w:tcBorders>
              <w:top w:val="single" w:sz="4" w:space="0" w:color="auto"/>
              <w:bottom w:val="single" w:sz="4" w:space="0" w:color="auto"/>
            </w:tcBorders>
          </w:tcPr>
          <w:p w14:paraId="132632B6"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դեղագործական տեսչական ստուգումների մասին տվյալների բազայից փոփոխված տեղեկությունների ստացում՝ սահմանափակ ծավալով</w:t>
            </w:r>
          </w:p>
        </w:tc>
        <w:tc>
          <w:tcPr>
            <w:tcW w:w="3470" w:type="dxa"/>
            <w:tcBorders>
              <w:top w:val="single" w:sz="4" w:space="0" w:color="auto"/>
              <w:bottom w:val="single" w:sz="4" w:space="0" w:color="auto"/>
            </w:tcBorders>
          </w:tcPr>
          <w:p w14:paraId="3B743AF9"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 xml:space="preserve">նախատեսված է շահագրգիռ մարմիններից տեղեկատվական համակարգերի հարցումների հիման վրա ինտեգրված համակարգի միջոցով դեղագործական տեսչական ստուգումների մասին տվյալների բազայից փոփոխված տեղեկություններն ստանալու համար՝ ընդհանուր գործընթացի այդ մասնակիցների՝ </w:t>
            </w:r>
            <w:r w:rsidRPr="00C07E3E">
              <w:rPr>
                <w:rFonts w:ascii="Sylfaen" w:hAnsi="Sylfaen"/>
                <w:sz w:val="20"/>
                <w:szCs w:val="24"/>
              </w:rPr>
              <w:lastRenderedPageBreak/>
              <w:t>համապատասխան տեղեկություններին հասանելիության սահմանված սահմանափակ իրավունքներին համապատասխան սահմանված ծավալով՝ տեսչական ստուգումների անցկացման պլանների (ժամանակացույցների), դեղագործական տեսչական ստուգումների արդյունքների եւ սերտիֆիկատների մասին շահագրգիռ մարմինների տեղեկատվական համակարգերում պահվող տեղեկությունները դեղագործական տեսչական ստուգումների մասին տվյալների բազայում պարունակվող համապատասխան տեղեկությունների հետ սինքրոնացնելու համար</w:t>
            </w:r>
          </w:p>
        </w:tc>
      </w:tr>
      <w:bookmarkEnd w:id="59"/>
    </w:tbl>
    <w:p w14:paraId="2E84C51B"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368A6CE8" w14:textId="77777777" w:rsidR="00DC113F" w:rsidRPr="00C07E3E" w:rsidRDefault="00DC113F" w:rsidP="00EB5D30">
      <w:pPr>
        <w:pStyle w:val="Heading1"/>
        <w:keepNext w:val="0"/>
        <w:keepLines w:val="0"/>
        <w:widowControl w:val="0"/>
        <w:tabs>
          <w:tab w:val="left" w:pos="1134"/>
        </w:tabs>
        <w:spacing w:before="0" w:after="160" w:line="360" w:lineRule="auto"/>
        <w:rPr>
          <w:rFonts w:ascii="Sylfaen" w:hAnsi="Sylfaen"/>
          <w:sz w:val="24"/>
          <w:szCs w:val="24"/>
        </w:rPr>
      </w:pPr>
      <w:bookmarkStart w:id="66" w:name="_Toc363227840"/>
      <w:bookmarkStart w:id="67" w:name="_Toc364113135"/>
      <w:bookmarkStart w:id="68" w:name="_Toc369271024"/>
      <w:bookmarkStart w:id="69" w:name="_Toc375908837"/>
      <w:bookmarkStart w:id="70" w:name="_Toc351924587"/>
      <w:bookmarkEnd w:id="52"/>
      <w:r w:rsidRPr="00C07E3E">
        <w:rPr>
          <w:rFonts w:ascii="Sylfaen" w:hAnsi="Sylfaen"/>
          <w:sz w:val="24"/>
          <w:szCs w:val="24"/>
        </w:rPr>
        <w:t>V.</w:t>
      </w:r>
      <w:bookmarkEnd w:id="66"/>
      <w:bookmarkEnd w:id="67"/>
      <w:bookmarkEnd w:id="68"/>
      <w:bookmarkEnd w:id="69"/>
      <w:r w:rsidRPr="00C07E3E">
        <w:rPr>
          <w:rFonts w:ascii="Sylfaen" w:hAnsi="Sylfaen"/>
          <w:sz w:val="24"/>
          <w:szCs w:val="24"/>
        </w:rPr>
        <w:t xml:space="preserve"> Ընդհանուր գործընթացի տեղեկատվական օբյեկտները</w:t>
      </w:r>
    </w:p>
    <w:p w14:paraId="7780E0C9" w14:textId="77777777" w:rsidR="00DC113F" w:rsidRPr="00B62581" w:rsidRDefault="00DC113F" w:rsidP="00EB5D30">
      <w:pPr>
        <w:pStyle w:val="af1"/>
        <w:widowControl w:val="0"/>
        <w:tabs>
          <w:tab w:val="left" w:pos="1134"/>
        </w:tabs>
        <w:spacing w:after="160"/>
        <w:ind w:firstLine="567"/>
        <w:rPr>
          <w:rFonts w:ascii="Sylfaen" w:hAnsi="Sylfaen"/>
          <w:sz w:val="24"/>
        </w:rPr>
      </w:pPr>
      <w:bookmarkStart w:id="71" w:name="_Toc369271025"/>
      <w:r w:rsidRPr="00C07E3E">
        <w:rPr>
          <w:rFonts w:ascii="Sylfaen" w:hAnsi="Sylfaen"/>
          <w:sz w:val="24"/>
        </w:rPr>
        <w:t>24.</w:t>
      </w:r>
      <w:bookmarkEnd w:id="71"/>
      <w:r w:rsidR="00842661" w:rsidRPr="006732AD">
        <w:rPr>
          <w:rFonts w:ascii="Sylfaen" w:hAnsi="Sylfaen"/>
          <w:sz w:val="24"/>
        </w:rPr>
        <w:tab/>
      </w:r>
      <w:r w:rsidRPr="00C07E3E">
        <w:rPr>
          <w:rFonts w:ascii="Sylfaen" w:hAnsi="Sylfaen"/>
          <w:sz w:val="24"/>
        </w:rPr>
        <w:t>Տեղեկատվական այն օբյեկտների ցանկը, որոնց մասին կամ որոնցից տեղեկությունները փոխանցվում են ընդհանուր գործընթացի մասնակիցների միջեւ տեղեկատվական փոխգործակցության ընթացքում, բերված է 5-րդ աղյուսակում։</w:t>
      </w:r>
    </w:p>
    <w:p w14:paraId="263C7D6D" w14:textId="77777777" w:rsidR="00C07E3E" w:rsidRPr="00B62581" w:rsidRDefault="00C07E3E" w:rsidP="00EB5D30">
      <w:pPr>
        <w:pStyle w:val="af1"/>
        <w:widowControl w:val="0"/>
        <w:tabs>
          <w:tab w:val="left" w:pos="1134"/>
        </w:tabs>
        <w:spacing w:after="160"/>
        <w:ind w:firstLine="567"/>
        <w:rPr>
          <w:rFonts w:ascii="Sylfaen" w:hAnsi="Sylfaen"/>
          <w:sz w:val="24"/>
        </w:rPr>
      </w:pPr>
    </w:p>
    <w:p w14:paraId="79A4828E"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5</w:t>
      </w:r>
    </w:p>
    <w:p w14:paraId="37317820"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Տեղեկատվական օբյեկտների ցանկը</w:t>
      </w:r>
    </w:p>
    <w:tbl>
      <w:tblPr>
        <w:tblStyle w:val="TableGrid"/>
        <w:tblW w:w="9356" w:type="dxa"/>
        <w:tblLayout w:type="fixed"/>
        <w:tblLook w:val="0600" w:firstRow="0" w:lastRow="0" w:firstColumn="0" w:lastColumn="0" w:noHBand="1" w:noVBand="1"/>
      </w:tblPr>
      <w:tblGrid>
        <w:gridCol w:w="2416"/>
        <w:gridCol w:w="3470"/>
        <w:gridCol w:w="3470"/>
      </w:tblGrid>
      <w:tr w:rsidR="00DC113F" w:rsidRPr="00C07E3E" w14:paraId="58C9643B" w14:textId="77777777" w:rsidTr="00C07E3E">
        <w:trPr>
          <w:trHeight w:val="601"/>
          <w:tblHeader/>
        </w:trPr>
        <w:tc>
          <w:tcPr>
            <w:tcW w:w="2416" w:type="dxa"/>
            <w:shd w:val="clear" w:color="auto" w:fill="auto"/>
          </w:tcPr>
          <w:p w14:paraId="7FDA24E2"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Ծածկագրային նշագիրը</w:t>
            </w:r>
          </w:p>
        </w:tc>
        <w:tc>
          <w:tcPr>
            <w:tcW w:w="3470" w:type="dxa"/>
            <w:shd w:val="clear" w:color="auto" w:fill="auto"/>
          </w:tcPr>
          <w:p w14:paraId="6EC5FA52"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Անվանումը</w:t>
            </w:r>
          </w:p>
        </w:tc>
        <w:tc>
          <w:tcPr>
            <w:tcW w:w="3470" w:type="dxa"/>
            <w:shd w:val="clear" w:color="auto" w:fill="auto"/>
          </w:tcPr>
          <w:p w14:paraId="3C20FE52"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Նկարագրությունը</w:t>
            </w:r>
          </w:p>
        </w:tc>
      </w:tr>
      <w:tr w:rsidR="00DC113F" w:rsidRPr="00C07E3E" w14:paraId="65A6BF92" w14:textId="77777777" w:rsidTr="00C07E3E">
        <w:trPr>
          <w:trHeight w:val="301"/>
          <w:tblHeader/>
        </w:trPr>
        <w:tc>
          <w:tcPr>
            <w:tcW w:w="2416" w:type="dxa"/>
            <w:shd w:val="clear" w:color="auto" w:fill="auto"/>
          </w:tcPr>
          <w:p w14:paraId="41172079"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1</w:t>
            </w:r>
          </w:p>
        </w:tc>
        <w:tc>
          <w:tcPr>
            <w:tcW w:w="3470" w:type="dxa"/>
            <w:shd w:val="clear" w:color="auto" w:fill="auto"/>
          </w:tcPr>
          <w:p w14:paraId="2F459128"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2</w:t>
            </w:r>
          </w:p>
        </w:tc>
        <w:tc>
          <w:tcPr>
            <w:tcW w:w="3470" w:type="dxa"/>
            <w:shd w:val="clear" w:color="auto" w:fill="auto"/>
          </w:tcPr>
          <w:p w14:paraId="1ADE8526"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3</w:t>
            </w:r>
          </w:p>
        </w:tc>
      </w:tr>
      <w:tr w:rsidR="00DC113F" w:rsidRPr="00C07E3E" w14:paraId="13AE693D" w14:textId="77777777" w:rsidTr="00C07E3E">
        <w:tc>
          <w:tcPr>
            <w:tcW w:w="2416" w:type="dxa"/>
            <w:tcBorders>
              <w:top w:val="single" w:sz="4" w:space="0" w:color="auto"/>
              <w:bottom w:val="single" w:sz="4" w:space="0" w:color="auto"/>
            </w:tcBorders>
          </w:tcPr>
          <w:p w14:paraId="491029CB"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P.MM.11.</w:t>
            </w:r>
            <w:smartTag w:uri="urn:schemas-microsoft-com:office:smarttags" w:element="stockticker">
              <w:r w:rsidRPr="00C07E3E">
                <w:rPr>
                  <w:rFonts w:ascii="Sylfaen" w:hAnsi="Sylfaen"/>
                  <w:sz w:val="20"/>
                  <w:szCs w:val="24"/>
                </w:rPr>
                <w:t>BEN</w:t>
              </w:r>
            </w:smartTag>
            <w:r w:rsidRPr="00C07E3E">
              <w:rPr>
                <w:rFonts w:ascii="Sylfaen" w:hAnsi="Sylfaen"/>
                <w:sz w:val="20"/>
                <w:szCs w:val="24"/>
              </w:rPr>
              <w:t>.001</w:t>
            </w:r>
          </w:p>
        </w:tc>
        <w:tc>
          <w:tcPr>
            <w:tcW w:w="3470" w:type="dxa"/>
            <w:tcBorders>
              <w:top w:val="single" w:sz="4" w:space="0" w:color="auto"/>
              <w:bottom w:val="single" w:sz="4" w:space="0" w:color="auto"/>
            </w:tcBorders>
          </w:tcPr>
          <w:p w14:paraId="0C201DDA"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դեղագործական տեսչական ստուգումների մասին տվյալների բազա</w:t>
            </w:r>
          </w:p>
        </w:tc>
        <w:tc>
          <w:tcPr>
            <w:tcW w:w="3470" w:type="dxa"/>
            <w:tcBorders>
              <w:top w:val="single" w:sz="4" w:space="0" w:color="auto"/>
              <w:bottom w:val="single" w:sz="4" w:space="0" w:color="auto"/>
            </w:tcBorders>
          </w:tcPr>
          <w:p w14:paraId="4725E426"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 xml:space="preserve">այն ընդհանուր տեղեկատվական ռեսուրսը, որը ձեւավորվում է Հանձնաժողովի կողմից եւ պարունակում է տեղեկություններ </w:t>
            </w:r>
            <w:r w:rsidRPr="00C07E3E">
              <w:rPr>
                <w:rFonts w:ascii="Sylfaen" w:hAnsi="Sylfaen"/>
                <w:sz w:val="20"/>
                <w:szCs w:val="24"/>
              </w:rPr>
              <w:lastRenderedPageBreak/>
              <w:t xml:space="preserve">դեղամիջոցներ արտադրողների արտադրական հարթակների (այսուհետ՝ արտադրական հարթակ)՝ պատշաճ արտադրական գործունեության կանոնների պահանջներին համապատասխանության վերաբերյալ դեղագործական տեսչական ստուգումների արդյունքների մասին, տեղեկություններ պատշաճ արտադրական գործունեության կանոնների պահանջներին արտադրության համապատասխանության սերտիֆիկատների մասին, ինչպես նաեւ տեղեկություններ տեսչական ստուգումներ անցկացնելու պլանների (ժամանակացույցների) մասին </w:t>
            </w:r>
          </w:p>
        </w:tc>
      </w:tr>
      <w:tr w:rsidR="00DC113F" w:rsidRPr="00C07E3E" w14:paraId="69B776A2" w14:textId="77777777" w:rsidTr="00C07E3E">
        <w:tc>
          <w:tcPr>
            <w:tcW w:w="2416" w:type="dxa"/>
            <w:tcBorders>
              <w:top w:val="single" w:sz="4" w:space="0" w:color="auto"/>
              <w:bottom w:val="single" w:sz="4" w:space="0" w:color="auto"/>
            </w:tcBorders>
          </w:tcPr>
          <w:p w14:paraId="2507FE10"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P.MM.11.</w:t>
            </w:r>
            <w:smartTag w:uri="urn:schemas-microsoft-com:office:smarttags" w:element="stockticker">
              <w:r w:rsidRPr="00C07E3E">
                <w:rPr>
                  <w:rFonts w:ascii="Sylfaen" w:hAnsi="Sylfaen"/>
                  <w:sz w:val="20"/>
                  <w:szCs w:val="24"/>
                </w:rPr>
                <w:t>BEN</w:t>
              </w:r>
            </w:smartTag>
            <w:r w:rsidRPr="00C07E3E">
              <w:rPr>
                <w:rFonts w:ascii="Sylfaen" w:hAnsi="Sylfaen"/>
                <w:sz w:val="20"/>
                <w:szCs w:val="24"/>
              </w:rPr>
              <w:t>.002</w:t>
            </w:r>
          </w:p>
        </w:tc>
        <w:tc>
          <w:tcPr>
            <w:tcW w:w="3470" w:type="dxa"/>
            <w:tcBorders>
              <w:top w:val="single" w:sz="4" w:space="0" w:color="auto"/>
              <w:bottom w:val="single" w:sz="4" w:space="0" w:color="auto"/>
            </w:tcBorders>
          </w:tcPr>
          <w:p w14:paraId="3EAA686E"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կրիտիկական անհամապատասխանությունների մասին տեղեկություններ</w:t>
            </w:r>
          </w:p>
        </w:tc>
        <w:tc>
          <w:tcPr>
            <w:tcW w:w="3470" w:type="dxa"/>
            <w:tcBorders>
              <w:top w:val="single" w:sz="4" w:space="0" w:color="auto"/>
              <w:bottom w:val="single" w:sz="4" w:space="0" w:color="auto"/>
            </w:tcBorders>
          </w:tcPr>
          <w:p w14:paraId="2A751BC7"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դեղագործական տեսչության կողմից ձեւավորվող եւ դեղագործական տեսչական ստուգումների արդյունքներով հայտնաբերված՝ կրիտիկական անհամապատասխանությունների մասին տեղեկություններ պարունակող դեղագործական տեսչական ստուգումների արդյունքների մասին, ինչպես նաեւ տեսչական ստուգման ենթարկվող սուբյեկտի կողմից այդ կրիտիկական անհամապատասխանությունները վերացնելու արդյունքների մասին տեղեկություններ</w:t>
            </w:r>
          </w:p>
        </w:tc>
      </w:tr>
    </w:tbl>
    <w:p w14:paraId="3E4F20C9" w14:textId="77777777" w:rsidR="00C07E3E" w:rsidRPr="00B62581" w:rsidRDefault="00C07E3E" w:rsidP="00EB5D30">
      <w:pPr>
        <w:pStyle w:val="af1"/>
        <w:widowControl w:val="0"/>
        <w:tabs>
          <w:tab w:val="left" w:pos="1134"/>
        </w:tabs>
        <w:spacing w:after="160"/>
        <w:ind w:firstLine="0"/>
        <w:jc w:val="center"/>
        <w:outlineLvl w:val="0"/>
        <w:rPr>
          <w:rFonts w:ascii="Sylfaen" w:hAnsi="Sylfaen"/>
          <w:sz w:val="24"/>
        </w:rPr>
      </w:pPr>
      <w:bookmarkStart w:id="72" w:name="_Toc365988086"/>
      <w:bookmarkStart w:id="73" w:name="_Toc365988138"/>
      <w:bookmarkStart w:id="74" w:name="_Toc366081613"/>
      <w:bookmarkStart w:id="75" w:name="_Toc366230561"/>
      <w:bookmarkStart w:id="76" w:name="_Toc363227845"/>
      <w:bookmarkStart w:id="77" w:name="_Toc364113136"/>
      <w:bookmarkStart w:id="78" w:name="_Toc369271028"/>
      <w:bookmarkStart w:id="79" w:name="_Toc375908838"/>
      <w:bookmarkEnd w:id="72"/>
      <w:bookmarkEnd w:id="73"/>
      <w:bookmarkEnd w:id="74"/>
      <w:bookmarkEnd w:id="75"/>
    </w:p>
    <w:p w14:paraId="7CA98320" w14:textId="77777777" w:rsidR="00DC113F" w:rsidRPr="00C07E3E" w:rsidRDefault="00DC113F" w:rsidP="00EB5D30">
      <w:pPr>
        <w:pStyle w:val="af1"/>
        <w:widowControl w:val="0"/>
        <w:tabs>
          <w:tab w:val="left" w:pos="1134"/>
        </w:tabs>
        <w:spacing w:after="160"/>
        <w:ind w:firstLine="0"/>
        <w:jc w:val="center"/>
        <w:outlineLvl w:val="0"/>
        <w:rPr>
          <w:rFonts w:ascii="Sylfaen" w:hAnsi="Sylfaen"/>
          <w:sz w:val="24"/>
        </w:rPr>
      </w:pPr>
      <w:r w:rsidRPr="00C07E3E">
        <w:rPr>
          <w:rFonts w:ascii="Sylfaen" w:hAnsi="Sylfaen"/>
          <w:sz w:val="24"/>
        </w:rPr>
        <w:t>VI. Ընդհանուր գործընթացի մասնակիցների պատասխանատվությունը</w:t>
      </w:r>
    </w:p>
    <w:p w14:paraId="0E18671A" w14:textId="77777777" w:rsidR="00DC113F" w:rsidRPr="00460844"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25.</w:t>
      </w:r>
      <w:r w:rsidR="00842661" w:rsidRPr="006732AD">
        <w:rPr>
          <w:rFonts w:ascii="Sylfaen" w:hAnsi="Sylfaen"/>
          <w:sz w:val="24"/>
        </w:rPr>
        <w:tab/>
      </w:r>
      <w:r w:rsidRPr="00C07E3E">
        <w:rPr>
          <w:rFonts w:ascii="Sylfaen" w:hAnsi="Sylfaen"/>
          <w:sz w:val="24"/>
        </w:rPr>
        <w:t xml:space="preserve">Հանձնաժողովի՝ տեղեկատվական փոխգործակցությանը մասնակցող պաշտոնատար անձինք եւ աշխատակիցները տեղեկությունների ամբողջական ու ժամանակին փոխանցումն ապահովելուն ուղղված պահանջները չկատարելու համար կարգապահական պատասխանատվության են ենթարկվում </w:t>
      </w:r>
      <w:r w:rsidRPr="00C07E3E">
        <w:rPr>
          <w:rFonts w:ascii="Sylfaen" w:hAnsi="Sylfaen"/>
          <w:sz w:val="24"/>
        </w:rPr>
        <w:lastRenderedPageBreak/>
        <w:t>«Եվրասիական տնտեսական միության մասին» 2014 թվականի մայիսի 29-ի պայմանագրին, Միության իրավունքի մաս կազմող մյուս միջազգային պայմանագրերին եւ ակտերին համապատասխան, իսկ անդամ պետությունների լիազորված մարմինների պաշտոնատար անձինք եւ աշխատակիցները՝ անդամ պետությունների օրենսդրությանը համապատասխան։</w:t>
      </w:r>
    </w:p>
    <w:p w14:paraId="59380951" w14:textId="77777777" w:rsidR="00203E5E" w:rsidRPr="00460844" w:rsidRDefault="00203E5E" w:rsidP="00EB5D30">
      <w:pPr>
        <w:pStyle w:val="af1"/>
        <w:widowControl w:val="0"/>
        <w:tabs>
          <w:tab w:val="left" w:pos="1134"/>
        </w:tabs>
        <w:spacing w:after="160"/>
        <w:ind w:firstLine="567"/>
        <w:rPr>
          <w:rFonts w:ascii="Sylfaen" w:hAnsi="Sylfaen"/>
          <w:sz w:val="24"/>
        </w:rPr>
      </w:pPr>
    </w:p>
    <w:p w14:paraId="55CA3D18" w14:textId="77777777" w:rsidR="00DC113F" w:rsidRPr="00C07E3E" w:rsidRDefault="00DC113F" w:rsidP="00EB5D30">
      <w:pPr>
        <w:pStyle w:val="af1"/>
        <w:widowControl w:val="0"/>
        <w:tabs>
          <w:tab w:val="left" w:pos="1134"/>
        </w:tabs>
        <w:spacing w:after="160"/>
        <w:ind w:firstLine="0"/>
        <w:jc w:val="center"/>
        <w:outlineLvl w:val="0"/>
        <w:rPr>
          <w:rFonts w:ascii="Sylfaen" w:hAnsi="Sylfaen"/>
          <w:sz w:val="24"/>
        </w:rPr>
      </w:pPr>
      <w:smartTag w:uri="urn:schemas-microsoft-com:office:smarttags" w:element="stockticker">
        <w:r w:rsidRPr="00C07E3E">
          <w:rPr>
            <w:rFonts w:ascii="Sylfaen" w:hAnsi="Sylfaen"/>
            <w:sz w:val="24"/>
          </w:rPr>
          <w:t>VII</w:t>
        </w:r>
      </w:smartTag>
      <w:r w:rsidRPr="00C07E3E">
        <w:rPr>
          <w:rFonts w:ascii="Sylfaen" w:hAnsi="Sylfaen"/>
          <w:sz w:val="24"/>
        </w:rPr>
        <w:t>. Ընդհանուր գործընթացի տեղեկագրքերն ու դասակարգիչները</w:t>
      </w:r>
      <w:bookmarkEnd w:id="76"/>
      <w:bookmarkEnd w:id="77"/>
      <w:bookmarkEnd w:id="78"/>
      <w:bookmarkEnd w:id="79"/>
    </w:p>
    <w:p w14:paraId="4A96A54C" w14:textId="77777777" w:rsidR="00DC113F" w:rsidRPr="00B62581"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26.</w:t>
      </w:r>
      <w:r w:rsidR="00842661" w:rsidRPr="006732AD">
        <w:rPr>
          <w:rFonts w:ascii="Sylfaen" w:hAnsi="Sylfaen"/>
          <w:sz w:val="24"/>
        </w:rPr>
        <w:tab/>
      </w:r>
      <w:r w:rsidRPr="00C07E3E">
        <w:rPr>
          <w:rFonts w:ascii="Sylfaen" w:hAnsi="Sylfaen"/>
          <w:sz w:val="24"/>
        </w:rPr>
        <w:t>Ընդհանուր գործընթացի տեղեկագրքերի եւ դասակարգիչների ցանկը բերված է 6-րդ աղյուսակում:</w:t>
      </w:r>
    </w:p>
    <w:p w14:paraId="10503DD0" w14:textId="77777777" w:rsidR="00C07E3E" w:rsidRPr="00B62581" w:rsidRDefault="00C07E3E" w:rsidP="00EB5D30">
      <w:pPr>
        <w:pStyle w:val="af1"/>
        <w:widowControl w:val="0"/>
        <w:tabs>
          <w:tab w:val="left" w:pos="1134"/>
        </w:tabs>
        <w:spacing w:after="160"/>
        <w:ind w:firstLine="567"/>
        <w:rPr>
          <w:rFonts w:ascii="Sylfaen" w:hAnsi="Sylfaen"/>
          <w:sz w:val="24"/>
        </w:rPr>
      </w:pPr>
    </w:p>
    <w:p w14:paraId="716008EF"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6</w:t>
      </w:r>
    </w:p>
    <w:p w14:paraId="0C43B7C2"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bookmarkStart w:id="80" w:name="_Toc375908869"/>
      <w:bookmarkStart w:id="81" w:name="_Hlk145620971"/>
      <w:r w:rsidRPr="00C07E3E">
        <w:rPr>
          <w:rFonts w:ascii="Sylfaen" w:hAnsi="Sylfaen"/>
          <w:sz w:val="24"/>
          <w:szCs w:val="24"/>
        </w:rPr>
        <w:t>Ընդհանուր գործընթացի տեղեկագրքերի եւ դասակարգիչների ցանկը</w:t>
      </w:r>
      <w:bookmarkEnd w:id="80"/>
    </w:p>
    <w:tbl>
      <w:tblPr>
        <w:tblStyle w:val="TableGrid"/>
        <w:tblW w:w="9344" w:type="dxa"/>
        <w:tblLayout w:type="fixed"/>
        <w:tblLook w:val="0600" w:firstRow="0" w:lastRow="0" w:firstColumn="0" w:lastColumn="0" w:noHBand="1" w:noVBand="1"/>
      </w:tblPr>
      <w:tblGrid>
        <w:gridCol w:w="2077"/>
        <w:gridCol w:w="2610"/>
        <w:gridCol w:w="1753"/>
        <w:gridCol w:w="2904"/>
      </w:tblGrid>
      <w:tr w:rsidR="00DC113F" w:rsidRPr="00C07E3E" w14:paraId="3C28A1D0" w14:textId="77777777" w:rsidTr="00C07E3E">
        <w:trPr>
          <w:trHeight w:val="601"/>
          <w:tblHeader/>
        </w:trPr>
        <w:tc>
          <w:tcPr>
            <w:tcW w:w="2077" w:type="dxa"/>
            <w:shd w:val="clear" w:color="auto" w:fill="auto"/>
          </w:tcPr>
          <w:p w14:paraId="1CED3591" w14:textId="77777777" w:rsidR="00DC113F" w:rsidRPr="00C07E3E" w:rsidRDefault="00DC113F" w:rsidP="00EB5D30">
            <w:pPr>
              <w:pStyle w:val="aa"/>
              <w:keepNext w:val="0"/>
              <w:keepLines w:val="0"/>
              <w:widowControl w:val="0"/>
              <w:tabs>
                <w:tab w:val="left" w:pos="1134"/>
              </w:tabs>
              <w:spacing w:after="120"/>
              <w:rPr>
                <w:rFonts w:ascii="Sylfaen" w:hAnsi="Sylfaen"/>
                <w:sz w:val="20"/>
              </w:rPr>
            </w:pPr>
            <w:bookmarkStart w:id="82" w:name="_Hlk145503753"/>
            <w:bookmarkEnd w:id="81"/>
            <w:r w:rsidRPr="00C07E3E">
              <w:rPr>
                <w:rFonts w:ascii="Sylfaen" w:hAnsi="Sylfaen"/>
                <w:sz w:val="20"/>
              </w:rPr>
              <w:t>Ծածկագրային նշագիրը</w:t>
            </w:r>
          </w:p>
        </w:tc>
        <w:tc>
          <w:tcPr>
            <w:tcW w:w="2610" w:type="dxa"/>
            <w:shd w:val="clear" w:color="auto" w:fill="auto"/>
          </w:tcPr>
          <w:p w14:paraId="532CB5F8"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Անվանումը</w:t>
            </w:r>
          </w:p>
        </w:tc>
        <w:tc>
          <w:tcPr>
            <w:tcW w:w="1753" w:type="dxa"/>
            <w:shd w:val="clear" w:color="auto" w:fill="auto"/>
          </w:tcPr>
          <w:p w14:paraId="754DD111"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Տեսակը</w:t>
            </w:r>
          </w:p>
        </w:tc>
        <w:tc>
          <w:tcPr>
            <w:tcW w:w="2904" w:type="dxa"/>
            <w:shd w:val="clear" w:color="auto" w:fill="auto"/>
          </w:tcPr>
          <w:p w14:paraId="455A818C"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Նկարագրությունը</w:t>
            </w:r>
          </w:p>
        </w:tc>
      </w:tr>
      <w:tr w:rsidR="00DC113F" w:rsidRPr="00C07E3E" w14:paraId="25C8ED72" w14:textId="77777777" w:rsidTr="00C07E3E">
        <w:trPr>
          <w:trHeight w:val="301"/>
          <w:tblHeader/>
        </w:trPr>
        <w:tc>
          <w:tcPr>
            <w:tcW w:w="2077" w:type="dxa"/>
            <w:shd w:val="clear" w:color="auto" w:fill="auto"/>
          </w:tcPr>
          <w:p w14:paraId="7DD48D1D"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1</w:t>
            </w:r>
          </w:p>
        </w:tc>
        <w:tc>
          <w:tcPr>
            <w:tcW w:w="2610" w:type="dxa"/>
            <w:shd w:val="clear" w:color="auto" w:fill="auto"/>
          </w:tcPr>
          <w:p w14:paraId="5E368898"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2</w:t>
            </w:r>
          </w:p>
        </w:tc>
        <w:tc>
          <w:tcPr>
            <w:tcW w:w="1753" w:type="dxa"/>
            <w:shd w:val="clear" w:color="auto" w:fill="auto"/>
          </w:tcPr>
          <w:p w14:paraId="6D23212F"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3</w:t>
            </w:r>
          </w:p>
        </w:tc>
        <w:tc>
          <w:tcPr>
            <w:tcW w:w="2904" w:type="dxa"/>
            <w:shd w:val="clear" w:color="auto" w:fill="auto"/>
          </w:tcPr>
          <w:p w14:paraId="77BCEC7A"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4</w:t>
            </w:r>
          </w:p>
        </w:tc>
      </w:tr>
      <w:tr w:rsidR="00DC113F" w:rsidRPr="00C07E3E" w14:paraId="7C73E53E" w14:textId="77777777" w:rsidTr="00C07E3E">
        <w:tc>
          <w:tcPr>
            <w:tcW w:w="2077" w:type="dxa"/>
            <w:tcBorders>
              <w:top w:val="single" w:sz="4" w:space="0" w:color="auto"/>
              <w:bottom w:val="single" w:sz="4" w:space="0" w:color="auto"/>
            </w:tcBorders>
            <w:shd w:val="clear" w:color="auto" w:fill="auto"/>
          </w:tcPr>
          <w:p w14:paraId="284A0243"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P.</w:t>
            </w:r>
            <w:smartTag w:uri="urn:schemas-microsoft-com:office:smarttags" w:element="stockticker">
              <w:r w:rsidRPr="00C07E3E">
                <w:rPr>
                  <w:rFonts w:ascii="Sylfaen" w:hAnsi="Sylfaen"/>
                  <w:sz w:val="20"/>
                  <w:szCs w:val="24"/>
                </w:rPr>
                <w:t>CLS</w:t>
              </w:r>
            </w:smartTag>
            <w:r w:rsidRPr="00C07E3E">
              <w:rPr>
                <w:rFonts w:ascii="Sylfaen" w:hAnsi="Sylfaen"/>
                <w:sz w:val="20"/>
                <w:szCs w:val="24"/>
              </w:rPr>
              <w:t>.001</w:t>
            </w:r>
          </w:p>
        </w:tc>
        <w:tc>
          <w:tcPr>
            <w:tcW w:w="2610" w:type="dxa"/>
            <w:tcBorders>
              <w:top w:val="single" w:sz="4" w:space="0" w:color="auto"/>
              <w:bottom w:val="single" w:sz="4" w:space="0" w:color="auto"/>
            </w:tcBorders>
          </w:tcPr>
          <w:p w14:paraId="3A4581A2"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աշխարհի երկրների դասակարգիչ</w:t>
            </w:r>
          </w:p>
        </w:tc>
        <w:tc>
          <w:tcPr>
            <w:tcW w:w="1753" w:type="dxa"/>
            <w:tcBorders>
              <w:top w:val="single" w:sz="4" w:space="0" w:color="auto"/>
              <w:bottom w:val="single" w:sz="4" w:space="0" w:color="auto"/>
            </w:tcBorders>
          </w:tcPr>
          <w:p w14:paraId="178AEDA9"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դասակարգիչ</w:t>
            </w:r>
          </w:p>
        </w:tc>
        <w:tc>
          <w:tcPr>
            <w:tcW w:w="2904" w:type="dxa"/>
            <w:tcBorders>
              <w:top w:val="single" w:sz="4" w:space="0" w:color="auto"/>
              <w:bottom w:val="single" w:sz="4" w:space="0" w:color="auto"/>
            </w:tcBorders>
          </w:tcPr>
          <w:p w14:paraId="47CC1CA6"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պարունակում է երկրների անվանումների ցանկը եւ դրանց համապատասխանող ծածկագրերը (կիրառվում է Մաքսային միության հանձնաժողովի 2010 թվականի սեպտեմբերի 20-ի թիվ 378 որոշմանը համապատասխան)</w:t>
            </w:r>
          </w:p>
        </w:tc>
      </w:tr>
      <w:tr w:rsidR="00DC113F" w:rsidRPr="00C07E3E" w14:paraId="259EAECA" w14:textId="77777777" w:rsidTr="00C07E3E">
        <w:tc>
          <w:tcPr>
            <w:tcW w:w="2077" w:type="dxa"/>
            <w:tcBorders>
              <w:top w:val="single" w:sz="4" w:space="0" w:color="auto"/>
              <w:bottom w:val="single" w:sz="4" w:space="0" w:color="auto"/>
            </w:tcBorders>
            <w:shd w:val="clear" w:color="auto" w:fill="auto"/>
          </w:tcPr>
          <w:p w14:paraId="052E6CAB"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P.</w:t>
            </w:r>
            <w:smartTag w:uri="urn:schemas-microsoft-com:office:smarttags" w:element="stockticker">
              <w:r w:rsidRPr="00C07E3E">
                <w:rPr>
                  <w:rFonts w:ascii="Sylfaen" w:hAnsi="Sylfaen"/>
                  <w:sz w:val="20"/>
                  <w:szCs w:val="24"/>
                </w:rPr>
                <w:t>CLS</w:t>
              </w:r>
            </w:smartTag>
            <w:r w:rsidRPr="00C07E3E">
              <w:rPr>
                <w:rFonts w:ascii="Sylfaen" w:hAnsi="Sylfaen"/>
                <w:sz w:val="20"/>
                <w:szCs w:val="24"/>
              </w:rPr>
              <w:t xml:space="preserve">.008 </w:t>
            </w:r>
          </w:p>
        </w:tc>
        <w:tc>
          <w:tcPr>
            <w:tcW w:w="2610" w:type="dxa"/>
            <w:tcBorders>
              <w:top w:val="single" w:sz="4" w:space="0" w:color="auto"/>
              <w:bottom w:val="single" w:sz="4" w:space="0" w:color="auto"/>
            </w:tcBorders>
          </w:tcPr>
          <w:p w14:paraId="610B9A63"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կապի միջոցների (ուղիների) տեսակների ցանկը</w:t>
            </w:r>
          </w:p>
        </w:tc>
        <w:tc>
          <w:tcPr>
            <w:tcW w:w="1753" w:type="dxa"/>
            <w:tcBorders>
              <w:top w:val="single" w:sz="4" w:space="0" w:color="auto"/>
              <w:bottom w:val="single" w:sz="4" w:space="0" w:color="auto"/>
            </w:tcBorders>
          </w:tcPr>
          <w:p w14:paraId="152E9FA2"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տեղեկագիրք</w:t>
            </w:r>
          </w:p>
        </w:tc>
        <w:tc>
          <w:tcPr>
            <w:tcW w:w="2904" w:type="dxa"/>
            <w:tcBorders>
              <w:top w:val="single" w:sz="4" w:space="0" w:color="auto"/>
              <w:bottom w:val="single" w:sz="4" w:space="0" w:color="auto"/>
            </w:tcBorders>
          </w:tcPr>
          <w:p w14:paraId="38AED142"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պարունակում է կապի միջոցների (ուղիների) տեսակների ծածկագրերի ու անվանումների ցանկը (կիրառվում է Հանձնաժողովի կոլեգիայի 2022 թվականի դեկտեմբերի 6-ի թիվ 192 որոշմանը համապատասխան)</w:t>
            </w:r>
          </w:p>
        </w:tc>
      </w:tr>
      <w:tr w:rsidR="00DC113F" w:rsidRPr="00C07E3E" w14:paraId="5EEB6E88" w14:textId="77777777" w:rsidTr="00C07E3E">
        <w:tc>
          <w:tcPr>
            <w:tcW w:w="2077" w:type="dxa"/>
            <w:tcBorders>
              <w:top w:val="single" w:sz="4" w:space="0" w:color="auto"/>
              <w:bottom w:val="single" w:sz="4" w:space="0" w:color="auto"/>
            </w:tcBorders>
            <w:shd w:val="clear" w:color="auto" w:fill="auto"/>
          </w:tcPr>
          <w:p w14:paraId="53A43EBE"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P.</w:t>
            </w:r>
            <w:smartTag w:uri="urn:schemas-microsoft-com:office:smarttags" w:element="stockticker">
              <w:r w:rsidRPr="00C07E3E">
                <w:rPr>
                  <w:rFonts w:ascii="Sylfaen" w:hAnsi="Sylfaen"/>
                  <w:sz w:val="20"/>
                  <w:szCs w:val="24"/>
                </w:rPr>
                <w:t>CLS</w:t>
              </w:r>
            </w:smartTag>
            <w:r w:rsidRPr="00C07E3E">
              <w:rPr>
                <w:rFonts w:ascii="Sylfaen" w:hAnsi="Sylfaen"/>
                <w:sz w:val="20"/>
                <w:szCs w:val="24"/>
              </w:rPr>
              <w:t xml:space="preserve">.036 </w:t>
            </w:r>
          </w:p>
        </w:tc>
        <w:tc>
          <w:tcPr>
            <w:tcW w:w="2610" w:type="dxa"/>
            <w:tcBorders>
              <w:top w:val="single" w:sz="4" w:space="0" w:color="auto"/>
              <w:bottom w:val="single" w:sz="4" w:space="0" w:color="auto"/>
            </w:tcBorders>
          </w:tcPr>
          <w:p w14:paraId="5F07E42D"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 xml:space="preserve">Եվրասիական տնտեսական միության մարմինների </w:t>
            </w:r>
            <w:r w:rsidRPr="00C07E3E">
              <w:rPr>
                <w:rFonts w:ascii="Sylfaen" w:hAnsi="Sylfaen"/>
                <w:sz w:val="20"/>
                <w:szCs w:val="24"/>
              </w:rPr>
              <w:lastRenderedPageBreak/>
              <w:t>տեղեկագիրք</w:t>
            </w:r>
          </w:p>
        </w:tc>
        <w:tc>
          <w:tcPr>
            <w:tcW w:w="1753" w:type="dxa"/>
            <w:tcBorders>
              <w:top w:val="single" w:sz="4" w:space="0" w:color="auto"/>
              <w:bottom w:val="single" w:sz="4" w:space="0" w:color="auto"/>
            </w:tcBorders>
          </w:tcPr>
          <w:p w14:paraId="4CC9746E"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lastRenderedPageBreak/>
              <w:t>տեղեկագիրք</w:t>
            </w:r>
          </w:p>
        </w:tc>
        <w:tc>
          <w:tcPr>
            <w:tcW w:w="2904" w:type="dxa"/>
            <w:tcBorders>
              <w:top w:val="single" w:sz="4" w:space="0" w:color="auto"/>
              <w:bottom w:val="single" w:sz="4" w:space="0" w:color="auto"/>
            </w:tcBorders>
          </w:tcPr>
          <w:p w14:paraId="678470E2"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 xml:space="preserve">պարունակում է Եվրասիական տնտեսական միության մարմինների անվանումների ցանկը եւ </w:t>
            </w:r>
            <w:r w:rsidRPr="00C07E3E">
              <w:rPr>
                <w:rFonts w:ascii="Sylfaen" w:hAnsi="Sylfaen"/>
                <w:sz w:val="20"/>
                <w:szCs w:val="24"/>
              </w:rPr>
              <w:lastRenderedPageBreak/>
              <w:t>դրանց համապատասխանող ծածկագրերը</w:t>
            </w:r>
          </w:p>
        </w:tc>
      </w:tr>
      <w:tr w:rsidR="00DC113F" w:rsidRPr="00C07E3E" w14:paraId="57952AE2" w14:textId="77777777" w:rsidTr="00C07E3E">
        <w:tc>
          <w:tcPr>
            <w:tcW w:w="2077" w:type="dxa"/>
            <w:tcBorders>
              <w:top w:val="single" w:sz="4" w:space="0" w:color="auto"/>
              <w:bottom w:val="single" w:sz="4" w:space="0" w:color="auto"/>
            </w:tcBorders>
            <w:shd w:val="clear" w:color="auto" w:fill="auto"/>
          </w:tcPr>
          <w:p w14:paraId="08FC4ED8"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P.</w:t>
            </w:r>
            <w:smartTag w:uri="urn:schemas-microsoft-com:office:smarttags" w:element="stockticker">
              <w:r w:rsidRPr="00C07E3E">
                <w:rPr>
                  <w:rFonts w:ascii="Sylfaen" w:hAnsi="Sylfaen"/>
                  <w:sz w:val="20"/>
                  <w:szCs w:val="24"/>
                </w:rPr>
                <w:t>CLS</w:t>
              </w:r>
            </w:smartTag>
            <w:r w:rsidRPr="00C07E3E">
              <w:rPr>
                <w:rFonts w:ascii="Sylfaen" w:hAnsi="Sylfaen"/>
                <w:sz w:val="20"/>
                <w:szCs w:val="24"/>
              </w:rPr>
              <w:t xml:space="preserve">.048 </w:t>
            </w:r>
          </w:p>
        </w:tc>
        <w:tc>
          <w:tcPr>
            <w:tcW w:w="2610" w:type="dxa"/>
            <w:tcBorders>
              <w:top w:val="single" w:sz="4" w:space="0" w:color="auto"/>
              <w:bottom w:val="single" w:sz="4" w:space="0" w:color="auto"/>
            </w:tcBorders>
          </w:tcPr>
          <w:p w14:paraId="52697C79"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հասցեի տեսակների ցանկ</w:t>
            </w:r>
          </w:p>
        </w:tc>
        <w:tc>
          <w:tcPr>
            <w:tcW w:w="1753" w:type="dxa"/>
            <w:tcBorders>
              <w:top w:val="single" w:sz="4" w:space="0" w:color="auto"/>
              <w:bottom w:val="single" w:sz="4" w:space="0" w:color="auto"/>
            </w:tcBorders>
          </w:tcPr>
          <w:p w14:paraId="33D91D27"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տեղեկագիրք</w:t>
            </w:r>
          </w:p>
        </w:tc>
        <w:tc>
          <w:tcPr>
            <w:tcW w:w="2904" w:type="dxa"/>
            <w:tcBorders>
              <w:top w:val="single" w:sz="4" w:space="0" w:color="auto"/>
              <w:bottom w:val="single" w:sz="4" w:space="0" w:color="auto"/>
            </w:tcBorders>
          </w:tcPr>
          <w:p w14:paraId="2B4029ED"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պարունակում է հասցեի տեսակների ծածկագրերի եւ անվանումների ցանկը</w:t>
            </w:r>
          </w:p>
        </w:tc>
      </w:tr>
      <w:tr w:rsidR="00DC113F" w:rsidRPr="00C07E3E" w14:paraId="36994860" w14:textId="77777777" w:rsidTr="00C07E3E">
        <w:tc>
          <w:tcPr>
            <w:tcW w:w="2077" w:type="dxa"/>
            <w:tcBorders>
              <w:top w:val="single" w:sz="4" w:space="0" w:color="auto"/>
              <w:bottom w:val="single" w:sz="4" w:space="0" w:color="auto"/>
            </w:tcBorders>
            <w:shd w:val="clear" w:color="auto" w:fill="auto"/>
          </w:tcPr>
          <w:p w14:paraId="109B0C60"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P.</w:t>
            </w:r>
            <w:smartTag w:uri="urn:schemas-microsoft-com:office:smarttags" w:element="stockticker">
              <w:r w:rsidRPr="00C07E3E">
                <w:rPr>
                  <w:rFonts w:ascii="Sylfaen" w:hAnsi="Sylfaen"/>
                  <w:sz w:val="20"/>
                  <w:szCs w:val="24"/>
                </w:rPr>
                <w:t>CLS</w:t>
              </w:r>
            </w:smartTag>
            <w:r w:rsidRPr="00C07E3E">
              <w:rPr>
                <w:rFonts w:ascii="Sylfaen" w:hAnsi="Sylfaen"/>
                <w:sz w:val="20"/>
                <w:szCs w:val="24"/>
              </w:rPr>
              <w:t xml:space="preserve">.054 </w:t>
            </w:r>
          </w:p>
        </w:tc>
        <w:tc>
          <w:tcPr>
            <w:tcW w:w="2610" w:type="dxa"/>
            <w:tcBorders>
              <w:top w:val="single" w:sz="4" w:space="0" w:color="auto"/>
              <w:bottom w:val="single" w:sz="4" w:space="0" w:color="auto"/>
            </w:tcBorders>
          </w:tcPr>
          <w:p w14:paraId="27368469"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կազմակերպական-իրավական ձեւերի դասակարգիչ</w:t>
            </w:r>
          </w:p>
        </w:tc>
        <w:tc>
          <w:tcPr>
            <w:tcW w:w="1753" w:type="dxa"/>
            <w:tcBorders>
              <w:top w:val="single" w:sz="4" w:space="0" w:color="auto"/>
              <w:bottom w:val="single" w:sz="4" w:space="0" w:color="auto"/>
            </w:tcBorders>
          </w:tcPr>
          <w:p w14:paraId="71827932"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դասակարգիչ</w:t>
            </w:r>
          </w:p>
        </w:tc>
        <w:tc>
          <w:tcPr>
            <w:tcW w:w="2904" w:type="dxa"/>
            <w:tcBorders>
              <w:top w:val="single" w:sz="4" w:space="0" w:color="auto"/>
              <w:bottom w:val="single" w:sz="4" w:space="0" w:color="auto"/>
            </w:tcBorders>
          </w:tcPr>
          <w:p w14:paraId="35707730"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պարունակում է կազմակերպաիրավական ձեւերի ծածկագրերի եւ անվանումների ցանկը (կիրառվում է Հանձնաժողովի կոլեգիայի 2019 թվականի ապրիլի 2-ի թիվ 54 որոշմանը համապատասխան)</w:t>
            </w:r>
          </w:p>
        </w:tc>
      </w:tr>
      <w:tr w:rsidR="00DC113F" w:rsidRPr="00C07E3E" w14:paraId="2F4F7A1E" w14:textId="77777777" w:rsidTr="00C07E3E">
        <w:tc>
          <w:tcPr>
            <w:tcW w:w="2077" w:type="dxa"/>
            <w:tcBorders>
              <w:top w:val="single" w:sz="4" w:space="0" w:color="auto"/>
              <w:bottom w:val="single" w:sz="4" w:space="0" w:color="auto"/>
            </w:tcBorders>
            <w:shd w:val="clear" w:color="auto" w:fill="auto"/>
          </w:tcPr>
          <w:p w14:paraId="317A5FD8"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P.</w:t>
            </w:r>
            <w:smartTag w:uri="urn:schemas-microsoft-com:office:smarttags" w:element="stockticker">
              <w:r w:rsidRPr="00C07E3E">
                <w:rPr>
                  <w:rFonts w:ascii="Sylfaen" w:hAnsi="Sylfaen"/>
                  <w:sz w:val="20"/>
                  <w:szCs w:val="24"/>
                </w:rPr>
                <w:t>CLS</w:t>
              </w:r>
            </w:smartTag>
            <w:r w:rsidRPr="00C07E3E">
              <w:rPr>
                <w:rFonts w:ascii="Sylfaen" w:hAnsi="Sylfaen"/>
                <w:sz w:val="20"/>
                <w:szCs w:val="24"/>
              </w:rPr>
              <w:t xml:space="preserve">.055 </w:t>
            </w:r>
          </w:p>
        </w:tc>
        <w:tc>
          <w:tcPr>
            <w:tcW w:w="2610" w:type="dxa"/>
            <w:tcBorders>
              <w:top w:val="single" w:sz="4" w:space="0" w:color="auto"/>
              <w:bottom w:val="single" w:sz="4" w:space="0" w:color="auto"/>
            </w:tcBorders>
          </w:tcPr>
          <w:p w14:paraId="3EBBBA8F"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տվյալների ձեւաչափերի դասակարգիչ</w:t>
            </w:r>
          </w:p>
        </w:tc>
        <w:tc>
          <w:tcPr>
            <w:tcW w:w="1753" w:type="dxa"/>
            <w:tcBorders>
              <w:top w:val="single" w:sz="4" w:space="0" w:color="auto"/>
              <w:bottom w:val="single" w:sz="4" w:space="0" w:color="auto"/>
            </w:tcBorders>
          </w:tcPr>
          <w:p w14:paraId="42F0D8AA"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դասակարգիչ</w:t>
            </w:r>
          </w:p>
        </w:tc>
        <w:tc>
          <w:tcPr>
            <w:tcW w:w="2904" w:type="dxa"/>
            <w:tcBorders>
              <w:top w:val="single" w:sz="4" w:space="0" w:color="auto"/>
              <w:bottom w:val="single" w:sz="4" w:space="0" w:color="auto"/>
            </w:tcBorders>
          </w:tcPr>
          <w:p w14:paraId="2CB4CDFF"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պարունակում է Ինտերնետ հասցեների տարածքի վարչակազմի կողմից շնորհված՝ տվյալների ձեւաչափերի ծածկագրերի եւ անվանումների ցանկը</w:t>
            </w:r>
          </w:p>
        </w:tc>
      </w:tr>
      <w:tr w:rsidR="00DC113F" w:rsidRPr="00C07E3E" w14:paraId="03FC3F22" w14:textId="77777777" w:rsidTr="00C07E3E">
        <w:tc>
          <w:tcPr>
            <w:tcW w:w="2077" w:type="dxa"/>
            <w:tcBorders>
              <w:top w:val="single" w:sz="4" w:space="0" w:color="auto"/>
              <w:bottom w:val="single" w:sz="4" w:space="0" w:color="auto"/>
            </w:tcBorders>
            <w:shd w:val="clear" w:color="auto" w:fill="auto"/>
          </w:tcPr>
          <w:p w14:paraId="170C9982"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P.</w:t>
            </w:r>
            <w:smartTag w:uri="urn:schemas-microsoft-com:office:smarttags" w:element="stockticker">
              <w:r w:rsidRPr="00C07E3E">
                <w:rPr>
                  <w:rFonts w:ascii="Sylfaen" w:hAnsi="Sylfaen"/>
                  <w:sz w:val="20"/>
                  <w:szCs w:val="24"/>
                </w:rPr>
                <w:t>CLS</w:t>
              </w:r>
            </w:smartTag>
            <w:r w:rsidRPr="00C07E3E">
              <w:rPr>
                <w:rFonts w:ascii="Sylfaen" w:hAnsi="Sylfaen"/>
                <w:sz w:val="20"/>
                <w:szCs w:val="24"/>
              </w:rPr>
              <w:t xml:space="preserve">.068 </w:t>
            </w:r>
          </w:p>
        </w:tc>
        <w:tc>
          <w:tcPr>
            <w:tcW w:w="2610" w:type="dxa"/>
            <w:tcBorders>
              <w:top w:val="single" w:sz="4" w:space="0" w:color="auto"/>
              <w:bottom w:val="single" w:sz="4" w:space="0" w:color="auto"/>
            </w:tcBorders>
          </w:tcPr>
          <w:p w14:paraId="5969C413"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Եվրասիական տնտեսական միության անդամ պետություններում պետական գրանցման ժամանակ տնտեսավարող սուբյեկտների նույնականացման մեթոդների տեղեկագիրք</w:t>
            </w:r>
          </w:p>
        </w:tc>
        <w:tc>
          <w:tcPr>
            <w:tcW w:w="1753" w:type="dxa"/>
            <w:tcBorders>
              <w:top w:val="single" w:sz="4" w:space="0" w:color="auto"/>
              <w:bottom w:val="single" w:sz="4" w:space="0" w:color="auto"/>
            </w:tcBorders>
          </w:tcPr>
          <w:p w14:paraId="4994016A"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տեղեկագիրք</w:t>
            </w:r>
          </w:p>
        </w:tc>
        <w:tc>
          <w:tcPr>
            <w:tcW w:w="2904" w:type="dxa"/>
            <w:tcBorders>
              <w:top w:val="single" w:sz="4" w:space="0" w:color="auto"/>
              <w:bottom w:val="single" w:sz="4" w:space="0" w:color="auto"/>
            </w:tcBorders>
          </w:tcPr>
          <w:p w14:paraId="4E072AA8"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պարունակում է տնտեսավարող սուբյեկտների պետական գրանցման դեպքում դրանց նույնականացման մեթոդների նույնականացուցիչների եւ անվանումների ցանկը (կիրառվում է Հանձնաժողովի կոլեգիայի 2020 թվականի մարտի 10-ի թիվ 34 որոշմանը համապատասխան)</w:t>
            </w:r>
          </w:p>
        </w:tc>
      </w:tr>
      <w:tr w:rsidR="00DC113F" w:rsidRPr="00C07E3E" w14:paraId="245C7F61" w14:textId="77777777" w:rsidTr="00C07E3E">
        <w:tc>
          <w:tcPr>
            <w:tcW w:w="2077" w:type="dxa"/>
            <w:tcBorders>
              <w:top w:val="single" w:sz="4" w:space="0" w:color="auto"/>
              <w:bottom w:val="single" w:sz="4" w:space="0" w:color="auto"/>
            </w:tcBorders>
            <w:shd w:val="clear" w:color="auto" w:fill="auto"/>
          </w:tcPr>
          <w:p w14:paraId="7F0EB57E"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P.</w:t>
            </w:r>
            <w:smartTag w:uri="urn:schemas-microsoft-com:office:smarttags" w:element="stockticker">
              <w:r w:rsidRPr="00C07E3E">
                <w:rPr>
                  <w:rFonts w:ascii="Sylfaen" w:hAnsi="Sylfaen"/>
                  <w:sz w:val="20"/>
                  <w:szCs w:val="24"/>
                </w:rPr>
                <w:t>CLS</w:t>
              </w:r>
            </w:smartTag>
            <w:r w:rsidRPr="00C07E3E">
              <w:rPr>
                <w:rFonts w:ascii="Sylfaen" w:hAnsi="Sylfaen"/>
                <w:sz w:val="20"/>
                <w:szCs w:val="24"/>
              </w:rPr>
              <w:t>.090</w:t>
            </w:r>
          </w:p>
        </w:tc>
        <w:tc>
          <w:tcPr>
            <w:tcW w:w="2610" w:type="dxa"/>
            <w:tcBorders>
              <w:top w:val="single" w:sz="4" w:space="0" w:color="auto"/>
              <w:bottom w:val="single" w:sz="4" w:space="0" w:color="auto"/>
            </w:tcBorders>
          </w:tcPr>
          <w:p w14:paraId="7255A12D"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դեղամիջոցների արտադրության ոլորտում արտադրական գործունեության տեսակների դասակարգիչ</w:t>
            </w:r>
          </w:p>
        </w:tc>
        <w:tc>
          <w:tcPr>
            <w:tcW w:w="1753" w:type="dxa"/>
            <w:tcBorders>
              <w:top w:val="single" w:sz="4" w:space="0" w:color="auto"/>
              <w:bottom w:val="single" w:sz="4" w:space="0" w:color="auto"/>
            </w:tcBorders>
          </w:tcPr>
          <w:p w14:paraId="5A1525AB"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դասակարգիչ</w:t>
            </w:r>
          </w:p>
        </w:tc>
        <w:tc>
          <w:tcPr>
            <w:tcW w:w="2904" w:type="dxa"/>
            <w:tcBorders>
              <w:top w:val="single" w:sz="4" w:space="0" w:color="auto"/>
              <w:bottom w:val="single" w:sz="4" w:space="0" w:color="auto"/>
            </w:tcBorders>
          </w:tcPr>
          <w:p w14:paraId="785307BB"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bookmarkStart w:id="83" w:name="_Hlk145502245"/>
            <w:r w:rsidRPr="00C07E3E">
              <w:rPr>
                <w:rFonts w:ascii="Sylfaen" w:hAnsi="Sylfaen"/>
                <w:sz w:val="20"/>
                <w:szCs w:val="24"/>
              </w:rPr>
              <w:t>պարունակում է դեղամիջոցների արտադրության ոլորտում արտադրական գործունեության տեսակների ցանկը</w:t>
            </w:r>
            <w:bookmarkEnd w:id="83"/>
          </w:p>
        </w:tc>
      </w:tr>
      <w:tr w:rsidR="00DC113F" w:rsidRPr="00C07E3E" w14:paraId="1103C452" w14:textId="77777777" w:rsidTr="00C07E3E">
        <w:tc>
          <w:tcPr>
            <w:tcW w:w="2077" w:type="dxa"/>
            <w:tcBorders>
              <w:top w:val="single" w:sz="4" w:space="0" w:color="auto"/>
              <w:bottom w:val="single" w:sz="4" w:space="0" w:color="auto"/>
            </w:tcBorders>
            <w:shd w:val="clear" w:color="auto" w:fill="auto"/>
          </w:tcPr>
          <w:p w14:paraId="0B8F7C31"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bookmarkStart w:id="84" w:name="_Hlk145529900"/>
            <w:r w:rsidRPr="00C07E3E">
              <w:rPr>
                <w:rFonts w:ascii="Sylfaen" w:hAnsi="Sylfaen"/>
                <w:sz w:val="20"/>
                <w:szCs w:val="24"/>
              </w:rPr>
              <w:t>P.MM.11.</w:t>
            </w:r>
            <w:smartTag w:uri="urn:schemas-microsoft-com:office:smarttags" w:element="stockticker">
              <w:r w:rsidRPr="00C07E3E">
                <w:rPr>
                  <w:rFonts w:ascii="Sylfaen" w:hAnsi="Sylfaen"/>
                  <w:sz w:val="20"/>
                  <w:szCs w:val="24"/>
                </w:rPr>
                <w:t>CLS</w:t>
              </w:r>
            </w:smartTag>
            <w:r w:rsidRPr="00C07E3E">
              <w:rPr>
                <w:rFonts w:ascii="Sylfaen" w:hAnsi="Sylfaen"/>
                <w:sz w:val="20"/>
                <w:szCs w:val="24"/>
              </w:rPr>
              <w:t>.001</w:t>
            </w:r>
            <w:bookmarkEnd w:id="84"/>
          </w:p>
        </w:tc>
        <w:tc>
          <w:tcPr>
            <w:tcW w:w="2610" w:type="dxa"/>
            <w:tcBorders>
              <w:top w:val="single" w:sz="4" w:space="0" w:color="auto"/>
              <w:bottom w:val="single" w:sz="4" w:space="0" w:color="auto"/>
            </w:tcBorders>
          </w:tcPr>
          <w:p w14:paraId="1A9C1003"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 xml:space="preserve">տեսչական ստուգման ենթակա սուբյեկտի արտադրական հարթակում արտադրվող (արտադրման համար պլանավորվող) դեղագործական </w:t>
            </w:r>
            <w:r w:rsidRPr="00C07E3E">
              <w:rPr>
                <w:rFonts w:ascii="Sylfaen" w:hAnsi="Sylfaen"/>
                <w:sz w:val="20"/>
                <w:szCs w:val="24"/>
              </w:rPr>
              <w:lastRenderedPageBreak/>
              <w:t xml:space="preserve">արտադրանքի տեսակների տեղեկագիրքը </w:t>
            </w:r>
          </w:p>
        </w:tc>
        <w:tc>
          <w:tcPr>
            <w:tcW w:w="1753" w:type="dxa"/>
            <w:tcBorders>
              <w:top w:val="single" w:sz="4" w:space="0" w:color="auto"/>
              <w:bottom w:val="single" w:sz="4" w:space="0" w:color="auto"/>
            </w:tcBorders>
          </w:tcPr>
          <w:p w14:paraId="701EFD02"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lastRenderedPageBreak/>
              <w:t>դասակարգիչ</w:t>
            </w:r>
          </w:p>
        </w:tc>
        <w:tc>
          <w:tcPr>
            <w:tcW w:w="2904" w:type="dxa"/>
            <w:tcBorders>
              <w:top w:val="single" w:sz="4" w:space="0" w:color="auto"/>
              <w:bottom w:val="single" w:sz="4" w:space="0" w:color="auto"/>
            </w:tcBorders>
          </w:tcPr>
          <w:p w14:paraId="6FDD1F39"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 xml:space="preserve">տեսչական ստուգման ենթարկվող սուբյեկտի արտադրական հարթակում արտադրվող (արտադրման համար պլանավորվող) արտադրության տեսակների անվանումը՝ համաձայն </w:t>
            </w:r>
            <w:r w:rsidRPr="00C07E3E">
              <w:rPr>
                <w:rFonts w:ascii="Sylfaen" w:hAnsi="Sylfaen"/>
                <w:sz w:val="20"/>
                <w:szCs w:val="24"/>
              </w:rPr>
              <w:lastRenderedPageBreak/>
              <w:t>Տեսչական ստուգման ենթարկվող սուբյեկտի արտադրական հարթակում արտադրվող (արտադրման համար պլանավորվող) դեղամիջոցների ցանկի թիվ 3 հավելվածի (Տեսչական ստուգումներ անցկացնելու կանոնների թիվ 3 հավելված):</w:t>
            </w:r>
          </w:p>
        </w:tc>
      </w:tr>
      <w:bookmarkEnd w:id="70"/>
      <w:bookmarkEnd w:id="82"/>
    </w:tbl>
    <w:p w14:paraId="588F45F2" w14:textId="77777777" w:rsidR="00C07E3E" w:rsidRPr="00B62581" w:rsidRDefault="00C07E3E" w:rsidP="00EB5D30">
      <w:pPr>
        <w:pStyle w:val="Heading1"/>
        <w:keepNext w:val="0"/>
        <w:keepLines w:val="0"/>
        <w:widowControl w:val="0"/>
        <w:tabs>
          <w:tab w:val="left" w:pos="1134"/>
        </w:tabs>
        <w:spacing w:before="0" w:after="160" w:line="360" w:lineRule="auto"/>
        <w:rPr>
          <w:rFonts w:ascii="Sylfaen" w:hAnsi="Sylfaen"/>
          <w:sz w:val="24"/>
          <w:szCs w:val="24"/>
        </w:rPr>
      </w:pPr>
    </w:p>
    <w:p w14:paraId="0B7B2BAF" w14:textId="77777777" w:rsidR="00DC113F" w:rsidRPr="006732AD" w:rsidRDefault="00DC113F" w:rsidP="00EB5D30">
      <w:pPr>
        <w:pStyle w:val="Heading1"/>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VIII. Ընդհանուր գործընթացի ընթացակարգերը</w:t>
      </w:r>
    </w:p>
    <w:p w14:paraId="0F479917" w14:textId="77777777" w:rsidR="00842661" w:rsidRPr="006732AD" w:rsidRDefault="00842661" w:rsidP="00842661"/>
    <w:p w14:paraId="48C8C9E4" w14:textId="77777777" w:rsidR="00DC113F" w:rsidRPr="00B62581" w:rsidRDefault="00DC113F" w:rsidP="00EB5D30">
      <w:pPr>
        <w:pStyle w:val="Heading2"/>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1. Դեղագործական տեսչական ստուգումների պլանների (ժամանակացույցների), արդյունքների եւ սերտիֆիկատների մասին տեղեկությունների փոխանակման ընթացակարգեր</w:t>
      </w:r>
    </w:p>
    <w:p w14:paraId="59F6150E" w14:textId="77777777" w:rsidR="00DC113F" w:rsidRPr="00B62581" w:rsidRDefault="00DC113F" w:rsidP="00EB5D30">
      <w:pPr>
        <w:pStyle w:val="Heading3"/>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«Տեսչական ստուգումներ անցկացնելու պլանների (ժամանակացույցների) մասին տեղեկությունների ներկայացում Հանձնաժողով» (P.MM.11.</w:t>
      </w:r>
      <w:smartTag w:uri="urn:schemas-microsoft-com:office:smarttags" w:element="stockticker">
        <w:r w:rsidRPr="00C07E3E">
          <w:rPr>
            <w:rFonts w:ascii="Sylfaen" w:hAnsi="Sylfaen"/>
            <w:sz w:val="24"/>
            <w:szCs w:val="24"/>
          </w:rPr>
          <w:t>PRC</w:t>
        </w:r>
      </w:smartTag>
      <w:r w:rsidRPr="00C07E3E">
        <w:rPr>
          <w:rFonts w:ascii="Sylfaen" w:hAnsi="Sylfaen"/>
          <w:sz w:val="24"/>
          <w:szCs w:val="24"/>
        </w:rPr>
        <w:t>.001) ընթացակարգ</w:t>
      </w:r>
    </w:p>
    <w:p w14:paraId="5092A322"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27.</w:t>
      </w:r>
      <w:r w:rsidR="00842661" w:rsidRPr="006732AD">
        <w:rPr>
          <w:rFonts w:ascii="Sylfaen" w:hAnsi="Sylfaen"/>
          <w:sz w:val="24"/>
        </w:rPr>
        <w:tab/>
      </w:r>
      <w:r w:rsidRPr="00C07E3E">
        <w:rPr>
          <w:rFonts w:ascii="Sylfaen" w:hAnsi="Sylfaen"/>
          <w:sz w:val="24"/>
        </w:rPr>
        <w:t>«Տեսչական ստուգումներ անցկացնելու պլանների (ժամանակացույցների) մասին տեղեկությունների ներկայացում Հանձնաժողով» (P.MM.11.</w:t>
      </w:r>
      <w:smartTag w:uri="urn:schemas-microsoft-com:office:smarttags" w:element="stockticker">
        <w:r w:rsidRPr="00C07E3E">
          <w:rPr>
            <w:rFonts w:ascii="Sylfaen" w:hAnsi="Sylfaen"/>
            <w:sz w:val="24"/>
          </w:rPr>
          <w:t>PRC</w:t>
        </w:r>
      </w:smartTag>
      <w:r w:rsidRPr="00C07E3E">
        <w:rPr>
          <w:rFonts w:ascii="Sylfaen" w:hAnsi="Sylfaen"/>
          <w:sz w:val="24"/>
        </w:rPr>
        <w:t>.001) ընթացակարգի կատարման սխեման ներկայացված է 5-րդ նկարում։</w:t>
      </w:r>
    </w:p>
    <w:p w14:paraId="24894285" w14:textId="77777777" w:rsidR="00DC113F" w:rsidRPr="00C07E3E" w:rsidRDefault="00000000" w:rsidP="00EB5D30">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4208AC27">
          <v:group id="_x0000_s2449" style="position:absolute;left:0;text-align:left;margin-left:15.8pt;margin-top:2.85pt;width:435.55pt;height:180.4pt;z-index:251779072" coordorigin="1734,7898" coordsize="8711,3608">
            <v:rect id="_x0000_s2120" style="position:absolute;left:2314;top:7975;width:3027;height:243" stroked="f">
              <v:textbox style="mso-next-textbox:#_x0000_s2120" inset="0,0,0,0">
                <w:txbxContent>
                  <w:p w14:paraId="22D2315D" w14:textId="77777777" w:rsidR="006D3746" w:rsidRPr="00C07E3E" w:rsidRDefault="006D3746" w:rsidP="00DC113F">
                    <w:pPr>
                      <w:rPr>
                        <w:rFonts w:ascii="Sylfaen" w:hAnsi="Sylfaen"/>
                        <w:sz w:val="12"/>
                        <w:szCs w:val="12"/>
                      </w:rPr>
                    </w:pPr>
                    <w:r w:rsidRPr="00C07E3E">
                      <w:rPr>
                        <w:rFonts w:ascii="Sylfaen" w:hAnsi="Sylfaen"/>
                        <w:sz w:val="12"/>
                        <w:szCs w:val="12"/>
                      </w:rPr>
                      <w:t>։լիազորված մարմին</w:t>
                    </w:r>
                  </w:p>
                </w:txbxContent>
              </v:textbox>
            </v:rect>
            <v:rect id="_x0000_s2121" style="position:absolute;left:7060;top:7898;width:2515;height:320" stroked="f">
              <v:textbox style="mso-next-textbox:#_x0000_s2121" inset="0,0,0,0">
                <w:txbxContent>
                  <w:p w14:paraId="7CC9A4E5" w14:textId="77777777" w:rsidR="006D3746" w:rsidRPr="00C07E3E" w:rsidRDefault="006D3746" w:rsidP="00842661">
                    <w:pPr>
                      <w:jc w:val="center"/>
                      <w:rPr>
                        <w:rFonts w:ascii="Sylfaen" w:hAnsi="Sylfaen"/>
                        <w:sz w:val="12"/>
                        <w:szCs w:val="12"/>
                      </w:rPr>
                    </w:pPr>
                    <w:r w:rsidRPr="00C07E3E">
                      <w:rPr>
                        <w:rFonts w:ascii="Sylfaen" w:hAnsi="Sylfaen"/>
                        <w:sz w:val="12"/>
                        <w:szCs w:val="12"/>
                      </w:rPr>
                      <w:t>Հանձնաժողով</w:t>
                    </w:r>
                  </w:p>
                </w:txbxContent>
              </v:textbox>
            </v:rect>
            <v:rect id="_x0000_s2122" style="position:absolute;left:2382;top:8861;width:2422;height:642" stroked="f">
              <v:textbox style="mso-next-textbox:#_x0000_s2122">
                <w:txbxContent>
                  <w:p w14:paraId="3630E002" w14:textId="77777777" w:rsidR="006D3746" w:rsidRPr="00C07E3E" w:rsidRDefault="006D3746" w:rsidP="00DC113F">
                    <w:pPr>
                      <w:jc w:val="center"/>
                      <w:rPr>
                        <w:rFonts w:ascii="Sylfaen" w:eastAsia="Times New Roman" w:hAnsi="Sylfaen"/>
                        <w:sz w:val="12"/>
                        <w:szCs w:val="12"/>
                      </w:rPr>
                    </w:pPr>
                    <w:r w:rsidRPr="00C07E3E">
                      <w:rPr>
                        <w:rFonts w:ascii="Sylfaen" w:hAnsi="Sylfaen"/>
                        <w:sz w:val="12"/>
                        <w:szCs w:val="12"/>
                      </w:rPr>
                      <w:t xml:space="preserve">Տեսչական ստուգումներ անցկացնելու պլանի (ժամանակացույցի) մասին տեղեկությունների ներկայացում </w:t>
                    </w:r>
                    <w:r w:rsidRPr="00C07E3E">
                      <w:rPr>
                        <w:rFonts w:ascii="Sylfaen" w:hAnsi="Sylfaen"/>
                        <w:color w:val="514C4C"/>
                        <w:sz w:val="12"/>
                        <w:szCs w:val="12"/>
                      </w:rPr>
                      <w:t>(P.MM.11.OPR.001)</w:t>
                    </w:r>
                  </w:p>
                </w:txbxContent>
              </v:textbox>
            </v:rect>
            <v:rect id="_x0000_s2123" style="position:absolute;left:6282;top:8971;width:4163;height:532" stroked="f">
              <v:textbox style="mso-next-textbox:#_x0000_s2123">
                <w:txbxContent>
                  <w:p w14:paraId="225630FB" w14:textId="77777777" w:rsidR="006D3746" w:rsidRPr="00C07E3E" w:rsidRDefault="006D3746" w:rsidP="00DC113F">
                    <w:pPr>
                      <w:jc w:val="center"/>
                      <w:rPr>
                        <w:rFonts w:ascii="Sylfaen" w:hAnsi="Sylfaen"/>
                        <w:sz w:val="12"/>
                        <w:szCs w:val="12"/>
                      </w:rPr>
                    </w:pPr>
                    <w:r w:rsidRPr="00C07E3E">
                      <w:rPr>
                        <w:rFonts w:ascii="Sylfaen" w:hAnsi="Sylfaen"/>
                        <w:color w:val="484E51"/>
                        <w:sz w:val="12"/>
                        <w:szCs w:val="12"/>
                      </w:rPr>
                      <w:t xml:space="preserve">: </w:t>
                    </w:r>
                    <w:r w:rsidRPr="00C07E3E">
                      <w:rPr>
                        <w:rFonts w:ascii="Sylfaen" w:hAnsi="Sylfaen"/>
                        <w:sz w:val="12"/>
                        <w:szCs w:val="12"/>
                      </w:rPr>
                      <w:t xml:space="preserve">դեղագործական տեսչական ստուգումների մասին տվյալների բազա </w:t>
                    </w:r>
                    <w:r w:rsidRPr="00C07E3E">
                      <w:rPr>
                        <w:rFonts w:ascii="Sylfaen" w:hAnsi="Sylfaen"/>
                        <w:color w:val="2C2630"/>
                        <w:sz w:val="12"/>
                        <w:szCs w:val="12"/>
                      </w:rPr>
                      <w:t>[</w:t>
                    </w:r>
                    <w:r w:rsidRPr="00C07E3E">
                      <w:rPr>
                        <w:rFonts w:ascii="Sylfaen" w:hAnsi="Sylfaen"/>
                        <w:sz w:val="12"/>
                        <w:szCs w:val="12"/>
                      </w:rPr>
                      <w:t xml:space="preserve">տեսչական ստուգումների անցկացման պլանի (ժամանակացույցի) մասին տեղեկությունները փոխանցվել են] </w:t>
                    </w:r>
                  </w:p>
                </w:txbxContent>
              </v:textbox>
            </v:rect>
            <v:rect id="_x0000_s2124" style="position:absolute;left:1734;top:9930;width:4252;height:460" stroked="f">
              <v:textbox style="mso-next-textbox:#_x0000_s2124" inset="0,0,0,0">
                <w:txbxContent>
                  <w:p w14:paraId="5FEF50F2" w14:textId="77777777" w:rsidR="006D3746" w:rsidRPr="00842661" w:rsidRDefault="006D3746" w:rsidP="00842661">
                    <w:pPr>
                      <w:jc w:val="center"/>
                      <w:rPr>
                        <w:rFonts w:ascii="Sylfaen" w:hAnsi="Sylfaen"/>
                        <w:sz w:val="10"/>
                        <w:szCs w:val="12"/>
                      </w:rPr>
                    </w:pPr>
                    <w:r w:rsidRPr="00842661">
                      <w:rPr>
                        <w:rFonts w:ascii="Sylfaen" w:hAnsi="Sylfaen"/>
                        <w:sz w:val="10"/>
                        <w:szCs w:val="12"/>
                      </w:rPr>
                      <w:t xml:space="preserve">դեղագործական տեսչական ստուգումների մասին տվյալների բազա </w:t>
                    </w:r>
                    <w:r w:rsidRPr="00842661">
                      <w:rPr>
                        <w:rFonts w:ascii="Sylfaen" w:hAnsi="Sylfaen"/>
                        <w:color w:val="2C2630"/>
                        <w:sz w:val="10"/>
                        <w:szCs w:val="12"/>
                      </w:rPr>
                      <w:t>[</w:t>
                    </w:r>
                    <w:r w:rsidRPr="00842661">
                      <w:rPr>
                        <w:rFonts w:ascii="Sylfaen" w:hAnsi="Sylfaen"/>
                        <w:sz w:val="10"/>
                        <w:szCs w:val="12"/>
                      </w:rPr>
                      <w:t xml:space="preserve">տեսչական ստուգումների անցկացման պլանի (ժամանակացույցի) մասին տեղեկությունները </w:t>
                    </w:r>
                    <w:r>
                      <w:rPr>
                        <w:rFonts w:ascii="Sylfaen" w:hAnsi="Sylfaen"/>
                        <w:sz w:val="10"/>
                        <w:szCs w:val="12"/>
                        <w:lang w:val="en-US"/>
                      </w:rPr>
                      <w:br/>
                    </w:r>
                    <w:r w:rsidRPr="00842661">
                      <w:rPr>
                        <w:rFonts w:ascii="Sylfaen" w:hAnsi="Sylfaen"/>
                        <w:sz w:val="10"/>
                        <w:szCs w:val="12"/>
                      </w:rPr>
                      <w:t>մշակվել են]</w:t>
                    </w:r>
                  </w:p>
                </w:txbxContent>
              </v:textbox>
            </v:rect>
            <v:rect id="_x0000_s2125" style="position:absolute;left:7247;top:9757;width:2414;height:753" stroked="f">
              <v:textbox style="mso-next-textbox:#_x0000_s2125" inset="0,0,0,0">
                <w:txbxContent>
                  <w:p w14:paraId="7B47489D" w14:textId="77777777" w:rsidR="006D3746" w:rsidRPr="00C07E3E" w:rsidRDefault="006D3746" w:rsidP="00DC113F">
                    <w:pPr>
                      <w:jc w:val="center"/>
                      <w:rPr>
                        <w:rFonts w:ascii="Sylfaen" w:hAnsi="Sylfaen"/>
                        <w:sz w:val="12"/>
                        <w:szCs w:val="12"/>
                      </w:rPr>
                    </w:pPr>
                    <w:r w:rsidRPr="00C07E3E">
                      <w:rPr>
                        <w:rFonts w:ascii="Sylfaen" w:hAnsi="Sylfaen"/>
                        <w:sz w:val="12"/>
                        <w:szCs w:val="12"/>
                      </w:rPr>
                      <w:t>Տեսչական ստուգումներ անցկացնելու պլանի (ժամանակացույցի) մասին տեղեկությունների ընդունում եւ մշակում (P.MM.11.OPR.002)</w:t>
                    </w:r>
                  </w:p>
                </w:txbxContent>
              </v:textbox>
            </v:rect>
            <v:rect id="_x0000_s2126" style="position:absolute;left:2249;top:10676;width:2855;height:642" stroked="f">
              <v:textbox style="mso-next-textbox:#_x0000_s2126" inset="0,0,0,0">
                <w:txbxContent>
                  <w:p w14:paraId="0473A0B5" w14:textId="77777777" w:rsidR="006D3746" w:rsidRPr="00842661" w:rsidRDefault="006D3746" w:rsidP="00842661">
                    <w:pPr>
                      <w:jc w:val="center"/>
                      <w:rPr>
                        <w:rFonts w:ascii="Sylfaen" w:hAnsi="Sylfaen"/>
                        <w:sz w:val="10"/>
                        <w:szCs w:val="10"/>
                      </w:rPr>
                    </w:pPr>
                    <w:r w:rsidRPr="00842661">
                      <w:rPr>
                        <w:rFonts w:ascii="Sylfaen" w:hAnsi="Sylfaen"/>
                        <w:sz w:val="10"/>
                        <w:szCs w:val="10"/>
                      </w:rPr>
                      <w:t xml:space="preserve">Տեսչական ստուգումներ անցկացնելու պլանի (ժամանակացույցի) մասին տեղեկությունների մշակման արդյունքների վերաբերյալ ծանուցման ստացում </w:t>
                    </w:r>
                    <w:r w:rsidRPr="00842661">
                      <w:rPr>
                        <w:rFonts w:ascii="Sylfaen" w:hAnsi="Sylfaen"/>
                        <w:color w:val="4B4F51"/>
                        <w:sz w:val="10"/>
                        <w:szCs w:val="10"/>
                      </w:rPr>
                      <w:t>(P.MM.11.OPR.003)</w:t>
                    </w:r>
                  </w:p>
                </w:txbxContent>
              </v:textbox>
            </v:rect>
            <v:rect id="_x0000_s2127" style="position:absolute;left:7247;top:10842;width:2521;height:664" stroked="f">
              <v:textbox style="mso-next-textbox:#_x0000_s2127" inset="0,0,0,0">
                <w:txbxContent>
                  <w:p w14:paraId="1D6BF43F" w14:textId="77777777" w:rsidR="006D3746" w:rsidRPr="00842661" w:rsidRDefault="006D3746" w:rsidP="00DC113F">
                    <w:pPr>
                      <w:jc w:val="center"/>
                      <w:rPr>
                        <w:rFonts w:ascii="Sylfaen" w:eastAsia="Times New Roman" w:hAnsi="Sylfaen"/>
                        <w:sz w:val="10"/>
                        <w:szCs w:val="10"/>
                      </w:rPr>
                    </w:pPr>
                    <w:r w:rsidRPr="00842661">
                      <w:rPr>
                        <w:rFonts w:ascii="Sylfaen" w:hAnsi="Sylfaen"/>
                        <w:sz w:val="10"/>
                        <w:szCs w:val="10"/>
                      </w:rPr>
                      <w:t xml:space="preserve">Տեսչական ստուգումներ անցկացնելու պլանի (ժամանակացույցի) մասին տեղեկությունների հրապարակում </w:t>
                    </w:r>
                    <w:r w:rsidRPr="00842661">
                      <w:rPr>
                        <w:rFonts w:ascii="Sylfaen" w:hAnsi="Sylfaen"/>
                        <w:color w:val="2C2630"/>
                        <w:sz w:val="10"/>
                        <w:szCs w:val="10"/>
                      </w:rPr>
                      <w:t xml:space="preserve">(Р.ММ. </w:t>
                    </w:r>
                    <w:r w:rsidRPr="00842661">
                      <w:rPr>
                        <w:rFonts w:ascii="Sylfaen" w:hAnsi="Sylfaen"/>
                        <w:color w:val="3F0201"/>
                        <w:sz w:val="10"/>
                        <w:szCs w:val="10"/>
                      </w:rPr>
                      <w:t xml:space="preserve">11 </w:t>
                    </w:r>
                    <w:r w:rsidRPr="00842661">
                      <w:rPr>
                        <w:rFonts w:ascii="Sylfaen" w:hAnsi="Sylfaen"/>
                        <w:color w:val="4A4F51"/>
                        <w:sz w:val="10"/>
                        <w:szCs w:val="10"/>
                      </w:rPr>
                      <w:t>OPR.004)</w:t>
                    </w:r>
                  </w:p>
                  <w:p w14:paraId="5185D8B2" w14:textId="77777777" w:rsidR="006D3746" w:rsidRPr="00C07E3E" w:rsidRDefault="006D3746" w:rsidP="00DC113F">
                    <w:pPr>
                      <w:rPr>
                        <w:rFonts w:ascii="Sylfaen" w:hAnsi="Sylfaen"/>
                        <w:sz w:val="12"/>
                        <w:szCs w:val="12"/>
                      </w:rPr>
                    </w:pPr>
                    <w:r w:rsidRPr="00C07E3E">
                      <w:rPr>
                        <w:rFonts w:ascii="Sylfaen" w:hAnsi="Sylfaen"/>
                        <w:color w:val="2C2630"/>
                        <w:spacing w:val="-10"/>
                        <w:sz w:val="12"/>
                        <w:szCs w:val="12"/>
                      </w:rPr>
                      <w:t>'V</w:t>
                    </w:r>
                    <w:r w:rsidRPr="00C07E3E">
                      <w:rPr>
                        <w:rFonts w:ascii="Sylfaen" w:hAnsi="Sylfaen"/>
                        <w:sz w:val="12"/>
                        <w:szCs w:val="12"/>
                      </w:rPr>
                      <w:tab/>
                    </w:r>
                    <w:r w:rsidRPr="00C07E3E">
                      <w:rPr>
                        <w:rFonts w:ascii="Sylfaen" w:hAnsi="Sylfaen"/>
                        <w:sz w:val="12"/>
                        <w:szCs w:val="12"/>
                      </w:rPr>
                      <w:tab/>
                    </w:r>
                    <w:r w:rsidRPr="00C07E3E">
                      <w:rPr>
                        <w:rFonts w:ascii="Sylfaen" w:hAnsi="Sylfaen"/>
                        <w:spacing w:val="-10"/>
                        <w:sz w:val="12"/>
                        <w:szCs w:val="12"/>
                      </w:rPr>
                      <w:t>,</w:t>
                    </w:r>
                  </w:p>
                </w:txbxContent>
              </v:textbox>
            </v:rect>
          </v:group>
        </w:pict>
      </w:r>
      <w:r w:rsidR="00DC113F" w:rsidRPr="00C07E3E">
        <w:rPr>
          <w:rFonts w:ascii="Sylfaen" w:hAnsi="Sylfaen"/>
          <w:noProof/>
          <w:sz w:val="24"/>
          <w:szCs w:val="24"/>
          <w:lang w:val="en-US" w:eastAsia="en-US" w:bidi="ar-SA"/>
        </w:rPr>
        <w:drawing>
          <wp:inline distT="0" distB="0" distL="0" distR="0" wp14:anchorId="61C1399E" wp14:editId="4CCC605A">
            <wp:extent cx="5915025" cy="2685565"/>
            <wp:effectExtent l="0" t="0" r="0" b="63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MPInspectionResultsCollModel_PMM11PRC001.gif"/>
                    <pic:cNvPicPr/>
                  </pic:nvPicPr>
                  <pic:blipFill rotWithShape="1">
                    <a:blip r:embed="rId15" cstate="print">
                      <a:extLst>
                        <a:ext uri="{28A0092B-C50C-407E-A947-70E740481C1C}">
                          <a14:useLocalDpi xmlns:a14="http://schemas.microsoft.com/office/drawing/2010/main" val="0"/>
                        </a:ext>
                      </a:extLst>
                    </a:blip>
                    <a:srcRect l="2166" t="10007" r="10385" b="3056"/>
                    <a:stretch/>
                  </pic:blipFill>
                  <pic:spPr bwMode="auto">
                    <a:xfrm>
                      <a:off x="0" y="0"/>
                      <a:ext cx="5935503" cy="2694863"/>
                    </a:xfrm>
                    <a:prstGeom prst="rect">
                      <a:avLst/>
                    </a:prstGeom>
                    <a:ln>
                      <a:noFill/>
                    </a:ln>
                    <a:extLst>
                      <a:ext uri="{53640926-AAD7-44D8-BBD7-CCE9431645EC}">
                        <a14:shadowObscured xmlns:a14="http://schemas.microsoft.com/office/drawing/2010/main"/>
                      </a:ext>
                    </a:extLst>
                  </pic:spPr>
                </pic:pic>
              </a:graphicData>
            </a:graphic>
          </wp:inline>
        </w:drawing>
      </w:r>
    </w:p>
    <w:p w14:paraId="40C9A2C3" w14:textId="77777777" w:rsidR="00DC113F" w:rsidRPr="006732AD" w:rsidRDefault="00DC113F" w:rsidP="00EB5D30">
      <w:pPr>
        <w:pStyle w:val="ab"/>
        <w:tabs>
          <w:tab w:val="left" w:pos="1134"/>
        </w:tabs>
      </w:pPr>
      <w:r w:rsidRPr="00C07E3E">
        <w:t>Նկ. 5. «Տեսչական ստուգումներ անցկացնելու պլանների (ժամանակացույցների) մասին տեղեկությունների ներկայացում Հանձնաժողով» (P.MM.11.</w:t>
      </w:r>
      <w:smartTag w:uri="urn:schemas-microsoft-com:office:smarttags" w:element="stockticker">
        <w:r w:rsidRPr="00C07E3E">
          <w:t>PRC</w:t>
        </w:r>
      </w:smartTag>
      <w:r w:rsidRPr="00C07E3E">
        <w:t>.001) ընթացակարգի կատարման սխեմա</w:t>
      </w:r>
    </w:p>
    <w:p w14:paraId="1275E065" w14:textId="77777777" w:rsidR="009B2712" w:rsidRPr="0090492A" w:rsidRDefault="009B2712" w:rsidP="009B2712">
      <w:pPr>
        <w:pStyle w:val="a6"/>
        <w:rPr>
          <w:sz w:val="24"/>
        </w:rPr>
      </w:pPr>
    </w:p>
    <w:p w14:paraId="4F2E3617"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28.</w:t>
      </w:r>
      <w:r w:rsidR="009B2712" w:rsidRPr="006732AD">
        <w:rPr>
          <w:rFonts w:ascii="Sylfaen" w:hAnsi="Sylfaen"/>
          <w:sz w:val="24"/>
        </w:rPr>
        <w:tab/>
      </w:r>
      <w:r w:rsidRPr="00C07E3E">
        <w:rPr>
          <w:rFonts w:ascii="Sylfaen" w:hAnsi="Sylfaen"/>
          <w:sz w:val="24"/>
        </w:rPr>
        <w:t>«Տեսչական ստուգումներ անցկացնելու պլանների (ժամանակացույցների) մասին տեղեկությունների ներկայացում Հանձնաժողով» (P.MM.11.</w:t>
      </w:r>
      <w:smartTag w:uri="urn:schemas-microsoft-com:office:smarttags" w:element="stockticker">
        <w:r w:rsidRPr="00C07E3E">
          <w:rPr>
            <w:rFonts w:ascii="Sylfaen" w:hAnsi="Sylfaen"/>
            <w:sz w:val="24"/>
          </w:rPr>
          <w:t>PRC</w:t>
        </w:r>
      </w:smartTag>
      <w:r w:rsidRPr="00C07E3E">
        <w:rPr>
          <w:rFonts w:ascii="Sylfaen" w:hAnsi="Sylfaen"/>
          <w:sz w:val="24"/>
        </w:rPr>
        <w:t xml:space="preserve">.001) ընթացակարգը կատարվում է տեսչական ստուգումներ անցկացնելու պլանի (ժամանակացույցի) մասին տեղեկություններ ներկայացնելիս՝ դրանք Միության տեղեկատվական պորտալում հրապարակելու համար։ </w:t>
      </w:r>
    </w:p>
    <w:p w14:paraId="3ADE016C"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29.</w:t>
      </w:r>
      <w:r w:rsidR="009B2712" w:rsidRPr="006732AD">
        <w:rPr>
          <w:rFonts w:ascii="Sylfaen" w:hAnsi="Sylfaen"/>
          <w:sz w:val="24"/>
        </w:rPr>
        <w:tab/>
      </w:r>
      <w:r w:rsidRPr="00C07E3E">
        <w:rPr>
          <w:rFonts w:ascii="Sylfaen" w:hAnsi="Sylfaen"/>
          <w:sz w:val="24"/>
        </w:rPr>
        <w:t>Առաջինը կատարվում է «Տեսչական ստուգումներ անցկացնելու պլանի (ժամանակացույցի) մասին տեղեկությունների ներկայացում» (P.MM.11.OPR.001) գործառնությունը, որի կատարման արդյունքներով լիազորված մարմինը Հանձնաժողով է ուղարկում տեսչական ստուգումներ անցկացնելու պլանի (ժամանակացույցի) մասին տեղեկությունները։</w:t>
      </w:r>
    </w:p>
    <w:p w14:paraId="71E969BE"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30.</w:t>
      </w:r>
      <w:r w:rsidR="009B2712" w:rsidRPr="006732AD">
        <w:rPr>
          <w:rFonts w:ascii="Sylfaen" w:hAnsi="Sylfaen"/>
          <w:sz w:val="24"/>
        </w:rPr>
        <w:tab/>
      </w:r>
      <w:r w:rsidRPr="00C07E3E">
        <w:rPr>
          <w:rFonts w:ascii="Sylfaen" w:hAnsi="Sylfaen"/>
          <w:sz w:val="24"/>
        </w:rPr>
        <w:t xml:space="preserve">Տեսչական ստուգումներ անցկացնելու պլանի (ժամանակացույցի) մասին տեղեկությունները Հանձնաժողովի կողմից ստանալիս կատարվում է «Տեսչական ստուգումներ անցկացնելու պլանի (ժամանակացույցի) մասին տեղեկությունների ընդունում եւ մշակում» (P.MM.11.OPR.002) գործառնությունը, </w:t>
      </w:r>
      <w:r w:rsidRPr="00C07E3E">
        <w:rPr>
          <w:rFonts w:ascii="Sylfaen" w:hAnsi="Sylfaen"/>
          <w:sz w:val="24"/>
        </w:rPr>
        <w:lastRenderedPageBreak/>
        <w:t>որի կատարման արդյունքներով Հանձնաժողովն ստանում է նշված տեղեկությունները, կատարում է դրանց մշակումը եւ տեսչական ստուգումներ անցկացնելու պլանի (ժամանակացույցի) մասին տեղեկությունների մշակման արդյունքների վերաբերյալ ծանուցում է ուղարկում տեղեկություններ ներկայացրած լիազորված մարմին։</w:t>
      </w:r>
    </w:p>
    <w:p w14:paraId="228A923D"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31.</w:t>
      </w:r>
      <w:r w:rsidR="009B2712" w:rsidRPr="006732AD">
        <w:rPr>
          <w:rFonts w:ascii="Sylfaen" w:hAnsi="Sylfaen"/>
          <w:sz w:val="24"/>
        </w:rPr>
        <w:tab/>
      </w:r>
      <w:r w:rsidRPr="00C07E3E">
        <w:rPr>
          <w:rFonts w:ascii="Sylfaen" w:hAnsi="Sylfaen"/>
          <w:sz w:val="24"/>
        </w:rPr>
        <w:t>Տեսչական ստուգումներ անցկացնելու պլանի (ժամանակացույցի) մասին տեղեկությունների մշակման մասին ծանուցումը լիազորված մարմնի կողմից ստանալու դեպքում կատարվում է «Տեսչական ստուգումներ անցկացնելու պլանի (ժամանակացույցի) մասին տեղեկությունների մշակման արդյունքների վերաբերյալ ծանուցման ստացում» (P.MM.11.OPR.003) գործառնությունը, որի կատարման արդյունքներով տեղեկություններն ուղարկած լիազորված մարմինը մշակում է տեղեկությունների մշակման մասին ստացված ծանուցումը:</w:t>
      </w:r>
    </w:p>
    <w:p w14:paraId="3918FD83"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32.</w:t>
      </w:r>
      <w:r w:rsidR="009B2712" w:rsidRPr="006732AD">
        <w:rPr>
          <w:rFonts w:ascii="Sylfaen" w:hAnsi="Sylfaen"/>
          <w:sz w:val="24"/>
        </w:rPr>
        <w:tab/>
      </w:r>
      <w:r w:rsidRPr="00C07E3E">
        <w:rPr>
          <w:rFonts w:ascii="Sylfaen" w:hAnsi="Sylfaen"/>
          <w:sz w:val="24"/>
        </w:rPr>
        <w:t>«Տեսչական ստուգումներ անցկացնելու պլանի (ժամանակացույցի) մասին տեղեկությունների ընդունում եւ մշակում» (P.MM.11.OPR.002) գործառնությունը հաջողությամբ կատարելու դեպքում կատարվում է «Տեսչական ստուգումներ անցկացնելու պլանի (ժամանակացույցի) մասին տեղեկությունների հրապարակում» (P.MM.11.OPR.004) գործառնությունը, որի կատարման արդյունքներով Հանձնաժողովն ապահովում է տեսչական ստուգումներ անցկացնելու պլանի (ժամանակացույցի) մասին հանրամատչելի տեղեկությունների հրապարակումը Միության տեղեկատվական պորտալում։</w:t>
      </w:r>
    </w:p>
    <w:p w14:paraId="0EC24BC8"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33.</w:t>
      </w:r>
      <w:r w:rsidR="009B2712" w:rsidRPr="006732AD">
        <w:rPr>
          <w:rFonts w:ascii="Sylfaen" w:hAnsi="Sylfaen"/>
          <w:sz w:val="24"/>
        </w:rPr>
        <w:tab/>
      </w:r>
      <w:r w:rsidRPr="00C07E3E">
        <w:rPr>
          <w:rFonts w:ascii="Sylfaen" w:hAnsi="Sylfaen"/>
          <w:sz w:val="24"/>
        </w:rPr>
        <w:t>«Տեսչական ստուգումներ անցկացնելու պլանների (ժամանակացույցների) մասին տեղեկությունների ներկայացում Հանձնաժողով» (P.MM.11.</w:t>
      </w:r>
      <w:smartTag w:uri="urn:schemas-microsoft-com:office:smarttags" w:element="stockticker">
        <w:r w:rsidRPr="00C07E3E">
          <w:rPr>
            <w:rFonts w:ascii="Sylfaen" w:hAnsi="Sylfaen"/>
            <w:sz w:val="24"/>
          </w:rPr>
          <w:t>PRC</w:t>
        </w:r>
      </w:smartTag>
      <w:r w:rsidRPr="00C07E3E">
        <w:rPr>
          <w:rFonts w:ascii="Sylfaen" w:hAnsi="Sylfaen"/>
          <w:sz w:val="24"/>
        </w:rPr>
        <w:t xml:space="preserve">.001) ընթացակարգի կատարման արդյունքը տեսչական ստուգումներ անցկացնելու պլանի (ժամանակացույցի) մասին լիազորված մարմնի կողմից ներկայացված տեղեկությունների ներառումը դեղագործական տեսչական ստուգումների մասին տվյալների բազայում եւ տեսչական ստուգումներ անցկացնելու պլանի (ժամանակացույցի) մասին հանրամատչելի տեղեկությունների հրապարակումն է Միության տեղեկատվական պորտալում։ </w:t>
      </w:r>
    </w:p>
    <w:p w14:paraId="4EE1EC2E" w14:textId="77777777" w:rsidR="00DC113F" w:rsidRPr="00B62581"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lastRenderedPageBreak/>
        <w:t>34.</w:t>
      </w:r>
      <w:r w:rsidR="009B2712" w:rsidRPr="006732AD">
        <w:rPr>
          <w:rFonts w:ascii="Sylfaen" w:hAnsi="Sylfaen"/>
          <w:sz w:val="24"/>
        </w:rPr>
        <w:tab/>
      </w:r>
      <w:r w:rsidRPr="00C07E3E">
        <w:rPr>
          <w:rFonts w:ascii="Sylfaen" w:hAnsi="Sylfaen"/>
          <w:sz w:val="24"/>
        </w:rPr>
        <w:t>«Տեսչական ստուգումներ անցկացնելու պլանների (ժամանակացույցների) մասին տեղեկությունների ներկայացում Հանձնաժողով» (P.MM.11.</w:t>
      </w:r>
      <w:smartTag w:uri="urn:schemas-microsoft-com:office:smarttags" w:element="stockticker">
        <w:r w:rsidRPr="00C07E3E">
          <w:rPr>
            <w:rFonts w:ascii="Sylfaen" w:hAnsi="Sylfaen"/>
            <w:sz w:val="24"/>
          </w:rPr>
          <w:t>PRC</w:t>
        </w:r>
      </w:smartTag>
      <w:r w:rsidRPr="00C07E3E">
        <w:rPr>
          <w:rFonts w:ascii="Sylfaen" w:hAnsi="Sylfaen"/>
          <w:sz w:val="24"/>
        </w:rPr>
        <w:t>.001) ընթացակարգի շրջանակներում կատարվող ընդհանուր գործընթացի գործառնությունների ցանկը բերված է 7-րդ աղյուսակում։</w:t>
      </w:r>
    </w:p>
    <w:p w14:paraId="4C2E8736" w14:textId="77777777" w:rsidR="00C07E3E" w:rsidRPr="00B62581" w:rsidRDefault="00C07E3E" w:rsidP="00EB5D30">
      <w:pPr>
        <w:pStyle w:val="af1"/>
        <w:widowControl w:val="0"/>
        <w:tabs>
          <w:tab w:val="left" w:pos="1134"/>
        </w:tabs>
        <w:spacing w:after="160"/>
        <w:ind w:firstLine="567"/>
        <w:rPr>
          <w:rFonts w:ascii="Sylfaen" w:hAnsi="Sylfaen"/>
          <w:sz w:val="24"/>
        </w:rPr>
      </w:pPr>
    </w:p>
    <w:p w14:paraId="30060F0A"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7</w:t>
      </w:r>
    </w:p>
    <w:p w14:paraId="737BC61A"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«Տեսչական ստուգումներ անցկացնելու պլանների (ժամանակացույցների) մասին տեղեկությունների ներկայացում Հանձնաժողով» (P.MM.11.</w:t>
      </w:r>
      <w:smartTag w:uri="urn:schemas-microsoft-com:office:smarttags" w:element="stockticker">
        <w:r w:rsidRPr="00C07E3E">
          <w:rPr>
            <w:rFonts w:ascii="Sylfaen" w:hAnsi="Sylfaen"/>
            <w:sz w:val="24"/>
            <w:szCs w:val="24"/>
          </w:rPr>
          <w:t>PRC</w:t>
        </w:r>
      </w:smartTag>
      <w:r w:rsidRPr="00C07E3E">
        <w:rPr>
          <w:rFonts w:ascii="Sylfaen" w:hAnsi="Sylfaen"/>
          <w:sz w:val="24"/>
          <w:szCs w:val="24"/>
        </w:rPr>
        <w:t>.001)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DC113F" w:rsidRPr="00C07E3E" w14:paraId="162CB3E2" w14:textId="77777777" w:rsidTr="00C07E3E">
        <w:trPr>
          <w:trHeight w:val="601"/>
          <w:tblHeader/>
        </w:trPr>
        <w:tc>
          <w:tcPr>
            <w:tcW w:w="2404" w:type="dxa"/>
          </w:tcPr>
          <w:p w14:paraId="6E6BBA9E"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Ծածկագրային նշագիրը</w:t>
            </w:r>
          </w:p>
        </w:tc>
        <w:tc>
          <w:tcPr>
            <w:tcW w:w="4014" w:type="dxa"/>
          </w:tcPr>
          <w:p w14:paraId="35E3443F"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Անվանումը</w:t>
            </w:r>
          </w:p>
        </w:tc>
        <w:tc>
          <w:tcPr>
            <w:tcW w:w="2938" w:type="dxa"/>
          </w:tcPr>
          <w:p w14:paraId="6ABE00AC"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Նկարագրությունը</w:t>
            </w:r>
          </w:p>
        </w:tc>
      </w:tr>
      <w:tr w:rsidR="00DC113F" w:rsidRPr="00C07E3E" w14:paraId="6D202AC4" w14:textId="77777777" w:rsidTr="00C07E3E">
        <w:trPr>
          <w:trHeight w:val="301"/>
          <w:tblHeader/>
        </w:trPr>
        <w:tc>
          <w:tcPr>
            <w:tcW w:w="2404" w:type="dxa"/>
          </w:tcPr>
          <w:p w14:paraId="4BFDA012"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1</w:t>
            </w:r>
          </w:p>
        </w:tc>
        <w:tc>
          <w:tcPr>
            <w:tcW w:w="4014" w:type="dxa"/>
          </w:tcPr>
          <w:p w14:paraId="5BF2AA81"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2</w:t>
            </w:r>
          </w:p>
        </w:tc>
        <w:tc>
          <w:tcPr>
            <w:tcW w:w="2938" w:type="dxa"/>
          </w:tcPr>
          <w:p w14:paraId="0783FA26"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3</w:t>
            </w:r>
          </w:p>
        </w:tc>
      </w:tr>
      <w:tr w:rsidR="00DC113F" w:rsidRPr="00C07E3E" w14:paraId="163953C0" w14:textId="77777777" w:rsidTr="00C07E3E">
        <w:tc>
          <w:tcPr>
            <w:tcW w:w="2404" w:type="dxa"/>
            <w:tcBorders>
              <w:top w:val="single" w:sz="4" w:space="0" w:color="auto"/>
              <w:bottom w:val="single" w:sz="4" w:space="0" w:color="auto"/>
            </w:tcBorders>
          </w:tcPr>
          <w:p w14:paraId="06158C6E"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P.MM.11.OPR.001</w:t>
            </w:r>
          </w:p>
        </w:tc>
        <w:tc>
          <w:tcPr>
            <w:tcW w:w="4014" w:type="dxa"/>
            <w:tcBorders>
              <w:top w:val="single" w:sz="4" w:space="0" w:color="auto"/>
              <w:bottom w:val="single" w:sz="4" w:space="0" w:color="auto"/>
            </w:tcBorders>
          </w:tcPr>
          <w:p w14:paraId="03B908BE"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տեսչական ստուգումներ անցկացնելու պլանի (ժամանակացույցի) մասին տեղեկությունների ներկայացում</w:t>
            </w:r>
          </w:p>
        </w:tc>
        <w:tc>
          <w:tcPr>
            <w:tcW w:w="2938" w:type="dxa"/>
            <w:tcBorders>
              <w:top w:val="single" w:sz="4" w:space="0" w:color="auto"/>
              <w:bottom w:val="single" w:sz="4" w:space="0" w:color="auto"/>
            </w:tcBorders>
          </w:tcPr>
          <w:p w14:paraId="6C911E03"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բերված է սույն կանոնների 8-րդ աղյուսակում</w:t>
            </w:r>
          </w:p>
        </w:tc>
      </w:tr>
      <w:tr w:rsidR="00DC113F" w:rsidRPr="00C07E3E" w14:paraId="47C170D3" w14:textId="77777777" w:rsidTr="00C07E3E">
        <w:tc>
          <w:tcPr>
            <w:tcW w:w="2404" w:type="dxa"/>
            <w:tcBorders>
              <w:top w:val="single" w:sz="4" w:space="0" w:color="auto"/>
              <w:bottom w:val="single" w:sz="4" w:space="0" w:color="auto"/>
            </w:tcBorders>
          </w:tcPr>
          <w:p w14:paraId="304EAD90"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P.MM.11.OPR.002</w:t>
            </w:r>
          </w:p>
        </w:tc>
        <w:tc>
          <w:tcPr>
            <w:tcW w:w="4014" w:type="dxa"/>
            <w:tcBorders>
              <w:top w:val="single" w:sz="4" w:space="0" w:color="auto"/>
              <w:bottom w:val="single" w:sz="4" w:space="0" w:color="auto"/>
            </w:tcBorders>
          </w:tcPr>
          <w:p w14:paraId="55654BB9"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տեսչական ստուգումներ անցկացնելու պլանի (ժամանակացույցի) մասին տեղեկությունների ընդունում եւ մշակում</w:t>
            </w:r>
          </w:p>
        </w:tc>
        <w:tc>
          <w:tcPr>
            <w:tcW w:w="2938" w:type="dxa"/>
            <w:tcBorders>
              <w:top w:val="single" w:sz="4" w:space="0" w:color="auto"/>
              <w:bottom w:val="single" w:sz="4" w:space="0" w:color="auto"/>
            </w:tcBorders>
          </w:tcPr>
          <w:p w14:paraId="2A16CCF4"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բերված է սույն կանոնների 9-րդ աղյուսակում</w:t>
            </w:r>
          </w:p>
        </w:tc>
      </w:tr>
      <w:tr w:rsidR="00DC113F" w:rsidRPr="00C07E3E" w14:paraId="2BBB747A" w14:textId="77777777" w:rsidTr="00C07E3E">
        <w:tc>
          <w:tcPr>
            <w:tcW w:w="2404" w:type="dxa"/>
            <w:tcBorders>
              <w:top w:val="single" w:sz="4" w:space="0" w:color="auto"/>
              <w:bottom w:val="single" w:sz="4" w:space="0" w:color="auto"/>
            </w:tcBorders>
          </w:tcPr>
          <w:p w14:paraId="631233BB"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P.MM.11.OPR.003</w:t>
            </w:r>
          </w:p>
        </w:tc>
        <w:tc>
          <w:tcPr>
            <w:tcW w:w="4014" w:type="dxa"/>
            <w:tcBorders>
              <w:top w:val="single" w:sz="4" w:space="0" w:color="auto"/>
              <w:bottom w:val="single" w:sz="4" w:space="0" w:color="auto"/>
            </w:tcBorders>
          </w:tcPr>
          <w:p w14:paraId="4C57680C"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տեսչական ստուգումներ անցկացնելու պլանի (ժամանակացույցի) մասին տեղեկությունների մշակման արդյունքների վերաբերյալ ծանուցման ստացում</w:t>
            </w:r>
          </w:p>
        </w:tc>
        <w:tc>
          <w:tcPr>
            <w:tcW w:w="2938" w:type="dxa"/>
            <w:tcBorders>
              <w:top w:val="single" w:sz="4" w:space="0" w:color="auto"/>
              <w:bottom w:val="single" w:sz="4" w:space="0" w:color="auto"/>
            </w:tcBorders>
          </w:tcPr>
          <w:p w14:paraId="503F6967"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բերված է սույն կանոնների 10-րդ աղյուսակում</w:t>
            </w:r>
          </w:p>
        </w:tc>
      </w:tr>
      <w:tr w:rsidR="00DC113F" w:rsidRPr="00C07E3E" w14:paraId="7D1BB434" w14:textId="77777777" w:rsidTr="00C07E3E">
        <w:tc>
          <w:tcPr>
            <w:tcW w:w="2404" w:type="dxa"/>
            <w:tcBorders>
              <w:top w:val="single" w:sz="4" w:space="0" w:color="auto"/>
              <w:bottom w:val="single" w:sz="4" w:space="0" w:color="auto"/>
            </w:tcBorders>
          </w:tcPr>
          <w:p w14:paraId="517040EA"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P.MM.11.OPR.004</w:t>
            </w:r>
          </w:p>
        </w:tc>
        <w:tc>
          <w:tcPr>
            <w:tcW w:w="4014" w:type="dxa"/>
            <w:tcBorders>
              <w:top w:val="single" w:sz="4" w:space="0" w:color="auto"/>
              <w:bottom w:val="single" w:sz="4" w:space="0" w:color="auto"/>
            </w:tcBorders>
          </w:tcPr>
          <w:p w14:paraId="5A772D9E"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տեսչական ստուգումներ անցկացնելու պլանի (ժամանակացույցի) մասին տեղեկությունների հրապարակում</w:t>
            </w:r>
          </w:p>
        </w:tc>
        <w:tc>
          <w:tcPr>
            <w:tcW w:w="2938" w:type="dxa"/>
            <w:tcBorders>
              <w:top w:val="single" w:sz="4" w:space="0" w:color="auto"/>
              <w:bottom w:val="single" w:sz="4" w:space="0" w:color="auto"/>
            </w:tcBorders>
          </w:tcPr>
          <w:p w14:paraId="291DF3B8"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բերված է սույն կանոնների 11-րդ աղյուսակում</w:t>
            </w:r>
          </w:p>
        </w:tc>
      </w:tr>
    </w:tbl>
    <w:p w14:paraId="2ADD3158"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02BAB997" w14:textId="77777777" w:rsidR="00561E63" w:rsidRDefault="00561E63">
      <w:pPr>
        <w:rPr>
          <w:rFonts w:ascii="Sylfaen" w:eastAsia="Times New Roman" w:hAnsi="Sylfaen" w:cs="Times New Roman"/>
          <w:color w:val="000000"/>
          <w:sz w:val="24"/>
          <w:szCs w:val="24"/>
        </w:rPr>
      </w:pPr>
      <w:r>
        <w:rPr>
          <w:rFonts w:ascii="Sylfaen" w:hAnsi="Sylfaen"/>
          <w:sz w:val="24"/>
        </w:rPr>
        <w:br w:type="page"/>
      </w:r>
    </w:p>
    <w:p w14:paraId="506E874F"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lastRenderedPageBreak/>
        <w:t>Աղյուսակ 8</w:t>
      </w:r>
    </w:p>
    <w:p w14:paraId="3B49B70C"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«Տեսչական ստուգումներ անցկացնելու պլանի (ժամանակացույցի) մասին տեղեկությունների ներկայացում» (P.MM.11.OPR.001) գործառնության նկարագրություն</w:t>
      </w:r>
    </w:p>
    <w:tbl>
      <w:tblPr>
        <w:tblStyle w:val="TableGrid"/>
        <w:tblW w:w="9532" w:type="dxa"/>
        <w:tblInd w:w="-176" w:type="dxa"/>
        <w:tblLayout w:type="fixed"/>
        <w:tblLook w:val="0600" w:firstRow="0" w:lastRow="0" w:firstColumn="0" w:lastColumn="0" w:noHBand="1" w:noVBand="1"/>
      </w:tblPr>
      <w:tblGrid>
        <w:gridCol w:w="1135"/>
        <w:gridCol w:w="2579"/>
        <w:gridCol w:w="5818"/>
      </w:tblGrid>
      <w:tr w:rsidR="00DC113F" w:rsidRPr="00C07E3E" w14:paraId="3F0CA479" w14:textId="77777777" w:rsidTr="009B2712">
        <w:trPr>
          <w:trHeight w:val="601"/>
          <w:tblHeader/>
        </w:trPr>
        <w:tc>
          <w:tcPr>
            <w:tcW w:w="1135" w:type="dxa"/>
            <w:shd w:val="clear" w:color="auto" w:fill="auto"/>
          </w:tcPr>
          <w:p w14:paraId="16000D92" w14:textId="77777777" w:rsidR="00DC113F" w:rsidRPr="00C07E3E" w:rsidRDefault="00DC113F" w:rsidP="00EB5D30">
            <w:pPr>
              <w:pStyle w:val="aa"/>
              <w:keepNext w:val="0"/>
              <w:keepLines w:val="0"/>
              <w:widowControl w:val="0"/>
              <w:tabs>
                <w:tab w:val="left" w:pos="1134"/>
              </w:tabs>
              <w:spacing w:after="120"/>
              <w:rPr>
                <w:rFonts w:ascii="Sylfaen" w:hAnsi="Sylfaen"/>
                <w:color w:val="auto"/>
                <w:sz w:val="20"/>
              </w:rPr>
            </w:pPr>
            <w:r w:rsidRPr="00C07E3E">
              <w:rPr>
                <w:rFonts w:ascii="Sylfaen" w:hAnsi="Sylfaen"/>
                <w:color w:val="auto"/>
                <w:sz w:val="20"/>
              </w:rPr>
              <w:t>Համարը՝ ը/կ</w:t>
            </w:r>
          </w:p>
        </w:tc>
        <w:tc>
          <w:tcPr>
            <w:tcW w:w="2579" w:type="dxa"/>
            <w:shd w:val="clear" w:color="auto" w:fill="auto"/>
          </w:tcPr>
          <w:p w14:paraId="1B155516"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Տարրի նշագիրը</w:t>
            </w:r>
          </w:p>
        </w:tc>
        <w:tc>
          <w:tcPr>
            <w:tcW w:w="5818" w:type="dxa"/>
          </w:tcPr>
          <w:p w14:paraId="1C6DE591"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Նկարագրությունը</w:t>
            </w:r>
          </w:p>
        </w:tc>
      </w:tr>
      <w:tr w:rsidR="00DC113F" w:rsidRPr="00C07E3E" w14:paraId="24A6A9BD" w14:textId="77777777" w:rsidTr="009B2712">
        <w:trPr>
          <w:trHeight w:val="301"/>
          <w:tblHeader/>
        </w:trPr>
        <w:tc>
          <w:tcPr>
            <w:tcW w:w="1135" w:type="dxa"/>
            <w:shd w:val="clear" w:color="auto" w:fill="auto"/>
          </w:tcPr>
          <w:p w14:paraId="630E83A8" w14:textId="77777777" w:rsidR="00DC113F" w:rsidRPr="00C07E3E" w:rsidRDefault="00DC113F" w:rsidP="00EB5D30">
            <w:pPr>
              <w:pStyle w:val="aa"/>
              <w:keepNext w:val="0"/>
              <w:keepLines w:val="0"/>
              <w:widowControl w:val="0"/>
              <w:tabs>
                <w:tab w:val="left" w:pos="1134"/>
              </w:tabs>
              <w:spacing w:after="120"/>
              <w:rPr>
                <w:rFonts w:ascii="Sylfaen" w:hAnsi="Sylfaen"/>
                <w:color w:val="auto"/>
                <w:sz w:val="20"/>
              </w:rPr>
            </w:pPr>
            <w:r w:rsidRPr="00C07E3E">
              <w:rPr>
                <w:rFonts w:ascii="Sylfaen" w:hAnsi="Sylfaen"/>
                <w:color w:val="auto"/>
                <w:sz w:val="20"/>
              </w:rPr>
              <w:t>1</w:t>
            </w:r>
          </w:p>
        </w:tc>
        <w:tc>
          <w:tcPr>
            <w:tcW w:w="2579" w:type="dxa"/>
            <w:shd w:val="clear" w:color="auto" w:fill="auto"/>
          </w:tcPr>
          <w:p w14:paraId="3EDDABBB"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2</w:t>
            </w:r>
          </w:p>
        </w:tc>
        <w:tc>
          <w:tcPr>
            <w:tcW w:w="5818" w:type="dxa"/>
          </w:tcPr>
          <w:p w14:paraId="59120DC2"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3</w:t>
            </w:r>
          </w:p>
        </w:tc>
      </w:tr>
      <w:tr w:rsidR="00DC113F" w:rsidRPr="00C07E3E" w14:paraId="0A967FAD" w14:textId="77777777" w:rsidTr="009B2712">
        <w:tc>
          <w:tcPr>
            <w:tcW w:w="1135" w:type="dxa"/>
            <w:tcBorders>
              <w:bottom w:val="single" w:sz="4" w:space="0" w:color="auto"/>
            </w:tcBorders>
            <w:shd w:val="clear" w:color="auto" w:fill="auto"/>
          </w:tcPr>
          <w:p w14:paraId="28CA7E78"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t>1</w:t>
            </w:r>
          </w:p>
        </w:tc>
        <w:tc>
          <w:tcPr>
            <w:tcW w:w="2579" w:type="dxa"/>
            <w:tcBorders>
              <w:left w:val="single" w:sz="4" w:space="0" w:color="auto"/>
              <w:bottom w:val="single" w:sz="4" w:space="0" w:color="auto"/>
            </w:tcBorders>
            <w:shd w:val="clear" w:color="auto" w:fill="auto"/>
          </w:tcPr>
          <w:p w14:paraId="7B628E04"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Ծածկագրային նշագիրը</w:t>
            </w:r>
          </w:p>
        </w:tc>
        <w:tc>
          <w:tcPr>
            <w:tcW w:w="5818" w:type="dxa"/>
          </w:tcPr>
          <w:p w14:paraId="0EEF3A26"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P.MM.11.OPR.001</w:t>
            </w:r>
          </w:p>
        </w:tc>
      </w:tr>
      <w:tr w:rsidR="00DC113F" w:rsidRPr="00C07E3E" w14:paraId="0287E1D0" w14:textId="77777777" w:rsidTr="009B2712">
        <w:tc>
          <w:tcPr>
            <w:tcW w:w="1135" w:type="dxa"/>
            <w:tcBorders>
              <w:top w:val="single" w:sz="4" w:space="0" w:color="auto"/>
              <w:bottom w:val="single" w:sz="4" w:space="0" w:color="auto"/>
            </w:tcBorders>
            <w:shd w:val="clear" w:color="auto" w:fill="auto"/>
          </w:tcPr>
          <w:p w14:paraId="4AACC858"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t>2</w:t>
            </w:r>
          </w:p>
        </w:tc>
        <w:tc>
          <w:tcPr>
            <w:tcW w:w="2579" w:type="dxa"/>
            <w:tcBorders>
              <w:left w:val="single" w:sz="4" w:space="0" w:color="auto"/>
            </w:tcBorders>
            <w:shd w:val="clear" w:color="auto" w:fill="auto"/>
          </w:tcPr>
          <w:p w14:paraId="618EB028"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Գործառնության անվանումը</w:t>
            </w:r>
          </w:p>
        </w:tc>
        <w:tc>
          <w:tcPr>
            <w:tcW w:w="5818" w:type="dxa"/>
          </w:tcPr>
          <w:p w14:paraId="3A08E6B8"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տեսչական ստուգումներ անցկացնելու պլանի (ժամանակացույցի) մասին տեղեկությունների ներկայացում</w:t>
            </w:r>
          </w:p>
        </w:tc>
      </w:tr>
      <w:tr w:rsidR="00DC113F" w:rsidRPr="00C07E3E" w14:paraId="676F8A5B" w14:textId="77777777" w:rsidTr="009B2712">
        <w:tc>
          <w:tcPr>
            <w:tcW w:w="1135" w:type="dxa"/>
            <w:tcBorders>
              <w:top w:val="single" w:sz="4" w:space="0" w:color="auto"/>
              <w:bottom w:val="single" w:sz="4" w:space="0" w:color="auto"/>
            </w:tcBorders>
            <w:shd w:val="clear" w:color="auto" w:fill="auto"/>
          </w:tcPr>
          <w:p w14:paraId="31EE882F"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t>3</w:t>
            </w:r>
          </w:p>
        </w:tc>
        <w:tc>
          <w:tcPr>
            <w:tcW w:w="2579" w:type="dxa"/>
            <w:tcBorders>
              <w:left w:val="single" w:sz="4" w:space="0" w:color="auto"/>
            </w:tcBorders>
            <w:shd w:val="clear" w:color="auto" w:fill="auto"/>
          </w:tcPr>
          <w:p w14:paraId="26EB3F95"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Կատարող</w:t>
            </w:r>
          </w:p>
        </w:tc>
        <w:tc>
          <w:tcPr>
            <w:tcW w:w="5818" w:type="dxa"/>
          </w:tcPr>
          <w:p w14:paraId="29F2ECB4"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լիազորված մարմին</w:t>
            </w:r>
          </w:p>
        </w:tc>
      </w:tr>
      <w:tr w:rsidR="00DC113F" w:rsidRPr="00C07E3E" w14:paraId="53124BF5" w14:textId="77777777" w:rsidTr="009B2712">
        <w:tc>
          <w:tcPr>
            <w:tcW w:w="1135" w:type="dxa"/>
            <w:tcBorders>
              <w:top w:val="single" w:sz="4" w:space="0" w:color="auto"/>
              <w:bottom w:val="single" w:sz="4" w:space="0" w:color="auto"/>
            </w:tcBorders>
            <w:shd w:val="clear" w:color="auto" w:fill="auto"/>
          </w:tcPr>
          <w:p w14:paraId="3D1BC483"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t>4</w:t>
            </w:r>
          </w:p>
        </w:tc>
        <w:tc>
          <w:tcPr>
            <w:tcW w:w="2579" w:type="dxa"/>
            <w:tcBorders>
              <w:left w:val="single" w:sz="4" w:space="0" w:color="auto"/>
            </w:tcBorders>
            <w:shd w:val="clear" w:color="auto" w:fill="auto"/>
          </w:tcPr>
          <w:p w14:paraId="6D4EAE4D"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Կատարման պայմանները</w:t>
            </w:r>
          </w:p>
        </w:tc>
        <w:tc>
          <w:tcPr>
            <w:tcW w:w="5818" w:type="dxa"/>
          </w:tcPr>
          <w:p w14:paraId="7E81C292"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կատարվում է տեսչական ստուգումներ անցկացնելու պլանի (ժամանակացույցի) մասին տեղեկությունները Հանձնաժողով ներկայացնելիս՝ դրանք Միության տեղեկատվական պորտալում հրապարակելու համար</w:t>
            </w:r>
          </w:p>
        </w:tc>
      </w:tr>
      <w:tr w:rsidR="00DC113F" w:rsidRPr="00C07E3E" w14:paraId="66ED2EFB" w14:textId="77777777" w:rsidTr="009B2712">
        <w:tc>
          <w:tcPr>
            <w:tcW w:w="1135" w:type="dxa"/>
            <w:tcBorders>
              <w:top w:val="single" w:sz="4" w:space="0" w:color="auto"/>
              <w:bottom w:val="single" w:sz="4" w:space="0" w:color="auto"/>
            </w:tcBorders>
            <w:shd w:val="clear" w:color="auto" w:fill="auto"/>
          </w:tcPr>
          <w:p w14:paraId="7FF8C5A6"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t>5</w:t>
            </w:r>
          </w:p>
        </w:tc>
        <w:tc>
          <w:tcPr>
            <w:tcW w:w="2579" w:type="dxa"/>
            <w:tcBorders>
              <w:left w:val="single" w:sz="4" w:space="0" w:color="auto"/>
            </w:tcBorders>
            <w:shd w:val="clear" w:color="auto" w:fill="auto"/>
          </w:tcPr>
          <w:p w14:paraId="05C374BC"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Սահմանափակումները</w:t>
            </w:r>
          </w:p>
        </w:tc>
        <w:tc>
          <w:tcPr>
            <w:tcW w:w="5818" w:type="dxa"/>
          </w:tcPr>
          <w:p w14:paraId="3661F47D"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տեսչական ստուգումներ անցկացնելու պլանի (ժամանակացույցի) մասին տեղեկությունները ներկայացվում են Հանձնաժողով անդամ պետության դեղագործական տեսչության որակի համակարգին համապատասխան ժամկետներում։ 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C113F" w:rsidRPr="00C07E3E" w14:paraId="55F58A65" w14:textId="77777777" w:rsidTr="009B2712">
        <w:tc>
          <w:tcPr>
            <w:tcW w:w="1135" w:type="dxa"/>
            <w:tcBorders>
              <w:top w:val="single" w:sz="4" w:space="0" w:color="auto"/>
              <w:bottom w:val="single" w:sz="4" w:space="0" w:color="auto"/>
            </w:tcBorders>
            <w:shd w:val="clear" w:color="auto" w:fill="auto"/>
          </w:tcPr>
          <w:p w14:paraId="34304FA4"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t>6</w:t>
            </w:r>
          </w:p>
        </w:tc>
        <w:tc>
          <w:tcPr>
            <w:tcW w:w="2579" w:type="dxa"/>
            <w:tcBorders>
              <w:left w:val="single" w:sz="4" w:space="0" w:color="auto"/>
            </w:tcBorders>
            <w:shd w:val="clear" w:color="auto" w:fill="auto"/>
          </w:tcPr>
          <w:p w14:paraId="3C6C151B"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Գործառնության նկարագրությունը</w:t>
            </w:r>
          </w:p>
        </w:tc>
        <w:tc>
          <w:tcPr>
            <w:tcW w:w="5818" w:type="dxa"/>
          </w:tcPr>
          <w:p w14:paraId="19726E13"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կատարողը տեսչական ստուգումներ անցկացնելու պլանի (ժամանակացույցի) մասին տեղեկությունները ուղարկում է Հանձնաժողով՝ Լիազորված մարմինների եւ Հանձնաժողովի միջեւ տեղեկատվական փոխգործակցության կանոնակարգին համապատասխան</w:t>
            </w:r>
          </w:p>
        </w:tc>
      </w:tr>
      <w:tr w:rsidR="00DC113F" w:rsidRPr="00C07E3E" w14:paraId="6F12CB5F" w14:textId="77777777" w:rsidTr="009B2712">
        <w:tc>
          <w:tcPr>
            <w:tcW w:w="1135" w:type="dxa"/>
            <w:tcBorders>
              <w:top w:val="single" w:sz="4" w:space="0" w:color="auto"/>
            </w:tcBorders>
            <w:shd w:val="clear" w:color="auto" w:fill="auto"/>
          </w:tcPr>
          <w:p w14:paraId="47CB2712"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t>7</w:t>
            </w:r>
          </w:p>
        </w:tc>
        <w:tc>
          <w:tcPr>
            <w:tcW w:w="2579" w:type="dxa"/>
            <w:tcBorders>
              <w:left w:val="single" w:sz="4" w:space="0" w:color="auto"/>
            </w:tcBorders>
            <w:shd w:val="clear" w:color="auto" w:fill="auto"/>
          </w:tcPr>
          <w:p w14:paraId="57A6CA55"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Արդյունքները</w:t>
            </w:r>
          </w:p>
        </w:tc>
        <w:tc>
          <w:tcPr>
            <w:tcW w:w="5818" w:type="dxa"/>
          </w:tcPr>
          <w:p w14:paraId="34AD1531"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տեսչական ստուգումներ անցկացնելու պլանի (ժամանակացույցի) մասին տեղեկությունները ներկայացվել են Հանձնաժողով</w:t>
            </w:r>
          </w:p>
        </w:tc>
      </w:tr>
    </w:tbl>
    <w:p w14:paraId="3F10DBCC"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04CCE453" w14:textId="77777777" w:rsidR="00561E63" w:rsidRDefault="00561E63">
      <w:pPr>
        <w:rPr>
          <w:rFonts w:ascii="Sylfaen" w:eastAsia="Times New Roman" w:hAnsi="Sylfaen" w:cs="Times New Roman"/>
          <w:color w:val="000000"/>
          <w:sz w:val="24"/>
          <w:szCs w:val="24"/>
        </w:rPr>
      </w:pPr>
      <w:r>
        <w:rPr>
          <w:rFonts w:ascii="Sylfaen" w:hAnsi="Sylfaen"/>
          <w:sz w:val="24"/>
        </w:rPr>
        <w:br w:type="page"/>
      </w:r>
    </w:p>
    <w:p w14:paraId="435FF501"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lastRenderedPageBreak/>
        <w:t>Աղյուսակ 9</w:t>
      </w:r>
    </w:p>
    <w:p w14:paraId="534711B0"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«Տեսչական ստուգումներ անցկացնելու պլանի (ժամանակացույցի) մասին տեղեկությունների ընդունում եւ մշակում» (P.MM.11.OPR.002) ընթացակարգի նկարագրությունը</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DC113F" w:rsidRPr="00C07E3E" w14:paraId="01814B56" w14:textId="77777777" w:rsidTr="009B2712">
        <w:trPr>
          <w:trHeight w:val="601"/>
          <w:tblHeader/>
        </w:trPr>
        <w:tc>
          <w:tcPr>
            <w:tcW w:w="1162" w:type="dxa"/>
            <w:shd w:val="clear" w:color="auto" w:fill="auto"/>
          </w:tcPr>
          <w:p w14:paraId="687E5D1C" w14:textId="77777777" w:rsidR="00DC113F" w:rsidRPr="00C07E3E" w:rsidRDefault="00DC113F" w:rsidP="00EB5D30">
            <w:pPr>
              <w:pStyle w:val="aa"/>
              <w:keepNext w:val="0"/>
              <w:keepLines w:val="0"/>
              <w:widowControl w:val="0"/>
              <w:tabs>
                <w:tab w:val="left" w:pos="1134"/>
              </w:tabs>
              <w:spacing w:after="120"/>
              <w:rPr>
                <w:rFonts w:ascii="Sylfaen" w:hAnsi="Sylfaen"/>
                <w:color w:val="auto"/>
                <w:sz w:val="20"/>
              </w:rPr>
            </w:pPr>
            <w:r w:rsidRPr="00C07E3E">
              <w:rPr>
                <w:rFonts w:ascii="Sylfaen" w:hAnsi="Sylfaen"/>
                <w:color w:val="auto"/>
                <w:sz w:val="20"/>
              </w:rPr>
              <w:t>Համարը՝ ը/կ</w:t>
            </w:r>
          </w:p>
        </w:tc>
        <w:tc>
          <w:tcPr>
            <w:tcW w:w="2835" w:type="dxa"/>
            <w:shd w:val="clear" w:color="auto" w:fill="auto"/>
          </w:tcPr>
          <w:p w14:paraId="52C6E2A6"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Տարրի նշագիրը</w:t>
            </w:r>
          </w:p>
        </w:tc>
        <w:tc>
          <w:tcPr>
            <w:tcW w:w="5818" w:type="dxa"/>
          </w:tcPr>
          <w:p w14:paraId="32F1CE3A"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Նկարագրությունը</w:t>
            </w:r>
          </w:p>
        </w:tc>
      </w:tr>
      <w:tr w:rsidR="00DC113F" w:rsidRPr="00C07E3E" w14:paraId="5F57ADDC" w14:textId="77777777" w:rsidTr="009B2712">
        <w:trPr>
          <w:trHeight w:val="301"/>
          <w:tblHeader/>
        </w:trPr>
        <w:tc>
          <w:tcPr>
            <w:tcW w:w="1162" w:type="dxa"/>
            <w:shd w:val="clear" w:color="auto" w:fill="auto"/>
          </w:tcPr>
          <w:p w14:paraId="5833C190" w14:textId="77777777" w:rsidR="00DC113F" w:rsidRPr="00C07E3E" w:rsidRDefault="00DC113F" w:rsidP="00EB5D30">
            <w:pPr>
              <w:pStyle w:val="aa"/>
              <w:keepNext w:val="0"/>
              <w:keepLines w:val="0"/>
              <w:widowControl w:val="0"/>
              <w:tabs>
                <w:tab w:val="left" w:pos="1134"/>
              </w:tabs>
              <w:spacing w:after="120"/>
              <w:rPr>
                <w:rFonts w:ascii="Sylfaen" w:hAnsi="Sylfaen"/>
                <w:color w:val="auto"/>
                <w:sz w:val="20"/>
              </w:rPr>
            </w:pPr>
            <w:r w:rsidRPr="00C07E3E">
              <w:rPr>
                <w:rFonts w:ascii="Sylfaen" w:hAnsi="Sylfaen"/>
                <w:color w:val="auto"/>
                <w:sz w:val="20"/>
              </w:rPr>
              <w:t>1</w:t>
            </w:r>
          </w:p>
        </w:tc>
        <w:tc>
          <w:tcPr>
            <w:tcW w:w="2835" w:type="dxa"/>
            <w:shd w:val="clear" w:color="auto" w:fill="auto"/>
          </w:tcPr>
          <w:p w14:paraId="5495884E"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2</w:t>
            </w:r>
          </w:p>
        </w:tc>
        <w:tc>
          <w:tcPr>
            <w:tcW w:w="5818" w:type="dxa"/>
          </w:tcPr>
          <w:p w14:paraId="079AF939"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3</w:t>
            </w:r>
          </w:p>
        </w:tc>
      </w:tr>
      <w:tr w:rsidR="00DC113F" w:rsidRPr="00C07E3E" w14:paraId="4EC9C5F2" w14:textId="77777777" w:rsidTr="009B2712">
        <w:trPr>
          <w:cantSplit/>
        </w:trPr>
        <w:tc>
          <w:tcPr>
            <w:tcW w:w="1162" w:type="dxa"/>
            <w:tcBorders>
              <w:bottom w:val="single" w:sz="4" w:space="0" w:color="auto"/>
            </w:tcBorders>
            <w:shd w:val="clear" w:color="auto" w:fill="auto"/>
          </w:tcPr>
          <w:p w14:paraId="41B5CCEE"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t>1</w:t>
            </w:r>
          </w:p>
        </w:tc>
        <w:tc>
          <w:tcPr>
            <w:tcW w:w="2835" w:type="dxa"/>
            <w:tcBorders>
              <w:left w:val="single" w:sz="4" w:space="0" w:color="auto"/>
              <w:bottom w:val="single" w:sz="4" w:space="0" w:color="auto"/>
            </w:tcBorders>
            <w:shd w:val="clear" w:color="auto" w:fill="auto"/>
          </w:tcPr>
          <w:p w14:paraId="76839189"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Ծածկագրային նշագիրը</w:t>
            </w:r>
          </w:p>
        </w:tc>
        <w:tc>
          <w:tcPr>
            <w:tcW w:w="5818" w:type="dxa"/>
          </w:tcPr>
          <w:p w14:paraId="3073351F"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P.MM.11.OPR.002</w:t>
            </w:r>
          </w:p>
        </w:tc>
      </w:tr>
      <w:tr w:rsidR="00DC113F" w:rsidRPr="00C07E3E" w14:paraId="249638B5" w14:textId="77777777" w:rsidTr="009B2712">
        <w:trPr>
          <w:cantSplit/>
        </w:trPr>
        <w:tc>
          <w:tcPr>
            <w:tcW w:w="1162" w:type="dxa"/>
            <w:tcBorders>
              <w:top w:val="single" w:sz="4" w:space="0" w:color="auto"/>
              <w:bottom w:val="single" w:sz="4" w:space="0" w:color="auto"/>
            </w:tcBorders>
            <w:shd w:val="clear" w:color="auto" w:fill="auto"/>
          </w:tcPr>
          <w:p w14:paraId="2DBBAD08"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t>2</w:t>
            </w:r>
          </w:p>
        </w:tc>
        <w:tc>
          <w:tcPr>
            <w:tcW w:w="2835" w:type="dxa"/>
            <w:tcBorders>
              <w:left w:val="single" w:sz="4" w:space="0" w:color="auto"/>
            </w:tcBorders>
            <w:shd w:val="clear" w:color="auto" w:fill="auto"/>
          </w:tcPr>
          <w:p w14:paraId="13E9D6C3"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Գործառնության անվանումը</w:t>
            </w:r>
          </w:p>
        </w:tc>
        <w:tc>
          <w:tcPr>
            <w:tcW w:w="5818" w:type="dxa"/>
          </w:tcPr>
          <w:p w14:paraId="0CE0BBED"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տեսչական ստուգումներ անցկացնելու պլանի (ժամանակացույցի) մասին տեղեկությունների ընդունում եւ մշակում</w:t>
            </w:r>
          </w:p>
        </w:tc>
      </w:tr>
      <w:tr w:rsidR="00DC113F" w:rsidRPr="00C07E3E" w14:paraId="105A8902" w14:textId="77777777" w:rsidTr="009B2712">
        <w:trPr>
          <w:cantSplit/>
        </w:trPr>
        <w:tc>
          <w:tcPr>
            <w:tcW w:w="1162" w:type="dxa"/>
            <w:tcBorders>
              <w:top w:val="single" w:sz="4" w:space="0" w:color="auto"/>
              <w:bottom w:val="single" w:sz="4" w:space="0" w:color="auto"/>
            </w:tcBorders>
            <w:shd w:val="clear" w:color="auto" w:fill="auto"/>
          </w:tcPr>
          <w:p w14:paraId="320A47C7"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t>3</w:t>
            </w:r>
          </w:p>
        </w:tc>
        <w:tc>
          <w:tcPr>
            <w:tcW w:w="2835" w:type="dxa"/>
            <w:tcBorders>
              <w:left w:val="single" w:sz="4" w:space="0" w:color="auto"/>
            </w:tcBorders>
            <w:shd w:val="clear" w:color="auto" w:fill="auto"/>
          </w:tcPr>
          <w:p w14:paraId="4F7076D5"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Կատարող</w:t>
            </w:r>
          </w:p>
        </w:tc>
        <w:tc>
          <w:tcPr>
            <w:tcW w:w="5818" w:type="dxa"/>
          </w:tcPr>
          <w:p w14:paraId="288BA58B"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Հանձնաժողով</w:t>
            </w:r>
          </w:p>
        </w:tc>
      </w:tr>
      <w:tr w:rsidR="00DC113F" w:rsidRPr="00C07E3E" w14:paraId="5EF429D1" w14:textId="77777777" w:rsidTr="009B2712">
        <w:trPr>
          <w:cantSplit/>
        </w:trPr>
        <w:tc>
          <w:tcPr>
            <w:tcW w:w="1162" w:type="dxa"/>
            <w:tcBorders>
              <w:top w:val="single" w:sz="4" w:space="0" w:color="auto"/>
              <w:bottom w:val="single" w:sz="4" w:space="0" w:color="auto"/>
            </w:tcBorders>
            <w:shd w:val="clear" w:color="auto" w:fill="auto"/>
          </w:tcPr>
          <w:p w14:paraId="7C46DE73"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t>4</w:t>
            </w:r>
          </w:p>
        </w:tc>
        <w:tc>
          <w:tcPr>
            <w:tcW w:w="2835" w:type="dxa"/>
            <w:tcBorders>
              <w:left w:val="single" w:sz="4" w:space="0" w:color="auto"/>
            </w:tcBorders>
            <w:shd w:val="clear" w:color="auto" w:fill="auto"/>
          </w:tcPr>
          <w:p w14:paraId="45D0E1FB"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Կատարման պայմանները</w:t>
            </w:r>
          </w:p>
        </w:tc>
        <w:tc>
          <w:tcPr>
            <w:tcW w:w="5818" w:type="dxa"/>
          </w:tcPr>
          <w:p w14:paraId="797A2BED"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կատարվում է տեսչական ստուգումներ անցկացնելու պլանի (ժամանակացույցի) մասին տեղեկությունները կատարողի կողմից ստանալիս («Տեսչական ստուգումներ անցկացնելու պլանի (ժամանակացույցի) մասին տեղեկությունների ներկայացում» (P.MM.11.OPR.001) գործառնություն)</w:t>
            </w:r>
          </w:p>
        </w:tc>
      </w:tr>
      <w:tr w:rsidR="00DC113F" w:rsidRPr="00C07E3E" w14:paraId="6F3AED24" w14:textId="77777777" w:rsidTr="009B2712">
        <w:trPr>
          <w:cantSplit/>
        </w:trPr>
        <w:tc>
          <w:tcPr>
            <w:tcW w:w="1162" w:type="dxa"/>
            <w:tcBorders>
              <w:top w:val="single" w:sz="4" w:space="0" w:color="auto"/>
              <w:bottom w:val="single" w:sz="4" w:space="0" w:color="auto"/>
            </w:tcBorders>
            <w:shd w:val="clear" w:color="auto" w:fill="auto"/>
          </w:tcPr>
          <w:p w14:paraId="57F5278B"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t>5</w:t>
            </w:r>
          </w:p>
        </w:tc>
        <w:tc>
          <w:tcPr>
            <w:tcW w:w="2835" w:type="dxa"/>
            <w:tcBorders>
              <w:left w:val="single" w:sz="4" w:space="0" w:color="auto"/>
            </w:tcBorders>
            <w:shd w:val="clear" w:color="auto" w:fill="auto"/>
          </w:tcPr>
          <w:p w14:paraId="72FAD98F"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Սահմանափակումները</w:t>
            </w:r>
          </w:p>
        </w:tc>
        <w:tc>
          <w:tcPr>
            <w:tcW w:w="5818" w:type="dxa"/>
          </w:tcPr>
          <w:p w14:paraId="1C792987"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Էլեկտրոնային փաստաթղթի (տեղեկությունների) վավերապայմանները պետք է համապատասխանեն լիազորված մարմինների եւ Հանձնաժողովի միջեւ տեղեկատվական փոխգործակցության կանոնակարգի IX բաժնով նախատեսված պահանջներին</w:t>
            </w:r>
          </w:p>
        </w:tc>
      </w:tr>
      <w:tr w:rsidR="00DC113F" w:rsidRPr="00C07E3E" w14:paraId="4C2AD536" w14:textId="77777777" w:rsidTr="009B2712">
        <w:trPr>
          <w:cantSplit/>
        </w:trPr>
        <w:tc>
          <w:tcPr>
            <w:tcW w:w="1162" w:type="dxa"/>
            <w:tcBorders>
              <w:top w:val="single" w:sz="4" w:space="0" w:color="auto"/>
              <w:bottom w:val="single" w:sz="4" w:space="0" w:color="auto"/>
            </w:tcBorders>
            <w:shd w:val="clear" w:color="auto" w:fill="auto"/>
          </w:tcPr>
          <w:p w14:paraId="42A87AC2"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t>6</w:t>
            </w:r>
          </w:p>
        </w:tc>
        <w:tc>
          <w:tcPr>
            <w:tcW w:w="2835" w:type="dxa"/>
            <w:tcBorders>
              <w:left w:val="single" w:sz="4" w:space="0" w:color="auto"/>
            </w:tcBorders>
            <w:shd w:val="clear" w:color="auto" w:fill="auto"/>
          </w:tcPr>
          <w:p w14:paraId="547A47E8"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Գործառնության նկարագրությունը</w:t>
            </w:r>
          </w:p>
        </w:tc>
        <w:tc>
          <w:tcPr>
            <w:tcW w:w="5818" w:type="dxa"/>
          </w:tcPr>
          <w:p w14:paraId="72256A8B"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կատարողն ընդունում է տեսչական ստուգումներ անցկացնելու պլանի (ժամանակացույցի) մասին տեղեկությունները եւ ստուգում դրանք Լիազորված մարմինների եւ Հանձնաժողովի միջեւ տեղեկատվական փոխգործակցության կանոնակարգին համապատասխան:</w:t>
            </w:r>
          </w:p>
          <w:p w14:paraId="2075397B"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Ստուգումը հաջողությամբ կատարելու դեպքում կատարողն ստացված տեղեկությունները ներառում է դեղագործական տեսչական ստուգումների տվյալների բազայում եւ ծանուցում է լիազորված մարմին տեսչական ստուգումներ անցկացնելու պլանի (ժամանակացույցի) մասին տեղեկությունները մշակելու մասին՝ նշելով տեղեկությունների ավելացմանը համապատասխանող մշակման արդյունքի ծածկագիրը՝ Լիազորված մարմինների եւ Հանձնաժողովի միջեւ տեղեկատվական փոխգործակցության կանոնակարգին համապատասխան</w:t>
            </w:r>
          </w:p>
        </w:tc>
      </w:tr>
      <w:tr w:rsidR="00DC113F" w:rsidRPr="00C07E3E" w14:paraId="31299694" w14:textId="77777777" w:rsidTr="009B2712">
        <w:trPr>
          <w:cantSplit/>
        </w:trPr>
        <w:tc>
          <w:tcPr>
            <w:tcW w:w="1162" w:type="dxa"/>
            <w:tcBorders>
              <w:top w:val="single" w:sz="4" w:space="0" w:color="auto"/>
            </w:tcBorders>
            <w:shd w:val="clear" w:color="auto" w:fill="auto"/>
          </w:tcPr>
          <w:p w14:paraId="224254EE"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lastRenderedPageBreak/>
              <w:t>7</w:t>
            </w:r>
          </w:p>
        </w:tc>
        <w:tc>
          <w:tcPr>
            <w:tcW w:w="2835" w:type="dxa"/>
            <w:tcBorders>
              <w:left w:val="single" w:sz="4" w:space="0" w:color="auto"/>
            </w:tcBorders>
            <w:shd w:val="clear" w:color="auto" w:fill="auto"/>
          </w:tcPr>
          <w:p w14:paraId="65C0FFE8"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Արդյունքները</w:t>
            </w:r>
          </w:p>
        </w:tc>
        <w:tc>
          <w:tcPr>
            <w:tcW w:w="5818" w:type="dxa"/>
          </w:tcPr>
          <w:p w14:paraId="38265221"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տեսչական ստուգումներ անցկացնելու պլանի (ժամանակացույցի) մասին տեղեկությունները մշակվել են, լիազորված մարմին է ուղարկվել ներկայացված տեղեկությունների մշակման արդյունքների մասին ծանուցումը</w:t>
            </w:r>
          </w:p>
        </w:tc>
      </w:tr>
    </w:tbl>
    <w:p w14:paraId="23827665"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5F04D73B"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10</w:t>
      </w:r>
    </w:p>
    <w:p w14:paraId="57C1EAC4"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«Տեսչական ստուգումներ անցկացնելու պլանի (ժամանակացույցի) մասին տեղեկությունների մշակման արդյունքների վերաբերյալ ծանուցման ստացում» (P.MM.11.OPR.003) ընթացակարգի նկարագրությունը</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DC113F" w:rsidRPr="00C07E3E" w14:paraId="0432A508" w14:textId="77777777" w:rsidTr="009B2712">
        <w:trPr>
          <w:trHeight w:val="601"/>
          <w:tblHeader/>
        </w:trPr>
        <w:tc>
          <w:tcPr>
            <w:tcW w:w="1162" w:type="dxa"/>
            <w:shd w:val="clear" w:color="auto" w:fill="auto"/>
          </w:tcPr>
          <w:p w14:paraId="45585677" w14:textId="77777777" w:rsidR="00DC113F" w:rsidRPr="00C07E3E" w:rsidRDefault="00DC113F" w:rsidP="00EB5D30">
            <w:pPr>
              <w:pStyle w:val="aa"/>
              <w:keepNext w:val="0"/>
              <w:keepLines w:val="0"/>
              <w:widowControl w:val="0"/>
              <w:tabs>
                <w:tab w:val="left" w:pos="1134"/>
              </w:tabs>
              <w:spacing w:after="120"/>
              <w:rPr>
                <w:rFonts w:ascii="Sylfaen" w:hAnsi="Sylfaen"/>
                <w:color w:val="auto"/>
                <w:sz w:val="20"/>
              </w:rPr>
            </w:pPr>
            <w:r w:rsidRPr="00C07E3E">
              <w:rPr>
                <w:rFonts w:ascii="Sylfaen" w:hAnsi="Sylfaen"/>
                <w:color w:val="auto"/>
                <w:sz w:val="20"/>
              </w:rPr>
              <w:t>Համարը՝ ը/կ</w:t>
            </w:r>
          </w:p>
        </w:tc>
        <w:tc>
          <w:tcPr>
            <w:tcW w:w="2835" w:type="dxa"/>
            <w:shd w:val="clear" w:color="auto" w:fill="auto"/>
          </w:tcPr>
          <w:p w14:paraId="68F9F755"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Տարրի նշագիրը</w:t>
            </w:r>
          </w:p>
        </w:tc>
        <w:tc>
          <w:tcPr>
            <w:tcW w:w="5818" w:type="dxa"/>
          </w:tcPr>
          <w:p w14:paraId="58926B7E"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Նկարագրությունը</w:t>
            </w:r>
          </w:p>
        </w:tc>
      </w:tr>
      <w:tr w:rsidR="00DC113F" w:rsidRPr="00C07E3E" w14:paraId="5D4EA42A" w14:textId="77777777" w:rsidTr="009B2712">
        <w:trPr>
          <w:trHeight w:val="301"/>
          <w:tblHeader/>
        </w:trPr>
        <w:tc>
          <w:tcPr>
            <w:tcW w:w="1162" w:type="dxa"/>
            <w:shd w:val="clear" w:color="auto" w:fill="auto"/>
          </w:tcPr>
          <w:p w14:paraId="25F1D8BC" w14:textId="77777777" w:rsidR="00DC113F" w:rsidRPr="00C07E3E" w:rsidRDefault="00DC113F" w:rsidP="00EB5D30">
            <w:pPr>
              <w:pStyle w:val="aa"/>
              <w:keepNext w:val="0"/>
              <w:keepLines w:val="0"/>
              <w:widowControl w:val="0"/>
              <w:tabs>
                <w:tab w:val="left" w:pos="1134"/>
              </w:tabs>
              <w:spacing w:after="120"/>
              <w:rPr>
                <w:rFonts w:ascii="Sylfaen" w:hAnsi="Sylfaen"/>
                <w:color w:val="auto"/>
                <w:sz w:val="20"/>
              </w:rPr>
            </w:pPr>
            <w:r w:rsidRPr="00C07E3E">
              <w:rPr>
                <w:rFonts w:ascii="Sylfaen" w:hAnsi="Sylfaen"/>
                <w:color w:val="auto"/>
                <w:sz w:val="20"/>
              </w:rPr>
              <w:t>1</w:t>
            </w:r>
          </w:p>
        </w:tc>
        <w:tc>
          <w:tcPr>
            <w:tcW w:w="2835" w:type="dxa"/>
            <w:shd w:val="clear" w:color="auto" w:fill="auto"/>
          </w:tcPr>
          <w:p w14:paraId="4A1459F2"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2</w:t>
            </w:r>
          </w:p>
        </w:tc>
        <w:tc>
          <w:tcPr>
            <w:tcW w:w="5818" w:type="dxa"/>
          </w:tcPr>
          <w:p w14:paraId="09CB74DB"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3</w:t>
            </w:r>
          </w:p>
        </w:tc>
      </w:tr>
      <w:tr w:rsidR="00DC113F" w:rsidRPr="00C07E3E" w14:paraId="42583F23" w14:textId="77777777" w:rsidTr="009B2712">
        <w:trPr>
          <w:cantSplit/>
        </w:trPr>
        <w:tc>
          <w:tcPr>
            <w:tcW w:w="1162" w:type="dxa"/>
            <w:tcBorders>
              <w:bottom w:val="single" w:sz="4" w:space="0" w:color="auto"/>
            </w:tcBorders>
            <w:shd w:val="clear" w:color="auto" w:fill="auto"/>
          </w:tcPr>
          <w:p w14:paraId="2CFCB859"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t>1</w:t>
            </w:r>
          </w:p>
        </w:tc>
        <w:tc>
          <w:tcPr>
            <w:tcW w:w="2835" w:type="dxa"/>
            <w:tcBorders>
              <w:left w:val="single" w:sz="4" w:space="0" w:color="auto"/>
              <w:bottom w:val="single" w:sz="4" w:space="0" w:color="auto"/>
            </w:tcBorders>
            <w:shd w:val="clear" w:color="auto" w:fill="auto"/>
          </w:tcPr>
          <w:p w14:paraId="7639070B"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Ծածկագրային նշագիրը</w:t>
            </w:r>
          </w:p>
        </w:tc>
        <w:tc>
          <w:tcPr>
            <w:tcW w:w="5818" w:type="dxa"/>
          </w:tcPr>
          <w:p w14:paraId="04D0339A"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P.MM.11.OPR.003</w:t>
            </w:r>
          </w:p>
        </w:tc>
      </w:tr>
      <w:tr w:rsidR="00DC113F" w:rsidRPr="00C07E3E" w14:paraId="2D4E2999" w14:textId="77777777" w:rsidTr="009B2712">
        <w:trPr>
          <w:cantSplit/>
        </w:trPr>
        <w:tc>
          <w:tcPr>
            <w:tcW w:w="1162" w:type="dxa"/>
            <w:tcBorders>
              <w:top w:val="single" w:sz="4" w:space="0" w:color="auto"/>
              <w:bottom w:val="single" w:sz="4" w:space="0" w:color="auto"/>
            </w:tcBorders>
            <w:shd w:val="clear" w:color="auto" w:fill="auto"/>
          </w:tcPr>
          <w:p w14:paraId="4E7AF14A"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t>2</w:t>
            </w:r>
          </w:p>
        </w:tc>
        <w:tc>
          <w:tcPr>
            <w:tcW w:w="2835" w:type="dxa"/>
            <w:tcBorders>
              <w:left w:val="single" w:sz="4" w:space="0" w:color="auto"/>
            </w:tcBorders>
            <w:shd w:val="clear" w:color="auto" w:fill="auto"/>
          </w:tcPr>
          <w:p w14:paraId="5D8779F9"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Գործառնության անվանումը</w:t>
            </w:r>
          </w:p>
        </w:tc>
        <w:tc>
          <w:tcPr>
            <w:tcW w:w="5818" w:type="dxa"/>
          </w:tcPr>
          <w:p w14:paraId="315F3A59"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տեսչական ստուգումներ անցկացնելու պլանի (ժամանակացույցի) մասին տեղեկությունների մշակման արդյունքների վերաբերյալ ծանուցման ստացում</w:t>
            </w:r>
          </w:p>
        </w:tc>
      </w:tr>
      <w:tr w:rsidR="00DC113F" w:rsidRPr="00C07E3E" w14:paraId="17441798" w14:textId="77777777" w:rsidTr="009B2712">
        <w:trPr>
          <w:cantSplit/>
        </w:trPr>
        <w:tc>
          <w:tcPr>
            <w:tcW w:w="1162" w:type="dxa"/>
            <w:tcBorders>
              <w:top w:val="single" w:sz="4" w:space="0" w:color="auto"/>
              <w:bottom w:val="single" w:sz="4" w:space="0" w:color="auto"/>
            </w:tcBorders>
            <w:shd w:val="clear" w:color="auto" w:fill="auto"/>
          </w:tcPr>
          <w:p w14:paraId="2A9E8E14"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t>3</w:t>
            </w:r>
          </w:p>
        </w:tc>
        <w:tc>
          <w:tcPr>
            <w:tcW w:w="2835" w:type="dxa"/>
            <w:tcBorders>
              <w:left w:val="single" w:sz="4" w:space="0" w:color="auto"/>
            </w:tcBorders>
            <w:shd w:val="clear" w:color="auto" w:fill="auto"/>
          </w:tcPr>
          <w:p w14:paraId="1FBD5149"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Կատարող</w:t>
            </w:r>
          </w:p>
        </w:tc>
        <w:tc>
          <w:tcPr>
            <w:tcW w:w="5818" w:type="dxa"/>
          </w:tcPr>
          <w:p w14:paraId="3CE423F4"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լիազորված մարմին</w:t>
            </w:r>
          </w:p>
        </w:tc>
      </w:tr>
      <w:tr w:rsidR="00DC113F" w:rsidRPr="00C07E3E" w14:paraId="125D1469" w14:textId="77777777" w:rsidTr="009B2712">
        <w:trPr>
          <w:cantSplit/>
        </w:trPr>
        <w:tc>
          <w:tcPr>
            <w:tcW w:w="1162" w:type="dxa"/>
            <w:tcBorders>
              <w:top w:val="single" w:sz="4" w:space="0" w:color="auto"/>
              <w:bottom w:val="single" w:sz="4" w:space="0" w:color="auto"/>
            </w:tcBorders>
            <w:shd w:val="clear" w:color="auto" w:fill="auto"/>
          </w:tcPr>
          <w:p w14:paraId="2A49CE6E"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t>4</w:t>
            </w:r>
          </w:p>
        </w:tc>
        <w:tc>
          <w:tcPr>
            <w:tcW w:w="2835" w:type="dxa"/>
            <w:tcBorders>
              <w:left w:val="single" w:sz="4" w:space="0" w:color="auto"/>
            </w:tcBorders>
            <w:shd w:val="clear" w:color="auto" w:fill="auto"/>
          </w:tcPr>
          <w:p w14:paraId="6C810BE1"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Կատարման պայմանները</w:t>
            </w:r>
          </w:p>
        </w:tc>
        <w:tc>
          <w:tcPr>
            <w:tcW w:w="5818" w:type="dxa"/>
          </w:tcPr>
          <w:p w14:paraId="2DB1A03D"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կատարվում է տեսչական ստուգումներ անցկացնելու պլանի (ժամանակացույցի) մասին տեղեկությունների մշակման արդյունքների վերաբերյալ կատարողի կողմից ծանուցում ստանալիս («Տեսչական ստուգումներ անցկացնելու պլանի (ժամանակացույցի) մասին տեղեկությունների ընդունում եւ մշակում» (P.MM.11.OPR.002) գործառնություն)</w:t>
            </w:r>
          </w:p>
        </w:tc>
      </w:tr>
      <w:tr w:rsidR="00DC113F" w:rsidRPr="00C07E3E" w14:paraId="05001D78" w14:textId="77777777" w:rsidTr="009B2712">
        <w:trPr>
          <w:cantSplit/>
        </w:trPr>
        <w:tc>
          <w:tcPr>
            <w:tcW w:w="1162" w:type="dxa"/>
            <w:tcBorders>
              <w:top w:val="single" w:sz="4" w:space="0" w:color="auto"/>
              <w:bottom w:val="single" w:sz="4" w:space="0" w:color="auto"/>
            </w:tcBorders>
            <w:shd w:val="clear" w:color="auto" w:fill="auto"/>
          </w:tcPr>
          <w:p w14:paraId="17E4C83A"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t>5</w:t>
            </w:r>
          </w:p>
        </w:tc>
        <w:tc>
          <w:tcPr>
            <w:tcW w:w="2835" w:type="dxa"/>
            <w:tcBorders>
              <w:left w:val="single" w:sz="4" w:space="0" w:color="auto"/>
            </w:tcBorders>
            <w:shd w:val="clear" w:color="auto" w:fill="auto"/>
          </w:tcPr>
          <w:p w14:paraId="3EE228DF"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Սահմանափակումները</w:t>
            </w:r>
          </w:p>
        </w:tc>
        <w:tc>
          <w:tcPr>
            <w:tcW w:w="5818" w:type="dxa"/>
          </w:tcPr>
          <w:p w14:paraId="0546B7A6"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C113F" w:rsidRPr="00C07E3E" w14:paraId="4B7A9C2C" w14:textId="77777777" w:rsidTr="009B2712">
        <w:trPr>
          <w:cantSplit/>
        </w:trPr>
        <w:tc>
          <w:tcPr>
            <w:tcW w:w="1162" w:type="dxa"/>
            <w:tcBorders>
              <w:top w:val="single" w:sz="4" w:space="0" w:color="auto"/>
              <w:bottom w:val="single" w:sz="4" w:space="0" w:color="auto"/>
            </w:tcBorders>
            <w:shd w:val="clear" w:color="auto" w:fill="auto"/>
          </w:tcPr>
          <w:p w14:paraId="707746FA"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t>6</w:t>
            </w:r>
          </w:p>
        </w:tc>
        <w:tc>
          <w:tcPr>
            <w:tcW w:w="2835" w:type="dxa"/>
            <w:tcBorders>
              <w:left w:val="single" w:sz="4" w:space="0" w:color="auto"/>
            </w:tcBorders>
            <w:shd w:val="clear" w:color="auto" w:fill="auto"/>
          </w:tcPr>
          <w:p w14:paraId="2AEAE27A"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Գործառնության նկարագրությունը</w:t>
            </w:r>
          </w:p>
        </w:tc>
        <w:tc>
          <w:tcPr>
            <w:tcW w:w="5818" w:type="dxa"/>
          </w:tcPr>
          <w:p w14:paraId="0FFF2D54"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կատարողն ընդունում է տեսչական ստուգումներ անցկացնելու պլանի (ժամանակացույցի) մասին տեղեկությունների մշակման արդյունքների վերաբերյալ ծանուցումը` Լիազորված մարմինների եւ Հանձնաժողովի միջեւ տեղեկատվական փոխգործակցության կանոնակարգին համապատասխան</w:t>
            </w:r>
          </w:p>
        </w:tc>
      </w:tr>
      <w:tr w:rsidR="00DC113F" w:rsidRPr="00C07E3E" w14:paraId="6A9B037D" w14:textId="77777777" w:rsidTr="009B2712">
        <w:trPr>
          <w:cantSplit/>
        </w:trPr>
        <w:tc>
          <w:tcPr>
            <w:tcW w:w="1162" w:type="dxa"/>
            <w:tcBorders>
              <w:top w:val="single" w:sz="4" w:space="0" w:color="auto"/>
            </w:tcBorders>
            <w:shd w:val="clear" w:color="auto" w:fill="auto"/>
          </w:tcPr>
          <w:p w14:paraId="39C627B7"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t>7</w:t>
            </w:r>
          </w:p>
        </w:tc>
        <w:tc>
          <w:tcPr>
            <w:tcW w:w="2835" w:type="dxa"/>
            <w:tcBorders>
              <w:left w:val="single" w:sz="4" w:space="0" w:color="auto"/>
            </w:tcBorders>
            <w:shd w:val="clear" w:color="auto" w:fill="auto"/>
          </w:tcPr>
          <w:p w14:paraId="01EE6842"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Արդյունքները</w:t>
            </w:r>
          </w:p>
        </w:tc>
        <w:tc>
          <w:tcPr>
            <w:tcW w:w="5818" w:type="dxa"/>
          </w:tcPr>
          <w:p w14:paraId="3222581C"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տեսչական ստուգումներ անցկացնելու պլանի (ժամանակացույցի) մասին տեղեկությունների՝ Հանձնաժողովի կողմից մշակման արդյունքների վերաբերյալ ծանուցումն ստացվել է</w:t>
            </w:r>
          </w:p>
        </w:tc>
      </w:tr>
    </w:tbl>
    <w:p w14:paraId="57E1B0AB" w14:textId="77777777" w:rsidR="00DC113F" w:rsidRPr="00C07E3E" w:rsidRDefault="00DC113F" w:rsidP="001403E3">
      <w:pPr>
        <w:pStyle w:val="af4"/>
        <w:keepNext w:val="0"/>
        <w:keepLines w:val="0"/>
        <w:widowControl w:val="0"/>
        <w:tabs>
          <w:tab w:val="left" w:pos="1134"/>
        </w:tabs>
        <w:spacing w:before="0" w:after="160" w:line="336" w:lineRule="auto"/>
        <w:rPr>
          <w:rFonts w:ascii="Sylfaen" w:hAnsi="Sylfaen"/>
          <w:sz w:val="24"/>
        </w:rPr>
      </w:pPr>
      <w:r w:rsidRPr="00C07E3E">
        <w:rPr>
          <w:rFonts w:ascii="Sylfaen" w:hAnsi="Sylfaen"/>
          <w:sz w:val="24"/>
        </w:rPr>
        <w:lastRenderedPageBreak/>
        <w:t>Աղյուսակ 11</w:t>
      </w:r>
    </w:p>
    <w:p w14:paraId="08437D4C" w14:textId="77777777" w:rsidR="00DC113F" w:rsidRPr="00C07E3E" w:rsidRDefault="00DC113F" w:rsidP="001403E3">
      <w:pPr>
        <w:pStyle w:val="af6"/>
        <w:keepNext w:val="0"/>
        <w:widowControl w:val="0"/>
        <w:tabs>
          <w:tab w:val="left" w:pos="1134"/>
        </w:tabs>
        <w:spacing w:after="160" w:line="336" w:lineRule="auto"/>
        <w:rPr>
          <w:rFonts w:ascii="Sylfaen" w:hAnsi="Sylfaen"/>
          <w:sz w:val="24"/>
          <w:szCs w:val="24"/>
        </w:rPr>
      </w:pPr>
      <w:r w:rsidRPr="00C07E3E">
        <w:rPr>
          <w:rFonts w:ascii="Sylfaen" w:hAnsi="Sylfaen"/>
          <w:sz w:val="24"/>
          <w:szCs w:val="24"/>
        </w:rPr>
        <w:t>«Տեսչական ստուգումներ անցկացնելու պլանի (ժամանակացույցի) մասին տեղեկությունների հրապարակում» (P.MM.11.OPR.004) գործառնության նկարագրություն</w:t>
      </w:r>
    </w:p>
    <w:tbl>
      <w:tblPr>
        <w:tblStyle w:val="TableGrid"/>
        <w:tblW w:w="10206" w:type="dxa"/>
        <w:tblInd w:w="-459" w:type="dxa"/>
        <w:tblLayout w:type="fixed"/>
        <w:tblLook w:val="0600" w:firstRow="0" w:lastRow="0" w:firstColumn="0" w:lastColumn="0" w:noHBand="1" w:noVBand="1"/>
      </w:tblPr>
      <w:tblGrid>
        <w:gridCol w:w="1162"/>
        <w:gridCol w:w="2835"/>
        <w:gridCol w:w="6209"/>
      </w:tblGrid>
      <w:tr w:rsidR="00DC113F" w:rsidRPr="00C07E3E" w14:paraId="76D8D7BB" w14:textId="77777777" w:rsidTr="001403E3">
        <w:trPr>
          <w:trHeight w:val="601"/>
          <w:tblHeader/>
        </w:trPr>
        <w:tc>
          <w:tcPr>
            <w:tcW w:w="1162" w:type="dxa"/>
            <w:shd w:val="clear" w:color="auto" w:fill="auto"/>
          </w:tcPr>
          <w:p w14:paraId="202A72AD" w14:textId="77777777" w:rsidR="00DC113F" w:rsidRPr="00C07E3E" w:rsidRDefault="00DC113F" w:rsidP="00EB5D30">
            <w:pPr>
              <w:pStyle w:val="aa"/>
              <w:keepNext w:val="0"/>
              <w:keepLines w:val="0"/>
              <w:widowControl w:val="0"/>
              <w:tabs>
                <w:tab w:val="left" w:pos="1134"/>
              </w:tabs>
              <w:spacing w:after="120"/>
              <w:rPr>
                <w:rFonts w:ascii="Sylfaen" w:hAnsi="Sylfaen"/>
                <w:color w:val="auto"/>
                <w:sz w:val="20"/>
              </w:rPr>
            </w:pPr>
            <w:r w:rsidRPr="00C07E3E">
              <w:rPr>
                <w:rFonts w:ascii="Sylfaen" w:hAnsi="Sylfaen"/>
                <w:color w:val="auto"/>
                <w:sz w:val="20"/>
              </w:rPr>
              <w:t>Համարը՝ ը/կ</w:t>
            </w:r>
          </w:p>
        </w:tc>
        <w:tc>
          <w:tcPr>
            <w:tcW w:w="2835" w:type="dxa"/>
            <w:shd w:val="clear" w:color="auto" w:fill="auto"/>
          </w:tcPr>
          <w:p w14:paraId="177E14D1"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Տարրի նշագիրը</w:t>
            </w:r>
          </w:p>
        </w:tc>
        <w:tc>
          <w:tcPr>
            <w:tcW w:w="6209" w:type="dxa"/>
          </w:tcPr>
          <w:p w14:paraId="5AF151B8"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Նկարագրությունը</w:t>
            </w:r>
          </w:p>
        </w:tc>
      </w:tr>
      <w:tr w:rsidR="00DC113F" w:rsidRPr="00C07E3E" w14:paraId="30006FD9" w14:textId="77777777" w:rsidTr="001403E3">
        <w:trPr>
          <w:trHeight w:val="301"/>
          <w:tblHeader/>
        </w:trPr>
        <w:tc>
          <w:tcPr>
            <w:tcW w:w="1162" w:type="dxa"/>
            <w:shd w:val="clear" w:color="auto" w:fill="auto"/>
          </w:tcPr>
          <w:p w14:paraId="77D9239B" w14:textId="77777777" w:rsidR="00DC113F" w:rsidRPr="00C07E3E" w:rsidRDefault="00DC113F" w:rsidP="00EB5D30">
            <w:pPr>
              <w:pStyle w:val="aa"/>
              <w:keepNext w:val="0"/>
              <w:keepLines w:val="0"/>
              <w:widowControl w:val="0"/>
              <w:tabs>
                <w:tab w:val="left" w:pos="1134"/>
              </w:tabs>
              <w:spacing w:after="120"/>
              <w:rPr>
                <w:rFonts w:ascii="Sylfaen" w:hAnsi="Sylfaen"/>
                <w:color w:val="auto"/>
                <w:sz w:val="20"/>
              </w:rPr>
            </w:pPr>
            <w:r w:rsidRPr="00C07E3E">
              <w:rPr>
                <w:rFonts w:ascii="Sylfaen" w:hAnsi="Sylfaen"/>
                <w:color w:val="auto"/>
                <w:sz w:val="20"/>
              </w:rPr>
              <w:t>1</w:t>
            </w:r>
          </w:p>
        </w:tc>
        <w:tc>
          <w:tcPr>
            <w:tcW w:w="2835" w:type="dxa"/>
            <w:shd w:val="clear" w:color="auto" w:fill="auto"/>
          </w:tcPr>
          <w:p w14:paraId="6037E91E"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2</w:t>
            </w:r>
          </w:p>
        </w:tc>
        <w:tc>
          <w:tcPr>
            <w:tcW w:w="6209" w:type="dxa"/>
          </w:tcPr>
          <w:p w14:paraId="5BF70ED2"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3</w:t>
            </w:r>
          </w:p>
        </w:tc>
      </w:tr>
      <w:tr w:rsidR="00DC113F" w:rsidRPr="00C07E3E" w14:paraId="51E53FA5" w14:textId="77777777" w:rsidTr="001403E3">
        <w:trPr>
          <w:cantSplit/>
        </w:trPr>
        <w:tc>
          <w:tcPr>
            <w:tcW w:w="1162" w:type="dxa"/>
            <w:tcBorders>
              <w:bottom w:val="single" w:sz="4" w:space="0" w:color="auto"/>
            </w:tcBorders>
            <w:shd w:val="clear" w:color="auto" w:fill="auto"/>
          </w:tcPr>
          <w:p w14:paraId="1BCF9E58"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t>1</w:t>
            </w:r>
          </w:p>
        </w:tc>
        <w:tc>
          <w:tcPr>
            <w:tcW w:w="2835" w:type="dxa"/>
            <w:tcBorders>
              <w:left w:val="single" w:sz="4" w:space="0" w:color="auto"/>
              <w:bottom w:val="single" w:sz="4" w:space="0" w:color="auto"/>
            </w:tcBorders>
            <w:shd w:val="clear" w:color="auto" w:fill="auto"/>
          </w:tcPr>
          <w:p w14:paraId="06FA4687"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Ծածկագրային նշագիրը</w:t>
            </w:r>
          </w:p>
        </w:tc>
        <w:tc>
          <w:tcPr>
            <w:tcW w:w="6209" w:type="dxa"/>
          </w:tcPr>
          <w:p w14:paraId="4A705121"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P.MM.11.OPR.004</w:t>
            </w:r>
          </w:p>
        </w:tc>
      </w:tr>
      <w:tr w:rsidR="00DC113F" w:rsidRPr="00C07E3E" w14:paraId="76018E5A" w14:textId="77777777" w:rsidTr="001403E3">
        <w:trPr>
          <w:cantSplit/>
        </w:trPr>
        <w:tc>
          <w:tcPr>
            <w:tcW w:w="1162" w:type="dxa"/>
            <w:tcBorders>
              <w:top w:val="single" w:sz="4" w:space="0" w:color="auto"/>
              <w:bottom w:val="single" w:sz="4" w:space="0" w:color="auto"/>
            </w:tcBorders>
            <w:shd w:val="clear" w:color="auto" w:fill="auto"/>
          </w:tcPr>
          <w:p w14:paraId="62C782EB"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t>2</w:t>
            </w:r>
          </w:p>
        </w:tc>
        <w:tc>
          <w:tcPr>
            <w:tcW w:w="2835" w:type="dxa"/>
            <w:tcBorders>
              <w:left w:val="single" w:sz="4" w:space="0" w:color="auto"/>
            </w:tcBorders>
            <w:shd w:val="clear" w:color="auto" w:fill="auto"/>
          </w:tcPr>
          <w:p w14:paraId="1AF65361"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Գործառնության անվանումը</w:t>
            </w:r>
          </w:p>
        </w:tc>
        <w:tc>
          <w:tcPr>
            <w:tcW w:w="6209" w:type="dxa"/>
          </w:tcPr>
          <w:p w14:paraId="76E97A31"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տեսչական ստուգումներ անցկացնելու պլանի (ժամանակացույցի) մասին տեղեկությունների հրապարակում</w:t>
            </w:r>
          </w:p>
        </w:tc>
      </w:tr>
      <w:tr w:rsidR="00DC113F" w:rsidRPr="00C07E3E" w14:paraId="62BF1BA6" w14:textId="77777777" w:rsidTr="001403E3">
        <w:trPr>
          <w:cantSplit/>
        </w:trPr>
        <w:tc>
          <w:tcPr>
            <w:tcW w:w="1162" w:type="dxa"/>
            <w:tcBorders>
              <w:top w:val="single" w:sz="4" w:space="0" w:color="auto"/>
              <w:bottom w:val="single" w:sz="4" w:space="0" w:color="auto"/>
            </w:tcBorders>
            <w:shd w:val="clear" w:color="auto" w:fill="auto"/>
          </w:tcPr>
          <w:p w14:paraId="34BF09E8"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t>3</w:t>
            </w:r>
          </w:p>
        </w:tc>
        <w:tc>
          <w:tcPr>
            <w:tcW w:w="2835" w:type="dxa"/>
            <w:tcBorders>
              <w:left w:val="single" w:sz="4" w:space="0" w:color="auto"/>
            </w:tcBorders>
            <w:shd w:val="clear" w:color="auto" w:fill="auto"/>
          </w:tcPr>
          <w:p w14:paraId="1FEBE2D3"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Կատարող</w:t>
            </w:r>
          </w:p>
        </w:tc>
        <w:tc>
          <w:tcPr>
            <w:tcW w:w="6209" w:type="dxa"/>
          </w:tcPr>
          <w:p w14:paraId="37696E74"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Հանձնաժողով</w:t>
            </w:r>
          </w:p>
        </w:tc>
      </w:tr>
      <w:tr w:rsidR="00DC113F" w:rsidRPr="00C07E3E" w14:paraId="392D65A8" w14:textId="77777777" w:rsidTr="001403E3">
        <w:trPr>
          <w:cantSplit/>
        </w:trPr>
        <w:tc>
          <w:tcPr>
            <w:tcW w:w="1162" w:type="dxa"/>
            <w:tcBorders>
              <w:top w:val="single" w:sz="4" w:space="0" w:color="auto"/>
              <w:bottom w:val="single" w:sz="4" w:space="0" w:color="auto"/>
            </w:tcBorders>
            <w:shd w:val="clear" w:color="auto" w:fill="auto"/>
          </w:tcPr>
          <w:p w14:paraId="5894A265"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t>4</w:t>
            </w:r>
          </w:p>
        </w:tc>
        <w:tc>
          <w:tcPr>
            <w:tcW w:w="2835" w:type="dxa"/>
            <w:tcBorders>
              <w:left w:val="single" w:sz="4" w:space="0" w:color="auto"/>
            </w:tcBorders>
            <w:shd w:val="clear" w:color="auto" w:fill="auto"/>
          </w:tcPr>
          <w:p w14:paraId="5926D687"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Կատարման պայմանները</w:t>
            </w:r>
          </w:p>
        </w:tc>
        <w:tc>
          <w:tcPr>
            <w:tcW w:w="6209" w:type="dxa"/>
          </w:tcPr>
          <w:p w14:paraId="4200F114"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կատարվում է տեսչական ստուգումներ անցկացնելու պլանի (ժամանակացույցի) մասին տեղեկությունները կատարողի կողմից հաջողությամբ մշակվելու դեպքում («Տեսչական ստուգումներ անցկացնելու պլանի (ժամանակացույցի) մասին տեղեկությունների ընդունում եւ մշակում» (P.MM.11.OPR.002) գործառնություն)</w:t>
            </w:r>
          </w:p>
        </w:tc>
      </w:tr>
      <w:tr w:rsidR="00DC113F" w:rsidRPr="00C07E3E" w14:paraId="43947B87" w14:textId="77777777" w:rsidTr="001403E3">
        <w:trPr>
          <w:cantSplit/>
        </w:trPr>
        <w:tc>
          <w:tcPr>
            <w:tcW w:w="1162" w:type="dxa"/>
            <w:tcBorders>
              <w:top w:val="single" w:sz="4" w:space="0" w:color="auto"/>
              <w:bottom w:val="single" w:sz="4" w:space="0" w:color="auto"/>
            </w:tcBorders>
            <w:shd w:val="clear" w:color="auto" w:fill="auto"/>
          </w:tcPr>
          <w:p w14:paraId="1DA1AC42"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t>5</w:t>
            </w:r>
          </w:p>
        </w:tc>
        <w:tc>
          <w:tcPr>
            <w:tcW w:w="2835" w:type="dxa"/>
            <w:tcBorders>
              <w:left w:val="single" w:sz="4" w:space="0" w:color="auto"/>
            </w:tcBorders>
            <w:shd w:val="clear" w:color="auto" w:fill="auto"/>
          </w:tcPr>
          <w:p w14:paraId="5E5A2BBA"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Սահմանափակումները</w:t>
            </w:r>
          </w:p>
        </w:tc>
        <w:tc>
          <w:tcPr>
            <w:tcW w:w="6209" w:type="dxa"/>
          </w:tcPr>
          <w:p w14:paraId="444C70E9"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 xml:space="preserve">հրապարակման են ենթակա միայն դեղագործական տեսչական ստուգումների մասին տվյալների բազայից տեսչական ստուգումներ անցկացնելու պլանի (ժամանակացույցի) մասին հանրամատչելի տեղեկությունները </w:t>
            </w:r>
          </w:p>
        </w:tc>
      </w:tr>
      <w:tr w:rsidR="00DC113F" w:rsidRPr="00C07E3E" w14:paraId="63F4609E" w14:textId="77777777" w:rsidTr="001403E3">
        <w:trPr>
          <w:cantSplit/>
        </w:trPr>
        <w:tc>
          <w:tcPr>
            <w:tcW w:w="1162" w:type="dxa"/>
            <w:tcBorders>
              <w:top w:val="single" w:sz="4" w:space="0" w:color="auto"/>
              <w:bottom w:val="single" w:sz="4" w:space="0" w:color="auto"/>
            </w:tcBorders>
            <w:shd w:val="clear" w:color="auto" w:fill="auto"/>
          </w:tcPr>
          <w:p w14:paraId="3253BE90"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t>6</w:t>
            </w:r>
          </w:p>
        </w:tc>
        <w:tc>
          <w:tcPr>
            <w:tcW w:w="2835" w:type="dxa"/>
            <w:tcBorders>
              <w:left w:val="single" w:sz="4" w:space="0" w:color="auto"/>
            </w:tcBorders>
            <w:shd w:val="clear" w:color="auto" w:fill="auto"/>
          </w:tcPr>
          <w:p w14:paraId="51C26FF4"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Գործառնության նկարագրությունը</w:t>
            </w:r>
          </w:p>
        </w:tc>
        <w:tc>
          <w:tcPr>
            <w:tcW w:w="6209" w:type="dxa"/>
          </w:tcPr>
          <w:p w14:paraId="2B4DD515"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 xml:space="preserve">կատարողն ապահովում է Միության տեղեկատվական պորտալում տեսչական ստուգումներ անցկացնելու պլանի (ժամանակացույցի) մասին հանրամատչելի տեղեկությունների հրապարակումը </w:t>
            </w:r>
          </w:p>
        </w:tc>
      </w:tr>
      <w:tr w:rsidR="00DC113F" w:rsidRPr="00C07E3E" w14:paraId="25E90768" w14:textId="77777777" w:rsidTr="001403E3">
        <w:trPr>
          <w:cantSplit/>
        </w:trPr>
        <w:tc>
          <w:tcPr>
            <w:tcW w:w="1162" w:type="dxa"/>
            <w:tcBorders>
              <w:top w:val="single" w:sz="4" w:space="0" w:color="auto"/>
            </w:tcBorders>
            <w:shd w:val="clear" w:color="auto" w:fill="auto"/>
          </w:tcPr>
          <w:p w14:paraId="312B6D02"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t>7</w:t>
            </w:r>
          </w:p>
        </w:tc>
        <w:tc>
          <w:tcPr>
            <w:tcW w:w="2835" w:type="dxa"/>
            <w:tcBorders>
              <w:left w:val="single" w:sz="4" w:space="0" w:color="auto"/>
            </w:tcBorders>
            <w:shd w:val="clear" w:color="auto" w:fill="auto"/>
          </w:tcPr>
          <w:p w14:paraId="6A01B6DF"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Արդյունքները</w:t>
            </w:r>
          </w:p>
        </w:tc>
        <w:tc>
          <w:tcPr>
            <w:tcW w:w="6209" w:type="dxa"/>
          </w:tcPr>
          <w:p w14:paraId="5ED17E59"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տեսչական ստուգումներ անցկացնելու պլանի (ժամանակացույցի) մասին հանրամատչելի տեղեկությունները հրապարակվել են Միության տեղեկատվական պորտալում</w:t>
            </w:r>
          </w:p>
        </w:tc>
      </w:tr>
    </w:tbl>
    <w:p w14:paraId="77CDE9E8" w14:textId="77777777" w:rsidR="00DC113F" w:rsidRPr="00C07E3E" w:rsidRDefault="00DC113F" w:rsidP="001403E3">
      <w:pPr>
        <w:widowControl w:val="0"/>
        <w:tabs>
          <w:tab w:val="left" w:pos="1134"/>
        </w:tabs>
        <w:spacing w:after="160" w:line="336" w:lineRule="auto"/>
        <w:rPr>
          <w:rFonts w:ascii="Sylfaen" w:hAnsi="Sylfaen"/>
          <w:sz w:val="24"/>
          <w:szCs w:val="24"/>
        </w:rPr>
      </w:pPr>
    </w:p>
    <w:p w14:paraId="31937446" w14:textId="77777777" w:rsidR="00DC113F" w:rsidRPr="00C07E3E" w:rsidRDefault="00DC113F" w:rsidP="001403E3">
      <w:pPr>
        <w:pStyle w:val="Heading3"/>
        <w:keepNext w:val="0"/>
        <w:keepLines w:val="0"/>
        <w:widowControl w:val="0"/>
        <w:tabs>
          <w:tab w:val="left" w:pos="1134"/>
        </w:tabs>
        <w:spacing w:before="0" w:after="160" w:line="336" w:lineRule="auto"/>
        <w:rPr>
          <w:rFonts w:ascii="Sylfaen" w:hAnsi="Sylfaen"/>
          <w:sz w:val="24"/>
          <w:szCs w:val="24"/>
        </w:rPr>
      </w:pPr>
      <w:r w:rsidRPr="00C07E3E">
        <w:rPr>
          <w:rFonts w:ascii="Sylfaen" w:hAnsi="Sylfaen"/>
          <w:sz w:val="24"/>
          <w:szCs w:val="24"/>
        </w:rPr>
        <w:t>«Տեսչական ստուգումներ անցկացնելու պլանի (ժամանակացույցի) մեջ փոփոխություններ կատարելու մասին տեղեկությունների ներկայացում Հանձնաժողով» (P.MM.11.</w:t>
      </w:r>
      <w:smartTag w:uri="urn:schemas-microsoft-com:office:smarttags" w:element="stockticker">
        <w:r w:rsidRPr="00C07E3E">
          <w:rPr>
            <w:rFonts w:ascii="Sylfaen" w:hAnsi="Sylfaen"/>
            <w:sz w:val="24"/>
            <w:szCs w:val="24"/>
          </w:rPr>
          <w:t>PRC</w:t>
        </w:r>
      </w:smartTag>
      <w:r w:rsidRPr="00C07E3E">
        <w:rPr>
          <w:rFonts w:ascii="Sylfaen" w:hAnsi="Sylfaen"/>
          <w:sz w:val="24"/>
          <w:szCs w:val="24"/>
        </w:rPr>
        <w:t>.002) ընթացակարգ</w:t>
      </w:r>
    </w:p>
    <w:p w14:paraId="00E0792D" w14:textId="77777777" w:rsidR="00DC113F" w:rsidRPr="00C07E3E" w:rsidRDefault="00DC113F" w:rsidP="001403E3">
      <w:pPr>
        <w:pStyle w:val="af1"/>
        <w:widowControl w:val="0"/>
        <w:tabs>
          <w:tab w:val="left" w:pos="1134"/>
        </w:tabs>
        <w:spacing w:after="160" w:line="336" w:lineRule="auto"/>
        <w:ind w:firstLine="567"/>
        <w:rPr>
          <w:rFonts w:ascii="Sylfaen" w:hAnsi="Sylfaen"/>
          <w:sz w:val="24"/>
        </w:rPr>
      </w:pPr>
      <w:r w:rsidRPr="00C07E3E">
        <w:rPr>
          <w:rFonts w:ascii="Sylfaen" w:hAnsi="Sylfaen"/>
          <w:sz w:val="24"/>
        </w:rPr>
        <w:t>35.</w:t>
      </w:r>
      <w:r w:rsidR="009B2712" w:rsidRPr="006732AD">
        <w:rPr>
          <w:rFonts w:ascii="Sylfaen" w:hAnsi="Sylfaen"/>
          <w:sz w:val="24"/>
        </w:rPr>
        <w:tab/>
      </w:r>
      <w:r w:rsidRPr="00C07E3E">
        <w:rPr>
          <w:rFonts w:ascii="Sylfaen" w:hAnsi="Sylfaen"/>
          <w:sz w:val="24"/>
        </w:rPr>
        <w:t>«Տեսչական ստուգումներ անցկացնելու պլանի (ժամանակացույցի) մեջ փոփոխություններ կատարելու մասին տեղեկությունների ներկայացում Հանձնաժողով» (P.MM.11.</w:t>
      </w:r>
      <w:smartTag w:uri="urn:schemas-microsoft-com:office:smarttags" w:element="stockticker">
        <w:r w:rsidRPr="00C07E3E">
          <w:rPr>
            <w:rFonts w:ascii="Sylfaen" w:hAnsi="Sylfaen"/>
            <w:sz w:val="24"/>
          </w:rPr>
          <w:t>PRC</w:t>
        </w:r>
      </w:smartTag>
      <w:r w:rsidRPr="00C07E3E">
        <w:rPr>
          <w:rFonts w:ascii="Sylfaen" w:hAnsi="Sylfaen"/>
          <w:sz w:val="24"/>
        </w:rPr>
        <w:t>.002) ընթացակարգի կատարման սխեման ներկայացված է 6-րդ նկարում։</w:t>
      </w:r>
    </w:p>
    <w:p w14:paraId="3E955B5C" w14:textId="77777777" w:rsidR="00DC113F" w:rsidRPr="00C07E3E" w:rsidRDefault="00000000" w:rsidP="00EB5D30">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5799437F">
          <v:group id="_x0000_s2450" style="position:absolute;left:0;text-align:left;margin-left:8.2pt;margin-top:3.1pt;width:465.75pt;height:154.8pt;z-index:251788288" coordorigin="1582,1483" coordsize="9315,3096">
            <v:rect id="_x0000_s2129" style="position:absolute;left:2497;top:1483;width:2790;height:366" stroked="f">
              <v:textbox style="mso-next-textbox:#_x0000_s2129">
                <w:txbxContent>
                  <w:p w14:paraId="5324B30F" w14:textId="77777777" w:rsidR="006D3746" w:rsidRPr="00781376" w:rsidRDefault="006D3746" w:rsidP="00781376">
                    <w:pPr>
                      <w:jc w:val="center"/>
                      <w:rPr>
                        <w:rFonts w:ascii="Sylfaen" w:hAnsi="Sylfaen"/>
                        <w:sz w:val="10"/>
                        <w:szCs w:val="10"/>
                      </w:rPr>
                    </w:pPr>
                    <w:r w:rsidRPr="00781376">
                      <w:rPr>
                        <w:rFonts w:ascii="Sylfaen" w:hAnsi="Sylfaen"/>
                        <w:sz w:val="10"/>
                        <w:szCs w:val="10"/>
                      </w:rPr>
                      <w:t>։լիազորված մարմին</w:t>
                    </w:r>
                  </w:p>
                </w:txbxContent>
              </v:textbox>
            </v:rect>
            <v:rect id="_x0000_s2130" style="position:absolute;left:7968;top:1495;width:2198;height:354" stroked="f">
              <v:textbox style="mso-next-textbox:#_x0000_s2130" inset="0,0,0,0">
                <w:txbxContent>
                  <w:p w14:paraId="1941B411" w14:textId="77777777" w:rsidR="006D3746" w:rsidRPr="00781376" w:rsidRDefault="006D3746" w:rsidP="00781376">
                    <w:pPr>
                      <w:jc w:val="center"/>
                      <w:rPr>
                        <w:rFonts w:ascii="Sylfaen" w:hAnsi="Sylfaen"/>
                        <w:sz w:val="10"/>
                        <w:szCs w:val="10"/>
                      </w:rPr>
                    </w:pPr>
                    <w:r w:rsidRPr="00781376">
                      <w:rPr>
                        <w:rFonts w:ascii="Sylfaen" w:hAnsi="Sylfaen"/>
                        <w:sz w:val="10"/>
                        <w:szCs w:val="10"/>
                      </w:rPr>
                      <w:t>։Հանձնաժողով</w:t>
                    </w:r>
                  </w:p>
                </w:txbxContent>
              </v:textbox>
            </v:rect>
            <v:rect id="_x0000_s2131" style="position:absolute;left:2418;top:2194;width:2499;height:827" stroked="f">
              <v:textbox style="mso-next-textbox:#_x0000_s2131">
                <w:txbxContent>
                  <w:p w14:paraId="58ABCB00" w14:textId="77777777" w:rsidR="006D3746" w:rsidRPr="00781376" w:rsidRDefault="006D3746" w:rsidP="00DC113F">
                    <w:pPr>
                      <w:jc w:val="center"/>
                      <w:rPr>
                        <w:rFonts w:ascii="Sylfaen" w:eastAsia="Times New Roman" w:hAnsi="Sylfaen"/>
                        <w:sz w:val="10"/>
                        <w:szCs w:val="10"/>
                      </w:rPr>
                    </w:pPr>
                    <w:r w:rsidRPr="00781376">
                      <w:rPr>
                        <w:rFonts w:ascii="Sylfaen" w:hAnsi="Sylfaen"/>
                        <w:sz w:val="10"/>
                        <w:szCs w:val="10"/>
                      </w:rPr>
                      <w:t xml:space="preserve">Տեսչական ստուգումներ անցկացնելու պլանի (ժամանակացույցի) մեջ փոփոխություններ կատարելու մասին տեղեկությունների ներկայացում </w:t>
                    </w:r>
                    <w:r w:rsidRPr="00781376">
                      <w:rPr>
                        <w:rFonts w:ascii="Sylfaen" w:hAnsi="Sylfaen"/>
                        <w:color w:val="2C2630"/>
                        <w:sz w:val="10"/>
                        <w:szCs w:val="10"/>
                      </w:rPr>
                      <w:t>(P.MM.11.OPR.00</w:t>
                    </w:r>
                  </w:p>
                </w:txbxContent>
              </v:textbox>
            </v:rect>
            <v:rect id="_x0000_s2132" style="position:absolute;left:1582;top:3075;width:4543;height:559" stroked="f">
              <v:textbox style="mso-next-textbox:#_x0000_s2132">
                <w:txbxContent>
                  <w:p w14:paraId="3EACEED7" w14:textId="77777777" w:rsidR="006D3746" w:rsidRPr="00781376" w:rsidRDefault="006D3746" w:rsidP="00DC113F">
                    <w:pPr>
                      <w:jc w:val="center"/>
                      <w:rPr>
                        <w:rFonts w:ascii="Sylfaen" w:hAnsi="Sylfaen"/>
                        <w:color w:val="000000" w:themeColor="text1"/>
                        <w:sz w:val="10"/>
                        <w:szCs w:val="10"/>
                      </w:rPr>
                    </w:pPr>
                    <w:r w:rsidRPr="00781376">
                      <w:rPr>
                        <w:rFonts w:ascii="Sylfaen" w:hAnsi="Sylfaen"/>
                        <w:color w:val="10376B"/>
                        <w:sz w:val="10"/>
                        <w:szCs w:val="10"/>
                      </w:rPr>
                      <w:t xml:space="preserve">: </w:t>
                    </w:r>
                    <w:r w:rsidRPr="00781376">
                      <w:rPr>
                        <w:rFonts w:ascii="Sylfaen" w:hAnsi="Sylfaen"/>
                        <w:color w:val="000000" w:themeColor="text1"/>
                        <w:sz w:val="10"/>
                        <w:szCs w:val="10"/>
                      </w:rPr>
                      <w:t>դեղագործական տեսչական ստուգումների մասին տվյալների բազա [տեսչական ստուգումներ անցկացնելու պլանի (ժամանակացույցի) մեջ փոփոխություններ կատարելու մասին տեղեկությունները մշակվել են]</w:t>
                    </w:r>
                  </w:p>
                </w:txbxContent>
              </v:textbox>
            </v:rect>
            <v:rect id="_x0000_s2133" style="position:absolute;left:2418;top:3634;width:2499;height:879" stroked="f">
              <v:textbox style="mso-next-textbox:#_x0000_s2133">
                <w:txbxContent>
                  <w:p w14:paraId="1DA48B53" w14:textId="77777777" w:rsidR="006D3746" w:rsidRPr="00781376" w:rsidRDefault="006D3746" w:rsidP="00DC113F">
                    <w:pPr>
                      <w:jc w:val="center"/>
                      <w:rPr>
                        <w:rFonts w:ascii="Sylfaen" w:eastAsia="Times New Roman" w:hAnsi="Sylfaen"/>
                        <w:sz w:val="10"/>
                        <w:szCs w:val="10"/>
                      </w:rPr>
                    </w:pPr>
                    <w:r w:rsidRPr="00781376">
                      <w:rPr>
                        <w:rFonts w:ascii="Sylfaen" w:hAnsi="Sylfaen"/>
                        <w:sz w:val="10"/>
                        <w:szCs w:val="10"/>
                      </w:rPr>
                      <w:t>Տեսչական ստուգումներ անցկացնելու պլանի (ժամանակացույցի) մեջ փոփոխություններ կատարելու մասին տեղեկությունների մշակման արդյունքների վերաբերյալ ծանուցման ստացում (P.MM.11.OPR.007)</w:t>
                    </w:r>
                  </w:p>
                </w:txbxContent>
              </v:textbox>
            </v:rect>
            <v:rect id="_x0000_s2134" style="position:absolute;left:6354;top:2267;width:4543;height:592" stroked="f">
              <v:textbox style="mso-next-textbox:#_x0000_s2134">
                <w:txbxContent>
                  <w:p w14:paraId="23BBF280" w14:textId="77777777" w:rsidR="006D3746" w:rsidRPr="00781376" w:rsidRDefault="006D3746" w:rsidP="00DC113F">
                    <w:pPr>
                      <w:jc w:val="center"/>
                      <w:rPr>
                        <w:rFonts w:ascii="Sylfaen" w:hAnsi="Sylfaen"/>
                        <w:sz w:val="10"/>
                        <w:szCs w:val="10"/>
                      </w:rPr>
                    </w:pPr>
                    <w:r w:rsidRPr="00781376">
                      <w:rPr>
                        <w:rFonts w:ascii="Sylfaen" w:hAnsi="Sylfaen"/>
                        <w:sz w:val="10"/>
                        <w:szCs w:val="10"/>
                      </w:rPr>
                      <w:t>: դեղագործական տեսչական ստուգումների մասին տվյալների բազա [տեսչական ստուգումներ անցկացնելու պլանի (ժամանակացույցի) մեջ փոփոխություններ կատարելու մասին տեղեկությունները փոխանցվել են]</w:t>
                    </w:r>
                  </w:p>
                </w:txbxContent>
              </v:textbox>
            </v:rect>
            <v:rect id="_x0000_s2135" style="position:absolute;left:7404;top:2859;width:2762;height:806" stroked="f">
              <v:textbox style="mso-next-textbox:#_x0000_s2135">
                <w:txbxContent>
                  <w:p w14:paraId="10DAD6D0" w14:textId="77777777" w:rsidR="006D3746" w:rsidRPr="00781376" w:rsidRDefault="006D3746" w:rsidP="00DC113F">
                    <w:pPr>
                      <w:jc w:val="center"/>
                      <w:rPr>
                        <w:rFonts w:ascii="Sylfaen" w:eastAsia="Times New Roman" w:hAnsi="Sylfaen"/>
                        <w:color w:val="000000" w:themeColor="text1"/>
                        <w:sz w:val="10"/>
                        <w:szCs w:val="10"/>
                      </w:rPr>
                    </w:pPr>
                    <w:r w:rsidRPr="00781376">
                      <w:rPr>
                        <w:rFonts w:ascii="Sylfaen" w:hAnsi="Sylfaen"/>
                        <w:color w:val="000000" w:themeColor="text1"/>
                        <w:sz w:val="10"/>
                        <w:szCs w:val="10"/>
                      </w:rPr>
                      <w:t>Տեսչական ստուգումներ անցկացնելու պլանի (ժամանակացույցի) մեջ փոփոխություններ կատարելու մասին տեղեկությունների ընդունում եւ մշակում (P.MM.11.OPR.006)</w:t>
                    </w:r>
                  </w:p>
                </w:txbxContent>
              </v:textbox>
            </v:rect>
            <v:rect id="_x0000_s2136" style="position:absolute;left:7505;top:3730;width:2521;height:849" stroked="f">
              <v:textbox style="mso-next-textbox:#_x0000_s2136">
                <w:txbxContent>
                  <w:p w14:paraId="73ABD182" w14:textId="77777777" w:rsidR="006D3746" w:rsidRPr="00781376" w:rsidRDefault="006D3746" w:rsidP="00DC113F">
                    <w:pPr>
                      <w:jc w:val="center"/>
                      <w:rPr>
                        <w:rFonts w:ascii="Sylfaen" w:eastAsia="Times New Roman" w:hAnsi="Sylfaen"/>
                        <w:sz w:val="10"/>
                        <w:szCs w:val="10"/>
                      </w:rPr>
                    </w:pPr>
                    <w:r w:rsidRPr="00781376">
                      <w:rPr>
                        <w:rFonts w:ascii="Sylfaen" w:hAnsi="Sylfaen"/>
                        <w:sz w:val="10"/>
                        <w:szCs w:val="10"/>
                      </w:rPr>
                      <w:t xml:space="preserve">Տեսչական ստուգումներ անցկացնելու պլանի (ժամանակացույցի) մեջ փոփոխություններ կատարելու մասին տեղեկությունների հրապարակում </w:t>
                    </w:r>
                    <w:r w:rsidRPr="00781376">
                      <w:rPr>
                        <w:rFonts w:ascii="Sylfaen" w:hAnsi="Sylfaen"/>
                        <w:color w:val="4A4F51"/>
                        <w:sz w:val="10"/>
                        <w:szCs w:val="10"/>
                      </w:rPr>
                      <w:t>(P.MM.11.OPR.008)</w:t>
                    </w:r>
                  </w:p>
                </w:txbxContent>
              </v:textbox>
            </v:rect>
          </v:group>
        </w:pict>
      </w:r>
      <w:r w:rsidR="00DC113F" w:rsidRPr="00C07E3E">
        <w:rPr>
          <w:rFonts w:ascii="Sylfaen" w:hAnsi="Sylfaen"/>
          <w:noProof/>
          <w:sz w:val="24"/>
          <w:szCs w:val="24"/>
          <w:lang w:val="en-US" w:eastAsia="en-US" w:bidi="ar-SA"/>
        </w:rPr>
        <w:drawing>
          <wp:inline distT="0" distB="0" distL="0" distR="0" wp14:anchorId="2DBF4112" wp14:editId="1D301287">
            <wp:extent cx="6072188" cy="2147531"/>
            <wp:effectExtent l="0" t="0" r="5080" b="571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MPInspectionResultsCollModel_PMM11PRC002.gif"/>
                    <pic:cNvPicPr/>
                  </pic:nvPicPr>
                  <pic:blipFill rotWithShape="1">
                    <a:blip r:embed="rId16" cstate="print">
                      <a:extLst>
                        <a:ext uri="{28A0092B-C50C-407E-A947-70E740481C1C}">
                          <a14:useLocalDpi xmlns:a14="http://schemas.microsoft.com/office/drawing/2010/main" val="0"/>
                        </a:ext>
                      </a:extLst>
                    </a:blip>
                    <a:srcRect l="2046" t="9542" r="1709" b="3345"/>
                    <a:stretch/>
                  </pic:blipFill>
                  <pic:spPr bwMode="auto">
                    <a:xfrm>
                      <a:off x="0" y="0"/>
                      <a:ext cx="6097267" cy="2156400"/>
                    </a:xfrm>
                    <a:prstGeom prst="rect">
                      <a:avLst/>
                    </a:prstGeom>
                    <a:ln>
                      <a:noFill/>
                    </a:ln>
                    <a:extLst>
                      <a:ext uri="{53640926-AAD7-44D8-BBD7-CCE9431645EC}">
                        <a14:shadowObscured xmlns:a14="http://schemas.microsoft.com/office/drawing/2010/main"/>
                      </a:ext>
                    </a:extLst>
                  </pic:spPr>
                </pic:pic>
              </a:graphicData>
            </a:graphic>
          </wp:inline>
        </w:drawing>
      </w:r>
    </w:p>
    <w:p w14:paraId="02DEB21E" w14:textId="77777777" w:rsidR="00DC113F" w:rsidRPr="00B62581" w:rsidRDefault="00DC113F" w:rsidP="00EB5D30">
      <w:pPr>
        <w:pStyle w:val="ab"/>
        <w:tabs>
          <w:tab w:val="left" w:pos="1134"/>
        </w:tabs>
      </w:pPr>
      <w:r w:rsidRPr="00C07E3E">
        <w:t>Նկ. 6. «Տեսչական ստուգումներ անցկացնելու պլանի (ժամանակացույցի) մեջ փոփոխություններ կատարելու մասին տեղեկությունների ներկայացում Հանձնաժողով» (P.MM.11.</w:t>
      </w:r>
      <w:smartTag w:uri="urn:schemas-microsoft-com:office:smarttags" w:element="stockticker">
        <w:r w:rsidRPr="00C07E3E">
          <w:t>PRC</w:t>
        </w:r>
      </w:smartTag>
      <w:r w:rsidRPr="00C07E3E">
        <w:t>.002) ընթացակարգի կատարման սխեմա</w:t>
      </w:r>
    </w:p>
    <w:p w14:paraId="3463D1BC" w14:textId="77777777" w:rsidR="00C07E3E" w:rsidRPr="001403E3" w:rsidRDefault="00C07E3E" w:rsidP="00EB5D30">
      <w:pPr>
        <w:pStyle w:val="a6"/>
        <w:tabs>
          <w:tab w:val="left" w:pos="1134"/>
        </w:tabs>
        <w:rPr>
          <w:sz w:val="24"/>
        </w:rPr>
      </w:pPr>
    </w:p>
    <w:p w14:paraId="7471F2E9"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36.</w:t>
      </w:r>
      <w:r w:rsidR="00781376" w:rsidRPr="006732AD">
        <w:rPr>
          <w:rFonts w:ascii="Sylfaen" w:hAnsi="Sylfaen"/>
          <w:sz w:val="24"/>
        </w:rPr>
        <w:tab/>
      </w:r>
      <w:r w:rsidRPr="00C07E3E">
        <w:rPr>
          <w:rFonts w:ascii="Sylfaen" w:hAnsi="Sylfaen"/>
          <w:sz w:val="24"/>
        </w:rPr>
        <w:t>«Տեսչական ստուգումներ անցկացնելու պլանի (ժամանակացույցի) մեջ փոփոխություններ կատարելու մասին տեղեկությունների ներկայացում Հանձնաժողով» (P.MM.11.</w:t>
      </w:r>
      <w:smartTag w:uri="urn:schemas-microsoft-com:office:smarttags" w:element="stockticker">
        <w:r w:rsidRPr="00C07E3E">
          <w:rPr>
            <w:rFonts w:ascii="Sylfaen" w:hAnsi="Sylfaen"/>
            <w:sz w:val="24"/>
          </w:rPr>
          <w:t>PRC</w:t>
        </w:r>
      </w:smartTag>
      <w:r w:rsidRPr="00C07E3E">
        <w:rPr>
          <w:rFonts w:ascii="Sylfaen" w:hAnsi="Sylfaen"/>
          <w:sz w:val="24"/>
        </w:rPr>
        <w:t xml:space="preserve">.002) ընթացակարգը կատարվում է տեսչական ստուգումներ անցկացնելու պլանի (ժամանակացույցի) մեջ փոփոխություններ կատարելու մասին տեղեկություններ ներկայացնելու դեպքում՝ դրանք հրապարակելու եւ Միության տեղեկատվական պորտալում տեղեկություններն արդիականացնելու համար։ </w:t>
      </w:r>
    </w:p>
    <w:p w14:paraId="5280CEC7"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37.</w:t>
      </w:r>
      <w:r w:rsidR="00781376" w:rsidRPr="006732AD">
        <w:rPr>
          <w:rFonts w:ascii="Sylfaen" w:hAnsi="Sylfaen"/>
          <w:sz w:val="24"/>
        </w:rPr>
        <w:tab/>
      </w:r>
      <w:r w:rsidRPr="00C07E3E">
        <w:rPr>
          <w:rFonts w:ascii="Sylfaen" w:hAnsi="Sylfaen"/>
          <w:sz w:val="24"/>
        </w:rPr>
        <w:t>Առաջինը կատարվում է «Տեսչական ստուգումներ անցկացնելու պլանի (ժամանակացույցի) մեջ փոփոխություններ կատարելու մասին տեղեկությունների ներկայացում» (P.MM.11.OPR.005) գործառնությունը, որի կատարման արդյունքներով լիազորված մարմինը Հանձնաժողով է ուղարկում տեսչական ստուգումներ անցկացնելու պլանի (ժամանակացույցի) մասին փոփոխված տեղեկությունները։</w:t>
      </w:r>
    </w:p>
    <w:p w14:paraId="32898521"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38.</w:t>
      </w:r>
      <w:r w:rsidR="00781376" w:rsidRPr="006732AD">
        <w:rPr>
          <w:rFonts w:ascii="Sylfaen" w:hAnsi="Sylfaen"/>
          <w:sz w:val="24"/>
        </w:rPr>
        <w:tab/>
      </w:r>
      <w:r w:rsidRPr="00C07E3E">
        <w:rPr>
          <w:rFonts w:ascii="Sylfaen" w:hAnsi="Sylfaen"/>
          <w:sz w:val="24"/>
        </w:rPr>
        <w:t xml:space="preserve">Տեսչական ստուգումներ անցկացնելու պլանի (ժամանակացույցի) փոփոխված լինելու մասին տեղեկությունները Հանձնաժողովի կողմից ստանալիս կատարվում է «Տեսչական ստուգումներ անցկացնելու պլանի (ժամանակացույցի) մեջ փոփոխություններ կատարելու մասին տեղեկությունների ընդունում եւ </w:t>
      </w:r>
      <w:r w:rsidRPr="00C07E3E">
        <w:rPr>
          <w:rFonts w:ascii="Sylfaen" w:hAnsi="Sylfaen"/>
          <w:sz w:val="24"/>
        </w:rPr>
        <w:lastRenderedPageBreak/>
        <w:t>մշակում» (P.MM.11.OPR.006) գործառնությունը, որի կատարման արդյունքներով Հանձնաժողովն ստանում է նշված տեղեկությունները, կատարում է դրանց մշակումը եւ տեսչական ստուգումներ անցկացնելու պլանի (ժամանակացույցի) մեջ փոփոխություններ կատարելու մասին տեղեկությունների մշակման արդյունքների վերաբերյալ ծանուցում է ուղարկում տեղեկություններ ներկայացրած լիազորված մարմին։</w:t>
      </w:r>
    </w:p>
    <w:p w14:paraId="60C51ED9"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39.</w:t>
      </w:r>
      <w:r w:rsidR="00781376" w:rsidRPr="006732AD">
        <w:rPr>
          <w:rFonts w:ascii="Sylfaen" w:hAnsi="Sylfaen"/>
          <w:sz w:val="24"/>
        </w:rPr>
        <w:tab/>
      </w:r>
      <w:r w:rsidRPr="00C07E3E">
        <w:rPr>
          <w:rFonts w:ascii="Sylfaen" w:hAnsi="Sylfaen"/>
          <w:sz w:val="24"/>
        </w:rPr>
        <w:t>Տեսչական ստուգումներ անցկացնելու պլանի (ժամանակացույցի) մեջ փոփոխություններ կատարելու մասին տեղեկությունների մշակման մասին ծանուցումը լիազորված մարմնի կողմից ստանալու դեպքում կատարվում է «Տեսչական ստուգումներ անցկացնելու պլանի (ժամանակացույցի) մեջ փոփոխություններ կատարելու մասին տեղեկությունների մշակման արդյունքների վերաբերյալ ծանուցման ստացում» (P.MM.11.OPR.007) գործառնությունը, որի կատարման արդյունքներով տեղեկություններն ուղարկած լիազորված մարմինը մշակում է տեղեկությունների մշակման մասին ստացված ծանուցումը:</w:t>
      </w:r>
    </w:p>
    <w:p w14:paraId="053D5F33"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40.</w:t>
      </w:r>
      <w:r w:rsidR="00781376" w:rsidRPr="006732AD">
        <w:rPr>
          <w:rFonts w:ascii="Sylfaen" w:hAnsi="Sylfaen"/>
          <w:sz w:val="24"/>
        </w:rPr>
        <w:tab/>
      </w:r>
      <w:r w:rsidRPr="00C07E3E">
        <w:rPr>
          <w:rFonts w:ascii="Sylfaen" w:hAnsi="Sylfaen"/>
          <w:sz w:val="24"/>
        </w:rPr>
        <w:t>«Տեսչական ստուգումներ անցկացնելու պլանի (ժամանակացույցի) մեջ փոփոխություններ կատարելու մասին տեղեկությունների ընդունում եւ մշակում» (P.MM.11.OPR.006) գործառնությունը հաջողությամբ կատարելու դեպքում կատարվում է «Տեսչական ստուգումներ անցկացնելու պլանի (ժամանակացույցի) մեջ փոփոխություններ կատարելու մասին տեղեկությունների հրապարակում» (P.MM.11.OPR.008) գործառնությունը, որի կատարման արդյունքներով Հանձնաժողովն ապահովում է տեսչական ստուգումներ անցկացնելու պլանի (ժամանակացույցի) մասին համապատասխան փոփոխված հանրամատչելի տեղեկությունների հրապարակումը Միության տեղեկատվական պորտալում։</w:t>
      </w:r>
    </w:p>
    <w:p w14:paraId="1E79DE61" w14:textId="77777777" w:rsidR="00DC113F" w:rsidRPr="00C07E3E" w:rsidRDefault="00781376" w:rsidP="00EB5D30">
      <w:pPr>
        <w:pStyle w:val="af1"/>
        <w:widowControl w:val="0"/>
        <w:tabs>
          <w:tab w:val="left" w:pos="1134"/>
        </w:tabs>
        <w:spacing w:after="160"/>
        <w:ind w:firstLine="567"/>
        <w:rPr>
          <w:rFonts w:ascii="Sylfaen" w:hAnsi="Sylfaen"/>
          <w:sz w:val="24"/>
        </w:rPr>
      </w:pPr>
      <w:r>
        <w:rPr>
          <w:rFonts w:ascii="Sylfaen" w:hAnsi="Sylfaen"/>
          <w:sz w:val="24"/>
        </w:rPr>
        <w:t>41.</w:t>
      </w:r>
      <w:r w:rsidRPr="00781376">
        <w:rPr>
          <w:rFonts w:ascii="Sylfaen" w:hAnsi="Sylfaen"/>
          <w:sz w:val="24"/>
        </w:rPr>
        <w:tab/>
      </w:r>
      <w:r w:rsidR="00DC113F" w:rsidRPr="00C07E3E">
        <w:rPr>
          <w:rFonts w:ascii="Sylfaen" w:hAnsi="Sylfaen"/>
          <w:sz w:val="24"/>
        </w:rPr>
        <w:t>«Տեսչական ստուգումներ անցկացնելու պլանի (ժամանակացույցի) մեջ փոփոխություններ կատարելու մասին տեղեկությունների ներկայացում Հանձնաժողով» (P.MM.11.</w:t>
      </w:r>
      <w:smartTag w:uri="urn:schemas-microsoft-com:office:smarttags" w:element="stockticker">
        <w:r w:rsidR="00DC113F" w:rsidRPr="00C07E3E">
          <w:rPr>
            <w:rFonts w:ascii="Sylfaen" w:hAnsi="Sylfaen"/>
            <w:sz w:val="24"/>
          </w:rPr>
          <w:t>PRC</w:t>
        </w:r>
      </w:smartTag>
      <w:r w:rsidR="00DC113F" w:rsidRPr="00C07E3E">
        <w:rPr>
          <w:rFonts w:ascii="Sylfaen" w:hAnsi="Sylfaen"/>
          <w:sz w:val="24"/>
        </w:rPr>
        <w:t xml:space="preserve">.002) ընթացակարգի կատարման արդյունքը տեսչական ստուգումներ անցկացնելու պլանի (ժամանակացույցի) մեջ փոփոխություններ կատարելու մասին լիազորված մարմնի կողմից ներկայացված </w:t>
      </w:r>
      <w:r w:rsidR="00DC113F" w:rsidRPr="00C07E3E">
        <w:rPr>
          <w:rFonts w:ascii="Sylfaen" w:hAnsi="Sylfaen"/>
          <w:sz w:val="24"/>
        </w:rPr>
        <w:lastRenderedPageBreak/>
        <w:t xml:space="preserve">տեղեկությունները տեսչական ստուգումների մասին տվյալների բազայում ներառելը եւ այդ տեղեկությունները Միության տեղեկատվական պորտալում հրապարակելն է։ </w:t>
      </w:r>
    </w:p>
    <w:p w14:paraId="4454E137" w14:textId="77777777" w:rsidR="00DC113F" w:rsidRPr="00B62581"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42.</w:t>
      </w:r>
      <w:r w:rsidR="00781376" w:rsidRPr="006732AD">
        <w:rPr>
          <w:rFonts w:ascii="Sylfaen" w:hAnsi="Sylfaen"/>
          <w:sz w:val="24"/>
        </w:rPr>
        <w:tab/>
      </w:r>
      <w:r w:rsidRPr="00C07E3E">
        <w:rPr>
          <w:rFonts w:ascii="Sylfaen" w:hAnsi="Sylfaen"/>
          <w:sz w:val="24"/>
        </w:rPr>
        <w:t>«Տեսչական ստուգումներ անցկացնելու պլանի (ժամանակացույցի) մեջ փոփոխություններ կատարելու մասին տեղեկությունների ներկայացում Հանձնաժողով» (P.MM.11.</w:t>
      </w:r>
      <w:smartTag w:uri="urn:schemas-microsoft-com:office:smarttags" w:element="stockticker">
        <w:r w:rsidRPr="00C07E3E">
          <w:rPr>
            <w:rFonts w:ascii="Sylfaen" w:hAnsi="Sylfaen"/>
            <w:sz w:val="24"/>
          </w:rPr>
          <w:t>PRC</w:t>
        </w:r>
      </w:smartTag>
      <w:r w:rsidRPr="00C07E3E">
        <w:rPr>
          <w:rFonts w:ascii="Sylfaen" w:hAnsi="Sylfaen"/>
          <w:sz w:val="24"/>
        </w:rPr>
        <w:t>.002) ընթացակարգի շրջանակներում կատարվող ընդհանուր գործընթացի գործառնությունների ցանկը բերված է 12-րդ աղյուսակում։</w:t>
      </w:r>
    </w:p>
    <w:p w14:paraId="0750DABE" w14:textId="77777777" w:rsidR="00C07E3E" w:rsidRPr="00B62581" w:rsidRDefault="00C07E3E" w:rsidP="00EB5D30">
      <w:pPr>
        <w:pStyle w:val="af1"/>
        <w:widowControl w:val="0"/>
        <w:tabs>
          <w:tab w:val="left" w:pos="1134"/>
        </w:tabs>
        <w:spacing w:after="160"/>
        <w:ind w:firstLine="567"/>
        <w:rPr>
          <w:rFonts w:ascii="Sylfaen" w:hAnsi="Sylfaen"/>
          <w:sz w:val="24"/>
        </w:rPr>
      </w:pPr>
    </w:p>
    <w:p w14:paraId="43E463BF"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12</w:t>
      </w:r>
    </w:p>
    <w:p w14:paraId="2BD35D1F"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«Տեսչական ստուգումներ անցկացնելու պլանի (ժամանակացույցի) մեջ փոփոխություններ կատարելու մասին տեղեկությունների ներկայացում Հանձնաժողով» (P.MM.11.</w:t>
      </w:r>
      <w:smartTag w:uri="urn:schemas-microsoft-com:office:smarttags" w:element="stockticker">
        <w:r w:rsidRPr="00C07E3E">
          <w:rPr>
            <w:rFonts w:ascii="Sylfaen" w:hAnsi="Sylfaen"/>
            <w:sz w:val="24"/>
            <w:szCs w:val="24"/>
          </w:rPr>
          <w:t>PRC</w:t>
        </w:r>
      </w:smartTag>
      <w:r w:rsidRPr="00C07E3E">
        <w:rPr>
          <w:rFonts w:ascii="Sylfaen" w:hAnsi="Sylfaen"/>
          <w:sz w:val="24"/>
          <w:szCs w:val="24"/>
        </w:rPr>
        <w:t>.002)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DC113F" w:rsidRPr="00C07E3E" w14:paraId="7423BCF4" w14:textId="77777777" w:rsidTr="00DC113F">
        <w:trPr>
          <w:trHeight w:val="601"/>
          <w:tblHeader/>
        </w:trPr>
        <w:tc>
          <w:tcPr>
            <w:tcW w:w="2404" w:type="dxa"/>
          </w:tcPr>
          <w:p w14:paraId="66A833B8"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Ծածկագրային նշագիրը</w:t>
            </w:r>
          </w:p>
        </w:tc>
        <w:tc>
          <w:tcPr>
            <w:tcW w:w="4014" w:type="dxa"/>
          </w:tcPr>
          <w:p w14:paraId="5DD5024B"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Անվանումը</w:t>
            </w:r>
          </w:p>
        </w:tc>
        <w:tc>
          <w:tcPr>
            <w:tcW w:w="2938" w:type="dxa"/>
          </w:tcPr>
          <w:p w14:paraId="4FC5D907"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Նկարագրությունը</w:t>
            </w:r>
          </w:p>
        </w:tc>
      </w:tr>
      <w:tr w:rsidR="00DC113F" w:rsidRPr="00C07E3E" w14:paraId="189CCC59" w14:textId="77777777" w:rsidTr="00DC113F">
        <w:trPr>
          <w:trHeight w:val="301"/>
          <w:tblHeader/>
        </w:trPr>
        <w:tc>
          <w:tcPr>
            <w:tcW w:w="2404" w:type="dxa"/>
          </w:tcPr>
          <w:p w14:paraId="1A14CD8F"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1</w:t>
            </w:r>
          </w:p>
        </w:tc>
        <w:tc>
          <w:tcPr>
            <w:tcW w:w="4014" w:type="dxa"/>
          </w:tcPr>
          <w:p w14:paraId="2B1EB699"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2</w:t>
            </w:r>
          </w:p>
        </w:tc>
        <w:tc>
          <w:tcPr>
            <w:tcW w:w="2938" w:type="dxa"/>
          </w:tcPr>
          <w:p w14:paraId="544FE8A4"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3</w:t>
            </w:r>
          </w:p>
        </w:tc>
      </w:tr>
      <w:tr w:rsidR="00DC113F" w:rsidRPr="00C07E3E" w14:paraId="1C63E6F8" w14:textId="77777777" w:rsidTr="00DC113F">
        <w:trPr>
          <w:cantSplit/>
        </w:trPr>
        <w:tc>
          <w:tcPr>
            <w:tcW w:w="2404" w:type="dxa"/>
            <w:tcBorders>
              <w:top w:val="single" w:sz="4" w:space="0" w:color="auto"/>
              <w:bottom w:val="single" w:sz="4" w:space="0" w:color="auto"/>
            </w:tcBorders>
          </w:tcPr>
          <w:p w14:paraId="525833F8"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P.MM.11.OPR.005</w:t>
            </w:r>
          </w:p>
        </w:tc>
        <w:tc>
          <w:tcPr>
            <w:tcW w:w="4014" w:type="dxa"/>
            <w:tcBorders>
              <w:top w:val="single" w:sz="4" w:space="0" w:color="auto"/>
              <w:bottom w:val="single" w:sz="4" w:space="0" w:color="auto"/>
            </w:tcBorders>
          </w:tcPr>
          <w:p w14:paraId="1CCE8F6E"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տեսչական ստուգումներ անցկացնելու պլանի (ժամանակացույցի) մեջ փոփոխություններ կատարելու մասին տեղեկությունների ներկայացում</w:t>
            </w:r>
          </w:p>
        </w:tc>
        <w:tc>
          <w:tcPr>
            <w:tcW w:w="2938" w:type="dxa"/>
            <w:tcBorders>
              <w:top w:val="single" w:sz="4" w:space="0" w:color="auto"/>
              <w:bottom w:val="single" w:sz="4" w:space="0" w:color="auto"/>
            </w:tcBorders>
          </w:tcPr>
          <w:p w14:paraId="3B613CBD"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բերված է սույն կանոնների 13-րդ աղյուսակում</w:t>
            </w:r>
          </w:p>
        </w:tc>
      </w:tr>
      <w:tr w:rsidR="00DC113F" w:rsidRPr="00C07E3E" w14:paraId="47E8D2DA" w14:textId="77777777" w:rsidTr="00DC113F">
        <w:trPr>
          <w:cantSplit/>
        </w:trPr>
        <w:tc>
          <w:tcPr>
            <w:tcW w:w="2404" w:type="dxa"/>
            <w:tcBorders>
              <w:top w:val="single" w:sz="4" w:space="0" w:color="auto"/>
              <w:bottom w:val="single" w:sz="4" w:space="0" w:color="auto"/>
            </w:tcBorders>
          </w:tcPr>
          <w:p w14:paraId="3FA0766F"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P.MM.11.OPR.006</w:t>
            </w:r>
          </w:p>
        </w:tc>
        <w:tc>
          <w:tcPr>
            <w:tcW w:w="4014" w:type="dxa"/>
            <w:tcBorders>
              <w:top w:val="single" w:sz="4" w:space="0" w:color="auto"/>
              <w:bottom w:val="single" w:sz="4" w:space="0" w:color="auto"/>
            </w:tcBorders>
          </w:tcPr>
          <w:p w14:paraId="09EC5EF6"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տեսչական ստուգումներ անցկացնելու պլանի (ժամանակացույցի) մեջ փոփոխություններ կատարելու մասին տեղեկությունների ընդունում եւ մշակում</w:t>
            </w:r>
          </w:p>
        </w:tc>
        <w:tc>
          <w:tcPr>
            <w:tcW w:w="2938" w:type="dxa"/>
            <w:tcBorders>
              <w:top w:val="single" w:sz="4" w:space="0" w:color="auto"/>
              <w:bottom w:val="single" w:sz="4" w:space="0" w:color="auto"/>
            </w:tcBorders>
          </w:tcPr>
          <w:p w14:paraId="4C03C6A7"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բերված է սույն կանոնների 14-րդ աղյուսակում</w:t>
            </w:r>
          </w:p>
        </w:tc>
      </w:tr>
      <w:tr w:rsidR="00DC113F" w:rsidRPr="00C07E3E" w14:paraId="422C003C" w14:textId="77777777" w:rsidTr="00DC113F">
        <w:trPr>
          <w:cantSplit/>
        </w:trPr>
        <w:tc>
          <w:tcPr>
            <w:tcW w:w="2404" w:type="dxa"/>
            <w:tcBorders>
              <w:top w:val="single" w:sz="4" w:space="0" w:color="auto"/>
              <w:bottom w:val="single" w:sz="4" w:space="0" w:color="auto"/>
            </w:tcBorders>
          </w:tcPr>
          <w:p w14:paraId="49EDDB66"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P.MM.11.OPR.007</w:t>
            </w:r>
          </w:p>
        </w:tc>
        <w:tc>
          <w:tcPr>
            <w:tcW w:w="4014" w:type="dxa"/>
            <w:tcBorders>
              <w:top w:val="single" w:sz="4" w:space="0" w:color="auto"/>
              <w:bottom w:val="single" w:sz="4" w:space="0" w:color="auto"/>
            </w:tcBorders>
          </w:tcPr>
          <w:p w14:paraId="4506A89A"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տեսչական ստուգումներ անցկացնելու պլանի (ժամանակացույցի) մեջ փոփոխություններ կատարելու մասին տեղեկությունների մշակման արդյունքների վերաբերյալ ծանուցման ստացում</w:t>
            </w:r>
          </w:p>
        </w:tc>
        <w:tc>
          <w:tcPr>
            <w:tcW w:w="2938" w:type="dxa"/>
            <w:tcBorders>
              <w:top w:val="single" w:sz="4" w:space="0" w:color="auto"/>
              <w:bottom w:val="single" w:sz="4" w:space="0" w:color="auto"/>
            </w:tcBorders>
          </w:tcPr>
          <w:p w14:paraId="2B7EFFE7"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բերված է սույն կանոնների 15-րդ աղյուսակում</w:t>
            </w:r>
          </w:p>
        </w:tc>
      </w:tr>
      <w:tr w:rsidR="00DC113F" w:rsidRPr="00C07E3E" w14:paraId="23F06475" w14:textId="77777777" w:rsidTr="00DC113F">
        <w:trPr>
          <w:cantSplit/>
        </w:trPr>
        <w:tc>
          <w:tcPr>
            <w:tcW w:w="2404" w:type="dxa"/>
            <w:tcBorders>
              <w:top w:val="single" w:sz="4" w:space="0" w:color="auto"/>
              <w:bottom w:val="single" w:sz="4" w:space="0" w:color="auto"/>
            </w:tcBorders>
          </w:tcPr>
          <w:p w14:paraId="2D11C3EE"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P.MM.11.OPR.008</w:t>
            </w:r>
          </w:p>
        </w:tc>
        <w:tc>
          <w:tcPr>
            <w:tcW w:w="4014" w:type="dxa"/>
            <w:tcBorders>
              <w:top w:val="single" w:sz="4" w:space="0" w:color="auto"/>
              <w:bottom w:val="single" w:sz="4" w:space="0" w:color="auto"/>
            </w:tcBorders>
          </w:tcPr>
          <w:p w14:paraId="1D965BE7"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Տեսչական ստուգումներ անցկացնելու պլանի (ժամանակացույցի) մեջ փոփոխություններ կատարելու մասին տեղեկությունների հրապարակում</w:t>
            </w:r>
          </w:p>
        </w:tc>
        <w:tc>
          <w:tcPr>
            <w:tcW w:w="2938" w:type="dxa"/>
            <w:tcBorders>
              <w:top w:val="single" w:sz="4" w:space="0" w:color="auto"/>
              <w:bottom w:val="single" w:sz="4" w:space="0" w:color="auto"/>
            </w:tcBorders>
          </w:tcPr>
          <w:p w14:paraId="2C50699D" w14:textId="77777777" w:rsidR="00DC113F" w:rsidRPr="00C07E3E"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C07E3E">
              <w:rPr>
                <w:rFonts w:ascii="Sylfaen" w:hAnsi="Sylfaen"/>
                <w:sz w:val="20"/>
                <w:szCs w:val="24"/>
              </w:rPr>
              <w:t>բերված է սույն կանոնների 16-րդ աղյուսակում</w:t>
            </w:r>
          </w:p>
        </w:tc>
      </w:tr>
    </w:tbl>
    <w:p w14:paraId="584AADBA"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lastRenderedPageBreak/>
        <w:t>Աղյուսակ 13</w:t>
      </w:r>
    </w:p>
    <w:p w14:paraId="43F78E83"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«Տեսչական ստուգումներ անցկացնելու պլանի (ժամանակացույցի) մեջ փոփոխություններ կատարելու մասին տեղեկությունների ներկայացում» (P.MM.11.OPR.005) գործառնության նկարագրությունը:</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DC113F" w:rsidRPr="00C07E3E" w14:paraId="3A4F563C" w14:textId="77777777" w:rsidTr="00781376">
        <w:trPr>
          <w:trHeight w:val="601"/>
          <w:tblHeader/>
        </w:trPr>
        <w:tc>
          <w:tcPr>
            <w:tcW w:w="1162" w:type="dxa"/>
            <w:shd w:val="clear" w:color="auto" w:fill="auto"/>
          </w:tcPr>
          <w:p w14:paraId="0B231E8B" w14:textId="77777777" w:rsidR="00DC113F" w:rsidRPr="00C07E3E" w:rsidRDefault="00DC113F" w:rsidP="00EB5D30">
            <w:pPr>
              <w:pStyle w:val="aa"/>
              <w:keepNext w:val="0"/>
              <w:keepLines w:val="0"/>
              <w:widowControl w:val="0"/>
              <w:tabs>
                <w:tab w:val="left" w:pos="1134"/>
              </w:tabs>
              <w:spacing w:after="120"/>
              <w:rPr>
                <w:rFonts w:ascii="Sylfaen" w:hAnsi="Sylfaen"/>
                <w:color w:val="auto"/>
                <w:sz w:val="20"/>
              </w:rPr>
            </w:pPr>
            <w:r w:rsidRPr="00C07E3E">
              <w:rPr>
                <w:rFonts w:ascii="Sylfaen" w:hAnsi="Sylfaen"/>
                <w:color w:val="auto"/>
                <w:sz w:val="20"/>
              </w:rPr>
              <w:t>Համարը՝ ը/կ</w:t>
            </w:r>
          </w:p>
        </w:tc>
        <w:tc>
          <w:tcPr>
            <w:tcW w:w="2835" w:type="dxa"/>
            <w:shd w:val="clear" w:color="auto" w:fill="auto"/>
          </w:tcPr>
          <w:p w14:paraId="5D578400"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Տարրի նշագիրը</w:t>
            </w:r>
          </w:p>
        </w:tc>
        <w:tc>
          <w:tcPr>
            <w:tcW w:w="5818" w:type="dxa"/>
          </w:tcPr>
          <w:p w14:paraId="016FD51C"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Նկարագրությունը</w:t>
            </w:r>
          </w:p>
        </w:tc>
      </w:tr>
      <w:tr w:rsidR="00DC113F" w:rsidRPr="00C07E3E" w14:paraId="22FE0C3F" w14:textId="77777777" w:rsidTr="00781376">
        <w:trPr>
          <w:trHeight w:val="301"/>
          <w:tblHeader/>
        </w:trPr>
        <w:tc>
          <w:tcPr>
            <w:tcW w:w="1162" w:type="dxa"/>
            <w:shd w:val="clear" w:color="auto" w:fill="auto"/>
          </w:tcPr>
          <w:p w14:paraId="10AC0515" w14:textId="77777777" w:rsidR="00DC113F" w:rsidRPr="00C07E3E" w:rsidRDefault="00DC113F" w:rsidP="00EB5D30">
            <w:pPr>
              <w:pStyle w:val="aa"/>
              <w:keepNext w:val="0"/>
              <w:keepLines w:val="0"/>
              <w:widowControl w:val="0"/>
              <w:tabs>
                <w:tab w:val="left" w:pos="1134"/>
              </w:tabs>
              <w:spacing w:after="120"/>
              <w:rPr>
                <w:rFonts w:ascii="Sylfaen" w:hAnsi="Sylfaen"/>
                <w:color w:val="auto"/>
                <w:sz w:val="20"/>
              </w:rPr>
            </w:pPr>
            <w:r w:rsidRPr="00C07E3E">
              <w:rPr>
                <w:rFonts w:ascii="Sylfaen" w:hAnsi="Sylfaen"/>
                <w:color w:val="auto"/>
                <w:sz w:val="20"/>
              </w:rPr>
              <w:t>1</w:t>
            </w:r>
          </w:p>
        </w:tc>
        <w:tc>
          <w:tcPr>
            <w:tcW w:w="2835" w:type="dxa"/>
            <w:shd w:val="clear" w:color="auto" w:fill="auto"/>
          </w:tcPr>
          <w:p w14:paraId="324BA7EF"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2</w:t>
            </w:r>
          </w:p>
        </w:tc>
        <w:tc>
          <w:tcPr>
            <w:tcW w:w="5818" w:type="dxa"/>
          </w:tcPr>
          <w:p w14:paraId="1B76433C"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3</w:t>
            </w:r>
          </w:p>
        </w:tc>
      </w:tr>
      <w:tr w:rsidR="00DC113F" w:rsidRPr="00C07E3E" w14:paraId="0219D068" w14:textId="77777777" w:rsidTr="00781376">
        <w:trPr>
          <w:cantSplit/>
        </w:trPr>
        <w:tc>
          <w:tcPr>
            <w:tcW w:w="1162" w:type="dxa"/>
            <w:tcBorders>
              <w:bottom w:val="single" w:sz="4" w:space="0" w:color="auto"/>
            </w:tcBorders>
            <w:shd w:val="clear" w:color="auto" w:fill="auto"/>
          </w:tcPr>
          <w:p w14:paraId="07289040"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t>1</w:t>
            </w:r>
          </w:p>
        </w:tc>
        <w:tc>
          <w:tcPr>
            <w:tcW w:w="2835" w:type="dxa"/>
            <w:tcBorders>
              <w:left w:val="single" w:sz="4" w:space="0" w:color="auto"/>
              <w:bottom w:val="single" w:sz="4" w:space="0" w:color="auto"/>
            </w:tcBorders>
            <w:shd w:val="clear" w:color="auto" w:fill="auto"/>
          </w:tcPr>
          <w:p w14:paraId="3A32A60A"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Ծածկագրային նշագիրը</w:t>
            </w:r>
          </w:p>
        </w:tc>
        <w:tc>
          <w:tcPr>
            <w:tcW w:w="5818" w:type="dxa"/>
          </w:tcPr>
          <w:p w14:paraId="4418AFB7"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P.MM.11.OPR.005</w:t>
            </w:r>
          </w:p>
        </w:tc>
      </w:tr>
      <w:tr w:rsidR="00DC113F" w:rsidRPr="00C07E3E" w14:paraId="2FCD1408" w14:textId="77777777" w:rsidTr="00781376">
        <w:trPr>
          <w:cantSplit/>
        </w:trPr>
        <w:tc>
          <w:tcPr>
            <w:tcW w:w="1162" w:type="dxa"/>
            <w:tcBorders>
              <w:top w:val="single" w:sz="4" w:space="0" w:color="auto"/>
              <w:bottom w:val="single" w:sz="4" w:space="0" w:color="auto"/>
            </w:tcBorders>
            <w:shd w:val="clear" w:color="auto" w:fill="auto"/>
          </w:tcPr>
          <w:p w14:paraId="335CDFDA"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t>2</w:t>
            </w:r>
          </w:p>
        </w:tc>
        <w:tc>
          <w:tcPr>
            <w:tcW w:w="2835" w:type="dxa"/>
            <w:tcBorders>
              <w:left w:val="single" w:sz="4" w:space="0" w:color="auto"/>
            </w:tcBorders>
            <w:shd w:val="clear" w:color="auto" w:fill="auto"/>
          </w:tcPr>
          <w:p w14:paraId="0D047F46"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Գործառնության անվանումը</w:t>
            </w:r>
          </w:p>
        </w:tc>
        <w:tc>
          <w:tcPr>
            <w:tcW w:w="5818" w:type="dxa"/>
          </w:tcPr>
          <w:p w14:paraId="00935914"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տեսչական ստուգումներ անցկացնելու պլանի (ժամանակացույցի) մեջ փոփոխություններ կատարելու մասին տեղեկությունների ներկայացում</w:t>
            </w:r>
          </w:p>
        </w:tc>
      </w:tr>
      <w:tr w:rsidR="00DC113F" w:rsidRPr="00C07E3E" w14:paraId="29D8F97C" w14:textId="77777777" w:rsidTr="00781376">
        <w:trPr>
          <w:cantSplit/>
        </w:trPr>
        <w:tc>
          <w:tcPr>
            <w:tcW w:w="1162" w:type="dxa"/>
            <w:tcBorders>
              <w:top w:val="single" w:sz="4" w:space="0" w:color="auto"/>
              <w:bottom w:val="single" w:sz="4" w:space="0" w:color="auto"/>
            </w:tcBorders>
            <w:shd w:val="clear" w:color="auto" w:fill="auto"/>
          </w:tcPr>
          <w:p w14:paraId="6986407C"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t>3</w:t>
            </w:r>
          </w:p>
        </w:tc>
        <w:tc>
          <w:tcPr>
            <w:tcW w:w="2835" w:type="dxa"/>
            <w:tcBorders>
              <w:left w:val="single" w:sz="4" w:space="0" w:color="auto"/>
            </w:tcBorders>
            <w:shd w:val="clear" w:color="auto" w:fill="auto"/>
          </w:tcPr>
          <w:p w14:paraId="5E64C89F"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Կատարող</w:t>
            </w:r>
          </w:p>
        </w:tc>
        <w:tc>
          <w:tcPr>
            <w:tcW w:w="5818" w:type="dxa"/>
          </w:tcPr>
          <w:p w14:paraId="5B716FC0"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լիազորված մարմին</w:t>
            </w:r>
          </w:p>
        </w:tc>
      </w:tr>
      <w:tr w:rsidR="00DC113F" w:rsidRPr="00C07E3E" w14:paraId="3C3A82EC" w14:textId="77777777" w:rsidTr="00781376">
        <w:trPr>
          <w:cantSplit/>
        </w:trPr>
        <w:tc>
          <w:tcPr>
            <w:tcW w:w="1162" w:type="dxa"/>
            <w:tcBorders>
              <w:top w:val="single" w:sz="4" w:space="0" w:color="auto"/>
              <w:bottom w:val="single" w:sz="4" w:space="0" w:color="auto"/>
            </w:tcBorders>
            <w:shd w:val="clear" w:color="auto" w:fill="auto"/>
          </w:tcPr>
          <w:p w14:paraId="03E7D0A2"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t>4</w:t>
            </w:r>
          </w:p>
        </w:tc>
        <w:tc>
          <w:tcPr>
            <w:tcW w:w="2835" w:type="dxa"/>
            <w:tcBorders>
              <w:left w:val="single" w:sz="4" w:space="0" w:color="auto"/>
            </w:tcBorders>
            <w:shd w:val="clear" w:color="auto" w:fill="auto"/>
          </w:tcPr>
          <w:p w14:paraId="6F3B8E5F"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Կատարման պայմանները</w:t>
            </w:r>
          </w:p>
        </w:tc>
        <w:tc>
          <w:tcPr>
            <w:tcW w:w="5818" w:type="dxa"/>
          </w:tcPr>
          <w:p w14:paraId="5AD1C334"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կատարվում է տեսչական ստուգումներ անցկացնելու այն պլանի (ժամանակացույցի) մեջ փոփոխություններ կատարելու դեպքում, որի մասին տեղեկություններն ավելի վաղ ներկայացվել են Հանձնաժողով, ներառվել են դեղագործական տեսչական ստուգումների մասին տվյալների բազայում եւ հրապարակվել են Միության տեղեկատվական պորտալում</w:t>
            </w:r>
          </w:p>
        </w:tc>
      </w:tr>
      <w:tr w:rsidR="00DC113F" w:rsidRPr="00C07E3E" w14:paraId="2D0C52CA" w14:textId="77777777" w:rsidTr="00781376">
        <w:trPr>
          <w:cantSplit/>
        </w:trPr>
        <w:tc>
          <w:tcPr>
            <w:tcW w:w="1162" w:type="dxa"/>
            <w:tcBorders>
              <w:top w:val="single" w:sz="4" w:space="0" w:color="auto"/>
              <w:bottom w:val="single" w:sz="4" w:space="0" w:color="auto"/>
            </w:tcBorders>
            <w:shd w:val="clear" w:color="auto" w:fill="auto"/>
          </w:tcPr>
          <w:p w14:paraId="2BBD7A31"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t>5</w:t>
            </w:r>
          </w:p>
        </w:tc>
        <w:tc>
          <w:tcPr>
            <w:tcW w:w="2835" w:type="dxa"/>
            <w:tcBorders>
              <w:left w:val="single" w:sz="4" w:space="0" w:color="auto"/>
            </w:tcBorders>
            <w:shd w:val="clear" w:color="auto" w:fill="auto"/>
          </w:tcPr>
          <w:p w14:paraId="1F057734"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Սահմանափակումները</w:t>
            </w:r>
          </w:p>
        </w:tc>
        <w:tc>
          <w:tcPr>
            <w:tcW w:w="5818" w:type="dxa"/>
          </w:tcPr>
          <w:p w14:paraId="2FBAD1B8"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տեսչական ստուգումներ անցկացնելու պլանում (ժամանակացույցում) փոփոխություններ կատարելու մասին տեղեկությունները ներկայացվում են Հանձնաժողով անդամ պետության դեղագործական տեսչության որակի համակարգին համապատասխան ժամկետներում։ 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C113F" w:rsidRPr="00C07E3E" w14:paraId="7311899E" w14:textId="77777777" w:rsidTr="00781376">
        <w:trPr>
          <w:cantSplit/>
        </w:trPr>
        <w:tc>
          <w:tcPr>
            <w:tcW w:w="1162" w:type="dxa"/>
            <w:tcBorders>
              <w:top w:val="single" w:sz="4" w:space="0" w:color="auto"/>
              <w:bottom w:val="single" w:sz="4" w:space="0" w:color="auto"/>
            </w:tcBorders>
            <w:shd w:val="clear" w:color="auto" w:fill="auto"/>
          </w:tcPr>
          <w:p w14:paraId="4CD0EC25"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t>6</w:t>
            </w:r>
          </w:p>
        </w:tc>
        <w:tc>
          <w:tcPr>
            <w:tcW w:w="2835" w:type="dxa"/>
            <w:tcBorders>
              <w:left w:val="single" w:sz="4" w:space="0" w:color="auto"/>
            </w:tcBorders>
            <w:shd w:val="clear" w:color="auto" w:fill="auto"/>
          </w:tcPr>
          <w:p w14:paraId="06001C57"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Գործառնության նկարագրությունը</w:t>
            </w:r>
          </w:p>
        </w:tc>
        <w:tc>
          <w:tcPr>
            <w:tcW w:w="5818" w:type="dxa"/>
          </w:tcPr>
          <w:p w14:paraId="4D4BE15D"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կատարողը տեսչական ստուգումներ անցկացնելու պլանում (ժամանակացույցում) փոփոխություններ կատարելու մասին տեղեկություններն ուղարկում է Հանձնաժողով՝ Լիազորված մարմինների եւ Հանձնաժողովի միջեւ տեղեկատվական փոխգործակցության կանոնակարգին համապատասխան</w:t>
            </w:r>
          </w:p>
        </w:tc>
      </w:tr>
      <w:tr w:rsidR="00DC113F" w:rsidRPr="00C07E3E" w14:paraId="287C28F2" w14:textId="77777777" w:rsidTr="00781376">
        <w:trPr>
          <w:cantSplit/>
        </w:trPr>
        <w:tc>
          <w:tcPr>
            <w:tcW w:w="1162" w:type="dxa"/>
            <w:tcBorders>
              <w:top w:val="single" w:sz="4" w:space="0" w:color="auto"/>
            </w:tcBorders>
            <w:shd w:val="clear" w:color="auto" w:fill="auto"/>
          </w:tcPr>
          <w:p w14:paraId="02D974A1"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t>7</w:t>
            </w:r>
          </w:p>
        </w:tc>
        <w:tc>
          <w:tcPr>
            <w:tcW w:w="2835" w:type="dxa"/>
            <w:tcBorders>
              <w:left w:val="single" w:sz="4" w:space="0" w:color="auto"/>
            </w:tcBorders>
            <w:shd w:val="clear" w:color="auto" w:fill="auto"/>
          </w:tcPr>
          <w:p w14:paraId="6B5BEC46"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Արդյունքները</w:t>
            </w:r>
          </w:p>
        </w:tc>
        <w:tc>
          <w:tcPr>
            <w:tcW w:w="5818" w:type="dxa"/>
          </w:tcPr>
          <w:p w14:paraId="40842494"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տեսչական ստուգումներ անցկացնելու պլանի (ժամանակացույցի) մեջ փոփոխություններ կատարելու մասին տեղեկությունները ներկայացվել են Հանձնաժողով</w:t>
            </w:r>
          </w:p>
        </w:tc>
      </w:tr>
    </w:tbl>
    <w:p w14:paraId="3E3B83F6"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0C42491D" w14:textId="77777777" w:rsidR="00781376" w:rsidRDefault="00781376">
      <w:pPr>
        <w:rPr>
          <w:rFonts w:ascii="Sylfaen" w:eastAsia="Times New Roman" w:hAnsi="Sylfaen" w:cs="Times New Roman"/>
          <w:color w:val="000000"/>
          <w:sz w:val="24"/>
          <w:szCs w:val="24"/>
        </w:rPr>
      </w:pPr>
      <w:r>
        <w:rPr>
          <w:rFonts w:ascii="Sylfaen" w:hAnsi="Sylfaen"/>
          <w:sz w:val="24"/>
        </w:rPr>
        <w:br w:type="page"/>
      </w:r>
    </w:p>
    <w:p w14:paraId="65FBA1B8"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lastRenderedPageBreak/>
        <w:t>Աղյուսակ 14</w:t>
      </w:r>
    </w:p>
    <w:p w14:paraId="0177F4ED"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«Տեսչական ստուգումներ անցկացնելու պլանի (ժամանակացույցի) մեջ փոփոխություններ կատարելու մասին տեղեկությունների ընդունում եւ մշակում» (P.MM.11.OPR.006) ընթացակարգի նկարագրությունը</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DC113F" w:rsidRPr="00C07E3E" w14:paraId="6B9B3CDF" w14:textId="77777777" w:rsidTr="00781376">
        <w:trPr>
          <w:trHeight w:val="601"/>
          <w:tblHeader/>
        </w:trPr>
        <w:tc>
          <w:tcPr>
            <w:tcW w:w="1162" w:type="dxa"/>
            <w:shd w:val="clear" w:color="auto" w:fill="auto"/>
          </w:tcPr>
          <w:p w14:paraId="71FBDCD8" w14:textId="77777777" w:rsidR="00DC113F" w:rsidRPr="00C07E3E" w:rsidRDefault="00DC113F" w:rsidP="00EB5D30">
            <w:pPr>
              <w:pStyle w:val="aa"/>
              <w:keepNext w:val="0"/>
              <w:keepLines w:val="0"/>
              <w:widowControl w:val="0"/>
              <w:tabs>
                <w:tab w:val="left" w:pos="1134"/>
              </w:tabs>
              <w:spacing w:after="120"/>
              <w:rPr>
                <w:rFonts w:ascii="Sylfaen" w:hAnsi="Sylfaen"/>
                <w:color w:val="auto"/>
                <w:sz w:val="20"/>
              </w:rPr>
            </w:pPr>
            <w:r w:rsidRPr="00C07E3E">
              <w:rPr>
                <w:rFonts w:ascii="Sylfaen" w:hAnsi="Sylfaen"/>
                <w:color w:val="auto"/>
                <w:sz w:val="20"/>
              </w:rPr>
              <w:t>Համարը՝ ը/կ</w:t>
            </w:r>
          </w:p>
        </w:tc>
        <w:tc>
          <w:tcPr>
            <w:tcW w:w="2835" w:type="dxa"/>
            <w:shd w:val="clear" w:color="auto" w:fill="auto"/>
          </w:tcPr>
          <w:p w14:paraId="665445E0"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Տարրի նշագիրը</w:t>
            </w:r>
          </w:p>
        </w:tc>
        <w:tc>
          <w:tcPr>
            <w:tcW w:w="5818" w:type="dxa"/>
          </w:tcPr>
          <w:p w14:paraId="4A098E0C"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Նկարագրությունը</w:t>
            </w:r>
          </w:p>
        </w:tc>
      </w:tr>
      <w:tr w:rsidR="00DC113F" w:rsidRPr="00C07E3E" w14:paraId="0116F58D" w14:textId="77777777" w:rsidTr="00781376">
        <w:trPr>
          <w:trHeight w:val="301"/>
          <w:tblHeader/>
        </w:trPr>
        <w:tc>
          <w:tcPr>
            <w:tcW w:w="1162" w:type="dxa"/>
            <w:shd w:val="clear" w:color="auto" w:fill="auto"/>
          </w:tcPr>
          <w:p w14:paraId="3D7B2109" w14:textId="77777777" w:rsidR="00DC113F" w:rsidRPr="00C07E3E" w:rsidRDefault="00DC113F" w:rsidP="00EB5D30">
            <w:pPr>
              <w:pStyle w:val="aa"/>
              <w:keepNext w:val="0"/>
              <w:keepLines w:val="0"/>
              <w:widowControl w:val="0"/>
              <w:tabs>
                <w:tab w:val="left" w:pos="1134"/>
              </w:tabs>
              <w:spacing w:after="120"/>
              <w:rPr>
                <w:rFonts w:ascii="Sylfaen" w:hAnsi="Sylfaen"/>
                <w:color w:val="auto"/>
                <w:sz w:val="20"/>
              </w:rPr>
            </w:pPr>
            <w:r w:rsidRPr="00C07E3E">
              <w:rPr>
                <w:rFonts w:ascii="Sylfaen" w:hAnsi="Sylfaen"/>
                <w:color w:val="auto"/>
                <w:sz w:val="20"/>
              </w:rPr>
              <w:t>1</w:t>
            </w:r>
          </w:p>
        </w:tc>
        <w:tc>
          <w:tcPr>
            <w:tcW w:w="2835" w:type="dxa"/>
            <w:shd w:val="clear" w:color="auto" w:fill="auto"/>
          </w:tcPr>
          <w:p w14:paraId="37AF3102"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2</w:t>
            </w:r>
          </w:p>
        </w:tc>
        <w:tc>
          <w:tcPr>
            <w:tcW w:w="5818" w:type="dxa"/>
          </w:tcPr>
          <w:p w14:paraId="56F7F24A" w14:textId="77777777" w:rsidR="00DC113F" w:rsidRPr="00C07E3E" w:rsidRDefault="00DC113F" w:rsidP="00EB5D30">
            <w:pPr>
              <w:pStyle w:val="aa"/>
              <w:keepNext w:val="0"/>
              <w:keepLines w:val="0"/>
              <w:widowControl w:val="0"/>
              <w:tabs>
                <w:tab w:val="left" w:pos="1134"/>
              </w:tabs>
              <w:spacing w:after="120"/>
              <w:rPr>
                <w:rFonts w:ascii="Sylfaen" w:hAnsi="Sylfaen"/>
                <w:sz w:val="20"/>
              </w:rPr>
            </w:pPr>
            <w:r w:rsidRPr="00C07E3E">
              <w:rPr>
                <w:rFonts w:ascii="Sylfaen" w:hAnsi="Sylfaen"/>
                <w:sz w:val="20"/>
              </w:rPr>
              <w:t>3</w:t>
            </w:r>
          </w:p>
        </w:tc>
      </w:tr>
      <w:tr w:rsidR="00DC113F" w:rsidRPr="00C07E3E" w14:paraId="0842490D" w14:textId="77777777" w:rsidTr="00781376">
        <w:trPr>
          <w:cantSplit/>
        </w:trPr>
        <w:tc>
          <w:tcPr>
            <w:tcW w:w="1162" w:type="dxa"/>
            <w:tcBorders>
              <w:bottom w:val="single" w:sz="4" w:space="0" w:color="auto"/>
            </w:tcBorders>
            <w:shd w:val="clear" w:color="auto" w:fill="auto"/>
          </w:tcPr>
          <w:p w14:paraId="68D6CE94"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t>1</w:t>
            </w:r>
          </w:p>
        </w:tc>
        <w:tc>
          <w:tcPr>
            <w:tcW w:w="2835" w:type="dxa"/>
            <w:tcBorders>
              <w:left w:val="single" w:sz="4" w:space="0" w:color="auto"/>
              <w:bottom w:val="single" w:sz="4" w:space="0" w:color="auto"/>
            </w:tcBorders>
            <w:shd w:val="clear" w:color="auto" w:fill="auto"/>
          </w:tcPr>
          <w:p w14:paraId="13BFF1FD"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Ծածկագրային նշագիրը</w:t>
            </w:r>
          </w:p>
        </w:tc>
        <w:tc>
          <w:tcPr>
            <w:tcW w:w="5818" w:type="dxa"/>
          </w:tcPr>
          <w:p w14:paraId="45B33D45"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P.MM.11.OPR.006</w:t>
            </w:r>
          </w:p>
        </w:tc>
      </w:tr>
      <w:tr w:rsidR="00DC113F" w:rsidRPr="00C07E3E" w14:paraId="2E4EC328" w14:textId="77777777" w:rsidTr="00781376">
        <w:trPr>
          <w:cantSplit/>
        </w:trPr>
        <w:tc>
          <w:tcPr>
            <w:tcW w:w="1162" w:type="dxa"/>
            <w:tcBorders>
              <w:top w:val="single" w:sz="4" w:space="0" w:color="auto"/>
              <w:bottom w:val="single" w:sz="4" w:space="0" w:color="auto"/>
            </w:tcBorders>
            <w:shd w:val="clear" w:color="auto" w:fill="auto"/>
          </w:tcPr>
          <w:p w14:paraId="71F9280C"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t>2</w:t>
            </w:r>
          </w:p>
        </w:tc>
        <w:tc>
          <w:tcPr>
            <w:tcW w:w="2835" w:type="dxa"/>
            <w:tcBorders>
              <w:left w:val="single" w:sz="4" w:space="0" w:color="auto"/>
            </w:tcBorders>
            <w:shd w:val="clear" w:color="auto" w:fill="auto"/>
          </w:tcPr>
          <w:p w14:paraId="7E825AA1"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Գործառնության անվանումը</w:t>
            </w:r>
          </w:p>
        </w:tc>
        <w:tc>
          <w:tcPr>
            <w:tcW w:w="5818" w:type="dxa"/>
          </w:tcPr>
          <w:p w14:paraId="69DBBF82"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տեսչական ստուգումներ անցկացնելու պլանի (ժամանակացույցի) մեջ փոփոխություններ կատարելու մասին տեղեկությունների ընդունում եւ մշակում</w:t>
            </w:r>
          </w:p>
        </w:tc>
      </w:tr>
      <w:tr w:rsidR="00DC113F" w:rsidRPr="00C07E3E" w14:paraId="1243EE31" w14:textId="77777777" w:rsidTr="00781376">
        <w:trPr>
          <w:cantSplit/>
        </w:trPr>
        <w:tc>
          <w:tcPr>
            <w:tcW w:w="1162" w:type="dxa"/>
            <w:tcBorders>
              <w:top w:val="single" w:sz="4" w:space="0" w:color="auto"/>
              <w:bottom w:val="single" w:sz="4" w:space="0" w:color="auto"/>
            </w:tcBorders>
            <w:shd w:val="clear" w:color="auto" w:fill="auto"/>
          </w:tcPr>
          <w:p w14:paraId="1EA1A2B6"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t>3</w:t>
            </w:r>
          </w:p>
        </w:tc>
        <w:tc>
          <w:tcPr>
            <w:tcW w:w="2835" w:type="dxa"/>
            <w:tcBorders>
              <w:left w:val="single" w:sz="4" w:space="0" w:color="auto"/>
            </w:tcBorders>
            <w:shd w:val="clear" w:color="auto" w:fill="auto"/>
          </w:tcPr>
          <w:p w14:paraId="39EBD70A"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Կատարող</w:t>
            </w:r>
          </w:p>
        </w:tc>
        <w:tc>
          <w:tcPr>
            <w:tcW w:w="5818" w:type="dxa"/>
          </w:tcPr>
          <w:p w14:paraId="27A579F2"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Հանձնաժողով</w:t>
            </w:r>
          </w:p>
        </w:tc>
      </w:tr>
      <w:tr w:rsidR="00DC113F" w:rsidRPr="00C07E3E" w14:paraId="1B78B932" w14:textId="77777777" w:rsidTr="00781376">
        <w:trPr>
          <w:cantSplit/>
        </w:trPr>
        <w:tc>
          <w:tcPr>
            <w:tcW w:w="1162" w:type="dxa"/>
            <w:tcBorders>
              <w:top w:val="single" w:sz="4" w:space="0" w:color="auto"/>
              <w:bottom w:val="single" w:sz="4" w:space="0" w:color="auto"/>
            </w:tcBorders>
            <w:shd w:val="clear" w:color="auto" w:fill="auto"/>
          </w:tcPr>
          <w:p w14:paraId="531586E5"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t>4</w:t>
            </w:r>
          </w:p>
        </w:tc>
        <w:tc>
          <w:tcPr>
            <w:tcW w:w="2835" w:type="dxa"/>
            <w:tcBorders>
              <w:left w:val="single" w:sz="4" w:space="0" w:color="auto"/>
            </w:tcBorders>
            <w:shd w:val="clear" w:color="auto" w:fill="auto"/>
          </w:tcPr>
          <w:p w14:paraId="7BE4E8C3"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Կատարման պայմանները</w:t>
            </w:r>
          </w:p>
        </w:tc>
        <w:tc>
          <w:tcPr>
            <w:tcW w:w="5818" w:type="dxa"/>
          </w:tcPr>
          <w:p w14:paraId="17C27E6C"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կատարվում է տեսչական ստուգումներ անցկացնելու պլանի (ժամանակացույցի) մասին փոփոխված տեղեկությունները կատարողի կողմից ստանալիս («Տեսչական ստուգումներ անցկացնելու պլանի (ժամանակացույցի) մեջ փոփոխություններ կատարելու մասին տեղեկությունների ներկայացում» (P.MM.11.OPR.005) գործառնություն)</w:t>
            </w:r>
          </w:p>
        </w:tc>
      </w:tr>
      <w:tr w:rsidR="00DC113F" w:rsidRPr="00C07E3E" w14:paraId="4DB065F7" w14:textId="77777777" w:rsidTr="00781376">
        <w:trPr>
          <w:cantSplit/>
        </w:trPr>
        <w:tc>
          <w:tcPr>
            <w:tcW w:w="1162" w:type="dxa"/>
            <w:tcBorders>
              <w:top w:val="single" w:sz="4" w:space="0" w:color="auto"/>
              <w:bottom w:val="single" w:sz="4" w:space="0" w:color="auto"/>
            </w:tcBorders>
            <w:shd w:val="clear" w:color="auto" w:fill="auto"/>
          </w:tcPr>
          <w:p w14:paraId="01658357"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t>5</w:t>
            </w:r>
          </w:p>
        </w:tc>
        <w:tc>
          <w:tcPr>
            <w:tcW w:w="2835" w:type="dxa"/>
            <w:tcBorders>
              <w:left w:val="single" w:sz="4" w:space="0" w:color="auto"/>
            </w:tcBorders>
            <w:shd w:val="clear" w:color="auto" w:fill="auto"/>
          </w:tcPr>
          <w:p w14:paraId="2E6C61B8"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Սահմանափակումները</w:t>
            </w:r>
          </w:p>
        </w:tc>
        <w:tc>
          <w:tcPr>
            <w:tcW w:w="5818" w:type="dxa"/>
          </w:tcPr>
          <w:p w14:paraId="0EEDA3C5"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Էլեկտրոնային փաստաթղթի (տեղեկությունների) վավերապայմանները պետք է համապատասխանեն լիազորված մարմինների եւ Հանձնաժողովի միջեւ տեղեկատվական փոխգործակցության կանոնակարգի IX բաժնով նախատեսված պահանջներին</w:t>
            </w:r>
          </w:p>
        </w:tc>
      </w:tr>
      <w:tr w:rsidR="00DC113F" w:rsidRPr="00C07E3E" w14:paraId="0687EC79" w14:textId="77777777" w:rsidTr="00781376">
        <w:trPr>
          <w:cantSplit/>
        </w:trPr>
        <w:tc>
          <w:tcPr>
            <w:tcW w:w="1162" w:type="dxa"/>
            <w:tcBorders>
              <w:top w:val="single" w:sz="4" w:space="0" w:color="auto"/>
              <w:bottom w:val="single" w:sz="4" w:space="0" w:color="auto"/>
            </w:tcBorders>
            <w:shd w:val="clear" w:color="auto" w:fill="auto"/>
          </w:tcPr>
          <w:p w14:paraId="03448911"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t>6</w:t>
            </w:r>
          </w:p>
        </w:tc>
        <w:tc>
          <w:tcPr>
            <w:tcW w:w="2835" w:type="dxa"/>
            <w:tcBorders>
              <w:left w:val="single" w:sz="4" w:space="0" w:color="auto"/>
            </w:tcBorders>
            <w:shd w:val="clear" w:color="auto" w:fill="auto"/>
          </w:tcPr>
          <w:p w14:paraId="774B022D"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Գործառնության նկարագրությունը</w:t>
            </w:r>
          </w:p>
        </w:tc>
        <w:tc>
          <w:tcPr>
            <w:tcW w:w="5818" w:type="dxa"/>
          </w:tcPr>
          <w:p w14:paraId="139F709D"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կատարողն ընդունում է տեսչական ստուգումներ անցկացնելու պլանում (ժամանակացույցում) փոփոխություններ կատարելու մասին տեղեկությունները եւ ստուգում դրանք՝ Լիազորված մարմինների եւ Հանձնաժողովի միջեւ տեղեկատվական փոխգործակցության կանոնակարգին համապատասխան:</w:t>
            </w:r>
          </w:p>
          <w:p w14:paraId="66AFEF9B"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Ստուգումը հաջողությամբ կատարելու դեպքում կատարողն ստացված փոփոխված տեղեկությունները ներառում է դեղագործական տեսչական ստուգումների տվյալների բազայում՝ պահպանելով դրանց փոփոխությունների պատմությունը, եւ ծանուցում է լիազորված մարմնին տեսչական ստուգումներ անցկացնելու պլանում (ժամանակացույցում) փոփոխություններ կատարելու վերաբերյալ տեղեկությունները մշակելու մասին՝ նշելով տեղեկությունների ավելացմանը համապատասխանող մշակման արդյունքի ծածկագիրը՝ Լիազորված մարմինների եւ Հանձնաժողովի միջեւ տեղեկատվական փոխգործակցության կանոնակարգին համապատասխան</w:t>
            </w:r>
          </w:p>
        </w:tc>
      </w:tr>
      <w:tr w:rsidR="00DC113F" w:rsidRPr="00C07E3E" w14:paraId="01A409ED" w14:textId="77777777" w:rsidTr="00781376">
        <w:trPr>
          <w:cantSplit/>
        </w:trPr>
        <w:tc>
          <w:tcPr>
            <w:tcW w:w="1162" w:type="dxa"/>
            <w:tcBorders>
              <w:top w:val="single" w:sz="4" w:space="0" w:color="auto"/>
            </w:tcBorders>
            <w:shd w:val="clear" w:color="auto" w:fill="auto"/>
          </w:tcPr>
          <w:p w14:paraId="2787854C" w14:textId="77777777" w:rsidR="00DC113F" w:rsidRPr="00C07E3E" w:rsidRDefault="00DC113F" w:rsidP="00EB5D30">
            <w:pPr>
              <w:pStyle w:val="a8"/>
              <w:widowControl w:val="0"/>
              <w:tabs>
                <w:tab w:val="left" w:pos="1134"/>
              </w:tabs>
              <w:spacing w:after="120" w:line="240" w:lineRule="auto"/>
              <w:rPr>
                <w:rFonts w:ascii="Sylfaen" w:hAnsi="Sylfaen"/>
                <w:sz w:val="20"/>
                <w:szCs w:val="24"/>
              </w:rPr>
            </w:pPr>
            <w:r w:rsidRPr="00C07E3E">
              <w:rPr>
                <w:rFonts w:ascii="Sylfaen" w:hAnsi="Sylfaen"/>
                <w:sz w:val="20"/>
                <w:szCs w:val="24"/>
              </w:rPr>
              <w:lastRenderedPageBreak/>
              <w:t>7</w:t>
            </w:r>
          </w:p>
        </w:tc>
        <w:tc>
          <w:tcPr>
            <w:tcW w:w="2835" w:type="dxa"/>
            <w:tcBorders>
              <w:left w:val="single" w:sz="4" w:space="0" w:color="auto"/>
            </w:tcBorders>
            <w:shd w:val="clear" w:color="auto" w:fill="auto"/>
          </w:tcPr>
          <w:p w14:paraId="151175F3"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Արդյունքները</w:t>
            </w:r>
          </w:p>
        </w:tc>
        <w:tc>
          <w:tcPr>
            <w:tcW w:w="5818" w:type="dxa"/>
          </w:tcPr>
          <w:p w14:paraId="59E6ADBD" w14:textId="77777777" w:rsidR="00DC113F" w:rsidRPr="00C07E3E" w:rsidRDefault="00DC113F" w:rsidP="00EB5D30">
            <w:pPr>
              <w:pStyle w:val="a8"/>
              <w:widowControl w:val="0"/>
              <w:tabs>
                <w:tab w:val="left" w:pos="1134"/>
              </w:tabs>
              <w:spacing w:after="120" w:line="240" w:lineRule="auto"/>
              <w:jc w:val="left"/>
              <w:rPr>
                <w:rFonts w:ascii="Sylfaen" w:hAnsi="Sylfaen"/>
                <w:sz w:val="20"/>
                <w:szCs w:val="24"/>
              </w:rPr>
            </w:pPr>
            <w:r w:rsidRPr="00C07E3E">
              <w:rPr>
                <w:rFonts w:ascii="Sylfaen" w:hAnsi="Sylfaen"/>
                <w:sz w:val="20"/>
                <w:szCs w:val="24"/>
              </w:rPr>
              <w:t>տեսչական ստուգումներ անցկացնելու պլանում (ժամանակացույցում) փոփոխություններ կատարելու մասին տեղեկությունները մշակվել են, լիազորված մարմին է ուղարկվել ներկայացված տեղեկությունների մշակման արդյունքների մասին ծանուցումը</w:t>
            </w:r>
          </w:p>
        </w:tc>
      </w:tr>
    </w:tbl>
    <w:p w14:paraId="0D1D698C"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3C66C5ED"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15</w:t>
      </w:r>
    </w:p>
    <w:p w14:paraId="4DC3DE90"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«Տեսչական ստուգումներ անցկացնելու պլանի (ժամանակացույցի) մեջ փոփոխություններ կատարելու մասին տեղեկությունների մշակման արդյունքների վերաբերյալ ծանուցման ստացում» (P.MM.11.OPR.007) գործառնության նկարագրությունը</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DC113F" w:rsidRPr="00EB5D30" w14:paraId="61CE267B" w14:textId="77777777" w:rsidTr="00781376">
        <w:trPr>
          <w:trHeight w:val="601"/>
          <w:tblHeader/>
        </w:trPr>
        <w:tc>
          <w:tcPr>
            <w:tcW w:w="1162" w:type="dxa"/>
            <w:shd w:val="clear" w:color="auto" w:fill="auto"/>
          </w:tcPr>
          <w:p w14:paraId="6E3E2B27"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Համարը՝ ը/կ</w:t>
            </w:r>
          </w:p>
        </w:tc>
        <w:tc>
          <w:tcPr>
            <w:tcW w:w="2835" w:type="dxa"/>
            <w:shd w:val="clear" w:color="auto" w:fill="auto"/>
          </w:tcPr>
          <w:p w14:paraId="620A6623"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Տարրի նշագիրը</w:t>
            </w:r>
          </w:p>
        </w:tc>
        <w:tc>
          <w:tcPr>
            <w:tcW w:w="5818" w:type="dxa"/>
          </w:tcPr>
          <w:p w14:paraId="43FD2701"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2BF27FFB" w14:textId="77777777" w:rsidTr="00781376">
        <w:trPr>
          <w:trHeight w:val="301"/>
          <w:tblHeader/>
        </w:trPr>
        <w:tc>
          <w:tcPr>
            <w:tcW w:w="1162" w:type="dxa"/>
            <w:shd w:val="clear" w:color="auto" w:fill="auto"/>
          </w:tcPr>
          <w:p w14:paraId="3CA723B6"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1</w:t>
            </w:r>
          </w:p>
        </w:tc>
        <w:tc>
          <w:tcPr>
            <w:tcW w:w="2835" w:type="dxa"/>
            <w:shd w:val="clear" w:color="auto" w:fill="auto"/>
          </w:tcPr>
          <w:p w14:paraId="7311CD96"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5818" w:type="dxa"/>
          </w:tcPr>
          <w:p w14:paraId="0D08F6D8"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3E001A3C" w14:textId="77777777" w:rsidTr="00781376">
        <w:trPr>
          <w:cantSplit/>
        </w:trPr>
        <w:tc>
          <w:tcPr>
            <w:tcW w:w="1162" w:type="dxa"/>
            <w:tcBorders>
              <w:bottom w:val="single" w:sz="4" w:space="0" w:color="auto"/>
            </w:tcBorders>
            <w:shd w:val="clear" w:color="auto" w:fill="auto"/>
          </w:tcPr>
          <w:p w14:paraId="11248CEA"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1</w:t>
            </w:r>
          </w:p>
        </w:tc>
        <w:tc>
          <w:tcPr>
            <w:tcW w:w="2835" w:type="dxa"/>
            <w:tcBorders>
              <w:left w:val="single" w:sz="4" w:space="0" w:color="auto"/>
              <w:bottom w:val="single" w:sz="4" w:space="0" w:color="auto"/>
            </w:tcBorders>
            <w:shd w:val="clear" w:color="auto" w:fill="auto"/>
          </w:tcPr>
          <w:p w14:paraId="423EA07C"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Ծածկագրային նշագիրը</w:t>
            </w:r>
          </w:p>
        </w:tc>
        <w:tc>
          <w:tcPr>
            <w:tcW w:w="5818" w:type="dxa"/>
          </w:tcPr>
          <w:p w14:paraId="779F86B7"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P.MM.11.OPR.007</w:t>
            </w:r>
          </w:p>
        </w:tc>
      </w:tr>
      <w:tr w:rsidR="00DC113F" w:rsidRPr="00EB5D30" w14:paraId="3A0DC48F" w14:textId="77777777" w:rsidTr="00781376">
        <w:trPr>
          <w:cantSplit/>
        </w:trPr>
        <w:tc>
          <w:tcPr>
            <w:tcW w:w="1162" w:type="dxa"/>
            <w:tcBorders>
              <w:top w:val="single" w:sz="4" w:space="0" w:color="auto"/>
              <w:bottom w:val="single" w:sz="4" w:space="0" w:color="auto"/>
            </w:tcBorders>
            <w:shd w:val="clear" w:color="auto" w:fill="auto"/>
          </w:tcPr>
          <w:p w14:paraId="24FB3E19"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2</w:t>
            </w:r>
          </w:p>
        </w:tc>
        <w:tc>
          <w:tcPr>
            <w:tcW w:w="2835" w:type="dxa"/>
            <w:tcBorders>
              <w:left w:val="single" w:sz="4" w:space="0" w:color="auto"/>
            </w:tcBorders>
            <w:shd w:val="clear" w:color="auto" w:fill="auto"/>
          </w:tcPr>
          <w:p w14:paraId="558A17CD"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անվանումը</w:t>
            </w:r>
          </w:p>
        </w:tc>
        <w:tc>
          <w:tcPr>
            <w:tcW w:w="5818" w:type="dxa"/>
          </w:tcPr>
          <w:p w14:paraId="2DC001B2"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տեսչական ստուգումներ անցկացնելու պլանի (ժամանակացույցի) մեջ փոփոխություններ կատարելու մասին տեղեկությունների մշակման արդյունքների վերաբերյալ ծանուցման ստացում</w:t>
            </w:r>
          </w:p>
        </w:tc>
      </w:tr>
      <w:tr w:rsidR="00DC113F" w:rsidRPr="00EB5D30" w14:paraId="33587E9F" w14:textId="77777777" w:rsidTr="00781376">
        <w:trPr>
          <w:cantSplit/>
        </w:trPr>
        <w:tc>
          <w:tcPr>
            <w:tcW w:w="1162" w:type="dxa"/>
            <w:tcBorders>
              <w:top w:val="single" w:sz="4" w:space="0" w:color="auto"/>
              <w:bottom w:val="single" w:sz="4" w:space="0" w:color="auto"/>
            </w:tcBorders>
            <w:shd w:val="clear" w:color="auto" w:fill="auto"/>
          </w:tcPr>
          <w:p w14:paraId="3D3A72F2"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3</w:t>
            </w:r>
          </w:p>
        </w:tc>
        <w:tc>
          <w:tcPr>
            <w:tcW w:w="2835" w:type="dxa"/>
            <w:tcBorders>
              <w:left w:val="single" w:sz="4" w:space="0" w:color="auto"/>
            </w:tcBorders>
            <w:shd w:val="clear" w:color="auto" w:fill="auto"/>
          </w:tcPr>
          <w:p w14:paraId="06589552"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w:t>
            </w:r>
          </w:p>
        </w:tc>
        <w:tc>
          <w:tcPr>
            <w:tcW w:w="5818" w:type="dxa"/>
          </w:tcPr>
          <w:p w14:paraId="0F651161"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լիազորված մարմին</w:t>
            </w:r>
          </w:p>
        </w:tc>
      </w:tr>
      <w:tr w:rsidR="00DC113F" w:rsidRPr="00EB5D30" w14:paraId="11B5F60E" w14:textId="77777777" w:rsidTr="00781376">
        <w:trPr>
          <w:cantSplit/>
        </w:trPr>
        <w:tc>
          <w:tcPr>
            <w:tcW w:w="1162" w:type="dxa"/>
            <w:tcBorders>
              <w:top w:val="single" w:sz="4" w:space="0" w:color="auto"/>
              <w:bottom w:val="single" w:sz="4" w:space="0" w:color="auto"/>
            </w:tcBorders>
            <w:shd w:val="clear" w:color="auto" w:fill="auto"/>
          </w:tcPr>
          <w:p w14:paraId="64FE5F12"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4</w:t>
            </w:r>
          </w:p>
        </w:tc>
        <w:tc>
          <w:tcPr>
            <w:tcW w:w="2835" w:type="dxa"/>
            <w:tcBorders>
              <w:left w:val="single" w:sz="4" w:space="0" w:color="auto"/>
            </w:tcBorders>
            <w:shd w:val="clear" w:color="auto" w:fill="auto"/>
          </w:tcPr>
          <w:p w14:paraId="0D92100E"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Կատարման պայմանները</w:t>
            </w:r>
          </w:p>
        </w:tc>
        <w:tc>
          <w:tcPr>
            <w:tcW w:w="5818" w:type="dxa"/>
          </w:tcPr>
          <w:p w14:paraId="377EACBF"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կատարվում է տեսչական ստուգումներ անցկացնելու պլանի (ժամանակացույցի) մեջ փոփոխություններ կատարելու մասին տեղեկությունների մշակման արդյունքների վերաբերյալ կատարողի կողմից ծանուցում ստանալիս («Տեսչական ստուգումներ անցկացնելու պլանի (ժամանակացույցի) մեջ փոփոխություններ կատարելու մասին տեղեկությունների ընդունում եւ մշակում» (P.MM.11.OPR.006) գործառնություն)</w:t>
            </w:r>
          </w:p>
        </w:tc>
      </w:tr>
      <w:tr w:rsidR="00DC113F" w:rsidRPr="00EB5D30" w14:paraId="48B51A1C" w14:textId="77777777" w:rsidTr="00781376">
        <w:trPr>
          <w:cantSplit/>
        </w:trPr>
        <w:tc>
          <w:tcPr>
            <w:tcW w:w="1162" w:type="dxa"/>
            <w:tcBorders>
              <w:top w:val="single" w:sz="4" w:space="0" w:color="auto"/>
              <w:bottom w:val="single" w:sz="4" w:space="0" w:color="auto"/>
            </w:tcBorders>
            <w:shd w:val="clear" w:color="auto" w:fill="auto"/>
          </w:tcPr>
          <w:p w14:paraId="0CAD2253"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5</w:t>
            </w:r>
          </w:p>
        </w:tc>
        <w:tc>
          <w:tcPr>
            <w:tcW w:w="2835" w:type="dxa"/>
            <w:tcBorders>
              <w:left w:val="single" w:sz="4" w:space="0" w:color="auto"/>
            </w:tcBorders>
            <w:shd w:val="clear" w:color="auto" w:fill="auto"/>
          </w:tcPr>
          <w:p w14:paraId="690A763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Սահմանափակումները</w:t>
            </w:r>
          </w:p>
        </w:tc>
        <w:tc>
          <w:tcPr>
            <w:tcW w:w="5818" w:type="dxa"/>
          </w:tcPr>
          <w:p w14:paraId="5165C7F6"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C113F" w:rsidRPr="00EB5D30" w14:paraId="6B8ACDAD" w14:textId="77777777" w:rsidTr="00781376">
        <w:trPr>
          <w:cantSplit/>
        </w:trPr>
        <w:tc>
          <w:tcPr>
            <w:tcW w:w="1162" w:type="dxa"/>
            <w:tcBorders>
              <w:top w:val="single" w:sz="4" w:space="0" w:color="auto"/>
              <w:bottom w:val="single" w:sz="4" w:space="0" w:color="auto"/>
            </w:tcBorders>
            <w:shd w:val="clear" w:color="auto" w:fill="auto"/>
          </w:tcPr>
          <w:p w14:paraId="66B773AB"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lastRenderedPageBreak/>
              <w:t>6</w:t>
            </w:r>
          </w:p>
        </w:tc>
        <w:tc>
          <w:tcPr>
            <w:tcW w:w="2835" w:type="dxa"/>
            <w:tcBorders>
              <w:left w:val="single" w:sz="4" w:space="0" w:color="auto"/>
            </w:tcBorders>
            <w:shd w:val="clear" w:color="auto" w:fill="auto"/>
          </w:tcPr>
          <w:p w14:paraId="26DD5C9C"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նկարագրությունը</w:t>
            </w:r>
          </w:p>
        </w:tc>
        <w:tc>
          <w:tcPr>
            <w:tcW w:w="5818" w:type="dxa"/>
          </w:tcPr>
          <w:p w14:paraId="15369F52"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կատարողն ընդունում է տեսչական ստուգումներ անցկացնելու պլանում (ժամանակացույցում) փոփոխություններ կատարելու մասին տեղեկությունների մշակման արդյունքների վերաբերյալ ծանուցումը՝ Լիազորված մարմինների եւ Հանձնաժողովի միջեւ տեղեկատվական փոխգործակցության կանոնակարգին համապատասխան</w:t>
            </w:r>
          </w:p>
        </w:tc>
      </w:tr>
      <w:tr w:rsidR="00DC113F" w:rsidRPr="00EB5D30" w14:paraId="5B33A327" w14:textId="77777777" w:rsidTr="00781376">
        <w:trPr>
          <w:cantSplit/>
        </w:trPr>
        <w:tc>
          <w:tcPr>
            <w:tcW w:w="1162" w:type="dxa"/>
            <w:tcBorders>
              <w:top w:val="single" w:sz="4" w:space="0" w:color="auto"/>
            </w:tcBorders>
            <w:shd w:val="clear" w:color="auto" w:fill="auto"/>
          </w:tcPr>
          <w:p w14:paraId="47014B3A"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7</w:t>
            </w:r>
          </w:p>
        </w:tc>
        <w:tc>
          <w:tcPr>
            <w:tcW w:w="2835" w:type="dxa"/>
            <w:tcBorders>
              <w:left w:val="single" w:sz="4" w:space="0" w:color="auto"/>
            </w:tcBorders>
            <w:shd w:val="clear" w:color="auto" w:fill="auto"/>
          </w:tcPr>
          <w:p w14:paraId="17AFC0C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Արդյունքները</w:t>
            </w:r>
          </w:p>
        </w:tc>
        <w:tc>
          <w:tcPr>
            <w:tcW w:w="5818" w:type="dxa"/>
          </w:tcPr>
          <w:p w14:paraId="4C831118"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տեսչական ստուգումներ անցկացնելու պլանի (ժամանակացույցի) մեջ փոփոխություններ կատարելու մասին Հանձնաժողովի կողմից տեղեկությունների մշակման արդյունքների վերաբերյալ ծանուցումն ստացվել է</w:t>
            </w:r>
          </w:p>
        </w:tc>
      </w:tr>
    </w:tbl>
    <w:p w14:paraId="6706FC69"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120E41E8"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16</w:t>
      </w:r>
    </w:p>
    <w:p w14:paraId="48031B20"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«Տեսչական ստուգումներ անցկացնելու պլանի (ժամանակացույցի) մեջ փոփոխություններ կատարելու մասին տեղեկությունների հրապարակում» (P.MM.11.OPR.008) գործառնության նկարագրությունը</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DC113F" w:rsidRPr="00EB5D30" w14:paraId="04D9D173" w14:textId="77777777" w:rsidTr="00781376">
        <w:trPr>
          <w:trHeight w:val="601"/>
          <w:tblHeader/>
        </w:trPr>
        <w:tc>
          <w:tcPr>
            <w:tcW w:w="1162" w:type="dxa"/>
            <w:shd w:val="clear" w:color="auto" w:fill="auto"/>
          </w:tcPr>
          <w:p w14:paraId="3A347D28"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Համարը՝ ը/կ</w:t>
            </w:r>
          </w:p>
        </w:tc>
        <w:tc>
          <w:tcPr>
            <w:tcW w:w="2835" w:type="dxa"/>
            <w:shd w:val="clear" w:color="auto" w:fill="auto"/>
          </w:tcPr>
          <w:p w14:paraId="0AB23BE7"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Տարրի նշագիրը</w:t>
            </w:r>
          </w:p>
        </w:tc>
        <w:tc>
          <w:tcPr>
            <w:tcW w:w="5818" w:type="dxa"/>
          </w:tcPr>
          <w:p w14:paraId="72B0D49F"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1DC8CF53" w14:textId="77777777" w:rsidTr="00781376">
        <w:trPr>
          <w:trHeight w:val="301"/>
          <w:tblHeader/>
        </w:trPr>
        <w:tc>
          <w:tcPr>
            <w:tcW w:w="1162" w:type="dxa"/>
            <w:shd w:val="clear" w:color="auto" w:fill="auto"/>
          </w:tcPr>
          <w:p w14:paraId="3344DBA8"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1</w:t>
            </w:r>
          </w:p>
        </w:tc>
        <w:tc>
          <w:tcPr>
            <w:tcW w:w="2835" w:type="dxa"/>
            <w:shd w:val="clear" w:color="auto" w:fill="auto"/>
          </w:tcPr>
          <w:p w14:paraId="73AB7C51"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5818" w:type="dxa"/>
          </w:tcPr>
          <w:p w14:paraId="14CD29C9"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0631BDBA" w14:textId="77777777" w:rsidTr="00781376">
        <w:trPr>
          <w:cantSplit/>
        </w:trPr>
        <w:tc>
          <w:tcPr>
            <w:tcW w:w="1162" w:type="dxa"/>
            <w:tcBorders>
              <w:bottom w:val="single" w:sz="4" w:space="0" w:color="auto"/>
            </w:tcBorders>
            <w:shd w:val="clear" w:color="auto" w:fill="auto"/>
          </w:tcPr>
          <w:p w14:paraId="3BC66BAF"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1</w:t>
            </w:r>
          </w:p>
        </w:tc>
        <w:tc>
          <w:tcPr>
            <w:tcW w:w="2835" w:type="dxa"/>
            <w:tcBorders>
              <w:left w:val="single" w:sz="4" w:space="0" w:color="auto"/>
              <w:bottom w:val="single" w:sz="4" w:space="0" w:color="auto"/>
            </w:tcBorders>
            <w:shd w:val="clear" w:color="auto" w:fill="auto"/>
          </w:tcPr>
          <w:p w14:paraId="461DEBD2"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Ծածկագրային նշագիրը</w:t>
            </w:r>
          </w:p>
        </w:tc>
        <w:tc>
          <w:tcPr>
            <w:tcW w:w="5818" w:type="dxa"/>
          </w:tcPr>
          <w:p w14:paraId="04ECA990"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P.MM.11.OPR.008</w:t>
            </w:r>
          </w:p>
        </w:tc>
      </w:tr>
      <w:tr w:rsidR="00DC113F" w:rsidRPr="00EB5D30" w14:paraId="73A5C701" w14:textId="77777777" w:rsidTr="00781376">
        <w:trPr>
          <w:cantSplit/>
        </w:trPr>
        <w:tc>
          <w:tcPr>
            <w:tcW w:w="1162" w:type="dxa"/>
            <w:tcBorders>
              <w:top w:val="single" w:sz="4" w:space="0" w:color="auto"/>
              <w:bottom w:val="single" w:sz="4" w:space="0" w:color="auto"/>
            </w:tcBorders>
            <w:shd w:val="clear" w:color="auto" w:fill="auto"/>
          </w:tcPr>
          <w:p w14:paraId="3D4835D4"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2</w:t>
            </w:r>
          </w:p>
        </w:tc>
        <w:tc>
          <w:tcPr>
            <w:tcW w:w="2835" w:type="dxa"/>
            <w:tcBorders>
              <w:left w:val="single" w:sz="4" w:space="0" w:color="auto"/>
            </w:tcBorders>
            <w:shd w:val="clear" w:color="auto" w:fill="auto"/>
          </w:tcPr>
          <w:p w14:paraId="1645D4C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անվանումը</w:t>
            </w:r>
          </w:p>
        </w:tc>
        <w:tc>
          <w:tcPr>
            <w:tcW w:w="5818" w:type="dxa"/>
          </w:tcPr>
          <w:p w14:paraId="10003960"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Տեսչական ստուգումներ անցկացնելու պլանի (ժամանակացույցի) մեջ փոփոխություններ կատարելու մասին տեղեկությունների հրապարակում</w:t>
            </w:r>
          </w:p>
        </w:tc>
      </w:tr>
      <w:tr w:rsidR="00DC113F" w:rsidRPr="00EB5D30" w14:paraId="474FBDC6" w14:textId="77777777" w:rsidTr="00781376">
        <w:trPr>
          <w:cantSplit/>
        </w:trPr>
        <w:tc>
          <w:tcPr>
            <w:tcW w:w="1162" w:type="dxa"/>
            <w:tcBorders>
              <w:top w:val="single" w:sz="4" w:space="0" w:color="auto"/>
              <w:bottom w:val="single" w:sz="4" w:space="0" w:color="auto"/>
            </w:tcBorders>
            <w:shd w:val="clear" w:color="auto" w:fill="auto"/>
          </w:tcPr>
          <w:p w14:paraId="39D054DE"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3</w:t>
            </w:r>
          </w:p>
        </w:tc>
        <w:tc>
          <w:tcPr>
            <w:tcW w:w="2835" w:type="dxa"/>
            <w:tcBorders>
              <w:left w:val="single" w:sz="4" w:space="0" w:color="auto"/>
            </w:tcBorders>
            <w:shd w:val="clear" w:color="auto" w:fill="auto"/>
          </w:tcPr>
          <w:p w14:paraId="0854AAE2"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w:t>
            </w:r>
          </w:p>
        </w:tc>
        <w:tc>
          <w:tcPr>
            <w:tcW w:w="5818" w:type="dxa"/>
          </w:tcPr>
          <w:p w14:paraId="332C5899"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Հանձնաժողով</w:t>
            </w:r>
          </w:p>
        </w:tc>
      </w:tr>
      <w:tr w:rsidR="00DC113F" w:rsidRPr="00EB5D30" w14:paraId="202187C1" w14:textId="77777777" w:rsidTr="00781376">
        <w:trPr>
          <w:cantSplit/>
        </w:trPr>
        <w:tc>
          <w:tcPr>
            <w:tcW w:w="1162" w:type="dxa"/>
            <w:tcBorders>
              <w:top w:val="single" w:sz="4" w:space="0" w:color="auto"/>
              <w:bottom w:val="single" w:sz="4" w:space="0" w:color="auto"/>
            </w:tcBorders>
            <w:shd w:val="clear" w:color="auto" w:fill="auto"/>
          </w:tcPr>
          <w:p w14:paraId="593026C0"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4</w:t>
            </w:r>
          </w:p>
        </w:tc>
        <w:tc>
          <w:tcPr>
            <w:tcW w:w="2835" w:type="dxa"/>
            <w:tcBorders>
              <w:left w:val="single" w:sz="4" w:space="0" w:color="auto"/>
            </w:tcBorders>
            <w:shd w:val="clear" w:color="auto" w:fill="auto"/>
          </w:tcPr>
          <w:p w14:paraId="274B7B14"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Կատարման պայմանները</w:t>
            </w:r>
          </w:p>
        </w:tc>
        <w:tc>
          <w:tcPr>
            <w:tcW w:w="5818" w:type="dxa"/>
          </w:tcPr>
          <w:p w14:paraId="15BD7440"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կատարվում է տեսչական ստուգումներ անցկացնելու պլանի (ժամանակացույցի) մեջ փոփոխություններ կատարելու մասին տեղեկությունները կատարողի կողմից հաջողությամբ մշակվելու դեպքում («Տեսչական ստուգումներ անցկացնելու պլանի (ժամանակացույցի) մեջ փոփոխություններ կատարելու մասին տեղեկությունների ընդունում եւ մշակում» (P.MM.11.OPR.006) գործառնություն)</w:t>
            </w:r>
          </w:p>
        </w:tc>
      </w:tr>
      <w:tr w:rsidR="00DC113F" w:rsidRPr="00EB5D30" w14:paraId="194587CC" w14:textId="77777777" w:rsidTr="00781376">
        <w:trPr>
          <w:cantSplit/>
        </w:trPr>
        <w:tc>
          <w:tcPr>
            <w:tcW w:w="1162" w:type="dxa"/>
            <w:tcBorders>
              <w:top w:val="single" w:sz="4" w:space="0" w:color="auto"/>
              <w:bottom w:val="single" w:sz="4" w:space="0" w:color="auto"/>
            </w:tcBorders>
            <w:shd w:val="clear" w:color="auto" w:fill="auto"/>
          </w:tcPr>
          <w:p w14:paraId="4161BC0C"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5</w:t>
            </w:r>
          </w:p>
        </w:tc>
        <w:tc>
          <w:tcPr>
            <w:tcW w:w="2835" w:type="dxa"/>
            <w:tcBorders>
              <w:left w:val="single" w:sz="4" w:space="0" w:color="auto"/>
            </w:tcBorders>
            <w:shd w:val="clear" w:color="auto" w:fill="auto"/>
          </w:tcPr>
          <w:p w14:paraId="5D77F66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Սահմանափակումները</w:t>
            </w:r>
          </w:p>
        </w:tc>
        <w:tc>
          <w:tcPr>
            <w:tcW w:w="5818" w:type="dxa"/>
          </w:tcPr>
          <w:p w14:paraId="5E3458F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հրապարակման են ենթակա միայն դեղագործական տեսչական ստուգումների մասին տվյալների բազայից տեսչական ստուգումներ անցկացնելու պլանի (ժամանակացույցի) մասին փոփոխված հանրամատչելի տեղեկությունները</w:t>
            </w:r>
          </w:p>
        </w:tc>
      </w:tr>
      <w:tr w:rsidR="00DC113F" w:rsidRPr="00EB5D30" w14:paraId="265C27E1" w14:textId="77777777" w:rsidTr="00781376">
        <w:trPr>
          <w:cantSplit/>
        </w:trPr>
        <w:tc>
          <w:tcPr>
            <w:tcW w:w="1162" w:type="dxa"/>
            <w:tcBorders>
              <w:top w:val="single" w:sz="4" w:space="0" w:color="auto"/>
              <w:bottom w:val="single" w:sz="4" w:space="0" w:color="auto"/>
            </w:tcBorders>
            <w:shd w:val="clear" w:color="auto" w:fill="auto"/>
          </w:tcPr>
          <w:p w14:paraId="1B7759F4"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lastRenderedPageBreak/>
              <w:t>6</w:t>
            </w:r>
          </w:p>
        </w:tc>
        <w:tc>
          <w:tcPr>
            <w:tcW w:w="2835" w:type="dxa"/>
            <w:tcBorders>
              <w:left w:val="single" w:sz="4" w:space="0" w:color="auto"/>
            </w:tcBorders>
            <w:shd w:val="clear" w:color="auto" w:fill="auto"/>
          </w:tcPr>
          <w:p w14:paraId="4CC2ABFF"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նկարագրությունը</w:t>
            </w:r>
          </w:p>
        </w:tc>
        <w:tc>
          <w:tcPr>
            <w:tcW w:w="5818" w:type="dxa"/>
          </w:tcPr>
          <w:p w14:paraId="634D44FA"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կատարողն ապահովում է Միության տեղեկատվական պորտալում տեսչական ստուգումներ անցկացնելու պլանի (ժամանակացույցի) մասին հանրամատչելի փոփոխված տեղեկությունների հրապարակումը՝ պահպանելով դրանց փոփոխությունների պատմությունը</w:t>
            </w:r>
          </w:p>
        </w:tc>
      </w:tr>
      <w:tr w:rsidR="00DC113F" w:rsidRPr="00EB5D30" w14:paraId="643F8319" w14:textId="77777777" w:rsidTr="00781376">
        <w:trPr>
          <w:cantSplit/>
        </w:trPr>
        <w:tc>
          <w:tcPr>
            <w:tcW w:w="1162" w:type="dxa"/>
            <w:tcBorders>
              <w:top w:val="single" w:sz="4" w:space="0" w:color="auto"/>
            </w:tcBorders>
            <w:shd w:val="clear" w:color="auto" w:fill="auto"/>
          </w:tcPr>
          <w:p w14:paraId="38729C49"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7</w:t>
            </w:r>
          </w:p>
        </w:tc>
        <w:tc>
          <w:tcPr>
            <w:tcW w:w="2835" w:type="dxa"/>
            <w:tcBorders>
              <w:left w:val="single" w:sz="4" w:space="0" w:color="auto"/>
            </w:tcBorders>
            <w:shd w:val="clear" w:color="auto" w:fill="auto"/>
          </w:tcPr>
          <w:p w14:paraId="1FE2632E"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Արդյունքները</w:t>
            </w:r>
          </w:p>
        </w:tc>
        <w:tc>
          <w:tcPr>
            <w:tcW w:w="5818" w:type="dxa"/>
          </w:tcPr>
          <w:p w14:paraId="4B039A3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տեսչական ստուգումներ անցկացնելու պլանի (ժամանակացույցի) մասին հանրամատչելի փոփոխված տեղեկությունները հրապարակվել են Միության տեղեկատվական պորտալում</w:t>
            </w:r>
          </w:p>
        </w:tc>
      </w:tr>
    </w:tbl>
    <w:p w14:paraId="7395377C"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3E7E9558" w14:textId="77777777" w:rsidR="00DC113F" w:rsidRPr="00C07E3E" w:rsidRDefault="00DC113F" w:rsidP="00EB5D30">
      <w:pPr>
        <w:pStyle w:val="Heading3"/>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«Դեղագործական տեսչական ստուգումների արդյունքների մասին տեղեկությունների ներկայացում Հանձնաժողով» (P.MM.11.</w:t>
      </w:r>
      <w:smartTag w:uri="urn:schemas-microsoft-com:office:smarttags" w:element="stockticker">
        <w:r w:rsidRPr="00C07E3E">
          <w:rPr>
            <w:rFonts w:ascii="Sylfaen" w:hAnsi="Sylfaen"/>
            <w:sz w:val="24"/>
            <w:szCs w:val="24"/>
          </w:rPr>
          <w:t>PRC</w:t>
        </w:r>
      </w:smartTag>
      <w:r w:rsidRPr="00C07E3E">
        <w:rPr>
          <w:rFonts w:ascii="Sylfaen" w:hAnsi="Sylfaen"/>
          <w:sz w:val="24"/>
          <w:szCs w:val="24"/>
        </w:rPr>
        <w:t>.003) ընթացակարգ</w:t>
      </w:r>
    </w:p>
    <w:p w14:paraId="19343035"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43.</w:t>
      </w:r>
      <w:r w:rsidR="00781376" w:rsidRPr="006732AD">
        <w:rPr>
          <w:rFonts w:ascii="Sylfaen" w:hAnsi="Sylfaen"/>
          <w:sz w:val="24"/>
        </w:rPr>
        <w:tab/>
      </w:r>
      <w:r w:rsidRPr="00C07E3E">
        <w:rPr>
          <w:rFonts w:ascii="Sylfaen" w:hAnsi="Sylfaen"/>
          <w:sz w:val="24"/>
        </w:rPr>
        <w:t>«Դեղագործական տեսչական ստուգումների արդյունքների մասին տեղեկությունների ներկայացում Հանձնաժողով» (P.MM.11.</w:t>
      </w:r>
      <w:smartTag w:uri="urn:schemas-microsoft-com:office:smarttags" w:element="stockticker">
        <w:r w:rsidRPr="00C07E3E">
          <w:rPr>
            <w:rFonts w:ascii="Sylfaen" w:hAnsi="Sylfaen"/>
            <w:sz w:val="24"/>
          </w:rPr>
          <w:t>PRC</w:t>
        </w:r>
      </w:smartTag>
      <w:r w:rsidRPr="00C07E3E">
        <w:rPr>
          <w:rFonts w:ascii="Sylfaen" w:hAnsi="Sylfaen"/>
          <w:sz w:val="24"/>
        </w:rPr>
        <w:t>.003) ընթացակարգի կատարման սխեման ներկայացված է 7-րդ նկարում։</w:t>
      </w:r>
    </w:p>
    <w:p w14:paraId="022A0F90" w14:textId="77777777" w:rsidR="00DC113F" w:rsidRPr="00C07E3E" w:rsidRDefault="00000000" w:rsidP="00EB5D30">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pict w14:anchorId="5843875A">
          <v:group id="_x0000_s2451" style="position:absolute;left:0;text-align:left;margin-left:17.6pt;margin-top:3.35pt;width:440.75pt;height:151.5pt;z-index:251796480" coordorigin="1770,8500" coordsize="8815,3030">
            <v:rect id="_x0000_s2138" style="position:absolute;left:2571;top:8500;width:2813;height:290" stroked="f">
              <v:textbox>
                <w:txbxContent>
                  <w:p w14:paraId="608E6AA8" w14:textId="77777777" w:rsidR="006D3746" w:rsidRPr="00781376" w:rsidRDefault="006D3746" w:rsidP="00DC113F">
                    <w:pPr>
                      <w:rPr>
                        <w:rFonts w:ascii="Sylfaen" w:hAnsi="Sylfaen"/>
                        <w:sz w:val="10"/>
                        <w:szCs w:val="10"/>
                      </w:rPr>
                    </w:pPr>
                    <w:r w:rsidRPr="00781376">
                      <w:rPr>
                        <w:rFonts w:ascii="Sylfaen" w:hAnsi="Sylfaen"/>
                        <w:sz w:val="10"/>
                        <w:szCs w:val="10"/>
                      </w:rPr>
                      <w:t>։լիազորված մարմին</w:t>
                    </w:r>
                  </w:p>
                </w:txbxContent>
              </v:textbox>
            </v:rect>
            <v:rect id="_x0000_s2139" style="position:absolute;left:7529;top:8500;width:1691;height:290" stroked="f">
              <v:textbox>
                <w:txbxContent>
                  <w:p w14:paraId="2A3FDECB" w14:textId="77777777" w:rsidR="006D3746" w:rsidRPr="00781376" w:rsidRDefault="006D3746" w:rsidP="00DC113F">
                    <w:pPr>
                      <w:rPr>
                        <w:rFonts w:ascii="Sylfaen" w:hAnsi="Sylfaen"/>
                        <w:sz w:val="10"/>
                        <w:szCs w:val="10"/>
                      </w:rPr>
                    </w:pPr>
                    <w:r w:rsidRPr="00781376">
                      <w:rPr>
                        <w:rFonts w:ascii="Sylfaen" w:hAnsi="Sylfaen"/>
                        <w:sz w:val="10"/>
                        <w:szCs w:val="10"/>
                      </w:rPr>
                      <w:t>։Հանձնաժողով</w:t>
                    </w:r>
                  </w:p>
                </w:txbxContent>
              </v:textbox>
            </v:rect>
            <v:rect id="_x0000_s2140" style="position:absolute;left:2372;top:9142;width:2616;height:773" stroked="f">
              <v:textbox>
                <w:txbxContent>
                  <w:p w14:paraId="5858EB5D" w14:textId="77777777" w:rsidR="006D3746" w:rsidRPr="00781376" w:rsidRDefault="006D3746" w:rsidP="00DC113F">
                    <w:pPr>
                      <w:jc w:val="center"/>
                      <w:rPr>
                        <w:rFonts w:ascii="Sylfaen" w:hAnsi="Sylfaen"/>
                        <w:sz w:val="10"/>
                        <w:szCs w:val="10"/>
                      </w:rPr>
                    </w:pPr>
                    <w:r w:rsidRPr="00781376">
                      <w:rPr>
                        <w:rFonts w:ascii="Sylfaen" w:hAnsi="Sylfaen"/>
                        <w:sz w:val="10"/>
                        <w:szCs w:val="10"/>
                      </w:rPr>
                      <w:t>Դեղագործական տեսչական ստուգումների արդյունքների մասին տեղեկությունների ներկայացում Հանձնաժողով (Р.</w:t>
                    </w:r>
                    <w:r w:rsidRPr="00781376">
                      <w:rPr>
                        <w:rFonts w:ascii="Sylfaen" w:hAnsi="Sylfaen"/>
                        <w:color w:val="2C2630"/>
                        <w:sz w:val="10"/>
                        <w:szCs w:val="10"/>
                      </w:rPr>
                      <w:t xml:space="preserve"> ММ. И.OPR.009)</w:t>
                    </w:r>
                  </w:p>
                </w:txbxContent>
              </v:textbox>
            </v:rect>
            <v:rect id="_x0000_s2141" style="position:absolute;left:6287;top:9231;width:4298;height:582" stroked="f">
              <v:textbox>
                <w:txbxContent>
                  <w:p w14:paraId="4A43E2E9" w14:textId="77777777" w:rsidR="006D3746" w:rsidRPr="00781376" w:rsidRDefault="006D3746" w:rsidP="00DC113F">
                    <w:pPr>
                      <w:jc w:val="center"/>
                      <w:rPr>
                        <w:rFonts w:ascii="Sylfaen" w:hAnsi="Sylfaen"/>
                        <w:sz w:val="10"/>
                        <w:szCs w:val="10"/>
                      </w:rPr>
                    </w:pPr>
                    <w:r w:rsidRPr="00781376">
                      <w:rPr>
                        <w:rFonts w:ascii="Sylfaen" w:hAnsi="Sylfaen"/>
                        <w:color w:val="2C2630"/>
                        <w:sz w:val="10"/>
                        <w:szCs w:val="10"/>
                      </w:rPr>
                      <w:t xml:space="preserve">: </w:t>
                    </w:r>
                    <w:r w:rsidRPr="00781376">
                      <w:rPr>
                        <w:rFonts w:ascii="Sylfaen" w:hAnsi="Sylfaen"/>
                        <w:sz w:val="10"/>
                        <w:szCs w:val="10"/>
                      </w:rPr>
                      <w:t xml:space="preserve">դեղագործական տեսչական ստուգումների մասին տվյալների բազա </w:t>
                    </w:r>
                    <w:r w:rsidRPr="00781376">
                      <w:rPr>
                        <w:rFonts w:ascii="Sylfaen" w:hAnsi="Sylfaen"/>
                        <w:color w:val="2C2630"/>
                        <w:sz w:val="10"/>
                        <w:szCs w:val="10"/>
                        <w:u w:val="single"/>
                      </w:rPr>
                      <w:t>[</w:t>
                    </w:r>
                    <w:r w:rsidRPr="00781376">
                      <w:rPr>
                        <w:rFonts w:ascii="Sylfaen" w:hAnsi="Sylfaen"/>
                        <w:sz w:val="10"/>
                        <w:szCs w:val="10"/>
                      </w:rPr>
                      <w:t>տեսչական ստուգումների արդյունքների մասին տեղեկությունները փոխանցվել են]</w:t>
                    </w:r>
                  </w:p>
                </w:txbxContent>
              </v:textbox>
            </v:rect>
            <v:rect id="_x0000_s2142" style="position:absolute;left:1770;top:9915;width:4129;height:462" stroked="f">
              <v:textbox>
                <w:txbxContent>
                  <w:p w14:paraId="1FEB7360" w14:textId="77777777" w:rsidR="006D3746" w:rsidRPr="00781376" w:rsidRDefault="006D3746" w:rsidP="00DC113F">
                    <w:pPr>
                      <w:jc w:val="center"/>
                      <w:rPr>
                        <w:rFonts w:ascii="Sylfaen" w:hAnsi="Sylfaen"/>
                        <w:sz w:val="10"/>
                        <w:szCs w:val="10"/>
                      </w:rPr>
                    </w:pPr>
                    <w:r w:rsidRPr="00781376">
                      <w:rPr>
                        <w:rFonts w:ascii="Sylfaen" w:hAnsi="Sylfaen"/>
                        <w:color w:val="1E395E"/>
                        <w:sz w:val="10"/>
                        <w:szCs w:val="10"/>
                      </w:rPr>
                      <w:t xml:space="preserve">: </w:t>
                    </w:r>
                    <w:r w:rsidRPr="00781376">
                      <w:rPr>
                        <w:rFonts w:ascii="Sylfaen" w:hAnsi="Sylfaen"/>
                        <w:sz w:val="10"/>
                        <w:szCs w:val="10"/>
                      </w:rPr>
                      <w:t xml:space="preserve">դեղագործական տեսչական ստուգումների մասին տվյալների բազա </w:t>
                    </w:r>
                    <w:r w:rsidRPr="00781376">
                      <w:rPr>
                        <w:rFonts w:ascii="Sylfaen" w:hAnsi="Sylfaen"/>
                        <w:color w:val="2C2630"/>
                        <w:sz w:val="10"/>
                        <w:szCs w:val="10"/>
                        <w:u w:val="single"/>
                      </w:rPr>
                      <w:t>[</w:t>
                    </w:r>
                    <w:r w:rsidRPr="00781376">
                      <w:rPr>
                        <w:rFonts w:ascii="Sylfaen" w:hAnsi="Sylfaen"/>
                        <w:sz w:val="10"/>
                        <w:szCs w:val="10"/>
                      </w:rPr>
                      <w:t>տեսչական ստուգումների արդյունքների մասին տեղեկությունները մշակվել են]</w:t>
                    </w:r>
                  </w:p>
                </w:txbxContent>
              </v:textbox>
            </v:rect>
            <v:rect id="_x0000_s2143" style="position:absolute;left:7060;top:9813;width:2785;height:656" stroked="f">
              <v:textbox>
                <w:txbxContent>
                  <w:p w14:paraId="2997DBC4" w14:textId="77777777" w:rsidR="006D3746" w:rsidRPr="00781376" w:rsidRDefault="006D3746" w:rsidP="00DC113F">
                    <w:pPr>
                      <w:jc w:val="center"/>
                      <w:rPr>
                        <w:rFonts w:ascii="Sylfaen" w:eastAsia="Times New Roman" w:hAnsi="Sylfaen"/>
                        <w:sz w:val="10"/>
                        <w:szCs w:val="10"/>
                      </w:rPr>
                    </w:pPr>
                    <w:r w:rsidRPr="00781376">
                      <w:rPr>
                        <w:rFonts w:ascii="Sylfaen" w:hAnsi="Sylfaen"/>
                        <w:sz w:val="10"/>
                        <w:szCs w:val="10"/>
                      </w:rPr>
                      <w:t xml:space="preserve">Դեղագործական տեսչական ստուգման արդյունքների մասին տեղեկությունների ընդունում և մշակում Հանձնաժողովի կողմից </w:t>
                    </w:r>
                    <w:r w:rsidRPr="00781376">
                      <w:rPr>
                        <w:rFonts w:ascii="Sylfaen" w:hAnsi="Sylfaen"/>
                        <w:color w:val="4A4F51"/>
                        <w:sz w:val="10"/>
                        <w:szCs w:val="10"/>
                      </w:rPr>
                      <w:t>(P.MM.11.0PR.010)</w:t>
                    </w:r>
                  </w:p>
                </w:txbxContent>
              </v:textbox>
            </v:rect>
            <v:rect id="_x0000_s2144" style="position:absolute;left:2571;top:10639;width:2417;height:891" stroked="f">
              <v:textbox>
                <w:txbxContent>
                  <w:p w14:paraId="65B43776" w14:textId="77777777" w:rsidR="006D3746" w:rsidRPr="00781376" w:rsidRDefault="006D3746" w:rsidP="00DC113F">
                    <w:pPr>
                      <w:jc w:val="center"/>
                      <w:rPr>
                        <w:rFonts w:ascii="Sylfaen" w:hAnsi="Sylfaen"/>
                        <w:sz w:val="10"/>
                        <w:szCs w:val="10"/>
                      </w:rPr>
                    </w:pPr>
                    <w:r w:rsidRPr="00781376">
                      <w:rPr>
                        <w:rFonts w:ascii="Sylfaen" w:hAnsi="Sylfaen"/>
                        <w:sz w:val="10"/>
                        <w:szCs w:val="10"/>
                      </w:rPr>
                      <w:t xml:space="preserve">Դեղագործական տեսչական ստուգման արդյունքների մասին տեղեկությունները Հանձնաժողովի կողմից մշակելու արդյունքների վերաբերյալ ծանուցման </w:t>
                    </w:r>
                    <w:r w:rsidRPr="00781376">
                      <w:rPr>
                        <w:rFonts w:ascii="Sylfaen" w:hAnsi="Sylfaen"/>
                        <w:color w:val="000000" w:themeColor="text1"/>
                        <w:sz w:val="10"/>
                        <w:szCs w:val="10"/>
                      </w:rPr>
                      <w:t>ստացում (P.MM.11.OPR.011)</w:t>
                    </w:r>
                  </w:p>
                </w:txbxContent>
              </v:textbox>
            </v:rect>
          </v:group>
        </w:pict>
      </w:r>
      <w:r w:rsidR="00DC113F" w:rsidRPr="00C07E3E">
        <w:rPr>
          <w:rFonts w:ascii="Sylfaen" w:hAnsi="Sylfaen"/>
          <w:noProof/>
          <w:sz w:val="24"/>
          <w:szCs w:val="24"/>
          <w:lang w:val="en-US" w:eastAsia="en-US" w:bidi="ar-SA"/>
        </w:rPr>
        <w:drawing>
          <wp:inline distT="0" distB="0" distL="0" distR="0" wp14:anchorId="31AC7E62" wp14:editId="417944A7">
            <wp:extent cx="5895514" cy="2277980"/>
            <wp:effectExtent l="0" t="0" r="0" b="825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MPInspectionResultsCollModel_PMM11PRC003.gif"/>
                    <pic:cNvPicPr/>
                  </pic:nvPicPr>
                  <pic:blipFill rotWithShape="1">
                    <a:blip r:embed="rId17" cstate="print">
                      <a:extLst>
                        <a:ext uri="{28A0092B-C50C-407E-A947-70E740481C1C}">
                          <a14:useLocalDpi xmlns:a14="http://schemas.microsoft.com/office/drawing/2010/main" val="0"/>
                        </a:ext>
                      </a:extLst>
                    </a:blip>
                    <a:srcRect l="2046" t="7299" r="2088" b="33552"/>
                    <a:stretch/>
                  </pic:blipFill>
                  <pic:spPr bwMode="auto">
                    <a:xfrm>
                      <a:off x="0" y="0"/>
                      <a:ext cx="5922342" cy="2288346"/>
                    </a:xfrm>
                    <a:prstGeom prst="rect">
                      <a:avLst/>
                    </a:prstGeom>
                    <a:ln>
                      <a:noFill/>
                    </a:ln>
                    <a:extLst>
                      <a:ext uri="{53640926-AAD7-44D8-BBD7-CCE9431645EC}">
                        <a14:shadowObscured xmlns:a14="http://schemas.microsoft.com/office/drawing/2010/main"/>
                      </a:ext>
                    </a:extLst>
                  </pic:spPr>
                </pic:pic>
              </a:graphicData>
            </a:graphic>
          </wp:inline>
        </w:drawing>
      </w:r>
    </w:p>
    <w:p w14:paraId="22A3C488" w14:textId="77777777" w:rsidR="00DC113F" w:rsidRPr="00B62581" w:rsidRDefault="00DC113F" w:rsidP="00EB5D30">
      <w:pPr>
        <w:pStyle w:val="ab"/>
        <w:tabs>
          <w:tab w:val="left" w:pos="1134"/>
        </w:tabs>
      </w:pPr>
      <w:r w:rsidRPr="00C07E3E">
        <w:t>Նկ. 7. «Դեղագործական տեսչական ստուգումների արդյունքների մասին տեղեկությունների ներկայացում Հանձնաժողով» (P.MM.11.</w:t>
      </w:r>
      <w:smartTag w:uri="urn:schemas-microsoft-com:office:smarttags" w:element="stockticker">
        <w:r w:rsidRPr="00C07E3E">
          <w:t>PRC</w:t>
        </w:r>
      </w:smartTag>
      <w:r w:rsidRPr="00C07E3E">
        <w:t>.003) ընթացակարգի կատարման սխեմա</w:t>
      </w:r>
    </w:p>
    <w:p w14:paraId="7FB7583E" w14:textId="77777777" w:rsidR="00EB5D30" w:rsidRPr="00CA7BA3" w:rsidRDefault="00EB5D30" w:rsidP="00EB5D30">
      <w:pPr>
        <w:pStyle w:val="a6"/>
        <w:rPr>
          <w:sz w:val="24"/>
        </w:rPr>
      </w:pPr>
    </w:p>
    <w:p w14:paraId="37C13444"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44.</w:t>
      </w:r>
      <w:r w:rsidR="00781376" w:rsidRPr="006732AD">
        <w:rPr>
          <w:rFonts w:ascii="Sylfaen" w:hAnsi="Sylfaen"/>
          <w:sz w:val="24"/>
        </w:rPr>
        <w:tab/>
      </w:r>
      <w:r w:rsidRPr="00C07E3E">
        <w:rPr>
          <w:rFonts w:ascii="Sylfaen" w:hAnsi="Sylfaen"/>
          <w:sz w:val="24"/>
        </w:rPr>
        <w:t>«Դեղագործական տեսչական ստուգումների արդյունքների մասին տեղեկությունների ներկայացում Հանձնաժողով» (P.MM.11.</w:t>
      </w:r>
      <w:smartTag w:uri="urn:schemas-microsoft-com:office:smarttags" w:element="stockticker">
        <w:r w:rsidRPr="00C07E3E">
          <w:rPr>
            <w:rFonts w:ascii="Sylfaen" w:hAnsi="Sylfaen"/>
            <w:sz w:val="24"/>
          </w:rPr>
          <w:t>PRC</w:t>
        </w:r>
      </w:smartTag>
      <w:r w:rsidRPr="00C07E3E">
        <w:rPr>
          <w:rFonts w:ascii="Sylfaen" w:hAnsi="Sylfaen"/>
          <w:sz w:val="24"/>
        </w:rPr>
        <w:t xml:space="preserve">.003) ընթացակարգը կատարվում է տեսչական ստուգումն ավարտելուց եւ </w:t>
      </w:r>
      <w:r w:rsidRPr="00C07E3E">
        <w:rPr>
          <w:rFonts w:ascii="Sylfaen" w:hAnsi="Sylfaen"/>
          <w:sz w:val="24"/>
        </w:rPr>
        <w:lastRenderedPageBreak/>
        <w:t>դեղագործական տեսչական ստուգումն անցկացնելու մասին հաշվետվության I եւ II մասերը ստորագրելուց հետո՝ եթե տեսչական ստուգման ընթացքում անհամապատասխանություններ չեն հայտնաբերվել կամ հայտնաբերվել են միայն այլ անհամապատասխանություններ, կամ դեղագործական տեսչական ստուգումն անցկացնելու մասին հաշվետվության I մասը ստորագրելուց հետո՝ եթե դեղագործական տեսչական ստուգման ա</w:t>
      </w:r>
      <w:r w:rsidR="00FF6960">
        <w:rPr>
          <w:rFonts w:ascii="Sylfaen" w:hAnsi="Sylfaen"/>
          <w:sz w:val="24"/>
        </w:rPr>
        <w:t>ն</w:t>
      </w:r>
      <w:r w:rsidRPr="00C07E3E">
        <w:rPr>
          <w:rFonts w:ascii="Sylfaen" w:hAnsi="Sylfaen"/>
          <w:sz w:val="24"/>
        </w:rPr>
        <w:t>ցկացման ընթացքում հայտնաբերվել են կրիտիկական եւ (կամ) էական անհամապատասխանություններ։</w:t>
      </w:r>
    </w:p>
    <w:p w14:paraId="09FEE45B"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45.</w:t>
      </w:r>
      <w:r w:rsidR="00781376" w:rsidRPr="006732AD">
        <w:rPr>
          <w:rFonts w:ascii="Sylfaen" w:hAnsi="Sylfaen"/>
          <w:sz w:val="24"/>
        </w:rPr>
        <w:tab/>
      </w:r>
      <w:r w:rsidRPr="00C07E3E">
        <w:rPr>
          <w:rFonts w:ascii="Sylfaen" w:hAnsi="Sylfaen"/>
          <w:sz w:val="24"/>
        </w:rPr>
        <w:t xml:space="preserve">Առաջինը կատարվում է «Դեղագործական տեսչական ստուգման արդյունքների մասին տեղեկությունների ներկայացում Հանձնաժողով» (P.MM.11.OPR.009) ընթացակարգը, որի կատարման շրջանակներում լիազորված մարմինը Հանձնաժողով է ուղարկում դեղագործական տեսչական ստուգման արդյունքների մասին տեղեկությունները։ </w:t>
      </w:r>
    </w:p>
    <w:p w14:paraId="128B2DC2"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46.</w:t>
      </w:r>
      <w:r w:rsidR="00781376" w:rsidRPr="006732AD">
        <w:rPr>
          <w:rFonts w:ascii="Sylfaen" w:hAnsi="Sylfaen"/>
          <w:sz w:val="24"/>
        </w:rPr>
        <w:tab/>
      </w:r>
      <w:r w:rsidRPr="00C07E3E">
        <w:rPr>
          <w:rFonts w:ascii="Sylfaen" w:hAnsi="Sylfaen"/>
          <w:sz w:val="24"/>
        </w:rPr>
        <w:t>Տեսչական ստուգման արդյունքների մասին տեղեկությունները Հանձնաժողովի կողմից ստանալու դեպքում կատարվում է «Դեղագործական տեսչական ստուգման արդյունքների մասին տեղեկությունների ընդունում եւ մշակում Հանձնաժողովի կողմից» (P.MM.11.OPR.010) գործառնությունը, որի կատարման արդյունքներով Հանձնաժողովը ստանում է նշված տեղեկությունները, կատարում է դրանց մշակումը եւ դեղագործական տեսչական ստուգման արդյունքների մասին տեղեկությունների մշակման արդյունքների վերաբերյալ ծանուցում է ուղարկում տեղեկություններ ներկայացրած լիազորված մարմին։</w:t>
      </w:r>
    </w:p>
    <w:p w14:paraId="006735E2"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47.</w:t>
      </w:r>
      <w:r w:rsidR="00781376" w:rsidRPr="006732AD">
        <w:rPr>
          <w:rFonts w:ascii="Sylfaen" w:hAnsi="Sylfaen"/>
          <w:sz w:val="24"/>
        </w:rPr>
        <w:tab/>
      </w:r>
      <w:r w:rsidRPr="00C07E3E">
        <w:rPr>
          <w:rFonts w:ascii="Sylfaen" w:hAnsi="Sylfaen"/>
          <w:sz w:val="24"/>
        </w:rPr>
        <w:t>Դեղագործական տեսչական ստուգման արդյունքների մասին տեղեկությունների՝ Հանձնաժողովի կողմից մշակման մասին ծանուցումը լիազորված մարմնի կողմից ստանալու դեպքում կատարվում է «Դեղագործական տեսչական ստուգման արդյունքների մասին տեղեկությունների՝ Հանձնաժողովի կողմից մշակման արդյունքների վերաբերյալ ծանուցման ստացում» (P.MM.11.OPR.007) գործառնությունը, որի կատարման արդյունքներով տեղեկություններն ուղարկած լիազորված մարմինը մշակում է տեղեկությունների մշակման մասին ստացված ծանուցումը:</w:t>
      </w:r>
    </w:p>
    <w:p w14:paraId="128AE0BE"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lastRenderedPageBreak/>
        <w:t>48.</w:t>
      </w:r>
      <w:r w:rsidR="00781376" w:rsidRPr="006732AD">
        <w:rPr>
          <w:rFonts w:ascii="Sylfaen" w:hAnsi="Sylfaen"/>
          <w:sz w:val="24"/>
        </w:rPr>
        <w:tab/>
      </w:r>
      <w:r w:rsidRPr="00C07E3E">
        <w:rPr>
          <w:rFonts w:ascii="Sylfaen" w:hAnsi="Sylfaen"/>
          <w:sz w:val="24"/>
        </w:rPr>
        <w:t>«Դեղագործական տեսչական ստուգումների արդյունքների մասին տեղեկությունների ներկայացում Հանձնաժողով» (P.MM.11.</w:t>
      </w:r>
      <w:smartTag w:uri="urn:schemas-microsoft-com:office:smarttags" w:element="stockticker">
        <w:r w:rsidRPr="00C07E3E">
          <w:rPr>
            <w:rFonts w:ascii="Sylfaen" w:hAnsi="Sylfaen"/>
            <w:sz w:val="24"/>
          </w:rPr>
          <w:t>PRC</w:t>
        </w:r>
      </w:smartTag>
      <w:r w:rsidRPr="00C07E3E">
        <w:rPr>
          <w:rFonts w:ascii="Sylfaen" w:hAnsi="Sylfaen"/>
          <w:sz w:val="24"/>
        </w:rPr>
        <w:t>.003) ընթացակարգի կատարման արդյունքը դեղագործական տեսչական ստուգումների մասին տվյալների բազայում լիազորված մարմնի կողմից ներկայացված՝ դեղագործական տեսչական ստուգման արդյունքների մասին տեղեկությունների ներառումն է։</w:t>
      </w:r>
    </w:p>
    <w:p w14:paraId="74DC90FE" w14:textId="77777777" w:rsidR="00DC113F" w:rsidRPr="006732AD"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49.</w:t>
      </w:r>
      <w:r w:rsidR="00781376" w:rsidRPr="006732AD">
        <w:rPr>
          <w:rFonts w:ascii="Sylfaen" w:hAnsi="Sylfaen"/>
          <w:sz w:val="24"/>
        </w:rPr>
        <w:tab/>
      </w:r>
      <w:r w:rsidRPr="00C07E3E">
        <w:rPr>
          <w:rFonts w:ascii="Sylfaen" w:hAnsi="Sylfaen"/>
          <w:sz w:val="24"/>
        </w:rPr>
        <w:t>«Դեղագործական տեսչական ստուգումների արդյունքների մասին տեղեկությունների ներկայացում Հանձնաժողով» (P.MM.11.</w:t>
      </w:r>
      <w:smartTag w:uri="urn:schemas-microsoft-com:office:smarttags" w:element="stockticker">
        <w:r w:rsidRPr="00C07E3E">
          <w:rPr>
            <w:rFonts w:ascii="Sylfaen" w:hAnsi="Sylfaen"/>
            <w:sz w:val="24"/>
          </w:rPr>
          <w:t>PRC</w:t>
        </w:r>
      </w:smartTag>
      <w:r w:rsidRPr="00C07E3E">
        <w:rPr>
          <w:rFonts w:ascii="Sylfaen" w:hAnsi="Sylfaen"/>
          <w:sz w:val="24"/>
        </w:rPr>
        <w:t>.003) ընթացակարգի շրջանակներում կատարվող ընդհանուր գործընթացի գործառնությունների ցանկը բերված է 17-րդ աղյուսակում։</w:t>
      </w:r>
    </w:p>
    <w:p w14:paraId="4CB362C8" w14:textId="77777777" w:rsidR="00781376" w:rsidRPr="006732AD" w:rsidRDefault="00781376" w:rsidP="00EB5D30">
      <w:pPr>
        <w:pStyle w:val="af1"/>
        <w:widowControl w:val="0"/>
        <w:tabs>
          <w:tab w:val="left" w:pos="1134"/>
        </w:tabs>
        <w:spacing w:after="160"/>
        <w:ind w:firstLine="567"/>
        <w:rPr>
          <w:rFonts w:ascii="Sylfaen" w:hAnsi="Sylfaen"/>
          <w:sz w:val="24"/>
        </w:rPr>
      </w:pPr>
    </w:p>
    <w:p w14:paraId="18E15E1D"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17</w:t>
      </w:r>
    </w:p>
    <w:p w14:paraId="18E42EA4"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ստուգումների արդյունքների մասին տեղեկությունների ներկայացում Հանձնաժողով» (P.MM.11.</w:t>
      </w:r>
      <w:smartTag w:uri="urn:schemas-microsoft-com:office:smarttags" w:element="stockticker">
        <w:r w:rsidRPr="00C07E3E">
          <w:rPr>
            <w:rFonts w:ascii="Sylfaen" w:hAnsi="Sylfaen"/>
            <w:sz w:val="24"/>
            <w:szCs w:val="24"/>
          </w:rPr>
          <w:t>PRC</w:t>
        </w:r>
      </w:smartTag>
      <w:r w:rsidRPr="00C07E3E">
        <w:rPr>
          <w:rFonts w:ascii="Sylfaen" w:hAnsi="Sylfaen"/>
          <w:sz w:val="24"/>
          <w:szCs w:val="24"/>
        </w:rPr>
        <w:t>.003)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DC113F" w:rsidRPr="00EB5D30" w14:paraId="225A7C8B" w14:textId="77777777" w:rsidTr="00DC113F">
        <w:trPr>
          <w:trHeight w:val="601"/>
          <w:tblHeader/>
        </w:trPr>
        <w:tc>
          <w:tcPr>
            <w:tcW w:w="2404" w:type="dxa"/>
          </w:tcPr>
          <w:p w14:paraId="04DE1496"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Ծածկագրային նշագիրը</w:t>
            </w:r>
          </w:p>
        </w:tc>
        <w:tc>
          <w:tcPr>
            <w:tcW w:w="4014" w:type="dxa"/>
          </w:tcPr>
          <w:p w14:paraId="56C86B26"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Անվանումը</w:t>
            </w:r>
          </w:p>
        </w:tc>
        <w:tc>
          <w:tcPr>
            <w:tcW w:w="2938" w:type="dxa"/>
          </w:tcPr>
          <w:p w14:paraId="61C37488"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17775B69" w14:textId="77777777" w:rsidTr="00DC113F">
        <w:trPr>
          <w:trHeight w:val="301"/>
          <w:tblHeader/>
        </w:trPr>
        <w:tc>
          <w:tcPr>
            <w:tcW w:w="2404" w:type="dxa"/>
          </w:tcPr>
          <w:p w14:paraId="0468B2FF"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1</w:t>
            </w:r>
          </w:p>
        </w:tc>
        <w:tc>
          <w:tcPr>
            <w:tcW w:w="4014" w:type="dxa"/>
          </w:tcPr>
          <w:p w14:paraId="3FA79397"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2938" w:type="dxa"/>
          </w:tcPr>
          <w:p w14:paraId="1AD5CF1D"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3D07CDFF" w14:textId="77777777" w:rsidTr="00DC113F">
        <w:trPr>
          <w:cantSplit/>
        </w:trPr>
        <w:tc>
          <w:tcPr>
            <w:tcW w:w="2404" w:type="dxa"/>
            <w:tcBorders>
              <w:top w:val="single" w:sz="4" w:space="0" w:color="auto"/>
              <w:bottom w:val="single" w:sz="4" w:space="0" w:color="auto"/>
            </w:tcBorders>
          </w:tcPr>
          <w:p w14:paraId="58FA96BF"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P.MM.11.OPR.009</w:t>
            </w:r>
          </w:p>
        </w:tc>
        <w:tc>
          <w:tcPr>
            <w:tcW w:w="4014" w:type="dxa"/>
            <w:tcBorders>
              <w:top w:val="single" w:sz="4" w:space="0" w:color="auto"/>
              <w:bottom w:val="single" w:sz="4" w:space="0" w:color="auto"/>
            </w:tcBorders>
          </w:tcPr>
          <w:p w14:paraId="207601CB"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դեղագործական տեսչական ստուգման արդյունքների մասին տեղեկությունների ներկայացում Հանձնաժողով</w:t>
            </w:r>
          </w:p>
        </w:tc>
        <w:tc>
          <w:tcPr>
            <w:tcW w:w="2938" w:type="dxa"/>
            <w:tcBorders>
              <w:top w:val="single" w:sz="4" w:space="0" w:color="auto"/>
              <w:bottom w:val="single" w:sz="4" w:space="0" w:color="auto"/>
            </w:tcBorders>
          </w:tcPr>
          <w:p w14:paraId="6A2F8B81"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բերված է սույն կանոնների 18-րդ աղյուսակում</w:t>
            </w:r>
          </w:p>
        </w:tc>
      </w:tr>
      <w:tr w:rsidR="00DC113F" w:rsidRPr="00EB5D30" w14:paraId="23C722B1" w14:textId="77777777" w:rsidTr="00DC113F">
        <w:trPr>
          <w:cantSplit/>
        </w:trPr>
        <w:tc>
          <w:tcPr>
            <w:tcW w:w="2404" w:type="dxa"/>
            <w:tcBorders>
              <w:top w:val="single" w:sz="4" w:space="0" w:color="auto"/>
              <w:bottom w:val="single" w:sz="4" w:space="0" w:color="auto"/>
            </w:tcBorders>
          </w:tcPr>
          <w:p w14:paraId="6F768C52"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P.MM.11.OPR.010</w:t>
            </w:r>
          </w:p>
        </w:tc>
        <w:tc>
          <w:tcPr>
            <w:tcW w:w="4014" w:type="dxa"/>
            <w:tcBorders>
              <w:top w:val="single" w:sz="4" w:space="0" w:color="auto"/>
              <w:bottom w:val="single" w:sz="4" w:space="0" w:color="auto"/>
            </w:tcBorders>
          </w:tcPr>
          <w:p w14:paraId="31F21A14"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դեղագործական տեսչական ստուգման արդյունքների մասին տեղեկությունների ընդունում եւ մշակում Հանձնաժողովի կողմից</w:t>
            </w:r>
          </w:p>
        </w:tc>
        <w:tc>
          <w:tcPr>
            <w:tcW w:w="2938" w:type="dxa"/>
            <w:tcBorders>
              <w:top w:val="single" w:sz="4" w:space="0" w:color="auto"/>
              <w:bottom w:val="single" w:sz="4" w:space="0" w:color="auto"/>
            </w:tcBorders>
          </w:tcPr>
          <w:p w14:paraId="2FDF4782"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բերված է սույն կանոնների 19-րդ աղյուսակում</w:t>
            </w:r>
          </w:p>
        </w:tc>
      </w:tr>
      <w:tr w:rsidR="00DC113F" w:rsidRPr="00EB5D30" w14:paraId="7E69C57D" w14:textId="77777777" w:rsidTr="00DC113F">
        <w:trPr>
          <w:cantSplit/>
        </w:trPr>
        <w:tc>
          <w:tcPr>
            <w:tcW w:w="2404" w:type="dxa"/>
            <w:tcBorders>
              <w:top w:val="single" w:sz="4" w:space="0" w:color="auto"/>
              <w:bottom w:val="single" w:sz="4" w:space="0" w:color="auto"/>
            </w:tcBorders>
          </w:tcPr>
          <w:p w14:paraId="298A9953"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P.MM.11.OPR.011</w:t>
            </w:r>
          </w:p>
        </w:tc>
        <w:tc>
          <w:tcPr>
            <w:tcW w:w="4014" w:type="dxa"/>
            <w:tcBorders>
              <w:top w:val="single" w:sz="4" w:space="0" w:color="auto"/>
              <w:bottom w:val="single" w:sz="4" w:space="0" w:color="auto"/>
            </w:tcBorders>
          </w:tcPr>
          <w:p w14:paraId="4528C165"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 xml:space="preserve">դեղագործական տեսչական ստուգման արդյունքների մասին տեղեկությունների՝ Հանձնաժողովի կողմից մշակման արդյունքների վերաբերյալ ծանուցման ստացում </w:t>
            </w:r>
          </w:p>
        </w:tc>
        <w:tc>
          <w:tcPr>
            <w:tcW w:w="2938" w:type="dxa"/>
            <w:tcBorders>
              <w:top w:val="single" w:sz="4" w:space="0" w:color="auto"/>
              <w:bottom w:val="single" w:sz="4" w:space="0" w:color="auto"/>
            </w:tcBorders>
          </w:tcPr>
          <w:p w14:paraId="47901B07"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բերված է սույն կանոնների 20-րդ աղյուսակում</w:t>
            </w:r>
          </w:p>
        </w:tc>
      </w:tr>
    </w:tbl>
    <w:p w14:paraId="3ACA4678"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7CFE3F62" w14:textId="77777777" w:rsidR="00CA7BA3" w:rsidRDefault="00CA7BA3">
      <w:pPr>
        <w:rPr>
          <w:rFonts w:ascii="Sylfaen" w:eastAsia="Times New Roman" w:hAnsi="Sylfaen" w:cs="Times New Roman"/>
          <w:color w:val="000000"/>
          <w:sz w:val="24"/>
          <w:szCs w:val="24"/>
        </w:rPr>
      </w:pPr>
      <w:r>
        <w:rPr>
          <w:rFonts w:ascii="Sylfaen" w:hAnsi="Sylfaen"/>
          <w:sz w:val="24"/>
        </w:rPr>
        <w:br w:type="page"/>
      </w:r>
    </w:p>
    <w:p w14:paraId="40D291FB"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lastRenderedPageBreak/>
        <w:t>Աղյուսակ 18</w:t>
      </w:r>
    </w:p>
    <w:p w14:paraId="69371BEE"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ստուգման արդյունքների մասին տեղեկությունների ներկայացում Հանձնաժողով» (P.MM.11.OPR.009) գործառնության նկարագրություն</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DC113F" w:rsidRPr="00EB5D30" w14:paraId="7DBC5CBF" w14:textId="77777777" w:rsidTr="00781376">
        <w:trPr>
          <w:trHeight w:val="601"/>
          <w:tblHeader/>
        </w:trPr>
        <w:tc>
          <w:tcPr>
            <w:tcW w:w="1162" w:type="dxa"/>
            <w:shd w:val="clear" w:color="auto" w:fill="auto"/>
          </w:tcPr>
          <w:p w14:paraId="023759D3"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Համարը՝ ը/կ</w:t>
            </w:r>
          </w:p>
        </w:tc>
        <w:tc>
          <w:tcPr>
            <w:tcW w:w="2835" w:type="dxa"/>
            <w:shd w:val="clear" w:color="auto" w:fill="auto"/>
          </w:tcPr>
          <w:p w14:paraId="207D9765"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Տարրի նշագիրը</w:t>
            </w:r>
          </w:p>
        </w:tc>
        <w:tc>
          <w:tcPr>
            <w:tcW w:w="5818" w:type="dxa"/>
          </w:tcPr>
          <w:p w14:paraId="0D25C9D3"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7A2B3A34" w14:textId="77777777" w:rsidTr="00781376">
        <w:trPr>
          <w:trHeight w:val="301"/>
          <w:tblHeader/>
        </w:trPr>
        <w:tc>
          <w:tcPr>
            <w:tcW w:w="1162" w:type="dxa"/>
            <w:shd w:val="clear" w:color="auto" w:fill="auto"/>
          </w:tcPr>
          <w:p w14:paraId="3E3EF4F6"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1</w:t>
            </w:r>
          </w:p>
        </w:tc>
        <w:tc>
          <w:tcPr>
            <w:tcW w:w="2835" w:type="dxa"/>
            <w:shd w:val="clear" w:color="auto" w:fill="auto"/>
          </w:tcPr>
          <w:p w14:paraId="104858A9"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5818" w:type="dxa"/>
          </w:tcPr>
          <w:p w14:paraId="427E1653"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2F534EF4" w14:textId="77777777" w:rsidTr="00781376">
        <w:trPr>
          <w:cantSplit/>
        </w:trPr>
        <w:tc>
          <w:tcPr>
            <w:tcW w:w="1162" w:type="dxa"/>
            <w:tcBorders>
              <w:bottom w:val="single" w:sz="4" w:space="0" w:color="auto"/>
            </w:tcBorders>
            <w:shd w:val="clear" w:color="auto" w:fill="auto"/>
          </w:tcPr>
          <w:p w14:paraId="6764C4BD"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1</w:t>
            </w:r>
          </w:p>
        </w:tc>
        <w:tc>
          <w:tcPr>
            <w:tcW w:w="2835" w:type="dxa"/>
            <w:tcBorders>
              <w:left w:val="single" w:sz="4" w:space="0" w:color="auto"/>
              <w:bottom w:val="single" w:sz="4" w:space="0" w:color="auto"/>
            </w:tcBorders>
            <w:shd w:val="clear" w:color="auto" w:fill="auto"/>
          </w:tcPr>
          <w:p w14:paraId="1FDC7D9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Ծածկագրային նշագիրը</w:t>
            </w:r>
          </w:p>
        </w:tc>
        <w:tc>
          <w:tcPr>
            <w:tcW w:w="5818" w:type="dxa"/>
          </w:tcPr>
          <w:p w14:paraId="68CA2DFE"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P.MM.11.OPR.009</w:t>
            </w:r>
          </w:p>
        </w:tc>
      </w:tr>
      <w:tr w:rsidR="00DC113F" w:rsidRPr="00EB5D30" w14:paraId="04B3B0AE" w14:textId="77777777" w:rsidTr="00781376">
        <w:trPr>
          <w:cantSplit/>
        </w:trPr>
        <w:tc>
          <w:tcPr>
            <w:tcW w:w="1162" w:type="dxa"/>
            <w:tcBorders>
              <w:top w:val="single" w:sz="4" w:space="0" w:color="auto"/>
              <w:bottom w:val="single" w:sz="4" w:space="0" w:color="auto"/>
            </w:tcBorders>
            <w:shd w:val="clear" w:color="auto" w:fill="auto"/>
          </w:tcPr>
          <w:p w14:paraId="2A08ACC6"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2</w:t>
            </w:r>
          </w:p>
        </w:tc>
        <w:tc>
          <w:tcPr>
            <w:tcW w:w="2835" w:type="dxa"/>
            <w:tcBorders>
              <w:left w:val="single" w:sz="4" w:space="0" w:color="auto"/>
            </w:tcBorders>
            <w:shd w:val="clear" w:color="auto" w:fill="auto"/>
          </w:tcPr>
          <w:p w14:paraId="29D9025F"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անվանումը</w:t>
            </w:r>
          </w:p>
        </w:tc>
        <w:tc>
          <w:tcPr>
            <w:tcW w:w="5818" w:type="dxa"/>
          </w:tcPr>
          <w:p w14:paraId="053CB33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ստուգման արդյունքների մասին տեղեկությունների ներկայացում Հանձնաժողով</w:t>
            </w:r>
          </w:p>
        </w:tc>
      </w:tr>
      <w:tr w:rsidR="00DC113F" w:rsidRPr="00EB5D30" w14:paraId="53762597" w14:textId="77777777" w:rsidTr="00781376">
        <w:trPr>
          <w:cantSplit/>
        </w:trPr>
        <w:tc>
          <w:tcPr>
            <w:tcW w:w="1162" w:type="dxa"/>
            <w:tcBorders>
              <w:top w:val="single" w:sz="4" w:space="0" w:color="auto"/>
              <w:bottom w:val="single" w:sz="4" w:space="0" w:color="auto"/>
            </w:tcBorders>
            <w:shd w:val="clear" w:color="auto" w:fill="auto"/>
          </w:tcPr>
          <w:p w14:paraId="7C8DAE11"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3</w:t>
            </w:r>
          </w:p>
        </w:tc>
        <w:tc>
          <w:tcPr>
            <w:tcW w:w="2835" w:type="dxa"/>
            <w:tcBorders>
              <w:left w:val="single" w:sz="4" w:space="0" w:color="auto"/>
            </w:tcBorders>
            <w:shd w:val="clear" w:color="auto" w:fill="auto"/>
          </w:tcPr>
          <w:p w14:paraId="625BBE7B"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w:t>
            </w:r>
          </w:p>
        </w:tc>
        <w:tc>
          <w:tcPr>
            <w:tcW w:w="5818" w:type="dxa"/>
          </w:tcPr>
          <w:p w14:paraId="74A75BB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լիազորված մարմին</w:t>
            </w:r>
          </w:p>
        </w:tc>
      </w:tr>
      <w:tr w:rsidR="00DC113F" w:rsidRPr="00EB5D30" w14:paraId="6BEA6EBD" w14:textId="77777777" w:rsidTr="00781376">
        <w:trPr>
          <w:cantSplit/>
        </w:trPr>
        <w:tc>
          <w:tcPr>
            <w:tcW w:w="1162" w:type="dxa"/>
            <w:tcBorders>
              <w:top w:val="single" w:sz="4" w:space="0" w:color="auto"/>
              <w:bottom w:val="single" w:sz="4" w:space="0" w:color="auto"/>
            </w:tcBorders>
            <w:shd w:val="clear" w:color="auto" w:fill="auto"/>
          </w:tcPr>
          <w:p w14:paraId="768CEEFD"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4</w:t>
            </w:r>
          </w:p>
        </w:tc>
        <w:tc>
          <w:tcPr>
            <w:tcW w:w="2835" w:type="dxa"/>
            <w:tcBorders>
              <w:left w:val="single" w:sz="4" w:space="0" w:color="auto"/>
            </w:tcBorders>
            <w:shd w:val="clear" w:color="auto" w:fill="auto"/>
          </w:tcPr>
          <w:p w14:paraId="17B957A6"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Կատարման պայմանները</w:t>
            </w:r>
          </w:p>
        </w:tc>
        <w:tc>
          <w:tcPr>
            <w:tcW w:w="5818" w:type="dxa"/>
          </w:tcPr>
          <w:p w14:paraId="3C6438F9"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կատարվում է դեղագործական տեսչության կողմից տեսչական ստուգումն ավարտվելու դեպքում եւ դեղագործական տեսչական ստուգումն անցկացնելու մասին հաշվետվության I եւ II մասերի ստորագրումից հետո՝ այն դեպքում, երբ տեսչական ստուգման ընթացքում անհամապատասխանություններ չեն հայտնաբերվել կամ հայտնաբերվել են միայն այլ անհամապատասխանություններ, կամ դեղագործական տեսչական ստուգումն անցկացնելու մասին հաշվետվության I մասի ստորագրումից հետո՝ այն դեպքում, երբ դեղագործական տեսչական ստուգման ա</w:t>
            </w:r>
            <w:r w:rsidR="00FF6960">
              <w:rPr>
                <w:rFonts w:ascii="Sylfaen" w:hAnsi="Sylfaen"/>
                <w:sz w:val="20"/>
                <w:szCs w:val="24"/>
              </w:rPr>
              <w:t>ն</w:t>
            </w:r>
            <w:r w:rsidRPr="00EB5D30">
              <w:rPr>
                <w:rFonts w:ascii="Sylfaen" w:hAnsi="Sylfaen"/>
                <w:sz w:val="20"/>
                <w:szCs w:val="24"/>
              </w:rPr>
              <w:t>ցկացման ընթացքում հայտնաբերվել են կրիտիկական եւ (կամ) էական անհամապատասխանություններ։</w:t>
            </w:r>
          </w:p>
        </w:tc>
      </w:tr>
      <w:tr w:rsidR="00DC113F" w:rsidRPr="00EB5D30" w14:paraId="0B8C70BA" w14:textId="77777777" w:rsidTr="00781376">
        <w:trPr>
          <w:cantSplit/>
        </w:trPr>
        <w:tc>
          <w:tcPr>
            <w:tcW w:w="1162" w:type="dxa"/>
            <w:tcBorders>
              <w:top w:val="single" w:sz="4" w:space="0" w:color="auto"/>
              <w:bottom w:val="single" w:sz="4" w:space="0" w:color="auto"/>
            </w:tcBorders>
            <w:shd w:val="clear" w:color="auto" w:fill="auto"/>
          </w:tcPr>
          <w:p w14:paraId="1BA7310A"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5</w:t>
            </w:r>
          </w:p>
        </w:tc>
        <w:tc>
          <w:tcPr>
            <w:tcW w:w="2835" w:type="dxa"/>
            <w:tcBorders>
              <w:left w:val="single" w:sz="4" w:space="0" w:color="auto"/>
            </w:tcBorders>
            <w:shd w:val="clear" w:color="auto" w:fill="auto"/>
          </w:tcPr>
          <w:p w14:paraId="78110128"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Սահմանափակումները</w:t>
            </w:r>
          </w:p>
        </w:tc>
        <w:tc>
          <w:tcPr>
            <w:tcW w:w="5818" w:type="dxa"/>
          </w:tcPr>
          <w:p w14:paraId="3F664209"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ստուգման արդյունքների մասին տեղեկությունները ներկայացվում են Հանձնաժողով</w:t>
            </w:r>
          </w:p>
          <w:p w14:paraId="51001954"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 անցկացնելու մասին հաշվետվության II եւ (կամ) I մասի ստորագրման ամսաթվից 10 աշխատանքային օրվա ընթացքում՝ այն դեպքում, երբ տեսչական ստուգման ընթացքում անհամապատասխանություններ չեն հայտնաբերվել կամ հայտնաբերվել են կրիտիկական չհանդիսացող (այլ կամ էական) անհամապատասխանություններ։</w:t>
            </w:r>
          </w:p>
          <w:p w14:paraId="0BD87EFD"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C113F" w:rsidRPr="00EB5D30" w14:paraId="0BA40735" w14:textId="77777777" w:rsidTr="00781376">
        <w:trPr>
          <w:cantSplit/>
        </w:trPr>
        <w:tc>
          <w:tcPr>
            <w:tcW w:w="1162" w:type="dxa"/>
            <w:tcBorders>
              <w:top w:val="single" w:sz="4" w:space="0" w:color="auto"/>
              <w:bottom w:val="single" w:sz="4" w:space="0" w:color="auto"/>
            </w:tcBorders>
            <w:shd w:val="clear" w:color="auto" w:fill="auto"/>
          </w:tcPr>
          <w:p w14:paraId="25CD479E"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6</w:t>
            </w:r>
          </w:p>
        </w:tc>
        <w:tc>
          <w:tcPr>
            <w:tcW w:w="2835" w:type="dxa"/>
            <w:tcBorders>
              <w:left w:val="single" w:sz="4" w:space="0" w:color="auto"/>
            </w:tcBorders>
            <w:shd w:val="clear" w:color="auto" w:fill="auto"/>
          </w:tcPr>
          <w:p w14:paraId="4F414D24"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նկարագրությունը</w:t>
            </w:r>
          </w:p>
        </w:tc>
        <w:tc>
          <w:tcPr>
            <w:tcW w:w="5818" w:type="dxa"/>
          </w:tcPr>
          <w:p w14:paraId="173948A1"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կատարողը դեղագործական տեսչական ստուգման արդյունքների մասին տեղեկություններն ուղարկում է Հանձնաժողով՝ Լիազորված մարմինների եւ Հանձնաժողովի միջեւ տեղեկատվական փոխգործակցության կանոնակարգին համապատասխան</w:t>
            </w:r>
          </w:p>
        </w:tc>
      </w:tr>
      <w:tr w:rsidR="00DC113F" w:rsidRPr="00EB5D30" w14:paraId="203395DA" w14:textId="77777777" w:rsidTr="00781376">
        <w:trPr>
          <w:cantSplit/>
        </w:trPr>
        <w:tc>
          <w:tcPr>
            <w:tcW w:w="1162" w:type="dxa"/>
            <w:tcBorders>
              <w:top w:val="single" w:sz="4" w:space="0" w:color="auto"/>
            </w:tcBorders>
            <w:shd w:val="clear" w:color="auto" w:fill="auto"/>
          </w:tcPr>
          <w:p w14:paraId="2EB53101"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7</w:t>
            </w:r>
          </w:p>
        </w:tc>
        <w:tc>
          <w:tcPr>
            <w:tcW w:w="2835" w:type="dxa"/>
            <w:tcBorders>
              <w:left w:val="single" w:sz="4" w:space="0" w:color="auto"/>
            </w:tcBorders>
            <w:shd w:val="clear" w:color="auto" w:fill="auto"/>
          </w:tcPr>
          <w:p w14:paraId="7825C867"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Արդյունքները</w:t>
            </w:r>
          </w:p>
        </w:tc>
        <w:tc>
          <w:tcPr>
            <w:tcW w:w="5818" w:type="dxa"/>
          </w:tcPr>
          <w:p w14:paraId="5C861DD7"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ստուգման արդյունքների մասին տեղեկությունները ներկայացվել են Հանձնաժողով</w:t>
            </w:r>
          </w:p>
        </w:tc>
      </w:tr>
    </w:tbl>
    <w:p w14:paraId="76089061"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lastRenderedPageBreak/>
        <w:t>Աղյուսակ 19</w:t>
      </w:r>
    </w:p>
    <w:p w14:paraId="4197BE51"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ստուգման արդյունքների մասին տեղեկությունների ընդունում եւ մշակում Հանձնաժողովի կողմից» գործառնության նկարագրությունը (P.MM.11.OPR.010)</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DC113F" w:rsidRPr="00EB5D30" w14:paraId="68450FA7" w14:textId="77777777" w:rsidTr="00781376">
        <w:trPr>
          <w:trHeight w:val="601"/>
          <w:tblHeader/>
        </w:trPr>
        <w:tc>
          <w:tcPr>
            <w:tcW w:w="1162" w:type="dxa"/>
            <w:shd w:val="clear" w:color="auto" w:fill="auto"/>
          </w:tcPr>
          <w:p w14:paraId="756D049C"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Համարը՝ ը/կ</w:t>
            </w:r>
          </w:p>
        </w:tc>
        <w:tc>
          <w:tcPr>
            <w:tcW w:w="2835" w:type="dxa"/>
            <w:shd w:val="clear" w:color="auto" w:fill="auto"/>
          </w:tcPr>
          <w:p w14:paraId="7256D70B"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Տարրի նշագիրը</w:t>
            </w:r>
          </w:p>
        </w:tc>
        <w:tc>
          <w:tcPr>
            <w:tcW w:w="5818" w:type="dxa"/>
          </w:tcPr>
          <w:p w14:paraId="0884C34D"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739E6DF7" w14:textId="77777777" w:rsidTr="00781376">
        <w:trPr>
          <w:trHeight w:val="301"/>
          <w:tblHeader/>
        </w:trPr>
        <w:tc>
          <w:tcPr>
            <w:tcW w:w="1162" w:type="dxa"/>
            <w:shd w:val="clear" w:color="auto" w:fill="auto"/>
          </w:tcPr>
          <w:p w14:paraId="3C7659BA"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1</w:t>
            </w:r>
          </w:p>
        </w:tc>
        <w:tc>
          <w:tcPr>
            <w:tcW w:w="2835" w:type="dxa"/>
            <w:shd w:val="clear" w:color="auto" w:fill="auto"/>
          </w:tcPr>
          <w:p w14:paraId="235D092B"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5818" w:type="dxa"/>
          </w:tcPr>
          <w:p w14:paraId="43356CDF"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190C099F" w14:textId="77777777" w:rsidTr="00781376">
        <w:trPr>
          <w:cantSplit/>
        </w:trPr>
        <w:tc>
          <w:tcPr>
            <w:tcW w:w="1162" w:type="dxa"/>
            <w:tcBorders>
              <w:bottom w:val="single" w:sz="4" w:space="0" w:color="auto"/>
            </w:tcBorders>
            <w:shd w:val="clear" w:color="auto" w:fill="auto"/>
          </w:tcPr>
          <w:p w14:paraId="1FED9D76"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1</w:t>
            </w:r>
          </w:p>
        </w:tc>
        <w:tc>
          <w:tcPr>
            <w:tcW w:w="2835" w:type="dxa"/>
            <w:tcBorders>
              <w:left w:val="single" w:sz="4" w:space="0" w:color="auto"/>
              <w:bottom w:val="single" w:sz="4" w:space="0" w:color="auto"/>
            </w:tcBorders>
            <w:shd w:val="clear" w:color="auto" w:fill="auto"/>
          </w:tcPr>
          <w:p w14:paraId="79BE6DBD"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Ծածկագրային նշագիրը</w:t>
            </w:r>
          </w:p>
        </w:tc>
        <w:tc>
          <w:tcPr>
            <w:tcW w:w="5818" w:type="dxa"/>
          </w:tcPr>
          <w:p w14:paraId="1984DC81"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P.MM.11.OPR.010</w:t>
            </w:r>
          </w:p>
        </w:tc>
      </w:tr>
      <w:tr w:rsidR="00DC113F" w:rsidRPr="00EB5D30" w14:paraId="1B379765" w14:textId="77777777" w:rsidTr="00781376">
        <w:trPr>
          <w:cantSplit/>
        </w:trPr>
        <w:tc>
          <w:tcPr>
            <w:tcW w:w="1162" w:type="dxa"/>
            <w:tcBorders>
              <w:top w:val="single" w:sz="4" w:space="0" w:color="auto"/>
              <w:bottom w:val="single" w:sz="4" w:space="0" w:color="auto"/>
            </w:tcBorders>
            <w:shd w:val="clear" w:color="auto" w:fill="auto"/>
          </w:tcPr>
          <w:p w14:paraId="7DD9DA8C"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2</w:t>
            </w:r>
          </w:p>
        </w:tc>
        <w:tc>
          <w:tcPr>
            <w:tcW w:w="2835" w:type="dxa"/>
            <w:tcBorders>
              <w:left w:val="single" w:sz="4" w:space="0" w:color="auto"/>
            </w:tcBorders>
            <w:shd w:val="clear" w:color="auto" w:fill="auto"/>
          </w:tcPr>
          <w:p w14:paraId="29A21922"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անվանումը</w:t>
            </w:r>
          </w:p>
        </w:tc>
        <w:tc>
          <w:tcPr>
            <w:tcW w:w="5818" w:type="dxa"/>
          </w:tcPr>
          <w:p w14:paraId="4AAAF2F6"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ստուգման արդյունքների մասին տեղեկությունների ընդունում եւ մշակում Հանձնաժողովի կողմից</w:t>
            </w:r>
          </w:p>
        </w:tc>
      </w:tr>
      <w:tr w:rsidR="00DC113F" w:rsidRPr="00EB5D30" w14:paraId="0F6D08A2" w14:textId="77777777" w:rsidTr="00781376">
        <w:trPr>
          <w:cantSplit/>
        </w:trPr>
        <w:tc>
          <w:tcPr>
            <w:tcW w:w="1162" w:type="dxa"/>
            <w:tcBorders>
              <w:top w:val="single" w:sz="4" w:space="0" w:color="auto"/>
              <w:bottom w:val="single" w:sz="4" w:space="0" w:color="auto"/>
            </w:tcBorders>
            <w:shd w:val="clear" w:color="auto" w:fill="auto"/>
          </w:tcPr>
          <w:p w14:paraId="3EB7B0DE"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3</w:t>
            </w:r>
          </w:p>
        </w:tc>
        <w:tc>
          <w:tcPr>
            <w:tcW w:w="2835" w:type="dxa"/>
            <w:tcBorders>
              <w:left w:val="single" w:sz="4" w:space="0" w:color="auto"/>
            </w:tcBorders>
            <w:shd w:val="clear" w:color="auto" w:fill="auto"/>
          </w:tcPr>
          <w:p w14:paraId="280910D0"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w:t>
            </w:r>
          </w:p>
        </w:tc>
        <w:tc>
          <w:tcPr>
            <w:tcW w:w="5818" w:type="dxa"/>
          </w:tcPr>
          <w:p w14:paraId="7ED6BF12"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Հանձնաժողով</w:t>
            </w:r>
          </w:p>
        </w:tc>
      </w:tr>
      <w:tr w:rsidR="00DC113F" w:rsidRPr="00EB5D30" w14:paraId="7AEF473D" w14:textId="77777777" w:rsidTr="00781376">
        <w:trPr>
          <w:cantSplit/>
        </w:trPr>
        <w:tc>
          <w:tcPr>
            <w:tcW w:w="1162" w:type="dxa"/>
            <w:tcBorders>
              <w:top w:val="single" w:sz="4" w:space="0" w:color="auto"/>
              <w:bottom w:val="single" w:sz="4" w:space="0" w:color="auto"/>
            </w:tcBorders>
            <w:shd w:val="clear" w:color="auto" w:fill="auto"/>
          </w:tcPr>
          <w:p w14:paraId="64F0E253"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4</w:t>
            </w:r>
          </w:p>
        </w:tc>
        <w:tc>
          <w:tcPr>
            <w:tcW w:w="2835" w:type="dxa"/>
            <w:tcBorders>
              <w:left w:val="single" w:sz="4" w:space="0" w:color="auto"/>
            </w:tcBorders>
            <w:shd w:val="clear" w:color="auto" w:fill="auto"/>
          </w:tcPr>
          <w:p w14:paraId="08278231"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Կատարման պայմանները</w:t>
            </w:r>
          </w:p>
        </w:tc>
        <w:tc>
          <w:tcPr>
            <w:tcW w:w="5818" w:type="dxa"/>
          </w:tcPr>
          <w:p w14:paraId="6EBA44D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կատարվում է դեղագործական տեսչական ստուգման արդյունքների մասին տեղեկությունները կատարողի կողմից ստանալիս («Դեղագործական տեսչական ստուգման արդյունքների մասին տեղեկությունների ներկայացում Հանձնաժողով» գործառնություն (P.MM.11.OPR.009))</w:t>
            </w:r>
          </w:p>
        </w:tc>
      </w:tr>
      <w:tr w:rsidR="00DC113F" w:rsidRPr="00EB5D30" w14:paraId="03D11431" w14:textId="77777777" w:rsidTr="00781376">
        <w:trPr>
          <w:cantSplit/>
        </w:trPr>
        <w:tc>
          <w:tcPr>
            <w:tcW w:w="1162" w:type="dxa"/>
            <w:tcBorders>
              <w:top w:val="single" w:sz="4" w:space="0" w:color="auto"/>
              <w:bottom w:val="single" w:sz="4" w:space="0" w:color="auto"/>
            </w:tcBorders>
            <w:shd w:val="clear" w:color="auto" w:fill="auto"/>
          </w:tcPr>
          <w:p w14:paraId="488CE147"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5</w:t>
            </w:r>
          </w:p>
        </w:tc>
        <w:tc>
          <w:tcPr>
            <w:tcW w:w="2835" w:type="dxa"/>
            <w:tcBorders>
              <w:left w:val="single" w:sz="4" w:space="0" w:color="auto"/>
            </w:tcBorders>
            <w:shd w:val="clear" w:color="auto" w:fill="auto"/>
          </w:tcPr>
          <w:p w14:paraId="5FAB2CD8"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Սահմանափակումները</w:t>
            </w:r>
          </w:p>
        </w:tc>
        <w:tc>
          <w:tcPr>
            <w:tcW w:w="5818" w:type="dxa"/>
          </w:tcPr>
          <w:p w14:paraId="44E44252"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Էլեկտրոնային փաստաթղթի (տեղեկությունների) վավերապայմանները պետք է համապատասխանեն լիազորված մարմինների եւ Հանձնաժողովի միջեւ տեղեկատվական փոխգործակցության կանոնակարգի IX բաժնով նախատեսված պահանջներին</w:t>
            </w:r>
          </w:p>
        </w:tc>
      </w:tr>
      <w:tr w:rsidR="00DC113F" w:rsidRPr="00EB5D30" w14:paraId="59CFB0D8" w14:textId="77777777" w:rsidTr="00781376">
        <w:trPr>
          <w:cantSplit/>
        </w:trPr>
        <w:tc>
          <w:tcPr>
            <w:tcW w:w="1162" w:type="dxa"/>
            <w:tcBorders>
              <w:top w:val="single" w:sz="4" w:space="0" w:color="auto"/>
              <w:bottom w:val="single" w:sz="4" w:space="0" w:color="auto"/>
            </w:tcBorders>
            <w:shd w:val="clear" w:color="auto" w:fill="auto"/>
          </w:tcPr>
          <w:p w14:paraId="07004B75"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6</w:t>
            </w:r>
          </w:p>
        </w:tc>
        <w:tc>
          <w:tcPr>
            <w:tcW w:w="2835" w:type="dxa"/>
            <w:tcBorders>
              <w:left w:val="single" w:sz="4" w:space="0" w:color="auto"/>
            </w:tcBorders>
            <w:shd w:val="clear" w:color="auto" w:fill="auto"/>
          </w:tcPr>
          <w:p w14:paraId="315B8F10"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նկարագրությունը</w:t>
            </w:r>
          </w:p>
        </w:tc>
        <w:tc>
          <w:tcPr>
            <w:tcW w:w="5818" w:type="dxa"/>
          </w:tcPr>
          <w:p w14:paraId="208C1E3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կատարողն ընդունում է դեղագործական տեսչական ստուգումների մասին տեղեկությունները եւ ստուգում դրանք՝ Լիազորված մարմինների եւ Հանձնաժողովի միջեւ տեղեկատվական փոխգործակցության կանոնակարգին համապատասխան:</w:t>
            </w:r>
          </w:p>
          <w:p w14:paraId="3A6F45A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Ստուգումը հաջողությամբ կատարելու դեպքում կատարողն ստացված տեղեկությունները ներառում է դեղագործական տեսչական ստուգումների տվյալների բազայում եւ ծանուցում է լիազորված մարմնին դեղագործական տեսչական ստուգման արդյունքների վերաբերյալ տեղեկությունները մշակելու մասին՝ նշելով տեղեկությունների ավելացմանը համապատասխանող մշակման արդյունքի ծածկագիրը՝ Լիազորված մարմինների եւ Հանձնաժողովի միջեւ տեղեկատվական փոխգործակցության կանոնակարգին համապատասխան</w:t>
            </w:r>
          </w:p>
        </w:tc>
      </w:tr>
      <w:tr w:rsidR="00DC113F" w:rsidRPr="00EB5D30" w14:paraId="664DC063" w14:textId="77777777" w:rsidTr="00781376">
        <w:trPr>
          <w:cantSplit/>
        </w:trPr>
        <w:tc>
          <w:tcPr>
            <w:tcW w:w="1162" w:type="dxa"/>
            <w:tcBorders>
              <w:top w:val="single" w:sz="4" w:space="0" w:color="auto"/>
            </w:tcBorders>
            <w:shd w:val="clear" w:color="auto" w:fill="auto"/>
          </w:tcPr>
          <w:p w14:paraId="0FC02983"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lastRenderedPageBreak/>
              <w:t>7</w:t>
            </w:r>
          </w:p>
        </w:tc>
        <w:tc>
          <w:tcPr>
            <w:tcW w:w="2835" w:type="dxa"/>
            <w:tcBorders>
              <w:left w:val="single" w:sz="4" w:space="0" w:color="auto"/>
            </w:tcBorders>
            <w:shd w:val="clear" w:color="auto" w:fill="auto"/>
          </w:tcPr>
          <w:p w14:paraId="5A052E4D"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Արդյունքները</w:t>
            </w:r>
          </w:p>
        </w:tc>
        <w:tc>
          <w:tcPr>
            <w:tcW w:w="5818" w:type="dxa"/>
          </w:tcPr>
          <w:p w14:paraId="13CE2428"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ստուգման արդյունքների մասին տեղեկությունները մշակվել են Հանձնաժողովի կողմից, լիազորված մարմին է ուղարկվել ներկայացված տեղեկությունների մշակման արդյունքների մասին ծանուցումը</w:t>
            </w:r>
          </w:p>
        </w:tc>
      </w:tr>
    </w:tbl>
    <w:p w14:paraId="4FDA7619"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0AF178A6"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20</w:t>
      </w:r>
    </w:p>
    <w:p w14:paraId="6CAE2A6E"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ստուգման արդյունքների մասին տեղեկությունների՝ Հանձնաժողովի կողմից մշակման արդյունքների վերաբերյալ ծանուցման ստացում» (P.MM.11.OPR.011) գործառնության նկարագրությունը</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DC113F" w:rsidRPr="00EB5D30" w14:paraId="13D74036" w14:textId="77777777" w:rsidTr="00781376">
        <w:trPr>
          <w:trHeight w:val="601"/>
          <w:tblHeader/>
        </w:trPr>
        <w:tc>
          <w:tcPr>
            <w:tcW w:w="1162" w:type="dxa"/>
            <w:shd w:val="clear" w:color="auto" w:fill="auto"/>
          </w:tcPr>
          <w:p w14:paraId="709EABA7"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Համարը՝ ը/կ</w:t>
            </w:r>
          </w:p>
        </w:tc>
        <w:tc>
          <w:tcPr>
            <w:tcW w:w="2835" w:type="dxa"/>
            <w:shd w:val="clear" w:color="auto" w:fill="auto"/>
          </w:tcPr>
          <w:p w14:paraId="122C22E0"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Տարրի նշագիրը</w:t>
            </w:r>
          </w:p>
        </w:tc>
        <w:tc>
          <w:tcPr>
            <w:tcW w:w="5818" w:type="dxa"/>
          </w:tcPr>
          <w:p w14:paraId="4242B2EF"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3EEB27C0" w14:textId="77777777" w:rsidTr="00781376">
        <w:trPr>
          <w:trHeight w:val="301"/>
          <w:tblHeader/>
        </w:trPr>
        <w:tc>
          <w:tcPr>
            <w:tcW w:w="1162" w:type="dxa"/>
            <w:shd w:val="clear" w:color="auto" w:fill="auto"/>
          </w:tcPr>
          <w:p w14:paraId="43C712BC"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1</w:t>
            </w:r>
          </w:p>
        </w:tc>
        <w:tc>
          <w:tcPr>
            <w:tcW w:w="2835" w:type="dxa"/>
            <w:shd w:val="clear" w:color="auto" w:fill="auto"/>
          </w:tcPr>
          <w:p w14:paraId="47269C33"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5818" w:type="dxa"/>
          </w:tcPr>
          <w:p w14:paraId="2F432B91"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21EF6489" w14:textId="77777777" w:rsidTr="00781376">
        <w:trPr>
          <w:cantSplit/>
        </w:trPr>
        <w:tc>
          <w:tcPr>
            <w:tcW w:w="1162" w:type="dxa"/>
            <w:tcBorders>
              <w:bottom w:val="single" w:sz="4" w:space="0" w:color="auto"/>
            </w:tcBorders>
            <w:shd w:val="clear" w:color="auto" w:fill="auto"/>
          </w:tcPr>
          <w:p w14:paraId="5E60D4ED"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1</w:t>
            </w:r>
          </w:p>
        </w:tc>
        <w:tc>
          <w:tcPr>
            <w:tcW w:w="2835" w:type="dxa"/>
            <w:tcBorders>
              <w:left w:val="single" w:sz="4" w:space="0" w:color="auto"/>
              <w:bottom w:val="single" w:sz="4" w:space="0" w:color="auto"/>
            </w:tcBorders>
            <w:shd w:val="clear" w:color="auto" w:fill="auto"/>
          </w:tcPr>
          <w:p w14:paraId="43D582AE"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Ծածկագրային նշագիրը</w:t>
            </w:r>
          </w:p>
        </w:tc>
        <w:tc>
          <w:tcPr>
            <w:tcW w:w="5818" w:type="dxa"/>
          </w:tcPr>
          <w:p w14:paraId="71032D57"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P.MM.11.OPR.011</w:t>
            </w:r>
          </w:p>
        </w:tc>
      </w:tr>
      <w:tr w:rsidR="00DC113F" w:rsidRPr="00EB5D30" w14:paraId="6DF6FC53" w14:textId="77777777" w:rsidTr="00781376">
        <w:trPr>
          <w:cantSplit/>
        </w:trPr>
        <w:tc>
          <w:tcPr>
            <w:tcW w:w="1162" w:type="dxa"/>
            <w:tcBorders>
              <w:top w:val="single" w:sz="4" w:space="0" w:color="auto"/>
              <w:bottom w:val="single" w:sz="4" w:space="0" w:color="auto"/>
            </w:tcBorders>
            <w:shd w:val="clear" w:color="auto" w:fill="auto"/>
          </w:tcPr>
          <w:p w14:paraId="77F08E0B"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2</w:t>
            </w:r>
          </w:p>
        </w:tc>
        <w:tc>
          <w:tcPr>
            <w:tcW w:w="2835" w:type="dxa"/>
            <w:tcBorders>
              <w:left w:val="single" w:sz="4" w:space="0" w:color="auto"/>
            </w:tcBorders>
            <w:shd w:val="clear" w:color="auto" w:fill="auto"/>
          </w:tcPr>
          <w:p w14:paraId="628637A0"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անվանումը</w:t>
            </w:r>
          </w:p>
        </w:tc>
        <w:tc>
          <w:tcPr>
            <w:tcW w:w="5818" w:type="dxa"/>
          </w:tcPr>
          <w:p w14:paraId="5210EA3D"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ստուգման արդյունքների մասին տեղեկությունների՝ Հանձնաժողովի կողմից մշակման արդյունքների վերաբերյալ ծանուցման ստացում</w:t>
            </w:r>
          </w:p>
        </w:tc>
      </w:tr>
      <w:tr w:rsidR="00DC113F" w:rsidRPr="00EB5D30" w14:paraId="71787F81" w14:textId="77777777" w:rsidTr="00781376">
        <w:trPr>
          <w:cantSplit/>
        </w:trPr>
        <w:tc>
          <w:tcPr>
            <w:tcW w:w="1162" w:type="dxa"/>
            <w:tcBorders>
              <w:top w:val="single" w:sz="4" w:space="0" w:color="auto"/>
              <w:bottom w:val="single" w:sz="4" w:space="0" w:color="auto"/>
            </w:tcBorders>
            <w:shd w:val="clear" w:color="auto" w:fill="auto"/>
          </w:tcPr>
          <w:p w14:paraId="373AF802"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3</w:t>
            </w:r>
          </w:p>
        </w:tc>
        <w:tc>
          <w:tcPr>
            <w:tcW w:w="2835" w:type="dxa"/>
            <w:tcBorders>
              <w:left w:val="single" w:sz="4" w:space="0" w:color="auto"/>
            </w:tcBorders>
            <w:shd w:val="clear" w:color="auto" w:fill="auto"/>
          </w:tcPr>
          <w:p w14:paraId="6C49484E"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w:t>
            </w:r>
          </w:p>
        </w:tc>
        <w:tc>
          <w:tcPr>
            <w:tcW w:w="5818" w:type="dxa"/>
          </w:tcPr>
          <w:p w14:paraId="5267C189"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լիազորված մարմին</w:t>
            </w:r>
          </w:p>
        </w:tc>
      </w:tr>
      <w:tr w:rsidR="00DC113F" w:rsidRPr="00EB5D30" w14:paraId="2C3B5C45" w14:textId="77777777" w:rsidTr="00781376">
        <w:trPr>
          <w:cantSplit/>
        </w:trPr>
        <w:tc>
          <w:tcPr>
            <w:tcW w:w="1162" w:type="dxa"/>
            <w:tcBorders>
              <w:top w:val="single" w:sz="4" w:space="0" w:color="auto"/>
              <w:bottom w:val="single" w:sz="4" w:space="0" w:color="auto"/>
            </w:tcBorders>
            <w:shd w:val="clear" w:color="auto" w:fill="auto"/>
          </w:tcPr>
          <w:p w14:paraId="36C076CB"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4</w:t>
            </w:r>
          </w:p>
        </w:tc>
        <w:tc>
          <w:tcPr>
            <w:tcW w:w="2835" w:type="dxa"/>
            <w:tcBorders>
              <w:left w:val="single" w:sz="4" w:space="0" w:color="auto"/>
            </w:tcBorders>
            <w:shd w:val="clear" w:color="auto" w:fill="auto"/>
          </w:tcPr>
          <w:p w14:paraId="109A183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Կատարման պայմանները</w:t>
            </w:r>
          </w:p>
        </w:tc>
        <w:tc>
          <w:tcPr>
            <w:tcW w:w="5818" w:type="dxa"/>
          </w:tcPr>
          <w:p w14:paraId="029F16D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 xml:space="preserve">կատարվում է դեղագործական տեսչական ստուգման արդյունքների մասին տեղեկությունների՝ Հանձնաժողովի կողմից մշակման արդյունքների վերաբերյալ ծանուցումը կատարողի կողմից ստանալու դեպքում («Դեղագործական տեսչական ստուգման արդյունքների մասին տեղեկությունների ընդունում եւ մշակում Հանձնաժողովի կողմից» (P.MM.11.OPR.010) գործառնություն) </w:t>
            </w:r>
          </w:p>
        </w:tc>
      </w:tr>
      <w:tr w:rsidR="00DC113F" w:rsidRPr="00EB5D30" w14:paraId="36DD0698" w14:textId="77777777" w:rsidTr="00781376">
        <w:trPr>
          <w:cantSplit/>
        </w:trPr>
        <w:tc>
          <w:tcPr>
            <w:tcW w:w="1162" w:type="dxa"/>
            <w:tcBorders>
              <w:top w:val="single" w:sz="4" w:space="0" w:color="auto"/>
              <w:bottom w:val="single" w:sz="4" w:space="0" w:color="auto"/>
            </w:tcBorders>
            <w:shd w:val="clear" w:color="auto" w:fill="auto"/>
          </w:tcPr>
          <w:p w14:paraId="7C4F7EB5"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5</w:t>
            </w:r>
          </w:p>
        </w:tc>
        <w:tc>
          <w:tcPr>
            <w:tcW w:w="2835" w:type="dxa"/>
            <w:tcBorders>
              <w:left w:val="single" w:sz="4" w:space="0" w:color="auto"/>
            </w:tcBorders>
            <w:shd w:val="clear" w:color="auto" w:fill="auto"/>
          </w:tcPr>
          <w:p w14:paraId="10BCED14"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Սահմանափակումները</w:t>
            </w:r>
          </w:p>
        </w:tc>
        <w:tc>
          <w:tcPr>
            <w:tcW w:w="5818" w:type="dxa"/>
          </w:tcPr>
          <w:p w14:paraId="3ADFCD8A"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C113F" w:rsidRPr="00EB5D30" w14:paraId="3AE561BC" w14:textId="77777777" w:rsidTr="00781376">
        <w:trPr>
          <w:cantSplit/>
        </w:trPr>
        <w:tc>
          <w:tcPr>
            <w:tcW w:w="1162" w:type="dxa"/>
            <w:tcBorders>
              <w:top w:val="single" w:sz="4" w:space="0" w:color="auto"/>
              <w:bottom w:val="single" w:sz="4" w:space="0" w:color="auto"/>
            </w:tcBorders>
            <w:shd w:val="clear" w:color="auto" w:fill="auto"/>
          </w:tcPr>
          <w:p w14:paraId="5852B86E"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6</w:t>
            </w:r>
          </w:p>
        </w:tc>
        <w:tc>
          <w:tcPr>
            <w:tcW w:w="2835" w:type="dxa"/>
            <w:tcBorders>
              <w:left w:val="single" w:sz="4" w:space="0" w:color="auto"/>
            </w:tcBorders>
            <w:shd w:val="clear" w:color="auto" w:fill="auto"/>
          </w:tcPr>
          <w:p w14:paraId="787A2B2D"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նկարագրությունը</w:t>
            </w:r>
          </w:p>
        </w:tc>
        <w:tc>
          <w:tcPr>
            <w:tcW w:w="5818" w:type="dxa"/>
          </w:tcPr>
          <w:p w14:paraId="01D747AD"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կատարողն ընդունում է դեղագործական տեսչական ստուգման արդյունքների մասին տեղեկությունների մշակման արդյունքների վերաբերյալ ծանուցումը՝ Լիազորված մարմինների եւ Հանձնաժողովի միջեւ տեղեկատվական փոխգործակցության կանոնակարգին համապատասխան</w:t>
            </w:r>
          </w:p>
        </w:tc>
      </w:tr>
      <w:tr w:rsidR="00DC113F" w:rsidRPr="00EB5D30" w14:paraId="4DB49FAA" w14:textId="77777777" w:rsidTr="00781376">
        <w:trPr>
          <w:cantSplit/>
        </w:trPr>
        <w:tc>
          <w:tcPr>
            <w:tcW w:w="1162" w:type="dxa"/>
            <w:tcBorders>
              <w:top w:val="single" w:sz="4" w:space="0" w:color="auto"/>
            </w:tcBorders>
            <w:shd w:val="clear" w:color="auto" w:fill="auto"/>
          </w:tcPr>
          <w:p w14:paraId="0CE33162"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7</w:t>
            </w:r>
          </w:p>
        </w:tc>
        <w:tc>
          <w:tcPr>
            <w:tcW w:w="2835" w:type="dxa"/>
            <w:tcBorders>
              <w:left w:val="single" w:sz="4" w:space="0" w:color="auto"/>
            </w:tcBorders>
            <w:shd w:val="clear" w:color="auto" w:fill="auto"/>
          </w:tcPr>
          <w:p w14:paraId="02EA3D0B"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Արդյունքները</w:t>
            </w:r>
          </w:p>
        </w:tc>
        <w:tc>
          <w:tcPr>
            <w:tcW w:w="5818" w:type="dxa"/>
          </w:tcPr>
          <w:p w14:paraId="6F348A90"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Հանձնաժողովի կողմից դեղագործական տեսչական ստուգման արդյունքների մասին տեղեկությունների մշակման արդյունքների վերաբերյալ ծանուցումն ստացվել է</w:t>
            </w:r>
          </w:p>
        </w:tc>
      </w:tr>
    </w:tbl>
    <w:p w14:paraId="255E1626" w14:textId="77777777" w:rsidR="00DC113F" w:rsidRPr="00C07E3E" w:rsidRDefault="00DC113F" w:rsidP="00EB5D30">
      <w:pPr>
        <w:pStyle w:val="Heading3"/>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lastRenderedPageBreak/>
        <w:t>«Կրիտիկական անհամապատասխանություններ հայտնաբերելու մասին ծանուցում» (P.MM.11.</w:t>
      </w:r>
      <w:smartTag w:uri="urn:schemas-microsoft-com:office:smarttags" w:element="stockticker">
        <w:r w:rsidRPr="00C07E3E">
          <w:rPr>
            <w:rFonts w:ascii="Sylfaen" w:hAnsi="Sylfaen"/>
            <w:sz w:val="24"/>
            <w:szCs w:val="24"/>
          </w:rPr>
          <w:t>PRC</w:t>
        </w:r>
      </w:smartTag>
      <w:r w:rsidRPr="00C07E3E">
        <w:rPr>
          <w:rFonts w:ascii="Sylfaen" w:hAnsi="Sylfaen"/>
          <w:sz w:val="24"/>
          <w:szCs w:val="24"/>
        </w:rPr>
        <w:t>.004) ընթացակարգ</w:t>
      </w:r>
    </w:p>
    <w:p w14:paraId="25847E08"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50.</w:t>
      </w:r>
      <w:r w:rsidR="00781376" w:rsidRPr="006732AD">
        <w:rPr>
          <w:rFonts w:ascii="Sylfaen" w:hAnsi="Sylfaen"/>
          <w:sz w:val="24"/>
        </w:rPr>
        <w:tab/>
      </w:r>
      <w:r w:rsidRPr="00C07E3E">
        <w:rPr>
          <w:rFonts w:ascii="Sylfaen" w:hAnsi="Sylfaen"/>
          <w:sz w:val="24"/>
        </w:rPr>
        <w:t>«Կրիտիկական անհամապատասխանություններ հայտնաբերելու մասին ծանուցում» (P.MM.11.</w:t>
      </w:r>
      <w:smartTag w:uri="urn:schemas-microsoft-com:office:smarttags" w:element="stockticker">
        <w:r w:rsidRPr="00C07E3E">
          <w:rPr>
            <w:rFonts w:ascii="Sylfaen" w:hAnsi="Sylfaen"/>
            <w:sz w:val="24"/>
          </w:rPr>
          <w:t>PRC</w:t>
        </w:r>
      </w:smartTag>
      <w:r w:rsidRPr="00C07E3E">
        <w:rPr>
          <w:rFonts w:ascii="Sylfaen" w:hAnsi="Sylfaen"/>
          <w:sz w:val="24"/>
        </w:rPr>
        <w:t>.004) ընթացակարգի կատարման սխեման ներկայացված է 8-րդ նկարում։</w:t>
      </w:r>
    </w:p>
    <w:p w14:paraId="66E3C4A8" w14:textId="77777777" w:rsidR="00DC113F" w:rsidRPr="00C07E3E" w:rsidRDefault="00000000" w:rsidP="00EB5D30">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pict w14:anchorId="644B8658">
          <v:group id="_x0000_s2452" style="position:absolute;left:0;text-align:left;margin-left:17.6pt;margin-top:4.6pt;width:443.45pt;height:118.7pt;z-index:251802624" coordorigin="1770,4200" coordsize="8869,2374">
            <v:rect id="_x0000_s2146" style="position:absolute;left:2134;top:4200;width:2842;height:292" stroked="f">
              <v:textbox>
                <w:txbxContent>
                  <w:p w14:paraId="71DF1681" w14:textId="77777777" w:rsidR="006D3746" w:rsidRPr="00781376" w:rsidRDefault="006D3746" w:rsidP="00DC113F">
                    <w:pPr>
                      <w:jc w:val="center"/>
                      <w:rPr>
                        <w:rFonts w:ascii="Sylfaen" w:hAnsi="Sylfaen"/>
                        <w:color w:val="000000" w:themeColor="text1"/>
                        <w:sz w:val="10"/>
                        <w:szCs w:val="10"/>
                      </w:rPr>
                    </w:pPr>
                    <w:r w:rsidRPr="00781376">
                      <w:rPr>
                        <w:rFonts w:ascii="Sylfaen" w:hAnsi="Sylfaen"/>
                        <w:color w:val="000000" w:themeColor="text1"/>
                        <w:sz w:val="10"/>
                        <w:szCs w:val="10"/>
                      </w:rPr>
                      <w:t>: լիազորված մարմին</w:t>
                    </w:r>
                  </w:p>
                </w:txbxContent>
              </v:textbox>
            </v:rect>
            <v:rect id="_x0000_s2147" style="position:absolute;left:6767;top:4200;width:2604;height:292" stroked="f">
              <v:textbox>
                <w:txbxContent>
                  <w:p w14:paraId="4515247A" w14:textId="77777777" w:rsidR="006D3746" w:rsidRPr="00781376" w:rsidRDefault="006D3746" w:rsidP="00DC113F">
                    <w:pPr>
                      <w:jc w:val="center"/>
                      <w:rPr>
                        <w:rFonts w:ascii="Sylfaen" w:hAnsi="Sylfaen"/>
                        <w:sz w:val="10"/>
                        <w:szCs w:val="10"/>
                      </w:rPr>
                    </w:pPr>
                    <w:r w:rsidRPr="00781376">
                      <w:rPr>
                        <w:rFonts w:ascii="Sylfaen" w:hAnsi="Sylfaen"/>
                        <w:color w:val="2C2630"/>
                        <w:sz w:val="10"/>
                        <w:szCs w:val="10"/>
                      </w:rPr>
                      <w:t>: ծանուցվող մարմին</w:t>
                    </w:r>
                  </w:p>
                </w:txbxContent>
              </v:textbox>
            </v:rect>
            <v:rect id="_x0000_s2148" style="position:absolute;left:1770;top:5199;width:2926;height:561" stroked="f">
              <v:textbox inset="0,0,0,0">
                <w:txbxContent>
                  <w:p w14:paraId="4BCC1B59" w14:textId="77777777" w:rsidR="006D3746" w:rsidRPr="00781376" w:rsidRDefault="006D3746" w:rsidP="00781376">
                    <w:pPr>
                      <w:spacing w:after="0" w:line="240" w:lineRule="auto"/>
                      <w:jc w:val="center"/>
                      <w:rPr>
                        <w:rFonts w:ascii="Sylfaen" w:eastAsia="Times New Roman" w:hAnsi="Sylfaen"/>
                        <w:color w:val="000000" w:themeColor="text1"/>
                        <w:sz w:val="10"/>
                        <w:szCs w:val="10"/>
                      </w:rPr>
                    </w:pPr>
                    <w:r w:rsidRPr="00781376">
                      <w:rPr>
                        <w:rFonts w:ascii="Sylfaen" w:hAnsi="Sylfaen"/>
                        <w:sz w:val="10"/>
                        <w:szCs w:val="10"/>
                      </w:rPr>
                      <w:t>Կրիտիկական անհամապատասխանություններ հայտնաբերելու մասին ծանուցման ներկայացում</w:t>
                    </w:r>
                  </w:p>
                  <w:p w14:paraId="704200BE" w14:textId="77777777" w:rsidR="006D3746" w:rsidRPr="00781376" w:rsidRDefault="006D3746" w:rsidP="00781376">
                    <w:pPr>
                      <w:spacing w:after="0" w:line="240" w:lineRule="auto"/>
                      <w:jc w:val="center"/>
                      <w:rPr>
                        <w:rFonts w:ascii="Sylfaen" w:eastAsia="Times New Roman" w:hAnsi="Sylfaen"/>
                        <w:color w:val="000000" w:themeColor="text1"/>
                        <w:sz w:val="10"/>
                        <w:szCs w:val="10"/>
                      </w:rPr>
                    </w:pPr>
                    <w:r w:rsidRPr="00781376">
                      <w:rPr>
                        <w:rFonts w:ascii="Sylfaen" w:hAnsi="Sylfaen"/>
                        <w:color w:val="000000" w:themeColor="text1"/>
                        <w:sz w:val="10"/>
                        <w:szCs w:val="10"/>
                      </w:rPr>
                      <w:t>(P.MM.11.OPR.012)</w:t>
                    </w:r>
                  </w:p>
                </w:txbxContent>
              </v:textbox>
            </v:rect>
            <v:rect id="_x0000_s2149" style="position:absolute;left:5395;top:5199;width:5244;height:453" stroked="f">
              <v:textbox>
                <w:txbxContent>
                  <w:p w14:paraId="7CA41232" w14:textId="77777777" w:rsidR="006D3746" w:rsidRPr="00781376" w:rsidRDefault="006D3746" w:rsidP="00DC113F">
                    <w:pPr>
                      <w:jc w:val="center"/>
                      <w:rPr>
                        <w:rFonts w:ascii="Sylfaen" w:hAnsi="Sylfaen"/>
                        <w:sz w:val="10"/>
                        <w:szCs w:val="10"/>
                      </w:rPr>
                    </w:pPr>
                    <w:r w:rsidRPr="00781376">
                      <w:rPr>
                        <w:rFonts w:ascii="Sylfaen" w:hAnsi="Sylfaen"/>
                        <w:color w:val="2C2630"/>
                        <w:sz w:val="10"/>
                        <w:szCs w:val="10"/>
                      </w:rPr>
                      <w:t xml:space="preserve">: </w:t>
                    </w:r>
                    <w:r w:rsidRPr="00781376">
                      <w:rPr>
                        <w:rFonts w:ascii="Sylfaen" w:hAnsi="Sylfaen"/>
                        <w:sz w:val="10"/>
                        <w:szCs w:val="10"/>
                      </w:rPr>
                      <w:t xml:space="preserve">կրիտիկական անհամապատասխանությոնների մասին տեղեկություններ </w:t>
                    </w:r>
                    <w:r w:rsidRPr="00781376">
                      <w:rPr>
                        <w:rFonts w:ascii="Sylfaen" w:hAnsi="Sylfaen"/>
                        <w:sz w:val="10"/>
                        <w:szCs w:val="10"/>
                        <w:u w:val="single"/>
                      </w:rPr>
                      <w:t>[կրիտիկական անհամապատասխանությունների հայտնաբերման մասին ծանուցումը փոխանցվել է</w:t>
                    </w:r>
                    <w:r w:rsidRPr="00781376">
                      <w:rPr>
                        <w:rFonts w:ascii="Sylfaen" w:hAnsi="Sylfaen"/>
                        <w:color w:val="2C2630"/>
                        <w:sz w:val="10"/>
                        <w:szCs w:val="10"/>
                        <w:u w:val="single"/>
                      </w:rPr>
                      <w:t>]</w:t>
                    </w:r>
                  </w:p>
                </w:txbxContent>
              </v:textbox>
            </v:rect>
            <v:rect id="_x0000_s2150" style="position:absolute;left:6089;top:5919;width:3788;height:655" stroked="f">
              <v:textbox>
                <w:txbxContent>
                  <w:p w14:paraId="68D86A68" w14:textId="77777777" w:rsidR="006D3746" w:rsidRPr="00781376" w:rsidRDefault="006D3746" w:rsidP="00DC113F">
                    <w:pPr>
                      <w:jc w:val="center"/>
                      <w:rPr>
                        <w:rFonts w:ascii="Sylfaen" w:hAnsi="Sylfaen"/>
                        <w:sz w:val="10"/>
                        <w:szCs w:val="10"/>
                      </w:rPr>
                    </w:pPr>
                    <w:r w:rsidRPr="00781376">
                      <w:rPr>
                        <w:rFonts w:ascii="Sylfaen" w:hAnsi="Sylfaen"/>
                        <w:sz w:val="10"/>
                        <w:szCs w:val="10"/>
                      </w:rPr>
                      <w:t>Կրիտիկական անհամապատասխանություններ հայտնաբերելու մասին ծանուցման ընդունում  (P.MM.11.OPR.013)</w:t>
                    </w:r>
                  </w:p>
                </w:txbxContent>
              </v:textbox>
            </v:rect>
          </v:group>
        </w:pict>
      </w:r>
      <w:r w:rsidR="00DC113F" w:rsidRPr="00C07E3E">
        <w:rPr>
          <w:rFonts w:ascii="Sylfaen" w:hAnsi="Sylfaen"/>
          <w:noProof/>
          <w:sz w:val="24"/>
          <w:szCs w:val="24"/>
          <w:lang w:val="en-US" w:eastAsia="en-US" w:bidi="ar-SA"/>
        </w:rPr>
        <w:drawing>
          <wp:inline distT="0" distB="0" distL="0" distR="0" wp14:anchorId="406DC957" wp14:editId="4ED1F39C">
            <wp:extent cx="6054117" cy="2400175"/>
            <wp:effectExtent l="0" t="0" r="3810" b="63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MPInspectionResultsCollModel_PMM11PRC004.gif"/>
                    <pic:cNvPicPr/>
                  </pic:nvPicPr>
                  <pic:blipFill rotWithShape="1">
                    <a:blip r:embed="rId18" cstate="print">
                      <a:extLst>
                        <a:ext uri="{28A0092B-C50C-407E-A947-70E740481C1C}">
                          <a14:useLocalDpi xmlns:a14="http://schemas.microsoft.com/office/drawing/2010/main" val="0"/>
                        </a:ext>
                      </a:extLst>
                    </a:blip>
                    <a:srcRect l="2647" t="12740" r="2683" b="6124"/>
                    <a:stretch/>
                  </pic:blipFill>
                  <pic:spPr bwMode="auto">
                    <a:xfrm>
                      <a:off x="0" y="0"/>
                      <a:ext cx="6064713" cy="2404376"/>
                    </a:xfrm>
                    <a:prstGeom prst="rect">
                      <a:avLst/>
                    </a:prstGeom>
                    <a:ln>
                      <a:noFill/>
                    </a:ln>
                    <a:extLst>
                      <a:ext uri="{53640926-AAD7-44D8-BBD7-CCE9431645EC}">
                        <a14:shadowObscured xmlns:a14="http://schemas.microsoft.com/office/drawing/2010/main"/>
                      </a:ext>
                    </a:extLst>
                  </pic:spPr>
                </pic:pic>
              </a:graphicData>
            </a:graphic>
          </wp:inline>
        </w:drawing>
      </w:r>
    </w:p>
    <w:p w14:paraId="4AFC535F" w14:textId="77777777" w:rsidR="00DC113F" w:rsidRPr="00B62581" w:rsidRDefault="00DC113F" w:rsidP="00EB5D30">
      <w:pPr>
        <w:pStyle w:val="ab"/>
        <w:tabs>
          <w:tab w:val="left" w:pos="1134"/>
        </w:tabs>
      </w:pPr>
      <w:r w:rsidRPr="00C07E3E">
        <w:t>Նկ. 8. «Կրիտիկական անհամապատասխանություններ հայտնաբերելու մասին ծանուցում» (P.MM.11.</w:t>
      </w:r>
      <w:smartTag w:uri="urn:schemas-microsoft-com:office:smarttags" w:element="stockticker">
        <w:r w:rsidRPr="00C07E3E">
          <w:t>PRC</w:t>
        </w:r>
      </w:smartTag>
      <w:r w:rsidRPr="00C07E3E">
        <w:t>.004) ընթացակարգի կատարման սխեմա</w:t>
      </w:r>
    </w:p>
    <w:p w14:paraId="4D174465" w14:textId="77777777" w:rsidR="00EB5D30" w:rsidRPr="00CA7BA3" w:rsidRDefault="00EB5D30" w:rsidP="00EB5D30">
      <w:pPr>
        <w:pStyle w:val="a6"/>
        <w:rPr>
          <w:sz w:val="24"/>
        </w:rPr>
      </w:pPr>
    </w:p>
    <w:p w14:paraId="10A7AB37"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51.</w:t>
      </w:r>
      <w:r w:rsidR="00781376">
        <w:rPr>
          <w:rFonts w:ascii="Sylfaen" w:hAnsi="Sylfaen"/>
          <w:sz w:val="24"/>
        </w:rPr>
        <w:tab/>
      </w:r>
      <w:r w:rsidRPr="00C07E3E">
        <w:rPr>
          <w:rFonts w:ascii="Sylfaen" w:hAnsi="Sylfaen"/>
          <w:sz w:val="24"/>
        </w:rPr>
        <w:t>«Կրիտիկական անհամապատասխանություններ հայտնաբերելու մասին ծանուցում» (P.MM.11.</w:t>
      </w:r>
      <w:smartTag w:uri="urn:schemas-microsoft-com:office:smarttags" w:element="stockticker">
        <w:r w:rsidRPr="00C07E3E">
          <w:rPr>
            <w:rFonts w:ascii="Sylfaen" w:hAnsi="Sylfaen"/>
            <w:sz w:val="24"/>
          </w:rPr>
          <w:t>PRC</w:t>
        </w:r>
      </w:smartTag>
      <w:r w:rsidRPr="00C07E3E">
        <w:rPr>
          <w:rFonts w:ascii="Sylfaen" w:hAnsi="Sylfaen"/>
          <w:sz w:val="24"/>
        </w:rPr>
        <w:t>.004) ընթացակարգը կատարվում է դեղագործական տեսչական ստուգում անցկացնելիս կրիտիկական անհամապատասխանություններ հայտնաբերելու դեպքում՝ նման դեպքերի մասին լիազորված մարմինների փոխադարձ օպերատիվ տեղեկացման նպատակով։</w:t>
      </w:r>
    </w:p>
    <w:p w14:paraId="0B600C44"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52.</w:t>
      </w:r>
      <w:r w:rsidR="00781376">
        <w:rPr>
          <w:rFonts w:ascii="Sylfaen" w:hAnsi="Sylfaen"/>
          <w:sz w:val="24"/>
        </w:rPr>
        <w:tab/>
      </w:r>
      <w:r w:rsidRPr="00C07E3E">
        <w:rPr>
          <w:rFonts w:ascii="Sylfaen" w:hAnsi="Sylfaen"/>
          <w:sz w:val="24"/>
        </w:rPr>
        <w:t>Առաջինը կատարվում է «Կրիտիկական անհամապատասխանություններ հայտնաբերելու մասին ծանուցման ներկայացում» (P.MM.11.OPR.011) ընթացակարգը, որի կատարման արդյունքներով լիազորված մարմինը ծանուցվող մարմին է ուղարկում դեղագործական տեսչական ստուգման անցկացման ընթացքում կրիտիկական անհամապատասխանություններ հայտնաբերելու մասին տեղեկություններ պարունակող ծանուցում։</w:t>
      </w:r>
    </w:p>
    <w:p w14:paraId="7EC3316A"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lastRenderedPageBreak/>
        <w:t>53.</w:t>
      </w:r>
      <w:r w:rsidR="00781376">
        <w:rPr>
          <w:rFonts w:ascii="Sylfaen" w:hAnsi="Sylfaen"/>
          <w:sz w:val="24"/>
        </w:rPr>
        <w:tab/>
      </w:r>
      <w:r w:rsidRPr="00C07E3E">
        <w:rPr>
          <w:rFonts w:ascii="Sylfaen" w:hAnsi="Sylfaen"/>
          <w:sz w:val="24"/>
        </w:rPr>
        <w:t>Դեղագործական տեսչական ստուգումներ անցկացնելու ընթացքում կրիտիկական անհամապատասխանություններ հայտնաբերելու մասին տեղեկություններ պարունակող ծանուցումը ծանուցվող մարմնի կողմից ստանալու դեպքում կատարվում է «Կրիտիկական անհամապատասխանություններ հայտնաբերելու մասին ծանուցման ընդունում» (P.MM.11.OPR.013) գործառնությունը, որի կատարման արդյունքներով ծանուցվող մարմինն ստանում է նշված տեղեկությունները։</w:t>
      </w:r>
    </w:p>
    <w:p w14:paraId="214BAFDD"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54.</w:t>
      </w:r>
      <w:r w:rsidR="00781376">
        <w:rPr>
          <w:rFonts w:ascii="Sylfaen" w:hAnsi="Sylfaen"/>
          <w:sz w:val="24"/>
        </w:rPr>
        <w:tab/>
      </w:r>
      <w:r w:rsidRPr="00C07E3E">
        <w:rPr>
          <w:rFonts w:ascii="Sylfaen" w:hAnsi="Sylfaen"/>
          <w:sz w:val="24"/>
        </w:rPr>
        <w:t>«Կրիտիկական անհամապատասխանություններ հայտնաբերելու մասին ծանուցում» (P.MM.11.</w:t>
      </w:r>
      <w:smartTag w:uri="urn:schemas-microsoft-com:office:smarttags" w:element="stockticker">
        <w:r w:rsidRPr="00C07E3E">
          <w:rPr>
            <w:rFonts w:ascii="Sylfaen" w:hAnsi="Sylfaen"/>
            <w:sz w:val="24"/>
          </w:rPr>
          <w:t>PRC</w:t>
        </w:r>
      </w:smartTag>
      <w:r w:rsidRPr="00C07E3E">
        <w:rPr>
          <w:rFonts w:ascii="Sylfaen" w:hAnsi="Sylfaen"/>
          <w:sz w:val="24"/>
        </w:rPr>
        <w:t>.004) ընթացակարգի կատարման արդյունքը ծանուցվող մարմնի կողմից այլ անդամ պետության դեղագործական տեսչության կողմից դեղագործական տեսչական ստուգումներ անցկացնելու ընթացքում կրիտիկական ահնամապատասխանություններ հայտնաբերելու մասին տեղեկությունների ստացումն է։</w:t>
      </w:r>
    </w:p>
    <w:p w14:paraId="6FA66A9A" w14:textId="77777777" w:rsidR="00DC113F" w:rsidRPr="00B62581"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55.</w:t>
      </w:r>
      <w:r w:rsidR="00781376">
        <w:rPr>
          <w:rFonts w:ascii="Sylfaen" w:hAnsi="Sylfaen"/>
          <w:sz w:val="24"/>
        </w:rPr>
        <w:tab/>
      </w:r>
      <w:r w:rsidRPr="00C07E3E">
        <w:rPr>
          <w:rFonts w:ascii="Sylfaen" w:hAnsi="Sylfaen"/>
          <w:sz w:val="24"/>
        </w:rPr>
        <w:t>«Կրիտիկական անհամապատասխանություններ հայտնաբերելու մասին ծանուցում» ընթացակարգի (P.MM.11.</w:t>
      </w:r>
      <w:smartTag w:uri="urn:schemas-microsoft-com:office:smarttags" w:element="stockticker">
        <w:r w:rsidRPr="00C07E3E">
          <w:rPr>
            <w:rFonts w:ascii="Sylfaen" w:hAnsi="Sylfaen"/>
            <w:sz w:val="24"/>
          </w:rPr>
          <w:t>PRC</w:t>
        </w:r>
      </w:smartTag>
      <w:r w:rsidRPr="00C07E3E">
        <w:rPr>
          <w:rFonts w:ascii="Sylfaen" w:hAnsi="Sylfaen"/>
          <w:sz w:val="24"/>
        </w:rPr>
        <w:t>.004) շրջանակներում կատարվող՝ ընդհանուր գործընթացի գործառնությունների ցանկը բերված է 21-րդ աղյուսակում։</w:t>
      </w:r>
    </w:p>
    <w:p w14:paraId="5E54946C" w14:textId="77777777" w:rsidR="00EB5D30" w:rsidRPr="00B62581" w:rsidRDefault="00EB5D30" w:rsidP="00EB5D30">
      <w:pPr>
        <w:pStyle w:val="af1"/>
        <w:widowControl w:val="0"/>
        <w:tabs>
          <w:tab w:val="left" w:pos="1134"/>
        </w:tabs>
        <w:spacing w:after="160"/>
        <w:ind w:firstLine="567"/>
        <w:rPr>
          <w:rFonts w:ascii="Sylfaen" w:hAnsi="Sylfaen"/>
          <w:sz w:val="24"/>
        </w:rPr>
      </w:pPr>
    </w:p>
    <w:p w14:paraId="6DCEE473"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21</w:t>
      </w:r>
    </w:p>
    <w:p w14:paraId="351EFB3A"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«Կրիտիկական անհամապատասխանություններ հայտնաբերելու մասին ծանուցում» ընթացակարգի (P.MM.11.</w:t>
      </w:r>
      <w:smartTag w:uri="urn:schemas-microsoft-com:office:smarttags" w:element="stockticker">
        <w:r w:rsidRPr="00C07E3E">
          <w:rPr>
            <w:rFonts w:ascii="Sylfaen" w:hAnsi="Sylfaen"/>
            <w:sz w:val="24"/>
            <w:szCs w:val="24"/>
          </w:rPr>
          <w:t>PRC</w:t>
        </w:r>
      </w:smartTag>
      <w:r w:rsidRPr="00C07E3E">
        <w:rPr>
          <w:rFonts w:ascii="Sylfaen" w:hAnsi="Sylfaen"/>
          <w:sz w:val="24"/>
          <w:szCs w:val="24"/>
        </w:rPr>
        <w:t>.004)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DC113F" w:rsidRPr="00EB5D30" w14:paraId="5D8DFA6C" w14:textId="77777777" w:rsidTr="00DC113F">
        <w:trPr>
          <w:trHeight w:val="601"/>
          <w:tblHeader/>
        </w:trPr>
        <w:tc>
          <w:tcPr>
            <w:tcW w:w="2404" w:type="dxa"/>
          </w:tcPr>
          <w:p w14:paraId="0098A5D5"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Ծածկագրային նշագիրը</w:t>
            </w:r>
          </w:p>
        </w:tc>
        <w:tc>
          <w:tcPr>
            <w:tcW w:w="4014" w:type="dxa"/>
          </w:tcPr>
          <w:p w14:paraId="7B1E93F9"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Անվանումը</w:t>
            </w:r>
          </w:p>
        </w:tc>
        <w:tc>
          <w:tcPr>
            <w:tcW w:w="2938" w:type="dxa"/>
          </w:tcPr>
          <w:p w14:paraId="5F1FAF1E"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3C4FB353" w14:textId="77777777" w:rsidTr="00DC113F">
        <w:trPr>
          <w:trHeight w:val="301"/>
          <w:tblHeader/>
        </w:trPr>
        <w:tc>
          <w:tcPr>
            <w:tcW w:w="2404" w:type="dxa"/>
          </w:tcPr>
          <w:p w14:paraId="2ACCE9FC"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1</w:t>
            </w:r>
          </w:p>
        </w:tc>
        <w:tc>
          <w:tcPr>
            <w:tcW w:w="4014" w:type="dxa"/>
          </w:tcPr>
          <w:p w14:paraId="12393FD7"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2938" w:type="dxa"/>
          </w:tcPr>
          <w:p w14:paraId="3952E609"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02086EAB" w14:textId="77777777" w:rsidTr="00DC113F">
        <w:trPr>
          <w:cantSplit/>
        </w:trPr>
        <w:tc>
          <w:tcPr>
            <w:tcW w:w="2404" w:type="dxa"/>
            <w:tcBorders>
              <w:top w:val="single" w:sz="4" w:space="0" w:color="auto"/>
              <w:bottom w:val="single" w:sz="4" w:space="0" w:color="auto"/>
            </w:tcBorders>
          </w:tcPr>
          <w:p w14:paraId="589F38A3"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P.MM.11.OPR.012</w:t>
            </w:r>
          </w:p>
        </w:tc>
        <w:tc>
          <w:tcPr>
            <w:tcW w:w="4014" w:type="dxa"/>
            <w:tcBorders>
              <w:top w:val="single" w:sz="4" w:space="0" w:color="auto"/>
              <w:bottom w:val="single" w:sz="4" w:space="0" w:color="auto"/>
            </w:tcBorders>
          </w:tcPr>
          <w:p w14:paraId="6F4CBBF9"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կրիտիկական անհամապատասխանություններ հայտնաբերելու մասին ծանուցման ներկայացում</w:t>
            </w:r>
          </w:p>
        </w:tc>
        <w:tc>
          <w:tcPr>
            <w:tcW w:w="2938" w:type="dxa"/>
            <w:tcBorders>
              <w:top w:val="single" w:sz="4" w:space="0" w:color="auto"/>
              <w:bottom w:val="single" w:sz="4" w:space="0" w:color="auto"/>
            </w:tcBorders>
          </w:tcPr>
          <w:p w14:paraId="6DD43BD6"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բերված է սույն կանոնների 22-րդ աղյուսակում</w:t>
            </w:r>
          </w:p>
        </w:tc>
      </w:tr>
      <w:tr w:rsidR="00DC113F" w:rsidRPr="00EB5D30" w14:paraId="31D874BC" w14:textId="77777777" w:rsidTr="00DC113F">
        <w:trPr>
          <w:cantSplit/>
        </w:trPr>
        <w:tc>
          <w:tcPr>
            <w:tcW w:w="2404" w:type="dxa"/>
            <w:tcBorders>
              <w:top w:val="single" w:sz="4" w:space="0" w:color="auto"/>
              <w:bottom w:val="single" w:sz="4" w:space="0" w:color="auto"/>
            </w:tcBorders>
          </w:tcPr>
          <w:p w14:paraId="188A3538"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lastRenderedPageBreak/>
              <w:t>P.MM.11.OPR.013</w:t>
            </w:r>
          </w:p>
        </w:tc>
        <w:tc>
          <w:tcPr>
            <w:tcW w:w="4014" w:type="dxa"/>
            <w:tcBorders>
              <w:top w:val="single" w:sz="4" w:space="0" w:color="auto"/>
              <w:bottom w:val="single" w:sz="4" w:space="0" w:color="auto"/>
            </w:tcBorders>
          </w:tcPr>
          <w:p w14:paraId="09286770"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կրիտիկական անհամապատասխանություններ հայտնաբերելու մասին ծանուցման ընդունում</w:t>
            </w:r>
          </w:p>
        </w:tc>
        <w:tc>
          <w:tcPr>
            <w:tcW w:w="2938" w:type="dxa"/>
            <w:tcBorders>
              <w:top w:val="single" w:sz="4" w:space="0" w:color="auto"/>
              <w:bottom w:val="single" w:sz="4" w:space="0" w:color="auto"/>
            </w:tcBorders>
          </w:tcPr>
          <w:p w14:paraId="6E14DFBE"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բերված է սույն կանոնների 23-րդ աղյուսակում</w:t>
            </w:r>
          </w:p>
        </w:tc>
      </w:tr>
    </w:tbl>
    <w:p w14:paraId="58031BC0"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0A4C6B39"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22</w:t>
      </w:r>
    </w:p>
    <w:p w14:paraId="30BA0E59"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«Կրիտիկական անհամապատասխանություններ հայտնաբերելու մասին ծանուցման ներկայացում» (P.MM.11.OPR.012) ընթացակարգի նկարագրությունը</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DC113F" w:rsidRPr="00EB5D30" w14:paraId="4F0057E1" w14:textId="77777777" w:rsidTr="00781376">
        <w:trPr>
          <w:trHeight w:val="601"/>
          <w:tblHeader/>
        </w:trPr>
        <w:tc>
          <w:tcPr>
            <w:tcW w:w="1162" w:type="dxa"/>
            <w:shd w:val="clear" w:color="auto" w:fill="auto"/>
          </w:tcPr>
          <w:p w14:paraId="6CC53F5A"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Համարը՝ ը/կ</w:t>
            </w:r>
          </w:p>
        </w:tc>
        <w:tc>
          <w:tcPr>
            <w:tcW w:w="2835" w:type="dxa"/>
            <w:shd w:val="clear" w:color="auto" w:fill="auto"/>
          </w:tcPr>
          <w:p w14:paraId="661C436C"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Տարրի նշագիրը</w:t>
            </w:r>
          </w:p>
        </w:tc>
        <w:tc>
          <w:tcPr>
            <w:tcW w:w="5818" w:type="dxa"/>
          </w:tcPr>
          <w:p w14:paraId="65537D71"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629A4DEB" w14:textId="77777777" w:rsidTr="00781376">
        <w:trPr>
          <w:trHeight w:val="301"/>
          <w:tblHeader/>
        </w:trPr>
        <w:tc>
          <w:tcPr>
            <w:tcW w:w="1162" w:type="dxa"/>
            <w:shd w:val="clear" w:color="auto" w:fill="auto"/>
          </w:tcPr>
          <w:p w14:paraId="5B3827EE"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1</w:t>
            </w:r>
          </w:p>
        </w:tc>
        <w:tc>
          <w:tcPr>
            <w:tcW w:w="2835" w:type="dxa"/>
            <w:shd w:val="clear" w:color="auto" w:fill="auto"/>
          </w:tcPr>
          <w:p w14:paraId="1460C375"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5818" w:type="dxa"/>
          </w:tcPr>
          <w:p w14:paraId="5F372BDB"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7B81A050" w14:textId="77777777" w:rsidTr="00781376">
        <w:trPr>
          <w:cantSplit/>
        </w:trPr>
        <w:tc>
          <w:tcPr>
            <w:tcW w:w="1162" w:type="dxa"/>
            <w:tcBorders>
              <w:bottom w:val="single" w:sz="4" w:space="0" w:color="auto"/>
            </w:tcBorders>
            <w:shd w:val="clear" w:color="auto" w:fill="auto"/>
          </w:tcPr>
          <w:p w14:paraId="54AC16A6"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1</w:t>
            </w:r>
          </w:p>
        </w:tc>
        <w:tc>
          <w:tcPr>
            <w:tcW w:w="2835" w:type="dxa"/>
            <w:tcBorders>
              <w:left w:val="single" w:sz="4" w:space="0" w:color="auto"/>
              <w:bottom w:val="single" w:sz="4" w:space="0" w:color="auto"/>
            </w:tcBorders>
            <w:shd w:val="clear" w:color="auto" w:fill="auto"/>
          </w:tcPr>
          <w:p w14:paraId="68EDB5D2"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Ծածկագրային նշագիրը</w:t>
            </w:r>
          </w:p>
        </w:tc>
        <w:tc>
          <w:tcPr>
            <w:tcW w:w="5818" w:type="dxa"/>
          </w:tcPr>
          <w:p w14:paraId="02651920"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P.MM.11.OPR.012</w:t>
            </w:r>
          </w:p>
        </w:tc>
      </w:tr>
      <w:tr w:rsidR="00DC113F" w:rsidRPr="00EB5D30" w14:paraId="0ECECB82" w14:textId="77777777" w:rsidTr="00781376">
        <w:trPr>
          <w:cantSplit/>
        </w:trPr>
        <w:tc>
          <w:tcPr>
            <w:tcW w:w="1162" w:type="dxa"/>
            <w:tcBorders>
              <w:top w:val="single" w:sz="4" w:space="0" w:color="auto"/>
              <w:bottom w:val="single" w:sz="4" w:space="0" w:color="auto"/>
            </w:tcBorders>
            <w:shd w:val="clear" w:color="auto" w:fill="auto"/>
          </w:tcPr>
          <w:p w14:paraId="36F0060A"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2</w:t>
            </w:r>
          </w:p>
        </w:tc>
        <w:tc>
          <w:tcPr>
            <w:tcW w:w="2835" w:type="dxa"/>
            <w:tcBorders>
              <w:left w:val="single" w:sz="4" w:space="0" w:color="auto"/>
            </w:tcBorders>
            <w:shd w:val="clear" w:color="auto" w:fill="auto"/>
          </w:tcPr>
          <w:p w14:paraId="31248A78"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անվանումը</w:t>
            </w:r>
          </w:p>
        </w:tc>
        <w:tc>
          <w:tcPr>
            <w:tcW w:w="5818" w:type="dxa"/>
          </w:tcPr>
          <w:p w14:paraId="61E0F974"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կրիտիկական անհամապատասխանություններ հայտնաբերելու մասին ծանուցման ներկայացում</w:t>
            </w:r>
          </w:p>
        </w:tc>
      </w:tr>
      <w:tr w:rsidR="00DC113F" w:rsidRPr="00EB5D30" w14:paraId="2F919964" w14:textId="77777777" w:rsidTr="00781376">
        <w:trPr>
          <w:cantSplit/>
        </w:trPr>
        <w:tc>
          <w:tcPr>
            <w:tcW w:w="1162" w:type="dxa"/>
            <w:tcBorders>
              <w:top w:val="single" w:sz="4" w:space="0" w:color="auto"/>
              <w:bottom w:val="single" w:sz="4" w:space="0" w:color="auto"/>
            </w:tcBorders>
            <w:shd w:val="clear" w:color="auto" w:fill="auto"/>
          </w:tcPr>
          <w:p w14:paraId="2E61F113"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3</w:t>
            </w:r>
          </w:p>
        </w:tc>
        <w:tc>
          <w:tcPr>
            <w:tcW w:w="2835" w:type="dxa"/>
            <w:tcBorders>
              <w:left w:val="single" w:sz="4" w:space="0" w:color="auto"/>
            </w:tcBorders>
            <w:shd w:val="clear" w:color="auto" w:fill="auto"/>
          </w:tcPr>
          <w:p w14:paraId="7E6A3E3D"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w:t>
            </w:r>
          </w:p>
        </w:tc>
        <w:tc>
          <w:tcPr>
            <w:tcW w:w="5818" w:type="dxa"/>
          </w:tcPr>
          <w:p w14:paraId="4CE2B048"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լիազորված մարմին</w:t>
            </w:r>
          </w:p>
        </w:tc>
      </w:tr>
      <w:tr w:rsidR="00DC113F" w:rsidRPr="00EB5D30" w14:paraId="4D592D52" w14:textId="77777777" w:rsidTr="00781376">
        <w:trPr>
          <w:cantSplit/>
        </w:trPr>
        <w:tc>
          <w:tcPr>
            <w:tcW w:w="1162" w:type="dxa"/>
            <w:tcBorders>
              <w:top w:val="single" w:sz="4" w:space="0" w:color="auto"/>
              <w:bottom w:val="single" w:sz="4" w:space="0" w:color="auto"/>
            </w:tcBorders>
            <w:shd w:val="clear" w:color="auto" w:fill="auto"/>
          </w:tcPr>
          <w:p w14:paraId="7FB665FE"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4</w:t>
            </w:r>
          </w:p>
        </w:tc>
        <w:tc>
          <w:tcPr>
            <w:tcW w:w="2835" w:type="dxa"/>
            <w:tcBorders>
              <w:left w:val="single" w:sz="4" w:space="0" w:color="auto"/>
            </w:tcBorders>
            <w:shd w:val="clear" w:color="auto" w:fill="auto"/>
          </w:tcPr>
          <w:p w14:paraId="1373CB38"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Կատարման պայմանները</w:t>
            </w:r>
          </w:p>
        </w:tc>
        <w:tc>
          <w:tcPr>
            <w:tcW w:w="5818" w:type="dxa"/>
          </w:tcPr>
          <w:p w14:paraId="5C47E641"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կատարվում է դեղագործական տեսչական ստուգում անցկացնելիս կրիտիկական անհամապատասխանություններ հայտնաբերելու վերաբերյալ այլ անդամ պետությունների լիազորված մարմիններին փոխադարձ օպերատիվ տեղեկացնելու անհրաժեշտության դեպքում</w:t>
            </w:r>
          </w:p>
        </w:tc>
      </w:tr>
      <w:tr w:rsidR="00DC113F" w:rsidRPr="00EB5D30" w14:paraId="24ABA3E4" w14:textId="77777777" w:rsidTr="00781376">
        <w:trPr>
          <w:cantSplit/>
        </w:trPr>
        <w:tc>
          <w:tcPr>
            <w:tcW w:w="1162" w:type="dxa"/>
            <w:tcBorders>
              <w:top w:val="single" w:sz="4" w:space="0" w:color="auto"/>
              <w:bottom w:val="single" w:sz="4" w:space="0" w:color="auto"/>
            </w:tcBorders>
            <w:shd w:val="clear" w:color="auto" w:fill="auto"/>
          </w:tcPr>
          <w:p w14:paraId="712C773B"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5</w:t>
            </w:r>
          </w:p>
        </w:tc>
        <w:tc>
          <w:tcPr>
            <w:tcW w:w="2835" w:type="dxa"/>
            <w:tcBorders>
              <w:left w:val="single" w:sz="4" w:space="0" w:color="auto"/>
            </w:tcBorders>
            <w:shd w:val="clear" w:color="auto" w:fill="auto"/>
          </w:tcPr>
          <w:p w14:paraId="51E70779"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Սահմանափակումները</w:t>
            </w:r>
          </w:p>
        </w:tc>
        <w:tc>
          <w:tcPr>
            <w:tcW w:w="5818" w:type="dxa"/>
          </w:tcPr>
          <w:p w14:paraId="27167C4F"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 անցկացնելիս կրիտիկական անհամապատասխանություններ հայտնաբերելու մասին տեղեկությունները ներկայացվում են դեղագործական տեսչական ստուգումն ավարտելու ամսաթվից 5 աշխատանքային օրվա ընթացքում։ 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C113F" w:rsidRPr="00EB5D30" w14:paraId="6AEFF8F6" w14:textId="77777777" w:rsidTr="00781376">
        <w:trPr>
          <w:cantSplit/>
        </w:trPr>
        <w:tc>
          <w:tcPr>
            <w:tcW w:w="1162" w:type="dxa"/>
            <w:tcBorders>
              <w:top w:val="single" w:sz="4" w:space="0" w:color="auto"/>
              <w:bottom w:val="single" w:sz="4" w:space="0" w:color="auto"/>
            </w:tcBorders>
            <w:shd w:val="clear" w:color="auto" w:fill="auto"/>
          </w:tcPr>
          <w:p w14:paraId="67BB165A"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6</w:t>
            </w:r>
          </w:p>
        </w:tc>
        <w:tc>
          <w:tcPr>
            <w:tcW w:w="2835" w:type="dxa"/>
            <w:tcBorders>
              <w:left w:val="single" w:sz="4" w:space="0" w:color="auto"/>
            </w:tcBorders>
            <w:shd w:val="clear" w:color="auto" w:fill="auto"/>
          </w:tcPr>
          <w:p w14:paraId="0F55613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նկարագրությունը</w:t>
            </w:r>
          </w:p>
        </w:tc>
        <w:tc>
          <w:tcPr>
            <w:tcW w:w="5818" w:type="dxa"/>
          </w:tcPr>
          <w:p w14:paraId="597EA796"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կատարողը ծանուցվող մարմին է ուղարկում դեղագործական տեսչական ստուգումներ անցկացնելիս հայտնաբերված կրիտիկական անհամապատասխանությունների մասին տեղեկություններ պարունակող ծանուցումը՝ Լիազորված մարմինների միջեւ տեղեկատվական փոխգործակցության կանոնակարգին համապատասխան</w:t>
            </w:r>
          </w:p>
        </w:tc>
      </w:tr>
      <w:tr w:rsidR="00DC113F" w:rsidRPr="00EB5D30" w14:paraId="45FDDD9E" w14:textId="77777777" w:rsidTr="00781376">
        <w:trPr>
          <w:cantSplit/>
        </w:trPr>
        <w:tc>
          <w:tcPr>
            <w:tcW w:w="1162" w:type="dxa"/>
            <w:tcBorders>
              <w:top w:val="single" w:sz="4" w:space="0" w:color="auto"/>
            </w:tcBorders>
            <w:shd w:val="clear" w:color="auto" w:fill="auto"/>
          </w:tcPr>
          <w:p w14:paraId="132EDC8C"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lastRenderedPageBreak/>
              <w:t>7</w:t>
            </w:r>
          </w:p>
        </w:tc>
        <w:tc>
          <w:tcPr>
            <w:tcW w:w="2835" w:type="dxa"/>
            <w:tcBorders>
              <w:left w:val="single" w:sz="4" w:space="0" w:color="auto"/>
            </w:tcBorders>
            <w:shd w:val="clear" w:color="auto" w:fill="auto"/>
          </w:tcPr>
          <w:p w14:paraId="07CF9EFC"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Արդյունքները</w:t>
            </w:r>
          </w:p>
        </w:tc>
        <w:tc>
          <w:tcPr>
            <w:tcW w:w="5818" w:type="dxa"/>
          </w:tcPr>
          <w:p w14:paraId="4312DEE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 անցկացնելիս կրիտիկական անհամապատասխանություններ հայտնաբերելու մասին տեղեկություններ պարունակող ծանուցումը ներկայացվել է ծանուցվող մարմին</w:t>
            </w:r>
          </w:p>
        </w:tc>
      </w:tr>
    </w:tbl>
    <w:p w14:paraId="372BDBDA"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289E11CA"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23</w:t>
      </w:r>
    </w:p>
    <w:p w14:paraId="531D32D2"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«Կրիտիկական անհամապատասխանություններ հայտնաբերելու մասին ծանուցման ընդունում» (P.MM.11.OPR.013) ընթացակարգի նկարագրությունը</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DC113F" w:rsidRPr="00EB5D30" w14:paraId="798D4624" w14:textId="77777777" w:rsidTr="00781376">
        <w:trPr>
          <w:trHeight w:val="601"/>
          <w:tblHeader/>
        </w:trPr>
        <w:tc>
          <w:tcPr>
            <w:tcW w:w="1162" w:type="dxa"/>
            <w:shd w:val="clear" w:color="auto" w:fill="auto"/>
          </w:tcPr>
          <w:p w14:paraId="22338439"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Համարը՝ ը/կ</w:t>
            </w:r>
          </w:p>
        </w:tc>
        <w:tc>
          <w:tcPr>
            <w:tcW w:w="2835" w:type="dxa"/>
            <w:shd w:val="clear" w:color="auto" w:fill="auto"/>
          </w:tcPr>
          <w:p w14:paraId="2D6441B2"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Տարրի նշագիրը</w:t>
            </w:r>
          </w:p>
        </w:tc>
        <w:tc>
          <w:tcPr>
            <w:tcW w:w="5818" w:type="dxa"/>
          </w:tcPr>
          <w:p w14:paraId="7A390BF9"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7DDAE8B2" w14:textId="77777777" w:rsidTr="00781376">
        <w:trPr>
          <w:trHeight w:val="301"/>
          <w:tblHeader/>
        </w:trPr>
        <w:tc>
          <w:tcPr>
            <w:tcW w:w="1162" w:type="dxa"/>
            <w:shd w:val="clear" w:color="auto" w:fill="auto"/>
          </w:tcPr>
          <w:p w14:paraId="3BC8C87E"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1</w:t>
            </w:r>
          </w:p>
        </w:tc>
        <w:tc>
          <w:tcPr>
            <w:tcW w:w="2835" w:type="dxa"/>
            <w:shd w:val="clear" w:color="auto" w:fill="auto"/>
          </w:tcPr>
          <w:p w14:paraId="20C05587"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5818" w:type="dxa"/>
          </w:tcPr>
          <w:p w14:paraId="0D9DE806"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28E0358B" w14:textId="77777777" w:rsidTr="00781376">
        <w:trPr>
          <w:cantSplit/>
        </w:trPr>
        <w:tc>
          <w:tcPr>
            <w:tcW w:w="1162" w:type="dxa"/>
            <w:tcBorders>
              <w:bottom w:val="single" w:sz="4" w:space="0" w:color="auto"/>
            </w:tcBorders>
            <w:shd w:val="clear" w:color="auto" w:fill="auto"/>
          </w:tcPr>
          <w:p w14:paraId="521DEF8C"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1</w:t>
            </w:r>
          </w:p>
        </w:tc>
        <w:tc>
          <w:tcPr>
            <w:tcW w:w="2835" w:type="dxa"/>
            <w:tcBorders>
              <w:left w:val="single" w:sz="4" w:space="0" w:color="auto"/>
              <w:bottom w:val="single" w:sz="4" w:space="0" w:color="auto"/>
            </w:tcBorders>
            <w:shd w:val="clear" w:color="auto" w:fill="auto"/>
          </w:tcPr>
          <w:p w14:paraId="617BA380"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Ծածկագրային նշագիրը</w:t>
            </w:r>
          </w:p>
        </w:tc>
        <w:tc>
          <w:tcPr>
            <w:tcW w:w="5818" w:type="dxa"/>
          </w:tcPr>
          <w:p w14:paraId="5F3C56F1"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P.MM.11.OPR.013</w:t>
            </w:r>
          </w:p>
        </w:tc>
      </w:tr>
      <w:tr w:rsidR="00DC113F" w:rsidRPr="00EB5D30" w14:paraId="009CD015" w14:textId="77777777" w:rsidTr="00781376">
        <w:trPr>
          <w:cantSplit/>
        </w:trPr>
        <w:tc>
          <w:tcPr>
            <w:tcW w:w="1162" w:type="dxa"/>
            <w:tcBorders>
              <w:top w:val="single" w:sz="4" w:space="0" w:color="auto"/>
              <w:bottom w:val="single" w:sz="4" w:space="0" w:color="auto"/>
            </w:tcBorders>
            <w:shd w:val="clear" w:color="auto" w:fill="auto"/>
          </w:tcPr>
          <w:p w14:paraId="3C72CEBE"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2</w:t>
            </w:r>
          </w:p>
        </w:tc>
        <w:tc>
          <w:tcPr>
            <w:tcW w:w="2835" w:type="dxa"/>
            <w:tcBorders>
              <w:left w:val="single" w:sz="4" w:space="0" w:color="auto"/>
            </w:tcBorders>
            <w:shd w:val="clear" w:color="auto" w:fill="auto"/>
          </w:tcPr>
          <w:p w14:paraId="1B72202C"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անվանումը</w:t>
            </w:r>
          </w:p>
        </w:tc>
        <w:tc>
          <w:tcPr>
            <w:tcW w:w="5818" w:type="dxa"/>
          </w:tcPr>
          <w:p w14:paraId="044906F6"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կրիտիկական անհամապատասխանություններ հայտնաբերելու մասին ծանուցման ընդունում</w:t>
            </w:r>
          </w:p>
        </w:tc>
      </w:tr>
      <w:tr w:rsidR="00DC113F" w:rsidRPr="00EB5D30" w14:paraId="2E4FC006" w14:textId="77777777" w:rsidTr="00781376">
        <w:trPr>
          <w:cantSplit/>
        </w:trPr>
        <w:tc>
          <w:tcPr>
            <w:tcW w:w="1162" w:type="dxa"/>
            <w:tcBorders>
              <w:top w:val="single" w:sz="4" w:space="0" w:color="auto"/>
              <w:bottom w:val="single" w:sz="4" w:space="0" w:color="auto"/>
            </w:tcBorders>
            <w:shd w:val="clear" w:color="auto" w:fill="auto"/>
          </w:tcPr>
          <w:p w14:paraId="1AE75866"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3</w:t>
            </w:r>
          </w:p>
        </w:tc>
        <w:tc>
          <w:tcPr>
            <w:tcW w:w="2835" w:type="dxa"/>
            <w:tcBorders>
              <w:left w:val="single" w:sz="4" w:space="0" w:color="auto"/>
            </w:tcBorders>
            <w:shd w:val="clear" w:color="auto" w:fill="auto"/>
          </w:tcPr>
          <w:p w14:paraId="3836FF52"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w:t>
            </w:r>
          </w:p>
        </w:tc>
        <w:tc>
          <w:tcPr>
            <w:tcW w:w="5818" w:type="dxa"/>
          </w:tcPr>
          <w:p w14:paraId="30EDCFF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ծանուցվող մարմին</w:t>
            </w:r>
          </w:p>
        </w:tc>
      </w:tr>
      <w:tr w:rsidR="00DC113F" w:rsidRPr="00EB5D30" w14:paraId="5C34324C" w14:textId="77777777" w:rsidTr="00781376">
        <w:trPr>
          <w:cantSplit/>
        </w:trPr>
        <w:tc>
          <w:tcPr>
            <w:tcW w:w="1162" w:type="dxa"/>
            <w:tcBorders>
              <w:top w:val="single" w:sz="4" w:space="0" w:color="auto"/>
              <w:bottom w:val="single" w:sz="4" w:space="0" w:color="auto"/>
            </w:tcBorders>
            <w:shd w:val="clear" w:color="auto" w:fill="auto"/>
          </w:tcPr>
          <w:p w14:paraId="44866DBC"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4</w:t>
            </w:r>
          </w:p>
        </w:tc>
        <w:tc>
          <w:tcPr>
            <w:tcW w:w="2835" w:type="dxa"/>
            <w:tcBorders>
              <w:left w:val="single" w:sz="4" w:space="0" w:color="auto"/>
            </w:tcBorders>
            <w:shd w:val="clear" w:color="auto" w:fill="auto"/>
          </w:tcPr>
          <w:p w14:paraId="742CB10A"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Կատարման պայմանները</w:t>
            </w:r>
          </w:p>
        </w:tc>
        <w:tc>
          <w:tcPr>
            <w:tcW w:w="5818" w:type="dxa"/>
          </w:tcPr>
          <w:p w14:paraId="7190D47A"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կատարվում է դեղագործական տեսչական ստուգումներ անցկացնելիս կրիտիկական անհամապատասխանություններ հայտնաբերելու մասին տեղեկություններ պարունակող ծանուցումը կատարողի կողմից ստանալու դեպքում («Կրիտիկական անհամապատասխանություններ հայտնաբերելու մասին ծանուցման ներկայացում» (P.MM.11.OPR.012) գործառնություն)</w:t>
            </w:r>
          </w:p>
        </w:tc>
      </w:tr>
      <w:tr w:rsidR="00DC113F" w:rsidRPr="00EB5D30" w14:paraId="48F68F26" w14:textId="77777777" w:rsidTr="00781376">
        <w:trPr>
          <w:cantSplit/>
        </w:trPr>
        <w:tc>
          <w:tcPr>
            <w:tcW w:w="1162" w:type="dxa"/>
            <w:tcBorders>
              <w:top w:val="single" w:sz="4" w:space="0" w:color="auto"/>
              <w:bottom w:val="single" w:sz="4" w:space="0" w:color="auto"/>
            </w:tcBorders>
            <w:shd w:val="clear" w:color="auto" w:fill="auto"/>
          </w:tcPr>
          <w:p w14:paraId="597A6FB0"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5</w:t>
            </w:r>
          </w:p>
        </w:tc>
        <w:tc>
          <w:tcPr>
            <w:tcW w:w="2835" w:type="dxa"/>
            <w:tcBorders>
              <w:left w:val="single" w:sz="4" w:space="0" w:color="auto"/>
            </w:tcBorders>
            <w:shd w:val="clear" w:color="auto" w:fill="auto"/>
          </w:tcPr>
          <w:p w14:paraId="491BAA39"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Սահմանափակումները</w:t>
            </w:r>
          </w:p>
        </w:tc>
        <w:tc>
          <w:tcPr>
            <w:tcW w:w="5818" w:type="dxa"/>
          </w:tcPr>
          <w:p w14:paraId="455E2D24"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Էլեկտրոնային փաստաթղթի (տեղեկությունների) վավերապայմանները պետք է համապատասխանեն լիազորված մարմինների միջեւ տեղեկատվական փոխգործակցության կանոնակարգի IX բաժնով նախատեսված պահանջներին</w:t>
            </w:r>
          </w:p>
        </w:tc>
      </w:tr>
      <w:tr w:rsidR="00DC113F" w:rsidRPr="00EB5D30" w14:paraId="5C237461" w14:textId="77777777" w:rsidTr="00781376">
        <w:trPr>
          <w:cantSplit/>
        </w:trPr>
        <w:tc>
          <w:tcPr>
            <w:tcW w:w="1162" w:type="dxa"/>
            <w:tcBorders>
              <w:top w:val="single" w:sz="4" w:space="0" w:color="auto"/>
              <w:bottom w:val="single" w:sz="4" w:space="0" w:color="auto"/>
            </w:tcBorders>
            <w:shd w:val="clear" w:color="auto" w:fill="auto"/>
          </w:tcPr>
          <w:p w14:paraId="35DE932D"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6</w:t>
            </w:r>
          </w:p>
        </w:tc>
        <w:tc>
          <w:tcPr>
            <w:tcW w:w="2835" w:type="dxa"/>
            <w:tcBorders>
              <w:left w:val="single" w:sz="4" w:space="0" w:color="auto"/>
            </w:tcBorders>
            <w:shd w:val="clear" w:color="auto" w:fill="auto"/>
          </w:tcPr>
          <w:p w14:paraId="36C0EE2E"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նկարագրությունը</w:t>
            </w:r>
          </w:p>
        </w:tc>
        <w:tc>
          <w:tcPr>
            <w:tcW w:w="5818" w:type="dxa"/>
          </w:tcPr>
          <w:p w14:paraId="227E2378"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կատարողն ընդունում է դեղագործական տեսչական ստուգումներ անցկացնելիս կրիտիկական անհամապատասխանություններ հայտնաբերելու մասին տեղեկություններ պարունակող ծանուցումը՝ Լիազորված մարմինների միջեւ տեղեկատվական փոխգործակցության կանոնակարգին համապատասխան</w:t>
            </w:r>
          </w:p>
        </w:tc>
      </w:tr>
      <w:tr w:rsidR="00DC113F" w:rsidRPr="00EB5D30" w14:paraId="048C90E0" w14:textId="77777777" w:rsidTr="00781376">
        <w:trPr>
          <w:cantSplit/>
        </w:trPr>
        <w:tc>
          <w:tcPr>
            <w:tcW w:w="1162" w:type="dxa"/>
            <w:tcBorders>
              <w:top w:val="single" w:sz="4" w:space="0" w:color="auto"/>
            </w:tcBorders>
            <w:shd w:val="clear" w:color="auto" w:fill="auto"/>
          </w:tcPr>
          <w:p w14:paraId="57349982"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lastRenderedPageBreak/>
              <w:t>7</w:t>
            </w:r>
          </w:p>
        </w:tc>
        <w:tc>
          <w:tcPr>
            <w:tcW w:w="2835" w:type="dxa"/>
            <w:tcBorders>
              <w:left w:val="single" w:sz="4" w:space="0" w:color="auto"/>
            </w:tcBorders>
            <w:shd w:val="clear" w:color="auto" w:fill="auto"/>
          </w:tcPr>
          <w:p w14:paraId="17F1FC20"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Արդյունքները</w:t>
            </w:r>
          </w:p>
        </w:tc>
        <w:tc>
          <w:tcPr>
            <w:tcW w:w="5818" w:type="dxa"/>
          </w:tcPr>
          <w:p w14:paraId="396220AE"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 անցկացնելիս կրիտիկական անհամապատասխանություններ հայտնաբերելու մասին տեղեկություններ պարունակող ծանուցումն ստացվել է ծանուցվող մարմնի կողմից</w:t>
            </w:r>
          </w:p>
        </w:tc>
      </w:tr>
    </w:tbl>
    <w:p w14:paraId="1F9E96CD"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220BFD82" w14:textId="77777777" w:rsidR="00DC113F" w:rsidRPr="00C07E3E" w:rsidRDefault="00DC113F" w:rsidP="00EB5D30">
      <w:pPr>
        <w:pStyle w:val="Heading3"/>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«Հայտնաբերված կրիտիկական անհամապատասխանությունները վերացնելու արդյունքների մասին տեղեկությունների ներկայացում Հանձնաժողով» (P.MM.11.</w:t>
      </w:r>
      <w:smartTag w:uri="urn:schemas-microsoft-com:office:smarttags" w:element="stockticker">
        <w:r w:rsidRPr="00C07E3E">
          <w:rPr>
            <w:rFonts w:ascii="Sylfaen" w:hAnsi="Sylfaen"/>
            <w:sz w:val="24"/>
            <w:szCs w:val="24"/>
          </w:rPr>
          <w:t>PRC</w:t>
        </w:r>
      </w:smartTag>
      <w:r w:rsidRPr="00C07E3E">
        <w:rPr>
          <w:rFonts w:ascii="Sylfaen" w:hAnsi="Sylfaen"/>
          <w:sz w:val="24"/>
          <w:szCs w:val="24"/>
        </w:rPr>
        <w:t>.005) ընթացակարգ</w:t>
      </w:r>
    </w:p>
    <w:p w14:paraId="41091F32"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56.</w:t>
      </w:r>
      <w:r w:rsidR="00781376">
        <w:rPr>
          <w:rFonts w:ascii="Sylfaen" w:hAnsi="Sylfaen"/>
          <w:sz w:val="24"/>
        </w:rPr>
        <w:tab/>
      </w:r>
      <w:r w:rsidRPr="00C07E3E">
        <w:rPr>
          <w:rFonts w:ascii="Sylfaen" w:hAnsi="Sylfaen"/>
          <w:sz w:val="24"/>
        </w:rPr>
        <w:t>«Հայտնաբերված կրիտիկական անհամապատասխանությունները վերացնելու արդյունքների մասին տեղեկությունների ներկայացում Հանձնաժողով» (P.MM.11.</w:t>
      </w:r>
      <w:smartTag w:uri="urn:schemas-microsoft-com:office:smarttags" w:element="stockticker">
        <w:r w:rsidRPr="00C07E3E">
          <w:rPr>
            <w:rFonts w:ascii="Sylfaen" w:hAnsi="Sylfaen"/>
            <w:sz w:val="24"/>
          </w:rPr>
          <w:t>PRC</w:t>
        </w:r>
      </w:smartTag>
      <w:r w:rsidRPr="00C07E3E">
        <w:rPr>
          <w:rFonts w:ascii="Sylfaen" w:hAnsi="Sylfaen"/>
          <w:sz w:val="24"/>
        </w:rPr>
        <w:t>.005) ընթացակարգի կատարման սխեման ներկայացված է 9-րդ նկարում։</w:t>
      </w:r>
    </w:p>
    <w:p w14:paraId="15FE9922" w14:textId="77777777" w:rsidR="00DC113F" w:rsidRPr="00C07E3E" w:rsidRDefault="00000000" w:rsidP="00EB5D30">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pict w14:anchorId="677B7BD0">
          <v:group id="_x0000_s2454" style="position:absolute;left:0;text-align:left;margin-left:13.45pt;margin-top:4.25pt;width:454.25pt;height:168.05pt;z-index:251819008" coordorigin="1687,8019" coordsize="9085,3361">
            <v:rect id="_x0000_s2152" style="position:absolute;left:2529;top:8019;width:2541;height:309" stroked="f">
              <v:textbox>
                <w:txbxContent>
                  <w:p w14:paraId="5F5621EF" w14:textId="77777777" w:rsidR="006D3746" w:rsidRPr="00EB5D30" w:rsidRDefault="006D3746" w:rsidP="00781376">
                    <w:pPr>
                      <w:spacing w:after="0" w:line="240" w:lineRule="auto"/>
                      <w:rPr>
                        <w:rFonts w:ascii="Sylfaen" w:hAnsi="Sylfaen"/>
                        <w:sz w:val="12"/>
                        <w:szCs w:val="12"/>
                      </w:rPr>
                    </w:pPr>
                    <w:r w:rsidRPr="00EB5D30">
                      <w:rPr>
                        <w:rFonts w:ascii="Sylfaen" w:hAnsi="Sylfaen"/>
                        <w:color w:val="2C2630"/>
                        <w:sz w:val="12"/>
                        <w:szCs w:val="12"/>
                      </w:rPr>
                      <w:t>: լիազորված մարմին</w:t>
                    </w:r>
                  </w:p>
                </w:txbxContent>
              </v:textbox>
            </v:rect>
            <v:rect id="_x0000_s2153" style="position:absolute;left:8038;top:8019;width:1956;height:309" stroked="f">
              <v:textbox>
                <w:txbxContent>
                  <w:p w14:paraId="491AA7BE" w14:textId="77777777" w:rsidR="006D3746" w:rsidRPr="00EB5D30" w:rsidRDefault="006D3746" w:rsidP="00781376">
                    <w:pPr>
                      <w:spacing w:after="0" w:line="240" w:lineRule="auto"/>
                      <w:jc w:val="center"/>
                      <w:rPr>
                        <w:rFonts w:ascii="Sylfaen" w:hAnsi="Sylfaen"/>
                        <w:sz w:val="12"/>
                        <w:szCs w:val="12"/>
                      </w:rPr>
                    </w:pPr>
                    <w:r w:rsidRPr="00EB5D30">
                      <w:rPr>
                        <w:rFonts w:ascii="Sylfaen" w:hAnsi="Sylfaen"/>
                        <w:color w:val="2C2630"/>
                        <w:sz w:val="12"/>
                        <w:szCs w:val="12"/>
                      </w:rPr>
                      <w:t>: Հանձնաժողով</w:t>
                    </w:r>
                  </w:p>
                </w:txbxContent>
              </v:textbox>
            </v:rect>
            <v:rect id="_x0000_s2154" style="position:absolute;left:1902;top:8687;width:3912;height:679" stroked="f">
              <v:textbox>
                <w:txbxContent>
                  <w:p w14:paraId="48C86B1E" w14:textId="77777777" w:rsidR="006D3746" w:rsidRPr="00EB5D30" w:rsidRDefault="006D3746" w:rsidP="00781376">
                    <w:pPr>
                      <w:spacing w:after="0" w:line="240" w:lineRule="auto"/>
                      <w:jc w:val="center"/>
                      <w:rPr>
                        <w:rFonts w:ascii="Sylfaen" w:eastAsia="Times New Roman" w:hAnsi="Sylfaen"/>
                        <w:sz w:val="12"/>
                        <w:szCs w:val="12"/>
                      </w:rPr>
                    </w:pPr>
                    <w:r w:rsidRPr="00EB5D30">
                      <w:rPr>
                        <w:rFonts w:ascii="Sylfaen" w:hAnsi="Sylfaen"/>
                        <w:color w:val="2C2630"/>
                        <w:sz w:val="12"/>
                        <w:szCs w:val="12"/>
                      </w:rPr>
                      <w:t>Հայտնաբերված կրիտիկական անհամապատասխանությունները վերացնելու արդյունքների մասին տեղեկությունների ներկայացում Հանձնաժողով (P.MM.11.OPR.014)</w:t>
                    </w:r>
                  </w:p>
                </w:txbxContent>
              </v:textbox>
            </v:rect>
            <v:rect id="_x0000_s2155" style="position:absolute;left:1687;top:9366;width:4589;height:644" stroked="f">
              <v:textbox style="mso-next-textbox:#_x0000_s2155">
                <w:txbxContent>
                  <w:p w14:paraId="77B85E9C" w14:textId="77777777" w:rsidR="006D3746" w:rsidRDefault="006D3746" w:rsidP="00053348">
                    <w:pPr>
                      <w:spacing w:after="0" w:line="240" w:lineRule="auto"/>
                      <w:jc w:val="center"/>
                    </w:pPr>
                    <w:r w:rsidRPr="00EB5D30">
                      <w:rPr>
                        <w:rFonts w:ascii="Sylfaen" w:hAnsi="Sylfaen"/>
                        <w:color w:val="1E395E"/>
                        <w:sz w:val="12"/>
                        <w:szCs w:val="12"/>
                      </w:rPr>
                      <w:t xml:space="preserve">: </w:t>
                    </w:r>
                    <w:r w:rsidRPr="00EB5D30">
                      <w:rPr>
                        <w:rFonts w:ascii="Sylfaen" w:hAnsi="Sylfaen"/>
                        <w:sz w:val="12"/>
                        <w:szCs w:val="12"/>
                      </w:rPr>
                      <w:t xml:space="preserve">դեղագործական տեսչական ստուգումների մասին տվյալների բազա </w:t>
                    </w:r>
                    <w:r w:rsidRPr="00EB5D30">
                      <w:rPr>
                        <w:rFonts w:ascii="Sylfaen" w:hAnsi="Sylfaen"/>
                        <w:color w:val="2C2630"/>
                        <w:sz w:val="12"/>
                        <w:szCs w:val="12"/>
                      </w:rPr>
                      <w:t xml:space="preserve">[կրիտիկական անհամապատասխանությունները վերացնելու արդյունքների մասին տեղեկությունները </w:t>
                    </w:r>
                    <w:r>
                      <w:rPr>
                        <w:rFonts w:ascii="Sylfaen" w:hAnsi="Sylfaen"/>
                        <w:color w:val="2C2630"/>
                        <w:sz w:val="12"/>
                        <w:szCs w:val="12"/>
                      </w:rPr>
                      <w:t>մշակվե</w:t>
                    </w:r>
                    <w:r w:rsidRPr="00EB5D30">
                      <w:rPr>
                        <w:rFonts w:ascii="Sylfaen" w:hAnsi="Sylfaen"/>
                        <w:color w:val="2C2630"/>
                        <w:sz w:val="12"/>
                        <w:szCs w:val="12"/>
                      </w:rPr>
                      <w:t>լ են</w:t>
                    </w:r>
                    <w:r w:rsidRPr="00EB5D30">
                      <w:rPr>
                        <w:rFonts w:ascii="Sylfaen" w:hAnsi="Sylfaen"/>
                        <w:color w:val="1E395E"/>
                        <w:sz w:val="12"/>
                        <w:szCs w:val="12"/>
                      </w:rPr>
                      <w:t>]</w:t>
                    </w:r>
                  </w:p>
                </w:txbxContent>
              </v:textbox>
            </v:rect>
            <v:rect id="_x0000_s2156" style="position:absolute;left:2340;top:10233;width:2899;height:1147" stroked="f">
              <v:textbox>
                <w:txbxContent>
                  <w:p w14:paraId="1BB63DBE" w14:textId="77777777" w:rsidR="006D3746" w:rsidRPr="00EB5D30" w:rsidRDefault="006D3746" w:rsidP="00781376">
                    <w:pPr>
                      <w:spacing w:after="0" w:line="240" w:lineRule="auto"/>
                      <w:jc w:val="center"/>
                      <w:rPr>
                        <w:rFonts w:ascii="Sylfaen" w:eastAsia="Times New Roman" w:hAnsi="Sylfaen"/>
                        <w:sz w:val="12"/>
                        <w:szCs w:val="12"/>
                      </w:rPr>
                    </w:pPr>
                    <w:r w:rsidRPr="00EB5D30">
                      <w:rPr>
                        <w:rFonts w:ascii="Sylfaen" w:hAnsi="Sylfaen"/>
                        <w:sz w:val="12"/>
                        <w:szCs w:val="12"/>
                      </w:rPr>
                      <w:t>Հայտնաբերված կրիտիկական անհամապատասխանությունները վերացնելու արդյունքների մասին տեղեկությունները Հանձնաժողովի կողմից մշակ</w:t>
                    </w:r>
                    <w:r w:rsidR="00EA2330">
                      <w:rPr>
                        <w:rFonts w:ascii="Sylfaen" w:hAnsi="Sylfaen"/>
                        <w:sz w:val="12"/>
                        <w:szCs w:val="12"/>
                      </w:rPr>
                      <w:t>վ</w:t>
                    </w:r>
                    <w:r w:rsidRPr="00EB5D30">
                      <w:rPr>
                        <w:rFonts w:ascii="Sylfaen" w:hAnsi="Sylfaen"/>
                        <w:sz w:val="12"/>
                        <w:szCs w:val="12"/>
                      </w:rPr>
                      <w:t xml:space="preserve">ելու արդյունքների վերաբերյալ ծանուցման ստացում </w:t>
                    </w:r>
                    <w:r w:rsidRPr="00EB5D30">
                      <w:rPr>
                        <w:rFonts w:ascii="Sylfaen" w:hAnsi="Sylfaen"/>
                        <w:color w:val="4A4F51"/>
                        <w:sz w:val="12"/>
                        <w:szCs w:val="12"/>
                      </w:rPr>
                      <w:t>(P.MM.11.OPR.016)</w:t>
                    </w:r>
                  </w:p>
                </w:txbxContent>
              </v:textbox>
            </v:rect>
            <v:rect id="_x0000_s2157" style="position:absolute;left:6491;top:8687;width:4281;height:579" stroked="f">
              <v:textbox>
                <w:txbxContent>
                  <w:p w14:paraId="6A2E2DF5" w14:textId="77777777" w:rsidR="006D3746" w:rsidRPr="00EB5D30" w:rsidRDefault="006D3746" w:rsidP="00781376">
                    <w:pPr>
                      <w:spacing w:after="0" w:line="240" w:lineRule="auto"/>
                      <w:jc w:val="center"/>
                      <w:rPr>
                        <w:rFonts w:ascii="Sylfaen" w:hAnsi="Sylfaen"/>
                        <w:sz w:val="12"/>
                        <w:szCs w:val="12"/>
                      </w:rPr>
                    </w:pPr>
                    <w:r w:rsidRPr="00EB5D30">
                      <w:rPr>
                        <w:rFonts w:ascii="Sylfaen" w:hAnsi="Sylfaen"/>
                        <w:color w:val="1E395E"/>
                        <w:sz w:val="12"/>
                        <w:szCs w:val="12"/>
                      </w:rPr>
                      <w:t xml:space="preserve">: </w:t>
                    </w:r>
                    <w:r w:rsidRPr="00EB5D30">
                      <w:rPr>
                        <w:rFonts w:ascii="Sylfaen" w:hAnsi="Sylfaen"/>
                        <w:sz w:val="12"/>
                        <w:szCs w:val="12"/>
                      </w:rPr>
                      <w:t xml:space="preserve">դեղագործական տեսչական ստուգումների մասին տվյալների բազա </w:t>
                    </w:r>
                    <w:r w:rsidRPr="00EB5D30">
                      <w:rPr>
                        <w:rFonts w:ascii="Sylfaen" w:hAnsi="Sylfaen"/>
                        <w:color w:val="2C2630"/>
                        <w:sz w:val="12"/>
                        <w:szCs w:val="12"/>
                      </w:rPr>
                      <w:t>[կրիտիկական անհամապատասխանությունները վերացնելու արդյունքների մասին տեղեկությունները փոխանցվել են</w:t>
                    </w:r>
                    <w:r w:rsidRPr="00EB5D30">
                      <w:rPr>
                        <w:rFonts w:ascii="Sylfaen" w:hAnsi="Sylfaen"/>
                        <w:color w:val="1E395E"/>
                        <w:sz w:val="12"/>
                        <w:szCs w:val="12"/>
                      </w:rPr>
                      <w:t>]</w:t>
                    </w:r>
                  </w:p>
                </w:txbxContent>
              </v:textbox>
            </v:rect>
            <v:rect id="_x0000_s2158" style="position:absolute;left:7056;top:9277;width:3166;height:1079" stroked="f">
              <v:textbox>
                <w:txbxContent>
                  <w:p w14:paraId="629DF765" w14:textId="77777777" w:rsidR="006D3746" w:rsidRPr="00EB5D30" w:rsidRDefault="006D3746" w:rsidP="00781376">
                    <w:pPr>
                      <w:spacing w:after="0" w:line="240" w:lineRule="auto"/>
                      <w:jc w:val="center"/>
                      <w:rPr>
                        <w:rFonts w:ascii="Sylfaen" w:hAnsi="Sylfaen"/>
                        <w:sz w:val="12"/>
                        <w:szCs w:val="12"/>
                      </w:rPr>
                    </w:pPr>
                    <w:r w:rsidRPr="00EB5D30">
                      <w:rPr>
                        <w:rFonts w:ascii="Sylfaen" w:hAnsi="Sylfaen"/>
                        <w:sz w:val="12"/>
                        <w:szCs w:val="12"/>
                      </w:rPr>
                      <w:t xml:space="preserve">Հայտնաբերված կրիտիկական </w:t>
                    </w:r>
                  </w:p>
                  <w:p w14:paraId="6128C252" w14:textId="77777777" w:rsidR="006D3746" w:rsidRPr="00EB5D30" w:rsidRDefault="006D3746" w:rsidP="00781376">
                    <w:pPr>
                      <w:spacing w:after="0" w:line="240" w:lineRule="auto"/>
                      <w:jc w:val="center"/>
                      <w:rPr>
                        <w:rFonts w:ascii="Sylfaen" w:eastAsia="Times New Roman" w:hAnsi="Sylfaen"/>
                        <w:sz w:val="12"/>
                        <w:szCs w:val="12"/>
                      </w:rPr>
                    </w:pPr>
                    <w:r w:rsidRPr="00EB5D30">
                      <w:rPr>
                        <w:rFonts w:ascii="Sylfaen" w:hAnsi="Sylfaen"/>
                        <w:sz w:val="12"/>
                        <w:szCs w:val="12"/>
                      </w:rPr>
                      <w:t xml:space="preserve">անհամապատասխանությունները վերացնելու արդյունքների մասին տեղեկությունները  </w:t>
                    </w:r>
                    <w:r w:rsidRPr="00EB5D30">
                      <w:rPr>
                        <w:rFonts w:ascii="Sylfaen" w:hAnsi="Sylfaen"/>
                        <w:color w:val="2C2630"/>
                        <w:sz w:val="12"/>
                        <w:szCs w:val="12"/>
                      </w:rPr>
                      <w:t xml:space="preserve">Հանձնաժողովի կողմից ընդունումն ու մշակումը (Р.ММ. </w:t>
                    </w:r>
                    <w:r w:rsidRPr="00EB5D30">
                      <w:rPr>
                        <w:rFonts w:ascii="Sylfaen" w:hAnsi="Sylfaen"/>
                        <w:sz w:val="12"/>
                        <w:szCs w:val="12"/>
                      </w:rPr>
                      <w:t>11.OPR.023)</w:t>
                    </w:r>
                  </w:p>
                </w:txbxContent>
              </v:textbox>
            </v:rect>
          </v:group>
        </w:pict>
      </w:r>
      <w:r w:rsidR="00DC113F" w:rsidRPr="00C07E3E">
        <w:rPr>
          <w:rFonts w:ascii="Sylfaen" w:hAnsi="Sylfaen"/>
          <w:noProof/>
          <w:sz w:val="24"/>
          <w:szCs w:val="24"/>
          <w:lang w:val="en-US" w:eastAsia="en-US" w:bidi="ar-SA"/>
        </w:rPr>
        <w:drawing>
          <wp:inline distT="0" distB="0" distL="0" distR="0" wp14:anchorId="0749DA18" wp14:editId="3740840A">
            <wp:extent cx="6085531" cy="2264161"/>
            <wp:effectExtent l="0" t="0" r="0" b="317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MPInspectionResultsCollModel_PMM11PRC005.gif"/>
                    <pic:cNvPicPr/>
                  </pic:nvPicPr>
                  <pic:blipFill rotWithShape="1">
                    <a:blip r:embed="rId19" cstate="print">
                      <a:extLst>
                        <a:ext uri="{28A0092B-C50C-407E-A947-70E740481C1C}">
                          <a14:useLocalDpi xmlns:a14="http://schemas.microsoft.com/office/drawing/2010/main" val="0"/>
                        </a:ext>
                      </a:extLst>
                    </a:blip>
                    <a:srcRect l="2046" t="9450" r="1599" b="5201"/>
                    <a:stretch/>
                  </pic:blipFill>
                  <pic:spPr bwMode="auto">
                    <a:xfrm>
                      <a:off x="0" y="0"/>
                      <a:ext cx="6093448" cy="2267107"/>
                    </a:xfrm>
                    <a:prstGeom prst="rect">
                      <a:avLst/>
                    </a:prstGeom>
                    <a:ln>
                      <a:noFill/>
                    </a:ln>
                    <a:extLst>
                      <a:ext uri="{53640926-AAD7-44D8-BBD7-CCE9431645EC}">
                        <a14:shadowObscured xmlns:a14="http://schemas.microsoft.com/office/drawing/2010/main"/>
                      </a:ext>
                    </a:extLst>
                  </pic:spPr>
                </pic:pic>
              </a:graphicData>
            </a:graphic>
          </wp:inline>
        </w:drawing>
      </w:r>
    </w:p>
    <w:p w14:paraId="63456A44" w14:textId="77777777" w:rsidR="00DC113F" w:rsidRPr="00B62581" w:rsidRDefault="00DC113F" w:rsidP="00EB5D30">
      <w:pPr>
        <w:pStyle w:val="ab"/>
        <w:tabs>
          <w:tab w:val="left" w:pos="1134"/>
        </w:tabs>
      </w:pPr>
      <w:r w:rsidRPr="00C07E3E">
        <w:t>Նկ. 9. «Հայտնաբերված կրիտիկական անհամապատասխանությունները վերացնելու արդյունքների մասին տեղեկությունների ներկայացում Հանձնաժողով» (P.MM.11.</w:t>
      </w:r>
      <w:smartTag w:uri="urn:schemas-microsoft-com:office:smarttags" w:element="stockticker">
        <w:r w:rsidRPr="00C07E3E">
          <w:t>PRC</w:t>
        </w:r>
      </w:smartTag>
      <w:r w:rsidRPr="00C07E3E">
        <w:t>.005) ընթացակարգի կատարման սխեմա</w:t>
      </w:r>
    </w:p>
    <w:p w14:paraId="790AA664" w14:textId="77777777" w:rsidR="00EB5D30" w:rsidRPr="00CA7BA3" w:rsidRDefault="00EB5D30" w:rsidP="00EB5D30">
      <w:pPr>
        <w:pStyle w:val="a6"/>
        <w:rPr>
          <w:sz w:val="24"/>
        </w:rPr>
      </w:pPr>
    </w:p>
    <w:p w14:paraId="289E358D"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57.</w:t>
      </w:r>
      <w:r w:rsidR="00242E2F">
        <w:rPr>
          <w:rFonts w:ascii="Sylfaen" w:hAnsi="Sylfaen"/>
          <w:sz w:val="24"/>
        </w:rPr>
        <w:tab/>
      </w:r>
      <w:r w:rsidRPr="00C07E3E">
        <w:rPr>
          <w:rFonts w:ascii="Sylfaen" w:hAnsi="Sylfaen"/>
          <w:sz w:val="24"/>
        </w:rPr>
        <w:t>«Հայտնաբերված կրիտիկական անհամապատասխանությունները վերացնելու արդյունքների մասին տեղեկությունների ներկայացում Հանձնաժողով» (P.MM.11.</w:t>
      </w:r>
      <w:smartTag w:uri="urn:schemas-microsoft-com:office:smarttags" w:element="stockticker">
        <w:r w:rsidRPr="00C07E3E">
          <w:rPr>
            <w:rFonts w:ascii="Sylfaen" w:hAnsi="Sylfaen"/>
            <w:sz w:val="24"/>
          </w:rPr>
          <w:t>PRC</w:t>
        </w:r>
      </w:smartTag>
      <w:r w:rsidRPr="00C07E3E">
        <w:rPr>
          <w:rFonts w:ascii="Sylfaen" w:hAnsi="Sylfaen"/>
          <w:sz w:val="24"/>
        </w:rPr>
        <w:t xml:space="preserve">.005) ընթացակարգը կատարվում է դեղագործական տեսչական ստուգման արդյունքներով հայտնաբերված՝ տեսչական ստուգման ենթարկվող </w:t>
      </w:r>
      <w:r w:rsidRPr="00C07E3E">
        <w:rPr>
          <w:rFonts w:ascii="Sylfaen" w:hAnsi="Sylfaen"/>
          <w:sz w:val="24"/>
        </w:rPr>
        <w:lastRenderedPageBreak/>
        <w:t>սուբյեկտի կողմից Տեսչական ստուգումներ անցկացնելու կանոններով սահմանված ժամկետում կրիտիկական անհամապատախանությունները վերացնելու արդյունքների մասին տեղեկությունները ներկայացնելու անհրաժեշտության դեպքում։</w:t>
      </w:r>
    </w:p>
    <w:p w14:paraId="5879395D" w14:textId="77777777" w:rsidR="00DC113F" w:rsidRPr="00C07E3E" w:rsidRDefault="00DC113F" w:rsidP="00EB5D30">
      <w:pPr>
        <w:pStyle w:val="af1"/>
        <w:widowControl w:val="0"/>
        <w:tabs>
          <w:tab w:val="left" w:pos="1134"/>
        </w:tabs>
        <w:spacing w:after="160"/>
        <w:ind w:firstLine="567"/>
        <w:rPr>
          <w:rFonts w:ascii="Sylfaen" w:hAnsi="Sylfaen"/>
          <w:sz w:val="24"/>
        </w:rPr>
      </w:pPr>
      <w:bookmarkStart w:id="85" w:name="_Toc369271044"/>
      <w:r w:rsidRPr="00C07E3E">
        <w:rPr>
          <w:rFonts w:ascii="Sylfaen" w:hAnsi="Sylfaen"/>
          <w:sz w:val="24"/>
        </w:rPr>
        <w:t>58.</w:t>
      </w:r>
      <w:r w:rsidR="00242E2F">
        <w:rPr>
          <w:rFonts w:ascii="Sylfaen" w:hAnsi="Sylfaen"/>
          <w:sz w:val="24"/>
        </w:rPr>
        <w:tab/>
      </w:r>
      <w:r w:rsidRPr="00C07E3E">
        <w:rPr>
          <w:rFonts w:ascii="Sylfaen" w:hAnsi="Sylfaen"/>
          <w:sz w:val="24"/>
        </w:rPr>
        <w:t>Առաջինը կատարվում է «Հայտնաբերված կրիտիկական անհամապատասխանությունները վերացնելու արդյունքների մասին տեղեկությունների ներկայացում Հանձնաժողով» (P.MM.11.OPR.014) գործառնությունը, որի կատարման արդյունքներով լիազորված մարմինը Հանձնաժողով է ուղարկում հայտնաբերված կրիտիկական անհամապատասխանությունները վերացնելու արդյունքների մասին տեղեկությունները։</w:t>
      </w:r>
    </w:p>
    <w:p w14:paraId="3D9A8824"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59.</w:t>
      </w:r>
      <w:r w:rsidR="00242E2F">
        <w:rPr>
          <w:rFonts w:ascii="Sylfaen" w:hAnsi="Sylfaen"/>
          <w:sz w:val="24"/>
        </w:rPr>
        <w:tab/>
      </w:r>
      <w:r w:rsidRPr="00C07E3E">
        <w:rPr>
          <w:rFonts w:ascii="Sylfaen" w:hAnsi="Sylfaen"/>
          <w:sz w:val="24"/>
        </w:rPr>
        <w:t>Հայտնաբերված կրիտիկական անհամապատասխանությունները վերացնելու արդյունքների մասին տեղեկությունները Հանձնաժողովի կողմից ստանալու դեպքում կատարվում է «Հայտնաբերված կրիտիկական անհամապատասխանությունները վերացնելու արդյունքների մասին տեղեկությունների ընդունում եւ մշակում Հանձնաժողովի կողմից» (P.MM.11.OPR.015) գործառնությունը, որի կատարման արդյունքներով Հանձնաժողովն ստանում է նշված տեղեկությունները, կատարում է դրանց մշակումը եւ հայտնաբերված կրիտիկական անհամապատասխանությունները վերացնելու արդյունքների մասին տեղեկությունների մշակման արդյունքների վերաբերյալ ծանուցում է ուղարկում տեղեկություններ ներկայացրած լիազորված մարմին։</w:t>
      </w:r>
    </w:p>
    <w:p w14:paraId="6C65A15F"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60.</w:t>
      </w:r>
      <w:r w:rsidR="00242E2F">
        <w:rPr>
          <w:rFonts w:ascii="Sylfaen" w:hAnsi="Sylfaen"/>
          <w:sz w:val="24"/>
        </w:rPr>
        <w:tab/>
      </w:r>
      <w:r w:rsidRPr="00C07E3E">
        <w:rPr>
          <w:rFonts w:ascii="Sylfaen" w:hAnsi="Sylfaen"/>
          <w:sz w:val="24"/>
        </w:rPr>
        <w:t xml:space="preserve">Հայտնաբերված կրիտիկական անհամապատասխանությունները վերացնելու արդյունքների վերաբերյալ տեղեկությունները մշակելու մասին ծանուցումը լիազորված մարմնի կողմից ստանալու դեպքում Հանձնաժողովը կատարում է «Հայտնաբերված կրիտիկական անհամապատասխանությունները վերացնելու արդյունքների մասին տեղեկությունների՝ Հանձնաժողովի կողմից մշակման արդյունքների վերաբերյալ ծանուցման ստացում» (P.MM.11.OPR.016) </w:t>
      </w:r>
      <w:r w:rsidRPr="00C07E3E">
        <w:rPr>
          <w:rFonts w:ascii="Sylfaen" w:hAnsi="Sylfaen"/>
          <w:sz w:val="24"/>
        </w:rPr>
        <w:lastRenderedPageBreak/>
        <w:t>գործառնությունը, որի կատարման արդյունքներով տեղեկություններն ուղարկած լիազորված մարմինը մշակում է տեղեկությունների մշակման մասին ստացված ծանուցումը:</w:t>
      </w:r>
    </w:p>
    <w:p w14:paraId="11ECA09E"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61.</w:t>
      </w:r>
      <w:r w:rsidR="00242E2F">
        <w:rPr>
          <w:rFonts w:ascii="Sylfaen" w:hAnsi="Sylfaen"/>
          <w:sz w:val="24"/>
        </w:rPr>
        <w:tab/>
      </w:r>
      <w:r w:rsidRPr="00C07E3E">
        <w:rPr>
          <w:rFonts w:ascii="Sylfaen" w:hAnsi="Sylfaen"/>
          <w:sz w:val="24"/>
        </w:rPr>
        <w:t>«Հայտնաբերված կրիտիկական անհամապատասխանությունները վերացնելու արդյունքների մասին տեղեկությունների ներկայացում Հանձնաժողով» (P.MM.11.</w:t>
      </w:r>
      <w:smartTag w:uri="urn:schemas-microsoft-com:office:smarttags" w:element="stockticker">
        <w:r w:rsidRPr="00C07E3E">
          <w:rPr>
            <w:rFonts w:ascii="Sylfaen" w:hAnsi="Sylfaen"/>
            <w:sz w:val="24"/>
          </w:rPr>
          <w:t>PRC</w:t>
        </w:r>
      </w:smartTag>
      <w:r w:rsidRPr="00C07E3E">
        <w:rPr>
          <w:rFonts w:ascii="Sylfaen" w:hAnsi="Sylfaen"/>
          <w:sz w:val="24"/>
        </w:rPr>
        <w:t>.005) ընթացակարգի կատարման արդյունքը դեղագործական տեսչական ստուգումներ անցկացնելիս հայտնաբերված կրիտիկական անհամապատասխանությունները տեսչական ստուգման ենթարկվող սուբյեկտի կողմից վերացման (չվերացման) մասին լիազորված մարմնի կողմից ներկայացված տեղեկությունների ներառումն է դեղագործական տեսչական ստուգումների մասին տվյալների բազայում։</w:t>
      </w:r>
    </w:p>
    <w:p w14:paraId="3DDA7E7A" w14:textId="77777777" w:rsidR="00DC113F" w:rsidRPr="00B62581"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62.</w:t>
      </w:r>
      <w:r w:rsidR="00242E2F">
        <w:rPr>
          <w:rFonts w:ascii="Sylfaen" w:hAnsi="Sylfaen"/>
          <w:sz w:val="24"/>
        </w:rPr>
        <w:tab/>
      </w:r>
      <w:r w:rsidRPr="00C07E3E">
        <w:rPr>
          <w:rFonts w:ascii="Sylfaen" w:hAnsi="Sylfaen"/>
          <w:sz w:val="24"/>
        </w:rPr>
        <w:t>«Հայտնաբերված կրիտիկական անհամապատասխանությունները վերացնելու արդյունքների մասին տեղեկությունների ներկայացում Հանձնաժողով» (P.MM.11.</w:t>
      </w:r>
      <w:smartTag w:uri="urn:schemas-microsoft-com:office:smarttags" w:element="stockticker">
        <w:r w:rsidRPr="00C07E3E">
          <w:rPr>
            <w:rFonts w:ascii="Sylfaen" w:hAnsi="Sylfaen"/>
            <w:sz w:val="24"/>
          </w:rPr>
          <w:t>PRC</w:t>
        </w:r>
      </w:smartTag>
      <w:r w:rsidRPr="00C07E3E">
        <w:rPr>
          <w:rFonts w:ascii="Sylfaen" w:hAnsi="Sylfaen"/>
          <w:sz w:val="24"/>
        </w:rPr>
        <w:t>.005) ընթացակարգի շրջանակներում կատարվող ընդհանուր գործընթացի գործառնությունների ցանկը բերված է 24-րդ աղյուսակում։</w:t>
      </w:r>
    </w:p>
    <w:p w14:paraId="0232E730" w14:textId="77777777" w:rsidR="00EB5D30" w:rsidRPr="00B62581" w:rsidRDefault="00EB5D30" w:rsidP="00EB5D30">
      <w:pPr>
        <w:pStyle w:val="af1"/>
        <w:widowControl w:val="0"/>
        <w:tabs>
          <w:tab w:val="left" w:pos="1134"/>
        </w:tabs>
        <w:spacing w:after="160"/>
        <w:ind w:firstLine="567"/>
        <w:rPr>
          <w:rFonts w:ascii="Sylfaen" w:hAnsi="Sylfaen"/>
          <w:sz w:val="24"/>
        </w:rPr>
      </w:pPr>
    </w:p>
    <w:p w14:paraId="75DBE03F"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24</w:t>
      </w:r>
    </w:p>
    <w:p w14:paraId="0F36B97E"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«Հայտնաբերված կրիտիկական անհամապատասխանությունները վերացնելու արդյունքների մասին տեղեկությունների ներկայացում Հանձնաժողով» (P.MM.11.</w:t>
      </w:r>
      <w:smartTag w:uri="urn:schemas-microsoft-com:office:smarttags" w:element="stockticker">
        <w:r w:rsidRPr="00C07E3E">
          <w:rPr>
            <w:rFonts w:ascii="Sylfaen" w:hAnsi="Sylfaen"/>
            <w:sz w:val="24"/>
            <w:szCs w:val="24"/>
          </w:rPr>
          <w:t>PRC</w:t>
        </w:r>
      </w:smartTag>
      <w:r w:rsidRPr="00C07E3E">
        <w:rPr>
          <w:rFonts w:ascii="Sylfaen" w:hAnsi="Sylfaen"/>
          <w:sz w:val="24"/>
          <w:szCs w:val="24"/>
        </w:rPr>
        <w:t xml:space="preserve">.005) ընթացակարգի շրջանակներում կատարվող ընդհանուր գործընթացի գործառնությունների ցանկը </w:t>
      </w:r>
    </w:p>
    <w:tbl>
      <w:tblPr>
        <w:tblStyle w:val="TableGrid"/>
        <w:tblW w:w="9356" w:type="dxa"/>
        <w:tblLayout w:type="fixed"/>
        <w:tblLook w:val="0600" w:firstRow="0" w:lastRow="0" w:firstColumn="0" w:lastColumn="0" w:noHBand="1" w:noVBand="1"/>
      </w:tblPr>
      <w:tblGrid>
        <w:gridCol w:w="2404"/>
        <w:gridCol w:w="4014"/>
        <w:gridCol w:w="2938"/>
      </w:tblGrid>
      <w:tr w:rsidR="00DC113F" w:rsidRPr="00EB5D30" w14:paraId="407CC0B2" w14:textId="77777777" w:rsidTr="00DC113F">
        <w:trPr>
          <w:trHeight w:val="601"/>
          <w:tblHeader/>
        </w:trPr>
        <w:tc>
          <w:tcPr>
            <w:tcW w:w="2404" w:type="dxa"/>
          </w:tcPr>
          <w:p w14:paraId="4176D0D8"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Ծածկագրային նշագիրը</w:t>
            </w:r>
          </w:p>
        </w:tc>
        <w:tc>
          <w:tcPr>
            <w:tcW w:w="4014" w:type="dxa"/>
          </w:tcPr>
          <w:p w14:paraId="0636BF8C"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Անվանումը</w:t>
            </w:r>
          </w:p>
        </w:tc>
        <w:tc>
          <w:tcPr>
            <w:tcW w:w="2938" w:type="dxa"/>
          </w:tcPr>
          <w:p w14:paraId="7D5EFF80"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0E7BF5E4" w14:textId="77777777" w:rsidTr="00DC113F">
        <w:trPr>
          <w:trHeight w:val="301"/>
          <w:tblHeader/>
        </w:trPr>
        <w:tc>
          <w:tcPr>
            <w:tcW w:w="2404" w:type="dxa"/>
          </w:tcPr>
          <w:p w14:paraId="0CF9356C"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1</w:t>
            </w:r>
          </w:p>
        </w:tc>
        <w:tc>
          <w:tcPr>
            <w:tcW w:w="4014" w:type="dxa"/>
          </w:tcPr>
          <w:p w14:paraId="4F833205"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2938" w:type="dxa"/>
          </w:tcPr>
          <w:p w14:paraId="7722D616"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66AEC285" w14:textId="77777777" w:rsidTr="00DC113F">
        <w:trPr>
          <w:cantSplit/>
        </w:trPr>
        <w:tc>
          <w:tcPr>
            <w:tcW w:w="2404" w:type="dxa"/>
            <w:tcBorders>
              <w:top w:val="single" w:sz="4" w:space="0" w:color="auto"/>
              <w:bottom w:val="single" w:sz="4" w:space="0" w:color="auto"/>
            </w:tcBorders>
          </w:tcPr>
          <w:p w14:paraId="4494F4E2"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P.MM.11.OPR.014</w:t>
            </w:r>
          </w:p>
        </w:tc>
        <w:tc>
          <w:tcPr>
            <w:tcW w:w="4014" w:type="dxa"/>
            <w:tcBorders>
              <w:top w:val="single" w:sz="4" w:space="0" w:color="auto"/>
              <w:bottom w:val="single" w:sz="4" w:space="0" w:color="auto"/>
            </w:tcBorders>
          </w:tcPr>
          <w:p w14:paraId="21835FC4"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հայտնաբերված կրիտիկական անհամապատասխանությունները վերացնելու արդյունքների մասին տեղեկությունների ներկայացում Հանձնաժողով</w:t>
            </w:r>
          </w:p>
        </w:tc>
        <w:tc>
          <w:tcPr>
            <w:tcW w:w="2938" w:type="dxa"/>
            <w:tcBorders>
              <w:top w:val="single" w:sz="4" w:space="0" w:color="auto"/>
              <w:bottom w:val="single" w:sz="4" w:space="0" w:color="auto"/>
            </w:tcBorders>
          </w:tcPr>
          <w:p w14:paraId="47FD97A0"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բերված է սույն կանոնների 25-րդ աղյուսակում</w:t>
            </w:r>
          </w:p>
        </w:tc>
      </w:tr>
      <w:tr w:rsidR="00DC113F" w:rsidRPr="00EB5D30" w14:paraId="01B21AAA" w14:textId="77777777" w:rsidTr="00DC113F">
        <w:trPr>
          <w:cantSplit/>
        </w:trPr>
        <w:tc>
          <w:tcPr>
            <w:tcW w:w="2404" w:type="dxa"/>
            <w:tcBorders>
              <w:top w:val="single" w:sz="4" w:space="0" w:color="auto"/>
              <w:bottom w:val="single" w:sz="4" w:space="0" w:color="auto"/>
            </w:tcBorders>
          </w:tcPr>
          <w:p w14:paraId="596949A6"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lastRenderedPageBreak/>
              <w:t>P.MM.11.OPR.015</w:t>
            </w:r>
          </w:p>
        </w:tc>
        <w:tc>
          <w:tcPr>
            <w:tcW w:w="4014" w:type="dxa"/>
            <w:tcBorders>
              <w:top w:val="single" w:sz="4" w:space="0" w:color="auto"/>
              <w:bottom w:val="single" w:sz="4" w:space="0" w:color="auto"/>
            </w:tcBorders>
          </w:tcPr>
          <w:p w14:paraId="373B3D45"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հայտնաբերված կրիտիկական անհամապատասխանությունները վերացնելու արդյունքների մասին տեղեկությունների ընդունում եւ մշակում Հանձնաժողովի կողմից</w:t>
            </w:r>
          </w:p>
        </w:tc>
        <w:tc>
          <w:tcPr>
            <w:tcW w:w="2938" w:type="dxa"/>
            <w:tcBorders>
              <w:top w:val="single" w:sz="4" w:space="0" w:color="auto"/>
              <w:bottom w:val="single" w:sz="4" w:space="0" w:color="auto"/>
            </w:tcBorders>
          </w:tcPr>
          <w:p w14:paraId="76AA6358"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բերված է սույն կանոնների 26-րդ աղյուսակում</w:t>
            </w:r>
          </w:p>
        </w:tc>
      </w:tr>
      <w:tr w:rsidR="00DC113F" w:rsidRPr="00EB5D30" w14:paraId="7C8EF74A" w14:textId="77777777" w:rsidTr="00DC113F">
        <w:trPr>
          <w:cantSplit/>
        </w:trPr>
        <w:tc>
          <w:tcPr>
            <w:tcW w:w="2404" w:type="dxa"/>
            <w:tcBorders>
              <w:top w:val="single" w:sz="4" w:space="0" w:color="auto"/>
              <w:bottom w:val="single" w:sz="4" w:space="0" w:color="auto"/>
            </w:tcBorders>
          </w:tcPr>
          <w:p w14:paraId="28B58A41"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P.MM.11.OPR.016</w:t>
            </w:r>
          </w:p>
        </w:tc>
        <w:tc>
          <w:tcPr>
            <w:tcW w:w="4014" w:type="dxa"/>
            <w:tcBorders>
              <w:top w:val="single" w:sz="4" w:space="0" w:color="auto"/>
              <w:bottom w:val="single" w:sz="4" w:space="0" w:color="auto"/>
            </w:tcBorders>
          </w:tcPr>
          <w:p w14:paraId="5785B6AE"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հայտնաբերված կրիտիկական անհամապատասխանությունները վերացնելու արդյունքների մասին տեղեկությունների՝ Հանձնաժողովի կողմից մշակման արդյունքների վերաբերյալ ծանուցման ստացում</w:t>
            </w:r>
          </w:p>
        </w:tc>
        <w:tc>
          <w:tcPr>
            <w:tcW w:w="2938" w:type="dxa"/>
            <w:tcBorders>
              <w:top w:val="single" w:sz="4" w:space="0" w:color="auto"/>
              <w:bottom w:val="single" w:sz="4" w:space="0" w:color="auto"/>
            </w:tcBorders>
          </w:tcPr>
          <w:p w14:paraId="3FBE249A"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բերված է սույն կանոնների 27-րդ աղյուսակում</w:t>
            </w:r>
          </w:p>
        </w:tc>
      </w:tr>
    </w:tbl>
    <w:p w14:paraId="13B1DFCD"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29E37026"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25</w:t>
      </w:r>
    </w:p>
    <w:p w14:paraId="15522FE2"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«Հայտնաբերված կրիտիկական անհամապատասխանությունները վերացնելու արդյունքների մասին տեղեկությունների ներկայացում Հանձնաժողով» (P.MM.11.OPR.014) գործառնության նկարագրությունը</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DC113F" w:rsidRPr="00EB5D30" w14:paraId="4CF24E79" w14:textId="77777777" w:rsidTr="00242E2F">
        <w:trPr>
          <w:trHeight w:val="601"/>
          <w:tblHeader/>
        </w:trPr>
        <w:tc>
          <w:tcPr>
            <w:tcW w:w="1162" w:type="dxa"/>
            <w:shd w:val="clear" w:color="auto" w:fill="auto"/>
          </w:tcPr>
          <w:p w14:paraId="0D03AEEC"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Համարը՝ ը/կ</w:t>
            </w:r>
          </w:p>
        </w:tc>
        <w:tc>
          <w:tcPr>
            <w:tcW w:w="2835" w:type="dxa"/>
            <w:shd w:val="clear" w:color="auto" w:fill="auto"/>
          </w:tcPr>
          <w:p w14:paraId="615A4197"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Տարրի նշագիրը</w:t>
            </w:r>
          </w:p>
        </w:tc>
        <w:tc>
          <w:tcPr>
            <w:tcW w:w="5818" w:type="dxa"/>
          </w:tcPr>
          <w:p w14:paraId="5E931DFD"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7F7990EE" w14:textId="77777777" w:rsidTr="00242E2F">
        <w:trPr>
          <w:trHeight w:val="301"/>
          <w:tblHeader/>
        </w:trPr>
        <w:tc>
          <w:tcPr>
            <w:tcW w:w="1162" w:type="dxa"/>
            <w:shd w:val="clear" w:color="auto" w:fill="auto"/>
          </w:tcPr>
          <w:p w14:paraId="06B95073"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1</w:t>
            </w:r>
          </w:p>
        </w:tc>
        <w:tc>
          <w:tcPr>
            <w:tcW w:w="2835" w:type="dxa"/>
            <w:shd w:val="clear" w:color="auto" w:fill="auto"/>
          </w:tcPr>
          <w:p w14:paraId="0E50131D"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5818" w:type="dxa"/>
          </w:tcPr>
          <w:p w14:paraId="30F9F004"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5090F85C" w14:textId="77777777" w:rsidTr="00242E2F">
        <w:trPr>
          <w:cantSplit/>
        </w:trPr>
        <w:tc>
          <w:tcPr>
            <w:tcW w:w="1162" w:type="dxa"/>
            <w:tcBorders>
              <w:bottom w:val="single" w:sz="4" w:space="0" w:color="auto"/>
            </w:tcBorders>
            <w:shd w:val="clear" w:color="auto" w:fill="auto"/>
          </w:tcPr>
          <w:p w14:paraId="75BA059A"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1</w:t>
            </w:r>
          </w:p>
        </w:tc>
        <w:tc>
          <w:tcPr>
            <w:tcW w:w="2835" w:type="dxa"/>
            <w:tcBorders>
              <w:left w:val="single" w:sz="4" w:space="0" w:color="auto"/>
              <w:bottom w:val="single" w:sz="4" w:space="0" w:color="auto"/>
            </w:tcBorders>
            <w:shd w:val="clear" w:color="auto" w:fill="auto"/>
          </w:tcPr>
          <w:p w14:paraId="7C75CA9F"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Ծածկագրային նշագիրը</w:t>
            </w:r>
          </w:p>
        </w:tc>
        <w:tc>
          <w:tcPr>
            <w:tcW w:w="5818" w:type="dxa"/>
          </w:tcPr>
          <w:p w14:paraId="4DEB225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P.MM.11.OPR.014</w:t>
            </w:r>
          </w:p>
        </w:tc>
      </w:tr>
      <w:tr w:rsidR="00DC113F" w:rsidRPr="00EB5D30" w14:paraId="0E98AC8F" w14:textId="77777777" w:rsidTr="00242E2F">
        <w:trPr>
          <w:cantSplit/>
        </w:trPr>
        <w:tc>
          <w:tcPr>
            <w:tcW w:w="1162" w:type="dxa"/>
            <w:tcBorders>
              <w:top w:val="single" w:sz="4" w:space="0" w:color="auto"/>
              <w:bottom w:val="single" w:sz="4" w:space="0" w:color="auto"/>
            </w:tcBorders>
            <w:shd w:val="clear" w:color="auto" w:fill="auto"/>
          </w:tcPr>
          <w:p w14:paraId="6494C753"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2</w:t>
            </w:r>
          </w:p>
        </w:tc>
        <w:tc>
          <w:tcPr>
            <w:tcW w:w="2835" w:type="dxa"/>
            <w:tcBorders>
              <w:left w:val="single" w:sz="4" w:space="0" w:color="auto"/>
            </w:tcBorders>
            <w:shd w:val="clear" w:color="auto" w:fill="auto"/>
          </w:tcPr>
          <w:p w14:paraId="3AAF9631"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անվանումը</w:t>
            </w:r>
          </w:p>
        </w:tc>
        <w:tc>
          <w:tcPr>
            <w:tcW w:w="5818" w:type="dxa"/>
          </w:tcPr>
          <w:p w14:paraId="7D21A3DF"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հայտնաբերված կրիտիկական անհամապատասխանությունները վերացնելու արդյունքների մասին տեղեկությունների ներկայացում Հանձնաժողով</w:t>
            </w:r>
          </w:p>
        </w:tc>
      </w:tr>
      <w:tr w:rsidR="00DC113F" w:rsidRPr="00EB5D30" w14:paraId="149547BA" w14:textId="77777777" w:rsidTr="00242E2F">
        <w:trPr>
          <w:cantSplit/>
        </w:trPr>
        <w:tc>
          <w:tcPr>
            <w:tcW w:w="1162" w:type="dxa"/>
            <w:tcBorders>
              <w:top w:val="single" w:sz="4" w:space="0" w:color="auto"/>
              <w:bottom w:val="single" w:sz="4" w:space="0" w:color="auto"/>
            </w:tcBorders>
            <w:shd w:val="clear" w:color="auto" w:fill="auto"/>
          </w:tcPr>
          <w:p w14:paraId="122097E2"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3</w:t>
            </w:r>
          </w:p>
        </w:tc>
        <w:tc>
          <w:tcPr>
            <w:tcW w:w="2835" w:type="dxa"/>
            <w:tcBorders>
              <w:left w:val="single" w:sz="4" w:space="0" w:color="auto"/>
            </w:tcBorders>
            <w:shd w:val="clear" w:color="auto" w:fill="auto"/>
          </w:tcPr>
          <w:p w14:paraId="076F79D8"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w:t>
            </w:r>
          </w:p>
        </w:tc>
        <w:tc>
          <w:tcPr>
            <w:tcW w:w="5818" w:type="dxa"/>
          </w:tcPr>
          <w:p w14:paraId="5AA2048C"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լիազորված մարմին</w:t>
            </w:r>
          </w:p>
        </w:tc>
      </w:tr>
      <w:tr w:rsidR="00DC113F" w:rsidRPr="00EB5D30" w14:paraId="6029BE09" w14:textId="77777777" w:rsidTr="00242E2F">
        <w:trPr>
          <w:cantSplit/>
        </w:trPr>
        <w:tc>
          <w:tcPr>
            <w:tcW w:w="1162" w:type="dxa"/>
            <w:tcBorders>
              <w:top w:val="single" w:sz="4" w:space="0" w:color="auto"/>
              <w:bottom w:val="single" w:sz="4" w:space="0" w:color="auto"/>
            </w:tcBorders>
            <w:shd w:val="clear" w:color="auto" w:fill="auto"/>
          </w:tcPr>
          <w:p w14:paraId="3DED6E62"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4</w:t>
            </w:r>
          </w:p>
        </w:tc>
        <w:tc>
          <w:tcPr>
            <w:tcW w:w="2835" w:type="dxa"/>
            <w:tcBorders>
              <w:left w:val="single" w:sz="4" w:space="0" w:color="auto"/>
            </w:tcBorders>
            <w:shd w:val="clear" w:color="auto" w:fill="auto"/>
          </w:tcPr>
          <w:p w14:paraId="58B067D6"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Կատարման պայմանները</w:t>
            </w:r>
          </w:p>
        </w:tc>
        <w:tc>
          <w:tcPr>
            <w:tcW w:w="5818" w:type="dxa"/>
          </w:tcPr>
          <w:p w14:paraId="028C6C77"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կատարվում է տեսչական ստուգման ենթարկվող սուբյեկտի կողմից ուղղիչ եւ կանխարգելիչ գործողությունների պլանը եւ դրա կատարման մասին հաշվետվությունը, ինչպես նաեւ անհամապատասխանության վերացման փաստաթղթային ապացույցները ներկայացնելու դեպքում կամ տեսչական ստուգման ենթարկվող սուբյեկտի կողմից ուղղիչ եւ կանխարգելիչ գործողությունների պլանը եւ դրա կատարման մասին հաշվետվությունը, ինչպես նաեւ հայտնաբերված անհամապատասխանությունների վերացման մասին տվյալները չներկայացնելու դեպքում՝ Տեսչական ստուգումներ անցկացնելու կանոններով սահմանված ժամկետում</w:t>
            </w:r>
          </w:p>
        </w:tc>
      </w:tr>
      <w:tr w:rsidR="00DC113F" w:rsidRPr="00EB5D30" w14:paraId="4A38D60F" w14:textId="77777777" w:rsidTr="00242E2F">
        <w:trPr>
          <w:cantSplit/>
        </w:trPr>
        <w:tc>
          <w:tcPr>
            <w:tcW w:w="1162" w:type="dxa"/>
            <w:tcBorders>
              <w:top w:val="single" w:sz="4" w:space="0" w:color="auto"/>
              <w:bottom w:val="single" w:sz="4" w:space="0" w:color="auto"/>
            </w:tcBorders>
            <w:shd w:val="clear" w:color="auto" w:fill="auto"/>
          </w:tcPr>
          <w:p w14:paraId="3C6C50F0"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lastRenderedPageBreak/>
              <w:t>5</w:t>
            </w:r>
          </w:p>
        </w:tc>
        <w:tc>
          <w:tcPr>
            <w:tcW w:w="2835" w:type="dxa"/>
            <w:tcBorders>
              <w:left w:val="single" w:sz="4" w:space="0" w:color="auto"/>
            </w:tcBorders>
            <w:shd w:val="clear" w:color="auto" w:fill="auto"/>
          </w:tcPr>
          <w:p w14:paraId="2269E6B9"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Սահմանափակումները</w:t>
            </w:r>
          </w:p>
        </w:tc>
        <w:tc>
          <w:tcPr>
            <w:tcW w:w="5818" w:type="dxa"/>
          </w:tcPr>
          <w:p w14:paraId="53C5116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 անցկացնելիս հայտնաբերված կրիտիկական անհամապատասխանությունների՝ տեսչական ստուգման ենթարկվող սուբյեկտի կողմից վերացման արդյունքների մասին տեղեկությունները տրամադրվում են դեղագործական տեսչական ստուգում անցկացնելու մասին հաշվետվության II մասն ստորագրելու ամսաթվից 10 աշխատանքային օրվա ընթացքում։ 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C113F" w:rsidRPr="00EB5D30" w14:paraId="15CBC92C" w14:textId="77777777" w:rsidTr="00242E2F">
        <w:trPr>
          <w:cantSplit/>
        </w:trPr>
        <w:tc>
          <w:tcPr>
            <w:tcW w:w="1162" w:type="dxa"/>
            <w:tcBorders>
              <w:top w:val="single" w:sz="4" w:space="0" w:color="auto"/>
              <w:bottom w:val="single" w:sz="4" w:space="0" w:color="auto"/>
            </w:tcBorders>
            <w:shd w:val="clear" w:color="auto" w:fill="auto"/>
          </w:tcPr>
          <w:p w14:paraId="0178E827"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6</w:t>
            </w:r>
          </w:p>
        </w:tc>
        <w:tc>
          <w:tcPr>
            <w:tcW w:w="2835" w:type="dxa"/>
            <w:tcBorders>
              <w:left w:val="single" w:sz="4" w:space="0" w:color="auto"/>
            </w:tcBorders>
            <w:shd w:val="clear" w:color="auto" w:fill="auto"/>
          </w:tcPr>
          <w:p w14:paraId="166EC676"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նկարագրությունը</w:t>
            </w:r>
          </w:p>
        </w:tc>
        <w:tc>
          <w:tcPr>
            <w:tcW w:w="5818" w:type="dxa"/>
          </w:tcPr>
          <w:p w14:paraId="32C04960"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կատարողը Հանձնաժողով է ուղարկում դեղագործական տեսչական ստուգման արդյունքներով հայտնաբերված կրիտիկական անհամապատասխանությունների՝ տեսչական ստուգման ենթարկվող սուբյեկտի կողմից վերացման արդյունքների մասին տեղեկությունները՝ Լիազորված մարմինների եւ հանձնաժողովի միջեւ տեղեկատվական փոխգործակցության կանոնակարգին համապատասխան</w:t>
            </w:r>
          </w:p>
        </w:tc>
      </w:tr>
      <w:tr w:rsidR="00DC113F" w:rsidRPr="00EB5D30" w14:paraId="34833B40" w14:textId="77777777" w:rsidTr="00242E2F">
        <w:trPr>
          <w:cantSplit/>
        </w:trPr>
        <w:tc>
          <w:tcPr>
            <w:tcW w:w="1162" w:type="dxa"/>
            <w:tcBorders>
              <w:top w:val="single" w:sz="4" w:space="0" w:color="auto"/>
            </w:tcBorders>
            <w:shd w:val="clear" w:color="auto" w:fill="auto"/>
          </w:tcPr>
          <w:p w14:paraId="45F15E49"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7</w:t>
            </w:r>
          </w:p>
        </w:tc>
        <w:tc>
          <w:tcPr>
            <w:tcW w:w="2835" w:type="dxa"/>
            <w:tcBorders>
              <w:left w:val="single" w:sz="4" w:space="0" w:color="auto"/>
            </w:tcBorders>
            <w:shd w:val="clear" w:color="auto" w:fill="auto"/>
          </w:tcPr>
          <w:p w14:paraId="57BAE8AD"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Արդյունքները</w:t>
            </w:r>
          </w:p>
        </w:tc>
        <w:tc>
          <w:tcPr>
            <w:tcW w:w="5818" w:type="dxa"/>
          </w:tcPr>
          <w:p w14:paraId="387D286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 անցկացնելիս հայտնաբերված կրիտիկական անհամապատասխանությունների՝ տեսչական ստուգման ենթարկվող սուբյեկտի կողմից վերացման արդյունքների մասին տեղեկությունները ներկայացվել են Հանձնաժողով</w:t>
            </w:r>
          </w:p>
        </w:tc>
      </w:tr>
    </w:tbl>
    <w:p w14:paraId="2984E58F"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6A677A96"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26</w:t>
      </w:r>
    </w:p>
    <w:p w14:paraId="1ED6ABF4"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«Հայտնաբերված կրիտիկական անհամապատասխանությունները վերացնելու արդյունքների մասին տեղեկությունների ընդունում եւ մշակում Հանձնաժողովի կողմից» (P.MM.11.OPR.015) գործառնության նկարագրությունը</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DC113F" w:rsidRPr="00EB5D30" w14:paraId="08BD65C5" w14:textId="77777777" w:rsidTr="00242E2F">
        <w:trPr>
          <w:trHeight w:val="601"/>
          <w:tblHeader/>
        </w:trPr>
        <w:tc>
          <w:tcPr>
            <w:tcW w:w="1162" w:type="dxa"/>
            <w:shd w:val="clear" w:color="auto" w:fill="auto"/>
          </w:tcPr>
          <w:p w14:paraId="2C8F72DA"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Համարը՝ ը/կ</w:t>
            </w:r>
          </w:p>
        </w:tc>
        <w:tc>
          <w:tcPr>
            <w:tcW w:w="2835" w:type="dxa"/>
            <w:shd w:val="clear" w:color="auto" w:fill="auto"/>
          </w:tcPr>
          <w:p w14:paraId="1635EC6A"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Տարրի նշագիրը</w:t>
            </w:r>
          </w:p>
        </w:tc>
        <w:tc>
          <w:tcPr>
            <w:tcW w:w="5818" w:type="dxa"/>
          </w:tcPr>
          <w:p w14:paraId="2DBB6278"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31256AB8" w14:textId="77777777" w:rsidTr="00242E2F">
        <w:trPr>
          <w:trHeight w:val="301"/>
          <w:tblHeader/>
        </w:trPr>
        <w:tc>
          <w:tcPr>
            <w:tcW w:w="1162" w:type="dxa"/>
            <w:shd w:val="clear" w:color="auto" w:fill="auto"/>
          </w:tcPr>
          <w:p w14:paraId="64F5F7AD"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1</w:t>
            </w:r>
          </w:p>
        </w:tc>
        <w:tc>
          <w:tcPr>
            <w:tcW w:w="2835" w:type="dxa"/>
            <w:shd w:val="clear" w:color="auto" w:fill="auto"/>
          </w:tcPr>
          <w:p w14:paraId="4B2BA221"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5818" w:type="dxa"/>
          </w:tcPr>
          <w:p w14:paraId="63F7B69C"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2AFAB551" w14:textId="77777777" w:rsidTr="00242E2F">
        <w:tc>
          <w:tcPr>
            <w:tcW w:w="1162" w:type="dxa"/>
            <w:tcBorders>
              <w:bottom w:val="single" w:sz="4" w:space="0" w:color="auto"/>
            </w:tcBorders>
            <w:shd w:val="clear" w:color="auto" w:fill="auto"/>
          </w:tcPr>
          <w:p w14:paraId="037BEBD7"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1</w:t>
            </w:r>
          </w:p>
        </w:tc>
        <w:tc>
          <w:tcPr>
            <w:tcW w:w="2835" w:type="dxa"/>
            <w:tcBorders>
              <w:left w:val="single" w:sz="4" w:space="0" w:color="auto"/>
              <w:bottom w:val="single" w:sz="4" w:space="0" w:color="auto"/>
            </w:tcBorders>
            <w:shd w:val="clear" w:color="auto" w:fill="auto"/>
          </w:tcPr>
          <w:p w14:paraId="44134629"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Ծածկագրային նշագիրը</w:t>
            </w:r>
          </w:p>
        </w:tc>
        <w:tc>
          <w:tcPr>
            <w:tcW w:w="5818" w:type="dxa"/>
          </w:tcPr>
          <w:p w14:paraId="32776F6F"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P.MM.11.OPR.015</w:t>
            </w:r>
          </w:p>
        </w:tc>
      </w:tr>
      <w:tr w:rsidR="00DC113F" w:rsidRPr="00EB5D30" w14:paraId="1BEF17B0" w14:textId="77777777" w:rsidTr="00242E2F">
        <w:tc>
          <w:tcPr>
            <w:tcW w:w="1162" w:type="dxa"/>
            <w:tcBorders>
              <w:top w:val="single" w:sz="4" w:space="0" w:color="auto"/>
              <w:bottom w:val="single" w:sz="4" w:space="0" w:color="auto"/>
            </w:tcBorders>
            <w:shd w:val="clear" w:color="auto" w:fill="auto"/>
          </w:tcPr>
          <w:p w14:paraId="6F0A9C8B"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2</w:t>
            </w:r>
          </w:p>
        </w:tc>
        <w:tc>
          <w:tcPr>
            <w:tcW w:w="2835" w:type="dxa"/>
            <w:tcBorders>
              <w:left w:val="single" w:sz="4" w:space="0" w:color="auto"/>
            </w:tcBorders>
            <w:shd w:val="clear" w:color="auto" w:fill="auto"/>
          </w:tcPr>
          <w:p w14:paraId="0524829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անվանումը</w:t>
            </w:r>
          </w:p>
        </w:tc>
        <w:tc>
          <w:tcPr>
            <w:tcW w:w="5818" w:type="dxa"/>
          </w:tcPr>
          <w:p w14:paraId="64B20177"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հայտնաբերված կրիտիկական անհամապատասխանությունները վերացնելու արդյունքների մասին տեղեկությունների ընդունում եւ մշակում Հանձնաժողովի կողմից</w:t>
            </w:r>
          </w:p>
        </w:tc>
      </w:tr>
      <w:tr w:rsidR="00DC113F" w:rsidRPr="00EB5D30" w14:paraId="5AFACD96" w14:textId="77777777" w:rsidTr="00242E2F">
        <w:tc>
          <w:tcPr>
            <w:tcW w:w="1162" w:type="dxa"/>
            <w:tcBorders>
              <w:top w:val="single" w:sz="4" w:space="0" w:color="auto"/>
              <w:bottom w:val="single" w:sz="4" w:space="0" w:color="auto"/>
            </w:tcBorders>
            <w:shd w:val="clear" w:color="auto" w:fill="auto"/>
          </w:tcPr>
          <w:p w14:paraId="3E6C6C2A"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3</w:t>
            </w:r>
          </w:p>
        </w:tc>
        <w:tc>
          <w:tcPr>
            <w:tcW w:w="2835" w:type="dxa"/>
            <w:tcBorders>
              <w:left w:val="single" w:sz="4" w:space="0" w:color="auto"/>
            </w:tcBorders>
            <w:shd w:val="clear" w:color="auto" w:fill="auto"/>
          </w:tcPr>
          <w:p w14:paraId="607E6E0F"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w:t>
            </w:r>
          </w:p>
        </w:tc>
        <w:tc>
          <w:tcPr>
            <w:tcW w:w="5818" w:type="dxa"/>
          </w:tcPr>
          <w:p w14:paraId="6D511761"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Հանձնաժողով</w:t>
            </w:r>
          </w:p>
        </w:tc>
      </w:tr>
      <w:tr w:rsidR="00DC113F" w:rsidRPr="00EB5D30" w14:paraId="58AA4ED0" w14:textId="77777777" w:rsidTr="00242E2F">
        <w:tc>
          <w:tcPr>
            <w:tcW w:w="1162" w:type="dxa"/>
            <w:tcBorders>
              <w:top w:val="single" w:sz="4" w:space="0" w:color="auto"/>
              <w:bottom w:val="single" w:sz="4" w:space="0" w:color="auto"/>
            </w:tcBorders>
            <w:shd w:val="clear" w:color="auto" w:fill="auto"/>
          </w:tcPr>
          <w:p w14:paraId="62ADDC51"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4</w:t>
            </w:r>
          </w:p>
        </w:tc>
        <w:tc>
          <w:tcPr>
            <w:tcW w:w="2835" w:type="dxa"/>
            <w:tcBorders>
              <w:left w:val="single" w:sz="4" w:space="0" w:color="auto"/>
            </w:tcBorders>
            <w:shd w:val="clear" w:color="auto" w:fill="auto"/>
          </w:tcPr>
          <w:p w14:paraId="42E9EDB0"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Կատարման պայմանները</w:t>
            </w:r>
          </w:p>
        </w:tc>
        <w:tc>
          <w:tcPr>
            <w:tcW w:w="5818" w:type="dxa"/>
          </w:tcPr>
          <w:p w14:paraId="23503FBF"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 xml:space="preserve">կատարվում է դեղագործական տեսչական ստուգում անցկացնելիս հայտնաբերված կրիտիկական </w:t>
            </w:r>
            <w:r w:rsidRPr="00EB5D30">
              <w:rPr>
                <w:rFonts w:ascii="Sylfaen" w:hAnsi="Sylfaen"/>
                <w:sz w:val="20"/>
                <w:szCs w:val="24"/>
              </w:rPr>
              <w:lastRenderedPageBreak/>
              <w:t>անհամապատասխանությունների՝ տեսչական ստուգման ենթարկվող սուբյեկտի կողմից վերացման մասին տեղեկությունները Կատարողի կողմից ստանալու դեպքում («Հայտնաբերված կրիտիկական անհամապատասխանությունները վերացնելու արդյունքների մասին տեղեկությունների ներկայացում Հանձնաժողով» (P.MM.11.OPR.014) գործառնություն)</w:t>
            </w:r>
          </w:p>
        </w:tc>
      </w:tr>
      <w:tr w:rsidR="00DC113F" w:rsidRPr="00EB5D30" w14:paraId="004E5901" w14:textId="77777777" w:rsidTr="00242E2F">
        <w:tc>
          <w:tcPr>
            <w:tcW w:w="1162" w:type="dxa"/>
            <w:tcBorders>
              <w:top w:val="single" w:sz="4" w:space="0" w:color="auto"/>
              <w:bottom w:val="single" w:sz="4" w:space="0" w:color="auto"/>
            </w:tcBorders>
            <w:shd w:val="clear" w:color="auto" w:fill="auto"/>
          </w:tcPr>
          <w:p w14:paraId="189E65E5"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lastRenderedPageBreak/>
              <w:t>5</w:t>
            </w:r>
          </w:p>
        </w:tc>
        <w:tc>
          <w:tcPr>
            <w:tcW w:w="2835" w:type="dxa"/>
            <w:tcBorders>
              <w:left w:val="single" w:sz="4" w:space="0" w:color="auto"/>
            </w:tcBorders>
            <w:shd w:val="clear" w:color="auto" w:fill="auto"/>
          </w:tcPr>
          <w:p w14:paraId="0FB7BDFD"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Սահմանափակումները</w:t>
            </w:r>
          </w:p>
        </w:tc>
        <w:tc>
          <w:tcPr>
            <w:tcW w:w="5818" w:type="dxa"/>
          </w:tcPr>
          <w:p w14:paraId="17004471"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Էլեկտրոնային փաստաթղթի (տեղեկությունների) վավերապայմանները պետք է համապատասխանեն լիազորված մարմինների եւ Հանձնաժողովի միջեւ տեղեկատվական փոխգործակցության կանոնակարգի IX բաժնով նախատեսված պահանջներին</w:t>
            </w:r>
          </w:p>
        </w:tc>
      </w:tr>
      <w:tr w:rsidR="00DC113F" w:rsidRPr="00EB5D30" w14:paraId="4E2D3EE8" w14:textId="77777777" w:rsidTr="00242E2F">
        <w:tc>
          <w:tcPr>
            <w:tcW w:w="1162" w:type="dxa"/>
            <w:tcBorders>
              <w:top w:val="single" w:sz="4" w:space="0" w:color="auto"/>
              <w:bottom w:val="single" w:sz="4" w:space="0" w:color="auto"/>
            </w:tcBorders>
            <w:shd w:val="clear" w:color="auto" w:fill="auto"/>
          </w:tcPr>
          <w:p w14:paraId="58B92672"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6</w:t>
            </w:r>
          </w:p>
        </w:tc>
        <w:tc>
          <w:tcPr>
            <w:tcW w:w="2835" w:type="dxa"/>
            <w:tcBorders>
              <w:left w:val="single" w:sz="4" w:space="0" w:color="auto"/>
            </w:tcBorders>
            <w:shd w:val="clear" w:color="auto" w:fill="auto"/>
          </w:tcPr>
          <w:p w14:paraId="5204CE4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նկարագրությունը</w:t>
            </w:r>
          </w:p>
        </w:tc>
        <w:tc>
          <w:tcPr>
            <w:tcW w:w="5818" w:type="dxa"/>
          </w:tcPr>
          <w:p w14:paraId="1D69C951"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կատարողն ընդունում է դեղագործական տեսչական ստուգման արդյունքներով հայտնաբերված կրիտիկական անհամապատասխանությունների՝ տեսչական ստուգման ենթարկվող սուբյեկտի կողմից վերացման արդյունքների մասին տեղեկությունները եւ ստուգում դրանք Լիազորված մարմինների եւ հանձնաժողովի միջեւ տեղեկատվական փոխգործակցության կանոնակարգին համապատասխան։</w:t>
            </w:r>
          </w:p>
          <w:p w14:paraId="7E5CEE41"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Ստուգումը հաջողությամբ կատարելու դեպքում կատարողը ստացված տեղեկությունները ներառում է դեղագործական տեսչական ստուգումների տվյալների բազայում եւ ծանուցում է լիազորված մարմնին դեղագործական տեսչական ստուգման արդյունքներով հայտնաբերված կրիտիկական անհամապատասխանությունների՝ տեսչական ստուգման ենթարկվող սուբյեկտի կողմից վերացման արդյունքների վերաբերյալ տեղեկությունները մշակելու մասին՝ նշելով տեղեկությունների ավելացմանը համապատասխանող մշակման արդյունքի ծածկագիրը՝ Լիազորված մարմինների եւ Հանձնաժողովի միջեւ տեղեկատվական փոխգործակցության կանոնակարգին համապատասխան</w:t>
            </w:r>
          </w:p>
        </w:tc>
      </w:tr>
      <w:tr w:rsidR="00DC113F" w:rsidRPr="00EB5D30" w14:paraId="75FD8623" w14:textId="77777777" w:rsidTr="00242E2F">
        <w:tc>
          <w:tcPr>
            <w:tcW w:w="1162" w:type="dxa"/>
            <w:tcBorders>
              <w:top w:val="single" w:sz="4" w:space="0" w:color="auto"/>
            </w:tcBorders>
            <w:shd w:val="clear" w:color="auto" w:fill="auto"/>
          </w:tcPr>
          <w:p w14:paraId="38D31788"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7</w:t>
            </w:r>
          </w:p>
        </w:tc>
        <w:tc>
          <w:tcPr>
            <w:tcW w:w="2835" w:type="dxa"/>
            <w:tcBorders>
              <w:left w:val="single" w:sz="4" w:space="0" w:color="auto"/>
            </w:tcBorders>
            <w:shd w:val="clear" w:color="auto" w:fill="auto"/>
          </w:tcPr>
          <w:p w14:paraId="153AA0AA"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Արդյունքները</w:t>
            </w:r>
          </w:p>
        </w:tc>
        <w:tc>
          <w:tcPr>
            <w:tcW w:w="5818" w:type="dxa"/>
          </w:tcPr>
          <w:p w14:paraId="05324E96"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 անցկացնելիս հայտնաբերված կրիտիկական անհամապատասխանությունների՝ տեսչական ստուգման ենթարկվող սուբյեկտի կողմից վերացման արդյունքների մասին տեղեկությունները մշակվել են Հանձնաժողովի կողմից, Լիազորված մարմին է ուղարկվել ներկայացված տեղեկությունները մշակելու արդյունքների մասին ծանուցումը</w:t>
            </w:r>
          </w:p>
        </w:tc>
      </w:tr>
    </w:tbl>
    <w:p w14:paraId="1A0FEF05"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7051417E" w14:textId="77777777" w:rsidR="00242E2F" w:rsidRDefault="00242E2F">
      <w:pPr>
        <w:rPr>
          <w:rFonts w:ascii="Sylfaen" w:eastAsia="Times New Roman" w:hAnsi="Sylfaen" w:cs="Times New Roman"/>
          <w:color w:val="000000"/>
          <w:sz w:val="24"/>
          <w:szCs w:val="24"/>
        </w:rPr>
      </w:pPr>
      <w:r>
        <w:rPr>
          <w:rFonts w:ascii="Sylfaen" w:hAnsi="Sylfaen"/>
          <w:sz w:val="24"/>
        </w:rPr>
        <w:br w:type="page"/>
      </w:r>
    </w:p>
    <w:p w14:paraId="784A8531"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lastRenderedPageBreak/>
        <w:t>Աղյուսակ 27</w:t>
      </w:r>
    </w:p>
    <w:p w14:paraId="5DE4A3E8"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«Հայտնաբերված կրիտիկական անհամապատասխանությունները վերացնելու արդյունքների վերաբերյալ տեղեկությունների՝ Հանձնաժողովի կողմից մշակման արդյունքների մասին ծանուցման ստացում» (P.MM.11.OPR.016) գործառնության նկարագրությունը</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DC113F" w:rsidRPr="00EB5D30" w14:paraId="4134CAA0" w14:textId="77777777" w:rsidTr="00242E2F">
        <w:trPr>
          <w:trHeight w:val="601"/>
          <w:tblHeader/>
        </w:trPr>
        <w:tc>
          <w:tcPr>
            <w:tcW w:w="1162" w:type="dxa"/>
            <w:shd w:val="clear" w:color="auto" w:fill="auto"/>
          </w:tcPr>
          <w:p w14:paraId="2770E5E8"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Համարը՝ ը/կ</w:t>
            </w:r>
          </w:p>
        </w:tc>
        <w:tc>
          <w:tcPr>
            <w:tcW w:w="2835" w:type="dxa"/>
            <w:shd w:val="clear" w:color="auto" w:fill="auto"/>
          </w:tcPr>
          <w:p w14:paraId="3130BAF7"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Տարրի նշագիրը</w:t>
            </w:r>
          </w:p>
        </w:tc>
        <w:tc>
          <w:tcPr>
            <w:tcW w:w="5818" w:type="dxa"/>
          </w:tcPr>
          <w:p w14:paraId="35816CB9"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1C2D88BA" w14:textId="77777777" w:rsidTr="00242E2F">
        <w:trPr>
          <w:trHeight w:val="301"/>
          <w:tblHeader/>
        </w:trPr>
        <w:tc>
          <w:tcPr>
            <w:tcW w:w="1162" w:type="dxa"/>
            <w:shd w:val="clear" w:color="auto" w:fill="auto"/>
          </w:tcPr>
          <w:p w14:paraId="214E38AA"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1</w:t>
            </w:r>
          </w:p>
        </w:tc>
        <w:tc>
          <w:tcPr>
            <w:tcW w:w="2835" w:type="dxa"/>
            <w:shd w:val="clear" w:color="auto" w:fill="auto"/>
          </w:tcPr>
          <w:p w14:paraId="50E091BF"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5818" w:type="dxa"/>
          </w:tcPr>
          <w:p w14:paraId="52442ADF"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50B624E6" w14:textId="77777777" w:rsidTr="00242E2F">
        <w:tc>
          <w:tcPr>
            <w:tcW w:w="1162" w:type="dxa"/>
            <w:tcBorders>
              <w:bottom w:val="single" w:sz="4" w:space="0" w:color="auto"/>
            </w:tcBorders>
            <w:shd w:val="clear" w:color="auto" w:fill="auto"/>
          </w:tcPr>
          <w:p w14:paraId="19E307A3"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1</w:t>
            </w:r>
          </w:p>
        </w:tc>
        <w:tc>
          <w:tcPr>
            <w:tcW w:w="2835" w:type="dxa"/>
            <w:tcBorders>
              <w:left w:val="single" w:sz="4" w:space="0" w:color="auto"/>
              <w:bottom w:val="single" w:sz="4" w:space="0" w:color="auto"/>
            </w:tcBorders>
            <w:shd w:val="clear" w:color="auto" w:fill="auto"/>
          </w:tcPr>
          <w:p w14:paraId="35A8B74E"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Ծածկագրային նշագիրը</w:t>
            </w:r>
          </w:p>
        </w:tc>
        <w:tc>
          <w:tcPr>
            <w:tcW w:w="5818" w:type="dxa"/>
          </w:tcPr>
          <w:p w14:paraId="248D02EE"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P.MM.11.OPR.016</w:t>
            </w:r>
          </w:p>
        </w:tc>
      </w:tr>
      <w:tr w:rsidR="00DC113F" w:rsidRPr="00EB5D30" w14:paraId="3956B437" w14:textId="77777777" w:rsidTr="00242E2F">
        <w:tc>
          <w:tcPr>
            <w:tcW w:w="1162" w:type="dxa"/>
            <w:tcBorders>
              <w:top w:val="single" w:sz="4" w:space="0" w:color="auto"/>
              <w:bottom w:val="single" w:sz="4" w:space="0" w:color="auto"/>
            </w:tcBorders>
            <w:shd w:val="clear" w:color="auto" w:fill="auto"/>
          </w:tcPr>
          <w:p w14:paraId="76B26D7C"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2</w:t>
            </w:r>
          </w:p>
        </w:tc>
        <w:tc>
          <w:tcPr>
            <w:tcW w:w="2835" w:type="dxa"/>
            <w:tcBorders>
              <w:left w:val="single" w:sz="4" w:space="0" w:color="auto"/>
            </w:tcBorders>
            <w:shd w:val="clear" w:color="auto" w:fill="auto"/>
          </w:tcPr>
          <w:p w14:paraId="361F1766"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անվանումը</w:t>
            </w:r>
          </w:p>
        </w:tc>
        <w:tc>
          <w:tcPr>
            <w:tcW w:w="5818" w:type="dxa"/>
          </w:tcPr>
          <w:p w14:paraId="61D16684"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հայտնաբերված կրիտիկական անհամապատասխանությունները վերացնելու արդյունքների վերաբերյալ տեղեկությունների՝ Հանձնաժողովի կողմից մշակման արդյունքների մասին ծանուցման ստացում</w:t>
            </w:r>
          </w:p>
        </w:tc>
      </w:tr>
      <w:tr w:rsidR="00DC113F" w:rsidRPr="00EB5D30" w14:paraId="3EC62333" w14:textId="77777777" w:rsidTr="00242E2F">
        <w:tc>
          <w:tcPr>
            <w:tcW w:w="1162" w:type="dxa"/>
            <w:tcBorders>
              <w:top w:val="single" w:sz="4" w:space="0" w:color="auto"/>
              <w:bottom w:val="single" w:sz="4" w:space="0" w:color="auto"/>
            </w:tcBorders>
            <w:shd w:val="clear" w:color="auto" w:fill="auto"/>
          </w:tcPr>
          <w:p w14:paraId="4E4C68CA"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3</w:t>
            </w:r>
          </w:p>
        </w:tc>
        <w:tc>
          <w:tcPr>
            <w:tcW w:w="2835" w:type="dxa"/>
            <w:tcBorders>
              <w:left w:val="single" w:sz="4" w:space="0" w:color="auto"/>
            </w:tcBorders>
            <w:shd w:val="clear" w:color="auto" w:fill="auto"/>
          </w:tcPr>
          <w:p w14:paraId="645CD9CF"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w:t>
            </w:r>
          </w:p>
        </w:tc>
        <w:tc>
          <w:tcPr>
            <w:tcW w:w="5818" w:type="dxa"/>
          </w:tcPr>
          <w:p w14:paraId="591CBE87"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լիազորված մարմին</w:t>
            </w:r>
          </w:p>
        </w:tc>
      </w:tr>
      <w:tr w:rsidR="00DC113F" w:rsidRPr="00EB5D30" w14:paraId="71DE9129" w14:textId="77777777" w:rsidTr="00242E2F">
        <w:tc>
          <w:tcPr>
            <w:tcW w:w="1162" w:type="dxa"/>
            <w:tcBorders>
              <w:top w:val="single" w:sz="4" w:space="0" w:color="auto"/>
              <w:bottom w:val="single" w:sz="4" w:space="0" w:color="auto"/>
            </w:tcBorders>
            <w:shd w:val="clear" w:color="auto" w:fill="auto"/>
          </w:tcPr>
          <w:p w14:paraId="5241336B"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4</w:t>
            </w:r>
          </w:p>
        </w:tc>
        <w:tc>
          <w:tcPr>
            <w:tcW w:w="2835" w:type="dxa"/>
            <w:tcBorders>
              <w:left w:val="single" w:sz="4" w:space="0" w:color="auto"/>
            </w:tcBorders>
            <w:shd w:val="clear" w:color="auto" w:fill="auto"/>
          </w:tcPr>
          <w:p w14:paraId="2A5E6C2F"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Կատարման պայմանները</w:t>
            </w:r>
          </w:p>
        </w:tc>
        <w:tc>
          <w:tcPr>
            <w:tcW w:w="5818" w:type="dxa"/>
          </w:tcPr>
          <w:p w14:paraId="03691886"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կատարվում է դեղագործական տեսչական ստուգում անցկացնելիս հայտնաբերված կրիտիկական անհամապատասխանությունների՝ տեսչական ստուգման ենթարկվող սուբյեկտի կողմից վերացման արդյունքների վերաբերյալ տեղեկությունների մշակման արդյունքների մասին ծանուցումը կատարողի կողմից ստանալու դեպքում («Հայտնաբերված կրիտիկական անհամապատասխանությունները վերացնելու արդյունքների մասին տեղեկությունների ընդունում եւ մշակում Հանձնաժողովի կողմից» (P.MM.11.OPR.015) գործառնություն)</w:t>
            </w:r>
          </w:p>
        </w:tc>
      </w:tr>
      <w:tr w:rsidR="00DC113F" w:rsidRPr="00EB5D30" w14:paraId="44708103" w14:textId="77777777" w:rsidTr="00242E2F">
        <w:tc>
          <w:tcPr>
            <w:tcW w:w="1162" w:type="dxa"/>
            <w:tcBorders>
              <w:top w:val="single" w:sz="4" w:space="0" w:color="auto"/>
              <w:bottom w:val="single" w:sz="4" w:space="0" w:color="auto"/>
            </w:tcBorders>
            <w:shd w:val="clear" w:color="auto" w:fill="auto"/>
          </w:tcPr>
          <w:p w14:paraId="0273D2DA"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5</w:t>
            </w:r>
          </w:p>
        </w:tc>
        <w:tc>
          <w:tcPr>
            <w:tcW w:w="2835" w:type="dxa"/>
            <w:tcBorders>
              <w:left w:val="single" w:sz="4" w:space="0" w:color="auto"/>
            </w:tcBorders>
            <w:shd w:val="clear" w:color="auto" w:fill="auto"/>
          </w:tcPr>
          <w:p w14:paraId="306C9989"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Սահմանափակումները</w:t>
            </w:r>
          </w:p>
        </w:tc>
        <w:tc>
          <w:tcPr>
            <w:tcW w:w="5818" w:type="dxa"/>
          </w:tcPr>
          <w:p w14:paraId="514AFA48"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C113F" w:rsidRPr="00EB5D30" w14:paraId="3559E833" w14:textId="77777777" w:rsidTr="00242E2F">
        <w:tc>
          <w:tcPr>
            <w:tcW w:w="1162" w:type="dxa"/>
            <w:tcBorders>
              <w:top w:val="single" w:sz="4" w:space="0" w:color="auto"/>
              <w:bottom w:val="single" w:sz="4" w:space="0" w:color="auto"/>
            </w:tcBorders>
            <w:shd w:val="clear" w:color="auto" w:fill="auto"/>
          </w:tcPr>
          <w:p w14:paraId="2B12164D"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6</w:t>
            </w:r>
          </w:p>
        </w:tc>
        <w:tc>
          <w:tcPr>
            <w:tcW w:w="2835" w:type="dxa"/>
            <w:tcBorders>
              <w:left w:val="single" w:sz="4" w:space="0" w:color="auto"/>
            </w:tcBorders>
            <w:shd w:val="clear" w:color="auto" w:fill="auto"/>
          </w:tcPr>
          <w:p w14:paraId="6FEE430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նկարագրությունը</w:t>
            </w:r>
          </w:p>
        </w:tc>
        <w:tc>
          <w:tcPr>
            <w:tcW w:w="5818" w:type="dxa"/>
          </w:tcPr>
          <w:p w14:paraId="228DCF64"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կատարողն ընդունում է դեղագործական տեսչական ստուգման արդյունքներով հայտնաբերված կրիտիկական անհամապատասխանությունների՝ տեսչական ստուգման ենթարկվող սուբյեկտի կողմից վերացման արդյունքների վերաբերյալ տեղեկությունների մշակման արդյունքների մասին ծանուցումը՝ Լիազորված մարմինների եւ հանձնաժողովի միջեւ տեղեկատվական փոխգործակցության կանոնակարգին համապատասխան</w:t>
            </w:r>
          </w:p>
        </w:tc>
      </w:tr>
      <w:tr w:rsidR="00DC113F" w:rsidRPr="00EB5D30" w14:paraId="46F3ED72" w14:textId="77777777" w:rsidTr="00242E2F">
        <w:tc>
          <w:tcPr>
            <w:tcW w:w="1162" w:type="dxa"/>
            <w:tcBorders>
              <w:top w:val="single" w:sz="4" w:space="0" w:color="auto"/>
            </w:tcBorders>
            <w:shd w:val="clear" w:color="auto" w:fill="auto"/>
          </w:tcPr>
          <w:p w14:paraId="552DC132"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7</w:t>
            </w:r>
          </w:p>
        </w:tc>
        <w:tc>
          <w:tcPr>
            <w:tcW w:w="2835" w:type="dxa"/>
            <w:tcBorders>
              <w:left w:val="single" w:sz="4" w:space="0" w:color="auto"/>
            </w:tcBorders>
            <w:shd w:val="clear" w:color="auto" w:fill="auto"/>
          </w:tcPr>
          <w:p w14:paraId="57597EBE"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Արդյունքները</w:t>
            </w:r>
          </w:p>
        </w:tc>
        <w:tc>
          <w:tcPr>
            <w:tcW w:w="5818" w:type="dxa"/>
          </w:tcPr>
          <w:p w14:paraId="1F60283A"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ստուգման ընթացքում հայտնաբերված կրիտիկական անհամապատասխանությունների՝ տեսչական ստուգման ենթարկվող սուբյեկտի կողմից վերացման արդյունքների վերաբերյալ տեղեկությունների մշակման արդյունքների մասին ծանուցումն ստացվել է</w:t>
            </w:r>
          </w:p>
        </w:tc>
      </w:tr>
    </w:tbl>
    <w:p w14:paraId="16E906FB"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04BD997D" w14:textId="77777777" w:rsidR="00DC113F" w:rsidRPr="00C07E3E" w:rsidRDefault="00DC113F" w:rsidP="00EB5D30">
      <w:pPr>
        <w:pStyle w:val="Heading3"/>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lastRenderedPageBreak/>
        <w:t>«Հայտնաբերված կրիտիկական անհամապատասխանությունները վերացնելու արդյունքների մասին ծանուցում» (P.MM.11.</w:t>
      </w:r>
      <w:smartTag w:uri="urn:schemas-microsoft-com:office:smarttags" w:element="stockticker">
        <w:r w:rsidRPr="00C07E3E">
          <w:rPr>
            <w:rFonts w:ascii="Sylfaen" w:hAnsi="Sylfaen"/>
            <w:sz w:val="24"/>
            <w:szCs w:val="24"/>
          </w:rPr>
          <w:t>PRC</w:t>
        </w:r>
      </w:smartTag>
      <w:r w:rsidRPr="00C07E3E">
        <w:rPr>
          <w:rFonts w:ascii="Sylfaen" w:hAnsi="Sylfaen"/>
          <w:sz w:val="24"/>
          <w:szCs w:val="24"/>
        </w:rPr>
        <w:t>.006) ընթացակարգ</w:t>
      </w:r>
    </w:p>
    <w:p w14:paraId="78B5FCC4"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63.</w:t>
      </w:r>
      <w:r w:rsidR="00242E2F">
        <w:rPr>
          <w:rFonts w:ascii="Sylfaen" w:hAnsi="Sylfaen"/>
          <w:sz w:val="24"/>
        </w:rPr>
        <w:tab/>
      </w:r>
      <w:r w:rsidRPr="00C07E3E">
        <w:rPr>
          <w:rFonts w:ascii="Sylfaen" w:hAnsi="Sylfaen"/>
          <w:sz w:val="24"/>
        </w:rPr>
        <w:t>«Հայտնաբերված կրիտիկական անհամապատասխանությունները վերացնելու արդյունքների մասին ծանուցում» (P.MM.11.</w:t>
      </w:r>
      <w:smartTag w:uri="urn:schemas-microsoft-com:office:smarttags" w:element="stockticker">
        <w:r w:rsidRPr="00C07E3E">
          <w:rPr>
            <w:rFonts w:ascii="Sylfaen" w:hAnsi="Sylfaen"/>
            <w:sz w:val="24"/>
          </w:rPr>
          <w:t>PRC</w:t>
        </w:r>
      </w:smartTag>
      <w:r w:rsidRPr="00C07E3E">
        <w:rPr>
          <w:rFonts w:ascii="Sylfaen" w:hAnsi="Sylfaen"/>
          <w:sz w:val="24"/>
        </w:rPr>
        <w:t>.006) ընթացակարգի կատարման սխեման ներկայացված է 10-րդ նկարում։</w:t>
      </w:r>
    </w:p>
    <w:p w14:paraId="78AED96B" w14:textId="77777777" w:rsidR="00DC113F" w:rsidRPr="00C07E3E" w:rsidRDefault="00000000" w:rsidP="00EB5D30">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pict w14:anchorId="41164BC0">
          <v:group id="_x0000_s2456" style="position:absolute;left:0;text-align:left;margin-left:15.95pt;margin-top:1.45pt;width:435.7pt;height:134.35pt;z-index:251831296" coordorigin="1737,4137" coordsize="8714,2687">
            <v:rect id="_x0000_s2160" style="position:absolute;left:2140;top:4137;width:2492;height:387" stroked="f">
              <v:textbox style="mso-next-textbox:#_x0000_s2160">
                <w:txbxContent>
                  <w:p w14:paraId="4C5F9EE9" w14:textId="77777777" w:rsidR="006D3746" w:rsidRPr="00EB5D30" w:rsidRDefault="006D3746" w:rsidP="00DC113F">
                    <w:pPr>
                      <w:rPr>
                        <w:rFonts w:ascii="Sylfaen" w:hAnsi="Sylfaen"/>
                        <w:sz w:val="12"/>
                        <w:szCs w:val="12"/>
                      </w:rPr>
                    </w:pPr>
                    <w:r w:rsidRPr="00EB5D30">
                      <w:rPr>
                        <w:rFonts w:ascii="Sylfaen" w:hAnsi="Sylfaen"/>
                        <w:color w:val="1E395E"/>
                        <w:sz w:val="12"/>
                        <w:szCs w:val="12"/>
                      </w:rPr>
                      <w:t xml:space="preserve">: </w:t>
                    </w:r>
                    <w:r w:rsidRPr="00EB5D30">
                      <w:rPr>
                        <w:rFonts w:ascii="Sylfaen" w:hAnsi="Sylfaen"/>
                        <w:color w:val="2C2630"/>
                        <w:sz w:val="12"/>
                        <w:szCs w:val="12"/>
                      </w:rPr>
                      <w:t>լիազորված մարմին</w:t>
                    </w:r>
                  </w:p>
                </w:txbxContent>
              </v:textbox>
            </v:rect>
            <v:rect id="_x0000_s2161" style="position:absolute;left:6877;top:4137;width:2107;height:333" stroked="f">
              <v:textbox style="mso-next-textbox:#_x0000_s2161">
                <w:txbxContent>
                  <w:p w14:paraId="03E5E1BD" w14:textId="77777777" w:rsidR="006D3746" w:rsidRPr="00EB5D30" w:rsidRDefault="006D3746" w:rsidP="00DC113F">
                    <w:pPr>
                      <w:rPr>
                        <w:rFonts w:ascii="Sylfaen" w:hAnsi="Sylfaen"/>
                        <w:sz w:val="12"/>
                        <w:szCs w:val="12"/>
                      </w:rPr>
                    </w:pPr>
                    <w:r w:rsidRPr="00EB5D30">
                      <w:rPr>
                        <w:rFonts w:ascii="Sylfaen" w:hAnsi="Sylfaen"/>
                        <w:color w:val="0D579C"/>
                        <w:sz w:val="12"/>
                        <w:szCs w:val="12"/>
                      </w:rPr>
                      <w:t xml:space="preserve">: </w:t>
                    </w:r>
                    <w:r w:rsidRPr="00EB5D30">
                      <w:rPr>
                        <w:rFonts w:ascii="Sylfaen" w:hAnsi="Sylfaen"/>
                        <w:color w:val="2C2630"/>
                        <w:sz w:val="12"/>
                        <w:szCs w:val="12"/>
                      </w:rPr>
                      <w:t>ծանուցվող մարմին</w:t>
                    </w:r>
                  </w:p>
                </w:txbxContent>
              </v:textbox>
            </v:rect>
            <v:rect id="_x0000_s2162" style="position:absolute;left:1737;top:4976;width:2744;height:913" stroked="f">
              <v:textbox>
                <w:txbxContent>
                  <w:p w14:paraId="368BDAF9" w14:textId="77777777" w:rsidR="006D3746" w:rsidRPr="00EB5D30" w:rsidRDefault="006D3746" w:rsidP="00242E2F">
                    <w:pPr>
                      <w:jc w:val="center"/>
                      <w:rPr>
                        <w:rFonts w:ascii="Sylfaen" w:eastAsia="Times New Roman" w:hAnsi="Sylfaen"/>
                        <w:sz w:val="12"/>
                        <w:szCs w:val="12"/>
                      </w:rPr>
                    </w:pPr>
                    <w:r w:rsidRPr="00EB5D30">
                      <w:rPr>
                        <w:rFonts w:ascii="Sylfaen" w:hAnsi="Sylfaen"/>
                        <w:sz w:val="12"/>
                        <w:szCs w:val="12"/>
                      </w:rPr>
                      <w:t>Հայտնաբերված կրիտիկական անհամապատասխանությունները վերացնելու արդյունքների մասին ծանուցման ներկայացում (P.MM.11.OPR.017)</w:t>
                    </w:r>
                  </w:p>
                </w:txbxContent>
              </v:textbox>
            </v:rect>
            <v:rect id="_x0000_s2163" style="position:absolute;left:4831;top:5072;width:5620;height:548" stroked="f">
              <v:textbox style="mso-next-textbox:#_x0000_s2163">
                <w:txbxContent>
                  <w:p w14:paraId="267076C0" w14:textId="77777777" w:rsidR="006D3746" w:rsidRPr="00EB5D30" w:rsidRDefault="006D3746" w:rsidP="00DC113F">
                    <w:pPr>
                      <w:jc w:val="center"/>
                      <w:rPr>
                        <w:rFonts w:ascii="Sylfaen" w:hAnsi="Sylfaen"/>
                        <w:sz w:val="12"/>
                        <w:szCs w:val="12"/>
                      </w:rPr>
                    </w:pPr>
                    <w:r w:rsidRPr="00EB5D30">
                      <w:rPr>
                        <w:rFonts w:ascii="Sylfaen" w:hAnsi="Sylfaen"/>
                        <w:color w:val="2C2630"/>
                        <w:sz w:val="12"/>
                        <w:szCs w:val="12"/>
                      </w:rPr>
                      <w:t xml:space="preserve">: </w:t>
                    </w:r>
                    <w:r w:rsidRPr="00EB5D30">
                      <w:rPr>
                        <w:rFonts w:ascii="Sylfaen" w:hAnsi="Sylfaen"/>
                        <w:sz w:val="12"/>
                        <w:szCs w:val="12"/>
                      </w:rPr>
                      <w:t xml:space="preserve">տեղեկություններ կրիտիկական անհամապատասխանությունների մասին </w:t>
                    </w:r>
                    <w:r w:rsidRPr="00EB5D30">
                      <w:rPr>
                        <w:rFonts w:ascii="Sylfaen" w:hAnsi="Sylfaen"/>
                        <w:color w:val="2C2630"/>
                        <w:sz w:val="12"/>
                        <w:szCs w:val="12"/>
                        <w:u w:val="single"/>
                      </w:rPr>
                      <w:t>[</w:t>
                    </w:r>
                    <w:r w:rsidRPr="00EB5D30">
                      <w:rPr>
                        <w:rFonts w:ascii="Sylfaen" w:hAnsi="Sylfaen"/>
                        <w:sz w:val="12"/>
                        <w:szCs w:val="12"/>
                      </w:rPr>
                      <w:t>կրիտիկական անհամապատասխանությունները վերացնելու արդյունքների մասին ծանուցումը փոխանցվել է]</w:t>
                    </w:r>
                  </w:p>
                </w:txbxContent>
              </v:textbox>
            </v:rect>
            <v:rect id="_x0000_s2164" style="position:absolute;left:6383;top:5814;width:2483;height:1010" stroked="f">
              <v:textbox style="mso-next-textbox:#_x0000_s2164">
                <w:txbxContent>
                  <w:p w14:paraId="653E676C" w14:textId="77777777" w:rsidR="006D3746" w:rsidRPr="00EB5D30" w:rsidRDefault="006D3746" w:rsidP="00DC113F">
                    <w:pPr>
                      <w:jc w:val="center"/>
                      <w:rPr>
                        <w:rFonts w:ascii="Sylfaen" w:hAnsi="Sylfaen"/>
                        <w:sz w:val="12"/>
                        <w:szCs w:val="12"/>
                      </w:rPr>
                    </w:pPr>
                    <w:r w:rsidRPr="00EB5D30">
                      <w:rPr>
                        <w:rFonts w:ascii="Sylfaen" w:hAnsi="Sylfaen"/>
                        <w:sz w:val="12"/>
                        <w:szCs w:val="12"/>
                      </w:rPr>
                      <w:t>Հայտնաբերված կրիտիկական անհամապատասխանությունները վերացնելու արդյունքների մասին ծանուցման ընդունում (P.MM.11.OPR.018)</w:t>
                    </w:r>
                  </w:p>
                </w:txbxContent>
              </v:textbox>
            </v:rect>
          </v:group>
        </w:pict>
      </w:r>
      <w:r w:rsidR="00DC113F" w:rsidRPr="00C07E3E">
        <w:rPr>
          <w:rFonts w:ascii="Sylfaen" w:hAnsi="Sylfaen"/>
          <w:noProof/>
          <w:sz w:val="24"/>
          <w:szCs w:val="24"/>
          <w:lang w:val="en-US" w:eastAsia="en-US" w:bidi="ar-SA"/>
        </w:rPr>
        <w:drawing>
          <wp:inline distT="0" distB="0" distL="0" distR="0" wp14:anchorId="0F64CF9B" wp14:editId="297D3265">
            <wp:extent cx="5921929" cy="2242185"/>
            <wp:effectExtent l="0" t="0" r="3175" b="571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MPInspectionResultsCollModel_PMM11PRC006.gif"/>
                    <pic:cNvPicPr/>
                  </pic:nvPicPr>
                  <pic:blipFill rotWithShape="1">
                    <a:blip r:embed="rId20" cstate="print">
                      <a:extLst>
                        <a:ext uri="{28A0092B-C50C-407E-A947-70E740481C1C}">
                          <a14:useLocalDpi xmlns:a14="http://schemas.microsoft.com/office/drawing/2010/main" val="0"/>
                        </a:ext>
                      </a:extLst>
                    </a:blip>
                    <a:srcRect l="2407" t="13261" r="2914" b="6074"/>
                    <a:stretch/>
                  </pic:blipFill>
                  <pic:spPr bwMode="auto">
                    <a:xfrm>
                      <a:off x="0" y="0"/>
                      <a:ext cx="5942013" cy="2249789"/>
                    </a:xfrm>
                    <a:prstGeom prst="rect">
                      <a:avLst/>
                    </a:prstGeom>
                    <a:ln>
                      <a:noFill/>
                    </a:ln>
                    <a:extLst>
                      <a:ext uri="{53640926-AAD7-44D8-BBD7-CCE9431645EC}">
                        <a14:shadowObscured xmlns:a14="http://schemas.microsoft.com/office/drawing/2010/main"/>
                      </a:ext>
                    </a:extLst>
                  </pic:spPr>
                </pic:pic>
              </a:graphicData>
            </a:graphic>
          </wp:inline>
        </w:drawing>
      </w:r>
    </w:p>
    <w:p w14:paraId="66D7E590" w14:textId="77777777" w:rsidR="00DC113F" w:rsidRPr="00B62581" w:rsidRDefault="00DC113F" w:rsidP="00EB5D30">
      <w:pPr>
        <w:pStyle w:val="ab"/>
        <w:tabs>
          <w:tab w:val="left" w:pos="1134"/>
        </w:tabs>
      </w:pPr>
      <w:r w:rsidRPr="00C07E3E">
        <w:t>Նկ. 10. «Հայտնաբերված կրիտիկական անհամապատասխանությունները վերացնելու արդյունքների մասին ծանուցում» (P.MM.11.</w:t>
      </w:r>
      <w:smartTag w:uri="urn:schemas-microsoft-com:office:smarttags" w:element="stockticker">
        <w:r w:rsidRPr="00C07E3E">
          <w:t>PRC</w:t>
        </w:r>
      </w:smartTag>
      <w:r w:rsidRPr="00C07E3E">
        <w:t>.006) ընթացակարգի կատարման սխեմա</w:t>
      </w:r>
    </w:p>
    <w:p w14:paraId="038EC3B8" w14:textId="77777777" w:rsidR="00EB5D30" w:rsidRPr="00CA7BA3" w:rsidRDefault="00EB5D30" w:rsidP="00CB7246">
      <w:pPr>
        <w:pStyle w:val="a6"/>
        <w:spacing w:after="160" w:line="374" w:lineRule="auto"/>
        <w:rPr>
          <w:sz w:val="24"/>
        </w:rPr>
      </w:pPr>
    </w:p>
    <w:p w14:paraId="16F72DBB" w14:textId="77777777" w:rsidR="00DC113F" w:rsidRPr="00C07E3E" w:rsidRDefault="00DC113F" w:rsidP="00CB7246">
      <w:pPr>
        <w:pStyle w:val="af1"/>
        <w:widowControl w:val="0"/>
        <w:tabs>
          <w:tab w:val="left" w:pos="1134"/>
        </w:tabs>
        <w:spacing w:after="160" w:line="374" w:lineRule="auto"/>
        <w:ind w:firstLine="567"/>
        <w:rPr>
          <w:rFonts w:ascii="Sylfaen" w:hAnsi="Sylfaen"/>
          <w:sz w:val="24"/>
        </w:rPr>
      </w:pPr>
      <w:r w:rsidRPr="00C07E3E">
        <w:rPr>
          <w:rFonts w:ascii="Sylfaen" w:hAnsi="Sylfaen"/>
          <w:sz w:val="24"/>
        </w:rPr>
        <w:t>64.</w:t>
      </w:r>
      <w:r w:rsidR="004C56DB" w:rsidRPr="006732AD">
        <w:rPr>
          <w:rFonts w:ascii="Sylfaen" w:hAnsi="Sylfaen"/>
          <w:sz w:val="24"/>
        </w:rPr>
        <w:tab/>
      </w:r>
      <w:r w:rsidRPr="00C07E3E">
        <w:rPr>
          <w:rFonts w:ascii="Sylfaen" w:hAnsi="Sylfaen"/>
          <w:sz w:val="24"/>
        </w:rPr>
        <w:t>«Հայտնաբերված կրիտիկական անհամապատասխանությունները վերացնելու արդյունքների մասին ծանուցում» (P.MM.11.</w:t>
      </w:r>
      <w:smartTag w:uri="urn:schemas-microsoft-com:office:smarttags" w:element="stockticker">
        <w:r w:rsidRPr="00C07E3E">
          <w:rPr>
            <w:rFonts w:ascii="Sylfaen" w:hAnsi="Sylfaen"/>
            <w:sz w:val="24"/>
          </w:rPr>
          <w:t>PRC</w:t>
        </w:r>
      </w:smartTag>
      <w:r w:rsidRPr="00C07E3E">
        <w:rPr>
          <w:rFonts w:ascii="Sylfaen" w:hAnsi="Sylfaen"/>
          <w:sz w:val="24"/>
        </w:rPr>
        <w:t>.006) ընթացակարգը կատարվում է տեսչական ստուգման ենթարկվող սուբյեկտի կողմից դեղագործական տեսչական ստուգման ընթացքում հայտնաբերված կրիտիկական անհամապատախանությունները Տեսչական ստուգումներ անցկացնելու կանոններով սահմանված ժամկետում վերացնելու արդյունքների մասին լիազորված մարմիններին փոխադարձ օպերատիվ տեղեկացման նպատակով։</w:t>
      </w:r>
    </w:p>
    <w:p w14:paraId="23A22824" w14:textId="77777777" w:rsidR="00DC113F" w:rsidRPr="00C07E3E" w:rsidRDefault="00DC113F" w:rsidP="00CB7246">
      <w:pPr>
        <w:pStyle w:val="af1"/>
        <w:widowControl w:val="0"/>
        <w:tabs>
          <w:tab w:val="left" w:pos="1134"/>
        </w:tabs>
        <w:spacing w:after="160" w:line="374" w:lineRule="auto"/>
        <w:ind w:firstLine="567"/>
        <w:rPr>
          <w:rFonts w:ascii="Sylfaen" w:hAnsi="Sylfaen"/>
          <w:sz w:val="24"/>
        </w:rPr>
      </w:pPr>
      <w:r w:rsidRPr="00C07E3E">
        <w:rPr>
          <w:rFonts w:ascii="Sylfaen" w:hAnsi="Sylfaen"/>
          <w:sz w:val="24"/>
        </w:rPr>
        <w:t>65.</w:t>
      </w:r>
      <w:r w:rsidR="004C56DB" w:rsidRPr="006732AD">
        <w:rPr>
          <w:rFonts w:ascii="Sylfaen" w:hAnsi="Sylfaen"/>
          <w:sz w:val="24"/>
        </w:rPr>
        <w:tab/>
      </w:r>
      <w:r w:rsidRPr="00C07E3E">
        <w:rPr>
          <w:rFonts w:ascii="Sylfaen" w:hAnsi="Sylfaen"/>
          <w:sz w:val="24"/>
        </w:rPr>
        <w:t xml:space="preserve">Առաջինը կատարվում է «Հայտնաբերված կրիտիկական անհամապատասխանությունները վերացնելու արդյունքների մասին ծանուցման ներկայացում» (P.MM.11.OPR.017) ընթացակարգը, որի կատարման արդյունքներով լիազորված մարմինը ծանուցվող մարմին է ուղարկում դեղագործական տեսչական ստուգման անցկացման ընթացքում հայտնաբերված կրիտիկական </w:t>
      </w:r>
      <w:r w:rsidRPr="00C07E3E">
        <w:rPr>
          <w:rFonts w:ascii="Sylfaen" w:hAnsi="Sylfaen"/>
          <w:sz w:val="24"/>
        </w:rPr>
        <w:lastRenderedPageBreak/>
        <w:t>անհամապատասխանությունները տեսչական ստուգման ենթարկվող սուբյեկտի կողմից վերացման արդյունքների մասին տեղեկություններ պարունակող ծանուցումը։</w:t>
      </w:r>
    </w:p>
    <w:p w14:paraId="1EEAB250" w14:textId="77777777" w:rsidR="00DC113F" w:rsidRPr="00C07E3E" w:rsidRDefault="00DC113F" w:rsidP="00CB7246">
      <w:pPr>
        <w:pStyle w:val="af1"/>
        <w:widowControl w:val="0"/>
        <w:tabs>
          <w:tab w:val="left" w:pos="1134"/>
        </w:tabs>
        <w:spacing w:after="160" w:line="374" w:lineRule="auto"/>
        <w:ind w:firstLine="567"/>
        <w:rPr>
          <w:rFonts w:ascii="Sylfaen" w:hAnsi="Sylfaen"/>
          <w:sz w:val="24"/>
        </w:rPr>
      </w:pPr>
      <w:r w:rsidRPr="00C07E3E">
        <w:rPr>
          <w:rFonts w:ascii="Sylfaen" w:hAnsi="Sylfaen"/>
          <w:sz w:val="24"/>
        </w:rPr>
        <w:t>66.</w:t>
      </w:r>
      <w:r w:rsidR="004C56DB" w:rsidRPr="006732AD">
        <w:rPr>
          <w:rFonts w:ascii="Sylfaen" w:hAnsi="Sylfaen"/>
          <w:sz w:val="24"/>
        </w:rPr>
        <w:tab/>
      </w:r>
      <w:r w:rsidRPr="00C07E3E">
        <w:rPr>
          <w:rFonts w:ascii="Sylfaen" w:hAnsi="Sylfaen"/>
          <w:sz w:val="24"/>
        </w:rPr>
        <w:t>Դեղագործական տեսչական ստուգում անցկացնելու ընթացքում հայտնաբերված կրիտիկական անհամապատասխանությունները տեսչական ստուգման ենթարկվող սուբյեկտի կողմից վերացման արդյունքների մասին տեղեկություններ պարունակող ծանուցումը ծանուցվող մարմնի կողմից ստանալու դեպքում կատարվում է «Հայտնաբերված կրիտիկական անհամապատասխանությունները վերացնելու արդյունքների մասին ծանուցման ընդունում» (P.MM.11.OPR.018) գործառնությունը, որի կատարման արդյունքներով ծանուցվող մարմինն ստանում է նշված տեղեկությունները։</w:t>
      </w:r>
    </w:p>
    <w:p w14:paraId="2CC77A9C" w14:textId="77777777" w:rsidR="00DC113F" w:rsidRPr="00C07E3E" w:rsidRDefault="00DC113F" w:rsidP="00CB7246">
      <w:pPr>
        <w:pStyle w:val="af1"/>
        <w:widowControl w:val="0"/>
        <w:tabs>
          <w:tab w:val="left" w:pos="1134"/>
        </w:tabs>
        <w:spacing w:after="160" w:line="374" w:lineRule="auto"/>
        <w:ind w:firstLine="567"/>
        <w:rPr>
          <w:rFonts w:ascii="Sylfaen" w:hAnsi="Sylfaen"/>
          <w:sz w:val="24"/>
        </w:rPr>
      </w:pPr>
      <w:r w:rsidRPr="00C07E3E">
        <w:rPr>
          <w:rFonts w:ascii="Sylfaen" w:hAnsi="Sylfaen"/>
          <w:sz w:val="24"/>
        </w:rPr>
        <w:t>67.</w:t>
      </w:r>
      <w:r w:rsidR="004C56DB" w:rsidRPr="006732AD">
        <w:rPr>
          <w:rFonts w:ascii="Sylfaen" w:hAnsi="Sylfaen"/>
          <w:sz w:val="24"/>
        </w:rPr>
        <w:tab/>
      </w:r>
      <w:r w:rsidRPr="00C07E3E">
        <w:rPr>
          <w:rFonts w:ascii="Sylfaen" w:hAnsi="Sylfaen"/>
          <w:sz w:val="24"/>
        </w:rPr>
        <w:t>«Հայտնաբերված կրիտիկական անհամապատասխանությունները վերացնելու արդյունքների մասին ծանուցում» (P.MM.11.</w:t>
      </w:r>
      <w:smartTag w:uri="urn:schemas-microsoft-com:office:smarttags" w:element="stockticker">
        <w:r w:rsidRPr="00C07E3E">
          <w:rPr>
            <w:rFonts w:ascii="Sylfaen" w:hAnsi="Sylfaen"/>
            <w:sz w:val="24"/>
          </w:rPr>
          <w:t>PRC</w:t>
        </w:r>
      </w:smartTag>
      <w:r w:rsidRPr="00C07E3E">
        <w:rPr>
          <w:rFonts w:ascii="Sylfaen" w:hAnsi="Sylfaen"/>
          <w:sz w:val="24"/>
        </w:rPr>
        <w:t>.006) ընթացակարգի կատարման արդյունքը ծանուցվող մարմնի կողմից այլ անդամ պետության դեղագործական տեսչության կողմից դեղագործական տեսչական ստուգման անցկացման ընթացքում հայտնաբերված կրիտիկական անհամապատասխանությունները տեսչական ստուգման ենթարկվող սուբյեկտի կողմից վերացման արդյունքների մասին տեղեկությունների ստացումն է։</w:t>
      </w:r>
    </w:p>
    <w:p w14:paraId="7BB77A73" w14:textId="77777777" w:rsidR="00DC113F" w:rsidRPr="00B62581" w:rsidRDefault="00DC113F" w:rsidP="00CB7246">
      <w:pPr>
        <w:pStyle w:val="af1"/>
        <w:widowControl w:val="0"/>
        <w:tabs>
          <w:tab w:val="left" w:pos="1134"/>
        </w:tabs>
        <w:spacing w:after="160" w:line="374" w:lineRule="auto"/>
        <w:ind w:firstLine="567"/>
        <w:rPr>
          <w:rFonts w:ascii="Sylfaen" w:hAnsi="Sylfaen"/>
          <w:sz w:val="24"/>
        </w:rPr>
      </w:pPr>
      <w:r w:rsidRPr="00C07E3E">
        <w:rPr>
          <w:rFonts w:ascii="Sylfaen" w:hAnsi="Sylfaen"/>
          <w:sz w:val="24"/>
        </w:rPr>
        <w:t>68.</w:t>
      </w:r>
      <w:r w:rsidR="004C56DB" w:rsidRPr="006732AD">
        <w:rPr>
          <w:rFonts w:ascii="Sylfaen" w:hAnsi="Sylfaen"/>
          <w:sz w:val="24"/>
        </w:rPr>
        <w:tab/>
      </w:r>
      <w:r w:rsidRPr="00C07E3E">
        <w:rPr>
          <w:rFonts w:ascii="Sylfaen" w:hAnsi="Sylfaen"/>
          <w:sz w:val="24"/>
        </w:rPr>
        <w:t>«Հայտնաբերված կրիտիկական անհամապատասխանությունները վերացնելու արդյունքների մասին ծանուցում» (P.MM.11.</w:t>
      </w:r>
      <w:smartTag w:uri="urn:schemas-microsoft-com:office:smarttags" w:element="stockticker">
        <w:r w:rsidRPr="00C07E3E">
          <w:rPr>
            <w:rFonts w:ascii="Sylfaen" w:hAnsi="Sylfaen"/>
            <w:sz w:val="24"/>
          </w:rPr>
          <w:t>PRC</w:t>
        </w:r>
      </w:smartTag>
      <w:r w:rsidRPr="00C07E3E">
        <w:rPr>
          <w:rFonts w:ascii="Sylfaen" w:hAnsi="Sylfaen"/>
          <w:sz w:val="24"/>
        </w:rPr>
        <w:t>.006) ընթացակարգի շրջանակներում կատարվող՝ ընդհանուր գործընթացի գործառնությունների ցանկը բերված է 28-րդ աղյուսակում։</w:t>
      </w:r>
    </w:p>
    <w:p w14:paraId="48E18E6E" w14:textId="77777777" w:rsidR="00EB5D30" w:rsidRPr="00B62581" w:rsidRDefault="00EB5D30" w:rsidP="00CB7246">
      <w:pPr>
        <w:pStyle w:val="af1"/>
        <w:widowControl w:val="0"/>
        <w:tabs>
          <w:tab w:val="left" w:pos="1134"/>
        </w:tabs>
        <w:spacing w:after="160" w:line="374" w:lineRule="auto"/>
        <w:ind w:firstLine="567"/>
        <w:rPr>
          <w:rFonts w:ascii="Sylfaen" w:hAnsi="Sylfaen"/>
          <w:sz w:val="24"/>
        </w:rPr>
      </w:pPr>
    </w:p>
    <w:p w14:paraId="1021E728" w14:textId="77777777" w:rsidR="00CB7246" w:rsidRDefault="00CB7246">
      <w:pPr>
        <w:rPr>
          <w:rFonts w:ascii="Sylfaen" w:eastAsia="Times New Roman" w:hAnsi="Sylfaen" w:cs="Times New Roman"/>
          <w:color w:val="000000"/>
          <w:sz w:val="24"/>
          <w:szCs w:val="24"/>
        </w:rPr>
      </w:pPr>
      <w:r>
        <w:rPr>
          <w:rFonts w:ascii="Sylfaen" w:hAnsi="Sylfaen"/>
          <w:sz w:val="24"/>
        </w:rPr>
        <w:br w:type="page"/>
      </w:r>
    </w:p>
    <w:p w14:paraId="7FADB129"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lastRenderedPageBreak/>
        <w:t>Աղյուսակ 28</w:t>
      </w:r>
    </w:p>
    <w:p w14:paraId="4572649C"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«Հայտնաբերված կրիտիկական անհամապատասխանությունները վերացնելու արդյունքների մասին ծանուցում» (P.MM.11.</w:t>
      </w:r>
      <w:smartTag w:uri="urn:schemas-microsoft-com:office:smarttags" w:element="stockticker">
        <w:r w:rsidRPr="00C07E3E">
          <w:rPr>
            <w:rFonts w:ascii="Sylfaen" w:hAnsi="Sylfaen"/>
            <w:sz w:val="24"/>
            <w:szCs w:val="24"/>
          </w:rPr>
          <w:t>PRC</w:t>
        </w:r>
      </w:smartTag>
      <w:r w:rsidRPr="00C07E3E">
        <w:rPr>
          <w:rFonts w:ascii="Sylfaen" w:hAnsi="Sylfaen"/>
          <w:sz w:val="24"/>
          <w:szCs w:val="24"/>
        </w:rPr>
        <w:t>.006)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DC113F" w:rsidRPr="00EB5D30" w14:paraId="608065F7" w14:textId="77777777" w:rsidTr="00DC113F">
        <w:trPr>
          <w:trHeight w:val="601"/>
          <w:tblHeader/>
        </w:trPr>
        <w:tc>
          <w:tcPr>
            <w:tcW w:w="2404" w:type="dxa"/>
          </w:tcPr>
          <w:p w14:paraId="508A921B"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Ծածկագրային նշագիրը</w:t>
            </w:r>
          </w:p>
        </w:tc>
        <w:tc>
          <w:tcPr>
            <w:tcW w:w="4014" w:type="dxa"/>
          </w:tcPr>
          <w:p w14:paraId="6F14030D"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Անվանումը</w:t>
            </w:r>
          </w:p>
        </w:tc>
        <w:tc>
          <w:tcPr>
            <w:tcW w:w="2938" w:type="dxa"/>
          </w:tcPr>
          <w:p w14:paraId="6DC6037B"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10A5DF09" w14:textId="77777777" w:rsidTr="00DC113F">
        <w:trPr>
          <w:trHeight w:val="301"/>
          <w:tblHeader/>
        </w:trPr>
        <w:tc>
          <w:tcPr>
            <w:tcW w:w="2404" w:type="dxa"/>
          </w:tcPr>
          <w:p w14:paraId="38D49E4E"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1</w:t>
            </w:r>
          </w:p>
        </w:tc>
        <w:tc>
          <w:tcPr>
            <w:tcW w:w="4014" w:type="dxa"/>
          </w:tcPr>
          <w:p w14:paraId="4FC9ED8D"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2938" w:type="dxa"/>
          </w:tcPr>
          <w:p w14:paraId="10AB248D"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593AC74F" w14:textId="77777777" w:rsidTr="00DC113F">
        <w:trPr>
          <w:cantSplit/>
        </w:trPr>
        <w:tc>
          <w:tcPr>
            <w:tcW w:w="2404" w:type="dxa"/>
            <w:tcBorders>
              <w:top w:val="single" w:sz="4" w:space="0" w:color="auto"/>
              <w:bottom w:val="single" w:sz="4" w:space="0" w:color="auto"/>
            </w:tcBorders>
          </w:tcPr>
          <w:p w14:paraId="466A1D62"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P.MM.11.OPR.017</w:t>
            </w:r>
          </w:p>
        </w:tc>
        <w:tc>
          <w:tcPr>
            <w:tcW w:w="4014" w:type="dxa"/>
            <w:tcBorders>
              <w:top w:val="single" w:sz="4" w:space="0" w:color="auto"/>
              <w:bottom w:val="single" w:sz="4" w:space="0" w:color="auto"/>
            </w:tcBorders>
          </w:tcPr>
          <w:p w14:paraId="6FF60C85"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հայտնաբերված կրիտիկական անհամապատասխանությունները վերացնելու արդյունքների մասին տեղեկությունների ներկայացում</w:t>
            </w:r>
          </w:p>
        </w:tc>
        <w:tc>
          <w:tcPr>
            <w:tcW w:w="2938" w:type="dxa"/>
            <w:tcBorders>
              <w:top w:val="single" w:sz="4" w:space="0" w:color="auto"/>
              <w:bottom w:val="single" w:sz="4" w:space="0" w:color="auto"/>
            </w:tcBorders>
          </w:tcPr>
          <w:p w14:paraId="4D4B34F0"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բերված է սույն կանոնների 29-րդ աղյուսակում</w:t>
            </w:r>
          </w:p>
        </w:tc>
      </w:tr>
      <w:tr w:rsidR="00DC113F" w:rsidRPr="00EB5D30" w14:paraId="35C53073" w14:textId="77777777" w:rsidTr="00DC113F">
        <w:trPr>
          <w:cantSplit/>
        </w:trPr>
        <w:tc>
          <w:tcPr>
            <w:tcW w:w="2404" w:type="dxa"/>
            <w:tcBorders>
              <w:top w:val="single" w:sz="4" w:space="0" w:color="auto"/>
              <w:bottom w:val="single" w:sz="4" w:space="0" w:color="auto"/>
            </w:tcBorders>
          </w:tcPr>
          <w:p w14:paraId="3EFCFFA9"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P.MM.11.OPR.018</w:t>
            </w:r>
          </w:p>
        </w:tc>
        <w:tc>
          <w:tcPr>
            <w:tcW w:w="4014" w:type="dxa"/>
            <w:tcBorders>
              <w:top w:val="single" w:sz="4" w:space="0" w:color="auto"/>
              <w:bottom w:val="single" w:sz="4" w:space="0" w:color="auto"/>
            </w:tcBorders>
          </w:tcPr>
          <w:p w14:paraId="0AE8C7B2"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հայտնաբերված կրիտիկական անհամապատասխանությունները վերացնելու արդյունքների մասին ծանուցման ընդունում</w:t>
            </w:r>
          </w:p>
        </w:tc>
        <w:tc>
          <w:tcPr>
            <w:tcW w:w="2938" w:type="dxa"/>
            <w:tcBorders>
              <w:top w:val="single" w:sz="4" w:space="0" w:color="auto"/>
              <w:bottom w:val="single" w:sz="4" w:space="0" w:color="auto"/>
            </w:tcBorders>
          </w:tcPr>
          <w:p w14:paraId="1F41AE37"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բերված է սույն կանոնների 30-րդ աղյուսակում</w:t>
            </w:r>
          </w:p>
        </w:tc>
      </w:tr>
    </w:tbl>
    <w:p w14:paraId="68E075A8"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060E8B9F"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29</w:t>
      </w:r>
    </w:p>
    <w:p w14:paraId="770F0137"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«Հայտնաբերված կրիտիկական անհամապատասխանությունները վերացնելու արդյունքների մասին ծանուցման ներկայացում» (P.MM.11.OPR.017) գործառնության նկարագրությունը</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DC113F" w:rsidRPr="00EB5D30" w14:paraId="2F68FDAB" w14:textId="77777777" w:rsidTr="004C56DB">
        <w:trPr>
          <w:trHeight w:val="601"/>
          <w:tblHeader/>
        </w:trPr>
        <w:tc>
          <w:tcPr>
            <w:tcW w:w="1162" w:type="dxa"/>
            <w:shd w:val="clear" w:color="auto" w:fill="auto"/>
          </w:tcPr>
          <w:p w14:paraId="15AE8C80"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Համարը՝ ը/կ</w:t>
            </w:r>
          </w:p>
        </w:tc>
        <w:tc>
          <w:tcPr>
            <w:tcW w:w="2835" w:type="dxa"/>
            <w:shd w:val="clear" w:color="auto" w:fill="auto"/>
          </w:tcPr>
          <w:p w14:paraId="6450C52B"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Տարրի նշագիրը</w:t>
            </w:r>
          </w:p>
        </w:tc>
        <w:tc>
          <w:tcPr>
            <w:tcW w:w="5818" w:type="dxa"/>
          </w:tcPr>
          <w:p w14:paraId="09A8E515"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24BAC47D" w14:textId="77777777" w:rsidTr="004C56DB">
        <w:trPr>
          <w:trHeight w:val="301"/>
          <w:tblHeader/>
        </w:trPr>
        <w:tc>
          <w:tcPr>
            <w:tcW w:w="1162" w:type="dxa"/>
            <w:shd w:val="clear" w:color="auto" w:fill="auto"/>
          </w:tcPr>
          <w:p w14:paraId="69D854F2"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1</w:t>
            </w:r>
          </w:p>
        </w:tc>
        <w:tc>
          <w:tcPr>
            <w:tcW w:w="2835" w:type="dxa"/>
            <w:shd w:val="clear" w:color="auto" w:fill="auto"/>
          </w:tcPr>
          <w:p w14:paraId="2B3FC139"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5818" w:type="dxa"/>
          </w:tcPr>
          <w:p w14:paraId="47E48478"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5BC6E4F7" w14:textId="77777777" w:rsidTr="004C56DB">
        <w:trPr>
          <w:cantSplit/>
        </w:trPr>
        <w:tc>
          <w:tcPr>
            <w:tcW w:w="1162" w:type="dxa"/>
            <w:tcBorders>
              <w:bottom w:val="single" w:sz="4" w:space="0" w:color="auto"/>
            </w:tcBorders>
            <w:shd w:val="clear" w:color="auto" w:fill="auto"/>
          </w:tcPr>
          <w:p w14:paraId="2C10C188"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1</w:t>
            </w:r>
          </w:p>
        </w:tc>
        <w:tc>
          <w:tcPr>
            <w:tcW w:w="2835" w:type="dxa"/>
            <w:tcBorders>
              <w:left w:val="single" w:sz="4" w:space="0" w:color="auto"/>
              <w:bottom w:val="single" w:sz="4" w:space="0" w:color="auto"/>
            </w:tcBorders>
            <w:shd w:val="clear" w:color="auto" w:fill="auto"/>
          </w:tcPr>
          <w:p w14:paraId="19DD5B3F"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Ծածկագրային նշագիրը</w:t>
            </w:r>
          </w:p>
        </w:tc>
        <w:tc>
          <w:tcPr>
            <w:tcW w:w="5818" w:type="dxa"/>
          </w:tcPr>
          <w:p w14:paraId="5C023562"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P.MM.11.OPR.017</w:t>
            </w:r>
          </w:p>
        </w:tc>
      </w:tr>
      <w:tr w:rsidR="00DC113F" w:rsidRPr="00EB5D30" w14:paraId="521FBC72" w14:textId="77777777" w:rsidTr="004C56DB">
        <w:trPr>
          <w:cantSplit/>
        </w:trPr>
        <w:tc>
          <w:tcPr>
            <w:tcW w:w="1162" w:type="dxa"/>
            <w:tcBorders>
              <w:top w:val="single" w:sz="4" w:space="0" w:color="auto"/>
              <w:bottom w:val="single" w:sz="4" w:space="0" w:color="auto"/>
            </w:tcBorders>
            <w:shd w:val="clear" w:color="auto" w:fill="auto"/>
          </w:tcPr>
          <w:p w14:paraId="784AB4F0"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2</w:t>
            </w:r>
          </w:p>
        </w:tc>
        <w:tc>
          <w:tcPr>
            <w:tcW w:w="2835" w:type="dxa"/>
            <w:tcBorders>
              <w:left w:val="single" w:sz="4" w:space="0" w:color="auto"/>
            </w:tcBorders>
            <w:shd w:val="clear" w:color="auto" w:fill="auto"/>
          </w:tcPr>
          <w:p w14:paraId="650C59E4"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անվանումը</w:t>
            </w:r>
          </w:p>
        </w:tc>
        <w:tc>
          <w:tcPr>
            <w:tcW w:w="5818" w:type="dxa"/>
          </w:tcPr>
          <w:p w14:paraId="25E15FAA"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հայտնաբերված կրիտիկական անհամապատասխանությունները վերացնելու արդյունքների մասին տեղեկությունների ներկայացում</w:t>
            </w:r>
          </w:p>
        </w:tc>
      </w:tr>
      <w:tr w:rsidR="00DC113F" w:rsidRPr="00EB5D30" w14:paraId="6A0474D4" w14:textId="77777777" w:rsidTr="004C56DB">
        <w:trPr>
          <w:cantSplit/>
        </w:trPr>
        <w:tc>
          <w:tcPr>
            <w:tcW w:w="1162" w:type="dxa"/>
            <w:tcBorders>
              <w:top w:val="single" w:sz="4" w:space="0" w:color="auto"/>
              <w:bottom w:val="single" w:sz="4" w:space="0" w:color="auto"/>
            </w:tcBorders>
            <w:shd w:val="clear" w:color="auto" w:fill="auto"/>
          </w:tcPr>
          <w:p w14:paraId="268D4A64"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3</w:t>
            </w:r>
          </w:p>
        </w:tc>
        <w:tc>
          <w:tcPr>
            <w:tcW w:w="2835" w:type="dxa"/>
            <w:tcBorders>
              <w:left w:val="single" w:sz="4" w:space="0" w:color="auto"/>
            </w:tcBorders>
            <w:shd w:val="clear" w:color="auto" w:fill="auto"/>
          </w:tcPr>
          <w:p w14:paraId="156BA42A"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w:t>
            </w:r>
          </w:p>
        </w:tc>
        <w:tc>
          <w:tcPr>
            <w:tcW w:w="5818" w:type="dxa"/>
          </w:tcPr>
          <w:p w14:paraId="5D859DD2"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լիազորված մարմին</w:t>
            </w:r>
          </w:p>
        </w:tc>
      </w:tr>
      <w:tr w:rsidR="00DC113F" w:rsidRPr="00EB5D30" w14:paraId="5CAD8B34" w14:textId="77777777" w:rsidTr="004C56DB">
        <w:trPr>
          <w:cantSplit/>
        </w:trPr>
        <w:tc>
          <w:tcPr>
            <w:tcW w:w="1162" w:type="dxa"/>
            <w:tcBorders>
              <w:top w:val="single" w:sz="4" w:space="0" w:color="auto"/>
              <w:bottom w:val="single" w:sz="4" w:space="0" w:color="auto"/>
            </w:tcBorders>
            <w:shd w:val="clear" w:color="auto" w:fill="auto"/>
          </w:tcPr>
          <w:p w14:paraId="4802C64D"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lastRenderedPageBreak/>
              <w:t>4</w:t>
            </w:r>
          </w:p>
        </w:tc>
        <w:tc>
          <w:tcPr>
            <w:tcW w:w="2835" w:type="dxa"/>
            <w:tcBorders>
              <w:left w:val="single" w:sz="4" w:space="0" w:color="auto"/>
            </w:tcBorders>
            <w:shd w:val="clear" w:color="auto" w:fill="auto"/>
          </w:tcPr>
          <w:p w14:paraId="2D7E5748"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Կատարման պայմանները</w:t>
            </w:r>
          </w:p>
        </w:tc>
        <w:tc>
          <w:tcPr>
            <w:tcW w:w="5818" w:type="dxa"/>
          </w:tcPr>
          <w:p w14:paraId="62E740CB"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 xml:space="preserve">կատարվում է դեղագործական տեսչական ստուգման արդյունքներով հայտնաբերված կրիտիկական անհամապատասխանությունների՝ տեսչական ստուգման ենթարկվող սուբյեկտի կողմից վերացման արդյունքների մասին այլ անդամ պետությունների լիազորված մարմիններին փոխադարձ օպերատիվ տեղեկացման անհրաժեշտության դեպքում, Տեսչական ստուգումներ անցկացնելու կանոններով սահմանված ժամկետում տեսչական ստուգման ենթարկվող սուբյեկտի կողմից ուղղիչ եւ կանխարգելիչ գործողությունների պլանը եւ դրա կատարման մասին հաշվետվությունը, ինչպես նաեւ անհամապատասխանության վերացման փաստաթղթային ապացույցները ներկայացվելու դեպքում կամ տեսչական ստուգման ենթարկվող սուբյեկտի կողմից ուղղիչ եւ կանխարգելիչ գործողությունների պլանը եւ դրա կատարման մասին հաշվետվությունը, ինչպես նաեւ հայտնաբերված անհամապատասխանությունների վերացման մասին տվյալները չներկայացվելու դեպքում </w:t>
            </w:r>
          </w:p>
        </w:tc>
      </w:tr>
      <w:tr w:rsidR="00DC113F" w:rsidRPr="00EB5D30" w14:paraId="199CD0D6" w14:textId="77777777" w:rsidTr="004C56DB">
        <w:trPr>
          <w:cantSplit/>
        </w:trPr>
        <w:tc>
          <w:tcPr>
            <w:tcW w:w="1162" w:type="dxa"/>
            <w:tcBorders>
              <w:top w:val="single" w:sz="4" w:space="0" w:color="auto"/>
              <w:bottom w:val="single" w:sz="4" w:space="0" w:color="auto"/>
            </w:tcBorders>
            <w:shd w:val="clear" w:color="auto" w:fill="auto"/>
          </w:tcPr>
          <w:p w14:paraId="08C23378"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5</w:t>
            </w:r>
          </w:p>
        </w:tc>
        <w:tc>
          <w:tcPr>
            <w:tcW w:w="2835" w:type="dxa"/>
            <w:tcBorders>
              <w:left w:val="single" w:sz="4" w:space="0" w:color="auto"/>
            </w:tcBorders>
            <w:shd w:val="clear" w:color="auto" w:fill="auto"/>
          </w:tcPr>
          <w:p w14:paraId="1D3D337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Սահմանափակումները</w:t>
            </w:r>
          </w:p>
        </w:tc>
        <w:tc>
          <w:tcPr>
            <w:tcW w:w="5818" w:type="dxa"/>
          </w:tcPr>
          <w:p w14:paraId="4FEB86BD"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 անցկացնելիս հայտնաբերված կրիտիկական անհամապատասխանությունների՝ տեսչական ստուգման ենթարկվող սուբյեկտի կողմից վերացման արդյունքների մասին տեղեկությունները պարունակող ծանուցումը տրամադրվում է դեղագործական տեսչական ստուգում անցկացնելու մասին հաշվետվության II մասը ստորագրելու ամսաթվից 10 աշխատանքային օրվա ընթացքում։ 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C113F" w:rsidRPr="00EB5D30" w14:paraId="5E3FAA99" w14:textId="77777777" w:rsidTr="004C56DB">
        <w:trPr>
          <w:cantSplit/>
        </w:trPr>
        <w:tc>
          <w:tcPr>
            <w:tcW w:w="1162" w:type="dxa"/>
            <w:tcBorders>
              <w:top w:val="single" w:sz="4" w:space="0" w:color="auto"/>
              <w:bottom w:val="single" w:sz="4" w:space="0" w:color="auto"/>
            </w:tcBorders>
            <w:shd w:val="clear" w:color="auto" w:fill="auto"/>
          </w:tcPr>
          <w:p w14:paraId="300462DB"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6</w:t>
            </w:r>
          </w:p>
        </w:tc>
        <w:tc>
          <w:tcPr>
            <w:tcW w:w="2835" w:type="dxa"/>
            <w:tcBorders>
              <w:left w:val="single" w:sz="4" w:space="0" w:color="auto"/>
            </w:tcBorders>
            <w:shd w:val="clear" w:color="auto" w:fill="auto"/>
          </w:tcPr>
          <w:p w14:paraId="33513F7B"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նկարագրությունը</w:t>
            </w:r>
          </w:p>
        </w:tc>
        <w:tc>
          <w:tcPr>
            <w:tcW w:w="5818" w:type="dxa"/>
          </w:tcPr>
          <w:p w14:paraId="4EFD15F1"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կատարողը ծանուցվող մարմին է ուղարկում դեղագործական տեսչական ստուգման ընթացքում հայտնաբերված կրիտիկական անհամապատասխանությունների՝ տեսչական ստուգման ենթարկվող սուբյեկտի կողմից վերացման արդյունքների մասին տեղեկություններ պարունակող ծանուցումը՝ Լիազորված մարմինների միջեւ տեղեկատվական փոխգործակցության կանոնակարգին համապատասխան</w:t>
            </w:r>
          </w:p>
        </w:tc>
      </w:tr>
      <w:tr w:rsidR="00DC113F" w:rsidRPr="00EB5D30" w14:paraId="11BC6302" w14:textId="77777777" w:rsidTr="004C56DB">
        <w:trPr>
          <w:cantSplit/>
        </w:trPr>
        <w:tc>
          <w:tcPr>
            <w:tcW w:w="1162" w:type="dxa"/>
            <w:tcBorders>
              <w:top w:val="single" w:sz="4" w:space="0" w:color="auto"/>
            </w:tcBorders>
            <w:shd w:val="clear" w:color="auto" w:fill="auto"/>
          </w:tcPr>
          <w:p w14:paraId="4B808693"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7</w:t>
            </w:r>
          </w:p>
        </w:tc>
        <w:tc>
          <w:tcPr>
            <w:tcW w:w="2835" w:type="dxa"/>
            <w:tcBorders>
              <w:left w:val="single" w:sz="4" w:space="0" w:color="auto"/>
            </w:tcBorders>
            <w:shd w:val="clear" w:color="auto" w:fill="auto"/>
          </w:tcPr>
          <w:p w14:paraId="1CB78AD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Արդյունքները</w:t>
            </w:r>
          </w:p>
        </w:tc>
        <w:tc>
          <w:tcPr>
            <w:tcW w:w="5818" w:type="dxa"/>
          </w:tcPr>
          <w:p w14:paraId="485576D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ստուգման ընթացքում հայտնաբերված կրիտիկական անհամապատասխանությունների՝ տեսչական ստուգման ենթարկվող սուբյեկտի կողմից վերացման արդյունքների մասին տեղեկություններ պարունակող ծանուցումը ներկայացվել է ծանուցվող մարմին</w:t>
            </w:r>
          </w:p>
        </w:tc>
      </w:tr>
    </w:tbl>
    <w:p w14:paraId="032EFBDA"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3C808F8B"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lastRenderedPageBreak/>
        <w:t>Աղյուսակ 30</w:t>
      </w:r>
    </w:p>
    <w:p w14:paraId="2B0FADED"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«Հայտնաբերված կրիտիկական անհամապատասխանությունները վերացնելու արդյունքների մասին ծանուցման ընդունում» (P.MM.11.OPR.018) գործառնության նկարագրությունը</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DC113F" w:rsidRPr="00EB5D30" w14:paraId="45D22426" w14:textId="77777777" w:rsidTr="004C56DB">
        <w:trPr>
          <w:trHeight w:val="601"/>
          <w:tblHeader/>
        </w:trPr>
        <w:tc>
          <w:tcPr>
            <w:tcW w:w="1162" w:type="dxa"/>
            <w:shd w:val="clear" w:color="auto" w:fill="auto"/>
          </w:tcPr>
          <w:p w14:paraId="13903331"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Համարը՝ ը/կ</w:t>
            </w:r>
          </w:p>
        </w:tc>
        <w:tc>
          <w:tcPr>
            <w:tcW w:w="2835" w:type="dxa"/>
            <w:shd w:val="clear" w:color="auto" w:fill="auto"/>
          </w:tcPr>
          <w:p w14:paraId="1E08AD54"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Տարրի նշագիրը</w:t>
            </w:r>
          </w:p>
        </w:tc>
        <w:tc>
          <w:tcPr>
            <w:tcW w:w="5818" w:type="dxa"/>
          </w:tcPr>
          <w:p w14:paraId="4DEE30C7"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34A8F8F0" w14:textId="77777777" w:rsidTr="004C56DB">
        <w:trPr>
          <w:trHeight w:val="301"/>
          <w:tblHeader/>
        </w:trPr>
        <w:tc>
          <w:tcPr>
            <w:tcW w:w="1162" w:type="dxa"/>
            <w:shd w:val="clear" w:color="auto" w:fill="auto"/>
          </w:tcPr>
          <w:p w14:paraId="29C1A830"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1</w:t>
            </w:r>
          </w:p>
        </w:tc>
        <w:tc>
          <w:tcPr>
            <w:tcW w:w="2835" w:type="dxa"/>
            <w:shd w:val="clear" w:color="auto" w:fill="auto"/>
          </w:tcPr>
          <w:p w14:paraId="055DFFE0"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5818" w:type="dxa"/>
          </w:tcPr>
          <w:p w14:paraId="022DDDF7"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72022E9B" w14:textId="77777777" w:rsidTr="004C56DB">
        <w:trPr>
          <w:cantSplit/>
        </w:trPr>
        <w:tc>
          <w:tcPr>
            <w:tcW w:w="1162" w:type="dxa"/>
            <w:tcBorders>
              <w:bottom w:val="single" w:sz="4" w:space="0" w:color="auto"/>
            </w:tcBorders>
            <w:shd w:val="clear" w:color="auto" w:fill="auto"/>
          </w:tcPr>
          <w:p w14:paraId="5162EF79"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1</w:t>
            </w:r>
          </w:p>
        </w:tc>
        <w:tc>
          <w:tcPr>
            <w:tcW w:w="2835" w:type="dxa"/>
            <w:tcBorders>
              <w:left w:val="single" w:sz="4" w:space="0" w:color="auto"/>
              <w:bottom w:val="single" w:sz="4" w:space="0" w:color="auto"/>
            </w:tcBorders>
            <w:shd w:val="clear" w:color="auto" w:fill="auto"/>
          </w:tcPr>
          <w:p w14:paraId="5B89CF18"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Ծածկագրային նշագիրը</w:t>
            </w:r>
          </w:p>
        </w:tc>
        <w:tc>
          <w:tcPr>
            <w:tcW w:w="5818" w:type="dxa"/>
          </w:tcPr>
          <w:p w14:paraId="50DAB94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P.MM.11.OPR.018</w:t>
            </w:r>
          </w:p>
        </w:tc>
      </w:tr>
      <w:tr w:rsidR="00DC113F" w:rsidRPr="00EB5D30" w14:paraId="009CFACA" w14:textId="77777777" w:rsidTr="004C56DB">
        <w:trPr>
          <w:cantSplit/>
        </w:trPr>
        <w:tc>
          <w:tcPr>
            <w:tcW w:w="1162" w:type="dxa"/>
            <w:tcBorders>
              <w:top w:val="single" w:sz="4" w:space="0" w:color="auto"/>
              <w:bottom w:val="single" w:sz="4" w:space="0" w:color="auto"/>
            </w:tcBorders>
            <w:shd w:val="clear" w:color="auto" w:fill="auto"/>
          </w:tcPr>
          <w:p w14:paraId="58C2E665"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2</w:t>
            </w:r>
          </w:p>
        </w:tc>
        <w:tc>
          <w:tcPr>
            <w:tcW w:w="2835" w:type="dxa"/>
            <w:tcBorders>
              <w:left w:val="single" w:sz="4" w:space="0" w:color="auto"/>
            </w:tcBorders>
            <w:shd w:val="clear" w:color="auto" w:fill="auto"/>
          </w:tcPr>
          <w:p w14:paraId="480D94B8"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անվանումը</w:t>
            </w:r>
          </w:p>
        </w:tc>
        <w:tc>
          <w:tcPr>
            <w:tcW w:w="5818" w:type="dxa"/>
          </w:tcPr>
          <w:p w14:paraId="4C0F437D"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հայտնաբերված կրիտիկական անհամապատասխանությունները վերացնելու արդյունքների մասին ծանուցման ընդունում</w:t>
            </w:r>
          </w:p>
        </w:tc>
      </w:tr>
      <w:tr w:rsidR="00DC113F" w:rsidRPr="00EB5D30" w14:paraId="731B60A4" w14:textId="77777777" w:rsidTr="004C56DB">
        <w:trPr>
          <w:cantSplit/>
        </w:trPr>
        <w:tc>
          <w:tcPr>
            <w:tcW w:w="1162" w:type="dxa"/>
            <w:tcBorders>
              <w:top w:val="single" w:sz="4" w:space="0" w:color="auto"/>
              <w:bottom w:val="single" w:sz="4" w:space="0" w:color="auto"/>
            </w:tcBorders>
            <w:shd w:val="clear" w:color="auto" w:fill="auto"/>
          </w:tcPr>
          <w:p w14:paraId="214DCBD6"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3</w:t>
            </w:r>
          </w:p>
        </w:tc>
        <w:tc>
          <w:tcPr>
            <w:tcW w:w="2835" w:type="dxa"/>
            <w:tcBorders>
              <w:left w:val="single" w:sz="4" w:space="0" w:color="auto"/>
            </w:tcBorders>
            <w:shd w:val="clear" w:color="auto" w:fill="auto"/>
          </w:tcPr>
          <w:p w14:paraId="409189EA"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w:t>
            </w:r>
          </w:p>
        </w:tc>
        <w:tc>
          <w:tcPr>
            <w:tcW w:w="5818" w:type="dxa"/>
          </w:tcPr>
          <w:p w14:paraId="2A64ABB1"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ծանուցվող մարմին</w:t>
            </w:r>
          </w:p>
        </w:tc>
      </w:tr>
      <w:tr w:rsidR="00DC113F" w:rsidRPr="00EB5D30" w14:paraId="650179AB" w14:textId="77777777" w:rsidTr="004C56DB">
        <w:trPr>
          <w:cantSplit/>
        </w:trPr>
        <w:tc>
          <w:tcPr>
            <w:tcW w:w="1162" w:type="dxa"/>
            <w:tcBorders>
              <w:top w:val="single" w:sz="4" w:space="0" w:color="auto"/>
              <w:bottom w:val="single" w:sz="4" w:space="0" w:color="auto"/>
            </w:tcBorders>
            <w:shd w:val="clear" w:color="auto" w:fill="auto"/>
          </w:tcPr>
          <w:p w14:paraId="7C576E62"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4</w:t>
            </w:r>
          </w:p>
        </w:tc>
        <w:tc>
          <w:tcPr>
            <w:tcW w:w="2835" w:type="dxa"/>
            <w:tcBorders>
              <w:left w:val="single" w:sz="4" w:space="0" w:color="auto"/>
            </w:tcBorders>
            <w:shd w:val="clear" w:color="auto" w:fill="auto"/>
          </w:tcPr>
          <w:p w14:paraId="41329AB7"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Կատարման պայմանները</w:t>
            </w:r>
          </w:p>
        </w:tc>
        <w:tc>
          <w:tcPr>
            <w:tcW w:w="5818" w:type="dxa"/>
          </w:tcPr>
          <w:p w14:paraId="4D6634B9"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կատարվում է դեղագործական տեսչական ստուգման ընթացքում հայտնաբերված կրիտիկական անհամապատասխանությունների՝ տեսչական ստուգման ենթարկվող սուբյեկտի կողմից վերացման մասին տեղեկություններ պարունակող ծանուցումը կատարողի կողմից ստանալու դեպքում («Հայտնաբերված կրիտիկական անհամապատասխանությունները վերացնելու արդյունքների մասին ծանուցման ներկայացում» (P.MM.11.OPR.017) գործառնություն)</w:t>
            </w:r>
          </w:p>
        </w:tc>
      </w:tr>
      <w:tr w:rsidR="00DC113F" w:rsidRPr="00EB5D30" w14:paraId="1CE9C569" w14:textId="77777777" w:rsidTr="004C56DB">
        <w:trPr>
          <w:cantSplit/>
        </w:trPr>
        <w:tc>
          <w:tcPr>
            <w:tcW w:w="1162" w:type="dxa"/>
            <w:tcBorders>
              <w:top w:val="single" w:sz="4" w:space="0" w:color="auto"/>
              <w:bottom w:val="single" w:sz="4" w:space="0" w:color="auto"/>
            </w:tcBorders>
            <w:shd w:val="clear" w:color="auto" w:fill="auto"/>
          </w:tcPr>
          <w:p w14:paraId="04A57482"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5</w:t>
            </w:r>
          </w:p>
        </w:tc>
        <w:tc>
          <w:tcPr>
            <w:tcW w:w="2835" w:type="dxa"/>
            <w:tcBorders>
              <w:left w:val="single" w:sz="4" w:space="0" w:color="auto"/>
            </w:tcBorders>
            <w:shd w:val="clear" w:color="auto" w:fill="auto"/>
          </w:tcPr>
          <w:p w14:paraId="5A735B78"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Սահմանափակումները</w:t>
            </w:r>
          </w:p>
        </w:tc>
        <w:tc>
          <w:tcPr>
            <w:tcW w:w="5818" w:type="dxa"/>
          </w:tcPr>
          <w:p w14:paraId="1688E5EF"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Էլեկտրոնային փաստաթղթի (տեղեկությունների) վավերապայմանները պետք է համապատասխանեն լիազորված մարմինների միջեւ տեղեկատվական փոխգործակցության կանոնակարգի IX բաժնով նախատեսված պահանջներին</w:t>
            </w:r>
          </w:p>
        </w:tc>
      </w:tr>
      <w:tr w:rsidR="00DC113F" w:rsidRPr="00EB5D30" w14:paraId="5C482DF8" w14:textId="77777777" w:rsidTr="004C56DB">
        <w:trPr>
          <w:cantSplit/>
        </w:trPr>
        <w:tc>
          <w:tcPr>
            <w:tcW w:w="1162" w:type="dxa"/>
            <w:tcBorders>
              <w:top w:val="single" w:sz="4" w:space="0" w:color="auto"/>
              <w:bottom w:val="single" w:sz="4" w:space="0" w:color="auto"/>
            </w:tcBorders>
            <w:shd w:val="clear" w:color="auto" w:fill="auto"/>
          </w:tcPr>
          <w:p w14:paraId="4F4720D7"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6</w:t>
            </w:r>
          </w:p>
        </w:tc>
        <w:tc>
          <w:tcPr>
            <w:tcW w:w="2835" w:type="dxa"/>
            <w:tcBorders>
              <w:left w:val="single" w:sz="4" w:space="0" w:color="auto"/>
            </w:tcBorders>
            <w:shd w:val="clear" w:color="auto" w:fill="auto"/>
          </w:tcPr>
          <w:p w14:paraId="76C3ADD2"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նկարագրությունը</w:t>
            </w:r>
          </w:p>
        </w:tc>
        <w:tc>
          <w:tcPr>
            <w:tcW w:w="5818" w:type="dxa"/>
          </w:tcPr>
          <w:p w14:paraId="4BF049B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կատարողն ընդունում է դեղագործական տեսչական ստուգման ընթացքում հայտնաբերված կրիտիկական անհամապատասխանությունների՝ տեսչական ստուգման ենթարկվող սուբյեկտի կողմից վերացման արդյունքների մասին տեղեկություններ պարունակող ծանուցումը՝ Լիազորված մարմինների միջեւ տեղեկատվական փոխգործակցության կանոնակարգին համապատասխան</w:t>
            </w:r>
          </w:p>
        </w:tc>
      </w:tr>
      <w:tr w:rsidR="00DC113F" w:rsidRPr="00EB5D30" w14:paraId="256997C1" w14:textId="77777777" w:rsidTr="004C56DB">
        <w:trPr>
          <w:cantSplit/>
        </w:trPr>
        <w:tc>
          <w:tcPr>
            <w:tcW w:w="1162" w:type="dxa"/>
            <w:tcBorders>
              <w:top w:val="single" w:sz="4" w:space="0" w:color="auto"/>
            </w:tcBorders>
            <w:shd w:val="clear" w:color="auto" w:fill="auto"/>
          </w:tcPr>
          <w:p w14:paraId="58186A0B"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7</w:t>
            </w:r>
          </w:p>
        </w:tc>
        <w:tc>
          <w:tcPr>
            <w:tcW w:w="2835" w:type="dxa"/>
            <w:tcBorders>
              <w:left w:val="single" w:sz="4" w:space="0" w:color="auto"/>
            </w:tcBorders>
            <w:shd w:val="clear" w:color="auto" w:fill="auto"/>
          </w:tcPr>
          <w:p w14:paraId="3BA917DD"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Արդյունքները</w:t>
            </w:r>
          </w:p>
        </w:tc>
        <w:tc>
          <w:tcPr>
            <w:tcW w:w="5818" w:type="dxa"/>
          </w:tcPr>
          <w:p w14:paraId="61055A64"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ստուգման ընթացքում հայտնաբերված կրիտիկական անհամապատասխանությունների՝ տեսչական ստուգման ենթարկվող սուբյեկտի կողմից վերացման արդյունքների մասին տեղեկություններ պարունակող ծանուցումն ստացվել է ծանուցվող մարմնի կողմից</w:t>
            </w:r>
          </w:p>
        </w:tc>
      </w:tr>
    </w:tbl>
    <w:p w14:paraId="5EEF9064"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27833EE5" w14:textId="77777777" w:rsidR="00DC113F" w:rsidRPr="00C07E3E" w:rsidRDefault="00DC113F" w:rsidP="00EB5D30">
      <w:pPr>
        <w:pStyle w:val="Heading3"/>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lastRenderedPageBreak/>
        <w:t>«Դեղագործական տեսչական ստուգման արդյունքների հիման վրա տրված սերտիֆիկատի մասին տեղեկությունների ներկայացում Հանձնաժողով» (P.MM.11.</w:t>
      </w:r>
      <w:smartTag w:uri="urn:schemas-microsoft-com:office:smarttags" w:element="stockticker">
        <w:r w:rsidRPr="00C07E3E">
          <w:rPr>
            <w:rFonts w:ascii="Sylfaen" w:hAnsi="Sylfaen"/>
            <w:sz w:val="24"/>
            <w:szCs w:val="24"/>
          </w:rPr>
          <w:t>PRC</w:t>
        </w:r>
      </w:smartTag>
      <w:r w:rsidRPr="00C07E3E">
        <w:rPr>
          <w:rFonts w:ascii="Sylfaen" w:hAnsi="Sylfaen"/>
          <w:sz w:val="24"/>
          <w:szCs w:val="24"/>
        </w:rPr>
        <w:t>.007) ընթացակարգ</w:t>
      </w:r>
    </w:p>
    <w:p w14:paraId="7110A69D"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69.</w:t>
      </w:r>
      <w:r w:rsidR="004C56DB" w:rsidRPr="006732AD">
        <w:rPr>
          <w:rFonts w:ascii="Sylfaen" w:hAnsi="Sylfaen"/>
          <w:sz w:val="24"/>
        </w:rPr>
        <w:tab/>
      </w:r>
      <w:r w:rsidRPr="00C07E3E">
        <w:rPr>
          <w:rFonts w:ascii="Sylfaen" w:hAnsi="Sylfaen"/>
          <w:sz w:val="24"/>
        </w:rPr>
        <w:t>«Դեղագործական տեսչական ստուգման արդյունքների հիման վրա տրված սերտիֆիկատի մասին տեղեկությունների ներկայացում Հանձնաժողով» (P.MM.11.</w:t>
      </w:r>
      <w:smartTag w:uri="urn:schemas-microsoft-com:office:smarttags" w:element="stockticker">
        <w:r w:rsidRPr="00C07E3E">
          <w:rPr>
            <w:rFonts w:ascii="Sylfaen" w:hAnsi="Sylfaen"/>
            <w:sz w:val="24"/>
          </w:rPr>
          <w:t>PRC</w:t>
        </w:r>
      </w:smartTag>
      <w:r w:rsidRPr="00C07E3E">
        <w:rPr>
          <w:rFonts w:ascii="Sylfaen" w:hAnsi="Sylfaen"/>
          <w:sz w:val="24"/>
        </w:rPr>
        <w:t>.007) ընթացակարգի կատարման սխեման ներկայացված է 11-րդ նկարում։</w:t>
      </w:r>
    </w:p>
    <w:p w14:paraId="26D4C38E" w14:textId="77777777" w:rsidR="00DC113F" w:rsidRPr="00C07E3E" w:rsidRDefault="00000000" w:rsidP="00EB5D30">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pict w14:anchorId="4303124D">
          <v:group id="_x0000_s2457" style="position:absolute;left:0;text-align:left;margin-left:12.9pt;margin-top:7.2pt;width:425.55pt;height:176.9pt;z-index:251840512" coordorigin="1676,5201" coordsize="8511,3538">
            <v:rect id="_x0000_s2166" style="position:absolute;left:2654;top:5257;width:2476;height:353" stroked="f">
              <v:textbox>
                <w:txbxContent>
                  <w:p w14:paraId="31FDD4E5" w14:textId="77777777" w:rsidR="006D3746" w:rsidRPr="00EB5D30" w:rsidRDefault="006D3746" w:rsidP="00DC113F">
                    <w:pPr>
                      <w:spacing w:after="0" w:line="240" w:lineRule="auto"/>
                      <w:rPr>
                        <w:rFonts w:ascii="Sylfaen" w:hAnsi="Sylfaen"/>
                        <w:sz w:val="12"/>
                        <w:szCs w:val="12"/>
                      </w:rPr>
                    </w:pPr>
                    <w:r w:rsidRPr="00EB5D30">
                      <w:rPr>
                        <w:rFonts w:ascii="Sylfaen" w:hAnsi="Sylfaen"/>
                        <w:color w:val="1E395E"/>
                        <w:sz w:val="12"/>
                        <w:szCs w:val="12"/>
                      </w:rPr>
                      <w:t xml:space="preserve">: </w:t>
                    </w:r>
                    <w:r w:rsidRPr="00EB5D30">
                      <w:rPr>
                        <w:rFonts w:ascii="Sylfaen" w:hAnsi="Sylfaen"/>
                        <w:color w:val="2C2630"/>
                        <w:sz w:val="12"/>
                        <w:szCs w:val="12"/>
                      </w:rPr>
                      <w:t>լիազորված մարմին</w:t>
                    </w:r>
                  </w:p>
                </w:txbxContent>
              </v:textbox>
            </v:rect>
            <v:rect id="_x0000_s2167" style="position:absolute;left:7374;top:5201;width:2179;height:312" stroked="f">
              <v:textbox>
                <w:txbxContent>
                  <w:p w14:paraId="4DD51268" w14:textId="77777777" w:rsidR="006D3746" w:rsidRPr="00EB5D30" w:rsidRDefault="006D3746" w:rsidP="00DC113F">
                    <w:pPr>
                      <w:spacing w:after="0" w:line="240" w:lineRule="auto"/>
                      <w:rPr>
                        <w:rFonts w:ascii="Sylfaen" w:hAnsi="Sylfaen"/>
                        <w:sz w:val="12"/>
                        <w:szCs w:val="12"/>
                      </w:rPr>
                    </w:pPr>
                    <w:r w:rsidRPr="00EB5D30">
                      <w:rPr>
                        <w:rFonts w:ascii="Sylfaen" w:hAnsi="Sylfaen"/>
                        <w:color w:val="2C2630"/>
                        <w:sz w:val="12"/>
                        <w:szCs w:val="12"/>
                      </w:rPr>
                      <w:t>: Հանձնաժողով</w:t>
                    </w:r>
                  </w:p>
                </w:txbxContent>
              </v:textbox>
            </v:rect>
            <v:rect id="_x0000_s2168" style="position:absolute;left:2061;top:6095;width:3493;height:557" stroked="f">
              <v:textbox>
                <w:txbxContent>
                  <w:p w14:paraId="03C7AE9D" w14:textId="77777777" w:rsidR="006D3746" w:rsidRPr="00EB5D30" w:rsidRDefault="006D3746" w:rsidP="00DC113F">
                    <w:pPr>
                      <w:spacing w:after="0" w:line="240" w:lineRule="auto"/>
                      <w:jc w:val="center"/>
                      <w:rPr>
                        <w:rFonts w:ascii="Sylfaen" w:hAnsi="Sylfaen"/>
                        <w:sz w:val="12"/>
                        <w:szCs w:val="12"/>
                      </w:rPr>
                    </w:pPr>
                    <w:r w:rsidRPr="00EB5D30">
                      <w:rPr>
                        <w:rFonts w:ascii="Sylfaen" w:hAnsi="Sylfaen"/>
                        <w:sz w:val="12"/>
                        <w:szCs w:val="12"/>
                      </w:rPr>
                      <w:t>Տրված սերտիֆիկատի մասին տեղեկությունների ներկայացում Հանձնաժողով (Р.ММ11ОРК019)</w:t>
                    </w:r>
                  </w:p>
                </w:txbxContent>
              </v:textbox>
            </v:rect>
            <v:rect id="_x0000_s2169" style="position:absolute;left:1676;top:7041;width:4106;height:580" stroked="f">
              <v:textbox>
                <w:txbxContent>
                  <w:p w14:paraId="0BAD8B12" w14:textId="77777777" w:rsidR="006D3746" w:rsidRPr="00EB5D30" w:rsidRDefault="006D3746" w:rsidP="00DC113F">
                    <w:pPr>
                      <w:spacing w:after="0" w:line="240" w:lineRule="auto"/>
                      <w:jc w:val="center"/>
                      <w:rPr>
                        <w:rFonts w:ascii="Sylfaen" w:hAnsi="Sylfaen"/>
                        <w:sz w:val="12"/>
                        <w:szCs w:val="12"/>
                        <w:u w:val="single"/>
                      </w:rPr>
                    </w:pPr>
                    <w:r w:rsidRPr="00EB5D30">
                      <w:rPr>
                        <w:rFonts w:ascii="Sylfaen" w:hAnsi="Sylfaen"/>
                        <w:color w:val="1E395E"/>
                        <w:sz w:val="12"/>
                        <w:szCs w:val="12"/>
                      </w:rPr>
                      <w:t xml:space="preserve">: </w:t>
                    </w:r>
                    <w:r w:rsidRPr="00EB5D30">
                      <w:rPr>
                        <w:rFonts w:ascii="Sylfaen" w:hAnsi="Sylfaen"/>
                        <w:sz w:val="12"/>
                        <w:szCs w:val="12"/>
                      </w:rPr>
                      <w:t xml:space="preserve">դեղագործական տեսչական ստուգումների մասին տվյալների բազա </w:t>
                    </w:r>
                    <w:r w:rsidRPr="00EB5D30">
                      <w:rPr>
                        <w:rFonts w:ascii="Sylfaen" w:hAnsi="Sylfaen"/>
                        <w:color w:val="2C2630"/>
                        <w:sz w:val="12"/>
                        <w:szCs w:val="12"/>
                        <w:u w:val="single"/>
                      </w:rPr>
                      <w:t>[տրված սերտիֆիկատի մասին տեղեկությունները մշակվել են]</w:t>
                    </w:r>
                  </w:p>
                </w:txbxContent>
              </v:textbox>
            </v:rect>
            <v:rect id="_x0000_s2170" style="position:absolute;left:2061;top:7868;width:3430;height:871" stroked="f">
              <v:textbox>
                <w:txbxContent>
                  <w:p w14:paraId="3A8096FB" w14:textId="77777777" w:rsidR="006D3746" w:rsidRPr="00EB5D30" w:rsidRDefault="006D3746" w:rsidP="00DC113F">
                    <w:pPr>
                      <w:spacing w:after="0" w:line="240" w:lineRule="auto"/>
                      <w:jc w:val="center"/>
                      <w:rPr>
                        <w:rFonts w:ascii="Sylfaen" w:hAnsi="Sylfaen"/>
                        <w:sz w:val="12"/>
                        <w:szCs w:val="12"/>
                      </w:rPr>
                    </w:pPr>
                    <w:r w:rsidRPr="00EB5D30">
                      <w:rPr>
                        <w:rFonts w:ascii="Sylfaen" w:hAnsi="Sylfaen"/>
                        <w:sz w:val="12"/>
                        <w:szCs w:val="12"/>
                      </w:rPr>
                      <w:t>Տրված սերտիֆիկատի մասին տեղեկությունները Հանձնաժողովի կողմից մշակելու արդյունքների վերաբերյալ ծանուցման ստացում (P.MM.1LOPR.021)</w:t>
                    </w:r>
                  </w:p>
                </w:txbxContent>
              </v:textbox>
            </v:rect>
            <v:rect id="_x0000_s2171" style="position:absolute;left:6336;top:6095;width:3851;height:449" stroked="f">
              <v:textbox inset="0,0,0,0">
                <w:txbxContent>
                  <w:p w14:paraId="41520DDE" w14:textId="77777777" w:rsidR="006D3746" w:rsidRPr="00EB5D30" w:rsidRDefault="006D3746" w:rsidP="00DC113F">
                    <w:pPr>
                      <w:spacing w:after="0" w:line="240" w:lineRule="auto"/>
                      <w:jc w:val="center"/>
                      <w:rPr>
                        <w:rFonts w:ascii="Sylfaen" w:hAnsi="Sylfaen"/>
                        <w:sz w:val="12"/>
                        <w:szCs w:val="12"/>
                      </w:rPr>
                    </w:pPr>
                    <w:r w:rsidRPr="00EB5D30">
                      <w:rPr>
                        <w:rFonts w:ascii="Sylfaen" w:hAnsi="Sylfaen"/>
                        <w:color w:val="4A4F51"/>
                        <w:sz w:val="12"/>
                        <w:szCs w:val="12"/>
                      </w:rPr>
                      <w:t xml:space="preserve">: </w:t>
                    </w:r>
                    <w:r w:rsidRPr="00EB5D30">
                      <w:rPr>
                        <w:rFonts w:ascii="Sylfaen" w:hAnsi="Sylfaen"/>
                        <w:sz w:val="12"/>
                        <w:szCs w:val="12"/>
                      </w:rPr>
                      <w:t xml:space="preserve">դեղագործական տեսչական ստուգումների մասին տվյալների բազա </w:t>
                    </w:r>
                    <w:r w:rsidRPr="00EB5D30">
                      <w:rPr>
                        <w:rFonts w:ascii="Sylfaen" w:hAnsi="Sylfaen"/>
                        <w:sz w:val="12"/>
                        <w:szCs w:val="12"/>
                        <w:u w:val="single"/>
                      </w:rPr>
                      <w:t>[տրված սերտիֆիկատի մասին տեղեկությունները փոխանցվել են]</w:t>
                    </w:r>
                  </w:p>
                </w:txbxContent>
              </v:textbox>
            </v:rect>
            <v:rect id="_x0000_s2172" style="position:absolute;left:6336;top:6923;width:3705;height:524" stroked="f">
              <v:textbox>
                <w:txbxContent>
                  <w:p w14:paraId="649B9998" w14:textId="77777777" w:rsidR="006D3746" w:rsidRPr="00EB5D30" w:rsidRDefault="006D3746" w:rsidP="00DC113F">
                    <w:pPr>
                      <w:spacing w:after="0" w:line="240" w:lineRule="auto"/>
                      <w:jc w:val="center"/>
                      <w:rPr>
                        <w:rFonts w:ascii="Sylfaen" w:hAnsi="Sylfaen"/>
                        <w:sz w:val="12"/>
                        <w:szCs w:val="12"/>
                      </w:rPr>
                    </w:pPr>
                    <w:r w:rsidRPr="00EB5D30">
                      <w:rPr>
                        <w:rFonts w:ascii="Sylfaen" w:hAnsi="Sylfaen"/>
                        <w:sz w:val="12"/>
                        <w:szCs w:val="12"/>
                      </w:rPr>
                      <w:t>Տրված սերտիֆիկատի մասին տեղեկությունների ընդունում եւ մշակում Հանձնաժողովի կողմից (P.MM.11.OPR.020)</w:t>
                    </w:r>
                  </w:p>
                </w:txbxContent>
              </v:textbox>
            </v:rect>
            <v:rect id="_x0000_s2173" style="position:absolute;left:6626;top:7868;width:3067;height:471" stroked="f">
              <v:textbox>
                <w:txbxContent>
                  <w:p w14:paraId="4B872FC0" w14:textId="77777777" w:rsidR="006D3746" w:rsidRPr="00EB5D30" w:rsidRDefault="006D3746" w:rsidP="00DC113F">
                    <w:pPr>
                      <w:spacing w:after="0" w:line="240" w:lineRule="auto"/>
                      <w:jc w:val="center"/>
                      <w:rPr>
                        <w:rFonts w:ascii="Sylfaen" w:hAnsi="Sylfaen"/>
                        <w:sz w:val="12"/>
                        <w:szCs w:val="12"/>
                      </w:rPr>
                    </w:pPr>
                    <w:r w:rsidRPr="00EB5D30">
                      <w:rPr>
                        <w:rFonts w:ascii="Sylfaen" w:hAnsi="Sylfaen"/>
                        <w:sz w:val="12"/>
                        <w:szCs w:val="12"/>
                      </w:rPr>
                      <w:t>Տրված սերտիֆիկատի մասին տեղեկությունների հրապարակում (Р.ММ.11.ОРК.022)</w:t>
                    </w:r>
                  </w:p>
                </w:txbxContent>
              </v:textbox>
            </v:rect>
          </v:group>
        </w:pict>
      </w:r>
      <w:r w:rsidR="00DC113F" w:rsidRPr="00C07E3E">
        <w:rPr>
          <w:rFonts w:ascii="Sylfaen" w:hAnsi="Sylfaen"/>
          <w:noProof/>
          <w:sz w:val="24"/>
          <w:szCs w:val="24"/>
          <w:lang w:val="en-US" w:eastAsia="en-US" w:bidi="ar-SA"/>
        </w:rPr>
        <w:drawing>
          <wp:inline distT="0" distB="0" distL="0" distR="0" wp14:anchorId="67E1E3FE" wp14:editId="5FF4872D">
            <wp:extent cx="5822143" cy="2707006"/>
            <wp:effectExtent l="0" t="0" r="762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MPInspectionResultsCollModel_PMM11PRC007.gif"/>
                    <pic:cNvPicPr/>
                  </pic:nvPicPr>
                  <pic:blipFill rotWithShape="1">
                    <a:blip r:embed="rId21" cstate="print">
                      <a:extLst>
                        <a:ext uri="{28A0092B-C50C-407E-A947-70E740481C1C}">
                          <a14:useLocalDpi xmlns:a14="http://schemas.microsoft.com/office/drawing/2010/main" val="0"/>
                        </a:ext>
                      </a:extLst>
                    </a:blip>
                    <a:srcRect l="2044" t="10294" r="17496" b="5446"/>
                    <a:stretch/>
                  </pic:blipFill>
                  <pic:spPr bwMode="auto">
                    <a:xfrm>
                      <a:off x="0" y="0"/>
                      <a:ext cx="5856239" cy="2722859"/>
                    </a:xfrm>
                    <a:prstGeom prst="rect">
                      <a:avLst/>
                    </a:prstGeom>
                    <a:ln>
                      <a:noFill/>
                    </a:ln>
                    <a:extLst>
                      <a:ext uri="{53640926-AAD7-44D8-BBD7-CCE9431645EC}">
                        <a14:shadowObscured xmlns:a14="http://schemas.microsoft.com/office/drawing/2010/main"/>
                      </a:ext>
                    </a:extLst>
                  </pic:spPr>
                </pic:pic>
              </a:graphicData>
            </a:graphic>
          </wp:inline>
        </w:drawing>
      </w:r>
    </w:p>
    <w:p w14:paraId="4B5EF56D" w14:textId="77777777" w:rsidR="00DC113F" w:rsidRPr="00B62581" w:rsidRDefault="00DC113F" w:rsidP="00EB5D30">
      <w:pPr>
        <w:pStyle w:val="ab"/>
        <w:tabs>
          <w:tab w:val="left" w:pos="1134"/>
        </w:tabs>
      </w:pPr>
      <w:r w:rsidRPr="00C07E3E">
        <w:t>Նկ. 11. «Դեղագործական տեսչական ստուգման արդյունքների հիման վրա տրված սերտիֆիկատի մասին տեղեկությունների ներկայացում Հանձնաժողով» (P.MM.11.</w:t>
      </w:r>
      <w:smartTag w:uri="urn:schemas-microsoft-com:office:smarttags" w:element="stockticker">
        <w:r w:rsidRPr="00C07E3E">
          <w:t>PRC</w:t>
        </w:r>
      </w:smartTag>
      <w:r w:rsidRPr="00C07E3E">
        <w:t>.007) ընթացակարգի կատարման սխեմա</w:t>
      </w:r>
    </w:p>
    <w:p w14:paraId="14FA4472" w14:textId="77777777" w:rsidR="00EB5D30" w:rsidRPr="00B8009D" w:rsidRDefault="00EB5D30" w:rsidP="00EB5D30">
      <w:pPr>
        <w:pStyle w:val="a6"/>
        <w:rPr>
          <w:sz w:val="24"/>
        </w:rPr>
      </w:pPr>
    </w:p>
    <w:p w14:paraId="602087D4"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70.</w:t>
      </w:r>
      <w:r w:rsidR="0041762D" w:rsidRPr="006732AD">
        <w:rPr>
          <w:rFonts w:ascii="Sylfaen" w:hAnsi="Sylfaen"/>
          <w:sz w:val="24"/>
        </w:rPr>
        <w:tab/>
      </w:r>
      <w:r w:rsidRPr="00C07E3E">
        <w:rPr>
          <w:rFonts w:ascii="Sylfaen" w:hAnsi="Sylfaen"/>
          <w:sz w:val="24"/>
        </w:rPr>
        <w:t>«Դեղագործական տեսչական ստուգման արդյունքների հիման վրա տրված սերտիֆիկատի մասին տեղեկությունների ներկայացում Հանձնաժողով» (P.MM.11.</w:t>
      </w:r>
      <w:smartTag w:uri="urn:schemas-microsoft-com:office:smarttags" w:element="stockticker">
        <w:r w:rsidRPr="00C07E3E">
          <w:rPr>
            <w:rFonts w:ascii="Sylfaen" w:hAnsi="Sylfaen"/>
            <w:sz w:val="24"/>
          </w:rPr>
          <w:t>PRC</w:t>
        </w:r>
      </w:smartTag>
      <w:r w:rsidRPr="00C07E3E">
        <w:rPr>
          <w:rFonts w:ascii="Sylfaen" w:hAnsi="Sylfaen"/>
          <w:sz w:val="24"/>
        </w:rPr>
        <w:t>.007) ընթացակարգը կատարվում է Պատշաճ արտադրական գործունեության կանոնների պահանջներին արտադրողի համապատասխանության սերտիֆիկատը լիազորված մարմնի կողմից տեսչական ստուգման արդյունքներով տրամադրվելու դեպքում։</w:t>
      </w:r>
    </w:p>
    <w:p w14:paraId="5B07B59E"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71.</w:t>
      </w:r>
      <w:r w:rsidR="0041762D" w:rsidRPr="006732AD">
        <w:rPr>
          <w:rFonts w:ascii="Sylfaen" w:hAnsi="Sylfaen"/>
          <w:sz w:val="24"/>
        </w:rPr>
        <w:tab/>
      </w:r>
      <w:r w:rsidRPr="00C07E3E">
        <w:rPr>
          <w:rFonts w:ascii="Sylfaen" w:hAnsi="Sylfaen"/>
          <w:sz w:val="24"/>
        </w:rPr>
        <w:t xml:space="preserve">Առաջինը կատարվում է «Տրված սերտիֆիկատի մասին տեղեկությունների ներկայացում Հանձնաժողով» (P.MM.11.OPR.019) </w:t>
      </w:r>
      <w:r w:rsidRPr="00C07E3E">
        <w:rPr>
          <w:rFonts w:ascii="Sylfaen" w:hAnsi="Sylfaen"/>
          <w:sz w:val="24"/>
        </w:rPr>
        <w:lastRenderedPageBreak/>
        <w:t>գործառնությունը, որի կատարման արդյունքներով լիազորված մարմինը Հանձնաժողով է ուղարկում տրված սերտիֆիկատի մասին տեղեկությունները։</w:t>
      </w:r>
    </w:p>
    <w:p w14:paraId="51CF53ED"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72.</w:t>
      </w:r>
      <w:r w:rsidR="0041762D" w:rsidRPr="006732AD">
        <w:rPr>
          <w:rFonts w:ascii="Sylfaen" w:hAnsi="Sylfaen"/>
          <w:sz w:val="24"/>
        </w:rPr>
        <w:tab/>
      </w:r>
      <w:r w:rsidRPr="00C07E3E">
        <w:rPr>
          <w:rFonts w:ascii="Sylfaen" w:hAnsi="Sylfaen"/>
          <w:sz w:val="24"/>
        </w:rPr>
        <w:t>Տրված սերտիֆիկատի մասին տեղեկությունները Հանձնաժողովի կողմից ստանալու դեպքում կատարվում է «Տրված սերտիֆիկատի մասին տեղեկությունների ընդունում եւ մշակում Հանձնաժողովի կողմից» (P.MM.11.OPR.020) գործառնությունը, որի կատարման արդյունքներով Հանձնաժողովն ստանում է նշված տեղեկությունները, կատարում է դրանց մշակումը եւ տրված սերտիֆիկատի մասին տեղեկությունների մշակման արդյունքների վերաբերյալ ծանուցում է ուղարկում տեղեկություններ ներկայացրած լիազորված մարմին։</w:t>
      </w:r>
    </w:p>
    <w:p w14:paraId="19D389A9"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73.</w:t>
      </w:r>
      <w:r w:rsidR="0041762D" w:rsidRPr="006732AD">
        <w:rPr>
          <w:rFonts w:ascii="Sylfaen" w:hAnsi="Sylfaen"/>
          <w:sz w:val="24"/>
        </w:rPr>
        <w:tab/>
      </w:r>
      <w:r w:rsidRPr="00C07E3E">
        <w:rPr>
          <w:rFonts w:ascii="Sylfaen" w:hAnsi="Sylfaen"/>
          <w:sz w:val="24"/>
        </w:rPr>
        <w:t>Տրված սերտիֆիկատի մասին տեղեկությունների՝ Հանձնաժողովի կողմից մշակման մասին ծանուցումը լիազորված մարմնի կողմից ստանալու դեպքում կատարվում է «Տրված սերտիֆիկատի մասին տեղեկությունների՝ Հանձնաժողովի կողմից մշակման արդյունքների վերաբերյալ ծանուցման ստացում» (P.MM.11.OPR.021) գործառնությունը, որի կատարման արդյունքներով տեղեկություններն ուղարկած լիազորված մարմինը մշակում է տեղեկությունների մշակման մասին ստացված ծանուցումը:</w:t>
      </w:r>
    </w:p>
    <w:p w14:paraId="6354D4B6"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74.</w:t>
      </w:r>
      <w:r w:rsidR="0041762D" w:rsidRPr="006732AD">
        <w:rPr>
          <w:rFonts w:ascii="Sylfaen" w:hAnsi="Sylfaen"/>
          <w:sz w:val="24"/>
        </w:rPr>
        <w:tab/>
      </w:r>
      <w:r w:rsidRPr="00C07E3E">
        <w:rPr>
          <w:rFonts w:ascii="Sylfaen" w:hAnsi="Sylfaen"/>
          <w:sz w:val="24"/>
        </w:rPr>
        <w:t>«Տրված սերտիֆիկատի մասին տեղեկությունների ընդունում եւ մշակում Հանձնաժողովի կողմից» (P.MM.11.OPR.020) գործառնությունը հաջողությամբ կատարելու դեպքում կատարվում է «Տրված սերտիֆիկատի մասին տեղեկությունների հրապարակում» (P.MM.11.OPR.022) գործառնությունը, որի կատարման արդյունքներով Հանձնաժողովն ապահովում է տրված սերտիֆիկատի մասին հանրամատչելի տեղեկությունների հրապարակումը Միության տեղեկատվական պորտալում։</w:t>
      </w:r>
    </w:p>
    <w:p w14:paraId="48712C6C"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75.</w:t>
      </w:r>
      <w:r w:rsidR="0041762D" w:rsidRPr="006732AD">
        <w:rPr>
          <w:rFonts w:ascii="Sylfaen" w:hAnsi="Sylfaen"/>
          <w:sz w:val="24"/>
        </w:rPr>
        <w:tab/>
      </w:r>
      <w:r w:rsidRPr="00C07E3E">
        <w:rPr>
          <w:rFonts w:ascii="Sylfaen" w:hAnsi="Sylfaen"/>
          <w:sz w:val="24"/>
        </w:rPr>
        <w:t>«Դեղագործական տեսչական ստուգման արդյունքների հիման վրա տրված սերտիֆիկատի մասին տեղեկությունների ներկայացում Հանձնաժողով» (P.MM.11.</w:t>
      </w:r>
      <w:smartTag w:uri="urn:schemas-microsoft-com:office:smarttags" w:element="stockticker">
        <w:r w:rsidRPr="00C07E3E">
          <w:rPr>
            <w:rFonts w:ascii="Sylfaen" w:hAnsi="Sylfaen"/>
            <w:sz w:val="24"/>
          </w:rPr>
          <w:t>PRC</w:t>
        </w:r>
      </w:smartTag>
      <w:r w:rsidRPr="00C07E3E">
        <w:rPr>
          <w:rFonts w:ascii="Sylfaen" w:hAnsi="Sylfaen"/>
          <w:sz w:val="24"/>
        </w:rPr>
        <w:t xml:space="preserve">.007) ընթացակարգի կատարման արդյունքը դեղագործական տեսչական ստուգումների մասին տվյալների բազայում լիազորված մարմնի </w:t>
      </w:r>
      <w:r w:rsidRPr="00C07E3E">
        <w:rPr>
          <w:rFonts w:ascii="Sylfaen" w:hAnsi="Sylfaen"/>
          <w:sz w:val="24"/>
        </w:rPr>
        <w:lastRenderedPageBreak/>
        <w:t>կողմից ներկայացված սերտիֆիկատի մասին տեղեկությունների ներառումը եւ Միության տեղեկատվական պորտալում սերտիֆիկատի մասին հանրամատչելի տեղեկությունների հրապարակումն է։</w:t>
      </w:r>
    </w:p>
    <w:p w14:paraId="38C21110" w14:textId="77777777" w:rsidR="00DC113F" w:rsidRPr="00B62581"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76.</w:t>
      </w:r>
      <w:r w:rsidR="0041762D" w:rsidRPr="006732AD">
        <w:rPr>
          <w:rFonts w:ascii="Sylfaen" w:hAnsi="Sylfaen"/>
          <w:sz w:val="24"/>
        </w:rPr>
        <w:tab/>
      </w:r>
      <w:r w:rsidRPr="00C07E3E">
        <w:rPr>
          <w:rFonts w:ascii="Sylfaen" w:hAnsi="Sylfaen"/>
          <w:sz w:val="24"/>
        </w:rPr>
        <w:t>«Դեղագործական տեսչական ստուգման արդյունքների հիման վրա տրված սերտիֆիկատի մասին տեղեկությունների ներկայացում Հանձնաժողով» (P.MM.11.</w:t>
      </w:r>
      <w:smartTag w:uri="urn:schemas-microsoft-com:office:smarttags" w:element="stockticker">
        <w:r w:rsidRPr="00C07E3E">
          <w:rPr>
            <w:rFonts w:ascii="Sylfaen" w:hAnsi="Sylfaen"/>
            <w:sz w:val="24"/>
          </w:rPr>
          <w:t>PRC</w:t>
        </w:r>
      </w:smartTag>
      <w:r w:rsidRPr="00C07E3E">
        <w:rPr>
          <w:rFonts w:ascii="Sylfaen" w:hAnsi="Sylfaen"/>
          <w:sz w:val="24"/>
        </w:rPr>
        <w:t>.007) ընթացակարգի շրջանակներում կատարվող ընդհանուր գործընթացի գործառնությունների ցանկը ներկայացված է 31-րդ աղյուսակում։</w:t>
      </w:r>
    </w:p>
    <w:p w14:paraId="081566E3" w14:textId="77777777" w:rsidR="00EB5D30" w:rsidRPr="00B62581" w:rsidRDefault="00EB5D30" w:rsidP="00EB5D30">
      <w:pPr>
        <w:pStyle w:val="af1"/>
        <w:widowControl w:val="0"/>
        <w:tabs>
          <w:tab w:val="left" w:pos="1134"/>
        </w:tabs>
        <w:spacing w:after="160"/>
        <w:ind w:firstLine="567"/>
        <w:rPr>
          <w:rFonts w:ascii="Sylfaen" w:hAnsi="Sylfaen"/>
          <w:sz w:val="24"/>
        </w:rPr>
      </w:pPr>
    </w:p>
    <w:p w14:paraId="3818BE4C"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31</w:t>
      </w:r>
    </w:p>
    <w:p w14:paraId="28494D6A"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ստուգման արդյունքների հիման վրա տրված սերտիֆիկատի մասին տեղեկությունների ներկայացում Հանձնաժողով» (P.MM.11.</w:t>
      </w:r>
      <w:smartTag w:uri="urn:schemas-microsoft-com:office:smarttags" w:element="stockticker">
        <w:r w:rsidRPr="00C07E3E">
          <w:rPr>
            <w:rFonts w:ascii="Sylfaen" w:hAnsi="Sylfaen"/>
            <w:sz w:val="24"/>
            <w:szCs w:val="24"/>
          </w:rPr>
          <w:t>PRC</w:t>
        </w:r>
      </w:smartTag>
      <w:r w:rsidRPr="00C07E3E">
        <w:rPr>
          <w:rFonts w:ascii="Sylfaen" w:hAnsi="Sylfaen"/>
          <w:sz w:val="24"/>
          <w:szCs w:val="24"/>
        </w:rPr>
        <w:t>.007)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DC113F" w:rsidRPr="00EB5D30" w14:paraId="5FB788A9" w14:textId="77777777" w:rsidTr="00DC113F">
        <w:trPr>
          <w:trHeight w:val="601"/>
          <w:tblHeader/>
        </w:trPr>
        <w:tc>
          <w:tcPr>
            <w:tcW w:w="2404" w:type="dxa"/>
          </w:tcPr>
          <w:p w14:paraId="1F2BB340"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Ծածկագրային նշագիրը</w:t>
            </w:r>
          </w:p>
        </w:tc>
        <w:tc>
          <w:tcPr>
            <w:tcW w:w="4014" w:type="dxa"/>
          </w:tcPr>
          <w:p w14:paraId="6A886C9F"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Անվանումը</w:t>
            </w:r>
          </w:p>
        </w:tc>
        <w:tc>
          <w:tcPr>
            <w:tcW w:w="2938" w:type="dxa"/>
          </w:tcPr>
          <w:p w14:paraId="0EBC0FD1"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1D459ADD" w14:textId="77777777" w:rsidTr="00DC113F">
        <w:trPr>
          <w:trHeight w:val="301"/>
          <w:tblHeader/>
        </w:trPr>
        <w:tc>
          <w:tcPr>
            <w:tcW w:w="2404" w:type="dxa"/>
          </w:tcPr>
          <w:p w14:paraId="1F029D07"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1</w:t>
            </w:r>
          </w:p>
        </w:tc>
        <w:tc>
          <w:tcPr>
            <w:tcW w:w="4014" w:type="dxa"/>
          </w:tcPr>
          <w:p w14:paraId="424EE305"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2938" w:type="dxa"/>
          </w:tcPr>
          <w:p w14:paraId="6768099C"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69922F54" w14:textId="77777777" w:rsidTr="00DC113F">
        <w:trPr>
          <w:cantSplit/>
        </w:trPr>
        <w:tc>
          <w:tcPr>
            <w:tcW w:w="2404" w:type="dxa"/>
            <w:tcBorders>
              <w:top w:val="single" w:sz="4" w:space="0" w:color="auto"/>
              <w:bottom w:val="single" w:sz="4" w:space="0" w:color="auto"/>
            </w:tcBorders>
          </w:tcPr>
          <w:p w14:paraId="1252C710"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P.MM.11.OPR.019</w:t>
            </w:r>
          </w:p>
        </w:tc>
        <w:tc>
          <w:tcPr>
            <w:tcW w:w="4014" w:type="dxa"/>
            <w:tcBorders>
              <w:top w:val="single" w:sz="4" w:space="0" w:color="auto"/>
              <w:bottom w:val="single" w:sz="4" w:space="0" w:color="auto"/>
            </w:tcBorders>
          </w:tcPr>
          <w:p w14:paraId="0CAB5BD3"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տրված սերտիֆիկատի մասին տեղեկությունների ներկայացում Հանձնաժողով</w:t>
            </w:r>
          </w:p>
        </w:tc>
        <w:tc>
          <w:tcPr>
            <w:tcW w:w="2938" w:type="dxa"/>
            <w:tcBorders>
              <w:top w:val="single" w:sz="4" w:space="0" w:color="auto"/>
              <w:bottom w:val="single" w:sz="4" w:space="0" w:color="auto"/>
            </w:tcBorders>
          </w:tcPr>
          <w:p w14:paraId="24EE6B2C"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բերված է սույն կանոնների 32-րդ աղյուսակում</w:t>
            </w:r>
          </w:p>
        </w:tc>
      </w:tr>
      <w:tr w:rsidR="00DC113F" w:rsidRPr="00EB5D30" w14:paraId="68552204" w14:textId="77777777" w:rsidTr="00DC113F">
        <w:trPr>
          <w:cantSplit/>
        </w:trPr>
        <w:tc>
          <w:tcPr>
            <w:tcW w:w="2404" w:type="dxa"/>
            <w:tcBorders>
              <w:top w:val="single" w:sz="4" w:space="0" w:color="auto"/>
              <w:bottom w:val="single" w:sz="4" w:space="0" w:color="auto"/>
            </w:tcBorders>
          </w:tcPr>
          <w:p w14:paraId="282E9A22"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P.MM.11.OPR.020</w:t>
            </w:r>
          </w:p>
        </w:tc>
        <w:tc>
          <w:tcPr>
            <w:tcW w:w="4014" w:type="dxa"/>
            <w:tcBorders>
              <w:top w:val="single" w:sz="4" w:space="0" w:color="auto"/>
              <w:bottom w:val="single" w:sz="4" w:space="0" w:color="auto"/>
            </w:tcBorders>
          </w:tcPr>
          <w:p w14:paraId="1EDBE46B"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տրված սերտիֆիկատի մասին տեղեկությունների ընդունում եւ մշակում Հանձնաժողովի կողմից</w:t>
            </w:r>
          </w:p>
        </w:tc>
        <w:tc>
          <w:tcPr>
            <w:tcW w:w="2938" w:type="dxa"/>
            <w:tcBorders>
              <w:top w:val="single" w:sz="4" w:space="0" w:color="auto"/>
              <w:bottom w:val="single" w:sz="4" w:space="0" w:color="auto"/>
            </w:tcBorders>
          </w:tcPr>
          <w:p w14:paraId="74D69D15"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բերված է սույն կանոնների 33-րդ աղյուսակում</w:t>
            </w:r>
          </w:p>
        </w:tc>
      </w:tr>
      <w:tr w:rsidR="00DC113F" w:rsidRPr="00EB5D30" w14:paraId="6367617E" w14:textId="77777777" w:rsidTr="00DC113F">
        <w:trPr>
          <w:cantSplit/>
        </w:trPr>
        <w:tc>
          <w:tcPr>
            <w:tcW w:w="2404" w:type="dxa"/>
            <w:tcBorders>
              <w:top w:val="single" w:sz="4" w:space="0" w:color="auto"/>
              <w:bottom w:val="single" w:sz="4" w:space="0" w:color="auto"/>
            </w:tcBorders>
          </w:tcPr>
          <w:p w14:paraId="2506E92B"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P.MM.11.OPR.021</w:t>
            </w:r>
          </w:p>
        </w:tc>
        <w:tc>
          <w:tcPr>
            <w:tcW w:w="4014" w:type="dxa"/>
            <w:tcBorders>
              <w:top w:val="single" w:sz="4" w:space="0" w:color="auto"/>
              <w:bottom w:val="single" w:sz="4" w:space="0" w:color="auto"/>
            </w:tcBorders>
          </w:tcPr>
          <w:p w14:paraId="152BD7D0"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տրված սերտիֆիկատի մասին տեղեկությունների՝ Հանձնաժողովի կողմից մշակման արդյունքների վերաբերյալ ծանուցման ստացում</w:t>
            </w:r>
          </w:p>
        </w:tc>
        <w:tc>
          <w:tcPr>
            <w:tcW w:w="2938" w:type="dxa"/>
            <w:tcBorders>
              <w:top w:val="single" w:sz="4" w:space="0" w:color="auto"/>
              <w:bottom w:val="single" w:sz="4" w:space="0" w:color="auto"/>
            </w:tcBorders>
          </w:tcPr>
          <w:p w14:paraId="4E02FB16"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բերված է սույն կանոնների 34-րդ աղյուսակում</w:t>
            </w:r>
          </w:p>
        </w:tc>
      </w:tr>
      <w:tr w:rsidR="00DC113F" w:rsidRPr="00EB5D30" w14:paraId="38207107" w14:textId="77777777" w:rsidTr="00DC113F">
        <w:trPr>
          <w:cantSplit/>
        </w:trPr>
        <w:tc>
          <w:tcPr>
            <w:tcW w:w="2404" w:type="dxa"/>
            <w:tcBorders>
              <w:top w:val="single" w:sz="4" w:space="0" w:color="auto"/>
              <w:bottom w:val="single" w:sz="4" w:space="0" w:color="auto"/>
            </w:tcBorders>
          </w:tcPr>
          <w:p w14:paraId="10140B33"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P.MM.11.OPR.022</w:t>
            </w:r>
          </w:p>
        </w:tc>
        <w:tc>
          <w:tcPr>
            <w:tcW w:w="4014" w:type="dxa"/>
            <w:tcBorders>
              <w:top w:val="single" w:sz="4" w:space="0" w:color="auto"/>
              <w:bottom w:val="single" w:sz="4" w:space="0" w:color="auto"/>
            </w:tcBorders>
          </w:tcPr>
          <w:p w14:paraId="6BFE50A2"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տրված սերտիֆիկատի մասին տեղեկությունների հրապարակում</w:t>
            </w:r>
          </w:p>
        </w:tc>
        <w:tc>
          <w:tcPr>
            <w:tcW w:w="2938" w:type="dxa"/>
            <w:tcBorders>
              <w:top w:val="single" w:sz="4" w:space="0" w:color="auto"/>
              <w:bottom w:val="single" w:sz="4" w:space="0" w:color="auto"/>
            </w:tcBorders>
          </w:tcPr>
          <w:p w14:paraId="16683E08"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բերված է սույն կանոնների 35-րդ աղյուսակում</w:t>
            </w:r>
          </w:p>
        </w:tc>
      </w:tr>
    </w:tbl>
    <w:p w14:paraId="4F9CF541"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5379A50A" w14:textId="77777777" w:rsidR="0041762D" w:rsidRDefault="0041762D">
      <w:pPr>
        <w:rPr>
          <w:rFonts w:ascii="Sylfaen" w:eastAsia="Times New Roman" w:hAnsi="Sylfaen" w:cs="Times New Roman"/>
          <w:color w:val="000000"/>
          <w:sz w:val="24"/>
          <w:szCs w:val="24"/>
        </w:rPr>
      </w:pPr>
      <w:r>
        <w:rPr>
          <w:rFonts w:ascii="Sylfaen" w:hAnsi="Sylfaen"/>
          <w:sz w:val="24"/>
        </w:rPr>
        <w:br w:type="page"/>
      </w:r>
    </w:p>
    <w:p w14:paraId="7CBD5615"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lastRenderedPageBreak/>
        <w:t>Աղյուսակ 32</w:t>
      </w:r>
    </w:p>
    <w:p w14:paraId="069C6196"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«Տրված սերտիֆիկատի մասին տեղեկությունների ներկայացում Հանձնաժողով» (P.MM.11.OPR.019) գործառնության նկարագրություն</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DC113F" w:rsidRPr="00EB5D30" w14:paraId="0BBF95BB" w14:textId="77777777" w:rsidTr="0041762D">
        <w:trPr>
          <w:trHeight w:val="601"/>
          <w:tblHeader/>
        </w:trPr>
        <w:tc>
          <w:tcPr>
            <w:tcW w:w="1162" w:type="dxa"/>
            <w:shd w:val="clear" w:color="auto" w:fill="auto"/>
          </w:tcPr>
          <w:p w14:paraId="38587802"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Համարը՝ ը/կ</w:t>
            </w:r>
          </w:p>
        </w:tc>
        <w:tc>
          <w:tcPr>
            <w:tcW w:w="2835" w:type="dxa"/>
            <w:shd w:val="clear" w:color="auto" w:fill="auto"/>
          </w:tcPr>
          <w:p w14:paraId="3500A744"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Տարրի նշագիրը</w:t>
            </w:r>
          </w:p>
        </w:tc>
        <w:tc>
          <w:tcPr>
            <w:tcW w:w="5818" w:type="dxa"/>
          </w:tcPr>
          <w:p w14:paraId="751D9A91"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0173A4C7" w14:textId="77777777" w:rsidTr="0041762D">
        <w:trPr>
          <w:trHeight w:val="301"/>
          <w:tblHeader/>
        </w:trPr>
        <w:tc>
          <w:tcPr>
            <w:tcW w:w="1162" w:type="dxa"/>
            <w:shd w:val="clear" w:color="auto" w:fill="auto"/>
          </w:tcPr>
          <w:p w14:paraId="4FDFCD85"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1</w:t>
            </w:r>
          </w:p>
        </w:tc>
        <w:tc>
          <w:tcPr>
            <w:tcW w:w="2835" w:type="dxa"/>
            <w:shd w:val="clear" w:color="auto" w:fill="auto"/>
          </w:tcPr>
          <w:p w14:paraId="57DC560F"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5818" w:type="dxa"/>
          </w:tcPr>
          <w:p w14:paraId="3ADE691F"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14631C76" w14:textId="77777777" w:rsidTr="0041762D">
        <w:tc>
          <w:tcPr>
            <w:tcW w:w="1162" w:type="dxa"/>
            <w:tcBorders>
              <w:bottom w:val="single" w:sz="4" w:space="0" w:color="auto"/>
            </w:tcBorders>
            <w:shd w:val="clear" w:color="auto" w:fill="auto"/>
          </w:tcPr>
          <w:p w14:paraId="4C8529F4"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1</w:t>
            </w:r>
          </w:p>
        </w:tc>
        <w:tc>
          <w:tcPr>
            <w:tcW w:w="2835" w:type="dxa"/>
            <w:tcBorders>
              <w:left w:val="single" w:sz="4" w:space="0" w:color="auto"/>
              <w:bottom w:val="single" w:sz="4" w:space="0" w:color="auto"/>
            </w:tcBorders>
            <w:shd w:val="clear" w:color="auto" w:fill="auto"/>
          </w:tcPr>
          <w:p w14:paraId="2BA7504E"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Ծածկագրային նշագիրը</w:t>
            </w:r>
          </w:p>
        </w:tc>
        <w:tc>
          <w:tcPr>
            <w:tcW w:w="5818" w:type="dxa"/>
          </w:tcPr>
          <w:p w14:paraId="4CC09D6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P.MM.11.OPR.019</w:t>
            </w:r>
          </w:p>
        </w:tc>
      </w:tr>
      <w:tr w:rsidR="00DC113F" w:rsidRPr="00EB5D30" w14:paraId="3DA6F9A4" w14:textId="77777777" w:rsidTr="0041762D">
        <w:tc>
          <w:tcPr>
            <w:tcW w:w="1162" w:type="dxa"/>
            <w:tcBorders>
              <w:top w:val="single" w:sz="4" w:space="0" w:color="auto"/>
              <w:bottom w:val="single" w:sz="4" w:space="0" w:color="auto"/>
            </w:tcBorders>
            <w:shd w:val="clear" w:color="auto" w:fill="auto"/>
          </w:tcPr>
          <w:p w14:paraId="39479C81"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2</w:t>
            </w:r>
          </w:p>
        </w:tc>
        <w:tc>
          <w:tcPr>
            <w:tcW w:w="2835" w:type="dxa"/>
            <w:tcBorders>
              <w:left w:val="single" w:sz="4" w:space="0" w:color="auto"/>
            </w:tcBorders>
            <w:shd w:val="clear" w:color="auto" w:fill="auto"/>
          </w:tcPr>
          <w:p w14:paraId="0B4BDF34"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անվանումը</w:t>
            </w:r>
          </w:p>
        </w:tc>
        <w:tc>
          <w:tcPr>
            <w:tcW w:w="5818" w:type="dxa"/>
          </w:tcPr>
          <w:p w14:paraId="78BE754D"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տրված սերտիֆիկատի մասին տեղեկությունների ներկայացում Հանձնաժողով</w:t>
            </w:r>
          </w:p>
        </w:tc>
      </w:tr>
      <w:tr w:rsidR="00DC113F" w:rsidRPr="00EB5D30" w14:paraId="539AFD5E" w14:textId="77777777" w:rsidTr="0041762D">
        <w:tc>
          <w:tcPr>
            <w:tcW w:w="1162" w:type="dxa"/>
            <w:tcBorders>
              <w:top w:val="single" w:sz="4" w:space="0" w:color="auto"/>
              <w:bottom w:val="single" w:sz="4" w:space="0" w:color="auto"/>
            </w:tcBorders>
            <w:shd w:val="clear" w:color="auto" w:fill="auto"/>
          </w:tcPr>
          <w:p w14:paraId="49C3ED5B"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3</w:t>
            </w:r>
          </w:p>
        </w:tc>
        <w:tc>
          <w:tcPr>
            <w:tcW w:w="2835" w:type="dxa"/>
            <w:tcBorders>
              <w:left w:val="single" w:sz="4" w:space="0" w:color="auto"/>
            </w:tcBorders>
            <w:shd w:val="clear" w:color="auto" w:fill="auto"/>
          </w:tcPr>
          <w:p w14:paraId="7C75A1A8"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w:t>
            </w:r>
          </w:p>
        </w:tc>
        <w:tc>
          <w:tcPr>
            <w:tcW w:w="5818" w:type="dxa"/>
          </w:tcPr>
          <w:p w14:paraId="47C7B5EC"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լիազորված մարմին</w:t>
            </w:r>
          </w:p>
        </w:tc>
      </w:tr>
      <w:tr w:rsidR="00DC113F" w:rsidRPr="00EB5D30" w14:paraId="07F51B33" w14:textId="77777777" w:rsidTr="0041762D">
        <w:tc>
          <w:tcPr>
            <w:tcW w:w="1162" w:type="dxa"/>
            <w:tcBorders>
              <w:top w:val="single" w:sz="4" w:space="0" w:color="auto"/>
              <w:bottom w:val="single" w:sz="4" w:space="0" w:color="auto"/>
            </w:tcBorders>
            <w:shd w:val="clear" w:color="auto" w:fill="auto"/>
          </w:tcPr>
          <w:p w14:paraId="7BF6E8CB"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4</w:t>
            </w:r>
          </w:p>
        </w:tc>
        <w:tc>
          <w:tcPr>
            <w:tcW w:w="2835" w:type="dxa"/>
            <w:tcBorders>
              <w:left w:val="single" w:sz="4" w:space="0" w:color="auto"/>
            </w:tcBorders>
            <w:shd w:val="clear" w:color="auto" w:fill="auto"/>
          </w:tcPr>
          <w:p w14:paraId="4A4DB84B"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Կատարման պայմանները</w:t>
            </w:r>
          </w:p>
        </w:tc>
        <w:tc>
          <w:tcPr>
            <w:tcW w:w="5818" w:type="dxa"/>
          </w:tcPr>
          <w:p w14:paraId="22A3FB86"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կատարվում է տեսչական ստուգման արդյունքներով լիազորված մարմնի կողմից սերտիֆիկատի տրման դեպքում</w:t>
            </w:r>
          </w:p>
        </w:tc>
      </w:tr>
      <w:tr w:rsidR="00DC113F" w:rsidRPr="00EB5D30" w14:paraId="5BF7D6D7" w14:textId="77777777" w:rsidTr="0041762D">
        <w:tc>
          <w:tcPr>
            <w:tcW w:w="1162" w:type="dxa"/>
            <w:tcBorders>
              <w:top w:val="single" w:sz="4" w:space="0" w:color="auto"/>
              <w:bottom w:val="single" w:sz="4" w:space="0" w:color="auto"/>
            </w:tcBorders>
            <w:shd w:val="clear" w:color="auto" w:fill="auto"/>
          </w:tcPr>
          <w:p w14:paraId="61212CFF"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5</w:t>
            </w:r>
          </w:p>
        </w:tc>
        <w:tc>
          <w:tcPr>
            <w:tcW w:w="2835" w:type="dxa"/>
            <w:tcBorders>
              <w:left w:val="single" w:sz="4" w:space="0" w:color="auto"/>
            </w:tcBorders>
            <w:shd w:val="clear" w:color="auto" w:fill="auto"/>
          </w:tcPr>
          <w:p w14:paraId="50C818B0"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Սահմանափակումները</w:t>
            </w:r>
          </w:p>
        </w:tc>
        <w:tc>
          <w:tcPr>
            <w:tcW w:w="5818" w:type="dxa"/>
          </w:tcPr>
          <w:p w14:paraId="276800EA"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սերտիֆիկատի մասին տեղեկությունները Հանձնաժողով են ներկայացվում լիազորված մարմնի կողմից սերտիֆիկատի տրման օրվանից 10 աշխատանքային օրվա ընթացքում։ 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C113F" w:rsidRPr="00EB5D30" w14:paraId="2B17B956" w14:textId="77777777" w:rsidTr="0041762D">
        <w:tc>
          <w:tcPr>
            <w:tcW w:w="1162" w:type="dxa"/>
            <w:tcBorders>
              <w:top w:val="single" w:sz="4" w:space="0" w:color="auto"/>
              <w:bottom w:val="single" w:sz="4" w:space="0" w:color="auto"/>
            </w:tcBorders>
            <w:shd w:val="clear" w:color="auto" w:fill="auto"/>
          </w:tcPr>
          <w:p w14:paraId="4DF9DB09"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6</w:t>
            </w:r>
          </w:p>
        </w:tc>
        <w:tc>
          <w:tcPr>
            <w:tcW w:w="2835" w:type="dxa"/>
            <w:tcBorders>
              <w:left w:val="single" w:sz="4" w:space="0" w:color="auto"/>
            </w:tcBorders>
            <w:shd w:val="clear" w:color="auto" w:fill="auto"/>
          </w:tcPr>
          <w:p w14:paraId="0554B57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նկարագրությունը</w:t>
            </w:r>
          </w:p>
        </w:tc>
        <w:tc>
          <w:tcPr>
            <w:tcW w:w="5818" w:type="dxa"/>
          </w:tcPr>
          <w:p w14:paraId="1DC1B3B4"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կատարողը տրված սերտիֆիկատի մասին տեղեկություններն ուղարկում է Հանձնաժողով՝ Լիազորված մարմինների եւ Հանձնաժողովի միջեւ տեղեկատվական փոխգործակցության կանոնակարգին համապատասխան</w:t>
            </w:r>
          </w:p>
        </w:tc>
      </w:tr>
      <w:tr w:rsidR="00DC113F" w:rsidRPr="00EB5D30" w14:paraId="76A9E2E0" w14:textId="77777777" w:rsidTr="0041762D">
        <w:tc>
          <w:tcPr>
            <w:tcW w:w="1162" w:type="dxa"/>
            <w:tcBorders>
              <w:top w:val="single" w:sz="4" w:space="0" w:color="auto"/>
            </w:tcBorders>
            <w:shd w:val="clear" w:color="auto" w:fill="auto"/>
          </w:tcPr>
          <w:p w14:paraId="482DF3E1"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7</w:t>
            </w:r>
          </w:p>
        </w:tc>
        <w:tc>
          <w:tcPr>
            <w:tcW w:w="2835" w:type="dxa"/>
            <w:tcBorders>
              <w:left w:val="single" w:sz="4" w:space="0" w:color="auto"/>
            </w:tcBorders>
            <w:shd w:val="clear" w:color="auto" w:fill="auto"/>
          </w:tcPr>
          <w:p w14:paraId="25F1DE3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Արդյունքները</w:t>
            </w:r>
          </w:p>
        </w:tc>
        <w:tc>
          <w:tcPr>
            <w:tcW w:w="5818" w:type="dxa"/>
          </w:tcPr>
          <w:p w14:paraId="4AE60DBD"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տրված սերտիֆիկատի մասին տեղեկությունները ներկայացվել են Հանձնաժողով</w:t>
            </w:r>
          </w:p>
        </w:tc>
      </w:tr>
    </w:tbl>
    <w:p w14:paraId="6E7195B2" w14:textId="77777777" w:rsidR="0041762D" w:rsidRPr="006732AD" w:rsidRDefault="0041762D" w:rsidP="00EB5D30">
      <w:pPr>
        <w:pStyle w:val="af4"/>
        <w:keepNext w:val="0"/>
        <w:keepLines w:val="0"/>
        <w:widowControl w:val="0"/>
        <w:tabs>
          <w:tab w:val="left" w:pos="1134"/>
        </w:tabs>
        <w:spacing w:before="0" w:after="160" w:line="360" w:lineRule="auto"/>
        <w:rPr>
          <w:rFonts w:ascii="Sylfaen" w:hAnsi="Sylfaen"/>
          <w:sz w:val="24"/>
        </w:rPr>
      </w:pPr>
    </w:p>
    <w:p w14:paraId="1688C447"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33</w:t>
      </w:r>
    </w:p>
    <w:p w14:paraId="17DE9FF4"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«Տրված սերտիֆիկատի մասին տեղեկությունների ընդունում եւ մշակում Հանձնաժողովի կողմից» (P.MM.11.OPR.020) գործառնության նկարագրությունը</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DC113F" w:rsidRPr="00EB5D30" w14:paraId="4F94F6DF" w14:textId="77777777" w:rsidTr="0041762D">
        <w:trPr>
          <w:trHeight w:val="601"/>
          <w:tblHeader/>
        </w:trPr>
        <w:tc>
          <w:tcPr>
            <w:tcW w:w="1162" w:type="dxa"/>
            <w:shd w:val="clear" w:color="auto" w:fill="auto"/>
          </w:tcPr>
          <w:p w14:paraId="52AB040B"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Համարը՝ ը/կ</w:t>
            </w:r>
          </w:p>
        </w:tc>
        <w:tc>
          <w:tcPr>
            <w:tcW w:w="2835" w:type="dxa"/>
            <w:shd w:val="clear" w:color="auto" w:fill="auto"/>
          </w:tcPr>
          <w:p w14:paraId="05C700E0"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Տարրի նշագիրը</w:t>
            </w:r>
          </w:p>
        </w:tc>
        <w:tc>
          <w:tcPr>
            <w:tcW w:w="5818" w:type="dxa"/>
          </w:tcPr>
          <w:p w14:paraId="3E7953E9"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40A75305" w14:textId="77777777" w:rsidTr="0041762D">
        <w:trPr>
          <w:trHeight w:val="301"/>
          <w:tblHeader/>
        </w:trPr>
        <w:tc>
          <w:tcPr>
            <w:tcW w:w="1162" w:type="dxa"/>
            <w:shd w:val="clear" w:color="auto" w:fill="auto"/>
          </w:tcPr>
          <w:p w14:paraId="20CFB210"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1</w:t>
            </w:r>
          </w:p>
        </w:tc>
        <w:tc>
          <w:tcPr>
            <w:tcW w:w="2835" w:type="dxa"/>
            <w:shd w:val="clear" w:color="auto" w:fill="auto"/>
          </w:tcPr>
          <w:p w14:paraId="5AEEDC9D"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5818" w:type="dxa"/>
          </w:tcPr>
          <w:p w14:paraId="189253D8"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7AAACE8C" w14:textId="77777777" w:rsidTr="0041762D">
        <w:tc>
          <w:tcPr>
            <w:tcW w:w="1162" w:type="dxa"/>
            <w:tcBorders>
              <w:bottom w:val="single" w:sz="4" w:space="0" w:color="auto"/>
            </w:tcBorders>
            <w:shd w:val="clear" w:color="auto" w:fill="auto"/>
          </w:tcPr>
          <w:p w14:paraId="6E28C094"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1</w:t>
            </w:r>
          </w:p>
        </w:tc>
        <w:tc>
          <w:tcPr>
            <w:tcW w:w="2835" w:type="dxa"/>
            <w:tcBorders>
              <w:left w:val="single" w:sz="4" w:space="0" w:color="auto"/>
              <w:bottom w:val="single" w:sz="4" w:space="0" w:color="auto"/>
            </w:tcBorders>
            <w:shd w:val="clear" w:color="auto" w:fill="auto"/>
          </w:tcPr>
          <w:p w14:paraId="2C70DED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Ծածկագրային նշագիրը</w:t>
            </w:r>
          </w:p>
        </w:tc>
        <w:tc>
          <w:tcPr>
            <w:tcW w:w="5818" w:type="dxa"/>
          </w:tcPr>
          <w:p w14:paraId="01216EF8"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P.MM.11.OPR.020</w:t>
            </w:r>
          </w:p>
        </w:tc>
      </w:tr>
      <w:tr w:rsidR="00DC113F" w:rsidRPr="00EB5D30" w14:paraId="74B48638" w14:textId="77777777" w:rsidTr="0041762D">
        <w:tc>
          <w:tcPr>
            <w:tcW w:w="1162" w:type="dxa"/>
            <w:tcBorders>
              <w:top w:val="single" w:sz="4" w:space="0" w:color="auto"/>
              <w:bottom w:val="single" w:sz="4" w:space="0" w:color="auto"/>
            </w:tcBorders>
            <w:shd w:val="clear" w:color="auto" w:fill="auto"/>
          </w:tcPr>
          <w:p w14:paraId="05C2C261"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2</w:t>
            </w:r>
          </w:p>
        </w:tc>
        <w:tc>
          <w:tcPr>
            <w:tcW w:w="2835" w:type="dxa"/>
            <w:tcBorders>
              <w:left w:val="single" w:sz="4" w:space="0" w:color="auto"/>
            </w:tcBorders>
            <w:shd w:val="clear" w:color="auto" w:fill="auto"/>
          </w:tcPr>
          <w:p w14:paraId="1BA7C97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անվանումը</w:t>
            </w:r>
          </w:p>
        </w:tc>
        <w:tc>
          <w:tcPr>
            <w:tcW w:w="5818" w:type="dxa"/>
          </w:tcPr>
          <w:p w14:paraId="0EE7FBD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տրված սերտիֆիկատի մասին տեղեկությունների ընդունում եւ մշակում Հանձնաժողովի կողմից</w:t>
            </w:r>
          </w:p>
        </w:tc>
      </w:tr>
      <w:tr w:rsidR="00DC113F" w:rsidRPr="00EB5D30" w14:paraId="738C0A83" w14:textId="77777777" w:rsidTr="0041762D">
        <w:tc>
          <w:tcPr>
            <w:tcW w:w="1162" w:type="dxa"/>
            <w:tcBorders>
              <w:top w:val="single" w:sz="4" w:space="0" w:color="auto"/>
              <w:bottom w:val="single" w:sz="4" w:space="0" w:color="auto"/>
            </w:tcBorders>
            <w:shd w:val="clear" w:color="auto" w:fill="auto"/>
          </w:tcPr>
          <w:p w14:paraId="4C8E17DE"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3</w:t>
            </w:r>
          </w:p>
        </w:tc>
        <w:tc>
          <w:tcPr>
            <w:tcW w:w="2835" w:type="dxa"/>
            <w:tcBorders>
              <w:left w:val="single" w:sz="4" w:space="0" w:color="auto"/>
            </w:tcBorders>
            <w:shd w:val="clear" w:color="auto" w:fill="auto"/>
          </w:tcPr>
          <w:p w14:paraId="02366D81"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w:t>
            </w:r>
          </w:p>
        </w:tc>
        <w:tc>
          <w:tcPr>
            <w:tcW w:w="5818" w:type="dxa"/>
          </w:tcPr>
          <w:p w14:paraId="7D1396C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Հանձնաժողով</w:t>
            </w:r>
          </w:p>
        </w:tc>
      </w:tr>
      <w:tr w:rsidR="00DC113F" w:rsidRPr="00EB5D30" w14:paraId="559DF4E1" w14:textId="77777777" w:rsidTr="0041762D">
        <w:tc>
          <w:tcPr>
            <w:tcW w:w="1162" w:type="dxa"/>
            <w:tcBorders>
              <w:top w:val="single" w:sz="4" w:space="0" w:color="auto"/>
              <w:bottom w:val="single" w:sz="4" w:space="0" w:color="auto"/>
            </w:tcBorders>
            <w:shd w:val="clear" w:color="auto" w:fill="auto"/>
          </w:tcPr>
          <w:p w14:paraId="5E7C399A"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4</w:t>
            </w:r>
          </w:p>
        </w:tc>
        <w:tc>
          <w:tcPr>
            <w:tcW w:w="2835" w:type="dxa"/>
            <w:tcBorders>
              <w:left w:val="single" w:sz="4" w:space="0" w:color="auto"/>
            </w:tcBorders>
            <w:shd w:val="clear" w:color="auto" w:fill="auto"/>
          </w:tcPr>
          <w:p w14:paraId="5EBAA614"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Կատարման պայմանները</w:t>
            </w:r>
          </w:p>
        </w:tc>
        <w:tc>
          <w:tcPr>
            <w:tcW w:w="5818" w:type="dxa"/>
          </w:tcPr>
          <w:p w14:paraId="39824500"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 xml:space="preserve">կատարվում է տրված սերտիֆիկատի մասին </w:t>
            </w:r>
            <w:r w:rsidRPr="00EB5D30">
              <w:rPr>
                <w:rFonts w:ascii="Sylfaen" w:hAnsi="Sylfaen"/>
                <w:sz w:val="20"/>
                <w:szCs w:val="24"/>
              </w:rPr>
              <w:lastRenderedPageBreak/>
              <w:t xml:space="preserve">տեղեկությունները կատարողի կողմից ստանալու դեպքում («Տրված սերտիֆիկատի մասին տեղեկությունների ներկայացում Հանձնաժողով» (P.MM.11.OPR.019) գործառնություն) </w:t>
            </w:r>
          </w:p>
        </w:tc>
      </w:tr>
      <w:tr w:rsidR="00DC113F" w:rsidRPr="00EB5D30" w14:paraId="764E44AB" w14:textId="77777777" w:rsidTr="0041762D">
        <w:tc>
          <w:tcPr>
            <w:tcW w:w="1162" w:type="dxa"/>
            <w:tcBorders>
              <w:top w:val="single" w:sz="4" w:space="0" w:color="auto"/>
              <w:bottom w:val="single" w:sz="4" w:space="0" w:color="auto"/>
            </w:tcBorders>
            <w:shd w:val="clear" w:color="auto" w:fill="auto"/>
          </w:tcPr>
          <w:p w14:paraId="27C83A73"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lastRenderedPageBreak/>
              <w:t>5</w:t>
            </w:r>
          </w:p>
        </w:tc>
        <w:tc>
          <w:tcPr>
            <w:tcW w:w="2835" w:type="dxa"/>
            <w:tcBorders>
              <w:left w:val="single" w:sz="4" w:space="0" w:color="auto"/>
            </w:tcBorders>
            <w:shd w:val="clear" w:color="auto" w:fill="auto"/>
          </w:tcPr>
          <w:p w14:paraId="47771808"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Սահմանափակումները</w:t>
            </w:r>
          </w:p>
        </w:tc>
        <w:tc>
          <w:tcPr>
            <w:tcW w:w="5818" w:type="dxa"/>
          </w:tcPr>
          <w:p w14:paraId="3EE1C4F8"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Էլեկտրոնային փաստաթղթի (տեղեկությունների) վավերապայմանները պետք է համապատասխանեն լիազորված մարմինների եւ Հանձնաժողովի միջեւ տեղեկատվական փոխգործակցության կանոնակարգի IX բաժնով նախատեսված պահանջներին</w:t>
            </w:r>
          </w:p>
        </w:tc>
      </w:tr>
      <w:tr w:rsidR="00DC113F" w:rsidRPr="00EB5D30" w14:paraId="1C33AF5D" w14:textId="77777777" w:rsidTr="0041762D">
        <w:tc>
          <w:tcPr>
            <w:tcW w:w="1162" w:type="dxa"/>
            <w:tcBorders>
              <w:top w:val="single" w:sz="4" w:space="0" w:color="auto"/>
              <w:bottom w:val="single" w:sz="4" w:space="0" w:color="auto"/>
            </w:tcBorders>
            <w:shd w:val="clear" w:color="auto" w:fill="auto"/>
          </w:tcPr>
          <w:p w14:paraId="33AD4783"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6</w:t>
            </w:r>
          </w:p>
        </w:tc>
        <w:tc>
          <w:tcPr>
            <w:tcW w:w="2835" w:type="dxa"/>
            <w:tcBorders>
              <w:left w:val="single" w:sz="4" w:space="0" w:color="auto"/>
            </w:tcBorders>
            <w:shd w:val="clear" w:color="auto" w:fill="auto"/>
          </w:tcPr>
          <w:p w14:paraId="199D3BF1"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նկարագրությունը</w:t>
            </w:r>
          </w:p>
        </w:tc>
        <w:tc>
          <w:tcPr>
            <w:tcW w:w="5818" w:type="dxa"/>
          </w:tcPr>
          <w:p w14:paraId="40114DBD"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կատարողն ընդունում է տրված սերտիֆիկատի մասին տեղեկությունները եւ ստուգում դրանք՝ Լիազորված մարմինների եւ Հանձնաժողովի միջեւ տեղեկատվական փոխգործակցության կանոնակարգին համապատասխան:</w:t>
            </w:r>
          </w:p>
          <w:p w14:paraId="72E0268C"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Ստուգումը հաջողությամբ կատարելու դեպքում կատարողն ստացված տեղեկությունները ներառում է դեղագործական տեսչական ստուգումների տվյալների բազայում եւ ծանուցում է լիազորված մարմնին տրված սերտիֆիկատի վերաբերյալ տեղեկությունները մշակելու մասին՝ նշելով տեղեկությունների ավելացմանը համապատասխանող մշակման արդյունքի ծածկագիրը՝ Լիազորված մարմինների եւ Հանձնաժողովի միջեւ տեղեկատվական փոխգործակցության կանոնակարգին համապատասխան</w:t>
            </w:r>
          </w:p>
        </w:tc>
      </w:tr>
      <w:tr w:rsidR="00DC113F" w:rsidRPr="00EB5D30" w14:paraId="45005532" w14:textId="77777777" w:rsidTr="0041762D">
        <w:tc>
          <w:tcPr>
            <w:tcW w:w="1162" w:type="dxa"/>
            <w:tcBorders>
              <w:top w:val="single" w:sz="4" w:space="0" w:color="auto"/>
            </w:tcBorders>
            <w:shd w:val="clear" w:color="auto" w:fill="auto"/>
          </w:tcPr>
          <w:p w14:paraId="05DB48D9"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7</w:t>
            </w:r>
          </w:p>
        </w:tc>
        <w:tc>
          <w:tcPr>
            <w:tcW w:w="2835" w:type="dxa"/>
            <w:tcBorders>
              <w:left w:val="single" w:sz="4" w:space="0" w:color="auto"/>
            </w:tcBorders>
            <w:shd w:val="clear" w:color="auto" w:fill="auto"/>
          </w:tcPr>
          <w:p w14:paraId="488659F0"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Արդյունքները</w:t>
            </w:r>
          </w:p>
        </w:tc>
        <w:tc>
          <w:tcPr>
            <w:tcW w:w="5818" w:type="dxa"/>
          </w:tcPr>
          <w:p w14:paraId="6535335D"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տրված սերտիֆիկատի մասին տեղեկությունները մշակվել են Հանձնաժողովի կողմից, լիազորված մարմին է ուղարկվել ներկայացված տեղեկությունների մշակման արդյունքների մասին ծանուցումը</w:t>
            </w:r>
          </w:p>
        </w:tc>
      </w:tr>
    </w:tbl>
    <w:p w14:paraId="38D133E9"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4CC135D4"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34</w:t>
      </w:r>
    </w:p>
    <w:p w14:paraId="2B3AEB18"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«Տրված սերտիֆիկատի մասին տեղեկությունների՝ Հանձնաժողովի կողմից մշակման արդյունքների վերաբերյալ ծանուցման ստացում» (P.MM.11.OPR.021) ընթացակարգի նկարագրություն</w:t>
      </w:r>
    </w:p>
    <w:tbl>
      <w:tblPr>
        <w:tblStyle w:val="TableGrid"/>
        <w:tblW w:w="9957" w:type="dxa"/>
        <w:tblInd w:w="-601" w:type="dxa"/>
        <w:tblLayout w:type="fixed"/>
        <w:tblLook w:val="0600" w:firstRow="0" w:lastRow="0" w:firstColumn="0" w:lastColumn="0" w:noHBand="1" w:noVBand="1"/>
      </w:tblPr>
      <w:tblGrid>
        <w:gridCol w:w="1304"/>
        <w:gridCol w:w="2835"/>
        <w:gridCol w:w="5818"/>
      </w:tblGrid>
      <w:tr w:rsidR="00DC113F" w:rsidRPr="00EB5D30" w14:paraId="6E945ED6" w14:textId="77777777" w:rsidTr="0041762D">
        <w:trPr>
          <w:trHeight w:val="601"/>
          <w:tblHeader/>
        </w:trPr>
        <w:tc>
          <w:tcPr>
            <w:tcW w:w="1304" w:type="dxa"/>
            <w:shd w:val="clear" w:color="auto" w:fill="auto"/>
          </w:tcPr>
          <w:p w14:paraId="0E59D2D6"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Համարը՝ ը/կ</w:t>
            </w:r>
          </w:p>
        </w:tc>
        <w:tc>
          <w:tcPr>
            <w:tcW w:w="2835" w:type="dxa"/>
            <w:shd w:val="clear" w:color="auto" w:fill="auto"/>
          </w:tcPr>
          <w:p w14:paraId="26FA0A6D"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Տարրի նշագիրը</w:t>
            </w:r>
          </w:p>
        </w:tc>
        <w:tc>
          <w:tcPr>
            <w:tcW w:w="5818" w:type="dxa"/>
          </w:tcPr>
          <w:p w14:paraId="616EB14A"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6983FAD4" w14:textId="77777777" w:rsidTr="0041762D">
        <w:trPr>
          <w:trHeight w:val="301"/>
          <w:tblHeader/>
        </w:trPr>
        <w:tc>
          <w:tcPr>
            <w:tcW w:w="1304" w:type="dxa"/>
            <w:shd w:val="clear" w:color="auto" w:fill="auto"/>
          </w:tcPr>
          <w:p w14:paraId="4D073AB7"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1</w:t>
            </w:r>
          </w:p>
        </w:tc>
        <w:tc>
          <w:tcPr>
            <w:tcW w:w="2835" w:type="dxa"/>
            <w:shd w:val="clear" w:color="auto" w:fill="auto"/>
          </w:tcPr>
          <w:p w14:paraId="29646BCD"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5818" w:type="dxa"/>
          </w:tcPr>
          <w:p w14:paraId="0C8871D7"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7A0F7069" w14:textId="77777777" w:rsidTr="0041762D">
        <w:tc>
          <w:tcPr>
            <w:tcW w:w="1304" w:type="dxa"/>
            <w:tcBorders>
              <w:bottom w:val="single" w:sz="4" w:space="0" w:color="auto"/>
            </w:tcBorders>
            <w:shd w:val="clear" w:color="auto" w:fill="auto"/>
          </w:tcPr>
          <w:p w14:paraId="073A79ED"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1</w:t>
            </w:r>
          </w:p>
        </w:tc>
        <w:tc>
          <w:tcPr>
            <w:tcW w:w="2835" w:type="dxa"/>
            <w:tcBorders>
              <w:left w:val="single" w:sz="4" w:space="0" w:color="auto"/>
              <w:bottom w:val="single" w:sz="4" w:space="0" w:color="auto"/>
            </w:tcBorders>
            <w:shd w:val="clear" w:color="auto" w:fill="auto"/>
          </w:tcPr>
          <w:p w14:paraId="69642394"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Ծածկագրային նշագիրը</w:t>
            </w:r>
          </w:p>
        </w:tc>
        <w:tc>
          <w:tcPr>
            <w:tcW w:w="5818" w:type="dxa"/>
          </w:tcPr>
          <w:p w14:paraId="41B5E498"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P.MM.11.OPR.021</w:t>
            </w:r>
          </w:p>
        </w:tc>
      </w:tr>
      <w:tr w:rsidR="00DC113F" w:rsidRPr="00EB5D30" w14:paraId="7577C010" w14:textId="77777777" w:rsidTr="0041762D">
        <w:tc>
          <w:tcPr>
            <w:tcW w:w="1304" w:type="dxa"/>
            <w:tcBorders>
              <w:top w:val="single" w:sz="4" w:space="0" w:color="auto"/>
              <w:bottom w:val="single" w:sz="4" w:space="0" w:color="auto"/>
            </w:tcBorders>
            <w:shd w:val="clear" w:color="auto" w:fill="auto"/>
          </w:tcPr>
          <w:p w14:paraId="3D585A24"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lastRenderedPageBreak/>
              <w:t>2</w:t>
            </w:r>
          </w:p>
        </w:tc>
        <w:tc>
          <w:tcPr>
            <w:tcW w:w="2835" w:type="dxa"/>
            <w:tcBorders>
              <w:left w:val="single" w:sz="4" w:space="0" w:color="auto"/>
            </w:tcBorders>
            <w:shd w:val="clear" w:color="auto" w:fill="auto"/>
          </w:tcPr>
          <w:p w14:paraId="0186E36F"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անվանումը</w:t>
            </w:r>
          </w:p>
        </w:tc>
        <w:tc>
          <w:tcPr>
            <w:tcW w:w="5818" w:type="dxa"/>
          </w:tcPr>
          <w:p w14:paraId="2ECFD05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տրված սերտիֆիկատի մասին տեղեկությունների՝ Հանձնաժողովի կողմից մշակման արդյունքների վերաբերյալ ծանուցման ստացում</w:t>
            </w:r>
          </w:p>
        </w:tc>
      </w:tr>
      <w:tr w:rsidR="00DC113F" w:rsidRPr="00EB5D30" w14:paraId="4AA4AF76" w14:textId="77777777" w:rsidTr="0041762D">
        <w:tc>
          <w:tcPr>
            <w:tcW w:w="1304" w:type="dxa"/>
            <w:tcBorders>
              <w:top w:val="single" w:sz="4" w:space="0" w:color="auto"/>
              <w:bottom w:val="single" w:sz="4" w:space="0" w:color="auto"/>
            </w:tcBorders>
            <w:shd w:val="clear" w:color="auto" w:fill="auto"/>
          </w:tcPr>
          <w:p w14:paraId="0E102F32"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3</w:t>
            </w:r>
          </w:p>
        </w:tc>
        <w:tc>
          <w:tcPr>
            <w:tcW w:w="2835" w:type="dxa"/>
            <w:tcBorders>
              <w:left w:val="single" w:sz="4" w:space="0" w:color="auto"/>
            </w:tcBorders>
            <w:shd w:val="clear" w:color="auto" w:fill="auto"/>
          </w:tcPr>
          <w:p w14:paraId="1DEF595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w:t>
            </w:r>
          </w:p>
        </w:tc>
        <w:tc>
          <w:tcPr>
            <w:tcW w:w="5818" w:type="dxa"/>
          </w:tcPr>
          <w:p w14:paraId="0242758F"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լիազորված մարմին</w:t>
            </w:r>
          </w:p>
        </w:tc>
      </w:tr>
      <w:tr w:rsidR="00DC113F" w:rsidRPr="00EB5D30" w14:paraId="49FA2353" w14:textId="77777777" w:rsidTr="0041762D">
        <w:tc>
          <w:tcPr>
            <w:tcW w:w="1304" w:type="dxa"/>
            <w:tcBorders>
              <w:top w:val="single" w:sz="4" w:space="0" w:color="auto"/>
              <w:bottom w:val="single" w:sz="4" w:space="0" w:color="auto"/>
            </w:tcBorders>
            <w:shd w:val="clear" w:color="auto" w:fill="auto"/>
          </w:tcPr>
          <w:p w14:paraId="2AEC2AC5"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4</w:t>
            </w:r>
          </w:p>
        </w:tc>
        <w:tc>
          <w:tcPr>
            <w:tcW w:w="2835" w:type="dxa"/>
            <w:tcBorders>
              <w:left w:val="single" w:sz="4" w:space="0" w:color="auto"/>
            </w:tcBorders>
            <w:shd w:val="clear" w:color="auto" w:fill="auto"/>
          </w:tcPr>
          <w:p w14:paraId="41319D6F"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Կատարման պայմանները</w:t>
            </w:r>
          </w:p>
        </w:tc>
        <w:tc>
          <w:tcPr>
            <w:tcW w:w="5818" w:type="dxa"/>
          </w:tcPr>
          <w:p w14:paraId="27718B4F"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կատարվում է տրված սերտիֆիկատի մասին տեղեկությունների՝ Հանձնաժողովի կողմից մշակման արդյունքների վերաբերյալ ծանուցումը կատարողի կողմից ստանալու դեպքում («Տրված սերտիֆիկատի մասին տեղեկությունների ընդունում եւ մշակում Հանձնաժողովի կողմից» (P.MM.11.OPR.020) գործառնություն)</w:t>
            </w:r>
          </w:p>
        </w:tc>
      </w:tr>
      <w:tr w:rsidR="00DC113F" w:rsidRPr="00EB5D30" w14:paraId="1C8C8338" w14:textId="77777777" w:rsidTr="0041762D">
        <w:tc>
          <w:tcPr>
            <w:tcW w:w="1304" w:type="dxa"/>
            <w:tcBorders>
              <w:top w:val="single" w:sz="4" w:space="0" w:color="auto"/>
              <w:bottom w:val="single" w:sz="4" w:space="0" w:color="auto"/>
            </w:tcBorders>
            <w:shd w:val="clear" w:color="auto" w:fill="auto"/>
          </w:tcPr>
          <w:p w14:paraId="1C2A07E3"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5</w:t>
            </w:r>
          </w:p>
        </w:tc>
        <w:tc>
          <w:tcPr>
            <w:tcW w:w="2835" w:type="dxa"/>
            <w:tcBorders>
              <w:left w:val="single" w:sz="4" w:space="0" w:color="auto"/>
            </w:tcBorders>
            <w:shd w:val="clear" w:color="auto" w:fill="auto"/>
          </w:tcPr>
          <w:p w14:paraId="137D560D"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Սահմանափակումները</w:t>
            </w:r>
          </w:p>
        </w:tc>
        <w:tc>
          <w:tcPr>
            <w:tcW w:w="5818" w:type="dxa"/>
          </w:tcPr>
          <w:p w14:paraId="4A5AE83F"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C113F" w:rsidRPr="00EB5D30" w14:paraId="4652C93E" w14:textId="77777777" w:rsidTr="0041762D">
        <w:tc>
          <w:tcPr>
            <w:tcW w:w="1304" w:type="dxa"/>
            <w:tcBorders>
              <w:top w:val="single" w:sz="4" w:space="0" w:color="auto"/>
              <w:bottom w:val="single" w:sz="4" w:space="0" w:color="auto"/>
            </w:tcBorders>
            <w:shd w:val="clear" w:color="auto" w:fill="auto"/>
          </w:tcPr>
          <w:p w14:paraId="5592B603"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6</w:t>
            </w:r>
          </w:p>
        </w:tc>
        <w:tc>
          <w:tcPr>
            <w:tcW w:w="2835" w:type="dxa"/>
            <w:tcBorders>
              <w:left w:val="single" w:sz="4" w:space="0" w:color="auto"/>
            </w:tcBorders>
            <w:shd w:val="clear" w:color="auto" w:fill="auto"/>
          </w:tcPr>
          <w:p w14:paraId="785D738B"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նկարագրությունը</w:t>
            </w:r>
          </w:p>
        </w:tc>
        <w:tc>
          <w:tcPr>
            <w:tcW w:w="5818" w:type="dxa"/>
          </w:tcPr>
          <w:p w14:paraId="34268F4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կատարողն ընդունում է տրված սերտիֆիկատի մասին տեղեկությունների մշակման արդյունքների վերաբերյալ ծանուցումը՝ Լիազորված մարմինների եւ Հանձնաժողովի միջեւ տեղեկատվական փոխգործակցության կանոնակարգին համապատասխան</w:t>
            </w:r>
          </w:p>
        </w:tc>
      </w:tr>
      <w:tr w:rsidR="00DC113F" w:rsidRPr="00EB5D30" w14:paraId="5A6FE27D" w14:textId="77777777" w:rsidTr="0041762D">
        <w:tc>
          <w:tcPr>
            <w:tcW w:w="1304" w:type="dxa"/>
            <w:tcBorders>
              <w:top w:val="single" w:sz="4" w:space="0" w:color="auto"/>
            </w:tcBorders>
            <w:shd w:val="clear" w:color="auto" w:fill="auto"/>
          </w:tcPr>
          <w:p w14:paraId="70FF296F"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7</w:t>
            </w:r>
          </w:p>
        </w:tc>
        <w:tc>
          <w:tcPr>
            <w:tcW w:w="2835" w:type="dxa"/>
            <w:tcBorders>
              <w:left w:val="single" w:sz="4" w:space="0" w:color="auto"/>
            </w:tcBorders>
            <w:shd w:val="clear" w:color="auto" w:fill="auto"/>
          </w:tcPr>
          <w:p w14:paraId="07E5865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Արդյունքները</w:t>
            </w:r>
          </w:p>
        </w:tc>
        <w:tc>
          <w:tcPr>
            <w:tcW w:w="5818" w:type="dxa"/>
          </w:tcPr>
          <w:p w14:paraId="0B5F19DD"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տրված սերտիֆիկատի մասին տեղեկությունների՝ Հանձնաժողովի կողմից մշակման արդյունքների վերաբերյալ ծանուցումն ստացվել է</w:t>
            </w:r>
          </w:p>
        </w:tc>
      </w:tr>
    </w:tbl>
    <w:p w14:paraId="1150BFE3"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61DE1F36"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35</w:t>
      </w:r>
    </w:p>
    <w:p w14:paraId="216039DA"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 xml:space="preserve">«Տրված սերտիֆիկատի մասին տեղեկությունների հրապարակում» (P.MM.11.OPR.022) գործառնության նկարագրությունը </w:t>
      </w:r>
    </w:p>
    <w:tbl>
      <w:tblPr>
        <w:tblStyle w:val="TableGrid"/>
        <w:tblW w:w="9957" w:type="dxa"/>
        <w:tblInd w:w="-601" w:type="dxa"/>
        <w:tblLayout w:type="fixed"/>
        <w:tblLook w:val="0600" w:firstRow="0" w:lastRow="0" w:firstColumn="0" w:lastColumn="0" w:noHBand="1" w:noVBand="1"/>
      </w:tblPr>
      <w:tblGrid>
        <w:gridCol w:w="1304"/>
        <w:gridCol w:w="2835"/>
        <w:gridCol w:w="5818"/>
      </w:tblGrid>
      <w:tr w:rsidR="00DC113F" w:rsidRPr="00EB5D30" w14:paraId="3356C7CA" w14:textId="77777777" w:rsidTr="0041762D">
        <w:trPr>
          <w:trHeight w:val="601"/>
          <w:tblHeader/>
        </w:trPr>
        <w:tc>
          <w:tcPr>
            <w:tcW w:w="1304" w:type="dxa"/>
            <w:shd w:val="clear" w:color="auto" w:fill="auto"/>
          </w:tcPr>
          <w:p w14:paraId="039834DE"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Համարը՝ ը/կ</w:t>
            </w:r>
          </w:p>
        </w:tc>
        <w:tc>
          <w:tcPr>
            <w:tcW w:w="2835" w:type="dxa"/>
            <w:shd w:val="clear" w:color="auto" w:fill="auto"/>
          </w:tcPr>
          <w:p w14:paraId="0130E5DE"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Տարրի նշագիրը</w:t>
            </w:r>
          </w:p>
        </w:tc>
        <w:tc>
          <w:tcPr>
            <w:tcW w:w="5818" w:type="dxa"/>
          </w:tcPr>
          <w:p w14:paraId="4BEF387C"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52380A79" w14:textId="77777777" w:rsidTr="0041762D">
        <w:trPr>
          <w:trHeight w:val="301"/>
          <w:tblHeader/>
        </w:trPr>
        <w:tc>
          <w:tcPr>
            <w:tcW w:w="1304" w:type="dxa"/>
            <w:shd w:val="clear" w:color="auto" w:fill="auto"/>
          </w:tcPr>
          <w:p w14:paraId="233B4E0D"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1</w:t>
            </w:r>
          </w:p>
        </w:tc>
        <w:tc>
          <w:tcPr>
            <w:tcW w:w="2835" w:type="dxa"/>
            <w:shd w:val="clear" w:color="auto" w:fill="auto"/>
          </w:tcPr>
          <w:p w14:paraId="352E0F02"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5818" w:type="dxa"/>
          </w:tcPr>
          <w:p w14:paraId="430281BD"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12118013" w14:textId="77777777" w:rsidTr="0041762D">
        <w:tc>
          <w:tcPr>
            <w:tcW w:w="1304" w:type="dxa"/>
            <w:tcBorders>
              <w:bottom w:val="single" w:sz="4" w:space="0" w:color="auto"/>
            </w:tcBorders>
            <w:shd w:val="clear" w:color="auto" w:fill="auto"/>
          </w:tcPr>
          <w:p w14:paraId="4AF6A37E"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1</w:t>
            </w:r>
          </w:p>
        </w:tc>
        <w:tc>
          <w:tcPr>
            <w:tcW w:w="2835" w:type="dxa"/>
            <w:tcBorders>
              <w:left w:val="single" w:sz="4" w:space="0" w:color="auto"/>
              <w:bottom w:val="single" w:sz="4" w:space="0" w:color="auto"/>
            </w:tcBorders>
            <w:shd w:val="clear" w:color="auto" w:fill="auto"/>
          </w:tcPr>
          <w:p w14:paraId="72EAE2F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Ծածկագրային նշագիրը</w:t>
            </w:r>
          </w:p>
        </w:tc>
        <w:tc>
          <w:tcPr>
            <w:tcW w:w="5818" w:type="dxa"/>
          </w:tcPr>
          <w:p w14:paraId="38117DBD"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P.MM.11.OPR.022</w:t>
            </w:r>
          </w:p>
        </w:tc>
      </w:tr>
      <w:tr w:rsidR="00DC113F" w:rsidRPr="00EB5D30" w14:paraId="7C2540A9" w14:textId="77777777" w:rsidTr="0041762D">
        <w:tc>
          <w:tcPr>
            <w:tcW w:w="1304" w:type="dxa"/>
            <w:tcBorders>
              <w:top w:val="single" w:sz="4" w:space="0" w:color="auto"/>
              <w:bottom w:val="single" w:sz="4" w:space="0" w:color="auto"/>
            </w:tcBorders>
            <w:shd w:val="clear" w:color="auto" w:fill="auto"/>
          </w:tcPr>
          <w:p w14:paraId="446B0629"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2</w:t>
            </w:r>
          </w:p>
        </w:tc>
        <w:tc>
          <w:tcPr>
            <w:tcW w:w="2835" w:type="dxa"/>
            <w:tcBorders>
              <w:left w:val="single" w:sz="4" w:space="0" w:color="auto"/>
            </w:tcBorders>
            <w:shd w:val="clear" w:color="auto" w:fill="auto"/>
          </w:tcPr>
          <w:p w14:paraId="58D821A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անվանումը</w:t>
            </w:r>
          </w:p>
        </w:tc>
        <w:tc>
          <w:tcPr>
            <w:tcW w:w="5818" w:type="dxa"/>
          </w:tcPr>
          <w:p w14:paraId="768F8D1B"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տրված սերտիֆիկատի մասին տեղեկությունների հրապարակում</w:t>
            </w:r>
          </w:p>
        </w:tc>
      </w:tr>
      <w:tr w:rsidR="00DC113F" w:rsidRPr="00EB5D30" w14:paraId="5487C9D6" w14:textId="77777777" w:rsidTr="0041762D">
        <w:tc>
          <w:tcPr>
            <w:tcW w:w="1304" w:type="dxa"/>
            <w:tcBorders>
              <w:top w:val="single" w:sz="4" w:space="0" w:color="auto"/>
              <w:bottom w:val="single" w:sz="4" w:space="0" w:color="auto"/>
            </w:tcBorders>
            <w:shd w:val="clear" w:color="auto" w:fill="auto"/>
          </w:tcPr>
          <w:p w14:paraId="3C2E9D57"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3</w:t>
            </w:r>
          </w:p>
        </w:tc>
        <w:tc>
          <w:tcPr>
            <w:tcW w:w="2835" w:type="dxa"/>
            <w:tcBorders>
              <w:left w:val="single" w:sz="4" w:space="0" w:color="auto"/>
            </w:tcBorders>
            <w:shd w:val="clear" w:color="auto" w:fill="auto"/>
          </w:tcPr>
          <w:p w14:paraId="6356D584"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w:t>
            </w:r>
          </w:p>
        </w:tc>
        <w:tc>
          <w:tcPr>
            <w:tcW w:w="5818" w:type="dxa"/>
          </w:tcPr>
          <w:p w14:paraId="154A0AAA"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Հանձնաժողով</w:t>
            </w:r>
          </w:p>
        </w:tc>
      </w:tr>
      <w:tr w:rsidR="00DC113F" w:rsidRPr="00EB5D30" w14:paraId="0FDBEFFD" w14:textId="77777777" w:rsidTr="0041762D">
        <w:tc>
          <w:tcPr>
            <w:tcW w:w="1304" w:type="dxa"/>
            <w:tcBorders>
              <w:top w:val="single" w:sz="4" w:space="0" w:color="auto"/>
              <w:bottom w:val="single" w:sz="4" w:space="0" w:color="auto"/>
            </w:tcBorders>
            <w:shd w:val="clear" w:color="auto" w:fill="auto"/>
          </w:tcPr>
          <w:p w14:paraId="78570BC7"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4</w:t>
            </w:r>
          </w:p>
        </w:tc>
        <w:tc>
          <w:tcPr>
            <w:tcW w:w="2835" w:type="dxa"/>
            <w:tcBorders>
              <w:left w:val="single" w:sz="4" w:space="0" w:color="auto"/>
            </w:tcBorders>
            <w:shd w:val="clear" w:color="auto" w:fill="auto"/>
          </w:tcPr>
          <w:p w14:paraId="3E6BC6DB"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Կատարման պայմանները</w:t>
            </w:r>
          </w:p>
        </w:tc>
        <w:tc>
          <w:tcPr>
            <w:tcW w:w="5818" w:type="dxa"/>
          </w:tcPr>
          <w:p w14:paraId="47B8993F"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կատարվում է տրված սերտիֆիկատի մասին տեղեկությունները կատարողի կողմից հաջողությամբ մշակման դեպքում («Տրված սերտիֆիկատի մասին տեղեկությունների ընդունում եւ մշակում» (P.MM.11.OPR.020) գործառնություն)</w:t>
            </w:r>
          </w:p>
        </w:tc>
      </w:tr>
      <w:tr w:rsidR="00DC113F" w:rsidRPr="00EB5D30" w14:paraId="6C705A9E" w14:textId="77777777" w:rsidTr="0041762D">
        <w:tc>
          <w:tcPr>
            <w:tcW w:w="1304" w:type="dxa"/>
            <w:tcBorders>
              <w:top w:val="single" w:sz="4" w:space="0" w:color="auto"/>
              <w:bottom w:val="single" w:sz="4" w:space="0" w:color="auto"/>
            </w:tcBorders>
            <w:shd w:val="clear" w:color="auto" w:fill="auto"/>
          </w:tcPr>
          <w:p w14:paraId="0392782F"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lastRenderedPageBreak/>
              <w:t>5</w:t>
            </w:r>
          </w:p>
        </w:tc>
        <w:tc>
          <w:tcPr>
            <w:tcW w:w="2835" w:type="dxa"/>
            <w:tcBorders>
              <w:left w:val="single" w:sz="4" w:space="0" w:color="auto"/>
            </w:tcBorders>
            <w:shd w:val="clear" w:color="auto" w:fill="auto"/>
          </w:tcPr>
          <w:p w14:paraId="25194A30"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Սահմանափակումները</w:t>
            </w:r>
          </w:p>
        </w:tc>
        <w:tc>
          <w:tcPr>
            <w:tcW w:w="5818" w:type="dxa"/>
          </w:tcPr>
          <w:p w14:paraId="563FE63B"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հրապարակման են ենթակա միայն դեղագործական տեսչական ստուգումների մասին տվյալների բազայից տրված սերտիֆիկատի վերաբերյալ հանրամատչելի տեղեկությունները</w:t>
            </w:r>
          </w:p>
        </w:tc>
      </w:tr>
      <w:tr w:rsidR="00DC113F" w:rsidRPr="00EB5D30" w14:paraId="4EC69C6B" w14:textId="77777777" w:rsidTr="0041762D">
        <w:tc>
          <w:tcPr>
            <w:tcW w:w="1304" w:type="dxa"/>
            <w:tcBorders>
              <w:top w:val="single" w:sz="4" w:space="0" w:color="auto"/>
              <w:bottom w:val="single" w:sz="4" w:space="0" w:color="auto"/>
            </w:tcBorders>
            <w:shd w:val="clear" w:color="auto" w:fill="auto"/>
          </w:tcPr>
          <w:p w14:paraId="2D5162E6"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6</w:t>
            </w:r>
          </w:p>
        </w:tc>
        <w:tc>
          <w:tcPr>
            <w:tcW w:w="2835" w:type="dxa"/>
            <w:tcBorders>
              <w:left w:val="single" w:sz="4" w:space="0" w:color="auto"/>
            </w:tcBorders>
            <w:shd w:val="clear" w:color="auto" w:fill="auto"/>
          </w:tcPr>
          <w:p w14:paraId="264BE301"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նկարագրությունը</w:t>
            </w:r>
          </w:p>
        </w:tc>
        <w:tc>
          <w:tcPr>
            <w:tcW w:w="5818" w:type="dxa"/>
          </w:tcPr>
          <w:p w14:paraId="485061D9"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կատարողն ապահովում է Միության տեղեկատվական պորտալում տրված սերտիֆիկատի մասին հանրամատչելի տեղեկությունների հրապարակումը</w:t>
            </w:r>
          </w:p>
        </w:tc>
      </w:tr>
      <w:tr w:rsidR="00DC113F" w:rsidRPr="00EB5D30" w14:paraId="06E403D0" w14:textId="77777777" w:rsidTr="0041762D">
        <w:tc>
          <w:tcPr>
            <w:tcW w:w="1304" w:type="dxa"/>
            <w:tcBorders>
              <w:top w:val="single" w:sz="4" w:space="0" w:color="auto"/>
            </w:tcBorders>
            <w:shd w:val="clear" w:color="auto" w:fill="auto"/>
          </w:tcPr>
          <w:p w14:paraId="346BA5DD"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7</w:t>
            </w:r>
          </w:p>
        </w:tc>
        <w:tc>
          <w:tcPr>
            <w:tcW w:w="2835" w:type="dxa"/>
            <w:tcBorders>
              <w:left w:val="single" w:sz="4" w:space="0" w:color="auto"/>
            </w:tcBorders>
            <w:shd w:val="clear" w:color="auto" w:fill="auto"/>
          </w:tcPr>
          <w:p w14:paraId="20C6E5D4"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Արդյունքները</w:t>
            </w:r>
          </w:p>
        </w:tc>
        <w:tc>
          <w:tcPr>
            <w:tcW w:w="5818" w:type="dxa"/>
          </w:tcPr>
          <w:p w14:paraId="096BC7FE"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տրված սերտիֆիկատի մասին հանրամատչելի տեղեկությունները հրապարակվել են Միության տեղեկատվական պորտալում</w:t>
            </w:r>
          </w:p>
        </w:tc>
      </w:tr>
    </w:tbl>
    <w:p w14:paraId="7473004D"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7ADF7D95" w14:textId="77777777" w:rsidR="00DC113F" w:rsidRPr="00C07E3E" w:rsidRDefault="00DC113F" w:rsidP="00EB5D30">
      <w:pPr>
        <w:pStyle w:val="Heading3"/>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«Սերտիֆիկատի մասին փոփոխված տեղեկությունների ներկայացում Հանձնաժողով» (P.MM.11.</w:t>
      </w:r>
      <w:smartTag w:uri="urn:schemas-microsoft-com:office:smarttags" w:element="stockticker">
        <w:r w:rsidRPr="00C07E3E">
          <w:rPr>
            <w:rFonts w:ascii="Sylfaen" w:hAnsi="Sylfaen"/>
            <w:sz w:val="24"/>
            <w:szCs w:val="24"/>
          </w:rPr>
          <w:t>PRC</w:t>
        </w:r>
      </w:smartTag>
      <w:r w:rsidRPr="00C07E3E">
        <w:rPr>
          <w:rFonts w:ascii="Sylfaen" w:hAnsi="Sylfaen"/>
          <w:sz w:val="24"/>
          <w:szCs w:val="24"/>
        </w:rPr>
        <w:t>.008) ընթացակարգ</w:t>
      </w:r>
    </w:p>
    <w:p w14:paraId="6AE1C7D2"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77.</w:t>
      </w:r>
      <w:r w:rsidR="0041762D" w:rsidRPr="006732AD">
        <w:rPr>
          <w:rFonts w:ascii="Sylfaen" w:hAnsi="Sylfaen"/>
          <w:sz w:val="24"/>
        </w:rPr>
        <w:tab/>
      </w:r>
      <w:r w:rsidRPr="00C07E3E">
        <w:rPr>
          <w:rFonts w:ascii="Sylfaen" w:hAnsi="Sylfaen"/>
          <w:sz w:val="24"/>
        </w:rPr>
        <w:t>«Սերտիֆիկատի մասին փոփոխված տեղեկությունների ներկայացում Հանձնաժողով» (P.MM.11.</w:t>
      </w:r>
      <w:smartTag w:uri="urn:schemas-microsoft-com:office:smarttags" w:element="stockticker">
        <w:r w:rsidRPr="00C07E3E">
          <w:rPr>
            <w:rFonts w:ascii="Sylfaen" w:hAnsi="Sylfaen"/>
            <w:sz w:val="24"/>
          </w:rPr>
          <w:t>PRC</w:t>
        </w:r>
      </w:smartTag>
      <w:r w:rsidRPr="00C07E3E">
        <w:rPr>
          <w:rFonts w:ascii="Sylfaen" w:hAnsi="Sylfaen"/>
          <w:sz w:val="24"/>
        </w:rPr>
        <w:t>.008) ընթացակարգի կատարման սխեման ներկայացված է 12-րդ նկարում։</w:t>
      </w:r>
    </w:p>
    <w:p w14:paraId="72BBA584" w14:textId="77777777" w:rsidR="00DC113F" w:rsidRPr="00C07E3E" w:rsidRDefault="00000000" w:rsidP="00EB5D30">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pict w14:anchorId="42F2A582">
          <v:group id="_x0000_s2458" style="position:absolute;left:0;text-align:left;margin-left:16.85pt;margin-top:5.2pt;width:432.9pt;height:167.65pt;z-index:251849728" coordorigin="1755,8930" coordsize="8658,3353">
            <v:rect id="_x0000_s2175" style="position:absolute;left:2611;top:9037;width:2763;height:248" stroked="f">
              <v:textbox inset="0,0,0,0">
                <w:txbxContent>
                  <w:p w14:paraId="54B8853F" w14:textId="77777777" w:rsidR="006D3746" w:rsidRPr="0041762D" w:rsidRDefault="006D3746" w:rsidP="0041762D">
                    <w:pPr>
                      <w:spacing w:after="0" w:line="240" w:lineRule="auto"/>
                      <w:jc w:val="center"/>
                      <w:rPr>
                        <w:rFonts w:ascii="Sylfaen" w:hAnsi="Sylfaen"/>
                        <w:sz w:val="12"/>
                        <w:szCs w:val="12"/>
                      </w:rPr>
                    </w:pPr>
                    <w:r w:rsidRPr="0041762D">
                      <w:rPr>
                        <w:rFonts w:ascii="Sylfaen" w:hAnsi="Sylfaen"/>
                        <w:color w:val="2C2630"/>
                        <w:sz w:val="12"/>
                        <w:szCs w:val="12"/>
                      </w:rPr>
                      <w:t>: լիազորված մարմին</w:t>
                    </w:r>
                  </w:p>
                </w:txbxContent>
              </v:textbox>
            </v:rect>
            <v:rect id="_x0000_s2176" style="position:absolute;left:2183;top:9779;width:3470;height:548" stroked="f">
              <v:textbox inset="0,0,0,0">
                <w:txbxContent>
                  <w:p w14:paraId="3F0F150C" w14:textId="77777777" w:rsidR="006D3746" w:rsidRPr="0041762D" w:rsidRDefault="006D3746" w:rsidP="0041762D">
                    <w:pPr>
                      <w:spacing w:after="0" w:line="240" w:lineRule="auto"/>
                      <w:jc w:val="center"/>
                      <w:rPr>
                        <w:rFonts w:ascii="Sylfaen" w:hAnsi="Sylfaen"/>
                        <w:sz w:val="12"/>
                        <w:szCs w:val="12"/>
                      </w:rPr>
                    </w:pPr>
                    <w:r w:rsidRPr="0041762D">
                      <w:rPr>
                        <w:rFonts w:ascii="Sylfaen" w:hAnsi="Sylfaen"/>
                        <w:sz w:val="12"/>
                        <w:szCs w:val="12"/>
                      </w:rPr>
                      <w:t>Սերտիֆիկատի մասին փոփոխված տեղեկությունների ներկայացում Հանձնաժողով (P.MM.11.OPR.023)</w:t>
                    </w:r>
                  </w:p>
                </w:txbxContent>
              </v:textbox>
            </v:rect>
            <v:rect id="_x0000_s2177" style="position:absolute;left:1755;top:10725;width:4145;height:537" stroked="f">
              <v:textbox inset="0,0,0,0">
                <w:txbxContent>
                  <w:p w14:paraId="6D0439F4" w14:textId="77777777" w:rsidR="006D3746" w:rsidRPr="0041762D" w:rsidRDefault="006D3746" w:rsidP="0041762D">
                    <w:pPr>
                      <w:spacing w:after="0" w:line="240" w:lineRule="auto"/>
                      <w:jc w:val="center"/>
                      <w:rPr>
                        <w:rFonts w:ascii="Sylfaen" w:hAnsi="Sylfaen"/>
                        <w:sz w:val="12"/>
                        <w:szCs w:val="12"/>
                      </w:rPr>
                    </w:pPr>
                    <w:r w:rsidRPr="0041762D">
                      <w:rPr>
                        <w:rFonts w:ascii="Sylfaen" w:hAnsi="Sylfaen"/>
                        <w:color w:val="1E395E"/>
                        <w:sz w:val="12"/>
                        <w:szCs w:val="12"/>
                      </w:rPr>
                      <w:t xml:space="preserve">: </w:t>
                    </w:r>
                    <w:r w:rsidRPr="0041762D">
                      <w:rPr>
                        <w:rFonts w:ascii="Sylfaen" w:hAnsi="Sylfaen"/>
                        <w:sz w:val="12"/>
                        <w:szCs w:val="12"/>
                      </w:rPr>
                      <w:t xml:space="preserve">դեղագործական տեսչական ստուգումների մասին տվյալների բազա </w:t>
                    </w:r>
                    <w:r w:rsidRPr="0041762D">
                      <w:rPr>
                        <w:rFonts w:ascii="Sylfaen" w:hAnsi="Sylfaen"/>
                        <w:color w:val="2C2630"/>
                        <w:sz w:val="12"/>
                        <w:szCs w:val="12"/>
                        <w:u w:val="single"/>
                      </w:rPr>
                      <w:t>[սերտիֆիկատի մասին փոփոխված տեղեկությունները մշակվել են]</w:t>
                    </w:r>
                  </w:p>
                </w:txbxContent>
              </v:textbox>
            </v:rect>
            <v:rect id="_x0000_s2178" style="position:absolute;left:2183;top:11563;width:3191;height:720" stroked="f">
              <v:textbox inset="0,0,0,0">
                <w:txbxContent>
                  <w:p w14:paraId="14CC0307" w14:textId="77777777" w:rsidR="006D3746" w:rsidRPr="0041762D" w:rsidRDefault="006D3746" w:rsidP="0041762D">
                    <w:pPr>
                      <w:spacing w:after="0" w:line="240" w:lineRule="auto"/>
                      <w:jc w:val="center"/>
                      <w:rPr>
                        <w:rFonts w:ascii="Sylfaen" w:hAnsi="Sylfaen"/>
                        <w:sz w:val="12"/>
                        <w:szCs w:val="12"/>
                      </w:rPr>
                    </w:pPr>
                    <w:r w:rsidRPr="0041762D">
                      <w:rPr>
                        <w:rFonts w:ascii="Sylfaen" w:hAnsi="Sylfaen"/>
                        <w:sz w:val="12"/>
                        <w:szCs w:val="12"/>
                      </w:rPr>
                      <w:t>Սերտիֆիկատի մասին փոփոխված տեղեկությունները Հանձնաժողովի կողմից մշակելու արդյունքների վերաբերյալ ծանուցման ստացում (Р.ММ.</w:t>
                    </w:r>
                    <w:r w:rsidRPr="0041762D">
                      <w:rPr>
                        <w:rFonts w:ascii="Sylfaen" w:hAnsi="Sylfaen"/>
                        <w:color w:val="2C2630"/>
                        <w:sz w:val="12"/>
                        <w:szCs w:val="12"/>
                      </w:rPr>
                      <w:t xml:space="preserve"> 11.OPR.025)</w:t>
                    </w:r>
                  </w:p>
                </w:txbxContent>
              </v:textbox>
            </v:rect>
            <v:rect id="_x0000_s2179" style="position:absolute;left:7372;top:8930;width:2109;height:355" stroked="f">
              <v:textbox inset="0,0,0,0">
                <w:txbxContent>
                  <w:p w14:paraId="2CD15FDF" w14:textId="77777777" w:rsidR="006D3746" w:rsidRPr="0041762D" w:rsidRDefault="006D3746" w:rsidP="0041762D">
                    <w:pPr>
                      <w:spacing w:after="0" w:line="240" w:lineRule="auto"/>
                      <w:rPr>
                        <w:rFonts w:ascii="Sylfaen" w:hAnsi="Sylfaen"/>
                        <w:sz w:val="12"/>
                        <w:szCs w:val="12"/>
                      </w:rPr>
                    </w:pPr>
                    <w:r w:rsidRPr="0041762D">
                      <w:rPr>
                        <w:rFonts w:ascii="Sylfaen" w:hAnsi="Sylfaen"/>
                        <w:sz w:val="12"/>
                        <w:szCs w:val="12"/>
                      </w:rPr>
                      <w:t>։Հանձնաժողով</w:t>
                    </w:r>
                  </w:p>
                </w:txbxContent>
              </v:textbox>
            </v:rect>
            <v:rect id="_x0000_s2180" style="position:absolute;left:6308;top:9704;width:4105;height:623" stroked="f">
              <v:textbox inset="0,0,0,0">
                <w:txbxContent>
                  <w:p w14:paraId="7D334C85" w14:textId="77777777" w:rsidR="006D3746" w:rsidRPr="0041762D" w:rsidRDefault="006D3746" w:rsidP="0041762D">
                    <w:pPr>
                      <w:spacing w:after="0" w:line="240" w:lineRule="auto"/>
                      <w:jc w:val="center"/>
                      <w:rPr>
                        <w:rFonts w:ascii="Sylfaen" w:hAnsi="Sylfaen"/>
                        <w:sz w:val="12"/>
                        <w:szCs w:val="12"/>
                      </w:rPr>
                    </w:pPr>
                    <w:r w:rsidRPr="0041762D">
                      <w:rPr>
                        <w:rFonts w:ascii="Sylfaen" w:hAnsi="Sylfaen"/>
                        <w:color w:val="4A4F51"/>
                        <w:sz w:val="12"/>
                        <w:szCs w:val="12"/>
                      </w:rPr>
                      <w:t xml:space="preserve">: </w:t>
                    </w:r>
                    <w:r w:rsidRPr="0041762D">
                      <w:rPr>
                        <w:rFonts w:ascii="Sylfaen" w:hAnsi="Sylfaen"/>
                        <w:sz w:val="12"/>
                        <w:szCs w:val="12"/>
                      </w:rPr>
                      <w:t xml:space="preserve">դեղագործական տեսչական ստուգումների մասին տվյալների բազա </w:t>
                    </w:r>
                    <w:r w:rsidRPr="0041762D">
                      <w:rPr>
                        <w:rFonts w:ascii="Sylfaen" w:hAnsi="Sylfaen"/>
                        <w:color w:val="2C2630"/>
                        <w:sz w:val="12"/>
                        <w:szCs w:val="12"/>
                        <w:u w:val="single"/>
                      </w:rPr>
                      <w:t>[սերտ</w:t>
                    </w:r>
                    <w:r w:rsidRPr="0041762D">
                      <w:rPr>
                        <w:rFonts w:ascii="Sylfaen" w:hAnsi="Sylfaen"/>
                        <w:sz w:val="12"/>
                        <w:szCs w:val="12"/>
                      </w:rPr>
                      <w:t xml:space="preserve"> ծանուցումն ստացվել </w:t>
                    </w:r>
                    <w:r w:rsidRPr="0041762D">
                      <w:rPr>
                        <w:rFonts w:ascii="Sylfaen" w:hAnsi="Sylfaen"/>
                        <w:color w:val="2C2630"/>
                        <w:sz w:val="12"/>
                        <w:szCs w:val="12"/>
                        <w:u w:val="single"/>
                      </w:rPr>
                      <w:t>իֆիկատի մասին փոփոխված տեղեկությունները փոխանցվել են]</w:t>
                    </w:r>
                  </w:p>
                </w:txbxContent>
              </v:textbox>
            </v:rect>
            <v:rect id="_x0000_s2181" style="position:absolute;left:6549;top:10660;width:3671;height:473" stroked="f">
              <v:textbox inset="0,0,0,0">
                <w:txbxContent>
                  <w:p w14:paraId="38FEEB60" w14:textId="77777777" w:rsidR="006D3746" w:rsidRPr="0041762D" w:rsidRDefault="006D3746" w:rsidP="0041762D">
                    <w:pPr>
                      <w:spacing w:after="0" w:line="240" w:lineRule="auto"/>
                      <w:jc w:val="center"/>
                      <w:rPr>
                        <w:rFonts w:ascii="Sylfaen" w:hAnsi="Sylfaen"/>
                        <w:sz w:val="12"/>
                        <w:szCs w:val="12"/>
                      </w:rPr>
                    </w:pPr>
                    <w:r w:rsidRPr="0041762D">
                      <w:rPr>
                        <w:rFonts w:ascii="Sylfaen" w:hAnsi="Sylfaen"/>
                        <w:sz w:val="12"/>
                        <w:szCs w:val="12"/>
                      </w:rPr>
                      <w:t>Սերտիֆիկատի մասին փոփոխված տեղեկությունների ընդունում եւ մշակում Հանձնաժողովի կողմից (P.MM.11.OPR.024)</w:t>
                    </w:r>
                  </w:p>
                </w:txbxContent>
              </v:textbox>
            </v:rect>
            <v:rect id="_x0000_s2182" style="position:absolute;left:6647;top:11509;width:3390;height:559" stroked="f">
              <v:textbox inset="0,0,0,0">
                <w:txbxContent>
                  <w:p w14:paraId="470DB37D" w14:textId="77777777" w:rsidR="006D3746" w:rsidRPr="0041762D" w:rsidRDefault="006D3746" w:rsidP="0041762D">
                    <w:pPr>
                      <w:spacing w:after="0" w:line="240" w:lineRule="auto"/>
                      <w:jc w:val="center"/>
                      <w:rPr>
                        <w:rFonts w:ascii="Sylfaen" w:hAnsi="Sylfaen"/>
                        <w:sz w:val="12"/>
                        <w:szCs w:val="12"/>
                      </w:rPr>
                    </w:pPr>
                    <w:r w:rsidRPr="0041762D">
                      <w:rPr>
                        <w:rFonts w:ascii="Sylfaen" w:hAnsi="Sylfaen"/>
                        <w:sz w:val="12"/>
                        <w:szCs w:val="12"/>
                      </w:rPr>
                      <w:t xml:space="preserve">Սերտիֆիկատի մասին փոփոխված տեղեկությունների հրապարակում </w:t>
                    </w:r>
                    <w:r w:rsidRPr="0041762D">
                      <w:rPr>
                        <w:rFonts w:ascii="Sylfaen" w:hAnsi="Sylfaen"/>
                        <w:color w:val="4A4F51"/>
                        <w:sz w:val="12"/>
                        <w:szCs w:val="12"/>
                      </w:rPr>
                      <w:t>(Р.</w:t>
                    </w:r>
                    <w:r w:rsidRPr="0041762D">
                      <w:rPr>
                        <w:rFonts w:ascii="Sylfaen" w:hAnsi="Sylfaen"/>
                        <w:color w:val="2C2630"/>
                        <w:sz w:val="12"/>
                        <w:szCs w:val="12"/>
                      </w:rPr>
                      <w:t xml:space="preserve">ММ. </w:t>
                    </w:r>
                    <w:r w:rsidRPr="0041762D">
                      <w:rPr>
                        <w:rFonts w:ascii="Sylfaen" w:hAnsi="Sylfaen"/>
                        <w:color w:val="3F0201"/>
                        <w:sz w:val="12"/>
                        <w:szCs w:val="12"/>
                      </w:rPr>
                      <w:t>11.</w:t>
                    </w:r>
                    <w:r w:rsidRPr="0041762D">
                      <w:rPr>
                        <w:rFonts w:ascii="Sylfaen" w:hAnsi="Sylfaen"/>
                        <w:color w:val="2C2630"/>
                        <w:sz w:val="12"/>
                        <w:szCs w:val="12"/>
                      </w:rPr>
                      <w:t>ОРК</w:t>
                    </w:r>
                    <w:r w:rsidRPr="0041762D">
                      <w:rPr>
                        <w:rFonts w:ascii="Sylfaen" w:hAnsi="Sylfaen"/>
                        <w:color w:val="4A4F51"/>
                        <w:sz w:val="12"/>
                        <w:szCs w:val="12"/>
                      </w:rPr>
                      <w:t>026)</w:t>
                    </w:r>
                  </w:p>
                </w:txbxContent>
              </v:textbox>
            </v:rect>
          </v:group>
        </w:pict>
      </w:r>
      <w:r w:rsidR="00DC113F" w:rsidRPr="00C07E3E">
        <w:rPr>
          <w:rFonts w:ascii="Sylfaen" w:hAnsi="Sylfaen"/>
          <w:noProof/>
          <w:sz w:val="24"/>
          <w:szCs w:val="24"/>
          <w:lang w:val="en-US" w:eastAsia="en-US" w:bidi="ar-SA"/>
        </w:rPr>
        <w:drawing>
          <wp:inline distT="0" distB="0" distL="0" distR="0" wp14:anchorId="71C45619" wp14:editId="1427F02D">
            <wp:extent cx="5943600" cy="2603101"/>
            <wp:effectExtent l="0" t="0" r="0" b="698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MPInspectionResultsCollModel_PMM11PRC008.gif"/>
                    <pic:cNvPicPr/>
                  </pic:nvPicPr>
                  <pic:blipFill rotWithShape="1">
                    <a:blip r:embed="rId22" cstate="print">
                      <a:extLst>
                        <a:ext uri="{28A0092B-C50C-407E-A947-70E740481C1C}">
                          <a14:useLocalDpi xmlns:a14="http://schemas.microsoft.com/office/drawing/2010/main" val="0"/>
                        </a:ext>
                      </a:extLst>
                    </a:blip>
                    <a:srcRect l="2646" t="11790" r="9178" b="4086"/>
                    <a:stretch/>
                  </pic:blipFill>
                  <pic:spPr bwMode="auto">
                    <a:xfrm>
                      <a:off x="0" y="0"/>
                      <a:ext cx="5967586" cy="2613606"/>
                    </a:xfrm>
                    <a:prstGeom prst="rect">
                      <a:avLst/>
                    </a:prstGeom>
                    <a:ln>
                      <a:noFill/>
                    </a:ln>
                    <a:extLst>
                      <a:ext uri="{53640926-AAD7-44D8-BBD7-CCE9431645EC}">
                        <a14:shadowObscured xmlns:a14="http://schemas.microsoft.com/office/drawing/2010/main"/>
                      </a:ext>
                    </a:extLst>
                  </pic:spPr>
                </pic:pic>
              </a:graphicData>
            </a:graphic>
          </wp:inline>
        </w:drawing>
      </w:r>
    </w:p>
    <w:p w14:paraId="23C9BE41" w14:textId="77777777" w:rsidR="00DC113F" w:rsidRPr="00B62581" w:rsidRDefault="00DC113F" w:rsidP="00EB5D30">
      <w:pPr>
        <w:pStyle w:val="ab"/>
        <w:tabs>
          <w:tab w:val="left" w:pos="1134"/>
        </w:tabs>
      </w:pPr>
      <w:r w:rsidRPr="00C07E3E">
        <w:t>Նկ. 12. «Սերտիֆիկատի մասին փոփոխված տեղեկությունների ներկայացում Հանձնաժողով» (P.MM.11.</w:t>
      </w:r>
      <w:smartTag w:uri="urn:schemas-microsoft-com:office:smarttags" w:element="stockticker">
        <w:r w:rsidRPr="00C07E3E">
          <w:t>PRC</w:t>
        </w:r>
      </w:smartTag>
      <w:r w:rsidRPr="00C07E3E">
        <w:t>.008) ընթացակարգի կատարման սխեմա</w:t>
      </w:r>
    </w:p>
    <w:p w14:paraId="0D947C7D" w14:textId="77777777" w:rsidR="0041762D" w:rsidRDefault="0041762D">
      <w:pPr>
        <w:rPr>
          <w:rFonts w:ascii="Times New Roman" w:eastAsia="Times New Roman" w:hAnsi="Times New Roman" w:cs="Times New Roman"/>
          <w:color w:val="000000"/>
          <w:sz w:val="30"/>
          <w:szCs w:val="24"/>
        </w:rPr>
      </w:pPr>
      <w:r>
        <w:br w:type="page"/>
      </w:r>
    </w:p>
    <w:p w14:paraId="147875B8"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lastRenderedPageBreak/>
        <w:t>78.</w:t>
      </w:r>
      <w:r w:rsidR="0041762D" w:rsidRPr="006732AD">
        <w:rPr>
          <w:rFonts w:ascii="Sylfaen" w:hAnsi="Sylfaen"/>
          <w:sz w:val="24"/>
        </w:rPr>
        <w:tab/>
      </w:r>
      <w:r w:rsidRPr="00C07E3E">
        <w:rPr>
          <w:rFonts w:ascii="Sylfaen" w:hAnsi="Sylfaen"/>
          <w:sz w:val="24"/>
        </w:rPr>
        <w:t>«Սերտիֆիկատի մասին փոփոխված տեղեկությունների ներկայացում Հանձնաժողով» (P.MM.11.</w:t>
      </w:r>
      <w:smartTag w:uri="urn:schemas-microsoft-com:office:smarttags" w:element="stockticker">
        <w:r w:rsidRPr="00C07E3E">
          <w:rPr>
            <w:rFonts w:ascii="Sylfaen" w:hAnsi="Sylfaen"/>
            <w:sz w:val="24"/>
          </w:rPr>
          <w:t>PRC</w:t>
        </w:r>
      </w:smartTag>
      <w:r w:rsidRPr="00C07E3E">
        <w:rPr>
          <w:rFonts w:ascii="Sylfaen" w:hAnsi="Sylfaen"/>
          <w:sz w:val="24"/>
        </w:rPr>
        <w:t>.008) ընթացակարգը կատարվում է լիազորված մարմնի կողմից սերտիֆիկատում փոփոխությունների կատարման, դրա գործողության կասեցման, վերսկսման, դադարեցման դեպքում ։</w:t>
      </w:r>
    </w:p>
    <w:p w14:paraId="6C48D10F"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79.</w:t>
      </w:r>
      <w:r w:rsidR="0041762D" w:rsidRPr="006732AD">
        <w:rPr>
          <w:rFonts w:ascii="Sylfaen" w:hAnsi="Sylfaen"/>
          <w:sz w:val="24"/>
        </w:rPr>
        <w:tab/>
      </w:r>
      <w:r w:rsidRPr="00C07E3E">
        <w:rPr>
          <w:rFonts w:ascii="Sylfaen" w:hAnsi="Sylfaen"/>
          <w:sz w:val="24"/>
        </w:rPr>
        <w:t>Առաջինը կատարվում է «Սերտիֆիկատի մասին փոփոխված տեղեկությունների ներկայացում Հանձնաժողով» (P.MM.11.OPR.023) գործառնությունը, որի կատարման արդյունքներով լիազորված մարմինը Հանձնաժողով է ուղարկում սերտիֆիկատի մասին փոփոխված տեղեկությունները։</w:t>
      </w:r>
    </w:p>
    <w:p w14:paraId="408915A6"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80.</w:t>
      </w:r>
      <w:r w:rsidR="0041762D" w:rsidRPr="006732AD">
        <w:rPr>
          <w:rFonts w:ascii="Sylfaen" w:hAnsi="Sylfaen"/>
          <w:sz w:val="24"/>
        </w:rPr>
        <w:tab/>
      </w:r>
      <w:r w:rsidRPr="00C07E3E">
        <w:rPr>
          <w:rFonts w:ascii="Sylfaen" w:hAnsi="Sylfaen"/>
          <w:sz w:val="24"/>
        </w:rPr>
        <w:t>Սերտիֆիկատի մասին փոփոխված տեղեկությունները Հանձնաժողովի կողմից ստանալու դեպքում կատարվում է «Սերտիֆիկատի մասին փոփոխված տեղեկությունների ընդունում եւ մշակում Հանձնաժողովի կողմից» (P.MM.11.OPR.024) գործառնությունը, որի կատարման արդյունքներով Հանձնաժողովը ստանում է նշված տեղեկությունները, կատարում է դրանց մշակումը եւ սերտիֆիկատի մասին փոփոխված տեղեկությունների մշակման արդյունքների վերաբերյալ ծանուցում է ուղարկում տեղեկություններ ներկայացրած լիազորված մարմին։</w:t>
      </w:r>
    </w:p>
    <w:p w14:paraId="66105C0A"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81.</w:t>
      </w:r>
      <w:r w:rsidR="0041762D" w:rsidRPr="006732AD">
        <w:rPr>
          <w:rFonts w:ascii="Sylfaen" w:hAnsi="Sylfaen"/>
          <w:sz w:val="24"/>
        </w:rPr>
        <w:tab/>
      </w:r>
      <w:r w:rsidRPr="00C07E3E">
        <w:rPr>
          <w:rFonts w:ascii="Sylfaen" w:hAnsi="Sylfaen"/>
          <w:sz w:val="24"/>
        </w:rPr>
        <w:t>Սերտիֆիկատի մասին փոփոխված տեղեկությունների՝ Հանձնաժողովի կողմից մշակման մասին ծանուցումը լիազորված մարմնի կողմից ստանալու դեպքում կատարվում է «Սերտիֆիկատի մասին փոփոխված տեղեկությունների՝ Հանձնաժողովի կողմից մշակման արդյունքների վերաբերյալ ծանուցման ստացում» (P.MM.11.OPR.025) գործառնությունը, որի կատարման արդյունքներով տեղեկություններն ուղարկած լիազորված մարմինը մշակում է տեղեկությունների մշակման մասին ստացված ծանուցումը:</w:t>
      </w:r>
    </w:p>
    <w:p w14:paraId="1CA7EA90"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82.</w:t>
      </w:r>
      <w:r w:rsidR="0041762D" w:rsidRPr="006732AD">
        <w:rPr>
          <w:rFonts w:ascii="Sylfaen" w:hAnsi="Sylfaen"/>
          <w:sz w:val="24"/>
        </w:rPr>
        <w:tab/>
      </w:r>
      <w:r w:rsidRPr="00C07E3E">
        <w:rPr>
          <w:rFonts w:ascii="Sylfaen" w:hAnsi="Sylfaen"/>
          <w:sz w:val="24"/>
        </w:rPr>
        <w:t xml:space="preserve">«Սերտիֆիկատի մասին փոփոխված տեղեկությունների ընդունում եւ մշակում Հանձնաժողովի կողմից» (P.MM.11.OPR.024) գործառնությունը հաջողությամբ կատարելու դեպքում կատարվում է «Սերտիֆիկատի մասին փոփոխված տեղեկությունների հրապարակում» (P.MM.11.OPR.026) գործառնությունը, որի կատարման արդյունքներով Հանձնաժողովն ապահովում է </w:t>
      </w:r>
      <w:r w:rsidRPr="00C07E3E">
        <w:rPr>
          <w:rFonts w:ascii="Sylfaen" w:hAnsi="Sylfaen"/>
          <w:sz w:val="24"/>
        </w:rPr>
        <w:lastRenderedPageBreak/>
        <w:t>սերտիֆիկատի մասին փոփոխված հանրամատչելի տեղեկությունների հրապարակումը Միության տեղեկատվական պորտալում։</w:t>
      </w:r>
    </w:p>
    <w:p w14:paraId="70DE649C"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83.</w:t>
      </w:r>
      <w:r w:rsidR="0041762D" w:rsidRPr="006732AD">
        <w:rPr>
          <w:rFonts w:ascii="Sylfaen" w:hAnsi="Sylfaen"/>
          <w:sz w:val="24"/>
        </w:rPr>
        <w:tab/>
      </w:r>
      <w:r w:rsidRPr="00C07E3E">
        <w:rPr>
          <w:rFonts w:ascii="Sylfaen" w:hAnsi="Sylfaen"/>
          <w:sz w:val="24"/>
        </w:rPr>
        <w:t>«Սերտիֆիկատի մասին փոփոխված տեղեկությունների ներկայացում Հանձնաժողով» (P.MM.11.</w:t>
      </w:r>
      <w:smartTag w:uri="urn:schemas-microsoft-com:office:smarttags" w:element="stockticker">
        <w:r w:rsidRPr="00C07E3E">
          <w:rPr>
            <w:rFonts w:ascii="Sylfaen" w:hAnsi="Sylfaen"/>
            <w:sz w:val="24"/>
          </w:rPr>
          <w:t>PRC</w:t>
        </w:r>
      </w:smartTag>
      <w:r w:rsidRPr="00C07E3E">
        <w:rPr>
          <w:rFonts w:ascii="Sylfaen" w:hAnsi="Sylfaen"/>
          <w:sz w:val="24"/>
        </w:rPr>
        <w:t>.008) ընթացակարգի կատարման արդյունքը դեղագործական տեսչական ստուգումների մասին տվյալների բազայում սերտիֆիկատում փոփոխություններ կատարելու, դրա գործողությունը կասեցնելու, վերսկսելու, դադարեցնելու մասին լիազորված մարմնի կողմից ներկայացված տեղեկությունների ներառումը եւ Միության տեղեկատվական պորտալում սերտիֆիկատի մասին այդ հանրամատչելի փոփոխված տեղեկությունների հրապարակումն է։</w:t>
      </w:r>
    </w:p>
    <w:p w14:paraId="1EC6ADC2" w14:textId="77777777" w:rsidR="00DC113F" w:rsidRPr="006732AD"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84.</w:t>
      </w:r>
      <w:r w:rsidR="0041762D" w:rsidRPr="006732AD">
        <w:rPr>
          <w:rFonts w:ascii="Sylfaen" w:hAnsi="Sylfaen"/>
          <w:sz w:val="24"/>
        </w:rPr>
        <w:tab/>
      </w:r>
      <w:r w:rsidRPr="00C07E3E">
        <w:rPr>
          <w:rFonts w:ascii="Sylfaen" w:hAnsi="Sylfaen"/>
          <w:sz w:val="24"/>
        </w:rPr>
        <w:t>«Սերտիֆիկատի մասին փոփոխված տեղեկությունների ներկայացում Հանձնաժողով» (P.MM.11.</w:t>
      </w:r>
      <w:smartTag w:uri="urn:schemas-microsoft-com:office:smarttags" w:element="stockticker">
        <w:r w:rsidRPr="00C07E3E">
          <w:rPr>
            <w:rFonts w:ascii="Sylfaen" w:hAnsi="Sylfaen"/>
            <w:sz w:val="24"/>
          </w:rPr>
          <w:t>PRC</w:t>
        </w:r>
      </w:smartTag>
      <w:r w:rsidRPr="00C07E3E">
        <w:rPr>
          <w:rFonts w:ascii="Sylfaen" w:hAnsi="Sylfaen"/>
          <w:sz w:val="24"/>
        </w:rPr>
        <w:t>.008) ընթացակարգի շրջանակներում կատարվող ընդհանուր գործընթացի գործառնությունների ցանկը բերված է 36-րդ աղյուսակում։</w:t>
      </w:r>
    </w:p>
    <w:p w14:paraId="4704B355" w14:textId="77777777" w:rsidR="0041762D" w:rsidRPr="006732AD" w:rsidRDefault="0041762D" w:rsidP="00EB5D30">
      <w:pPr>
        <w:pStyle w:val="af1"/>
        <w:widowControl w:val="0"/>
        <w:tabs>
          <w:tab w:val="left" w:pos="1134"/>
        </w:tabs>
        <w:spacing w:after="160"/>
        <w:ind w:firstLine="567"/>
        <w:rPr>
          <w:rFonts w:ascii="Sylfaen" w:hAnsi="Sylfaen"/>
          <w:sz w:val="24"/>
        </w:rPr>
      </w:pPr>
    </w:p>
    <w:p w14:paraId="1A60A523"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36</w:t>
      </w:r>
    </w:p>
    <w:p w14:paraId="08AC00B7"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«Սերտիֆիկատի մասին փոփոխված տեղեկությունների ներկայացում Հանձնաժողով» (P.MM.11.</w:t>
      </w:r>
      <w:smartTag w:uri="urn:schemas-microsoft-com:office:smarttags" w:element="stockticker">
        <w:r w:rsidRPr="00C07E3E">
          <w:rPr>
            <w:rFonts w:ascii="Sylfaen" w:hAnsi="Sylfaen"/>
            <w:sz w:val="24"/>
            <w:szCs w:val="24"/>
          </w:rPr>
          <w:t>PRC</w:t>
        </w:r>
      </w:smartTag>
      <w:r w:rsidRPr="00C07E3E">
        <w:rPr>
          <w:rFonts w:ascii="Sylfaen" w:hAnsi="Sylfaen"/>
          <w:sz w:val="24"/>
          <w:szCs w:val="24"/>
        </w:rPr>
        <w:t>.008)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DC113F" w:rsidRPr="00EB5D30" w14:paraId="273CF816" w14:textId="77777777" w:rsidTr="00DC113F">
        <w:trPr>
          <w:trHeight w:val="601"/>
          <w:tblHeader/>
        </w:trPr>
        <w:tc>
          <w:tcPr>
            <w:tcW w:w="2404" w:type="dxa"/>
          </w:tcPr>
          <w:p w14:paraId="49A42D85"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Ծածկագրային նշագիրը</w:t>
            </w:r>
          </w:p>
        </w:tc>
        <w:tc>
          <w:tcPr>
            <w:tcW w:w="4014" w:type="dxa"/>
          </w:tcPr>
          <w:p w14:paraId="3A731445"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Անվանումը</w:t>
            </w:r>
          </w:p>
        </w:tc>
        <w:tc>
          <w:tcPr>
            <w:tcW w:w="2938" w:type="dxa"/>
          </w:tcPr>
          <w:p w14:paraId="6BDD6372"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5724FAC9" w14:textId="77777777" w:rsidTr="00DC113F">
        <w:trPr>
          <w:trHeight w:val="301"/>
          <w:tblHeader/>
        </w:trPr>
        <w:tc>
          <w:tcPr>
            <w:tcW w:w="2404" w:type="dxa"/>
          </w:tcPr>
          <w:p w14:paraId="69063E94"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1</w:t>
            </w:r>
          </w:p>
        </w:tc>
        <w:tc>
          <w:tcPr>
            <w:tcW w:w="4014" w:type="dxa"/>
          </w:tcPr>
          <w:p w14:paraId="2F9BA4C2"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2938" w:type="dxa"/>
          </w:tcPr>
          <w:p w14:paraId="010C7D06"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42BA0562" w14:textId="77777777" w:rsidTr="00DC113F">
        <w:trPr>
          <w:cantSplit/>
        </w:trPr>
        <w:tc>
          <w:tcPr>
            <w:tcW w:w="2404" w:type="dxa"/>
            <w:tcBorders>
              <w:top w:val="single" w:sz="4" w:space="0" w:color="auto"/>
              <w:bottom w:val="single" w:sz="4" w:space="0" w:color="auto"/>
            </w:tcBorders>
          </w:tcPr>
          <w:p w14:paraId="40B5E649"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P.MM.11.OPR.023</w:t>
            </w:r>
          </w:p>
        </w:tc>
        <w:tc>
          <w:tcPr>
            <w:tcW w:w="4014" w:type="dxa"/>
            <w:tcBorders>
              <w:top w:val="single" w:sz="4" w:space="0" w:color="auto"/>
              <w:bottom w:val="single" w:sz="4" w:space="0" w:color="auto"/>
            </w:tcBorders>
          </w:tcPr>
          <w:p w14:paraId="1D5047BA"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սերտիֆիկատի մասին փոփոխված տեղեկությունների ներկայացում Հանձնաժողով</w:t>
            </w:r>
          </w:p>
        </w:tc>
        <w:tc>
          <w:tcPr>
            <w:tcW w:w="2938" w:type="dxa"/>
            <w:tcBorders>
              <w:top w:val="single" w:sz="4" w:space="0" w:color="auto"/>
              <w:bottom w:val="single" w:sz="4" w:space="0" w:color="auto"/>
            </w:tcBorders>
          </w:tcPr>
          <w:p w14:paraId="2BDC6FCE"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բերված է սույն կանոնների 37-րդ աղյուսակում</w:t>
            </w:r>
          </w:p>
        </w:tc>
      </w:tr>
      <w:tr w:rsidR="00DC113F" w:rsidRPr="00EB5D30" w14:paraId="4C46A6E3" w14:textId="77777777" w:rsidTr="00DC113F">
        <w:trPr>
          <w:cantSplit/>
        </w:trPr>
        <w:tc>
          <w:tcPr>
            <w:tcW w:w="2404" w:type="dxa"/>
            <w:tcBorders>
              <w:top w:val="single" w:sz="4" w:space="0" w:color="auto"/>
              <w:bottom w:val="single" w:sz="4" w:space="0" w:color="auto"/>
            </w:tcBorders>
          </w:tcPr>
          <w:p w14:paraId="756D4861"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P.MM.11.OPR.024</w:t>
            </w:r>
          </w:p>
        </w:tc>
        <w:tc>
          <w:tcPr>
            <w:tcW w:w="4014" w:type="dxa"/>
            <w:tcBorders>
              <w:top w:val="single" w:sz="4" w:space="0" w:color="auto"/>
              <w:bottom w:val="single" w:sz="4" w:space="0" w:color="auto"/>
            </w:tcBorders>
          </w:tcPr>
          <w:p w14:paraId="7C7EB1E3"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Հանձնաժողովի կողմից սերտիֆիկատի մասին փոփոխված տեղեկությունների ընդունում եւ մշակում</w:t>
            </w:r>
          </w:p>
        </w:tc>
        <w:tc>
          <w:tcPr>
            <w:tcW w:w="2938" w:type="dxa"/>
            <w:tcBorders>
              <w:top w:val="single" w:sz="4" w:space="0" w:color="auto"/>
              <w:bottom w:val="single" w:sz="4" w:space="0" w:color="auto"/>
            </w:tcBorders>
          </w:tcPr>
          <w:p w14:paraId="237B4D06"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բերված է սույն կանոնների 38-րդ աղյուսակում</w:t>
            </w:r>
          </w:p>
        </w:tc>
      </w:tr>
      <w:tr w:rsidR="00DC113F" w:rsidRPr="00EB5D30" w14:paraId="3196C77C" w14:textId="77777777" w:rsidTr="00DC113F">
        <w:trPr>
          <w:cantSplit/>
        </w:trPr>
        <w:tc>
          <w:tcPr>
            <w:tcW w:w="2404" w:type="dxa"/>
            <w:tcBorders>
              <w:top w:val="single" w:sz="4" w:space="0" w:color="auto"/>
              <w:bottom w:val="single" w:sz="4" w:space="0" w:color="auto"/>
            </w:tcBorders>
          </w:tcPr>
          <w:p w14:paraId="4D7D25C9"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lastRenderedPageBreak/>
              <w:t>P.MM.11.OPR.025</w:t>
            </w:r>
          </w:p>
        </w:tc>
        <w:tc>
          <w:tcPr>
            <w:tcW w:w="4014" w:type="dxa"/>
            <w:tcBorders>
              <w:top w:val="single" w:sz="4" w:space="0" w:color="auto"/>
              <w:bottom w:val="single" w:sz="4" w:space="0" w:color="auto"/>
            </w:tcBorders>
          </w:tcPr>
          <w:p w14:paraId="551F6942"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սերտիֆիկատի մասին փոփոխված տեղեկությունների՝ Հանձնաժողովի կողմից մշակման արդյունքների վերաբերյալ ծանուցման ստացում</w:t>
            </w:r>
          </w:p>
        </w:tc>
        <w:tc>
          <w:tcPr>
            <w:tcW w:w="2938" w:type="dxa"/>
            <w:tcBorders>
              <w:top w:val="single" w:sz="4" w:space="0" w:color="auto"/>
              <w:bottom w:val="single" w:sz="4" w:space="0" w:color="auto"/>
            </w:tcBorders>
          </w:tcPr>
          <w:p w14:paraId="3115EFA1"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բերված է սույն կանոնների 39-րդ աղյուսակում</w:t>
            </w:r>
          </w:p>
        </w:tc>
      </w:tr>
      <w:tr w:rsidR="00DC113F" w:rsidRPr="00EB5D30" w14:paraId="788D28F5" w14:textId="77777777" w:rsidTr="00DC113F">
        <w:trPr>
          <w:cantSplit/>
        </w:trPr>
        <w:tc>
          <w:tcPr>
            <w:tcW w:w="2404" w:type="dxa"/>
            <w:tcBorders>
              <w:top w:val="single" w:sz="4" w:space="0" w:color="auto"/>
              <w:bottom w:val="single" w:sz="4" w:space="0" w:color="auto"/>
            </w:tcBorders>
          </w:tcPr>
          <w:p w14:paraId="006FAB47"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P.MM.11.OPR.026</w:t>
            </w:r>
          </w:p>
        </w:tc>
        <w:tc>
          <w:tcPr>
            <w:tcW w:w="4014" w:type="dxa"/>
            <w:tcBorders>
              <w:top w:val="single" w:sz="4" w:space="0" w:color="auto"/>
              <w:bottom w:val="single" w:sz="4" w:space="0" w:color="auto"/>
            </w:tcBorders>
          </w:tcPr>
          <w:p w14:paraId="570A845B"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Տեսչական ստուգումներ անցկացնելու պլանի (ժամանակացույցի) մեջ փոփոխություններ կատարելու մասին տեղեկությունների հրապարակում</w:t>
            </w:r>
          </w:p>
        </w:tc>
        <w:tc>
          <w:tcPr>
            <w:tcW w:w="2938" w:type="dxa"/>
            <w:tcBorders>
              <w:top w:val="single" w:sz="4" w:space="0" w:color="auto"/>
              <w:bottom w:val="single" w:sz="4" w:space="0" w:color="auto"/>
            </w:tcBorders>
          </w:tcPr>
          <w:p w14:paraId="49846E6D"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բերված է սույն կանոնների 40-րդ աղյուսակում</w:t>
            </w:r>
          </w:p>
        </w:tc>
      </w:tr>
    </w:tbl>
    <w:p w14:paraId="5A692548"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0EC812C0"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37</w:t>
      </w:r>
    </w:p>
    <w:p w14:paraId="2C841031"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«Սերտիֆիկատի մասին փոփոխված տեղեկությունների ներկայացում Հանձնաժողով» (P.MM.11.OPR.023) գործառնության նկարագրությունը</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DC113F" w:rsidRPr="00EB5D30" w14:paraId="0458D1E4" w14:textId="77777777" w:rsidTr="0041762D">
        <w:trPr>
          <w:trHeight w:val="601"/>
          <w:tblHeader/>
        </w:trPr>
        <w:tc>
          <w:tcPr>
            <w:tcW w:w="1162" w:type="dxa"/>
            <w:shd w:val="clear" w:color="auto" w:fill="auto"/>
          </w:tcPr>
          <w:p w14:paraId="616DE35E"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Համարը՝ ը/կ</w:t>
            </w:r>
          </w:p>
        </w:tc>
        <w:tc>
          <w:tcPr>
            <w:tcW w:w="2835" w:type="dxa"/>
            <w:shd w:val="clear" w:color="auto" w:fill="auto"/>
          </w:tcPr>
          <w:p w14:paraId="4FB8767F"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Տարրի նշագիրը</w:t>
            </w:r>
          </w:p>
        </w:tc>
        <w:tc>
          <w:tcPr>
            <w:tcW w:w="5818" w:type="dxa"/>
          </w:tcPr>
          <w:p w14:paraId="72A6CECF"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6BBB06EC" w14:textId="77777777" w:rsidTr="0041762D">
        <w:trPr>
          <w:trHeight w:val="301"/>
          <w:tblHeader/>
        </w:trPr>
        <w:tc>
          <w:tcPr>
            <w:tcW w:w="1162" w:type="dxa"/>
            <w:shd w:val="clear" w:color="auto" w:fill="auto"/>
          </w:tcPr>
          <w:p w14:paraId="5E78C083"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1</w:t>
            </w:r>
          </w:p>
        </w:tc>
        <w:tc>
          <w:tcPr>
            <w:tcW w:w="2835" w:type="dxa"/>
            <w:shd w:val="clear" w:color="auto" w:fill="auto"/>
          </w:tcPr>
          <w:p w14:paraId="597E53A1"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5818" w:type="dxa"/>
          </w:tcPr>
          <w:p w14:paraId="5E5B32DC"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3B0B1D3C" w14:textId="77777777" w:rsidTr="0041762D">
        <w:tc>
          <w:tcPr>
            <w:tcW w:w="1162" w:type="dxa"/>
            <w:tcBorders>
              <w:bottom w:val="single" w:sz="4" w:space="0" w:color="auto"/>
            </w:tcBorders>
            <w:shd w:val="clear" w:color="auto" w:fill="auto"/>
          </w:tcPr>
          <w:p w14:paraId="0105863F"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1</w:t>
            </w:r>
          </w:p>
        </w:tc>
        <w:tc>
          <w:tcPr>
            <w:tcW w:w="2835" w:type="dxa"/>
            <w:tcBorders>
              <w:left w:val="single" w:sz="4" w:space="0" w:color="auto"/>
              <w:bottom w:val="single" w:sz="4" w:space="0" w:color="auto"/>
            </w:tcBorders>
            <w:shd w:val="clear" w:color="auto" w:fill="auto"/>
          </w:tcPr>
          <w:p w14:paraId="4BFBD1C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Ծածկագրային նշագիրը</w:t>
            </w:r>
          </w:p>
        </w:tc>
        <w:tc>
          <w:tcPr>
            <w:tcW w:w="5818" w:type="dxa"/>
          </w:tcPr>
          <w:p w14:paraId="16AB0C7F"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P.MM.11.OPR.023</w:t>
            </w:r>
          </w:p>
        </w:tc>
      </w:tr>
      <w:tr w:rsidR="00DC113F" w:rsidRPr="00EB5D30" w14:paraId="3621D98D" w14:textId="77777777" w:rsidTr="0041762D">
        <w:tc>
          <w:tcPr>
            <w:tcW w:w="1162" w:type="dxa"/>
            <w:tcBorders>
              <w:top w:val="single" w:sz="4" w:space="0" w:color="auto"/>
              <w:bottom w:val="single" w:sz="4" w:space="0" w:color="auto"/>
            </w:tcBorders>
            <w:shd w:val="clear" w:color="auto" w:fill="auto"/>
          </w:tcPr>
          <w:p w14:paraId="346D4A02"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2</w:t>
            </w:r>
          </w:p>
        </w:tc>
        <w:tc>
          <w:tcPr>
            <w:tcW w:w="2835" w:type="dxa"/>
            <w:tcBorders>
              <w:left w:val="single" w:sz="4" w:space="0" w:color="auto"/>
            </w:tcBorders>
            <w:shd w:val="clear" w:color="auto" w:fill="auto"/>
          </w:tcPr>
          <w:p w14:paraId="5FBD05F1"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անվանումը</w:t>
            </w:r>
          </w:p>
        </w:tc>
        <w:tc>
          <w:tcPr>
            <w:tcW w:w="5818" w:type="dxa"/>
          </w:tcPr>
          <w:p w14:paraId="7199D8DF"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սերտիֆիկատի մասին փոփոխված տեղեկությունների ներկայացում Հանձնաժողով</w:t>
            </w:r>
          </w:p>
        </w:tc>
      </w:tr>
      <w:tr w:rsidR="00DC113F" w:rsidRPr="00EB5D30" w14:paraId="4E560968" w14:textId="77777777" w:rsidTr="0041762D">
        <w:tc>
          <w:tcPr>
            <w:tcW w:w="1162" w:type="dxa"/>
            <w:tcBorders>
              <w:top w:val="single" w:sz="4" w:space="0" w:color="auto"/>
              <w:bottom w:val="single" w:sz="4" w:space="0" w:color="auto"/>
            </w:tcBorders>
            <w:shd w:val="clear" w:color="auto" w:fill="auto"/>
          </w:tcPr>
          <w:p w14:paraId="4BA3B77C"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3</w:t>
            </w:r>
          </w:p>
        </w:tc>
        <w:tc>
          <w:tcPr>
            <w:tcW w:w="2835" w:type="dxa"/>
            <w:tcBorders>
              <w:left w:val="single" w:sz="4" w:space="0" w:color="auto"/>
            </w:tcBorders>
            <w:shd w:val="clear" w:color="auto" w:fill="auto"/>
          </w:tcPr>
          <w:p w14:paraId="62C2F1E7"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w:t>
            </w:r>
          </w:p>
        </w:tc>
        <w:tc>
          <w:tcPr>
            <w:tcW w:w="5818" w:type="dxa"/>
          </w:tcPr>
          <w:p w14:paraId="6BC70D4C"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լիազորված մարմին</w:t>
            </w:r>
          </w:p>
        </w:tc>
      </w:tr>
      <w:tr w:rsidR="00DC113F" w:rsidRPr="00EB5D30" w14:paraId="077F9FF2" w14:textId="77777777" w:rsidTr="0041762D">
        <w:tc>
          <w:tcPr>
            <w:tcW w:w="1162" w:type="dxa"/>
            <w:tcBorders>
              <w:top w:val="single" w:sz="4" w:space="0" w:color="auto"/>
              <w:bottom w:val="single" w:sz="4" w:space="0" w:color="auto"/>
            </w:tcBorders>
            <w:shd w:val="clear" w:color="auto" w:fill="auto"/>
          </w:tcPr>
          <w:p w14:paraId="55B3AABB"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4</w:t>
            </w:r>
          </w:p>
        </w:tc>
        <w:tc>
          <w:tcPr>
            <w:tcW w:w="2835" w:type="dxa"/>
            <w:tcBorders>
              <w:left w:val="single" w:sz="4" w:space="0" w:color="auto"/>
            </w:tcBorders>
            <w:shd w:val="clear" w:color="auto" w:fill="auto"/>
          </w:tcPr>
          <w:p w14:paraId="68A99A81"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Կատարման պայմանները</w:t>
            </w:r>
          </w:p>
        </w:tc>
        <w:tc>
          <w:tcPr>
            <w:tcW w:w="5818" w:type="dxa"/>
          </w:tcPr>
          <w:p w14:paraId="4D99272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 xml:space="preserve">կատարվում է լիազորված մարմնի կողմից սերտիֆիկատում փոփոխությունների կատարման դրա գործողության կասեցման, վերսկսման կամ դադարեցման դեպքում </w:t>
            </w:r>
          </w:p>
        </w:tc>
      </w:tr>
      <w:tr w:rsidR="00DC113F" w:rsidRPr="00EB5D30" w14:paraId="68D5E5AC" w14:textId="77777777" w:rsidTr="0041762D">
        <w:tc>
          <w:tcPr>
            <w:tcW w:w="1162" w:type="dxa"/>
            <w:tcBorders>
              <w:top w:val="single" w:sz="4" w:space="0" w:color="auto"/>
              <w:bottom w:val="single" w:sz="4" w:space="0" w:color="auto"/>
            </w:tcBorders>
            <w:shd w:val="clear" w:color="auto" w:fill="auto"/>
          </w:tcPr>
          <w:p w14:paraId="4627B0CD"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5</w:t>
            </w:r>
          </w:p>
        </w:tc>
        <w:tc>
          <w:tcPr>
            <w:tcW w:w="2835" w:type="dxa"/>
            <w:tcBorders>
              <w:left w:val="single" w:sz="4" w:space="0" w:color="auto"/>
            </w:tcBorders>
            <w:shd w:val="clear" w:color="auto" w:fill="auto"/>
          </w:tcPr>
          <w:p w14:paraId="7BB6708D"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Սահմանափակումները</w:t>
            </w:r>
          </w:p>
        </w:tc>
        <w:tc>
          <w:tcPr>
            <w:tcW w:w="5818" w:type="dxa"/>
          </w:tcPr>
          <w:p w14:paraId="2108C76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սերտիֆիկատի մասին փոփոխված տեղեկությունները Հանձնաժողով են ներկայացվում լիազորված մարմնի կողմից սերտիֆիկատում փոփոխությունների կատարման, դրա գործողության կասեցման, վերսկսման կամ դադարեցման օրվանից՝ 10 աշխատանքային օրվա ընթացքում։ 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C113F" w:rsidRPr="00EB5D30" w14:paraId="128494B2" w14:textId="77777777" w:rsidTr="0041762D">
        <w:tc>
          <w:tcPr>
            <w:tcW w:w="1162" w:type="dxa"/>
            <w:tcBorders>
              <w:top w:val="single" w:sz="4" w:space="0" w:color="auto"/>
              <w:bottom w:val="single" w:sz="4" w:space="0" w:color="auto"/>
            </w:tcBorders>
            <w:shd w:val="clear" w:color="auto" w:fill="auto"/>
          </w:tcPr>
          <w:p w14:paraId="70D8E6FA"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6</w:t>
            </w:r>
          </w:p>
        </w:tc>
        <w:tc>
          <w:tcPr>
            <w:tcW w:w="2835" w:type="dxa"/>
            <w:tcBorders>
              <w:left w:val="single" w:sz="4" w:space="0" w:color="auto"/>
            </w:tcBorders>
            <w:shd w:val="clear" w:color="auto" w:fill="auto"/>
          </w:tcPr>
          <w:p w14:paraId="4C21E97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նկարագրությունը</w:t>
            </w:r>
          </w:p>
        </w:tc>
        <w:tc>
          <w:tcPr>
            <w:tcW w:w="5818" w:type="dxa"/>
          </w:tcPr>
          <w:p w14:paraId="4C05B88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կատարողը Հանձնաժողով է ուղարկում սերտիֆիկատի մասին փոփոխված տեղեկությունները՝ Լիազորված մարմինների եւ Հանձնաժողովի միջեւ տեղեկատվական փոխգործակցության կանոնակարգին համապատասխան</w:t>
            </w:r>
          </w:p>
        </w:tc>
      </w:tr>
      <w:tr w:rsidR="00DC113F" w:rsidRPr="00EB5D30" w14:paraId="7DEA86E6" w14:textId="77777777" w:rsidTr="0041762D">
        <w:tc>
          <w:tcPr>
            <w:tcW w:w="1162" w:type="dxa"/>
            <w:tcBorders>
              <w:top w:val="single" w:sz="4" w:space="0" w:color="auto"/>
            </w:tcBorders>
            <w:shd w:val="clear" w:color="auto" w:fill="auto"/>
          </w:tcPr>
          <w:p w14:paraId="034923FE"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7</w:t>
            </w:r>
          </w:p>
        </w:tc>
        <w:tc>
          <w:tcPr>
            <w:tcW w:w="2835" w:type="dxa"/>
            <w:tcBorders>
              <w:left w:val="single" w:sz="4" w:space="0" w:color="auto"/>
            </w:tcBorders>
            <w:shd w:val="clear" w:color="auto" w:fill="auto"/>
          </w:tcPr>
          <w:p w14:paraId="27F68B0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Արդյունքները</w:t>
            </w:r>
          </w:p>
        </w:tc>
        <w:tc>
          <w:tcPr>
            <w:tcW w:w="5818" w:type="dxa"/>
          </w:tcPr>
          <w:p w14:paraId="383FAD5C"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սերտիֆիկատի մասին փոփոխված տեղեկությունները ներկայացվել են Հանձնաժողով</w:t>
            </w:r>
          </w:p>
        </w:tc>
      </w:tr>
    </w:tbl>
    <w:p w14:paraId="294615A6"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00B950F5"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lastRenderedPageBreak/>
        <w:t>Աղյուսակ 38</w:t>
      </w:r>
    </w:p>
    <w:p w14:paraId="60637DB3"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«Սերտիֆիկատի մասին փոփոխված տեղեկությունների ընդունում եւ մշակում Հանձնաժողովի կողմից» (P.MM.11.OPR.024) ընթացակարգի նկարագրությունը</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DC113F" w:rsidRPr="00EB5D30" w14:paraId="71CC4040" w14:textId="77777777" w:rsidTr="0041762D">
        <w:trPr>
          <w:trHeight w:val="601"/>
          <w:tblHeader/>
        </w:trPr>
        <w:tc>
          <w:tcPr>
            <w:tcW w:w="1162" w:type="dxa"/>
            <w:shd w:val="clear" w:color="auto" w:fill="auto"/>
          </w:tcPr>
          <w:p w14:paraId="63DA2CCB"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Համարը՝ ը/կ</w:t>
            </w:r>
          </w:p>
        </w:tc>
        <w:tc>
          <w:tcPr>
            <w:tcW w:w="2835" w:type="dxa"/>
            <w:shd w:val="clear" w:color="auto" w:fill="auto"/>
          </w:tcPr>
          <w:p w14:paraId="43F55B36"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Տարրի նշագիրը</w:t>
            </w:r>
          </w:p>
        </w:tc>
        <w:tc>
          <w:tcPr>
            <w:tcW w:w="5818" w:type="dxa"/>
          </w:tcPr>
          <w:p w14:paraId="36B8FCEF"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7943D87F" w14:textId="77777777" w:rsidTr="0041762D">
        <w:trPr>
          <w:trHeight w:val="301"/>
          <w:tblHeader/>
        </w:trPr>
        <w:tc>
          <w:tcPr>
            <w:tcW w:w="1162" w:type="dxa"/>
            <w:shd w:val="clear" w:color="auto" w:fill="auto"/>
          </w:tcPr>
          <w:p w14:paraId="43C9D8E0"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1</w:t>
            </w:r>
          </w:p>
        </w:tc>
        <w:tc>
          <w:tcPr>
            <w:tcW w:w="2835" w:type="dxa"/>
            <w:shd w:val="clear" w:color="auto" w:fill="auto"/>
          </w:tcPr>
          <w:p w14:paraId="3191EC82"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5818" w:type="dxa"/>
          </w:tcPr>
          <w:p w14:paraId="462AF69E"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094EFBC6" w14:textId="77777777" w:rsidTr="0041762D">
        <w:tc>
          <w:tcPr>
            <w:tcW w:w="1162" w:type="dxa"/>
            <w:tcBorders>
              <w:bottom w:val="single" w:sz="4" w:space="0" w:color="auto"/>
            </w:tcBorders>
            <w:shd w:val="clear" w:color="auto" w:fill="auto"/>
          </w:tcPr>
          <w:p w14:paraId="3AD57CD1"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1</w:t>
            </w:r>
          </w:p>
        </w:tc>
        <w:tc>
          <w:tcPr>
            <w:tcW w:w="2835" w:type="dxa"/>
            <w:tcBorders>
              <w:left w:val="single" w:sz="4" w:space="0" w:color="auto"/>
              <w:bottom w:val="single" w:sz="4" w:space="0" w:color="auto"/>
            </w:tcBorders>
            <w:shd w:val="clear" w:color="auto" w:fill="auto"/>
          </w:tcPr>
          <w:p w14:paraId="2B22415B"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Ծածկագրային նշագիրը</w:t>
            </w:r>
          </w:p>
        </w:tc>
        <w:tc>
          <w:tcPr>
            <w:tcW w:w="5818" w:type="dxa"/>
          </w:tcPr>
          <w:p w14:paraId="5C321B52"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P.MM.11.OPR.024</w:t>
            </w:r>
          </w:p>
        </w:tc>
      </w:tr>
      <w:tr w:rsidR="00DC113F" w:rsidRPr="00EB5D30" w14:paraId="62ADCE28" w14:textId="77777777" w:rsidTr="0041762D">
        <w:tc>
          <w:tcPr>
            <w:tcW w:w="1162" w:type="dxa"/>
            <w:tcBorders>
              <w:top w:val="single" w:sz="4" w:space="0" w:color="auto"/>
              <w:bottom w:val="single" w:sz="4" w:space="0" w:color="auto"/>
            </w:tcBorders>
            <w:shd w:val="clear" w:color="auto" w:fill="auto"/>
          </w:tcPr>
          <w:p w14:paraId="361D8C62"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2</w:t>
            </w:r>
          </w:p>
        </w:tc>
        <w:tc>
          <w:tcPr>
            <w:tcW w:w="2835" w:type="dxa"/>
            <w:tcBorders>
              <w:left w:val="single" w:sz="4" w:space="0" w:color="auto"/>
            </w:tcBorders>
            <w:shd w:val="clear" w:color="auto" w:fill="auto"/>
          </w:tcPr>
          <w:p w14:paraId="269F60F2"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անվանումը</w:t>
            </w:r>
          </w:p>
        </w:tc>
        <w:tc>
          <w:tcPr>
            <w:tcW w:w="5818" w:type="dxa"/>
          </w:tcPr>
          <w:p w14:paraId="4B56F97B"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Հանձնաժողովի կողմից սերտիֆիկատի մասին փոփոխված տեղեկությունների ընդունում եւ մշակում</w:t>
            </w:r>
          </w:p>
        </w:tc>
      </w:tr>
      <w:tr w:rsidR="00DC113F" w:rsidRPr="00EB5D30" w14:paraId="5AA7B703" w14:textId="77777777" w:rsidTr="0041762D">
        <w:tc>
          <w:tcPr>
            <w:tcW w:w="1162" w:type="dxa"/>
            <w:tcBorders>
              <w:top w:val="single" w:sz="4" w:space="0" w:color="auto"/>
              <w:bottom w:val="single" w:sz="4" w:space="0" w:color="auto"/>
            </w:tcBorders>
            <w:shd w:val="clear" w:color="auto" w:fill="auto"/>
          </w:tcPr>
          <w:p w14:paraId="40CAB2A4"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3</w:t>
            </w:r>
          </w:p>
        </w:tc>
        <w:tc>
          <w:tcPr>
            <w:tcW w:w="2835" w:type="dxa"/>
            <w:tcBorders>
              <w:left w:val="single" w:sz="4" w:space="0" w:color="auto"/>
            </w:tcBorders>
            <w:shd w:val="clear" w:color="auto" w:fill="auto"/>
          </w:tcPr>
          <w:p w14:paraId="3B341CD0"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w:t>
            </w:r>
          </w:p>
        </w:tc>
        <w:tc>
          <w:tcPr>
            <w:tcW w:w="5818" w:type="dxa"/>
          </w:tcPr>
          <w:p w14:paraId="59422C3B"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Հանձնաժողով</w:t>
            </w:r>
          </w:p>
        </w:tc>
      </w:tr>
      <w:tr w:rsidR="00DC113F" w:rsidRPr="00EB5D30" w14:paraId="53602CC3" w14:textId="77777777" w:rsidTr="0041762D">
        <w:tc>
          <w:tcPr>
            <w:tcW w:w="1162" w:type="dxa"/>
            <w:tcBorders>
              <w:top w:val="single" w:sz="4" w:space="0" w:color="auto"/>
              <w:bottom w:val="single" w:sz="4" w:space="0" w:color="auto"/>
            </w:tcBorders>
            <w:shd w:val="clear" w:color="auto" w:fill="auto"/>
          </w:tcPr>
          <w:p w14:paraId="6F24D749"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4</w:t>
            </w:r>
          </w:p>
        </w:tc>
        <w:tc>
          <w:tcPr>
            <w:tcW w:w="2835" w:type="dxa"/>
            <w:tcBorders>
              <w:left w:val="single" w:sz="4" w:space="0" w:color="auto"/>
            </w:tcBorders>
            <w:shd w:val="clear" w:color="auto" w:fill="auto"/>
          </w:tcPr>
          <w:p w14:paraId="73640C9E"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Կատարման պայմանները</w:t>
            </w:r>
          </w:p>
        </w:tc>
        <w:tc>
          <w:tcPr>
            <w:tcW w:w="5818" w:type="dxa"/>
          </w:tcPr>
          <w:p w14:paraId="60450866"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կատարվում է սերտիֆիկատի մասին փոփոխված տեղեկությունները կատարողի կողմից ստանալու դեպքում («Սերտիֆիկատի մասին փոփոխված տեղեկությունների ներկայացում Հանձնաժողով» (P.MM.11.OPR.023) գործառնություն)</w:t>
            </w:r>
          </w:p>
        </w:tc>
      </w:tr>
      <w:tr w:rsidR="00DC113F" w:rsidRPr="00EB5D30" w14:paraId="513B9971" w14:textId="77777777" w:rsidTr="0041762D">
        <w:tc>
          <w:tcPr>
            <w:tcW w:w="1162" w:type="dxa"/>
            <w:tcBorders>
              <w:top w:val="single" w:sz="4" w:space="0" w:color="auto"/>
              <w:bottom w:val="single" w:sz="4" w:space="0" w:color="auto"/>
            </w:tcBorders>
            <w:shd w:val="clear" w:color="auto" w:fill="auto"/>
          </w:tcPr>
          <w:p w14:paraId="2BA20A69"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5</w:t>
            </w:r>
          </w:p>
        </w:tc>
        <w:tc>
          <w:tcPr>
            <w:tcW w:w="2835" w:type="dxa"/>
            <w:tcBorders>
              <w:left w:val="single" w:sz="4" w:space="0" w:color="auto"/>
            </w:tcBorders>
            <w:shd w:val="clear" w:color="auto" w:fill="auto"/>
          </w:tcPr>
          <w:p w14:paraId="02762242"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Սահմանափակումները</w:t>
            </w:r>
          </w:p>
        </w:tc>
        <w:tc>
          <w:tcPr>
            <w:tcW w:w="5818" w:type="dxa"/>
          </w:tcPr>
          <w:p w14:paraId="090CF5BA"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Էլեկտրոնային փաստաթղթի (տեղեկությունների) վավերապայմանները պետք է համապատասխանեն լիազորված մարմինների եւ Հանձնաժողովի միջեւ տեղեկատվական փոխգործակցության կանոնակարգի IX բաժնով նախատեսված պահանջներին</w:t>
            </w:r>
          </w:p>
        </w:tc>
      </w:tr>
      <w:tr w:rsidR="00DC113F" w:rsidRPr="00EB5D30" w14:paraId="7BF932A9" w14:textId="77777777" w:rsidTr="0041762D">
        <w:tc>
          <w:tcPr>
            <w:tcW w:w="1162" w:type="dxa"/>
            <w:tcBorders>
              <w:top w:val="single" w:sz="4" w:space="0" w:color="auto"/>
              <w:bottom w:val="single" w:sz="4" w:space="0" w:color="auto"/>
            </w:tcBorders>
            <w:shd w:val="clear" w:color="auto" w:fill="auto"/>
          </w:tcPr>
          <w:p w14:paraId="767A6FB6"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6</w:t>
            </w:r>
          </w:p>
        </w:tc>
        <w:tc>
          <w:tcPr>
            <w:tcW w:w="2835" w:type="dxa"/>
            <w:tcBorders>
              <w:left w:val="single" w:sz="4" w:space="0" w:color="auto"/>
            </w:tcBorders>
            <w:shd w:val="clear" w:color="auto" w:fill="auto"/>
          </w:tcPr>
          <w:p w14:paraId="521C8AB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նկարագրությունը</w:t>
            </w:r>
          </w:p>
        </w:tc>
        <w:tc>
          <w:tcPr>
            <w:tcW w:w="5818" w:type="dxa"/>
          </w:tcPr>
          <w:p w14:paraId="2C0229AE"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կատարողն ընդունում է սերտիֆիկատի մասին փոփոխված տեղեկությունները եւ ստուգում դրանք՝ Լիազորված մարմինների եւ Հանձնաժողովի միջեւ տեղեկատվական փոխգործակցության կանոնակարգին համապատասխան:</w:t>
            </w:r>
          </w:p>
          <w:p w14:paraId="6A05CF9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Ստուգումը հաջողությամբ կատարելու դեպքում կատարողը ներառում է սերտիֆիկատի մասին ստացված փոփոխված տեղեկությունները դեղագործական տեսչական ստուգումների տվյալների բազայում եւ ծանուցում է լիազորված մարմնին սերտիֆիկատի մասին փոփոխված տեղեկությունները մշակելու մասին՝ նշելով տեղեկությունների ավելացմանը համապատասխանող մշակման արդյունքի ծածկագիրը՝ Լիազորված մարմինների եւ Հանձնաժողովի միջեւ տեղեկատվական փոխգործակցության կանոնակարգին համապատասխան</w:t>
            </w:r>
          </w:p>
        </w:tc>
      </w:tr>
      <w:tr w:rsidR="00DC113F" w:rsidRPr="00EB5D30" w14:paraId="07A85722" w14:textId="77777777" w:rsidTr="0041762D">
        <w:tc>
          <w:tcPr>
            <w:tcW w:w="1162" w:type="dxa"/>
            <w:tcBorders>
              <w:top w:val="single" w:sz="4" w:space="0" w:color="auto"/>
            </w:tcBorders>
            <w:shd w:val="clear" w:color="auto" w:fill="auto"/>
          </w:tcPr>
          <w:p w14:paraId="22196BB1"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7</w:t>
            </w:r>
          </w:p>
        </w:tc>
        <w:tc>
          <w:tcPr>
            <w:tcW w:w="2835" w:type="dxa"/>
            <w:tcBorders>
              <w:left w:val="single" w:sz="4" w:space="0" w:color="auto"/>
            </w:tcBorders>
            <w:shd w:val="clear" w:color="auto" w:fill="auto"/>
          </w:tcPr>
          <w:p w14:paraId="4445272A"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Արդյունքները</w:t>
            </w:r>
          </w:p>
        </w:tc>
        <w:tc>
          <w:tcPr>
            <w:tcW w:w="5818" w:type="dxa"/>
          </w:tcPr>
          <w:p w14:paraId="2BFC432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սերտիֆիկատի մասին փոփոխված տեղեկությունները մշակվել են Հանձնաժողովի կողմից, լիազորված մարմին է ուղարկվել ներկայացված տեղեկությունների մշակման արդյունքների մասին ծանուցումը</w:t>
            </w:r>
          </w:p>
        </w:tc>
      </w:tr>
    </w:tbl>
    <w:p w14:paraId="6023566B"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46B72102" w14:textId="77777777" w:rsidR="004C58E7" w:rsidRDefault="004C58E7">
      <w:pPr>
        <w:rPr>
          <w:rFonts w:ascii="Sylfaen" w:eastAsia="Times New Roman" w:hAnsi="Sylfaen" w:cs="Times New Roman"/>
          <w:color w:val="000000"/>
          <w:sz w:val="24"/>
          <w:szCs w:val="24"/>
        </w:rPr>
      </w:pPr>
      <w:r>
        <w:rPr>
          <w:rFonts w:ascii="Sylfaen" w:hAnsi="Sylfaen"/>
          <w:sz w:val="24"/>
        </w:rPr>
        <w:br w:type="page"/>
      </w:r>
    </w:p>
    <w:p w14:paraId="7A7A3745"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lastRenderedPageBreak/>
        <w:t>Աղյուսակ 39</w:t>
      </w:r>
    </w:p>
    <w:p w14:paraId="3DA74156"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«Սերտիֆիկատի մասին փոփոխված տեղեկությունների՝ Հանձնաժողովի կողմից մշակման արդյունքների վերաբերյալ ծանուցման ստացում» (P.MM.11.OPR.025) գործառնության նկարագրությունը</w:t>
      </w:r>
    </w:p>
    <w:tbl>
      <w:tblPr>
        <w:tblStyle w:val="TableGrid"/>
        <w:tblW w:w="9957" w:type="dxa"/>
        <w:tblInd w:w="-601" w:type="dxa"/>
        <w:tblLayout w:type="fixed"/>
        <w:tblLook w:val="0600" w:firstRow="0" w:lastRow="0" w:firstColumn="0" w:lastColumn="0" w:noHBand="1" w:noVBand="1"/>
      </w:tblPr>
      <w:tblGrid>
        <w:gridCol w:w="1304"/>
        <w:gridCol w:w="2835"/>
        <w:gridCol w:w="5818"/>
      </w:tblGrid>
      <w:tr w:rsidR="00DC113F" w:rsidRPr="00EB5D30" w14:paraId="54766AD7" w14:textId="77777777" w:rsidTr="0041762D">
        <w:trPr>
          <w:trHeight w:val="601"/>
          <w:tblHeader/>
        </w:trPr>
        <w:tc>
          <w:tcPr>
            <w:tcW w:w="1304" w:type="dxa"/>
            <w:shd w:val="clear" w:color="auto" w:fill="auto"/>
          </w:tcPr>
          <w:p w14:paraId="5482500A"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Համարը՝ ը/կ</w:t>
            </w:r>
          </w:p>
        </w:tc>
        <w:tc>
          <w:tcPr>
            <w:tcW w:w="2835" w:type="dxa"/>
            <w:shd w:val="clear" w:color="auto" w:fill="auto"/>
          </w:tcPr>
          <w:p w14:paraId="26457AA2"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Տարրի նշագիրը</w:t>
            </w:r>
          </w:p>
        </w:tc>
        <w:tc>
          <w:tcPr>
            <w:tcW w:w="5818" w:type="dxa"/>
          </w:tcPr>
          <w:p w14:paraId="527E5B03"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1FB98883" w14:textId="77777777" w:rsidTr="0041762D">
        <w:trPr>
          <w:trHeight w:val="301"/>
          <w:tblHeader/>
        </w:trPr>
        <w:tc>
          <w:tcPr>
            <w:tcW w:w="1304" w:type="dxa"/>
            <w:shd w:val="clear" w:color="auto" w:fill="auto"/>
          </w:tcPr>
          <w:p w14:paraId="5DED9165"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1</w:t>
            </w:r>
          </w:p>
        </w:tc>
        <w:tc>
          <w:tcPr>
            <w:tcW w:w="2835" w:type="dxa"/>
            <w:shd w:val="clear" w:color="auto" w:fill="auto"/>
          </w:tcPr>
          <w:p w14:paraId="7DEFC0FB"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5818" w:type="dxa"/>
          </w:tcPr>
          <w:p w14:paraId="71CB4F99"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2BED2E72" w14:textId="77777777" w:rsidTr="0041762D">
        <w:tc>
          <w:tcPr>
            <w:tcW w:w="1304" w:type="dxa"/>
            <w:tcBorders>
              <w:bottom w:val="single" w:sz="4" w:space="0" w:color="auto"/>
            </w:tcBorders>
            <w:shd w:val="clear" w:color="auto" w:fill="auto"/>
          </w:tcPr>
          <w:p w14:paraId="2BB6BAAB"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1</w:t>
            </w:r>
          </w:p>
        </w:tc>
        <w:tc>
          <w:tcPr>
            <w:tcW w:w="2835" w:type="dxa"/>
            <w:tcBorders>
              <w:left w:val="single" w:sz="4" w:space="0" w:color="auto"/>
              <w:bottom w:val="single" w:sz="4" w:space="0" w:color="auto"/>
            </w:tcBorders>
            <w:shd w:val="clear" w:color="auto" w:fill="auto"/>
          </w:tcPr>
          <w:p w14:paraId="1C240AFD"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Ծածկագրային նշագիրը</w:t>
            </w:r>
          </w:p>
        </w:tc>
        <w:tc>
          <w:tcPr>
            <w:tcW w:w="5818" w:type="dxa"/>
          </w:tcPr>
          <w:p w14:paraId="2DC64FB9"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P.MM.11.OPR.025</w:t>
            </w:r>
          </w:p>
        </w:tc>
      </w:tr>
      <w:tr w:rsidR="00DC113F" w:rsidRPr="00EB5D30" w14:paraId="33D05143" w14:textId="77777777" w:rsidTr="0041762D">
        <w:tc>
          <w:tcPr>
            <w:tcW w:w="1304" w:type="dxa"/>
            <w:tcBorders>
              <w:top w:val="single" w:sz="4" w:space="0" w:color="auto"/>
              <w:bottom w:val="single" w:sz="4" w:space="0" w:color="auto"/>
            </w:tcBorders>
            <w:shd w:val="clear" w:color="auto" w:fill="auto"/>
          </w:tcPr>
          <w:p w14:paraId="451B94C5"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2</w:t>
            </w:r>
          </w:p>
        </w:tc>
        <w:tc>
          <w:tcPr>
            <w:tcW w:w="2835" w:type="dxa"/>
            <w:tcBorders>
              <w:left w:val="single" w:sz="4" w:space="0" w:color="auto"/>
            </w:tcBorders>
            <w:shd w:val="clear" w:color="auto" w:fill="auto"/>
          </w:tcPr>
          <w:p w14:paraId="4E271CBC"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անվանումը</w:t>
            </w:r>
          </w:p>
        </w:tc>
        <w:tc>
          <w:tcPr>
            <w:tcW w:w="5818" w:type="dxa"/>
          </w:tcPr>
          <w:p w14:paraId="4D8649F6"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սերտիֆիկատի մասին փոփոխված տեղեկությունների՝ Հանձնաժողովի կողմից մշակման արդյունքների վերաբերյալ ծանուցման ստացում</w:t>
            </w:r>
          </w:p>
        </w:tc>
      </w:tr>
      <w:tr w:rsidR="00DC113F" w:rsidRPr="00EB5D30" w14:paraId="153B2FA8" w14:textId="77777777" w:rsidTr="0041762D">
        <w:tc>
          <w:tcPr>
            <w:tcW w:w="1304" w:type="dxa"/>
            <w:tcBorders>
              <w:top w:val="single" w:sz="4" w:space="0" w:color="auto"/>
              <w:bottom w:val="single" w:sz="4" w:space="0" w:color="auto"/>
            </w:tcBorders>
            <w:shd w:val="clear" w:color="auto" w:fill="auto"/>
          </w:tcPr>
          <w:p w14:paraId="59CA4A95"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3</w:t>
            </w:r>
          </w:p>
        </w:tc>
        <w:tc>
          <w:tcPr>
            <w:tcW w:w="2835" w:type="dxa"/>
            <w:tcBorders>
              <w:left w:val="single" w:sz="4" w:space="0" w:color="auto"/>
            </w:tcBorders>
            <w:shd w:val="clear" w:color="auto" w:fill="auto"/>
          </w:tcPr>
          <w:p w14:paraId="409C2EC4"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w:t>
            </w:r>
          </w:p>
        </w:tc>
        <w:tc>
          <w:tcPr>
            <w:tcW w:w="5818" w:type="dxa"/>
          </w:tcPr>
          <w:p w14:paraId="42BAD99D"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լիազորված մարմին</w:t>
            </w:r>
          </w:p>
        </w:tc>
      </w:tr>
      <w:tr w:rsidR="00DC113F" w:rsidRPr="00EB5D30" w14:paraId="4E3296F2" w14:textId="77777777" w:rsidTr="0041762D">
        <w:tc>
          <w:tcPr>
            <w:tcW w:w="1304" w:type="dxa"/>
            <w:tcBorders>
              <w:top w:val="single" w:sz="4" w:space="0" w:color="auto"/>
              <w:bottom w:val="single" w:sz="4" w:space="0" w:color="auto"/>
            </w:tcBorders>
            <w:shd w:val="clear" w:color="auto" w:fill="auto"/>
          </w:tcPr>
          <w:p w14:paraId="1AA00EC9"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4</w:t>
            </w:r>
          </w:p>
        </w:tc>
        <w:tc>
          <w:tcPr>
            <w:tcW w:w="2835" w:type="dxa"/>
            <w:tcBorders>
              <w:left w:val="single" w:sz="4" w:space="0" w:color="auto"/>
            </w:tcBorders>
            <w:shd w:val="clear" w:color="auto" w:fill="auto"/>
          </w:tcPr>
          <w:p w14:paraId="0963E4D4"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Կատարման պայմանները</w:t>
            </w:r>
          </w:p>
        </w:tc>
        <w:tc>
          <w:tcPr>
            <w:tcW w:w="5818" w:type="dxa"/>
          </w:tcPr>
          <w:p w14:paraId="584E482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կատարվում է սերտիֆիկատի մասին փոփոխված տեղեկությունների՝ Հանձնաժողովի կողմից մշակման արդյունքների վերաբերյալ ծանուցումը կատարողի կողմից ստանալու դեպքում («Սերտիֆիկատի մասին փոփոխված տեղեկությունների ընդունում եւ մշակում Հանձնաժողովի կողմից» (P.MM.11.OPR.024) գործառնություն)</w:t>
            </w:r>
          </w:p>
        </w:tc>
      </w:tr>
      <w:tr w:rsidR="00DC113F" w:rsidRPr="00EB5D30" w14:paraId="327E2528" w14:textId="77777777" w:rsidTr="0041762D">
        <w:tc>
          <w:tcPr>
            <w:tcW w:w="1304" w:type="dxa"/>
            <w:tcBorders>
              <w:top w:val="single" w:sz="4" w:space="0" w:color="auto"/>
              <w:bottom w:val="single" w:sz="4" w:space="0" w:color="auto"/>
            </w:tcBorders>
            <w:shd w:val="clear" w:color="auto" w:fill="auto"/>
          </w:tcPr>
          <w:p w14:paraId="05D5A426"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5</w:t>
            </w:r>
          </w:p>
        </w:tc>
        <w:tc>
          <w:tcPr>
            <w:tcW w:w="2835" w:type="dxa"/>
            <w:tcBorders>
              <w:left w:val="single" w:sz="4" w:space="0" w:color="auto"/>
            </w:tcBorders>
            <w:shd w:val="clear" w:color="auto" w:fill="auto"/>
          </w:tcPr>
          <w:p w14:paraId="7006FE4C"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Սահմանափակումները</w:t>
            </w:r>
          </w:p>
        </w:tc>
        <w:tc>
          <w:tcPr>
            <w:tcW w:w="5818" w:type="dxa"/>
          </w:tcPr>
          <w:p w14:paraId="5756A82A"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C113F" w:rsidRPr="00EB5D30" w14:paraId="668301FE" w14:textId="77777777" w:rsidTr="0041762D">
        <w:tc>
          <w:tcPr>
            <w:tcW w:w="1304" w:type="dxa"/>
            <w:tcBorders>
              <w:top w:val="single" w:sz="4" w:space="0" w:color="auto"/>
              <w:bottom w:val="single" w:sz="4" w:space="0" w:color="auto"/>
            </w:tcBorders>
            <w:shd w:val="clear" w:color="auto" w:fill="auto"/>
          </w:tcPr>
          <w:p w14:paraId="2C643777"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6</w:t>
            </w:r>
          </w:p>
        </w:tc>
        <w:tc>
          <w:tcPr>
            <w:tcW w:w="2835" w:type="dxa"/>
            <w:tcBorders>
              <w:left w:val="single" w:sz="4" w:space="0" w:color="auto"/>
            </w:tcBorders>
            <w:shd w:val="clear" w:color="auto" w:fill="auto"/>
          </w:tcPr>
          <w:p w14:paraId="1BB09218"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նկարագրությունը</w:t>
            </w:r>
          </w:p>
        </w:tc>
        <w:tc>
          <w:tcPr>
            <w:tcW w:w="5818" w:type="dxa"/>
          </w:tcPr>
          <w:p w14:paraId="5FE16F98"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կատարողն ընդունում է սերտիֆիկատի մասին փոփոխված տեղեկությունների մշակման արդյունքների վերաբերյալ ծանուցումը՝ Լիազորված մարմինների եւ Հանձնաժողովի միջեւ տեղեկատվական փոխգործակցության կանոնակարգին համապատասխան</w:t>
            </w:r>
          </w:p>
        </w:tc>
      </w:tr>
      <w:tr w:rsidR="00DC113F" w:rsidRPr="00EB5D30" w14:paraId="43AC1294" w14:textId="77777777" w:rsidTr="0041762D">
        <w:tc>
          <w:tcPr>
            <w:tcW w:w="1304" w:type="dxa"/>
            <w:tcBorders>
              <w:top w:val="single" w:sz="4" w:space="0" w:color="auto"/>
            </w:tcBorders>
            <w:shd w:val="clear" w:color="auto" w:fill="auto"/>
          </w:tcPr>
          <w:p w14:paraId="4AF05D11"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7</w:t>
            </w:r>
          </w:p>
        </w:tc>
        <w:tc>
          <w:tcPr>
            <w:tcW w:w="2835" w:type="dxa"/>
            <w:tcBorders>
              <w:left w:val="single" w:sz="4" w:space="0" w:color="auto"/>
            </w:tcBorders>
            <w:shd w:val="clear" w:color="auto" w:fill="auto"/>
          </w:tcPr>
          <w:p w14:paraId="022F2F52"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Արդյունքները</w:t>
            </w:r>
          </w:p>
        </w:tc>
        <w:tc>
          <w:tcPr>
            <w:tcW w:w="5818" w:type="dxa"/>
          </w:tcPr>
          <w:p w14:paraId="6736FD9B"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սերտիֆիկատի մասին փոփոխված տեղեկությունների՝ Հանձնաժողովի կողմից մշակման արդյունքների վերաբերյալ ծանուցումն ստացվել է</w:t>
            </w:r>
          </w:p>
        </w:tc>
      </w:tr>
    </w:tbl>
    <w:p w14:paraId="3B519E7E"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453A22BD" w14:textId="77777777" w:rsidR="004C58E7" w:rsidRDefault="004C58E7">
      <w:pPr>
        <w:rPr>
          <w:rFonts w:ascii="Sylfaen" w:eastAsia="Times New Roman" w:hAnsi="Sylfaen" w:cs="Times New Roman"/>
          <w:color w:val="000000"/>
          <w:sz w:val="24"/>
          <w:szCs w:val="24"/>
        </w:rPr>
      </w:pPr>
      <w:r>
        <w:rPr>
          <w:rFonts w:ascii="Sylfaen" w:hAnsi="Sylfaen"/>
          <w:sz w:val="24"/>
        </w:rPr>
        <w:br w:type="page"/>
      </w:r>
    </w:p>
    <w:p w14:paraId="625373C4"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lastRenderedPageBreak/>
        <w:t>Աղյուսակ 40</w:t>
      </w:r>
    </w:p>
    <w:p w14:paraId="368D0E81"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«Տեսչական ստուգումներ անցկացնելու պլանի (ժամանակացույցի) մեջ փոփոխություններ կատարելու մասին տեղեկությունների հրապարակում» (P.MM.11.OPR.026) գործառնության նկարագրությունը</w:t>
      </w:r>
    </w:p>
    <w:tbl>
      <w:tblPr>
        <w:tblStyle w:val="TableGrid"/>
        <w:tblW w:w="9957" w:type="dxa"/>
        <w:tblInd w:w="-601" w:type="dxa"/>
        <w:tblLayout w:type="fixed"/>
        <w:tblLook w:val="0600" w:firstRow="0" w:lastRow="0" w:firstColumn="0" w:lastColumn="0" w:noHBand="1" w:noVBand="1"/>
      </w:tblPr>
      <w:tblGrid>
        <w:gridCol w:w="1304"/>
        <w:gridCol w:w="2835"/>
        <w:gridCol w:w="5818"/>
      </w:tblGrid>
      <w:tr w:rsidR="00DC113F" w:rsidRPr="00EB5D30" w14:paraId="729822E4" w14:textId="77777777" w:rsidTr="0041762D">
        <w:trPr>
          <w:trHeight w:val="601"/>
          <w:tblHeader/>
        </w:trPr>
        <w:tc>
          <w:tcPr>
            <w:tcW w:w="1304" w:type="dxa"/>
            <w:shd w:val="clear" w:color="auto" w:fill="auto"/>
          </w:tcPr>
          <w:p w14:paraId="5C723EB5"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Համարը՝ ը/կ</w:t>
            </w:r>
          </w:p>
        </w:tc>
        <w:tc>
          <w:tcPr>
            <w:tcW w:w="2835" w:type="dxa"/>
            <w:shd w:val="clear" w:color="auto" w:fill="auto"/>
          </w:tcPr>
          <w:p w14:paraId="25DC8969"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Տարրի նշագիրը</w:t>
            </w:r>
          </w:p>
        </w:tc>
        <w:tc>
          <w:tcPr>
            <w:tcW w:w="5818" w:type="dxa"/>
          </w:tcPr>
          <w:p w14:paraId="18904AF4"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59E3BC36" w14:textId="77777777" w:rsidTr="0041762D">
        <w:trPr>
          <w:trHeight w:val="301"/>
          <w:tblHeader/>
        </w:trPr>
        <w:tc>
          <w:tcPr>
            <w:tcW w:w="1304" w:type="dxa"/>
            <w:shd w:val="clear" w:color="auto" w:fill="auto"/>
          </w:tcPr>
          <w:p w14:paraId="517F8421"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1</w:t>
            </w:r>
          </w:p>
        </w:tc>
        <w:tc>
          <w:tcPr>
            <w:tcW w:w="2835" w:type="dxa"/>
            <w:shd w:val="clear" w:color="auto" w:fill="auto"/>
          </w:tcPr>
          <w:p w14:paraId="23FCD735"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5818" w:type="dxa"/>
          </w:tcPr>
          <w:p w14:paraId="35D8D157"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25CC3424" w14:textId="77777777" w:rsidTr="0041762D">
        <w:tc>
          <w:tcPr>
            <w:tcW w:w="1304" w:type="dxa"/>
            <w:tcBorders>
              <w:bottom w:val="single" w:sz="4" w:space="0" w:color="auto"/>
            </w:tcBorders>
            <w:shd w:val="clear" w:color="auto" w:fill="auto"/>
          </w:tcPr>
          <w:p w14:paraId="10B85A02"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1</w:t>
            </w:r>
          </w:p>
        </w:tc>
        <w:tc>
          <w:tcPr>
            <w:tcW w:w="2835" w:type="dxa"/>
            <w:tcBorders>
              <w:left w:val="single" w:sz="4" w:space="0" w:color="auto"/>
              <w:bottom w:val="single" w:sz="4" w:space="0" w:color="auto"/>
            </w:tcBorders>
            <w:shd w:val="clear" w:color="auto" w:fill="auto"/>
          </w:tcPr>
          <w:p w14:paraId="0B61B1E8"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Ծածկագրային նշագիրը</w:t>
            </w:r>
          </w:p>
        </w:tc>
        <w:tc>
          <w:tcPr>
            <w:tcW w:w="5818" w:type="dxa"/>
          </w:tcPr>
          <w:p w14:paraId="3DF2C71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P.MM.11.OPR.026</w:t>
            </w:r>
          </w:p>
        </w:tc>
      </w:tr>
      <w:tr w:rsidR="00DC113F" w:rsidRPr="00EB5D30" w14:paraId="41D8AEB5" w14:textId="77777777" w:rsidTr="0041762D">
        <w:tc>
          <w:tcPr>
            <w:tcW w:w="1304" w:type="dxa"/>
            <w:tcBorders>
              <w:top w:val="single" w:sz="4" w:space="0" w:color="auto"/>
              <w:bottom w:val="single" w:sz="4" w:space="0" w:color="auto"/>
            </w:tcBorders>
            <w:shd w:val="clear" w:color="auto" w:fill="auto"/>
          </w:tcPr>
          <w:p w14:paraId="25F915CE"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2</w:t>
            </w:r>
          </w:p>
        </w:tc>
        <w:tc>
          <w:tcPr>
            <w:tcW w:w="2835" w:type="dxa"/>
            <w:tcBorders>
              <w:left w:val="single" w:sz="4" w:space="0" w:color="auto"/>
            </w:tcBorders>
            <w:shd w:val="clear" w:color="auto" w:fill="auto"/>
          </w:tcPr>
          <w:p w14:paraId="5FC659AC"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անվանումը</w:t>
            </w:r>
          </w:p>
        </w:tc>
        <w:tc>
          <w:tcPr>
            <w:tcW w:w="5818" w:type="dxa"/>
          </w:tcPr>
          <w:p w14:paraId="576B138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Տեսչական ստուգումներ անցկացնելու պլանի (ժամանակացույցի) մեջ փոփոխություններ կատարելու մասին տեղեկությունների հրապարակում</w:t>
            </w:r>
          </w:p>
        </w:tc>
      </w:tr>
      <w:tr w:rsidR="00DC113F" w:rsidRPr="00EB5D30" w14:paraId="21EF5A24" w14:textId="77777777" w:rsidTr="0041762D">
        <w:tc>
          <w:tcPr>
            <w:tcW w:w="1304" w:type="dxa"/>
            <w:tcBorders>
              <w:top w:val="single" w:sz="4" w:space="0" w:color="auto"/>
              <w:bottom w:val="single" w:sz="4" w:space="0" w:color="auto"/>
            </w:tcBorders>
            <w:shd w:val="clear" w:color="auto" w:fill="auto"/>
          </w:tcPr>
          <w:p w14:paraId="30B323FB"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3</w:t>
            </w:r>
          </w:p>
        </w:tc>
        <w:tc>
          <w:tcPr>
            <w:tcW w:w="2835" w:type="dxa"/>
            <w:tcBorders>
              <w:left w:val="single" w:sz="4" w:space="0" w:color="auto"/>
            </w:tcBorders>
            <w:shd w:val="clear" w:color="auto" w:fill="auto"/>
          </w:tcPr>
          <w:p w14:paraId="63781FEF"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w:t>
            </w:r>
          </w:p>
        </w:tc>
        <w:tc>
          <w:tcPr>
            <w:tcW w:w="5818" w:type="dxa"/>
          </w:tcPr>
          <w:p w14:paraId="126E062B"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Հանձնաժողով</w:t>
            </w:r>
          </w:p>
        </w:tc>
      </w:tr>
      <w:tr w:rsidR="00DC113F" w:rsidRPr="00EB5D30" w14:paraId="55D829AA" w14:textId="77777777" w:rsidTr="0041762D">
        <w:tc>
          <w:tcPr>
            <w:tcW w:w="1304" w:type="dxa"/>
            <w:tcBorders>
              <w:top w:val="single" w:sz="4" w:space="0" w:color="auto"/>
              <w:bottom w:val="single" w:sz="4" w:space="0" w:color="auto"/>
            </w:tcBorders>
            <w:shd w:val="clear" w:color="auto" w:fill="auto"/>
          </w:tcPr>
          <w:p w14:paraId="7661EB98"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4</w:t>
            </w:r>
          </w:p>
        </w:tc>
        <w:tc>
          <w:tcPr>
            <w:tcW w:w="2835" w:type="dxa"/>
            <w:tcBorders>
              <w:left w:val="single" w:sz="4" w:space="0" w:color="auto"/>
            </w:tcBorders>
            <w:shd w:val="clear" w:color="auto" w:fill="auto"/>
          </w:tcPr>
          <w:p w14:paraId="2598223A"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Կատարման պայմանները</w:t>
            </w:r>
          </w:p>
        </w:tc>
        <w:tc>
          <w:tcPr>
            <w:tcW w:w="5818" w:type="dxa"/>
          </w:tcPr>
          <w:p w14:paraId="5865D639"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կատարվում է սերտիֆիկատի մասին փոփոխված տեղեկությունների՝ կատարողի կողմից հաջողությամբ մշակման դեպքում («Սերտիֆիկատի մասին փոփոխված տեղեկությունների ընդունում եւ մշակում Հանձնաժողովի կողմից» (P.MM.11.OPR.024) գործառնություն)</w:t>
            </w:r>
          </w:p>
        </w:tc>
      </w:tr>
      <w:tr w:rsidR="00DC113F" w:rsidRPr="00EB5D30" w14:paraId="58DEC30C" w14:textId="77777777" w:rsidTr="0041762D">
        <w:tc>
          <w:tcPr>
            <w:tcW w:w="1304" w:type="dxa"/>
            <w:tcBorders>
              <w:top w:val="single" w:sz="4" w:space="0" w:color="auto"/>
              <w:bottom w:val="single" w:sz="4" w:space="0" w:color="auto"/>
            </w:tcBorders>
            <w:shd w:val="clear" w:color="auto" w:fill="auto"/>
          </w:tcPr>
          <w:p w14:paraId="60C33A3E"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5</w:t>
            </w:r>
          </w:p>
        </w:tc>
        <w:tc>
          <w:tcPr>
            <w:tcW w:w="2835" w:type="dxa"/>
            <w:tcBorders>
              <w:left w:val="single" w:sz="4" w:space="0" w:color="auto"/>
            </w:tcBorders>
            <w:shd w:val="clear" w:color="auto" w:fill="auto"/>
          </w:tcPr>
          <w:p w14:paraId="3C9E5469"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Սահմանափակումները</w:t>
            </w:r>
          </w:p>
        </w:tc>
        <w:tc>
          <w:tcPr>
            <w:tcW w:w="5818" w:type="dxa"/>
          </w:tcPr>
          <w:p w14:paraId="21190B99"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հրապարակման են ենթակա միայն սերտիֆիկատի մասին փոփոխված հանրամատչելի տեղեկությունները</w:t>
            </w:r>
          </w:p>
        </w:tc>
      </w:tr>
      <w:tr w:rsidR="00DC113F" w:rsidRPr="00EB5D30" w14:paraId="4943E544" w14:textId="77777777" w:rsidTr="0041762D">
        <w:tc>
          <w:tcPr>
            <w:tcW w:w="1304" w:type="dxa"/>
            <w:tcBorders>
              <w:top w:val="single" w:sz="4" w:space="0" w:color="auto"/>
              <w:bottom w:val="single" w:sz="4" w:space="0" w:color="auto"/>
            </w:tcBorders>
            <w:shd w:val="clear" w:color="auto" w:fill="auto"/>
          </w:tcPr>
          <w:p w14:paraId="74ED94B9"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6</w:t>
            </w:r>
          </w:p>
        </w:tc>
        <w:tc>
          <w:tcPr>
            <w:tcW w:w="2835" w:type="dxa"/>
            <w:tcBorders>
              <w:left w:val="single" w:sz="4" w:space="0" w:color="auto"/>
            </w:tcBorders>
            <w:shd w:val="clear" w:color="auto" w:fill="auto"/>
          </w:tcPr>
          <w:p w14:paraId="596F7697"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նկարագրությունը</w:t>
            </w:r>
          </w:p>
        </w:tc>
        <w:tc>
          <w:tcPr>
            <w:tcW w:w="5818" w:type="dxa"/>
          </w:tcPr>
          <w:p w14:paraId="24256296"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կատարողն ապահովում է Միության տեղեկատվական պորտալում սերտիֆիկատի մասին հանրամատչելի փոփոխված տեղեկությունների հրապարակումը՝ պահպանելով դրանց փոփոխությունների պատմությունը</w:t>
            </w:r>
          </w:p>
        </w:tc>
      </w:tr>
      <w:tr w:rsidR="00DC113F" w:rsidRPr="00EB5D30" w14:paraId="10C84972" w14:textId="77777777" w:rsidTr="0041762D">
        <w:tc>
          <w:tcPr>
            <w:tcW w:w="1304" w:type="dxa"/>
            <w:tcBorders>
              <w:top w:val="single" w:sz="4" w:space="0" w:color="auto"/>
            </w:tcBorders>
            <w:shd w:val="clear" w:color="auto" w:fill="auto"/>
          </w:tcPr>
          <w:p w14:paraId="4CBF3433"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7</w:t>
            </w:r>
          </w:p>
        </w:tc>
        <w:tc>
          <w:tcPr>
            <w:tcW w:w="2835" w:type="dxa"/>
            <w:tcBorders>
              <w:left w:val="single" w:sz="4" w:space="0" w:color="auto"/>
            </w:tcBorders>
            <w:shd w:val="clear" w:color="auto" w:fill="auto"/>
          </w:tcPr>
          <w:p w14:paraId="5E4261D7"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Արդյունքները</w:t>
            </w:r>
          </w:p>
        </w:tc>
        <w:tc>
          <w:tcPr>
            <w:tcW w:w="5818" w:type="dxa"/>
          </w:tcPr>
          <w:p w14:paraId="33B062BA"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սերտիֆիկատի մասին հանրամատչելի փոփոխված տեղեկությունները հրապարակվել են Միության տեղեկատվական պորտալում</w:t>
            </w:r>
          </w:p>
        </w:tc>
      </w:tr>
    </w:tbl>
    <w:p w14:paraId="6EB66604"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66748BDB" w14:textId="77777777" w:rsidR="00DC113F" w:rsidRPr="00B62581" w:rsidRDefault="00DC113F" w:rsidP="00EB5D30">
      <w:pPr>
        <w:pStyle w:val="Heading2"/>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2. Դեղագործական տեսչական ստուգումների մասին տվյալների բազայից տեղեկությունների ներկայացման ընթացակարգեր՝ ամբողջ ծավալով</w:t>
      </w:r>
    </w:p>
    <w:p w14:paraId="202639AF" w14:textId="77777777" w:rsidR="00EB5D30" w:rsidRPr="00B62581" w:rsidRDefault="00EB5D30" w:rsidP="00EB5D30"/>
    <w:p w14:paraId="757FC257" w14:textId="77777777" w:rsidR="00DC113F" w:rsidRPr="00C07E3E" w:rsidRDefault="00DC113F" w:rsidP="00EB5D30">
      <w:pPr>
        <w:pStyle w:val="Heading3"/>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 թարմացման ամսաթվի եւ ժամի վերաբերյալ տեղեկատվության ստացում լիազորված մարմնի կողմից» (P.MM.11.</w:t>
      </w:r>
      <w:smartTag w:uri="urn:schemas-microsoft-com:office:smarttags" w:element="stockticker">
        <w:r w:rsidRPr="00C07E3E">
          <w:rPr>
            <w:rFonts w:ascii="Sylfaen" w:hAnsi="Sylfaen"/>
            <w:sz w:val="24"/>
            <w:szCs w:val="24"/>
          </w:rPr>
          <w:t>PRC</w:t>
        </w:r>
      </w:smartTag>
      <w:r w:rsidRPr="00C07E3E">
        <w:rPr>
          <w:rFonts w:ascii="Sylfaen" w:hAnsi="Sylfaen"/>
          <w:sz w:val="24"/>
          <w:szCs w:val="24"/>
        </w:rPr>
        <w:t>.009) ընթացակարգ</w:t>
      </w:r>
    </w:p>
    <w:p w14:paraId="414F86A8"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85.</w:t>
      </w:r>
      <w:r w:rsidR="0041762D" w:rsidRPr="006732AD">
        <w:rPr>
          <w:rFonts w:ascii="Sylfaen" w:hAnsi="Sylfaen"/>
          <w:sz w:val="24"/>
        </w:rPr>
        <w:tab/>
      </w:r>
      <w:r w:rsidRPr="00C07E3E">
        <w:rPr>
          <w:rFonts w:ascii="Sylfaen" w:hAnsi="Sylfaen"/>
          <w:sz w:val="24"/>
        </w:rPr>
        <w:t xml:space="preserve">«Դեղագործական տեսչական ստուգումների մասին տվյալների բազայի թարմացման ամսաթվի եւ ժամի վերաբերյալ տեղեկատվության ստացում </w:t>
      </w:r>
      <w:r w:rsidRPr="00C07E3E">
        <w:rPr>
          <w:rFonts w:ascii="Sylfaen" w:hAnsi="Sylfaen"/>
          <w:sz w:val="24"/>
        </w:rPr>
        <w:lastRenderedPageBreak/>
        <w:t>լիազորված մարմնի կողմից» (P.MM.11.</w:t>
      </w:r>
      <w:smartTag w:uri="urn:schemas-microsoft-com:office:smarttags" w:element="stockticker">
        <w:r w:rsidRPr="00C07E3E">
          <w:rPr>
            <w:rFonts w:ascii="Sylfaen" w:hAnsi="Sylfaen"/>
            <w:sz w:val="24"/>
          </w:rPr>
          <w:t>PRC</w:t>
        </w:r>
      </w:smartTag>
      <w:r w:rsidRPr="00C07E3E">
        <w:rPr>
          <w:rFonts w:ascii="Sylfaen" w:hAnsi="Sylfaen"/>
          <w:sz w:val="24"/>
        </w:rPr>
        <w:t>.009) ընթացակարգի կատարման սխեման ներկայացված է 13-րդ նկարում։</w:t>
      </w:r>
    </w:p>
    <w:p w14:paraId="22EDA909" w14:textId="77777777" w:rsidR="00DC113F" w:rsidRPr="00C07E3E" w:rsidRDefault="00000000" w:rsidP="00EB5D30">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pict w14:anchorId="5B35A1D2">
          <v:group id="_x0000_s2459" style="position:absolute;left:0;text-align:left;margin-left:7.85pt;margin-top:3.8pt;width:456.15pt;height:176.75pt;z-index:251857920" coordorigin="1575,1494" coordsize="9123,3535">
            <v:rect id="_x0000_s2184" style="position:absolute;left:2724;top:1494;width:2140;height:397" stroked="f">
              <v:textbox>
                <w:txbxContent>
                  <w:p w14:paraId="1B08E43E" w14:textId="77777777" w:rsidR="006D3746" w:rsidRPr="0041762D" w:rsidRDefault="006D3746" w:rsidP="00DC113F">
                    <w:pPr>
                      <w:spacing w:after="0" w:line="240" w:lineRule="auto"/>
                      <w:jc w:val="center"/>
                      <w:rPr>
                        <w:rFonts w:ascii="Sylfaen" w:hAnsi="Sylfaen"/>
                        <w:sz w:val="12"/>
                        <w:szCs w:val="12"/>
                      </w:rPr>
                    </w:pPr>
                    <w:r w:rsidRPr="0041762D">
                      <w:rPr>
                        <w:rFonts w:ascii="Sylfaen" w:hAnsi="Sylfaen"/>
                        <w:color w:val="4A4F51"/>
                        <w:sz w:val="12"/>
                        <w:szCs w:val="12"/>
                      </w:rPr>
                      <w:t>: լիազորված մարմին</w:t>
                    </w:r>
                  </w:p>
                </w:txbxContent>
              </v:textbox>
            </v:rect>
            <v:rect id="_x0000_s2185" style="position:absolute;left:2593;top:2355;width:2343;height:860" stroked="f">
              <v:textbox inset="0,0,0,0">
                <w:txbxContent>
                  <w:p w14:paraId="1CD092E1" w14:textId="77777777" w:rsidR="006D3746" w:rsidRPr="0041762D" w:rsidRDefault="006D3746" w:rsidP="0041762D">
                    <w:pPr>
                      <w:spacing w:after="0" w:line="240" w:lineRule="auto"/>
                      <w:jc w:val="center"/>
                      <w:rPr>
                        <w:rFonts w:ascii="Sylfaen" w:eastAsia="Times New Roman" w:hAnsi="Sylfaen"/>
                        <w:sz w:val="12"/>
                        <w:szCs w:val="12"/>
                      </w:rPr>
                    </w:pPr>
                    <w:r w:rsidRPr="0041762D">
                      <w:rPr>
                        <w:rFonts w:ascii="Sylfaen" w:hAnsi="Sylfaen"/>
                        <w:sz w:val="12"/>
                        <w:szCs w:val="12"/>
                      </w:rPr>
                      <w:t>Դեղագործական տեսչական ստուգումների մասին տվյալների բազայի թարմացման ամսաթվի եւ ժամի վերաբերյալ տեղեկատվության հարցում՝ ամբողջ ծավալով (P.MM.11.OPR.027)</w:t>
                    </w:r>
                  </w:p>
                </w:txbxContent>
              </v:textbox>
            </v:rect>
            <v:rect id="_x0000_s2186" style="position:absolute;left:1575;top:3397;width:4531;height:558" stroked="f">
              <v:textbox>
                <w:txbxContent>
                  <w:p w14:paraId="6C4EA363" w14:textId="77777777" w:rsidR="006D3746" w:rsidRPr="0041762D" w:rsidRDefault="006D3746" w:rsidP="00DC113F">
                    <w:pPr>
                      <w:spacing w:after="0" w:line="240" w:lineRule="auto"/>
                      <w:jc w:val="center"/>
                      <w:rPr>
                        <w:rFonts w:ascii="Sylfaen" w:hAnsi="Sylfaen"/>
                        <w:sz w:val="12"/>
                        <w:szCs w:val="12"/>
                      </w:rPr>
                    </w:pPr>
                    <w:r w:rsidRPr="0041762D">
                      <w:rPr>
                        <w:rFonts w:ascii="Sylfaen" w:hAnsi="Sylfaen"/>
                        <w:color w:val="4A4F51"/>
                        <w:sz w:val="12"/>
                        <w:szCs w:val="12"/>
                      </w:rPr>
                      <w:t xml:space="preserve">: </w:t>
                    </w:r>
                    <w:r w:rsidRPr="0041762D">
                      <w:rPr>
                        <w:rFonts w:ascii="Sylfaen" w:hAnsi="Sylfaen"/>
                        <w:sz w:val="12"/>
                        <w:szCs w:val="12"/>
                      </w:rPr>
                      <w:t>դեղագործական տեսչական ստուգումների մասին տվյալների բազա [թարմացման ամսաթիվը եւ ժամը ներկայացվել են լիազորված մարմին]</w:t>
                    </w:r>
                  </w:p>
                </w:txbxContent>
              </v:textbox>
            </v:rect>
            <v:rect id="_x0000_s2187" style="position:absolute;left:2724;top:4034;width:2212;height:995" stroked="f">
              <v:textbox inset="0,0,0,0">
                <w:txbxContent>
                  <w:p w14:paraId="478824B8" w14:textId="77777777" w:rsidR="006D3746" w:rsidRPr="0041762D" w:rsidRDefault="006D3746" w:rsidP="00DC113F">
                    <w:pPr>
                      <w:spacing w:after="0" w:line="240" w:lineRule="auto"/>
                      <w:jc w:val="center"/>
                      <w:rPr>
                        <w:rFonts w:ascii="Sylfaen" w:hAnsi="Sylfaen"/>
                        <w:sz w:val="12"/>
                        <w:szCs w:val="12"/>
                      </w:rPr>
                    </w:pPr>
                    <w:r w:rsidRPr="0041762D">
                      <w:rPr>
                        <w:rFonts w:ascii="Sylfaen" w:hAnsi="Sylfaen"/>
                        <w:sz w:val="12"/>
                        <w:szCs w:val="12"/>
                      </w:rPr>
                      <w:t>Դեղագործական տեսչական ստուգումների մասին տվյալների բազայի թարմացման ամսաթվի եւ ժամի վերաբերյալ տեղեկատվության ընդունում եւ մշակում՝ ամբողջ ծավալով (P.MM.11.OPR.029)</w:t>
                    </w:r>
                  </w:p>
                </w:txbxContent>
              </v:textbox>
            </v:rect>
            <v:rect id="_x0000_s2188" style="position:absolute;left:7737;top:1494;width:1659;height:397" stroked="f">
              <v:textbox>
                <w:txbxContent>
                  <w:p w14:paraId="7F87C010" w14:textId="77777777" w:rsidR="006D3746" w:rsidRPr="0041762D" w:rsidRDefault="006D3746" w:rsidP="00DC113F">
                    <w:pPr>
                      <w:spacing w:after="0" w:line="240" w:lineRule="auto"/>
                      <w:jc w:val="center"/>
                      <w:rPr>
                        <w:rFonts w:ascii="Sylfaen" w:hAnsi="Sylfaen"/>
                        <w:sz w:val="12"/>
                        <w:szCs w:val="12"/>
                      </w:rPr>
                    </w:pPr>
                    <w:r w:rsidRPr="0041762D">
                      <w:rPr>
                        <w:rFonts w:ascii="Sylfaen" w:hAnsi="Sylfaen"/>
                        <w:color w:val="2C2630"/>
                        <w:sz w:val="12"/>
                        <w:szCs w:val="12"/>
                      </w:rPr>
                      <w:t>: Հանձնաժողով</w:t>
                    </w:r>
                  </w:p>
                </w:txbxContent>
              </v:textbox>
            </v:rect>
            <v:rect id="_x0000_s2189" style="position:absolute;left:6497;top:2506;width:4201;height:515" stroked="f">
              <v:textbox inset="0,0,0,0">
                <w:txbxContent>
                  <w:p w14:paraId="54C0065F" w14:textId="77777777" w:rsidR="006D3746" w:rsidRPr="0041762D" w:rsidRDefault="006D3746" w:rsidP="00DC113F">
                    <w:pPr>
                      <w:spacing w:after="0" w:line="240" w:lineRule="auto"/>
                      <w:jc w:val="center"/>
                      <w:rPr>
                        <w:rFonts w:ascii="Sylfaen" w:hAnsi="Sylfaen"/>
                        <w:sz w:val="12"/>
                        <w:szCs w:val="12"/>
                      </w:rPr>
                    </w:pPr>
                    <w:r w:rsidRPr="0041762D">
                      <w:rPr>
                        <w:rFonts w:ascii="Sylfaen" w:hAnsi="Sylfaen"/>
                        <w:color w:val="4A4F51"/>
                        <w:sz w:val="12"/>
                        <w:szCs w:val="12"/>
                      </w:rPr>
                      <w:t xml:space="preserve">: </w:t>
                    </w:r>
                    <w:r w:rsidRPr="0041762D">
                      <w:rPr>
                        <w:rFonts w:ascii="Sylfaen" w:hAnsi="Sylfaen"/>
                        <w:sz w:val="12"/>
                        <w:szCs w:val="12"/>
                      </w:rPr>
                      <w:t xml:space="preserve">դեղագործական տեսչական ստուգումների մասին տվյալների բազա </w:t>
                    </w:r>
                    <w:r w:rsidRPr="0041762D">
                      <w:rPr>
                        <w:rFonts w:ascii="Sylfaen" w:hAnsi="Sylfaen"/>
                        <w:sz w:val="12"/>
                        <w:szCs w:val="12"/>
                        <w:u w:val="single"/>
                      </w:rPr>
                      <w:t>[</w:t>
                    </w:r>
                    <w:r w:rsidRPr="0041762D">
                      <w:rPr>
                        <w:rFonts w:ascii="Sylfaen" w:hAnsi="Sylfaen"/>
                        <w:sz w:val="12"/>
                        <w:szCs w:val="12"/>
                      </w:rPr>
                      <w:t>թարմացման ամսաթիվը եւ ժամը հարցվել են լիազորված մարմնի կողմից]</w:t>
                    </w:r>
                  </w:p>
                </w:txbxContent>
              </v:textbox>
            </v:rect>
            <v:rect id="_x0000_s2190" style="position:absolute;left:7520;top:3021;width:2284;height:1013" stroked="f">
              <v:textbox inset="0,0,0,0">
                <w:txbxContent>
                  <w:p w14:paraId="44C68714" w14:textId="77777777" w:rsidR="006D3746" w:rsidRPr="0041762D" w:rsidRDefault="006D3746" w:rsidP="00DC113F">
                    <w:pPr>
                      <w:spacing w:after="0" w:line="240" w:lineRule="auto"/>
                      <w:jc w:val="center"/>
                      <w:rPr>
                        <w:rFonts w:ascii="Sylfaen" w:hAnsi="Sylfaen"/>
                        <w:sz w:val="12"/>
                        <w:szCs w:val="12"/>
                      </w:rPr>
                    </w:pPr>
                    <w:r w:rsidRPr="0041762D">
                      <w:rPr>
                        <w:rFonts w:ascii="Sylfaen" w:hAnsi="Sylfaen"/>
                        <w:sz w:val="12"/>
                        <w:szCs w:val="12"/>
                      </w:rPr>
                      <w:t>Դեղագործական տեսչական ստուգումների մասին տվյալների բազայի թարմացման ամսաթվի եւ ժամի վերաբերյալ տեղեկատվության մշակում եւ ներկայացում՝ ամբողջ ծավալով (P.MM.11.OPR.028)</w:t>
                    </w:r>
                  </w:p>
                </w:txbxContent>
              </v:textbox>
            </v:rect>
          </v:group>
        </w:pict>
      </w:r>
      <w:r w:rsidR="00DC113F" w:rsidRPr="00C07E3E">
        <w:rPr>
          <w:rFonts w:ascii="Sylfaen" w:hAnsi="Sylfaen"/>
          <w:noProof/>
          <w:sz w:val="24"/>
          <w:szCs w:val="24"/>
          <w:lang w:val="en-US" w:eastAsia="en-US" w:bidi="ar-SA"/>
        </w:rPr>
        <w:drawing>
          <wp:inline distT="0" distB="0" distL="0" distR="0" wp14:anchorId="338DED53" wp14:editId="66D6628A">
            <wp:extent cx="6087726" cy="2620756"/>
            <wp:effectExtent l="0" t="0" r="8890" b="825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MPInspectionResultsCollModel_PMM11PRC009.gif"/>
                    <pic:cNvPicPr/>
                  </pic:nvPicPr>
                  <pic:blipFill rotWithShape="1">
                    <a:blip r:embed="rId23" cstate="print">
                      <a:extLst>
                        <a:ext uri="{28A0092B-C50C-407E-A947-70E740481C1C}">
                          <a14:useLocalDpi xmlns:a14="http://schemas.microsoft.com/office/drawing/2010/main" val="0"/>
                        </a:ext>
                      </a:extLst>
                    </a:blip>
                    <a:srcRect l="2285" t="9064" r="2568" b="2735"/>
                    <a:stretch/>
                  </pic:blipFill>
                  <pic:spPr bwMode="auto">
                    <a:xfrm>
                      <a:off x="0" y="0"/>
                      <a:ext cx="6116693" cy="2633226"/>
                    </a:xfrm>
                    <a:prstGeom prst="rect">
                      <a:avLst/>
                    </a:prstGeom>
                    <a:ln>
                      <a:noFill/>
                    </a:ln>
                    <a:extLst>
                      <a:ext uri="{53640926-AAD7-44D8-BBD7-CCE9431645EC}">
                        <a14:shadowObscured xmlns:a14="http://schemas.microsoft.com/office/drawing/2010/main"/>
                      </a:ext>
                    </a:extLst>
                  </pic:spPr>
                </pic:pic>
              </a:graphicData>
            </a:graphic>
          </wp:inline>
        </w:drawing>
      </w:r>
    </w:p>
    <w:p w14:paraId="127A751F" w14:textId="77777777" w:rsidR="00DC113F" w:rsidRPr="00B62581" w:rsidRDefault="00DC113F" w:rsidP="00EB5D30">
      <w:pPr>
        <w:pStyle w:val="ab"/>
        <w:tabs>
          <w:tab w:val="left" w:pos="1134"/>
        </w:tabs>
      </w:pPr>
      <w:r w:rsidRPr="00C07E3E">
        <w:t>Նկ. 13. «Դեղագործական տեսչական ստուգումների մասին տվյալների բազայի թարմացման ամսաթվի եւ ժամի վերաբերյալ տեղեկատվության ստացում լիազորված մարմնի կողմից» (P.MM.11.</w:t>
      </w:r>
      <w:smartTag w:uri="urn:schemas-microsoft-com:office:smarttags" w:element="stockticker">
        <w:r w:rsidRPr="00C07E3E">
          <w:t>PRC</w:t>
        </w:r>
      </w:smartTag>
      <w:r w:rsidRPr="00C07E3E">
        <w:t>.009) ընթացակարգի կատարման սխեմա</w:t>
      </w:r>
    </w:p>
    <w:p w14:paraId="7EEBD83C" w14:textId="77777777" w:rsidR="00EB5D30" w:rsidRPr="004C58E7" w:rsidRDefault="00EB5D30" w:rsidP="00924982">
      <w:pPr>
        <w:pStyle w:val="a6"/>
        <w:spacing w:after="160" w:line="374" w:lineRule="auto"/>
        <w:rPr>
          <w:sz w:val="24"/>
        </w:rPr>
      </w:pPr>
    </w:p>
    <w:p w14:paraId="38D37BEB" w14:textId="77777777" w:rsidR="00DC113F" w:rsidRPr="00C07E3E" w:rsidRDefault="00DC113F" w:rsidP="00924982">
      <w:pPr>
        <w:pStyle w:val="af1"/>
        <w:widowControl w:val="0"/>
        <w:tabs>
          <w:tab w:val="left" w:pos="1134"/>
        </w:tabs>
        <w:spacing w:after="160" w:line="374" w:lineRule="auto"/>
        <w:ind w:firstLine="567"/>
        <w:rPr>
          <w:rFonts w:ascii="Sylfaen" w:hAnsi="Sylfaen"/>
          <w:sz w:val="24"/>
        </w:rPr>
      </w:pPr>
      <w:r w:rsidRPr="00C07E3E">
        <w:rPr>
          <w:rFonts w:ascii="Sylfaen" w:hAnsi="Sylfaen"/>
          <w:sz w:val="24"/>
        </w:rPr>
        <w:t>86.</w:t>
      </w:r>
      <w:r w:rsidR="00924982" w:rsidRPr="006732AD">
        <w:rPr>
          <w:rFonts w:ascii="Sylfaen" w:hAnsi="Sylfaen"/>
          <w:sz w:val="24"/>
        </w:rPr>
        <w:tab/>
      </w:r>
      <w:r w:rsidRPr="00C07E3E">
        <w:rPr>
          <w:rFonts w:ascii="Sylfaen" w:hAnsi="Sylfaen"/>
          <w:sz w:val="24"/>
        </w:rPr>
        <w:t>«Դեղագործական տեսչական ստուգումների մասին տվյալների բազայի թարմացման ամսաթվի եւ ժամի վերաբերյալ տեղեկատվության ստացում լիազորված մարմնի կողմից» (P.MM.11.</w:t>
      </w:r>
      <w:smartTag w:uri="urn:schemas-microsoft-com:office:smarttags" w:element="stockticker">
        <w:r w:rsidRPr="00C07E3E">
          <w:rPr>
            <w:rFonts w:ascii="Sylfaen" w:hAnsi="Sylfaen"/>
            <w:sz w:val="24"/>
          </w:rPr>
          <w:t>PRC</w:t>
        </w:r>
      </w:smartTag>
      <w:r w:rsidRPr="00C07E3E">
        <w:rPr>
          <w:rFonts w:ascii="Sylfaen" w:hAnsi="Sylfaen"/>
          <w:sz w:val="24"/>
        </w:rPr>
        <w:t>.009) ընթացակարգը կատարվում է լիազորված մարմնի կողմից տեսչական ստուգումների անցկացման պլանների (ժամանակացույցների), դեղագործական տեսչական ստուգումների արդյունքների եւ սերտիֆիկատների մասին լիազորված մարմնի տեղեկատվական համակարգում պահվող տեղեկությունները Հանձնաժողովի տվյալների բազայում պահվող՝ դեղագործական տեսչական ստուգումների մասին համապատասխան տեղեկությունների հետ սինքրոնացվելու անհրաժեշտությունը գնահատելու նպատակով։</w:t>
      </w:r>
    </w:p>
    <w:p w14:paraId="2445C59B" w14:textId="77777777" w:rsidR="00DC113F" w:rsidRPr="00C07E3E" w:rsidRDefault="00DC113F" w:rsidP="00924982">
      <w:pPr>
        <w:pStyle w:val="af1"/>
        <w:widowControl w:val="0"/>
        <w:tabs>
          <w:tab w:val="left" w:pos="1134"/>
        </w:tabs>
        <w:spacing w:after="160" w:line="374" w:lineRule="auto"/>
        <w:ind w:firstLine="567"/>
        <w:rPr>
          <w:rFonts w:ascii="Sylfaen" w:hAnsi="Sylfaen"/>
          <w:sz w:val="24"/>
        </w:rPr>
      </w:pPr>
      <w:r w:rsidRPr="00C07E3E">
        <w:rPr>
          <w:rFonts w:ascii="Sylfaen" w:hAnsi="Sylfaen"/>
          <w:sz w:val="24"/>
        </w:rPr>
        <w:t>87.</w:t>
      </w:r>
      <w:r w:rsidR="00924982" w:rsidRPr="006732AD">
        <w:rPr>
          <w:rFonts w:ascii="Sylfaen" w:hAnsi="Sylfaen"/>
          <w:sz w:val="24"/>
        </w:rPr>
        <w:tab/>
      </w:r>
      <w:r w:rsidRPr="00C07E3E">
        <w:rPr>
          <w:rFonts w:ascii="Sylfaen" w:hAnsi="Sylfaen"/>
          <w:sz w:val="24"/>
        </w:rPr>
        <w:t xml:space="preserve">Առաջինը կատարվում է «Դեղագործական տեսչական ստուգումների մասին տվյալների բազայի թարմացման ամսաթվի եւ ժամի վերաբերյալ տեղեկատվության հարցում՝ ամբողջ ծավալով» գործառնությունը </w:t>
      </w:r>
      <w:r w:rsidRPr="00C07E3E">
        <w:rPr>
          <w:rFonts w:ascii="Sylfaen" w:hAnsi="Sylfaen"/>
          <w:sz w:val="24"/>
        </w:rPr>
        <w:lastRenderedPageBreak/>
        <w:t>(P.MM.11.OPR.027), որի կատարման արդյունքներով լիազորված մարմինը Հանձնաժողով է ուղարկում դեղագործական տեսչական ստուգումների մասին տվյալների բազայի թարմացման ամսաթվի եւ ժամի վերաբերյալ տեղեկատվություն ներկայացնելու հարցում։</w:t>
      </w:r>
    </w:p>
    <w:p w14:paraId="23BA9FFB" w14:textId="77777777" w:rsidR="00DC113F" w:rsidRPr="00C07E3E" w:rsidRDefault="00DC113F" w:rsidP="00924982">
      <w:pPr>
        <w:pStyle w:val="af1"/>
        <w:widowControl w:val="0"/>
        <w:tabs>
          <w:tab w:val="left" w:pos="1134"/>
        </w:tabs>
        <w:spacing w:after="160" w:line="348" w:lineRule="auto"/>
        <w:ind w:firstLine="567"/>
        <w:rPr>
          <w:rFonts w:ascii="Sylfaen" w:hAnsi="Sylfaen"/>
          <w:sz w:val="24"/>
        </w:rPr>
      </w:pPr>
      <w:r w:rsidRPr="00C07E3E">
        <w:rPr>
          <w:rFonts w:ascii="Sylfaen" w:hAnsi="Sylfaen"/>
          <w:sz w:val="24"/>
        </w:rPr>
        <w:t>88.</w:t>
      </w:r>
      <w:r w:rsidR="00924982" w:rsidRPr="006732AD">
        <w:rPr>
          <w:rFonts w:ascii="Sylfaen" w:hAnsi="Sylfaen"/>
          <w:sz w:val="24"/>
        </w:rPr>
        <w:tab/>
      </w:r>
      <w:r w:rsidRPr="00C07E3E">
        <w:rPr>
          <w:rFonts w:ascii="Sylfaen" w:hAnsi="Sylfaen"/>
          <w:sz w:val="24"/>
        </w:rPr>
        <w:t>Լիազորված մարմնի կողմից դեղագործական տեսչական ստուգումների մասին տվյալների բազայի թարմացման ամսաթվի եւ ժամի մասին տեղեկատվության հարցումը Հանձնաժողովի կողմից ստանալու դեպքում կատարվում է «Դեղագործական տեսչական ստուգումների մասին տվյալների բազայի թարմացման ամսաթվի եւ ժամի վերաբերյալ տեղեկատվության մշակում եւ ներկայացում՝ ամբողջ ծավալով» (P.MM.11.OPR.028) ընթացակարգը, որի կատարման արդյունքներով Հանձնաժողովը լիազորված մարմին է ուղարկում դեղագործական տեսչական ստուգումների մասին տվյալների բազայի թարմացման ամսաթվի եւ ժամի մասին տեղեկատվությունը՝ համապատասխան տեղեկություններին ընդհանուր գործընթացի այդ մասնակցի հասանելիության սահմանված իրավունքների համաձայն։</w:t>
      </w:r>
    </w:p>
    <w:p w14:paraId="49981D66" w14:textId="77777777" w:rsidR="00DC113F" w:rsidRPr="00C07E3E" w:rsidRDefault="00DC113F" w:rsidP="00924982">
      <w:pPr>
        <w:pStyle w:val="af1"/>
        <w:widowControl w:val="0"/>
        <w:tabs>
          <w:tab w:val="left" w:pos="1134"/>
        </w:tabs>
        <w:spacing w:after="160" w:line="348" w:lineRule="auto"/>
        <w:ind w:firstLine="567"/>
        <w:rPr>
          <w:rFonts w:ascii="Sylfaen" w:hAnsi="Sylfaen"/>
          <w:sz w:val="24"/>
        </w:rPr>
      </w:pPr>
      <w:r w:rsidRPr="00C07E3E">
        <w:rPr>
          <w:rFonts w:ascii="Sylfaen" w:hAnsi="Sylfaen"/>
          <w:sz w:val="24"/>
        </w:rPr>
        <w:t>89.</w:t>
      </w:r>
      <w:r w:rsidR="00924982" w:rsidRPr="006732AD">
        <w:rPr>
          <w:rFonts w:ascii="Sylfaen" w:hAnsi="Sylfaen"/>
          <w:sz w:val="24"/>
        </w:rPr>
        <w:tab/>
      </w:r>
      <w:r w:rsidRPr="00C07E3E">
        <w:rPr>
          <w:rFonts w:ascii="Sylfaen" w:hAnsi="Sylfaen"/>
          <w:sz w:val="24"/>
        </w:rPr>
        <w:t xml:space="preserve">Լիազորված մարմնի կողմից դեղագործական տեսչական ստուգումների մասին տվյալների բազայի թարմացման ամսաթվի եւ ժամի վերաբերյալ տեղեկատվությունն ստանալու դեպքում կատարվում է «Դեղագործական տեսչական ստուգումների մասին տվյալների բազայի թարմացման ամսաթվի եւ ժամի վերաբերյալ տեղեկատվության ընդունում եւ մշակում՝ ամբողջ ծավալով» (P.MM.11.OPR.029) գործառնությունը, որի կատարման արդյունքներով դեղագործական տեսչական ստուգումների մասին տվյալների բազայի թարմացման ամսաթվի եւ ժամի վերաբերյալ տեղեկատվությունը ներկայացնելու հարցում ուղարկած լիազորված մարմինն իրականացնում է ստացված տեղեկատվության մշակումը։ </w:t>
      </w:r>
    </w:p>
    <w:p w14:paraId="6BACBB40"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90.</w:t>
      </w:r>
      <w:r w:rsidR="00924982" w:rsidRPr="006732AD">
        <w:rPr>
          <w:rFonts w:ascii="Sylfaen" w:hAnsi="Sylfaen"/>
          <w:sz w:val="24"/>
        </w:rPr>
        <w:tab/>
      </w:r>
      <w:r w:rsidRPr="00C07E3E">
        <w:rPr>
          <w:rFonts w:ascii="Sylfaen" w:hAnsi="Sylfaen"/>
          <w:sz w:val="24"/>
        </w:rPr>
        <w:t>«Դեղագործական տեսչական ստուգումների մասին տվյալների բազայի թարմացման ամսաթվի եւ ժամի վերաբերյալ տեղեկատվության ստացում լիազորված մարմնի կողմից» (P.MM.11.</w:t>
      </w:r>
      <w:smartTag w:uri="urn:schemas-microsoft-com:office:smarttags" w:element="stockticker">
        <w:r w:rsidRPr="00C07E3E">
          <w:rPr>
            <w:rFonts w:ascii="Sylfaen" w:hAnsi="Sylfaen"/>
            <w:sz w:val="24"/>
          </w:rPr>
          <w:t>PRC</w:t>
        </w:r>
      </w:smartTag>
      <w:r w:rsidRPr="00C07E3E">
        <w:rPr>
          <w:rFonts w:ascii="Sylfaen" w:hAnsi="Sylfaen"/>
          <w:sz w:val="24"/>
        </w:rPr>
        <w:t xml:space="preserve">.009) ընթացակարգի կատարման արդյունքը լիազորված մարմնի կողմից դեղագործական տեսչական ստուգումների </w:t>
      </w:r>
      <w:r w:rsidRPr="00C07E3E">
        <w:rPr>
          <w:rFonts w:ascii="Sylfaen" w:hAnsi="Sylfaen"/>
          <w:sz w:val="24"/>
        </w:rPr>
        <w:lastRenderedPageBreak/>
        <w:t>մասին տվյալների բազայի թարմացման ամսաթվի եւ ժամի վերաբերյալ տեղեկատվության ստացումն է։</w:t>
      </w:r>
    </w:p>
    <w:p w14:paraId="5C98875A" w14:textId="77777777" w:rsidR="00DC113F" w:rsidRPr="006732AD"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91.</w:t>
      </w:r>
      <w:r w:rsidR="00924982" w:rsidRPr="006732AD">
        <w:rPr>
          <w:rFonts w:ascii="Sylfaen" w:hAnsi="Sylfaen"/>
          <w:sz w:val="24"/>
        </w:rPr>
        <w:tab/>
      </w:r>
      <w:r w:rsidRPr="00C07E3E">
        <w:rPr>
          <w:rFonts w:ascii="Sylfaen" w:hAnsi="Sylfaen"/>
          <w:sz w:val="24"/>
        </w:rPr>
        <w:t>«Դեղագործական տեսչական ստուգումների մասին տվյալների բազայի թարմացման ամսաթվի եւ ժամի վերաբերյալ տեղեկատվության ստացում լիազորված մարմնի կողմից» (P.MM.11.</w:t>
      </w:r>
      <w:smartTag w:uri="urn:schemas-microsoft-com:office:smarttags" w:element="stockticker">
        <w:r w:rsidRPr="00C07E3E">
          <w:rPr>
            <w:rFonts w:ascii="Sylfaen" w:hAnsi="Sylfaen"/>
            <w:sz w:val="24"/>
          </w:rPr>
          <w:t>PRC</w:t>
        </w:r>
      </w:smartTag>
      <w:r w:rsidRPr="00C07E3E">
        <w:rPr>
          <w:rFonts w:ascii="Sylfaen" w:hAnsi="Sylfaen"/>
          <w:sz w:val="24"/>
        </w:rPr>
        <w:t>.009) ընթացակարգի շրջանակներում կատարվող ընդհանուր գործընթացի գործառնությունների ցանկը բերված է 41-րդ աղյուսակում։</w:t>
      </w:r>
    </w:p>
    <w:p w14:paraId="628D6055" w14:textId="77777777" w:rsidR="00924982" w:rsidRPr="006732AD" w:rsidRDefault="00924982" w:rsidP="00EB5D30">
      <w:pPr>
        <w:pStyle w:val="af1"/>
        <w:widowControl w:val="0"/>
        <w:tabs>
          <w:tab w:val="left" w:pos="1134"/>
        </w:tabs>
        <w:spacing w:after="160"/>
        <w:ind w:firstLine="567"/>
        <w:rPr>
          <w:rFonts w:ascii="Sylfaen" w:hAnsi="Sylfaen"/>
          <w:sz w:val="24"/>
        </w:rPr>
      </w:pPr>
    </w:p>
    <w:p w14:paraId="64B59882"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41</w:t>
      </w:r>
    </w:p>
    <w:p w14:paraId="25A8A831"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 թարմացման ամսաթվի եւ ժամի վերաբերյալ տեղեկատվության ստացում լիազորված մարմնի կողմից» (P.MM.11.</w:t>
      </w:r>
      <w:smartTag w:uri="urn:schemas-microsoft-com:office:smarttags" w:element="stockticker">
        <w:r w:rsidRPr="00C07E3E">
          <w:rPr>
            <w:rFonts w:ascii="Sylfaen" w:hAnsi="Sylfaen"/>
            <w:sz w:val="24"/>
            <w:szCs w:val="24"/>
          </w:rPr>
          <w:t>PRC</w:t>
        </w:r>
      </w:smartTag>
      <w:r w:rsidRPr="00C07E3E">
        <w:rPr>
          <w:rFonts w:ascii="Sylfaen" w:hAnsi="Sylfaen"/>
          <w:sz w:val="24"/>
          <w:szCs w:val="24"/>
        </w:rPr>
        <w:t>.009)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DC113F" w:rsidRPr="00EB5D30" w14:paraId="51C1DC27" w14:textId="77777777" w:rsidTr="00DC113F">
        <w:trPr>
          <w:trHeight w:val="601"/>
          <w:tblHeader/>
        </w:trPr>
        <w:tc>
          <w:tcPr>
            <w:tcW w:w="2404" w:type="dxa"/>
          </w:tcPr>
          <w:p w14:paraId="52492808"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Ծածկագրային նշագիրը</w:t>
            </w:r>
          </w:p>
        </w:tc>
        <w:tc>
          <w:tcPr>
            <w:tcW w:w="4014" w:type="dxa"/>
          </w:tcPr>
          <w:p w14:paraId="5B9198A4"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Անվանումը</w:t>
            </w:r>
          </w:p>
        </w:tc>
        <w:tc>
          <w:tcPr>
            <w:tcW w:w="2938" w:type="dxa"/>
          </w:tcPr>
          <w:p w14:paraId="7B99AE55"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64A41721" w14:textId="77777777" w:rsidTr="00DC113F">
        <w:trPr>
          <w:trHeight w:val="301"/>
          <w:tblHeader/>
        </w:trPr>
        <w:tc>
          <w:tcPr>
            <w:tcW w:w="2404" w:type="dxa"/>
          </w:tcPr>
          <w:p w14:paraId="1527A5F4"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1</w:t>
            </w:r>
          </w:p>
        </w:tc>
        <w:tc>
          <w:tcPr>
            <w:tcW w:w="4014" w:type="dxa"/>
          </w:tcPr>
          <w:p w14:paraId="2D1636B1"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2938" w:type="dxa"/>
          </w:tcPr>
          <w:p w14:paraId="483CEEDB"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37705B7F" w14:textId="77777777" w:rsidTr="00DC113F">
        <w:trPr>
          <w:cantSplit/>
        </w:trPr>
        <w:tc>
          <w:tcPr>
            <w:tcW w:w="2404" w:type="dxa"/>
            <w:tcBorders>
              <w:top w:val="single" w:sz="4" w:space="0" w:color="auto"/>
              <w:bottom w:val="single" w:sz="4" w:space="0" w:color="auto"/>
            </w:tcBorders>
          </w:tcPr>
          <w:p w14:paraId="06184973"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bookmarkStart w:id="86" w:name="_Hlk147175669"/>
            <w:r w:rsidRPr="00EB5D30">
              <w:rPr>
                <w:rFonts w:ascii="Sylfaen" w:hAnsi="Sylfaen"/>
                <w:sz w:val="20"/>
                <w:szCs w:val="24"/>
              </w:rPr>
              <w:t>P.MM.11.OPR.027</w:t>
            </w:r>
          </w:p>
        </w:tc>
        <w:tc>
          <w:tcPr>
            <w:tcW w:w="4014" w:type="dxa"/>
            <w:tcBorders>
              <w:top w:val="single" w:sz="4" w:space="0" w:color="auto"/>
              <w:bottom w:val="single" w:sz="4" w:space="0" w:color="auto"/>
            </w:tcBorders>
          </w:tcPr>
          <w:p w14:paraId="6CC668F0"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դեղագործական տեսչական ստուգումների մասին տվյալների բազայի թարմացման ամսաթվի եւ ժամի վերաբերյալ տեղեկատվության հարցում՝ ամբողջ ծավալով</w:t>
            </w:r>
          </w:p>
        </w:tc>
        <w:tc>
          <w:tcPr>
            <w:tcW w:w="2938" w:type="dxa"/>
            <w:tcBorders>
              <w:top w:val="single" w:sz="4" w:space="0" w:color="auto"/>
              <w:bottom w:val="single" w:sz="4" w:space="0" w:color="auto"/>
            </w:tcBorders>
          </w:tcPr>
          <w:p w14:paraId="12B4A6D1"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բերված է սույն կանոնների 42-րդ աղյուսակում</w:t>
            </w:r>
          </w:p>
        </w:tc>
      </w:tr>
      <w:tr w:rsidR="00DC113F" w:rsidRPr="00EB5D30" w14:paraId="28D49283" w14:textId="77777777" w:rsidTr="00DC113F">
        <w:trPr>
          <w:cantSplit/>
        </w:trPr>
        <w:tc>
          <w:tcPr>
            <w:tcW w:w="2404" w:type="dxa"/>
            <w:tcBorders>
              <w:top w:val="single" w:sz="4" w:space="0" w:color="auto"/>
              <w:bottom w:val="single" w:sz="4" w:space="0" w:color="auto"/>
            </w:tcBorders>
          </w:tcPr>
          <w:p w14:paraId="6C72DA1F"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P.MM.11.OPR.028</w:t>
            </w:r>
          </w:p>
        </w:tc>
        <w:tc>
          <w:tcPr>
            <w:tcW w:w="4014" w:type="dxa"/>
            <w:tcBorders>
              <w:top w:val="single" w:sz="4" w:space="0" w:color="auto"/>
              <w:bottom w:val="single" w:sz="4" w:space="0" w:color="auto"/>
            </w:tcBorders>
          </w:tcPr>
          <w:p w14:paraId="0D26BFF1"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դեղագործական տեսչական ստուգումների մասին տվյալների բազայի թարմացման ամսաթվի եւ ժամի վերաբերյալ տեղեկատվության մշակում եւ ներկայացում՝ ամբողջ ծավալով</w:t>
            </w:r>
          </w:p>
        </w:tc>
        <w:tc>
          <w:tcPr>
            <w:tcW w:w="2938" w:type="dxa"/>
            <w:tcBorders>
              <w:top w:val="single" w:sz="4" w:space="0" w:color="auto"/>
              <w:bottom w:val="single" w:sz="4" w:space="0" w:color="auto"/>
            </w:tcBorders>
          </w:tcPr>
          <w:p w14:paraId="229E2A96"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բերված է սույն կանոնների 43-րդ աղյուսակում</w:t>
            </w:r>
          </w:p>
        </w:tc>
      </w:tr>
      <w:tr w:rsidR="00DC113F" w:rsidRPr="00EB5D30" w14:paraId="197A1505" w14:textId="77777777" w:rsidTr="00DC113F">
        <w:trPr>
          <w:cantSplit/>
        </w:trPr>
        <w:tc>
          <w:tcPr>
            <w:tcW w:w="2404" w:type="dxa"/>
            <w:tcBorders>
              <w:top w:val="single" w:sz="4" w:space="0" w:color="auto"/>
              <w:bottom w:val="single" w:sz="4" w:space="0" w:color="auto"/>
            </w:tcBorders>
          </w:tcPr>
          <w:p w14:paraId="7E057325"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P.MM.11.OPR.029</w:t>
            </w:r>
          </w:p>
        </w:tc>
        <w:tc>
          <w:tcPr>
            <w:tcW w:w="4014" w:type="dxa"/>
            <w:tcBorders>
              <w:top w:val="single" w:sz="4" w:space="0" w:color="auto"/>
              <w:bottom w:val="single" w:sz="4" w:space="0" w:color="auto"/>
            </w:tcBorders>
          </w:tcPr>
          <w:p w14:paraId="321F3E31"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դեղագործական տեսչական ստուգումների մասին տվյալների բազայի թարմացման ամսաթվի եւ ժամի վերաբերյալ տեղեկատվության ընդունում եւ մշակում՝ ամբողջ ծավալով</w:t>
            </w:r>
          </w:p>
        </w:tc>
        <w:tc>
          <w:tcPr>
            <w:tcW w:w="2938" w:type="dxa"/>
            <w:tcBorders>
              <w:top w:val="single" w:sz="4" w:space="0" w:color="auto"/>
              <w:bottom w:val="single" w:sz="4" w:space="0" w:color="auto"/>
            </w:tcBorders>
          </w:tcPr>
          <w:p w14:paraId="73A19911"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բերված է սույն կանոնների 44-րդ աղյուսակում</w:t>
            </w:r>
          </w:p>
        </w:tc>
      </w:tr>
      <w:bookmarkEnd w:id="86"/>
    </w:tbl>
    <w:p w14:paraId="7B850D65"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3A5FDED1" w14:textId="77777777" w:rsidR="00924982" w:rsidRDefault="00924982">
      <w:pPr>
        <w:rPr>
          <w:rFonts w:ascii="Sylfaen" w:eastAsia="Times New Roman" w:hAnsi="Sylfaen" w:cs="Times New Roman"/>
          <w:color w:val="000000"/>
          <w:sz w:val="24"/>
          <w:szCs w:val="24"/>
        </w:rPr>
      </w:pPr>
      <w:r>
        <w:rPr>
          <w:rFonts w:ascii="Sylfaen" w:hAnsi="Sylfaen"/>
          <w:sz w:val="24"/>
        </w:rPr>
        <w:br w:type="page"/>
      </w:r>
    </w:p>
    <w:p w14:paraId="0AF3CCF9"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lastRenderedPageBreak/>
        <w:t>Աղյուսակ 42</w:t>
      </w:r>
    </w:p>
    <w:p w14:paraId="460B2627"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 թարմացման ամսաթվի եւ ժամի վերաբերյալ տեղեկատվության հարցում՝ ամբողջ ծավալով» (P.MM.11.OPR.027) գործառնության նկարագրությունը</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DC113F" w:rsidRPr="00EB5D30" w14:paraId="4CC85D72" w14:textId="77777777" w:rsidTr="001C31A9">
        <w:trPr>
          <w:trHeight w:val="601"/>
          <w:tblHeader/>
        </w:trPr>
        <w:tc>
          <w:tcPr>
            <w:tcW w:w="1162" w:type="dxa"/>
            <w:shd w:val="clear" w:color="auto" w:fill="auto"/>
          </w:tcPr>
          <w:p w14:paraId="34C37AC3"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Համարը՝ ը/կ</w:t>
            </w:r>
          </w:p>
        </w:tc>
        <w:tc>
          <w:tcPr>
            <w:tcW w:w="2835" w:type="dxa"/>
            <w:shd w:val="clear" w:color="auto" w:fill="auto"/>
          </w:tcPr>
          <w:p w14:paraId="4A496773"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Տարրի նշագիրը</w:t>
            </w:r>
          </w:p>
        </w:tc>
        <w:tc>
          <w:tcPr>
            <w:tcW w:w="5818" w:type="dxa"/>
          </w:tcPr>
          <w:p w14:paraId="7D129418"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55C9A36F" w14:textId="77777777" w:rsidTr="001C31A9">
        <w:trPr>
          <w:trHeight w:val="301"/>
          <w:tblHeader/>
        </w:trPr>
        <w:tc>
          <w:tcPr>
            <w:tcW w:w="1162" w:type="dxa"/>
            <w:shd w:val="clear" w:color="auto" w:fill="auto"/>
          </w:tcPr>
          <w:p w14:paraId="3DB5BAA7"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1</w:t>
            </w:r>
          </w:p>
        </w:tc>
        <w:tc>
          <w:tcPr>
            <w:tcW w:w="2835" w:type="dxa"/>
            <w:shd w:val="clear" w:color="auto" w:fill="auto"/>
          </w:tcPr>
          <w:p w14:paraId="7FC66325"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5818" w:type="dxa"/>
          </w:tcPr>
          <w:p w14:paraId="78D67168"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73171ED9" w14:textId="77777777" w:rsidTr="001C31A9">
        <w:tc>
          <w:tcPr>
            <w:tcW w:w="1162" w:type="dxa"/>
            <w:tcBorders>
              <w:bottom w:val="single" w:sz="4" w:space="0" w:color="auto"/>
            </w:tcBorders>
            <w:shd w:val="clear" w:color="auto" w:fill="auto"/>
          </w:tcPr>
          <w:p w14:paraId="338FAE85"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1</w:t>
            </w:r>
          </w:p>
        </w:tc>
        <w:tc>
          <w:tcPr>
            <w:tcW w:w="2835" w:type="dxa"/>
            <w:tcBorders>
              <w:left w:val="single" w:sz="4" w:space="0" w:color="auto"/>
              <w:bottom w:val="single" w:sz="4" w:space="0" w:color="auto"/>
            </w:tcBorders>
            <w:shd w:val="clear" w:color="auto" w:fill="auto"/>
          </w:tcPr>
          <w:p w14:paraId="2A26EBF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Ծածկագրային նշագիրը</w:t>
            </w:r>
          </w:p>
        </w:tc>
        <w:tc>
          <w:tcPr>
            <w:tcW w:w="5818" w:type="dxa"/>
          </w:tcPr>
          <w:p w14:paraId="323695A1"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P.MM.11.OPR.027</w:t>
            </w:r>
          </w:p>
        </w:tc>
      </w:tr>
      <w:tr w:rsidR="00DC113F" w:rsidRPr="00EB5D30" w14:paraId="7C7E5E82" w14:textId="77777777" w:rsidTr="001C31A9">
        <w:tc>
          <w:tcPr>
            <w:tcW w:w="1162" w:type="dxa"/>
            <w:tcBorders>
              <w:top w:val="single" w:sz="4" w:space="0" w:color="auto"/>
              <w:bottom w:val="single" w:sz="4" w:space="0" w:color="auto"/>
            </w:tcBorders>
            <w:shd w:val="clear" w:color="auto" w:fill="auto"/>
          </w:tcPr>
          <w:p w14:paraId="5907511C"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2</w:t>
            </w:r>
          </w:p>
        </w:tc>
        <w:tc>
          <w:tcPr>
            <w:tcW w:w="2835" w:type="dxa"/>
            <w:tcBorders>
              <w:left w:val="single" w:sz="4" w:space="0" w:color="auto"/>
            </w:tcBorders>
            <w:shd w:val="clear" w:color="auto" w:fill="auto"/>
          </w:tcPr>
          <w:p w14:paraId="08BF76C4"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անվանումը</w:t>
            </w:r>
          </w:p>
        </w:tc>
        <w:tc>
          <w:tcPr>
            <w:tcW w:w="5818" w:type="dxa"/>
          </w:tcPr>
          <w:p w14:paraId="343BFDA4"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բազայի թարմացման ամսաթվի եւ ժամի վերաբերյալ տեղեկատվության հարցում՝ ամբողջ ծավալով</w:t>
            </w:r>
          </w:p>
        </w:tc>
      </w:tr>
      <w:tr w:rsidR="00DC113F" w:rsidRPr="00EB5D30" w14:paraId="4B8598D6" w14:textId="77777777" w:rsidTr="001C31A9">
        <w:tc>
          <w:tcPr>
            <w:tcW w:w="1162" w:type="dxa"/>
            <w:tcBorders>
              <w:top w:val="single" w:sz="4" w:space="0" w:color="auto"/>
              <w:bottom w:val="single" w:sz="4" w:space="0" w:color="auto"/>
            </w:tcBorders>
            <w:shd w:val="clear" w:color="auto" w:fill="auto"/>
          </w:tcPr>
          <w:p w14:paraId="16FC8A94"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3</w:t>
            </w:r>
          </w:p>
        </w:tc>
        <w:tc>
          <w:tcPr>
            <w:tcW w:w="2835" w:type="dxa"/>
            <w:tcBorders>
              <w:left w:val="single" w:sz="4" w:space="0" w:color="auto"/>
            </w:tcBorders>
            <w:shd w:val="clear" w:color="auto" w:fill="auto"/>
          </w:tcPr>
          <w:p w14:paraId="715D1239"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w:t>
            </w:r>
          </w:p>
        </w:tc>
        <w:tc>
          <w:tcPr>
            <w:tcW w:w="5818" w:type="dxa"/>
          </w:tcPr>
          <w:p w14:paraId="1A91195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լիազորված մարմին</w:t>
            </w:r>
          </w:p>
        </w:tc>
      </w:tr>
      <w:tr w:rsidR="00DC113F" w:rsidRPr="00EB5D30" w14:paraId="1D3886EF" w14:textId="77777777" w:rsidTr="001C31A9">
        <w:tc>
          <w:tcPr>
            <w:tcW w:w="1162" w:type="dxa"/>
            <w:tcBorders>
              <w:top w:val="single" w:sz="4" w:space="0" w:color="auto"/>
              <w:bottom w:val="single" w:sz="4" w:space="0" w:color="auto"/>
            </w:tcBorders>
            <w:shd w:val="clear" w:color="auto" w:fill="auto"/>
          </w:tcPr>
          <w:p w14:paraId="5F45241B"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4</w:t>
            </w:r>
          </w:p>
        </w:tc>
        <w:tc>
          <w:tcPr>
            <w:tcW w:w="2835" w:type="dxa"/>
            <w:tcBorders>
              <w:left w:val="single" w:sz="4" w:space="0" w:color="auto"/>
            </w:tcBorders>
            <w:shd w:val="clear" w:color="auto" w:fill="auto"/>
          </w:tcPr>
          <w:p w14:paraId="7A86FBE4"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Կատարման պայմանները</w:t>
            </w:r>
          </w:p>
        </w:tc>
        <w:tc>
          <w:tcPr>
            <w:tcW w:w="5818" w:type="dxa"/>
          </w:tcPr>
          <w:p w14:paraId="277A6319"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կատարվում է դեղագործական տեսչական ստուգումների մասին տվյալների բազայի տեղեկությունների թարմացման ամսաթվի եւ ժամի մասին տեղեկատվությունն ստանալու անհրաժեշտության դեպքում՝ ամբողջ ծավալով (ներառյալ սահմանափակ հասանելիության (տարածման) տեղեկությունները)</w:t>
            </w:r>
          </w:p>
        </w:tc>
      </w:tr>
      <w:tr w:rsidR="00DC113F" w:rsidRPr="00EB5D30" w14:paraId="3584CE17" w14:textId="77777777" w:rsidTr="001C31A9">
        <w:tc>
          <w:tcPr>
            <w:tcW w:w="1162" w:type="dxa"/>
            <w:tcBorders>
              <w:top w:val="single" w:sz="4" w:space="0" w:color="auto"/>
              <w:bottom w:val="single" w:sz="4" w:space="0" w:color="auto"/>
            </w:tcBorders>
            <w:shd w:val="clear" w:color="auto" w:fill="auto"/>
          </w:tcPr>
          <w:p w14:paraId="1C9D31EE"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5</w:t>
            </w:r>
          </w:p>
        </w:tc>
        <w:tc>
          <w:tcPr>
            <w:tcW w:w="2835" w:type="dxa"/>
            <w:tcBorders>
              <w:left w:val="single" w:sz="4" w:space="0" w:color="auto"/>
            </w:tcBorders>
            <w:shd w:val="clear" w:color="auto" w:fill="auto"/>
          </w:tcPr>
          <w:p w14:paraId="5591264A"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Սահմանափակումները</w:t>
            </w:r>
          </w:p>
        </w:tc>
        <w:tc>
          <w:tcPr>
            <w:tcW w:w="5818" w:type="dxa"/>
          </w:tcPr>
          <w:p w14:paraId="3C76D2E1"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C113F" w:rsidRPr="00EB5D30" w14:paraId="51819DE5" w14:textId="77777777" w:rsidTr="001C31A9">
        <w:tc>
          <w:tcPr>
            <w:tcW w:w="1162" w:type="dxa"/>
            <w:tcBorders>
              <w:top w:val="single" w:sz="4" w:space="0" w:color="auto"/>
              <w:bottom w:val="single" w:sz="4" w:space="0" w:color="auto"/>
            </w:tcBorders>
            <w:shd w:val="clear" w:color="auto" w:fill="auto"/>
          </w:tcPr>
          <w:p w14:paraId="42E325B7"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6</w:t>
            </w:r>
          </w:p>
        </w:tc>
        <w:tc>
          <w:tcPr>
            <w:tcW w:w="2835" w:type="dxa"/>
            <w:tcBorders>
              <w:left w:val="single" w:sz="4" w:space="0" w:color="auto"/>
            </w:tcBorders>
            <w:shd w:val="clear" w:color="auto" w:fill="auto"/>
          </w:tcPr>
          <w:p w14:paraId="1F2AC3C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նկարագրությունը</w:t>
            </w:r>
          </w:p>
        </w:tc>
        <w:tc>
          <w:tcPr>
            <w:tcW w:w="5818" w:type="dxa"/>
          </w:tcPr>
          <w:p w14:paraId="46A4C0FE"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կատարողը ձեւավորում եւ Հանձնաժողով է ուղարկում դեղագործական տեսչական ստուգումների մասին տվյալների բազայի թարմացման ամսաթվի եւ ժամի մասին տեղեկատվություն ստանալու հարցումը՝ Լիազորված մարմինների եւ Հանձնաժողովի միջեւ տեղեկատվական փոխգործակցության կանոնակարգին համապատասխան։</w:t>
            </w:r>
          </w:p>
          <w:p w14:paraId="398CB01C"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բազայում վերջին թարմացման ամսաթվի եւ ժամի, տեսչական ստուգումներ անցկացնելու պլանների (ժամանակացույցների) մասին տվյալների ամբողջության, դեղագործական տեսչական ստուգումների արդյունքների եւ սերտիֆիկատների մասին տեղեկատվությունն ստանալու անհրաժեշտության դեպքում ընդհանուր գործընթացի տեղեկատվական օբյեկտի նույնականացուցիչը հարցման մեջ չի նշվում։</w:t>
            </w:r>
          </w:p>
          <w:p w14:paraId="654CE1DC"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 xml:space="preserve">Դեղագործական տեսչական ստուգումների մասին տվյալների բազայից որոշակի տեսակի տեղեկությունների (տեսչական ստուգումներ անցկացնելու պլանների (ժամանակացույցների) վերջին թարմացման ամսաթվի եւ ժամի, դեղագործական տեսչական ստուգումների արդյունքների կամ սերտիֆիկատների մասին տեղեկությունների) մասին տեղեկատվություն ստանալու </w:t>
            </w:r>
            <w:r w:rsidRPr="00EB5D30">
              <w:rPr>
                <w:rFonts w:ascii="Sylfaen" w:hAnsi="Sylfaen"/>
                <w:sz w:val="20"/>
                <w:szCs w:val="24"/>
              </w:rPr>
              <w:lastRenderedPageBreak/>
              <w:t>անհրաժեշտության դեպքում հարցման մեջ նշվում է ընդհանուր գործընթացի տեղեկատվական օբյեկտի նույնականացուցիչը՝ Լիազորված մարմինների եւ Հանձնաժողովի միջեւ տեղեկատվական փոխգործակցությանը համապատասխան</w:t>
            </w:r>
          </w:p>
        </w:tc>
      </w:tr>
      <w:tr w:rsidR="00DC113F" w:rsidRPr="00EB5D30" w14:paraId="0857214F" w14:textId="77777777" w:rsidTr="001C31A9">
        <w:tc>
          <w:tcPr>
            <w:tcW w:w="1162" w:type="dxa"/>
            <w:tcBorders>
              <w:top w:val="single" w:sz="4" w:space="0" w:color="auto"/>
            </w:tcBorders>
            <w:shd w:val="clear" w:color="auto" w:fill="auto"/>
          </w:tcPr>
          <w:p w14:paraId="74934663"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lastRenderedPageBreak/>
              <w:t>7</w:t>
            </w:r>
          </w:p>
        </w:tc>
        <w:tc>
          <w:tcPr>
            <w:tcW w:w="2835" w:type="dxa"/>
            <w:tcBorders>
              <w:left w:val="single" w:sz="4" w:space="0" w:color="auto"/>
            </w:tcBorders>
            <w:shd w:val="clear" w:color="auto" w:fill="auto"/>
          </w:tcPr>
          <w:p w14:paraId="510028E4"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Արդյունքները</w:t>
            </w:r>
          </w:p>
        </w:tc>
        <w:tc>
          <w:tcPr>
            <w:tcW w:w="5818" w:type="dxa"/>
          </w:tcPr>
          <w:p w14:paraId="0E2DA672"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բազայի տեղեկությունների թարմացման ամսաթվի եւ ժամի վերաբերյալ տեղեկատվության հարցումն ուղարկվել է Հանձնաժողով</w:t>
            </w:r>
          </w:p>
        </w:tc>
      </w:tr>
    </w:tbl>
    <w:p w14:paraId="11A58887"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167358B2"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43</w:t>
      </w:r>
    </w:p>
    <w:p w14:paraId="621E5A3C"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 թարմացման ամսաթվի եւ ժամի վերաբերյալ տեղեկատվության մշակում եւ ներկայացում՝ ամբողջ ծավալով» (P.MM.11.OPR.028) գործառնության նկարագրություն</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DC113F" w:rsidRPr="00EB5D30" w14:paraId="20A84E6C" w14:textId="77777777" w:rsidTr="001C31A9">
        <w:trPr>
          <w:trHeight w:val="601"/>
          <w:tblHeader/>
        </w:trPr>
        <w:tc>
          <w:tcPr>
            <w:tcW w:w="1162" w:type="dxa"/>
            <w:shd w:val="clear" w:color="auto" w:fill="auto"/>
          </w:tcPr>
          <w:p w14:paraId="4178AB21"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Համարը՝ ը/կ</w:t>
            </w:r>
          </w:p>
        </w:tc>
        <w:tc>
          <w:tcPr>
            <w:tcW w:w="2835" w:type="dxa"/>
            <w:shd w:val="clear" w:color="auto" w:fill="auto"/>
          </w:tcPr>
          <w:p w14:paraId="4D49EA14"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Տարրի նշագիրը</w:t>
            </w:r>
          </w:p>
        </w:tc>
        <w:tc>
          <w:tcPr>
            <w:tcW w:w="5818" w:type="dxa"/>
          </w:tcPr>
          <w:p w14:paraId="27A5D9FC"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682E9546" w14:textId="77777777" w:rsidTr="001C31A9">
        <w:trPr>
          <w:trHeight w:val="301"/>
          <w:tblHeader/>
        </w:trPr>
        <w:tc>
          <w:tcPr>
            <w:tcW w:w="1162" w:type="dxa"/>
            <w:shd w:val="clear" w:color="auto" w:fill="auto"/>
          </w:tcPr>
          <w:p w14:paraId="73D54FB6"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1</w:t>
            </w:r>
          </w:p>
        </w:tc>
        <w:tc>
          <w:tcPr>
            <w:tcW w:w="2835" w:type="dxa"/>
            <w:shd w:val="clear" w:color="auto" w:fill="auto"/>
          </w:tcPr>
          <w:p w14:paraId="595FE816"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5818" w:type="dxa"/>
          </w:tcPr>
          <w:p w14:paraId="4F576E48"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7420A0A2" w14:textId="77777777" w:rsidTr="001C31A9">
        <w:tc>
          <w:tcPr>
            <w:tcW w:w="1162" w:type="dxa"/>
            <w:tcBorders>
              <w:bottom w:val="single" w:sz="4" w:space="0" w:color="auto"/>
            </w:tcBorders>
            <w:shd w:val="clear" w:color="auto" w:fill="auto"/>
          </w:tcPr>
          <w:p w14:paraId="5E218574"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1</w:t>
            </w:r>
          </w:p>
        </w:tc>
        <w:tc>
          <w:tcPr>
            <w:tcW w:w="2835" w:type="dxa"/>
            <w:tcBorders>
              <w:left w:val="single" w:sz="4" w:space="0" w:color="auto"/>
              <w:bottom w:val="single" w:sz="4" w:space="0" w:color="auto"/>
            </w:tcBorders>
            <w:shd w:val="clear" w:color="auto" w:fill="auto"/>
          </w:tcPr>
          <w:p w14:paraId="4709A9FA"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Ծածկագրային նշագիրը</w:t>
            </w:r>
          </w:p>
        </w:tc>
        <w:tc>
          <w:tcPr>
            <w:tcW w:w="5818" w:type="dxa"/>
          </w:tcPr>
          <w:p w14:paraId="58CAB8CE"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P.MM.11.OPR.028</w:t>
            </w:r>
          </w:p>
        </w:tc>
      </w:tr>
      <w:tr w:rsidR="00DC113F" w:rsidRPr="00EB5D30" w14:paraId="1F59A26D" w14:textId="77777777" w:rsidTr="001C31A9">
        <w:tc>
          <w:tcPr>
            <w:tcW w:w="1162" w:type="dxa"/>
            <w:tcBorders>
              <w:top w:val="single" w:sz="4" w:space="0" w:color="auto"/>
              <w:bottom w:val="single" w:sz="4" w:space="0" w:color="auto"/>
            </w:tcBorders>
            <w:shd w:val="clear" w:color="auto" w:fill="auto"/>
          </w:tcPr>
          <w:p w14:paraId="22BF52FA"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2</w:t>
            </w:r>
          </w:p>
        </w:tc>
        <w:tc>
          <w:tcPr>
            <w:tcW w:w="2835" w:type="dxa"/>
            <w:tcBorders>
              <w:left w:val="single" w:sz="4" w:space="0" w:color="auto"/>
            </w:tcBorders>
            <w:shd w:val="clear" w:color="auto" w:fill="auto"/>
          </w:tcPr>
          <w:p w14:paraId="20DEF87F"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անվանումը</w:t>
            </w:r>
          </w:p>
        </w:tc>
        <w:tc>
          <w:tcPr>
            <w:tcW w:w="5818" w:type="dxa"/>
          </w:tcPr>
          <w:p w14:paraId="24EFD20A"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բազայի թարմացման ամսաթվի եւ ժամի վերաբերյալ տեղեկատվության մշակում եւ ներկայացում՝ ամբողջ ծավալով</w:t>
            </w:r>
          </w:p>
        </w:tc>
      </w:tr>
      <w:tr w:rsidR="00DC113F" w:rsidRPr="00EB5D30" w14:paraId="701CAC77" w14:textId="77777777" w:rsidTr="001C31A9">
        <w:tc>
          <w:tcPr>
            <w:tcW w:w="1162" w:type="dxa"/>
            <w:tcBorders>
              <w:top w:val="single" w:sz="4" w:space="0" w:color="auto"/>
              <w:bottom w:val="single" w:sz="4" w:space="0" w:color="auto"/>
            </w:tcBorders>
            <w:shd w:val="clear" w:color="auto" w:fill="auto"/>
          </w:tcPr>
          <w:p w14:paraId="4CB8EC70"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3</w:t>
            </w:r>
          </w:p>
        </w:tc>
        <w:tc>
          <w:tcPr>
            <w:tcW w:w="2835" w:type="dxa"/>
            <w:tcBorders>
              <w:left w:val="single" w:sz="4" w:space="0" w:color="auto"/>
            </w:tcBorders>
            <w:shd w:val="clear" w:color="auto" w:fill="auto"/>
          </w:tcPr>
          <w:p w14:paraId="6D537168"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w:t>
            </w:r>
          </w:p>
        </w:tc>
        <w:tc>
          <w:tcPr>
            <w:tcW w:w="5818" w:type="dxa"/>
          </w:tcPr>
          <w:p w14:paraId="35329220"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Հանձնաժողով</w:t>
            </w:r>
          </w:p>
        </w:tc>
      </w:tr>
      <w:tr w:rsidR="00DC113F" w:rsidRPr="00EB5D30" w14:paraId="58239CDF" w14:textId="77777777" w:rsidTr="001C31A9">
        <w:tc>
          <w:tcPr>
            <w:tcW w:w="1162" w:type="dxa"/>
            <w:tcBorders>
              <w:top w:val="single" w:sz="4" w:space="0" w:color="auto"/>
              <w:bottom w:val="single" w:sz="4" w:space="0" w:color="auto"/>
            </w:tcBorders>
            <w:shd w:val="clear" w:color="auto" w:fill="auto"/>
          </w:tcPr>
          <w:p w14:paraId="17113F14"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4</w:t>
            </w:r>
          </w:p>
        </w:tc>
        <w:tc>
          <w:tcPr>
            <w:tcW w:w="2835" w:type="dxa"/>
            <w:tcBorders>
              <w:left w:val="single" w:sz="4" w:space="0" w:color="auto"/>
            </w:tcBorders>
            <w:shd w:val="clear" w:color="auto" w:fill="auto"/>
          </w:tcPr>
          <w:p w14:paraId="0BADA0D6"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Կատարման պայմանները</w:t>
            </w:r>
          </w:p>
        </w:tc>
        <w:tc>
          <w:tcPr>
            <w:tcW w:w="5818" w:type="dxa"/>
          </w:tcPr>
          <w:p w14:paraId="1EFFD88F"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կատարվում է դեղագործական տեսչական ստուգումների մասին տվյալների բազայի թարմացման ամսաթվի եւ ժամի մասին տեղեկատվության հարցում ստանալու դեպքում («Դեղագործական տեսչական ստուգումների մասին տվյալների բազայի թարմացման ամսաթվի եւ ժամի վերաբերյալ տեղեկատվության հարցում՝ ամբողջ ծավալով»(P.MM.11.OPR.027) գործառնություն)</w:t>
            </w:r>
          </w:p>
        </w:tc>
      </w:tr>
      <w:tr w:rsidR="00DC113F" w:rsidRPr="00EB5D30" w14:paraId="1273109D" w14:textId="77777777" w:rsidTr="001C31A9">
        <w:tc>
          <w:tcPr>
            <w:tcW w:w="1162" w:type="dxa"/>
            <w:tcBorders>
              <w:top w:val="single" w:sz="4" w:space="0" w:color="auto"/>
              <w:bottom w:val="single" w:sz="4" w:space="0" w:color="auto"/>
            </w:tcBorders>
            <w:shd w:val="clear" w:color="auto" w:fill="auto"/>
          </w:tcPr>
          <w:p w14:paraId="6945F651"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5</w:t>
            </w:r>
          </w:p>
        </w:tc>
        <w:tc>
          <w:tcPr>
            <w:tcW w:w="2835" w:type="dxa"/>
            <w:tcBorders>
              <w:left w:val="single" w:sz="4" w:space="0" w:color="auto"/>
            </w:tcBorders>
            <w:shd w:val="clear" w:color="auto" w:fill="auto"/>
          </w:tcPr>
          <w:p w14:paraId="3C07836D"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Սահմանափակումները</w:t>
            </w:r>
          </w:p>
        </w:tc>
        <w:tc>
          <w:tcPr>
            <w:tcW w:w="5818" w:type="dxa"/>
          </w:tcPr>
          <w:p w14:paraId="0749CC0F"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 xml:space="preserve">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Էլեկտրոնային փաստաթղթի (տեղեկությունների) վավերապայմանները պետք է համապատասխանեն Լիազորված մարմինների եւ Հանձնաժողովի միջեւ տեղեկատվական փոխգործակցության </w:t>
            </w:r>
            <w:r w:rsidRPr="00EB5D30">
              <w:rPr>
                <w:rFonts w:ascii="Sylfaen" w:hAnsi="Sylfaen"/>
                <w:sz w:val="20"/>
                <w:szCs w:val="24"/>
              </w:rPr>
              <w:lastRenderedPageBreak/>
              <w:t>կանոնակարգի IX բաժնով նախատեսված պահանջներին։</w:t>
            </w:r>
          </w:p>
          <w:p w14:paraId="35261EA9"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Հարցման պատասխանը ձեւավորվում է դեղագործական տեսչական ստուգումների մասին տվյալների բազայի համապատասխան տեղեկություններին ամբողջ ծավալով ընդհանուր գործընթացի այդպիսի մասնակիցների հասանելիության սահմանված իրավունքներին համապատասխան (ներառյալ սահմանափակ հասանելիության (տարածման) տեղեկությունները)։</w:t>
            </w:r>
          </w:p>
        </w:tc>
      </w:tr>
      <w:tr w:rsidR="00DC113F" w:rsidRPr="00EB5D30" w14:paraId="730663B2" w14:textId="77777777" w:rsidTr="001C31A9">
        <w:tc>
          <w:tcPr>
            <w:tcW w:w="1162" w:type="dxa"/>
            <w:tcBorders>
              <w:top w:val="single" w:sz="4" w:space="0" w:color="auto"/>
              <w:bottom w:val="single" w:sz="4" w:space="0" w:color="auto"/>
            </w:tcBorders>
            <w:shd w:val="clear" w:color="auto" w:fill="auto"/>
          </w:tcPr>
          <w:p w14:paraId="63511AFE"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lastRenderedPageBreak/>
              <w:t>6</w:t>
            </w:r>
          </w:p>
        </w:tc>
        <w:tc>
          <w:tcPr>
            <w:tcW w:w="2835" w:type="dxa"/>
            <w:tcBorders>
              <w:left w:val="single" w:sz="4" w:space="0" w:color="auto"/>
            </w:tcBorders>
            <w:shd w:val="clear" w:color="auto" w:fill="auto"/>
          </w:tcPr>
          <w:p w14:paraId="398578D0"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նկարագրությունը</w:t>
            </w:r>
          </w:p>
        </w:tc>
        <w:tc>
          <w:tcPr>
            <w:tcW w:w="5818" w:type="dxa"/>
          </w:tcPr>
          <w:p w14:paraId="507884AD"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կատարողն ստուգում է ստացված հարցումը՝ լիազորված մարմինների եւ Հանձնաժողովի միջեւ տեղեկատվական փոխգործակցության կանոնակարգին համապատասխան:</w:t>
            </w:r>
          </w:p>
          <w:p w14:paraId="3A86B4C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Ստուգումը հաջողությամբ կատարելու դեպքում կատարողն ուղարկում է հարցման պատասխանը՝ լիազորված մարմինների եւ Հանձնաժողովի միջեւ տեղեկատվական փոխգործակցության կանոնակարգին համապատասխան։</w:t>
            </w:r>
          </w:p>
          <w:p w14:paraId="5CD1ADD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 xml:space="preserve">Հաշվի առնելով հարցման մեջ նշված հարցվող տեղեկությունները՝ դեղագործական տեսչական ստուգումների մասին տվյալների բազայի թարմացման ամսաթվի եւ ժամի մասին ներկայացվող տեղեկատվությունը ներառում է կամ դեղագործական տեսչական ստուգումների տվյալների բազայից տեսչական ստուգումներ անցկացնելու պլանների (ժամանակացույցների), դեղագործական տեսչական ստուգումների արդյունքների եւ սերտիֆիկատների մասին տեղեկությունների ամբողջության վերջին թարմացման ամսաթիվը եւ ժամը, կամ դեղագործական տեսչական ստուգումների մասին տվյալների բազայից որոշակի տեսակի տեղեկությունների (տեսչական ստուգումներ անցկացնելու պլանների (ժամանակացույցների), դեղագործական տեսչական ստուգումների արդյունքների կամ սերտիֆիկատների մասին տեղեկությունների) վերջին թարմացման ամսաթիվը եւ ժամը </w:t>
            </w:r>
          </w:p>
        </w:tc>
      </w:tr>
      <w:tr w:rsidR="00DC113F" w:rsidRPr="00EB5D30" w14:paraId="0AF96120" w14:textId="77777777" w:rsidTr="001C31A9">
        <w:tc>
          <w:tcPr>
            <w:tcW w:w="1162" w:type="dxa"/>
            <w:tcBorders>
              <w:top w:val="single" w:sz="4" w:space="0" w:color="auto"/>
            </w:tcBorders>
            <w:shd w:val="clear" w:color="auto" w:fill="auto"/>
          </w:tcPr>
          <w:p w14:paraId="572BA105"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7</w:t>
            </w:r>
          </w:p>
        </w:tc>
        <w:tc>
          <w:tcPr>
            <w:tcW w:w="2835" w:type="dxa"/>
            <w:tcBorders>
              <w:left w:val="single" w:sz="4" w:space="0" w:color="auto"/>
            </w:tcBorders>
            <w:shd w:val="clear" w:color="auto" w:fill="auto"/>
          </w:tcPr>
          <w:p w14:paraId="3FCD124F"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Արդյունքները</w:t>
            </w:r>
          </w:p>
        </w:tc>
        <w:tc>
          <w:tcPr>
            <w:tcW w:w="5818" w:type="dxa"/>
          </w:tcPr>
          <w:p w14:paraId="39444434"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բազայի թարմացման ամսաթվի եւ ժամի վերաբերյալ տեղեկատվությունը ներկայացված է լիազորված մարմին</w:t>
            </w:r>
          </w:p>
        </w:tc>
      </w:tr>
    </w:tbl>
    <w:p w14:paraId="1C0FC120"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23709A74" w14:textId="77777777" w:rsidR="001C31A9" w:rsidRDefault="001C31A9">
      <w:pPr>
        <w:rPr>
          <w:rFonts w:ascii="Sylfaen" w:eastAsia="Times New Roman" w:hAnsi="Sylfaen" w:cs="Times New Roman"/>
          <w:color w:val="000000"/>
          <w:sz w:val="24"/>
          <w:szCs w:val="24"/>
        </w:rPr>
      </w:pPr>
      <w:r>
        <w:rPr>
          <w:rFonts w:ascii="Sylfaen" w:hAnsi="Sylfaen"/>
          <w:sz w:val="24"/>
        </w:rPr>
        <w:br w:type="page"/>
      </w:r>
    </w:p>
    <w:p w14:paraId="31E225F7"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lastRenderedPageBreak/>
        <w:t>Աղյուսակ 44</w:t>
      </w:r>
    </w:p>
    <w:p w14:paraId="4BD735B1"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 թարմացման ամսաթվի եւ ժամի վերաբերյալ տեղեկատվության ընդունում եւ մշակում՝ ամբողջ ծավալով» (P.MM.11.OPR.029) գործառնության նկարագրություն</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DC113F" w:rsidRPr="00EB5D30" w14:paraId="5E60E363" w14:textId="77777777" w:rsidTr="001C31A9">
        <w:trPr>
          <w:trHeight w:val="601"/>
          <w:tblHeader/>
        </w:trPr>
        <w:tc>
          <w:tcPr>
            <w:tcW w:w="1162" w:type="dxa"/>
            <w:shd w:val="clear" w:color="auto" w:fill="auto"/>
          </w:tcPr>
          <w:p w14:paraId="1A33B3A6"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Համարը՝ ը/կ</w:t>
            </w:r>
          </w:p>
        </w:tc>
        <w:tc>
          <w:tcPr>
            <w:tcW w:w="2835" w:type="dxa"/>
            <w:shd w:val="clear" w:color="auto" w:fill="auto"/>
          </w:tcPr>
          <w:p w14:paraId="4C7FB3CE"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Տարրի նշագիրը</w:t>
            </w:r>
          </w:p>
        </w:tc>
        <w:tc>
          <w:tcPr>
            <w:tcW w:w="5818" w:type="dxa"/>
          </w:tcPr>
          <w:p w14:paraId="5A21D122"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3106595E" w14:textId="77777777" w:rsidTr="001C31A9">
        <w:trPr>
          <w:trHeight w:val="301"/>
          <w:tblHeader/>
        </w:trPr>
        <w:tc>
          <w:tcPr>
            <w:tcW w:w="1162" w:type="dxa"/>
            <w:shd w:val="clear" w:color="auto" w:fill="auto"/>
          </w:tcPr>
          <w:p w14:paraId="4600253B"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1</w:t>
            </w:r>
          </w:p>
        </w:tc>
        <w:tc>
          <w:tcPr>
            <w:tcW w:w="2835" w:type="dxa"/>
            <w:shd w:val="clear" w:color="auto" w:fill="auto"/>
          </w:tcPr>
          <w:p w14:paraId="0EA1213A"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5818" w:type="dxa"/>
          </w:tcPr>
          <w:p w14:paraId="56846AE9"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60A3BEEB" w14:textId="77777777" w:rsidTr="001C31A9">
        <w:tc>
          <w:tcPr>
            <w:tcW w:w="1162" w:type="dxa"/>
            <w:tcBorders>
              <w:bottom w:val="single" w:sz="4" w:space="0" w:color="auto"/>
            </w:tcBorders>
            <w:shd w:val="clear" w:color="auto" w:fill="auto"/>
          </w:tcPr>
          <w:p w14:paraId="5B9F3421"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1</w:t>
            </w:r>
          </w:p>
        </w:tc>
        <w:tc>
          <w:tcPr>
            <w:tcW w:w="2835" w:type="dxa"/>
            <w:tcBorders>
              <w:left w:val="single" w:sz="4" w:space="0" w:color="auto"/>
              <w:bottom w:val="single" w:sz="4" w:space="0" w:color="auto"/>
            </w:tcBorders>
            <w:shd w:val="clear" w:color="auto" w:fill="auto"/>
          </w:tcPr>
          <w:p w14:paraId="059FACAF"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Ծածկագրային նշագիրը</w:t>
            </w:r>
          </w:p>
        </w:tc>
        <w:tc>
          <w:tcPr>
            <w:tcW w:w="5818" w:type="dxa"/>
          </w:tcPr>
          <w:p w14:paraId="59B06F1E"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P.MM.11.OPR.029</w:t>
            </w:r>
          </w:p>
        </w:tc>
      </w:tr>
      <w:tr w:rsidR="00DC113F" w:rsidRPr="00EB5D30" w14:paraId="0F03ED77" w14:textId="77777777" w:rsidTr="001C31A9">
        <w:tc>
          <w:tcPr>
            <w:tcW w:w="1162" w:type="dxa"/>
            <w:tcBorders>
              <w:top w:val="single" w:sz="4" w:space="0" w:color="auto"/>
              <w:bottom w:val="single" w:sz="4" w:space="0" w:color="auto"/>
            </w:tcBorders>
            <w:shd w:val="clear" w:color="auto" w:fill="auto"/>
          </w:tcPr>
          <w:p w14:paraId="04E0223A"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2</w:t>
            </w:r>
          </w:p>
        </w:tc>
        <w:tc>
          <w:tcPr>
            <w:tcW w:w="2835" w:type="dxa"/>
            <w:tcBorders>
              <w:left w:val="single" w:sz="4" w:space="0" w:color="auto"/>
            </w:tcBorders>
            <w:shd w:val="clear" w:color="auto" w:fill="auto"/>
          </w:tcPr>
          <w:p w14:paraId="258DD148"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անվանումը</w:t>
            </w:r>
          </w:p>
        </w:tc>
        <w:tc>
          <w:tcPr>
            <w:tcW w:w="5818" w:type="dxa"/>
          </w:tcPr>
          <w:p w14:paraId="4CA2723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բազայի թարմացման ամսաթվի եւ ժամի վերաբերյալ տեղեկատվության ընդունում եւ մշակում՝ ամբողջ ծավալով</w:t>
            </w:r>
          </w:p>
        </w:tc>
      </w:tr>
      <w:tr w:rsidR="00DC113F" w:rsidRPr="00EB5D30" w14:paraId="427C0A88" w14:textId="77777777" w:rsidTr="001C31A9">
        <w:tc>
          <w:tcPr>
            <w:tcW w:w="1162" w:type="dxa"/>
            <w:tcBorders>
              <w:top w:val="single" w:sz="4" w:space="0" w:color="auto"/>
              <w:bottom w:val="single" w:sz="4" w:space="0" w:color="auto"/>
            </w:tcBorders>
            <w:shd w:val="clear" w:color="auto" w:fill="auto"/>
          </w:tcPr>
          <w:p w14:paraId="24B9A707"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3</w:t>
            </w:r>
          </w:p>
        </w:tc>
        <w:tc>
          <w:tcPr>
            <w:tcW w:w="2835" w:type="dxa"/>
            <w:tcBorders>
              <w:left w:val="single" w:sz="4" w:space="0" w:color="auto"/>
            </w:tcBorders>
            <w:shd w:val="clear" w:color="auto" w:fill="auto"/>
          </w:tcPr>
          <w:p w14:paraId="0149853F"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w:t>
            </w:r>
          </w:p>
        </w:tc>
        <w:tc>
          <w:tcPr>
            <w:tcW w:w="5818" w:type="dxa"/>
          </w:tcPr>
          <w:p w14:paraId="7C898339"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լիազորված մարմին</w:t>
            </w:r>
          </w:p>
        </w:tc>
      </w:tr>
      <w:tr w:rsidR="00DC113F" w:rsidRPr="00EB5D30" w14:paraId="4E1ED139" w14:textId="77777777" w:rsidTr="001C31A9">
        <w:tc>
          <w:tcPr>
            <w:tcW w:w="1162" w:type="dxa"/>
            <w:tcBorders>
              <w:top w:val="single" w:sz="4" w:space="0" w:color="auto"/>
              <w:bottom w:val="single" w:sz="4" w:space="0" w:color="auto"/>
            </w:tcBorders>
            <w:shd w:val="clear" w:color="auto" w:fill="auto"/>
          </w:tcPr>
          <w:p w14:paraId="2BACED48"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4</w:t>
            </w:r>
          </w:p>
        </w:tc>
        <w:tc>
          <w:tcPr>
            <w:tcW w:w="2835" w:type="dxa"/>
            <w:tcBorders>
              <w:left w:val="single" w:sz="4" w:space="0" w:color="auto"/>
            </w:tcBorders>
            <w:shd w:val="clear" w:color="auto" w:fill="auto"/>
          </w:tcPr>
          <w:p w14:paraId="2417AFE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Կատարման պայմանները</w:t>
            </w:r>
          </w:p>
        </w:tc>
        <w:tc>
          <w:tcPr>
            <w:tcW w:w="5818" w:type="dxa"/>
          </w:tcPr>
          <w:p w14:paraId="3BC34AF1"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կատարվում է դեղագործական տեսչական ստուգումների մասին տվյալների բազայի թարմացման ամսաթվի եւ ժամի մասին տեղեկատվությունը կատարողի կողմից ստանալու դեպքում («Դեղագործական տեսչական ստուգումների մասին տվյալների բազայի թարմացման ամսաթվի եւ ժամի վերաբերյալ տեղեկատվության մշակում եւ ներկայացում՝ ամբողջ ծավալով» (P.MM.11.OPR.028) գործառնություն)</w:t>
            </w:r>
          </w:p>
        </w:tc>
      </w:tr>
      <w:tr w:rsidR="00DC113F" w:rsidRPr="00EB5D30" w14:paraId="3CFF521E" w14:textId="77777777" w:rsidTr="001C31A9">
        <w:tc>
          <w:tcPr>
            <w:tcW w:w="1162" w:type="dxa"/>
            <w:tcBorders>
              <w:top w:val="single" w:sz="4" w:space="0" w:color="auto"/>
              <w:bottom w:val="single" w:sz="4" w:space="0" w:color="auto"/>
            </w:tcBorders>
            <w:shd w:val="clear" w:color="auto" w:fill="auto"/>
          </w:tcPr>
          <w:p w14:paraId="0F4D511A"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5</w:t>
            </w:r>
          </w:p>
        </w:tc>
        <w:tc>
          <w:tcPr>
            <w:tcW w:w="2835" w:type="dxa"/>
            <w:tcBorders>
              <w:left w:val="single" w:sz="4" w:space="0" w:color="auto"/>
            </w:tcBorders>
            <w:shd w:val="clear" w:color="auto" w:fill="auto"/>
          </w:tcPr>
          <w:p w14:paraId="242CFA4F"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Սահմանափակումները</w:t>
            </w:r>
          </w:p>
        </w:tc>
        <w:tc>
          <w:tcPr>
            <w:tcW w:w="5818" w:type="dxa"/>
          </w:tcPr>
          <w:p w14:paraId="6C8B747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C113F" w:rsidRPr="00EB5D30" w14:paraId="6DACA4C1" w14:textId="77777777" w:rsidTr="001C31A9">
        <w:tc>
          <w:tcPr>
            <w:tcW w:w="1162" w:type="dxa"/>
            <w:tcBorders>
              <w:top w:val="single" w:sz="4" w:space="0" w:color="auto"/>
              <w:bottom w:val="single" w:sz="4" w:space="0" w:color="auto"/>
            </w:tcBorders>
            <w:shd w:val="clear" w:color="auto" w:fill="auto"/>
          </w:tcPr>
          <w:p w14:paraId="29FE29EF"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6</w:t>
            </w:r>
          </w:p>
        </w:tc>
        <w:tc>
          <w:tcPr>
            <w:tcW w:w="2835" w:type="dxa"/>
            <w:tcBorders>
              <w:left w:val="single" w:sz="4" w:space="0" w:color="auto"/>
            </w:tcBorders>
            <w:shd w:val="clear" w:color="auto" w:fill="auto"/>
          </w:tcPr>
          <w:p w14:paraId="169B71EB"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նկարագրությունը</w:t>
            </w:r>
          </w:p>
        </w:tc>
        <w:tc>
          <w:tcPr>
            <w:tcW w:w="5818" w:type="dxa"/>
          </w:tcPr>
          <w:p w14:paraId="646E11C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կատարողն իրականացնում է դեղագործական տեսչական ստուգումների մասին տվյալների բազայի թարմացման ամսաթվի եւ ժամի վերաբերյալ ստացված տեղեկատվության մշակումը</w:t>
            </w:r>
          </w:p>
        </w:tc>
      </w:tr>
      <w:tr w:rsidR="00DC113F" w:rsidRPr="00EB5D30" w14:paraId="70289C6A" w14:textId="77777777" w:rsidTr="001C31A9">
        <w:tc>
          <w:tcPr>
            <w:tcW w:w="1162" w:type="dxa"/>
            <w:tcBorders>
              <w:top w:val="single" w:sz="4" w:space="0" w:color="auto"/>
            </w:tcBorders>
            <w:shd w:val="clear" w:color="auto" w:fill="auto"/>
          </w:tcPr>
          <w:p w14:paraId="1339796D"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7</w:t>
            </w:r>
          </w:p>
        </w:tc>
        <w:tc>
          <w:tcPr>
            <w:tcW w:w="2835" w:type="dxa"/>
            <w:tcBorders>
              <w:left w:val="single" w:sz="4" w:space="0" w:color="auto"/>
            </w:tcBorders>
            <w:shd w:val="clear" w:color="auto" w:fill="auto"/>
          </w:tcPr>
          <w:p w14:paraId="1EF4011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Արդյունքները</w:t>
            </w:r>
          </w:p>
        </w:tc>
        <w:tc>
          <w:tcPr>
            <w:tcW w:w="5818" w:type="dxa"/>
          </w:tcPr>
          <w:p w14:paraId="11D9EB67"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բազայի թարմացման ամսաթվի եւ ժամի վերաբերյալ տեղեկատվությունն ստացվել է</w:t>
            </w:r>
          </w:p>
        </w:tc>
      </w:tr>
    </w:tbl>
    <w:p w14:paraId="61059215"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2DC207F9" w14:textId="77777777" w:rsidR="00DC113F" w:rsidRPr="00C07E3E" w:rsidRDefault="00DC113F" w:rsidP="00EB5D30">
      <w:pPr>
        <w:pStyle w:val="Heading3"/>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բազայից տեղեկությունների ստացում՝ ամբողջ ծավալով» (P.MM.11.</w:t>
      </w:r>
      <w:smartTag w:uri="urn:schemas-microsoft-com:office:smarttags" w:element="stockticker">
        <w:r w:rsidRPr="00C07E3E">
          <w:rPr>
            <w:rFonts w:ascii="Sylfaen" w:hAnsi="Sylfaen"/>
            <w:sz w:val="24"/>
            <w:szCs w:val="24"/>
          </w:rPr>
          <w:t>PRC</w:t>
        </w:r>
      </w:smartTag>
      <w:r w:rsidRPr="00C07E3E">
        <w:rPr>
          <w:rFonts w:ascii="Sylfaen" w:hAnsi="Sylfaen"/>
          <w:sz w:val="24"/>
          <w:szCs w:val="24"/>
        </w:rPr>
        <w:t>.010) ընթացակարգ</w:t>
      </w:r>
    </w:p>
    <w:p w14:paraId="07B894DB" w14:textId="77777777" w:rsidR="00DC113F" w:rsidRPr="00C07E3E" w:rsidRDefault="00DC113F" w:rsidP="001C31A9">
      <w:pPr>
        <w:pStyle w:val="af1"/>
        <w:widowControl w:val="0"/>
        <w:tabs>
          <w:tab w:val="left" w:pos="1134"/>
        </w:tabs>
        <w:spacing w:after="160"/>
        <w:ind w:firstLine="567"/>
        <w:rPr>
          <w:rFonts w:ascii="Sylfaen" w:hAnsi="Sylfaen"/>
          <w:sz w:val="24"/>
        </w:rPr>
      </w:pPr>
      <w:r w:rsidRPr="00C07E3E">
        <w:rPr>
          <w:rFonts w:ascii="Sylfaen" w:hAnsi="Sylfaen"/>
          <w:sz w:val="24"/>
        </w:rPr>
        <w:t>92.</w:t>
      </w:r>
      <w:r w:rsidR="001C31A9" w:rsidRPr="006732AD">
        <w:rPr>
          <w:rFonts w:ascii="Sylfaen" w:hAnsi="Sylfaen"/>
          <w:sz w:val="24"/>
        </w:rPr>
        <w:tab/>
      </w:r>
      <w:r w:rsidRPr="00C07E3E">
        <w:rPr>
          <w:rFonts w:ascii="Sylfaen" w:hAnsi="Sylfaen"/>
          <w:sz w:val="24"/>
        </w:rPr>
        <w:t>«Դեղագործական տեսչական ստուգումների մասին տվյալների բազայից տեղեկությունների ստացում՝ ամբողջ ծավալով» (P.MM.11.</w:t>
      </w:r>
      <w:smartTag w:uri="urn:schemas-microsoft-com:office:smarttags" w:element="stockticker">
        <w:r w:rsidRPr="00C07E3E">
          <w:rPr>
            <w:rFonts w:ascii="Sylfaen" w:hAnsi="Sylfaen"/>
            <w:sz w:val="24"/>
          </w:rPr>
          <w:t>PRC</w:t>
        </w:r>
      </w:smartTag>
      <w:r w:rsidRPr="00C07E3E">
        <w:rPr>
          <w:rFonts w:ascii="Sylfaen" w:hAnsi="Sylfaen"/>
          <w:sz w:val="24"/>
        </w:rPr>
        <w:t>.010) ընթացակարգի կատարման սխեման ներկայացված է 14-րդ նկարում։</w:t>
      </w:r>
    </w:p>
    <w:p w14:paraId="4F334E47" w14:textId="77777777" w:rsidR="00DC113F" w:rsidRPr="00C07E3E" w:rsidRDefault="00000000" w:rsidP="00EB5D30">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498F3CB9">
          <v:rect id="_x0000_s2196" style="position:absolute;left:0;text-align:left;margin-left:34.95pt;margin-top:178.4pt;width:158pt;height:39.15pt;z-index:251863040" stroked="f">
            <v:textbox inset="0,0,0,0">
              <w:txbxContent>
                <w:p w14:paraId="166DFC25" w14:textId="77777777" w:rsidR="006D3746" w:rsidRPr="001C31A9" w:rsidRDefault="006D3746" w:rsidP="001C31A9">
                  <w:pPr>
                    <w:spacing w:after="0" w:line="240" w:lineRule="auto"/>
                    <w:jc w:val="center"/>
                    <w:rPr>
                      <w:rFonts w:ascii="Sylfaen" w:hAnsi="Sylfaen"/>
                      <w:sz w:val="12"/>
                      <w:szCs w:val="12"/>
                    </w:rPr>
                  </w:pPr>
                  <w:r w:rsidRPr="001C31A9">
                    <w:rPr>
                      <w:rFonts w:ascii="Sylfaen" w:hAnsi="Sylfaen"/>
                      <w:sz w:val="12"/>
                      <w:szCs w:val="12"/>
                    </w:rPr>
                    <w:t>Դեղագործական տեսչական ստուգումների մասին տվյալների բազայից տեղեկությունների ընդունում եւ մշակում՝ ամբողջ ծավալով (P.MM.11.OPR.032)</w:t>
                  </w:r>
                </w:p>
              </w:txbxContent>
            </v:textbox>
          </v:rect>
        </w:pict>
      </w:r>
      <w:r>
        <w:rPr>
          <w:rFonts w:ascii="Sylfaen" w:hAnsi="Sylfaen"/>
          <w:noProof/>
          <w:sz w:val="24"/>
          <w:szCs w:val="24"/>
          <w:lang w:val="en-US" w:eastAsia="en-US" w:bidi="ar-SA"/>
        </w:rPr>
        <w:pict w14:anchorId="171950F6">
          <v:rect id="_x0000_s2195" style="position:absolute;left:0;text-align:left;margin-left:28.55pt;margin-top:133.4pt;width:182.65pt;height:28.35pt;z-index:251862016" stroked="f">
            <v:textbox inset="0,0,0,0">
              <w:txbxContent>
                <w:p w14:paraId="7AEF7995" w14:textId="77777777" w:rsidR="006D3746" w:rsidRPr="001C31A9" w:rsidRDefault="006D3746" w:rsidP="001C31A9">
                  <w:pPr>
                    <w:spacing w:after="0" w:line="240" w:lineRule="auto"/>
                    <w:jc w:val="center"/>
                    <w:rPr>
                      <w:rFonts w:ascii="Sylfaen" w:hAnsi="Sylfaen"/>
                      <w:sz w:val="12"/>
                      <w:szCs w:val="12"/>
                    </w:rPr>
                  </w:pPr>
                  <w:r w:rsidRPr="001C31A9">
                    <w:rPr>
                      <w:rFonts w:ascii="Sylfaen" w:hAnsi="Sylfaen"/>
                      <w:color w:val="1E395E"/>
                      <w:sz w:val="12"/>
                      <w:szCs w:val="12"/>
                    </w:rPr>
                    <w:t xml:space="preserve">: </w:t>
                  </w:r>
                  <w:r w:rsidRPr="001C31A9">
                    <w:rPr>
                      <w:rFonts w:ascii="Sylfaen" w:hAnsi="Sylfaen"/>
                      <w:color w:val="2C2630"/>
                      <w:sz w:val="12"/>
                      <w:szCs w:val="12"/>
                    </w:rPr>
                    <w:t>դեղագործական տեսչական ստուգումների մասին տվյալների բազա [տեղեկությունները բացակայում են]</w:t>
                  </w:r>
                </w:p>
              </w:txbxContent>
            </v:textbox>
          </v:rect>
        </w:pict>
      </w:r>
      <w:r>
        <w:rPr>
          <w:rFonts w:ascii="Sylfaen" w:hAnsi="Sylfaen"/>
          <w:noProof/>
          <w:sz w:val="24"/>
          <w:szCs w:val="24"/>
          <w:lang w:val="en-US" w:eastAsia="en-US" w:bidi="ar-SA"/>
        </w:rPr>
        <w:pict w14:anchorId="4143B958">
          <v:rect id="_x0000_s2199" style="position:absolute;left:0;text-align:left;margin-left:251.55pt;margin-top:103.85pt;width:169.2pt;height:44.6pt;z-index:251866112" stroked="f">
            <v:textbox inset="0,0,0,0">
              <w:txbxContent>
                <w:p w14:paraId="4BCE1590" w14:textId="77777777" w:rsidR="006D3746" w:rsidRPr="001C31A9" w:rsidRDefault="006D3746" w:rsidP="001C31A9">
                  <w:pPr>
                    <w:spacing w:after="0" w:line="240" w:lineRule="auto"/>
                    <w:jc w:val="center"/>
                    <w:rPr>
                      <w:rFonts w:ascii="Sylfaen" w:hAnsi="Sylfaen"/>
                      <w:sz w:val="12"/>
                      <w:szCs w:val="12"/>
                    </w:rPr>
                  </w:pPr>
                  <w:r w:rsidRPr="001C31A9">
                    <w:rPr>
                      <w:rFonts w:ascii="Sylfaen" w:hAnsi="Sylfaen"/>
                      <w:sz w:val="12"/>
                      <w:szCs w:val="12"/>
                    </w:rPr>
                    <w:t>Դեղագործական տեսչական ստուգումների մասին տվյալների բազայից տեղեկությունների մշակում եւ ներկայացում՝ ամբողջ ծավալով (P.MM</w:t>
                  </w:r>
                  <w:r w:rsidRPr="001C31A9">
                    <w:rPr>
                      <w:sz w:val="12"/>
                      <w:szCs w:val="12"/>
                    </w:rPr>
                    <w:t>․</w:t>
                  </w:r>
                  <w:r w:rsidRPr="001C31A9">
                    <w:rPr>
                      <w:rFonts w:ascii="Sylfaen" w:hAnsi="Sylfaen"/>
                      <w:sz w:val="12"/>
                      <w:szCs w:val="12"/>
                    </w:rPr>
                    <w:t>11</w:t>
                  </w:r>
                  <w:r w:rsidRPr="001C31A9">
                    <w:rPr>
                      <w:sz w:val="12"/>
                      <w:szCs w:val="12"/>
                    </w:rPr>
                    <w:t>․</w:t>
                  </w:r>
                  <w:r w:rsidRPr="001C31A9">
                    <w:rPr>
                      <w:rFonts w:ascii="Sylfaen" w:hAnsi="Sylfaen"/>
                      <w:sz w:val="12"/>
                      <w:szCs w:val="12"/>
                    </w:rPr>
                    <w:t>OPR</w:t>
                  </w:r>
                  <w:r w:rsidRPr="001C31A9">
                    <w:rPr>
                      <w:sz w:val="12"/>
                      <w:szCs w:val="12"/>
                    </w:rPr>
                    <w:t>․</w:t>
                  </w:r>
                  <w:r w:rsidRPr="001C31A9">
                    <w:rPr>
                      <w:rFonts w:ascii="Sylfaen" w:hAnsi="Sylfaen"/>
                      <w:sz w:val="12"/>
                      <w:szCs w:val="12"/>
                    </w:rPr>
                    <w:t>031)</w:t>
                  </w:r>
                </w:p>
              </w:txbxContent>
            </v:textbox>
          </v:rect>
        </w:pict>
      </w:r>
      <w:r>
        <w:rPr>
          <w:rFonts w:ascii="Sylfaen" w:hAnsi="Sylfaen"/>
          <w:noProof/>
          <w:sz w:val="24"/>
          <w:szCs w:val="24"/>
          <w:lang w:val="en-US" w:eastAsia="en-US" w:bidi="ar-SA"/>
        </w:rPr>
        <w:pict w14:anchorId="5E2A45D9">
          <v:rect id="_x0000_s2197" style="position:absolute;left:0;text-align:left;margin-left:242.35pt;margin-top:52.05pt;width:189.7pt;height:22.65pt;z-index:251864064" stroked="f">
            <v:textbox inset="0,0,0,0">
              <w:txbxContent>
                <w:p w14:paraId="6999ACEE" w14:textId="77777777" w:rsidR="006D3746" w:rsidRPr="001C31A9" w:rsidRDefault="006D3746" w:rsidP="001C31A9">
                  <w:pPr>
                    <w:spacing w:after="0" w:line="240" w:lineRule="auto"/>
                    <w:jc w:val="center"/>
                    <w:rPr>
                      <w:rFonts w:ascii="Sylfaen" w:hAnsi="Sylfaen"/>
                      <w:sz w:val="12"/>
                      <w:szCs w:val="12"/>
                    </w:rPr>
                  </w:pPr>
                  <w:r w:rsidRPr="001C31A9">
                    <w:rPr>
                      <w:rFonts w:ascii="Sylfaen" w:hAnsi="Sylfaen"/>
                      <w:color w:val="1E395E"/>
                      <w:sz w:val="12"/>
                      <w:szCs w:val="12"/>
                    </w:rPr>
                    <w:t xml:space="preserve">: </w:t>
                  </w:r>
                  <w:r w:rsidRPr="001C31A9">
                    <w:rPr>
                      <w:rFonts w:ascii="Sylfaen" w:hAnsi="Sylfaen"/>
                      <w:sz w:val="12"/>
                      <w:szCs w:val="12"/>
                    </w:rPr>
                    <w:t>դեղագործական տեսչական ստուգումների մասին տվյալների բազա [տեղեկություններն ամբողջ ծավալով հարցվել են]</w:t>
                  </w:r>
                </w:p>
              </w:txbxContent>
            </v:textbox>
          </v:rect>
        </w:pict>
      </w:r>
      <w:r>
        <w:rPr>
          <w:rFonts w:ascii="Sylfaen" w:hAnsi="Sylfaen"/>
          <w:noProof/>
          <w:sz w:val="24"/>
          <w:szCs w:val="24"/>
          <w:lang w:val="en-US" w:eastAsia="en-US" w:bidi="ar-SA"/>
        </w:rPr>
        <w:pict w14:anchorId="16C690B8">
          <v:rect id="_x0000_s2193" style="position:absolute;left:0;text-align:left;margin-left:42.45pt;margin-top:52.05pt;width:139.75pt;height:40.65pt;z-index:251859968" stroked="f">
            <v:textbox inset="0,0,0,0">
              <w:txbxContent>
                <w:p w14:paraId="6569884D" w14:textId="77777777" w:rsidR="006D3746" w:rsidRPr="001C31A9" w:rsidRDefault="006D3746" w:rsidP="001C31A9">
                  <w:pPr>
                    <w:spacing w:after="0" w:line="240" w:lineRule="auto"/>
                    <w:jc w:val="center"/>
                    <w:rPr>
                      <w:rFonts w:ascii="Sylfaen" w:hAnsi="Sylfaen"/>
                      <w:sz w:val="12"/>
                      <w:szCs w:val="12"/>
                    </w:rPr>
                  </w:pPr>
                  <w:r w:rsidRPr="001C31A9">
                    <w:rPr>
                      <w:rFonts w:ascii="Sylfaen" w:hAnsi="Sylfaen"/>
                      <w:sz w:val="12"/>
                      <w:szCs w:val="12"/>
                    </w:rPr>
                    <w:t>Դեղագործական տեսչական ստուգումների մասին տվյալների բազայից տեղեկությունների հարցում՝ ամբողջ ծավալով (P.MM.11.OPR.030)</w:t>
                  </w:r>
                </w:p>
              </w:txbxContent>
            </v:textbox>
          </v:rect>
        </w:pict>
      </w:r>
      <w:r>
        <w:rPr>
          <w:rFonts w:ascii="Sylfaen" w:hAnsi="Sylfaen"/>
          <w:noProof/>
          <w:sz w:val="24"/>
          <w:szCs w:val="24"/>
          <w:lang w:val="en-US" w:eastAsia="en-US" w:bidi="ar-SA"/>
        </w:rPr>
        <w:pict w14:anchorId="5AAA921F">
          <v:rect id="_x0000_s2198" style="position:absolute;left:0;text-align:left;margin-left:313.85pt;margin-top:9.7pt;width:83.25pt;height:11.8pt;z-index:251865088" stroked="f">
            <v:textbox inset="0,0,0,0">
              <w:txbxContent>
                <w:p w14:paraId="14F4C59B" w14:textId="77777777" w:rsidR="006D3746" w:rsidRPr="001C31A9" w:rsidRDefault="006D3746" w:rsidP="001C31A9">
                  <w:pPr>
                    <w:spacing w:after="0" w:line="240" w:lineRule="auto"/>
                    <w:rPr>
                      <w:rFonts w:ascii="Sylfaen" w:hAnsi="Sylfaen"/>
                      <w:sz w:val="12"/>
                      <w:szCs w:val="12"/>
                    </w:rPr>
                  </w:pPr>
                  <w:r w:rsidRPr="001C31A9">
                    <w:rPr>
                      <w:rFonts w:ascii="Sylfaen" w:hAnsi="Sylfaen"/>
                      <w:color w:val="4A4F51"/>
                      <w:sz w:val="12"/>
                      <w:szCs w:val="12"/>
                    </w:rPr>
                    <w:t>: Հանձնաժողով</w:t>
                  </w:r>
                </w:p>
              </w:txbxContent>
            </v:textbox>
          </v:rect>
        </w:pict>
      </w:r>
      <w:r>
        <w:rPr>
          <w:rFonts w:ascii="Sylfaen" w:hAnsi="Sylfaen"/>
          <w:noProof/>
          <w:sz w:val="24"/>
          <w:szCs w:val="24"/>
          <w:lang w:val="en-US" w:eastAsia="en-US" w:bidi="ar-SA"/>
        </w:rPr>
        <w:pict w14:anchorId="5CB4A0B4">
          <v:rect id="_x0000_s2192" style="position:absolute;left:0;text-align:left;margin-left:62.95pt;margin-top:9.7pt;width:130pt;height:11.8pt;z-index:251858944" stroked="f">
            <v:textbox inset="0,0,0,0">
              <w:txbxContent>
                <w:p w14:paraId="721C8A25" w14:textId="77777777" w:rsidR="006D3746" w:rsidRPr="001C31A9" w:rsidRDefault="006D3746" w:rsidP="001C31A9">
                  <w:pPr>
                    <w:spacing w:after="0" w:line="240" w:lineRule="auto"/>
                    <w:jc w:val="center"/>
                    <w:rPr>
                      <w:rFonts w:ascii="Sylfaen" w:hAnsi="Sylfaen"/>
                      <w:sz w:val="12"/>
                      <w:szCs w:val="12"/>
                    </w:rPr>
                  </w:pPr>
                  <w:r w:rsidRPr="001C31A9">
                    <w:rPr>
                      <w:rFonts w:ascii="Sylfaen" w:hAnsi="Sylfaen"/>
                      <w:color w:val="4A4F51"/>
                      <w:sz w:val="12"/>
                      <w:szCs w:val="12"/>
                    </w:rPr>
                    <w:t>: լիազորված մարմին</w:t>
                  </w:r>
                </w:p>
              </w:txbxContent>
            </v:textbox>
          </v:rect>
        </w:pict>
      </w:r>
      <w:r>
        <w:rPr>
          <w:rFonts w:ascii="Sylfaen" w:hAnsi="Sylfaen"/>
          <w:noProof/>
          <w:sz w:val="24"/>
          <w:szCs w:val="24"/>
          <w:lang w:val="en-US" w:eastAsia="en-US" w:bidi="ar-SA"/>
        </w:rPr>
        <w:pict w14:anchorId="1885F362">
          <v:rect id="_x0000_s2194" style="position:absolute;left:0;text-align:left;margin-left:28.55pt;margin-top:98.85pt;width:188.05pt;height:31.75pt;z-index:251860992" stroked="f">
            <v:textbox inset="0,0,0,0">
              <w:txbxContent>
                <w:p w14:paraId="4F532158" w14:textId="77777777" w:rsidR="006D3746" w:rsidRPr="001C31A9" w:rsidRDefault="006D3746" w:rsidP="001C31A9">
                  <w:pPr>
                    <w:spacing w:after="0" w:line="240" w:lineRule="auto"/>
                    <w:jc w:val="center"/>
                    <w:rPr>
                      <w:rFonts w:ascii="Sylfaen" w:hAnsi="Sylfaen"/>
                      <w:sz w:val="12"/>
                      <w:szCs w:val="12"/>
                    </w:rPr>
                  </w:pPr>
                  <w:r w:rsidRPr="001C31A9">
                    <w:rPr>
                      <w:rFonts w:ascii="Sylfaen" w:hAnsi="Sylfaen"/>
                      <w:color w:val="2C2630"/>
                      <w:sz w:val="12"/>
                      <w:szCs w:val="12"/>
                    </w:rPr>
                    <w:t xml:space="preserve">: </w:t>
                  </w:r>
                  <w:r w:rsidRPr="001C31A9">
                    <w:rPr>
                      <w:rFonts w:ascii="Sylfaen" w:hAnsi="Sylfaen"/>
                      <w:sz w:val="12"/>
                      <w:szCs w:val="12"/>
                    </w:rPr>
                    <w:t>դեղագործական տեսչական ստուգումների մասին տվյալների բազա [տեղեկություններն ամբողջ ծավալով ներկայացվել են]</w:t>
                  </w:r>
                </w:p>
              </w:txbxContent>
            </v:textbox>
          </v:rect>
        </w:pict>
      </w:r>
      <w:r w:rsidR="00DC113F" w:rsidRPr="00C07E3E">
        <w:rPr>
          <w:rFonts w:ascii="Sylfaen" w:hAnsi="Sylfaen"/>
          <w:noProof/>
          <w:sz w:val="24"/>
          <w:szCs w:val="24"/>
          <w:lang w:val="en-US" w:eastAsia="en-US" w:bidi="ar-SA"/>
        </w:rPr>
        <w:drawing>
          <wp:inline distT="0" distB="0" distL="0" distR="0" wp14:anchorId="65D6AFD8" wp14:editId="7824E8FA">
            <wp:extent cx="5635242" cy="3221355"/>
            <wp:effectExtent l="0" t="0" r="381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MPInspectionResultsCollModel_PMM11PRC010.gif"/>
                    <pic:cNvPicPr/>
                  </pic:nvPicPr>
                  <pic:blipFill rotWithShape="1">
                    <a:blip r:embed="rId24" cstate="print">
                      <a:extLst>
                        <a:ext uri="{28A0092B-C50C-407E-A947-70E740481C1C}">
                          <a14:useLocalDpi xmlns:a14="http://schemas.microsoft.com/office/drawing/2010/main" val="0"/>
                        </a:ext>
                      </a:extLst>
                    </a:blip>
                    <a:srcRect l="3008" t="9000" r="2091" b="2748"/>
                    <a:stretch/>
                  </pic:blipFill>
                  <pic:spPr bwMode="auto">
                    <a:xfrm>
                      <a:off x="0" y="0"/>
                      <a:ext cx="5636923" cy="3222316"/>
                    </a:xfrm>
                    <a:prstGeom prst="rect">
                      <a:avLst/>
                    </a:prstGeom>
                    <a:ln>
                      <a:noFill/>
                    </a:ln>
                    <a:extLst>
                      <a:ext uri="{53640926-AAD7-44D8-BBD7-CCE9431645EC}">
                        <a14:shadowObscured xmlns:a14="http://schemas.microsoft.com/office/drawing/2010/main"/>
                      </a:ext>
                    </a:extLst>
                  </pic:spPr>
                </pic:pic>
              </a:graphicData>
            </a:graphic>
          </wp:inline>
        </w:drawing>
      </w:r>
    </w:p>
    <w:p w14:paraId="7E4EE6E3" w14:textId="77777777" w:rsidR="00DC113F" w:rsidRPr="00B62581" w:rsidRDefault="00DC113F" w:rsidP="00EB5D30">
      <w:pPr>
        <w:pStyle w:val="ab"/>
        <w:tabs>
          <w:tab w:val="left" w:pos="1134"/>
        </w:tabs>
      </w:pPr>
      <w:r w:rsidRPr="00C07E3E">
        <w:t>Նկ. 14. «Դեղագործական տեսչական ստուգումների մասին տվյալների բազայից տեղեկությունների ստացում՝ ամբողջ ծավալով» (P.MM.11.</w:t>
      </w:r>
      <w:smartTag w:uri="urn:schemas-microsoft-com:office:smarttags" w:element="stockticker">
        <w:r w:rsidRPr="00C07E3E">
          <w:t>PRC</w:t>
        </w:r>
      </w:smartTag>
      <w:r w:rsidRPr="00C07E3E">
        <w:t>.010) ընթացակարգի կատարման սխեմա</w:t>
      </w:r>
    </w:p>
    <w:p w14:paraId="33FC7E4A" w14:textId="77777777" w:rsidR="00EB5D30" w:rsidRPr="001C31A9" w:rsidRDefault="00EB5D30" w:rsidP="00EB5D30">
      <w:pPr>
        <w:pStyle w:val="a6"/>
        <w:rPr>
          <w:sz w:val="24"/>
        </w:rPr>
      </w:pPr>
    </w:p>
    <w:p w14:paraId="78859F0B"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93.</w:t>
      </w:r>
      <w:r w:rsidR="00490544" w:rsidRPr="006732AD">
        <w:rPr>
          <w:rFonts w:ascii="Sylfaen" w:hAnsi="Sylfaen"/>
          <w:sz w:val="24"/>
        </w:rPr>
        <w:tab/>
      </w:r>
      <w:r w:rsidRPr="00C07E3E">
        <w:rPr>
          <w:rFonts w:ascii="Sylfaen" w:hAnsi="Sylfaen"/>
          <w:sz w:val="24"/>
        </w:rPr>
        <w:t>«Դեղագործական տեսչական ստուգումների մասին տվյալների բազայից տեղեկությունների ստացում՝ ամբողջ ծավալով» (P.MM.11.</w:t>
      </w:r>
      <w:smartTag w:uri="urn:schemas-microsoft-com:office:smarttags" w:element="stockticker">
        <w:r w:rsidRPr="00C07E3E">
          <w:rPr>
            <w:rFonts w:ascii="Sylfaen" w:hAnsi="Sylfaen"/>
            <w:sz w:val="24"/>
          </w:rPr>
          <w:t>PRC</w:t>
        </w:r>
      </w:smartTag>
      <w:r w:rsidRPr="00C07E3E">
        <w:rPr>
          <w:rFonts w:ascii="Sylfaen" w:hAnsi="Sylfaen"/>
          <w:sz w:val="24"/>
        </w:rPr>
        <w:t>.010) ընթացակարգը կատարվում է լիազորված մարմնի կողմից հարցվող ամսաթվի դրությամբ տեսչական ստուգումներ անցկացնելու պլանների (ժամանակացույցների), դեղագործական տեսչական ստուգումների արդյունքների եւ սերտիֆիկատների մասին դեղագործական տեսչական ստուգումների մասին տվյալների բազայից ամբողջ ծավալով արդիական տեղեկություններ ստանալու նպատակով՝ ներառյալ սահմանափակ հասանելիության (տարածման) տեղեկությունները։</w:t>
      </w:r>
    </w:p>
    <w:p w14:paraId="393351BF" w14:textId="77777777" w:rsidR="00DC113F" w:rsidRPr="006732AD"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94.</w:t>
      </w:r>
      <w:r w:rsidR="00490544" w:rsidRPr="006732AD">
        <w:rPr>
          <w:rFonts w:ascii="Sylfaen" w:hAnsi="Sylfaen"/>
          <w:sz w:val="24"/>
        </w:rPr>
        <w:tab/>
      </w:r>
      <w:r w:rsidRPr="00C07E3E">
        <w:rPr>
          <w:rFonts w:ascii="Sylfaen" w:hAnsi="Sylfaen"/>
          <w:sz w:val="24"/>
        </w:rPr>
        <w:t>Առաջինը կատարվում է «Դեղագործական տեսչական ստուգումների մասին տվյալների բազայից տեղեկությունների հարցում՝ ամբողջ ծավալով» գործառնությունը (P.MM.11.OPR.030), որի կատարման արդյունքներով լիազորված մարմինը Հանձնաժողով է ուղարկում դեղագործական տեսչական ստուգումների մասին տվյալների բազայից տեղեկատվություն ներկայացնելու հարցումը։</w:t>
      </w:r>
    </w:p>
    <w:p w14:paraId="00D3E3D5" w14:textId="77777777" w:rsidR="00490544" w:rsidRPr="006732AD" w:rsidRDefault="00490544" w:rsidP="00EB5D30">
      <w:pPr>
        <w:pStyle w:val="af1"/>
        <w:widowControl w:val="0"/>
        <w:tabs>
          <w:tab w:val="left" w:pos="1134"/>
        </w:tabs>
        <w:spacing w:after="160"/>
        <w:ind w:firstLine="567"/>
        <w:rPr>
          <w:rFonts w:ascii="Sylfaen" w:hAnsi="Sylfaen"/>
          <w:sz w:val="24"/>
        </w:rPr>
      </w:pPr>
    </w:p>
    <w:p w14:paraId="5BD814E1"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lastRenderedPageBreak/>
        <w:t>95.</w:t>
      </w:r>
      <w:r w:rsidR="00490544" w:rsidRPr="006732AD">
        <w:rPr>
          <w:rFonts w:ascii="Sylfaen" w:hAnsi="Sylfaen"/>
          <w:sz w:val="24"/>
        </w:rPr>
        <w:tab/>
      </w:r>
      <w:r w:rsidRPr="00C07E3E">
        <w:rPr>
          <w:rFonts w:ascii="Sylfaen" w:hAnsi="Sylfaen"/>
          <w:sz w:val="24"/>
        </w:rPr>
        <w:t>Լիազորված մարմնից դեղագործական տեսչական ստուգումների մասին տվյալների բազայից տեղեկություններ ներկայացնելու հարցումը Հանձնաժողովի կողմից ստանալու դեպքում կատարվում է «Դեղագործական տեսչական ստուգումների մասին տվյալների բազայից տեղեկությունների մշակում եւ ներկայացում՝ ամբողջ ծավալով» (P.MM.11.OPR.031) գործառնությունը, որի կատարման արդյունքներով Հանձնաժողովը դեղագործական տեսչական ստուգումների մասին տվյալների բազայից լիազորված մարմին է ուղարկում հարցվող տեղեկությունները՝ ամբողջ ծավալով (ներառյալ սահմանափակ հասանելիության (տարածման) տեղեկությունները)։ Դեղագործական տեսչական ստուգումների մասին տվյալների բազայում հարցվող տեղեկությունների բացակայության դեպքում Հանձնաժողովը լիազորված մարմին է ուղարկում հարցման պարամետրերը բավարարող տեղեկությունների բացակայության մասին ծանուցումը։</w:t>
      </w:r>
    </w:p>
    <w:p w14:paraId="0BA5E5EB"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96.</w:t>
      </w:r>
      <w:r w:rsidR="00490544" w:rsidRPr="006732AD">
        <w:rPr>
          <w:rFonts w:ascii="Sylfaen" w:hAnsi="Sylfaen"/>
          <w:sz w:val="24"/>
        </w:rPr>
        <w:tab/>
      </w:r>
      <w:r w:rsidRPr="00C07E3E">
        <w:rPr>
          <w:rFonts w:ascii="Sylfaen" w:hAnsi="Sylfaen"/>
          <w:sz w:val="24"/>
        </w:rPr>
        <w:t>Լիազորված մարմնի կողմից դեղագործական տեսչական ստուգումների մասին տվյալների բազայից տեղեկությունների կամ հարցման պարամետրերը բավարարող տեղեկությունների բացակայության մասին ծանուցումն ստանալիս կատարվում է «Դեղագործական տեսչական ստուգումների մասին տվյալների բազայից տեղեկությունների ընդունում եւ մշակում՝ ամբողջ ծավալով» (P.MM.11.OPR.032) գործառնությունը, որի կատարման արդյունքներով դեղագործական տեսչական ստուգումների մասին տվյալների բազայից տեղեկություններ ներկայացնելու հարցում ուղարկած լիազորված մարմինը կատարում է դեղագործական տեսչական ստուգումների մասին տվյալների բազայից ստացված տեղեկությունների կամ հարցման պարամետրերը բավարարող տեղեկությունների բացակայության մասին ծանուցման ընդունում եւ մշակում։</w:t>
      </w:r>
    </w:p>
    <w:p w14:paraId="76720FB5"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97.</w:t>
      </w:r>
      <w:r w:rsidR="00490544" w:rsidRPr="006732AD">
        <w:rPr>
          <w:rFonts w:ascii="Sylfaen" w:hAnsi="Sylfaen"/>
          <w:sz w:val="24"/>
        </w:rPr>
        <w:tab/>
      </w:r>
      <w:r w:rsidRPr="00C07E3E">
        <w:rPr>
          <w:rFonts w:ascii="Sylfaen" w:hAnsi="Sylfaen"/>
          <w:sz w:val="24"/>
        </w:rPr>
        <w:t>«Դեղագործական տեսչական ստուգումների մասին տվյալների բազայից տեղեկությունների ստացում՝ ամբողջ ծավալով» (P.MM.11.</w:t>
      </w:r>
      <w:smartTag w:uri="urn:schemas-microsoft-com:office:smarttags" w:element="stockticker">
        <w:r w:rsidRPr="00C07E3E">
          <w:rPr>
            <w:rFonts w:ascii="Sylfaen" w:hAnsi="Sylfaen"/>
            <w:sz w:val="24"/>
          </w:rPr>
          <w:t>PRC</w:t>
        </w:r>
      </w:smartTag>
      <w:r w:rsidRPr="00C07E3E">
        <w:rPr>
          <w:rFonts w:ascii="Sylfaen" w:hAnsi="Sylfaen"/>
          <w:sz w:val="24"/>
        </w:rPr>
        <w:t xml:space="preserve">.010) ընթացակարգի կատարման արդյունքը դեղագործական տեսչական ստուգումների մասին տվյալների բազայից տեղեկությունների կամ հարցման պարամետրերը </w:t>
      </w:r>
      <w:r w:rsidRPr="00C07E3E">
        <w:rPr>
          <w:rFonts w:ascii="Sylfaen" w:hAnsi="Sylfaen"/>
          <w:sz w:val="24"/>
        </w:rPr>
        <w:lastRenderedPageBreak/>
        <w:t>բավարարող տեղեկությունների բացակայության մասին ծանուցման ստացումն է լիազորված մարմնի կողմից։</w:t>
      </w:r>
    </w:p>
    <w:p w14:paraId="10D17A75" w14:textId="77777777" w:rsidR="00DC113F" w:rsidRPr="006732AD"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98.</w:t>
      </w:r>
      <w:r w:rsidR="00490544" w:rsidRPr="006732AD">
        <w:rPr>
          <w:rFonts w:ascii="Sylfaen" w:hAnsi="Sylfaen"/>
          <w:sz w:val="24"/>
        </w:rPr>
        <w:tab/>
      </w:r>
      <w:r w:rsidRPr="00C07E3E">
        <w:rPr>
          <w:rFonts w:ascii="Sylfaen" w:hAnsi="Sylfaen"/>
          <w:sz w:val="24"/>
        </w:rPr>
        <w:t>«Դեղագործական տեսչական ստուգումների մասին տվյալների բազայից տեղեկությունների ստացում՝ ամբողջ ծավալով» (P.MM.11.</w:t>
      </w:r>
      <w:smartTag w:uri="urn:schemas-microsoft-com:office:smarttags" w:element="stockticker">
        <w:r w:rsidRPr="00C07E3E">
          <w:rPr>
            <w:rFonts w:ascii="Sylfaen" w:hAnsi="Sylfaen"/>
            <w:sz w:val="24"/>
          </w:rPr>
          <w:t>PRC</w:t>
        </w:r>
      </w:smartTag>
      <w:r w:rsidRPr="00C07E3E">
        <w:rPr>
          <w:rFonts w:ascii="Sylfaen" w:hAnsi="Sylfaen"/>
          <w:sz w:val="24"/>
        </w:rPr>
        <w:t>.010) ընթացակարգի շրջանակներում կատարվող՝ ընդհանուր գործընթացի գործառնությունների ցանկը բերված է 45-րդ աղյուսակում։</w:t>
      </w:r>
    </w:p>
    <w:p w14:paraId="4F539CF7" w14:textId="77777777" w:rsidR="00490544" w:rsidRPr="006732AD" w:rsidRDefault="00490544" w:rsidP="00EB5D30">
      <w:pPr>
        <w:pStyle w:val="af1"/>
        <w:widowControl w:val="0"/>
        <w:tabs>
          <w:tab w:val="left" w:pos="1134"/>
        </w:tabs>
        <w:spacing w:after="160"/>
        <w:ind w:firstLine="567"/>
        <w:rPr>
          <w:rFonts w:ascii="Sylfaen" w:hAnsi="Sylfaen"/>
          <w:sz w:val="24"/>
        </w:rPr>
      </w:pPr>
    </w:p>
    <w:p w14:paraId="55B98DFD"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45</w:t>
      </w:r>
    </w:p>
    <w:p w14:paraId="4A891015"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բազայից տեղեկությունների ստացում՝ ամբողջ ծավալով» (P.MM.11.</w:t>
      </w:r>
      <w:smartTag w:uri="urn:schemas-microsoft-com:office:smarttags" w:element="stockticker">
        <w:r w:rsidRPr="00C07E3E">
          <w:rPr>
            <w:rFonts w:ascii="Sylfaen" w:hAnsi="Sylfaen"/>
            <w:sz w:val="24"/>
            <w:szCs w:val="24"/>
          </w:rPr>
          <w:t>PRC</w:t>
        </w:r>
      </w:smartTag>
      <w:r w:rsidRPr="00C07E3E">
        <w:rPr>
          <w:rFonts w:ascii="Sylfaen" w:hAnsi="Sylfaen"/>
          <w:sz w:val="24"/>
          <w:szCs w:val="24"/>
        </w:rPr>
        <w:t>.010)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DC113F" w:rsidRPr="00EB5D30" w14:paraId="3DF4F4CD" w14:textId="77777777" w:rsidTr="00EB5D30">
        <w:trPr>
          <w:trHeight w:val="601"/>
          <w:tblHeader/>
        </w:trPr>
        <w:tc>
          <w:tcPr>
            <w:tcW w:w="2404" w:type="dxa"/>
          </w:tcPr>
          <w:p w14:paraId="073AC20F"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Ծածկագրային նշագիրը</w:t>
            </w:r>
          </w:p>
        </w:tc>
        <w:tc>
          <w:tcPr>
            <w:tcW w:w="4014" w:type="dxa"/>
          </w:tcPr>
          <w:p w14:paraId="74337769"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Անվանումը</w:t>
            </w:r>
          </w:p>
        </w:tc>
        <w:tc>
          <w:tcPr>
            <w:tcW w:w="2938" w:type="dxa"/>
          </w:tcPr>
          <w:p w14:paraId="7578FFA9"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20670FC6" w14:textId="77777777" w:rsidTr="00EB5D30">
        <w:trPr>
          <w:trHeight w:val="301"/>
          <w:tblHeader/>
        </w:trPr>
        <w:tc>
          <w:tcPr>
            <w:tcW w:w="2404" w:type="dxa"/>
          </w:tcPr>
          <w:p w14:paraId="7960206E"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1</w:t>
            </w:r>
          </w:p>
        </w:tc>
        <w:tc>
          <w:tcPr>
            <w:tcW w:w="4014" w:type="dxa"/>
          </w:tcPr>
          <w:p w14:paraId="77C9127F"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2938" w:type="dxa"/>
          </w:tcPr>
          <w:p w14:paraId="77D779C2"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746FC1E1" w14:textId="77777777" w:rsidTr="00EB5D30">
        <w:tc>
          <w:tcPr>
            <w:tcW w:w="2404" w:type="dxa"/>
            <w:tcBorders>
              <w:top w:val="single" w:sz="4" w:space="0" w:color="auto"/>
              <w:bottom w:val="single" w:sz="4" w:space="0" w:color="auto"/>
            </w:tcBorders>
          </w:tcPr>
          <w:p w14:paraId="2CD4E1FE"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P.MM.11.OPR.030</w:t>
            </w:r>
          </w:p>
        </w:tc>
        <w:tc>
          <w:tcPr>
            <w:tcW w:w="4014" w:type="dxa"/>
            <w:tcBorders>
              <w:top w:val="single" w:sz="4" w:space="0" w:color="auto"/>
              <w:bottom w:val="single" w:sz="4" w:space="0" w:color="auto"/>
            </w:tcBorders>
          </w:tcPr>
          <w:p w14:paraId="7DEE968D"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դեղագործական տեսչական ստուգումների մասին տվյալների բազայից տեղեկությունների հարցում՝ ամբողջ ծավալով</w:t>
            </w:r>
          </w:p>
        </w:tc>
        <w:tc>
          <w:tcPr>
            <w:tcW w:w="2938" w:type="dxa"/>
            <w:tcBorders>
              <w:top w:val="single" w:sz="4" w:space="0" w:color="auto"/>
              <w:bottom w:val="single" w:sz="4" w:space="0" w:color="auto"/>
            </w:tcBorders>
          </w:tcPr>
          <w:p w14:paraId="451291CA"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բերված է սույն կանոնների 46-րդ աղյուսակում</w:t>
            </w:r>
          </w:p>
        </w:tc>
      </w:tr>
      <w:tr w:rsidR="00DC113F" w:rsidRPr="00EB5D30" w14:paraId="13B3BF2F" w14:textId="77777777" w:rsidTr="00EB5D30">
        <w:tc>
          <w:tcPr>
            <w:tcW w:w="2404" w:type="dxa"/>
            <w:tcBorders>
              <w:top w:val="single" w:sz="4" w:space="0" w:color="auto"/>
              <w:bottom w:val="single" w:sz="4" w:space="0" w:color="auto"/>
            </w:tcBorders>
          </w:tcPr>
          <w:p w14:paraId="7E6DCA39"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P.MM.11.OPR.031</w:t>
            </w:r>
          </w:p>
        </w:tc>
        <w:tc>
          <w:tcPr>
            <w:tcW w:w="4014" w:type="dxa"/>
            <w:tcBorders>
              <w:top w:val="single" w:sz="4" w:space="0" w:color="auto"/>
              <w:bottom w:val="single" w:sz="4" w:space="0" w:color="auto"/>
            </w:tcBorders>
          </w:tcPr>
          <w:p w14:paraId="54F3E5B7"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դեղագործական տեսչական ստուգումների մասին տվյալների բազայից տեղեկությունների հարցում եւ ստացում՝ ամբողջ ծավալով</w:t>
            </w:r>
          </w:p>
        </w:tc>
        <w:tc>
          <w:tcPr>
            <w:tcW w:w="2938" w:type="dxa"/>
            <w:tcBorders>
              <w:top w:val="single" w:sz="4" w:space="0" w:color="auto"/>
              <w:bottom w:val="single" w:sz="4" w:space="0" w:color="auto"/>
            </w:tcBorders>
          </w:tcPr>
          <w:p w14:paraId="2BC084CF"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բերված է սույն կանոնների 47-րդ աղյուսակում</w:t>
            </w:r>
          </w:p>
        </w:tc>
      </w:tr>
      <w:tr w:rsidR="00DC113F" w:rsidRPr="00EB5D30" w14:paraId="09CDAF15" w14:textId="77777777" w:rsidTr="00EB5D30">
        <w:tc>
          <w:tcPr>
            <w:tcW w:w="2404" w:type="dxa"/>
            <w:tcBorders>
              <w:top w:val="single" w:sz="4" w:space="0" w:color="auto"/>
              <w:bottom w:val="single" w:sz="4" w:space="0" w:color="auto"/>
            </w:tcBorders>
          </w:tcPr>
          <w:p w14:paraId="71BA3A93"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P.MM.11.OPR.032</w:t>
            </w:r>
          </w:p>
        </w:tc>
        <w:tc>
          <w:tcPr>
            <w:tcW w:w="4014" w:type="dxa"/>
            <w:tcBorders>
              <w:top w:val="single" w:sz="4" w:space="0" w:color="auto"/>
              <w:bottom w:val="single" w:sz="4" w:space="0" w:color="auto"/>
            </w:tcBorders>
          </w:tcPr>
          <w:p w14:paraId="106604B4"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դեղագործական տեսչական ստուգումների մասին տվյալների բազայից տեղեկությունների ընդունում եւ մշակում՝ ամբողջ ծավալով</w:t>
            </w:r>
          </w:p>
        </w:tc>
        <w:tc>
          <w:tcPr>
            <w:tcW w:w="2938" w:type="dxa"/>
            <w:tcBorders>
              <w:top w:val="single" w:sz="4" w:space="0" w:color="auto"/>
              <w:bottom w:val="single" w:sz="4" w:space="0" w:color="auto"/>
            </w:tcBorders>
          </w:tcPr>
          <w:p w14:paraId="34CF2510"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բերված է սույն կանոնների 48-րդ աղյուսակում</w:t>
            </w:r>
          </w:p>
        </w:tc>
      </w:tr>
    </w:tbl>
    <w:p w14:paraId="32C26B0F"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6791DB4A" w14:textId="77777777" w:rsidR="00490544" w:rsidRDefault="00490544">
      <w:pPr>
        <w:rPr>
          <w:rFonts w:ascii="Sylfaen" w:eastAsia="Times New Roman" w:hAnsi="Sylfaen" w:cs="Times New Roman"/>
          <w:color w:val="000000"/>
          <w:sz w:val="24"/>
          <w:szCs w:val="24"/>
        </w:rPr>
      </w:pPr>
      <w:r>
        <w:rPr>
          <w:rFonts w:ascii="Sylfaen" w:hAnsi="Sylfaen"/>
          <w:sz w:val="24"/>
        </w:rPr>
        <w:br w:type="page"/>
      </w:r>
    </w:p>
    <w:p w14:paraId="6196929A"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lastRenderedPageBreak/>
        <w:t>Աղյուսակ 46</w:t>
      </w:r>
    </w:p>
    <w:p w14:paraId="68830D49"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բազայից տեղեկությունների հարցում՝ ամբողջ ծավալով» (P.MM.11.OPR.030) գործառնության նկարագրությունը</w:t>
      </w:r>
    </w:p>
    <w:tbl>
      <w:tblPr>
        <w:tblStyle w:val="TableGrid"/>
        <w:tblW w:w="9957" w:type="dxa"/>
        <w:tblInd w:w="-601" w:type="dxa"/>
        <w:tblLayout w:type="fixed"/>
        <w:tblLook w:val="0600" w:firstRow="0" w:lastRow="0" w:firstColumn="0" w:lastColumn="0" w:noHBand="1" w:noVBand="1"/>
      </w:tblPr>
      <w:tblGrid>
        <w:gridCol w:w="1304"/>
        <w:gridCol w:w="2835"/>
        <w:gridCol w:w="5818"/>
      </w:tblGrid>
      <w:tr w:rsidR="00DC113F" w:rsidRPr="00EB5D30" w14:paraId="48E3EBB3" w14:textId="77777777" w:rsidTr="004C58E7">
        <w:trPr>
          <w:trHeight w:val="601"/>
          <w:tblHeader/>
        </w:trPr>
        <w:tc>
          <w:tcPr>
            <w:tcW w:w="1304" w:type="dxa"/>
            <w:shd w:val="clear" w:color="auto" w:fill="auto"/>
          </w:tcPr>
          <w:p w14:paraId="06A1A694"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Համարը՝ ը/կ</w:t>
            </w:r>
          </w:p>
        </w:tc>
        <w:tc>
          <w:tcPr>
            <w:tcW w:w="2835" w:type="dxa"/>
            <w:shd w:val="clear" w:color="auto" w:fill="auto"/>
          </w:tcPr>
          <w:p w14:paraId="02803551"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Տարրի նշագիրը</w:t>
            </w:r>
          </w:p>
        </w:tc>
        <w:tc>
          <w:tcPr>
            <w:tcW w:w="5818" w:type="dxa"/>
          </w:tcPr>
          <w:p w14:paraId="0B8A04B9"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7043EE32" w14:textId="77777777" w:rsidTr="004C58E7">
        <w:trPr>
          <w:trHeight w:val="301"/>
          <w:tblHeader/>
        </w:trPr>
        <w:tc>
          <w:tcPr>
            <w:tcW w:w="1304" w:type="dxa"/>
            <w:shd w:val="clear" w:color="auto" w:fill="auto"/>
          </w:tcPr>
          <w:p w14:paraId="6AD60F3A"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1</w:t>
            </w:r>
          </w:p>
        </w:tc>
        <w:tc>
          <w:tcPr>
            <w:tcW w:w="2835" w:type="dxa"/>
            <w:shd w:val="clear" w:color="auto" w:fill="auto"/>
          </w:tcPr>
          <w:p w14:paraId="3113137D"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5818" w:type="dxa"/>
          </w:tcPr>
          <w:p w14:paraId="43DF8025"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290FDD27" w14:textId="77777777" w:rsidTr="004C58E7">
        <w:tc>
          <w:tcPr>
            <w:tcW w:w="1304" w:type="dxa"/>
            <w:tcBorders>
              <w:bottom w:val="single" w:sz="4" w:space="0" w:color="auto"/>
            </w:tcBorders>
            <w:shd w:val="clear" w:color="auto" w:fill="auto"/>
          </w:tcPr>
          <w:p w14:paraId="7915DD6F"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1</w:t>
            </w:r>
          </w:p>
        </w:tc>
        <w:tc>
          <w:tcPr>
            <w:tcW w:w="2835" w:type="dxa"/>
            <w:tcBorders>
              <w:left w:val="single" w:sz="4" w:space="0" w:color="auto"/>
              <w:bottom w:val="single" w:sz="4" w:space="0" w:color="auto"/>
            </w:tcBorders>
            <w:shd w:val="clear" w:color="auto" w:fill="auto"/>
          </w:tcPr>
          <w:p w14:paraId="56DCF378"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Ծածկագրային նշագիրը</w:t>
            </w:r>
          </w:p>
        </w:tc>
        <w:tc>
          <w:tcPr>
            <w:tcW w:w="5818" w:type="dxa"/>
          </w:tcPr>
          <w:p w14:paraId="75751E14"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P.MM.11.OPR.030</w:t>
            </w:r>
          </w:p>
        </w:tc>
      </w:tr>
      <w:tr w:rsidR="00DC113F" w:rsidRPr="00EB5D30" w14:paraId="56E48BB5" w14:textId="77777777" w:rsidTr="004C58E7">
        <w:tc>
          <w:tcPr>
            <w:tcW w:w="1304" w:type="dxa"/>
            <w:tcBorders>
              <w:top w:val="single" w:sz="4" w:space="0" w:color="auto"/>
              <w:bottom w:val="single" w:sz="4" w:space="0" w:color="auto"/>
            </w:tcBorders>
            <w:shd w:val="clear" w:color="auto" w:fill="auto"/>
          </w:tcPr>
          <w:p w14:paraId="60A3EC9E"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2</w:t>
            </w:r>
          </w:p>
        </w:tc>
        <w:tc>
          <w:tcPr>
            <w:tcW w:w="2835" w:type="dxa"/>
            <w:tcBorders>
              <w:left w:val="single" w:sz="4" w:space="0" w:color="auto"/>
            </w:tcBorders>
            <w:shd w:val="clear" w:color="auto" w:fill="auto"/>
          </w:tcPr>
          <w:p w14:paraId="0BB9663C"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անվանումը</w:t>
            </w:r>
          </w:p>
        </w:tc>
        <w:tc>
          <w:tcPr>
            <w:tcW w:w="5818" w:type="dxa"/>
          </w:tcPr>
          <w:p w14:paraId="6293B06F"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բազայից տեղեկությունների հարցում՝ ամբողջ ծավալով</w:t>
            </w:r>
          </w:p>
        </w:tc>
      </w:tr>
      <w:tr w:rsidR="00DC113F" w:rsidRPr="00EB5D30" w14:paraId="6917B155" w14:textId="77777777" w:rsidTr="004C58E7">
        <w:tc>
          <w:tcPr>
            <w:tcW w:w="1304" w:type="dxa"/>
            <w:tcBorders>
              <w:top w:val="single" w:sz="4" w:space="0" w:color="auto"/>
              <w:bottom w:val="single" w:sz="4" w:space="0" w:color="auto"/>
            </w:tcBorders>
            <w:shd w:val="clear" w:color="auto" w:fill="auto"/>
          </w:tcPr>
          <w:p w14:paraId="18D0827C"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3</w:t>
            </w:r>
          </w:p>
        </w:tc>
        <w:tc>
          <w:tcPr>
            <w:tcW w:w="2835" w:type="dxa"/>
            <w:tcBorders>
              <w:left w:val="single" w:sz="4" w:space="0" w:color="auto"/>
            </w:tcBorders>
            <w:shd w:val="clear" w:color="auto" w:fill="auto"/>
          </w:tcPr>
          <w:p w14:paraId="122A9FD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w:t>
            </w:r>
          </w:p>
        </w:tc>
        <w:tc>
          <w:tcPr>
            <w:tcW w:w="5818" w:type="dxa"/>
          </w:tcPr>
          <w:p w14:paraId="08420DCA"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լիազորված մարմին</w:t>
            </w:r>
          </w:p>
        </w:tc>
      </w:tr>
      <w:tr w:rsidR="00DC113F" w:rsidRPr="00EB5D30" w14:paraId="105623BA" w14:textId="77777777" w:rsidTr="004C58E7">
        <w:tc>
          <w:tcPr>
            <w:tcW w:w="1304" w:type="dxa"/>
            <w:tcBorders>
              <w:top w:val="single" w:sz="4" w:space="0" w:color="auto"/>
              <w:bottom w:val="single" w:sz="4" w:space="0" w:color="auto"/>
            </w:tcBorders>
            <w:shd w:val="clear" w:color="auto" w:fill="auto"/>
          </w:tcPr>
          <w:p w14:paraId="4CFAF780"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4</w:t>
            </w:r>
          </w:p>
        </w:tc>
        <w:tc>
          <w:tcPr>
            <w:tcW w:w="2835" w:type="dxa"/>
            <w:tcBorders>
              <w:left w:val="single" w:sz="4" w:space="0" w:color="auto"/>
            </w:tcBorders>
            <w:shd w:val="clear" w:color="auto" w:fill="auto"/>
          </w:tcPr>
          <w:p w14:paraId="52F5B95F"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Կատարման պայմանները</w:t>
            </w:r>
          </w:p>
        </w:tc>
        <w:tc>
          <w:tcPr>
            <w:tcW w:w="5818" w:type="dxa"/>
          </w:tcPr>
          <w:p w14:paraId="37D5637A"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կատարվում է տեսչական ստուգումներ անցկացնելու պլանների (ժամանակացույցների), դեղագործական տեսչական ստուգումների արդյունքների եւ (կամ) սերտիֆիկատների մասին դեղագործական տեսչական ստուգումների մասին տվյալների բազայից ամբողջ ծավալով տեղեկություններ ստանալու անհրաժեշտության դեպքում (ներառյալ սահմանափակ հասանելիության (տարածման) տեղեկությունները)</w:t>
            </w:r>
          </w:p>
        </w:tc>
      </w:tr>
      <w:tr w:rsidR="00DC113F" w:rsidRPr="00EB5D30" w14:paraId="52F4F733" w14:textId="77777777" w:rsidTr="004C58E7">
        <w:tc>
          <w:tcPr>
            <w:tcW w:w="1304" w:type="dxa"/>
            <w:tcBorders>
              <w:top w:val="single" w:sz="4" w:space="0" w:color="auto"/>
              <w:bottom w:val="single" w:sz="4" w:space="0" w:color="auto"/>
            </w:tcBorders>
            <w:shd w:val="clear" w:color="auto" w:fill="auto"/>
          </w:tcPr>
          <w:p w14:paraId="53A55955"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5</w:t>
            </w:r>
          </w:p>
        </w:tc>
        <w:tc>
          <w:tcPr>
            <w:tcW w:w="2835" w:type="dxa"/>
            <w:tcBorders>
              <w:left w:val="single" w:sz="4" w:space="0" w:color="auto"/>
            </w:tcBorders>
            <w:shd w:val="clear" w:color="auto" w:fill="auto"/>
          </w:tcPr>
          <w:p w14:paraId="0960E5A7"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Սահմանափակումները</w:t>
            </w:r>
          </w:p>
        </w:tc>
        <w:tc>
          <w:tcPr>
            <w:tcW w:w="5818" w:type="dxa"/>
          </w:tcPr>
          <w:p w14:paraId="6556EDFD"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C113F" w:rsidRPr="00EB5D30" w14:paraId="54616273" w14:textId="77777777" w:rsidTr="004C58E7">
        <w:tc>
          <w:tcPr>
            <w:tcW w:w="1304" w:type="dxa"/>
            <w:tcBorders>
              <w:top w:val="single" w:sz="4" w:space="0" w:color="auto"/>
              <w:bottom w:val="single" w:sz="4" w:space="0" w:color="auto"/>
            </w:tcBorders>
            <w:shd w:val="clear" w:color="auto" w:fill="auto"/>
          </w:tcPr>
          <w:p w14:paraId="1ABC35C6"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6</w:t>
            </w:r>
          </w:p>
        </w:tc>
        <w:tc>
          <w:tcPr>
            <w:tcW w:w="2835" w:type="dxa"/>
            <w:tcBorders>
              <w:left w:val="single" w:sz="4" w:space="0" w:color="auto"/>
            </w:tcBorders>
            <w:shd w:val="clear" w:color="auto" w:fill="auto"/>
          </w:tcPr>
          <w:p w14:paraId="4167A307"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նկարագրությունը</w:t>
            </w:r>
          </w:p>
        </w:tc>
        <w:tc>
          <w:tcPr>
            <w:tcW w:w="5818" w:type="dxa"/>
          </w:tcPr>
          <w:p w14:paraId="3FE622ED"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կատարողը Հանձնաժողով է ուղարկում դեղագործական տեսչական ստուգումների մասին տվյալների բազայից տեղեկություններ ներկայացնելու հարցում՝ Լիազորված մարմինների եւ Հանձնաժողովի միջեւ տեղեկատվական փոխգործակցության կանոնակարգին համապատասխան։</w:t>
            </w:r>
          </w:p>
          <w:p w14:paraId="7AD6C0B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Հարցման մեջ նշվում է դեղագործական տեսչական ստուգումների (տեսչական ստուգումների անցկացման պլանների (ժամանակացույցների), դեղագործական տեսչական ստուգումների արդյունքների կամ սերտիֆիկատների մասին տեղեկություններ) մասին տվյալների բազայից հարցվող տեղեկությունների տեսակը։</w:t>
            </w:r>
          </w:p>
          <w:p w14:paraId="1BAB94BB"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բազայից տեղեկություններ ստանալու անհրաժեշտության դեպքում (հաշվի առնելով պատմական տվյալները) թարմացման ամսաթիվը եւ ժամը հարցման մեջ չի նշվում։</w:t>
            </w:r>
          </w:p>
          <w:p w14:paraId="20758D99"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 xml:space="preserve">Որոշակի ամսաթվի դրությամբ դեղագործական տեսչական ստուգումների մասին տվյալների բազայից տեղեկություններ ստանալու անհրաժեշտության դեպքում հարցման մեջ պետք </w:t>
            </w:r>
            <w:r w:rsidRPr="00EB5D30">
              <w:rPr>
                <w:rFonts w:ascii="Sylfaen" w:hAnsi="Sylfaen"/>
                <w:sz w:val="20"/>
                <w:szCs w:val="24"/>
              </w:rPr>
              <w:lastRenderedPageBreak/>
              <w:t>է նշվի թարմացման ամսաթիվը եւ ժամը։</w:t>
            </w:r>
          </w:p>
          <w:p w14:paraId="58C5DAE1"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Որոշակի անդամ պետությունների վերաբերյալ դեղագործական տեսչական ստուգումների մասին տվյալների բազայից տեղեկություններ ստանալու անհրաժեշտության դեպքում հարցման մեջ լրացուցիչ նշվում են անդամ պետությունների ծածկագրերը։</w:t>
            </w:r>
          </w:p>
          <w:p w14:paraId="396AE1B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բազայից տեսչական ստուգումներ անցկացնելու հստակ պլանի (ժամանակացույցի) կամ սերտիֆիկատի կամ որոշակի դեղագործական տեսչական ստուգման արդյունքների մասին տեղեկություններ ստանալու անհրաժեշտության դեպքում հարցման մեջ նշվում է տեսչական ստուգումներ անցկացնելու հարցվող պլանի (ժամանակացույցի), սերտիֆիկատի կամ տեսչական ստուգում անցկացնելու հաշվետվության համարին համապատասխանող փաստաթղթի համարը</w:t>
            </w:r>
          </w:p>
        </w:tc>
      </w:tr>
      <w:tr w:rsidR="00DC113F" w:rsidRPr="00EB5D30" w14:paraId="2000C569" w14:textId="77777777" w:rsidTr="004C58E7">
        <w:tc>
          <w:tcPr>
            <w:tcW w:w="1304" w:type="dxa"/>
            <w:tcBorders>
              <w:top w:val="single" w:sz="4" w:space="0" w:color="auto"/>
            </w:tcBorders>
            <w:shd w:val="clear" w:color="auto" w:fill="auto"/>
          </w:tcPr>
          <w:p w14:paraId="370AA820"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lastRenderedPageBreak/>
              <w:t>7</w:t>
            </w:r>
          </w:p>
        </w:tc>
        <w:tc>
          <w:tcPr>
            <w:tcW w:w="2835" w:type="dxa"/>
            <w:tcBorders>
              <w:left w:val="single" w:sz="4" w:space="0" w:color="auto"/>
            </w:tcBorders>
            <w:shd w:val="clear" w:color="auto" w:fill="auto"/>
          </w:tcPr>
          <w:p w14:paraId="2EE09F01"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Արդյունքները</w:t>
            </w:r>
          </w:p>
        </w:tc>
        <w:tc>
          <w:tcPr>
            <w:tcW w:w="5818" w:type="dxa"/>
          </w:tcPr>
          <w:p w14:paraId="7A40B8DC"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բազայից տեղեկությունների հարցումն ամբողջ ծավալով ուղարկվել է Հանձնաժողով</w:t>
            </w:r>
          </w:p>
        </w:tc>
      </w:tr>
    </w:tbl>
    <w:p w14:paraId="58A21FCA"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5EAA6FA2"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47</w:t>
      </w:r>
    </w:p>
    <w:p w14:paraId="4B897F3B"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բազայից տեղեկությունների մշակում եւ ներկայացում՝ ամբողջ ծավալով» (P.MM.11.OPR.031) գործառնության նկարագրությունը</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DC113F" w:rsidRPr="00EB5D30" w14:paraId="7C7C67E5" w14:textId="77777777" w:rsidTr="00490544">
        <w:trPr>
          <w:tblHeader/>
        </w:trPr>
        <w:tc>
          <w:tcPr>
            <w:tcW w:w="1162" w:type="dxa"/>
            <w:shd w:val="clear" w:color="auto" w:fill="auto"/>
          </w:tcPr>
          <w:p w14:paraId="74E2CB0E"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Համարը՝ ը/կ</w:t>
            </w:r>
          </w:p>
        </w:tc>
        <w:tc>
          <w:tcPr>
            <w:tcW w:w="2835" w:type="dxa"/>
            <w:shd w:val="clear" w:color="auto" w:fill="auto"/>
          </w:tcPr>
          <w:p w14:paraId="3B94C302"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Տարրի նշագիրը</w:t>
            </w:r>
          </w:p>
        </w:tc>
        <w:tc>
          <w:tcPr>
            <w:tcW w:w="5818" w:type="dxa"/>
          </w:tcPr>
          <w:p w14:paraId="550A055B"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6F31C867" w14:textId="77777777" w:rsidTr="00490544">
        <w:trPr>
          <w:tblHeader/>
        </w:trPr>
        <w:tc>
          <w:tcPr>
            <w:tcW w:w="1162" w:type="dxa"/>
            <w:shd w:val="clear" w:color="auto" w:fill="auto"/>
          </w:tcPr>
          <w:p w14:paraId="4BAAB55A"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1</w:t>
            </w:r>
          </w:p>
        </w:tc>
        <w:tc>
          <w:tcPr>
            <w:tcW w:w="2835" w:type="dxa"/>
            <w:shd w:val="clear" w:color="auto" w:fill="auto"/>
          </w:tcPr>
          <w:p w14:paraId="6EFC0C98"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5818" w:type="dxa"/>
          </w:tcPr>
          <w:p w14:paraId="567C0752"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6674E201" w14:textId="77777777" w:rsidTr="00490544">
        <w:tc>
          <w:tcPr>
            <w:tcW w:w="1162" w:type="dxa"/>
            <w:tcBorders>
              <w:bottom w:val="single" w:sz="4" w:space="0" w:color="auto"/>
            </w:tcBorders>
            <w:shd w:val="clear" w:color="auto" w:fill="auto"/>
          </w:tcPr>
          <w:p w14:paraId="63E1FBAC"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1</w:t>
            </w:r>
          </w:p>
        </w:tc>
        <w:tc>
          <w:tcPr>
            <w:tcW w:w="2835" w:type="dxa"/>
            <w:tcBorders>
              <w:left w:val="single" w:sz="4" w:space="0" w:color="auto"/>
              <w:bottom w:val="single" w:sz="4" w:space="0" w:color="auto"/>
            </w:tcBorders>
            <w:shd w:val="clear" w:color="auto" w:fill="auto"/>
          </w:tcPr>
          <w:p w14:paraId="6F80D0D2"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Ծածկագրային նշագիրը</w:t>
            </w:r>
          </w:p>
        </w:tc>
        <w:tc>
          <w:tcPr>
            <w:tcW w:w="5818" w:type="dxa"/>
          </w:tcPr>
          <w:p w14:paraId="3BD7F23D"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P.MM.11.OPR.031</w:t>
            </w:r>
          </w:p>
        </w:tc>
      </w:tr>
      <w:tr w:rsidR="00DC113F" w:rsidRPr="00EB5D30" w14:paraId="3CDA692E" w14:textId="77777777" w:rsidTr="00490544">
        <w:tc>
          <w:tcPr>
            <w:tcW w:w="1162" w:type="dxa"/>
            <w:tcBorders>
              <w:top w:val="single" w:sz="4" w:space="0" w:color="auto"/>
              <w:bottom w:val="single" w:sz="4" w:space="0" w:color="auto"/>
            </w:tcBorders>
            <w:shd w:val="clear" w:color="auto" w:fill="auto"/>
          </w:tcPr>
          <w:p w14:paraId="2D0F2405"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2</w:t>
            </w:r>
          </w:p>
        </w:tc>
        <w:tc>
          <w:tcPr>
            <w:tcW w:w="2835" w:type="dxa"/>
            <w:tcBorders>
              <w:left w:val="single" w:sz="4" w:space="0" w:color="auto"/>
            </w:tcBorders>
            <w:shd w:val="clear" w:color="auto" w:fill="auto"/>
          </w:tcPr>
          <w:p w14:paraId="38E59D9F"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անվանումը</w:t>
            </w:r>
          </w:p>
        </w:tc>
        <w:tc>
          <w:tcPr>
            <w:tcW w:w="5818" w:type="dxa"/>
          </w:tcPr>
          <w:p w14:paraId="5BDCB361"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բազայից տեղեկությունների հարցում եւ ստացում՝ ամբողջ ծավալով</w:t>
            </w:r>
          </w:p>
        </w:tc>
      </w:tr>
      <w:tr w:rsidR="00DC113F" w:rsidRPr="00EB5D30" w14:paraId="0C48DC9A" w14:textId="77777777" w:rsidTr="00490544">
        <w:tc>
          <w:tcPr>
            <w:tcW w:w="1162" w:type="dxa"/>
            <w:tcBorders>
              <w:top w:val="single" w:sz="4" w:space="0" w:color="auto"/>
              <w:bottom w:val="single" w:sz="4" w:space="0" w:color="auto"/>
            </w:tcBorders>
            <w:shd w:val="clear" w:color="auto" w:fill="auto"/>
          </w:tcPr>
          <w:p w14:paraId="2201D47E"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3</w:t>
            </w:r>
          </w:p>
        </w:tc>
        <w:tc>
          <w:tcPr>
            <w:tcW w:w="2835" w:type="dxa"/>
            <w:tcBorders>
              <w:left w:val="single" w:sz="4" w:space="0" w:color="auto"/>
            </w:tcBorders>
            <w:shd w:val="clear" w:color="auto" w:fill="auto"/>
          </w:tcPr>
          <w:p w14:paraId="3B41A3E4"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w:t>
            </w:r>
          </w:p>
        </w:tc>
        <w:tc>
          <w:tcPr>
            <w:tcW w:w="5818" w:type="dxa"/>
          </w:tcPr>
          <w:p w14:paraId="60392B8E"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Հանձնաժողով</w:t>
            </w:r>
          </w:p>
        </w:tc>
      </w:tr>
      <w:tr w:rsidR="00DC113F" w:rsidRPr="00EB5D30" w14:paraId="2581956E" w14:textId="77777777" w:rsidTr="00490544">
        <w:tc>
          <w:tcPr>
            <w:tcW w:w="1162" w:type="dxa"/>
            <w:tcBorders>
              <w:top w:val="single" w:sz="4" w:space="0" w:color="auto"/>
              <w:bottom w:val="single" w:sz="4" w:space="0" w:color="auto"/>
            </w:tcBorders>
            <w:shd w:val="clear" w:color="auto" w:fill="auto"/>
          </w:tcPr>
          <w:p w14:paraId="6243B6A4"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4</w:t>
            </w:r>
          </w:p>
        </w:tc>
        <w:tc>
          <w:tcPr>
            <w:tcW w:w="2835" w:type="dxa"/>
            <w:tcBorders>
              <w:left w:val="single" w:sz="4" w:space="0" w:color="auto"/>
            </w:tcBorders>
            <w:shd w:val="clear" w:color="auto" w:fill="auto"/>
          </w:tcPr>
          <w:p w14:paraId="5AC2A258"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Կատարման պայմանները</w:t>
            </w:r>
          </w:p>
        </w:tc>
        <w:tc>
          <w:tcPr>
            <w:tcW w:w="5818" w:type="dxa"/>
          </w:tcPr>
          <w:p w14:paraId="77DAF1F7"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կատարվում է դեղագործական տեսչական ստուգումների մասին տվյալների բազայից ամբողջ ծավալով տեղեկություններ ստանալու հարցում ստանալու դեպքում («Դեղագործական տեսչական ստուգումների մասին տվյալների բազայից տեղեկությունների հարցում՝ ամբողջ ծավալով» (P.MM.11.OPR.030) գործառնություն)</w:t>
            </w:r>
          </w:p>
        </w:tc>
      </w:tr>
      <w:tr w:rsidR="00DC113F" w:rsidRPr="00EB5D30" w14:paraId="4955FFCE" w14:textId="77777777" w:rsidTr="00490544">
        <w:tc>
          <w:tcPr>
            <w:tcW w:w="1162" w:type="dxa"/>
            <w:tcBorders>
              <w:top w:val="single" w:sz="4" w:space="0" w:color="auto"/>
              <w:bottom w:val="single" w:sz="4" w:space="0" w:color="auto"/>
            </w:tcBorders>
            <w:shd w:val="clear" w:color="auto" w:fill="auto"/>
          </w:tcPr>
          <w:p w14:paraId="774E6ACF"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lastRenderedPageBreak/>
              <w:t>5</w:t>
            </w:r>
          </w:p>
        </w:tc>
        <w:tc>
          <w:tcPr>
            <w:tcW w:w="2835" w:type="dxa"/>
            <w:tcBorders>
              <w:left w:val="single" w:sz="4" w:space="0" w:color="auto"/>
            </w:tcBorders>
            <w:shd w:val="clear" w:color="auto" w:fill="auto"/>
          </w:tcPr>
          <w:p w14:paraId="16647CD7"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Սահմանափակումները</w:t>
            </w:r>
          </w:p>
        </w:tc>
        <w:tc>
          <w:tcPr>
            <w:tcW w:w="5818" w:type="dxa"/>
          </w:tcPr>
          <w:p w14:paraId="2815FE7A"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Էլեկտրոնային փաստաթղթի (տեղեկությունների) վավերապայմանները պետք է համապատասխանեն Լիազորված մարմինների եւ Հանձնաժողովի միջեւ տեղեկատվական փոխգործակցության կանոնակարգի IX բաժնով նախատեսված պահանջներին։</w:t>
            </w:r>
          </w:p>
          <w:p w14:paraId="6ED054E6"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Հարցման պատասխանը ձեւավորվում է դեղագործական տեսչական ստուգումների մասին տվյալների բազայի համապատասխան տեղեկություններին ամբողջ ծավալով ընդհանուր գործընթացի այդպիսի մասնակցի հասանելիության սահմանված իրավունքներին համապատասխան (ներառյալ սահմանափակ հասանելիության (տարածման) տեղեկությունները)։</w:t>
            </w:r>
          </w:p>
        </w:tc>
      </w:tr>
      <w:tr w:rsidR="00DC113F" w:rsidRPr="00EB5D30" w14:paraId="7CD9CC71" w14:textId="77777777" w:rsidTr="00490544">
        <w:tc>
          <w:tcPr>
            <w:tcW w:w="1162" w:type="dxa"/>
            <w:tcBorders>
              <w:top w:val="single" w:sz="4" w:space="0" w:color="auto"/>
              <w:bottom w:val="single" w:sz="4" w:space="0" w:color="auto"/>
            </w:tcBorders>
            <w:shd w:val="clear" w:color="auto" w:fill="auto"/>
          </w:tcPr>
          <w:p w14:paraId="03434C3E"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6</w:t>
            </w:r>
          </w:p>
        </w:tc>
        <w:tc>
          <w:tcPr>
            <w:tcW w:w="2835" w:type="dxa"/>
            <w:tcBorders>
              <w:left w:val="single" w:sz="4" w:space="0" w:color="auto"/>
            </w:tcBorders>
            <w:shd w:val="clear" w:color="auto" w:fill="auto"/>
          </w:tcPr>
          <w:p w14:paraId="47D0A829"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նկարագրությունը</w:t>
            </w:r>
          </w:p>
        </w:tc>
        <w:tc>
          <w:tcPr>
            <w:tcW w:w="5818" w:type="dxa"/>
          </w:tcPr>
          <w:p w14:paraId="2AD00B3C"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կատարողն ստուգում է ստացված հարցումը՝ լիազորված մարմինների եւ Հանձնաժողովի միջեւ տեղեկատվական փոխգործակցության կանոնակարգին համապատասխան:</w:t>
            </w:r>
          </w:p>
          <w:p w14:paraId="0A4BBB37"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Ստուգումը հաջողությամբ կատարելու դեպքում կատարողը լիազորված մարմին է ուղարկում հարցման մեջ նշված պարամետրերին համապատասխան՝ դեղագործական տեսչական ստուգումների մասին տվյալների բազայից տեղեկություններ պարունակող հարցման պատասխանը։</w:t>
            </w:r>
          </w:p>
          <w:p w14:paraId="1659EC39"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բազայից տեղեկությունները ներկայացվում են ըստ այդ տեղեկությունների տեսակի՝ հարցման մեջ նշված՝ տեսչական ստուգումներ անցկացնելու պլանների (ժամանակացույցների), դեղագործական տեսչական ստուգումների արդյունքների կամ սերտիֆիկատների մասին տեղեկությունները։</w:t>
            </w:r>
          </w:p>
          <w:p w14:paraId="12C805E0"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բազայից տեղեկություններն ամբողջ ծավալով ներկայացնելու դեպքում իրականացվում է տեսչական ստուգումներ անցկացնելու պլանների (ժամանակացույցների), դեղագործական տեսչական ստուգումների արդյունքների կամ սերտիֆիկատների մասին դեղագործական տեսչական ստուգումների մասին տվյալների բազայում պարունակվող բոլոր տեղեկությունների ներկայացումը՝ հաշվի առնելով պատմական տվյալները։</w:t>
            </w:r>
          </w:p>
          <w:p w14:paraId="1E961A9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 xml:space="preserve">Դեղագործական տեսչական ստուգումների մասին տվյալների բազայից հարցվող ամսաթվի դրությամբ տեղեկությունները ներկայացնելու դեպքում իրականացվում է հարցման մեջ նշված ամսաթվի դրությամբ տեսչական ստուգումներ անցկացնելու պլանների (ժամանակացույցների), դեղագործական տեսչական </w:t>
            </w:r>
            <w:r w:rsidRPr="00EB5D30">
              <w:rPr>
                <w:rFonts w:ascii="Sylfaen" w:hAnsi="Sylfaen"/>
                <w:sz w:val="20"/>
                <w:szCs w:val="24"/>
              </w:rPr>
              <w:lastRenderedPageBreak/>
              <w:t>ստուգումների արդյունքների կամ սերտիֆիկատների մասին դեղագործական տեսչական ստուգումների մասին տվյալների բազայում պարունակվող տեղեկությունների ընտրություն։</w:t>
            </w:r>
          </w:p>
          <w:p w14:paraId="7F8635B7"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բազայից տեղեկությունների ընտրությունը կատարվում է բոլոր անդամ պետությունների մասով կամ հաշվի առնելով անդամ պետությունների ծածկագրերը կամ հաշվի առնելով հարցման մեջ նշված փաստաթղթի համարը։</w:t>
            </w:r>
          </w:p>
          <w:p w14:paraId="5AC7B626"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բազայից տեղեկություններ ներկայացնելու դեպքում օգտագործվում է «Էլեկտրոնային փաստաթղթի (տեղեկությունների) ընդհանրացված կառուցվածքը» (R.010) էլեկտրոնային փաստաթղթի (տեղեկությունների) կառուցվածքը, որն ապահովում է, հարցման պարամետրերի համաձայն, տեղեկությունների տարբեր տեսակների ներկայացման հնարավորությունը։ Այդպիսի տեղեկությունների հարցման ձեւաչափն ու կառուցվածքը պետք է համապատասխանեն Էլեկտրոնային փաստաթղթերի եւ տեղեկությունների ձեւաչափերի ու կառուցվածքների նկարագրությանը՝</w:t>
            </w:r>
          </w:p>
          <w:p w14:paraId="3AA3B5A2"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եթե հարցման մեջ նշված է տեսչական ստուգումներ անցկացնելու պլանների (ժամանակացույցների) մասին տվյալներին համապատասխանող ընդհանուր գործընթացի տեղեկատվական օբյեկտի նույնականացուցիչը, ապա «Կամայական բովանդակությունը» վավերապայմանի կազմում պատասխան հաղորդագրության ձեւավորման ժամանակ դեղագործական տեսչական ստուգումներ անցկացնելու պլանների (ժամանակացույցների) մասին համապատասխան տեղեկությունները ներկայացվում են «Դեղագործական տեսչական ստուգումներ անցկացնելու պլանի (ժամանակացույցի) մասին տեղեկություններ» (R.HC.MM.11.001) էլեկտրոնային փաստաթղթի (տեղեկությունների) կառուցվածքի համաձայն</w:t>
            </w:r>
            <w:r w:rsidRPr="00EB5D30">
              <w:rPr>
                <w:rFonts w:cs="Times New Roman"/>
                <w:sz w:val="20"/>
                <w:szCs w:val="24"/>
              </w:rPr>
              <w:t>․</w:t>
            </w:r>
          </w:p>
          <w:p w14:paraId="357BDBEC"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եթե հարցման մեջ նշված է դեղագործական տեսչական ստուգումների արդյունքների մասին տվյալներին համապատասխանող ընդհանուր գործընթացի տեղեկատվական օբյեկտի նույնականացուցիչը, ապա «Կամայական բովանդակությունը» վավերապայմանի կազմում պատասխան հաղորդագրության ձեւավորման ժամանակ դեղագործական տեսչական ստուգումների արդյունքների մասին համապատասխան տեղեկությունները ներկայացվում են «Դեղագործական տեսչական ստուգման արդյունքների մասին տեղեկություններ» (R.HC.MM.11.002) էլեկտրոնային փաստաթղթի (տեղեկությունների) կառուցվածքի համաձայն</w:t>
            </w:r>
            <w:r w:rsidRPr="00EB5D30">
              <w:rPr>
                <w:rFonts w:cs="Times New Roman"/>
                <w:sz w:val="20"/>
                <w:szCs w:val="24"/>
              </w:rPr>
              <w:t>․</w:t>
            </w:r>
          </w:p>
          <w:p w14:paraId="6BB0BEEE"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lastRenderedPageBreak/>
              <w:t>եթե հարցման մեջ նշված է սերտիֆ</w:t>
            </w:r>
            <w:r w:rsidR="00FF6960">
              <w:rPr>
                <w:rFonts w:ascii="Sylfaen" w:hAnsi="Sylfaen"/>
                <w:sz w:val="20"/>
                <w:szCs w:val="24"/>
              </w:rPr>
              <w:t>ի</w:t>
            </w:r>
            <w:r w:rsidRPr="00EB5D30">
              <w:rPr>
                <w:rFonts w:ascii="Sylfaen" w:hAnsi="Sylfaen"/>
                <w:sz w:val="20"/>
                <w:szCs w:val="24"/>
              </w:rPr>
              <w:t>կատների մասին տվյալներին համապատասխանող՝ ընդհանուր գործընթացի տեղեկատվական օբյեկտի նույնականացուցիչը, ապա «Կամայական բովանդակությունը» վավերապայմանի կազմում պատասխան հաղորդագրության ձեւավորման ժամանակ սերտիֆիկատների մասին համապատասխան տեղեկությունները ներկայացվում են «Դեղամիջոցներ արտադրողի՝ Պատշաճ արտադրական գործունեության կանոնների պահանջներին համապատասխանության սերտիֆիկատի մասին տեղեկությունները» (R.HC.MM.11.003) էլեկտրոնային փաստաթղթի (տեղեկությունների) կառուցվածքի համաձայն։</w:t>
            </w:r>
          </w:p>
          <w:p w14:paraId="7699944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բազայում հարցման պարամետրերը բավարարող տեղեկությունների բացակայության դեպքում կատարողը լիազորված մարմին է ուղարկում հարցված տեղեկությունների բացակայության մասին ծանուցումը՝ նշելով տեղեկությունների բացակայությանը համապատասխանող տեղեկությունների մշակման արդյունքի ծածկագիրը՝ Լիազորված մարմինների եւ Հանձնաժողովի միջեւ տեղեկատվական փոխգործակցության կանոնակարգին համապատասխան:</w:t>
            </w:r>
          </w:p>
        </w:tc>
      </w:tr>
      <w:tr w:rsidR="00DC113F" w:rsidRPr="00EB5D30" w14:paraId="071B0718" w14:textId="77777777" w:rsidTr="00490544">
        <w:tc>
          <w:tcPr>
            <w:tcW w:w="1162" w:type="dxa"/>
            <w:tcBorders>
              <w:top w:val="single" w:sz="4" w:space="0" w:color="auto"/>
            </w:tcBorders>
            <w:shd w:val="clear" w:color="auto" w:fill="auto"/>
          </w:tcPr>
          <w:p w14:paraId="4A84FFDD"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lastRenderedPageBreak/>
              <w:t>7</w:t>
            </w:r>
          </w:p>
        </w:tc>
        <w:tc>
          <w:tcPr>
            <w:tcW w:w="2835" w:type="dxa"/>
            <w:tcBorders>
              <w:left w:val="single" w:sz="4" w:space="0" w:color="auto"/>
            </w:tcBorders>
            <w:shd w:val="clear" w:color="auto" w:fill="auto"/>
          </w:tcPr>
          <w:p w14:paraId="6B58A204"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Արդյունքները</w:t>
            </w:r>
          </w:p>
        </w:tc>
        <w:tc>
          <w:tcPr>
            <w:tcW w:w="5818" w:type="dxa"/>
          </w:tcPr>
          <w:p w14:paraId="424C6066"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լիազորված մարմին են ներկայացվել դեղագործական տեսչական ստուգումների մասին տվյալների բազայից տեղեկություններ, կամ ուղարկվել է հարցման պարամետրերը բավարարող տեղեկությունների բացակայության մասին ծանուցում</w:t>
            </w:r>
          </w:p>
        </w:tc>
      </w:tr>
    </w:tbl>
    <w:p w14:paraId="32EBD59F"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1C6F0D8E"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48</w:t>
      </w:r>
    </w:p>
    <w:p w14:paraId="6B67BD6D"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բազայից տեղեկությունների ընդունում եւ մշակում՝ ամբողջ ծավալով» (P.MM.11.OPR.032) գործառնության նկարագրությունը</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DC113F" w:rsidRPr="00EB5D30" w14:paraId="3E4052C7" w14:textId="77777777" w:rsidTr="00490544">
        <w:trPr>
          <w:trHeight w:val="601"/>
          <w:tblHeader/>
        </w:trPr>
        <w:tc>
          <w:tcPr>
            <w:tcW w:w="1162" w:type="dxa"/>
            <w:shd w:val="clear" w:color="auto" w:fill="auto"/>
          </w:tcPr>
          <w:p w14:paraId="05DAEB53"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Համարը՝ ը/կ</w:t>
            </w:r>
          </w:p>
        </w:tc>
        <w:tc>
          <w:tcPr>
            <w:tcW w:w="2835" w:type="dxa"/>
            <w:shd w:val="clear" w:color="auto" w:fill="auto"/>
          </w:tcPr>
          <w:p w14:paraId="3A8271D8"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Տարրի նշագիրը</w:t>
            </w:r>
          </w:p>
        </w:tc>
        <w:tc>
          <w:tcPr>
            <w:tcW w:w="5818" w:type="dxa"/>
          </w:tcPr>
          <w:p w14:paraId="39564921"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6431775E" w14:textId="77777777" w:rsidTr="00490544">
        <w:trPr>
          <w:trHeight w:val="301"/>
          <w:tblHeader/>
        </w:trPr>
        <w:tc>
          <w:tcPr>
            <w:tcW w:w="1162" w:type="dxa"/>
            <w:shd w:val="clear" w:color="auto" w:fill="auto"/>
          </w:tcPr>
          <w:p w14:paraId="44B46353"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1</w:t>
            </w:r>
          </w:p>
        </w:tc>
        <w:tc>
          <w:tcPr>
            <w:tcW w:w="2835" w:type="dxa"/>
            <w:shd w:val="clear" w:color="auto" w:fill="auto"/>
          </w:tcPr>
          <w:p w14:paraId="5753487C"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5818" w:type="dxa"/>
          </w:tcPr>
          <w:p w14:paraId="31109504"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17D3D0A6" w14:textId="77777777" w:rsidTr="00490544">
        <w:tc>
          <w:tcPr>
            <w:tcW w:w="1162" w:type="dxa"/>
            <w:tcBorders>
              <w:bottom w:val="single" w:sz="4" w:space="0" w:color="auto"/>
            </w:tcBorders>
            <w:shd w:val="clear" w:color="auto" w:fill="auto"/>
          </w:tcPr>
          <w:p w14:paraId="58BD44D6"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1</w:t>
            </w:r>
          </w:p>
        </w:tc>
        <w:tc>
          <w:tcPr>
            <w:tcW w:w="2835" w:type="dxa"/>
            <w:tcBorders>
              <w:left w:val="single" w:sz="4" w:space="0" w:color="auto"/>
              <w:bottom w:val="single" w:sz="4" w:space="0" w:color="auto"/>
            </w:tcBorders>
            <w:shd w:val="clear" w:color="auto" w:fill="auto"/>
          </w:tcPr>
          <w:p w14:paraId="7006B0F6"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Ծածկագրային նշագիրը</w:t>
            </w:r>
          </w:p>
        </w:tc>
        <w:tc>
          <w:tcPr>
            <w:tcW w:w="5818" w:type="dxa"/>
          </w:tcPr>
          <w:p w14:paraId="4BBFCACC"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P.MM.11.OPR.032</w:t>
            </w:r>
          </w:p>
        </w:tc>
      </w:tr>
      <w:tr w:rsidR="00DC113F" w:rsidRPr="00EB5D30" w14:paraId="3A9A805E" w14:textId="77777777" w:rsidTr="00490544">
        <w:tc>
          <w:tcPr>
            <w:tcW w:w="1162" w:type="dxa"/>
            <w:tcBorders>
              <w:top w:val="single" w:sz="4" w:space="0" w:color="auto"/>
              <w:bottom w:val="single" w:sz="4" w:space="0" w:color="auto"/>
            </w:tcBorders>
            <w:shd w:val="clear" w:color="auto" w:fill="auto"/>
          </w:tcPr>
          <w:p w14:paraId="33F8304B"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2</w:t>
            </w:r>
          </w:p>
        </w:tc>
        <w:tc>
          <w:tcPr>
            <w:tcW w:w="2835" w:type="dxa"/>
            <w:tcBorders>
              <w:left w:val="single" w:sz="4" w:space="0" w:color="auto"/>
            </w:tcBorders>
            <w:shd w:val="clear" w:color="auto" w:fill="auto"/>
          </w:tcPr>
          <w:p w14:paraId="53618BBB"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անվանումը</w:t>
            </w:r>
          </w:p>
        </w:tc>
        <w:tc>
          <w:tcPr>
            <w:tcW w:w="5818" w:type="dxa"/>
          </w:tcPr>
          <w:p w14:paraId="603A60A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բազայից տեղեկությունների ընդունում եւ մշակում՝ ամբողջ ծավալով</w:t>
            </w:r>
          </w:p>
        </w:tc>
      </w:tr>
      <w:tr w:rsidR="00DC113F" w:rsidRPr="00EB5D30" w14:paraId="138FA2F9" w14:textId="77777777" w:rsidTr="00490544">
        <w:tc>
          <w:tcPr>
            <w:tcW w:w="1162" w:type="dxa"/>
            <w:tcBorders>
              <w:top w:val="single" w:sz="4" w:space="0" w:color="auto"/>
              <w:bottom w:val="single" w:sz="4" w:space="0" w:color="auto"/>
            </w:tcBorders>
            <w:shd w:val="clear" w:color="auto" w:fill="auto"/>
          </w:tcPr>
          <w:p w14:paraId="543B7B9A"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lastRenderedPageBreak/>
              <w:t>3</w:t>
            </w:r>
          </w:p>
        </w:tc>
        <w:tc>
          <w:tcPr>
            <w:tcW w:w="2835" w:type="dxa"/>
            <w:tcBorders>
              <w:left w:val="single" w:sz="4" w:space="0" w:color="auto"/>
            </w:tcBorders>
            <w:shd w:val="clear" w:color="auto" w:fill="auto"/>
          </w:tcPr>
          <w:p w14:paraId="09019A8A"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w:t>
            </w:r>
          </w:p>
        </w:tc>
        <w:tc>
          <w:tcPr>
            <w:tcW w:w="5818" w:type="dxa"/>
          </w:tcPr>
          <w:p w14:paraId="1D92609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լիազորված մարմին</w:t>
            </w:r>
          </w:p>
        </w:tc>
      </w:tr>
      <w:tr w:rsidR="00DC113F" w:rsidRPr="00EB5D30" w14:paraId="105D233E" w14:textId="77777777" w:rsidTr="00490544">
        <w:tc>
          <w:tcPr>
            <w:tcW w:w="1162" w:type="dxa"/>
            <w:tcBorders>
              <w:top w:val="single" w:sz="4" w:space="0" w:color="auto"/>
              <w:bottom w:val="single" w:sz="4" w:space="0" w:color="auto"/>
            </w:tcBorders>
            <w:shd w:val="clear" w:color="auto" w:fill="auto"/>
          </w:tcPr>
          <w:p w14:paraId="086BED72"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4</w:t>
            </w:r>
          </w:p>
        </w:tc>
        <w:tc>
          <w:tcPr>
            <w:tcW w:w="2835" w:type="dxa"/>
            <w:tcBorders>
              <w:left w:val="single" w:sz="4" w:space="0" w:color="auto"/>
            </w:tcBorders>
            <w:shd w:val="clear" w:color="auto" w:fill="auto"/>
          </w:tcPr>
          <w:p w14:paraId="2F80F0BA"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Կատարման պայմանները</w:t>
            </w:r>
          </w:p>
        </w:tc>
        <w:tc>
          <w:tcPr>
            <w:tcW w:w="5818" w:type="dxa"/>
          </w:tcPr>
          <w:p w14:paraId="009FDFE6"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կատարվում է դեղագործական տեսչական ստուգումների մասին տվյալների բազայից ամբողջ ծավալով տեղեկություններ ստանալու դեպքում կամ հարցման պարամետրերը բավարարող տեղեկությունների բացակայության մասին ծանուցում ստանալու դեպքում («Դեղագործական տեսչական ստուգումների մասին տվյալների բազայից տեղեկությունների մշակում եւ ներկայացում՝ ամբողջ ծավալով» (P.MM.11.OPR.031) գործառնություն)</w:t>
            </w:r>
          </w:p>
        </w:tc>
      </w:tr>
      <w:tr w:rsidR="00DC113F" w:rsidRPr="00EB5D30" w14:paraId="63ACE43E" w14:textId="77777777" w:rsidTr="00490544">
        <w:tc>
          <w:tcPr>
            <w:tcW w:w="1162" w:type="dxa"/>
            <w:tcBorders>
              <w:top w:val="single" w:sz="4" w:space="0" w:color="auto"/>
              <w:bottom w:val="single" w:sz="4" w:space="0" w:color="auto"/>
            </w:tcBorders>
            <w:shd w:val="clear" w:color="auto" w:fill="auto"/>
          </w:tcPr>
          <w:p w14:paraId="601DCD33"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5</w:t>
            </w:r>
          </w:p>
        </w:tc>
        <w:tc>
          <w:tcPr>
            <w:tcW w:w="2835" w:type="dxa"/>
            <w:tcBorders>
              <w:left w:val="single" w:sz="4" w:space="0" w:color="auto"/>
            </w:tcBorders>
            <w:shd w:val="clear" w:color="auto" w:fill="auto"/>
          </w:tcPr>
          <w:p w14:paraId="72561466"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Սահմանափակումները</w:t>
            </w:r>
          </w:p>
        </w:tc>
        <w:tc>
          <w:tcPr>
            <w:tcW w:w="5818" w:type="dxa"/>
          </w:tcPr>
          <w:p w14:paraId="6B5980BE"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C113F" w:rsidRPr="00EB5D30" w14:paraId="10789DAE" w14:textId="77777777" w:rsidTr="00490544">
        <w:tc>
          <w:tcPr>
            <w:tcW w:w="1162" w:type="dxa"/>
            <w:tcBorders>
              <w:top w:val="single" w:sz="4" w:space="0" w:color="auto"/>
              <w:bottom w:val="single" w:sz="4" w:space="0" w:color="auto"/>
            </w:tcBorders>
            <w:shd w:val="clear" w:color="auto" w:fill="auto"/>
          </w:tcPr>
          <w:p w14:paraId="7ABD1C06"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6</w:t>
            </w:r>
          </w:p>
        </w:tc>
        <w:tc>
          <w:tcPr>
            <w:tcW w:w="2835" w:type="dxa"/>
            <w:tcBorders>
              <w:left w:val="single" w:sz="4" w:space="0" w:color="auto"/>
            </w:tcBorders>
            <w:shd w:val="clear" w:color="auto" w:fill="auto"/>
          </w:tcPr>
          <w:p w14:paraId="43E91BE6"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նկարագրությունը</w:t>
            </w:r>
          </w:p>
        </w:tc>
        <w:tc>
          <w:tcPr>
            <w:tcW w:w="5818" w:type="dxa"/>
          </w:tcPr>
          <w:p w14:paraId="60E01AFF"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կատարողն ստուգում է ստացված տեղեկությունները՝ լիազորված մարմինների եւ Հանձնաժողովի միջեւ տեղեկատվական փոխգործակցության կանոնակարգին համապատասխան</w:t>
            </w:r>
          </w:p>
        </w:tc>
      </w:tr>
      <w:tr w:rsidR="00DC113F" w:rsidRPr="00EB5D30" w14:paraId="71874D3E" w14:textId="77777777" w:rsidTr="00490544">
        <w:tc>
          <w:tcPr>
            <w:tcW w:w="1162" w:type="dxa"/>
            <w:tcBorders>
              <w:top w:val="single" w:sz="4" w:space="0" w:color="auto"/>
            </w:tcBorders>
            <w:shd w:val="clear" w:color="auto" w:fill="auto"/>
          </w:tcPr>
          <w:p w14:paraId="7E45C50B"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7</w:t>
            </w:r>
          </w:p>
        </w:tc>
        <w:tc>
          <w:tcPr>
            <w:tcW w:w="2835" w:type="dxa"/>
            <w:tcBorders>
              <w:left w:val="single" w:sz="4" w:space="0" w:color="auto"/>
            </w:tcBorders>
            <w:shd w:val="clear" w:color="auto" w:fill="auto"/>
          </w:tcPr>
          <w:p w14:paraId="55A536F9"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Արդյունքները</w:t>
            </w:r>
          </w:p>
        </w:tc>
        <w:tc>
          <w:tcPr>
            <w:tcW w:w="5818" w:type="dxa"/>
          </w:tcPr>
          <w:p w14:paraId="3E3AD196"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բազայից ամբողջ ծավալով տեղեկությունները (ներառյալ սահմանափակ հասանելիության (տարածման) տեղեկությունները) կամ հարցման պարամետրերը բավարարող տեղեկությունների բացակայության մասին ծանուցումն ստացվել են</w:t>
            </w:r>
          </w:p>
        </w:tc>
      </w:tr>
    </w:tbl>
    <w:p w14:paraId="6EAB36FC"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39695E4E" w14:textId="77777777" w:rsidR="00DC113F" w:rsidRPr="00C07E3E" w:rsidRDefault="00DC113F" w:rsidP="00EB5D30">
      <w:pPr>
        <w:pStyle w:val="Heading3"/>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բազայից փոփոխված տեղեկությունների ստացում՝ ամբողջ ծավալով» (P.MM.11.</w:t>
      </w:r>
      <w:smartTag w:uri="urn:schemas-microsoft-com:office:smarttags" w:element="stockticker">
        <w:r w:rsidRPr="00C07E3E">
          <w:rPr>
            <w:rFonts w:ascii="Sylfaen" w:hAnsi="Sylfaen"/>
            <w:sz w:val="24"/>
            <w:szCs w:val="24"/>
          </w:rPr>
          <w:t>PRC</w:t>
        </w:r>
      </w:smartTag>
      <w:r w:rsidRPr="00C07E3E">
        <w:rPr>
          <w:rFonts w:ascii="Sylfaen" w:hAnsi="Sylfaen"/>
          <w:sz w:val="24"/>
          <w:szCs w:val="24"/>
        </w:rPr>
        <w:t>.011) ընթացակարգ</w:t>
      </w:r>
    </w:p>
    <w:p w14:paraId="1A539A73"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99.</w:t>
      </w:r>
      <w:r w:rsidR="00490544" w:rsidRPr="006732AD">
        <w:rPr>
          <w:rFonts w:ascii="Sylfaen" w:hAnsi="Sylfaen"/>
          <w:sz w:val="24"/>
        </w:rPr>
        <w:tab/>
      </w:r>
      <w:r w:rsidRPr="00C07E3E">
        <w:rPr>
          <w:rFonts w:ascii="Sylfaen" w:hAnsi="Sylfaen"/>
          <w:sz w:val="24"/>
        </w:rPr>
        <w:t>«Դեղագործական տեսչական ստուգումների մասին տվյալների բազայից փոփոխված տեղեկությունների ստացում՝ ամբողջ ծավալով» (P.MM.11.</w:t>
      </w:r>
      <w:smartTag w:uri="urn:schemas-microsoft-com:office:smarttags" w:element="stockticker">
        <w:r w:rsidRPr="00C07E3E">
          <w:rPr>
            <w:rFonts w:ascii="Sylfaen" w:hAnsi="Sylfaen"/>
            <w:sz w:val="24"/>
          </w:rPr>
          <w:t>PRC</w:t>
        </w:r>
      </w:smartTag>
      <w:r w:rsidRPr="00C07E3E">
        <w:rPr>
          <w:rFonts w:ascii="Sylfaen" w:hAnsi="Sylfaen"/>
          <w:sz w:val="24"/>
        </w:rPr>
        <w:t>.011) ընթացակարգի կատարման սխեման ներկայացված է 15-րդ նկարում։</w:t>
      </w:r>
    </w:p>
    <w:p w14:paraId="1458E587" w14:textId="77777777" w:rsidR="00DC113F" w:rsidRPr="00C07E3E" w:rsidRDefault="00000000" w:rsidP="00EB5D30">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3B0AB429">
          <v:group id="_x0000_s2460" style="position:absolute;left:0;text-align:left;margin-left:18.85pt;margin-top:4.1pt;width:419.25pt;height:202.55pt;z-index:251875328" coordorigin="1795,4664" coordsize="8385,4051">
            <v:rect id="_x0000_s2201" style="position:absolute;left:1795;top:5661;width:3605;height:593" stroked="f">
              <v:textbox inset="0,0,0,0">
                <w:txbxContent>
                  <w:p w14:paraId="18201ECC" w14:textId="77777777" w:rsidR="006D3746" w:rsidRPr="00490544" w:rsidRDefault="006D3746" w:rsidP="00490544">
                    <w:pPr>
                      <w:spacing w:after="0" w:line="240" w:lineRule="auto"/>
                      <w:jc w:val="center"/>
                      <w:rPr>
                        <w:rFonts w:ascii="Sylfaen" w:hAnsi="Sylfaen"/>
                        <w:color w:val="000000" w:themeColor="text1"/>
                        <w:sz w:val="12"/>
                        <w:szCs w:val="12"/>
                      </w:rPr>
                    </w:pPr>
                    <w:r w:rsidRPr="00490544">
                      <w:rPr>
                        <w:rFonts w:ascii="Sylfaen" w:hAnsi="Sylfaen"/>
                        <w:color w:val="000000" w:themeColor="text1"/>
                        <w:sz w:val="12"/>
                        <w:szCs w:val="12"/>
                      </w:rPr>
                      <w:t>Դեղագործական տեսչական ստուգումների մասին տվյալների բազայից փոփոխված տեղեկությունների հարցում՝ ամբողջ ծավալով (P.MM.11.OPR.033):</w:t>
                    </w:r>
                  </w:p>
                </w:txbxContent>
              </v:textbox>
            </v:rect>
            <v:rect id="_x0000_s2202" style="position:absolute;left:6469;top:5661;width:3711;height:593" stroked="f">
              <v:textbox>
                <w:txbxContent>
                  <w:p w14:paraId="6F1DCF2C" w14:textId="77777777" w:rsidR="006D3746" w:rsidRPr="00490544" w:rsidRDefault="006D3746" w:rsidP="00490544">
                    <w:pPr>
                      <w:spacing w:after="0" w:line="240" w:lineRule="auto"/>
                      <w:jc w:val="center"/>
                      <w:rPr>
                        <w:rFonts w:ascii="Sylfaen" w:hAnsi="Sylfaen"/>
                        <w:sz w:val="12"/>
                        <w:szCs w:val="12"/>
                      </w:rPr>
                    </w:pPr>
                    <w:r w:rsidRPr="00490544">
                      <w:rPr>
                        <w:rFonts w:ascii="Sylfaen" w:hAnsi="Sylfaen"/>
                        <w:sz w:val="12"/>
                        <w:szCs w:val="12"/>
                      </w:rPr>
                      <w:t>: դեղագործական տեսչական ստուգումների մասին տվյալների բազա [փոփոխված տեղեկություններն ամբողջ ծավալով հարցվել են]</w:t>
                    </w:r>
                  </w:p>
                </w:txbxContent>
              </v:textbox>
            </v:rect>
            <v:rect id="_x0000_s2203" style="position:absolute;left:2461;top:4664;width:3097;height:333" stroked="f">
              <v:textbox>
                <w:txbxContent>
                  <w:p w14:paraId="07118F66" w14:textId="77777777" w:rsidR="006D3746" w:rsidRPr="00490544" w:rsidRDefault="006D3746" w:rsidP="00490544">
                    <w:pPr>
                      <w:spacing w:after="0" w:line="240" w:lineRule="auto"/>
                      <w:rPr>
                        <w:rFonts w:ascii="Sylfaen" w:hAnsi="Sylfaen"/>
                        <w:sz w:val="12"/>
                        <w:szCs w:val="12"/>
                      </w:rPr>
                    </w:pPr>
                    <w:r w:rsidRPr="00490544">
                      <w:rPr>
                        <w:rFonts w:ascii="Sylfaen" w:hAnsi="Sylfaen"/>
                        <w:sz w:val="12"/>
                        <w:szCs w:val="12"/>
                      </w:rPr>
                      <w:t>։լիազորված մարմին</w:t>
                    </w:r>
                  </w:p>
                </w:txbxContent>
              </v:textbox>
            </v:rect>
            <v:rect id="_x0000_s2204" style="position:absolute;left:7082;top:4664;width:2769;height:333" stroked="f">
              <v:textbox>
                <w:txbxContent>
                  <w:p w14:paraId="4F27308E" w14:textId="77777777" w:rsidR="006D3746" w:rsidRPr="00490544" w:rsidRDefault="006D3746" w:rsidP="00490544">
                    <w:pPr>
                      <w:spacing w:after="0" w:line="240" w:lineRule="auto"/>
                      <w:rPr>
                        <w:rFonts w:ascii="Sylfaen" w:hAnsi="Sylfaen"/>
                        <w:sz w:val="12"/>
                        <w:szCs w:val="12"/>
                      </w:rPr>
                    </w:pPr>
                    <w:r w:rsidRPr="00490544">
                      <w:rPr>
                        <w:rFonts w:ascii="Sylfaen" w:hAnsi="Sylfaen"/>
                        <w:sz w:val="12"/>
                        <w:szCs w:val="12"/>
                      </w:rPr>
                      <w:t>։հանձնաժողով</w:t>
                    </w:r>
                  </w:p>
                </w:txbxContent>
              </v:textbox>
            </v:rect>
            <v:rect id="_x0000_s2205" style="position:absolute;left:1902;top:6523;width:4095;height:433" stroked="f">
              <v:textbox inset="0,0,0,0">
                <w:txbxContent>
                  <w:p w14:paraId="69D4C8D5" w14:textId="77777777" w:rsidR="006D3746" w:rsidRPr="00490544" w:rsidRDefault="006D3746" w:rsidP="00490544">
                    <w:pPr>
                      <w:spacing w:after="0" w:line="240" w:lineRule="auto"/>
                      <w:jc w:val="center"/>
                      <w:rPr>
                        <w:rFonts w:ascii="Sylfaen" w:hAnsi="Sylfaen"/>
                        <w:color w:val="000000" w:themeColor="text1"/>
                        <w:sz w:val="12"/>
                        <w:szCs w:val="12"/>
                      </w:rPr>
                    </w:pPr>
                    <w:r w:rsidRPr="00490544">
                      <w:rPr>
                        <w:rFonts w:ascii="Sylfaen" w:hAnsi="Sylfaen"/>
                        <w:color w:val="000000" w:themeColor="text1"/>
                        <w:sz w:val="12"/>
                        <w:szCs w:val="12"/>
                      </w:rPr>
                      <w:t>: դեղագործական տեսչական ստուգումների մասին տվյալների բազա [փոփոխված տեղեկություններն ամբողջ ծավալով ներկայացվել են]</w:t>
                    </w:r>
                  </w:p>
                </w:txbxContent>
              </v:textbox>
            </v:rect>
            <v:rect id="_x0000_s2206" style="position:absolute;left:1956;top:7232;width:3868;height:542" stroked="f">
              <v:textbox>
                <w:txbxContent>
                  <w:p w14:paraId="07B46A7E" w14:textId="77777777" w:rsidR="006D3746" w:rsidRPr="00490544" w:rsidRDefault="006D3746" w:rsidP="00490544">
                    <w:pPr>
                      <w:spacing w:after="0" w:line="240" w:lineRule="auto"/>
                      <w:jc w:val="center"/>
                      <w:rPr>
                        <w:rFonts w:ascii="Sylfaen" w:hAnsi="Sylfaen"/>
                        <w:color w:val="000000" w:themeColor="text1"/>
                        <w:sz w:val="12"/>
                        <w:szCs w:val="12"/>
                      </w:rPr>
                    </w:pPr>
                    <w:r w:rsidRPr="00490544">
                      <w:rPr>
                        <w:rFonts w:ascii="Sylfaen" w:hAnsi="Sylfaen"/>
                        <w:color w:val="000000" w:themeColor="text1"/>
                        <w:sz w:val="12"/>
                        <w:szCs w:val="12"/>
                      </w:rPr>
                      <w:t>: դեղագործական տեսչական ստուգումների մասին տվյալների բազա [փոփոխված տեղեկությունները բացակայում են]</w:t>
                    </w:r>
                  </w:p>
                </w:txbxContent>
              </v:textbox>
            </v:rect>
            <v:rect id="_x0000_s2207" style="position:absolute;left:1956;top:7974;width:3486;height:741" stroked="f">
              <v:textbox>
                <w:txbxContent>
                  <w:p w14:paraId="7BE714CA" w14:textId="77777777" w:rsidR="006D3746" w:rsidRPr="00490544" w:rsidRDefault="006D3746" w:rsidP="00490544">
                    <w:pPr>
                      <w:spacing w:after="0" w:line="240" w:lineRule="auto"/>
                      <w:jc w:val="center"/>
                      <w:rPr>
                        <w:rFonts w:ascii="Sylfaen" w:hAnsi="Sylfaen"/>
                        <w:color w:val="000000" w:themeColor="text1"/>
                        <w:sz w:val="12"/>
                        <w:szCs w:val="12"/>
                      </w:rPr>
                    </w:pPr>
                    <w:r w:rsidRPr="00490544">
                      <w:rPr>
                        <w:rFonts w:ascii="Sylfaen" w:hAnsi="Sylfaen"/>
                        <w:color w:val="000000" w:themeColor="text1"/>
                        <w:sz w:val="12"/>
                        <w:szCs w:val="12"/>
                      </w:rPr>
                      <w:t>Դեղագործական տեսչական ստուգումների մասին տվյալների բազայից փոփոխված տեղեկությունների ընդունում և մշակում՝ ամբողջ ծավալով (P.MM.11.OPR.035)</w:t>
                    </w:r>
                  </w:p>
                </w:txbxContent>
              </v:textbox>
            </v:rect>
            <v:rect id="_x0000_s2208" style="position:absolute;left:6669;top:6663;width:3035;height:876" stroked="f">
              <v:textbox>
                <w:txbxContent>
                  <w:p w14:paraId="30F657BA" w14:textId="77777777" w:rsidR="006D3746" w:rsidRPr="00490544" w:rsidRDefault="006D3746" w:rsidP="00490544">
                    <w:pPr>
                      <w:spacing w:after="0" w:line="240" w:lineRule="auto"/>
                      <w:jc w:val="center"/>
                      <w:rPr>
                        <w:rFonts w:ascii="Sylfaen" w:hAnsi="Sylfaen"/>
                        <w:color w:val="000000" w:themeColor="text1"/>
                        <w:sz w:val="12"/>
                        <w:szCs w:val="12"/>
                      </w:rPr>
                    </w:pPr>
                    <w:r w:rsidRPr="00490544">
                      <w:rPr>
                        <w:rFonts w:ascii="Sylfaen" w:hAnsi="Sylfaen"/>
                        <w:color w:val="000000" w:themeColor="text1"/>
                        <w:sz w:val="12"/>
                        <w:szCs w:val="12"/>
                      </w:rPr>
                      <w:t>Դեղագործական տեսչական ստուգումների մասին տվյալների բազայից փոփոխված տեղեկությունների մշակում եւ ներկայացում՝ ամբողջ ծավալով (P.MM.11.OPR.034)</w:t>
                    </w:r>
                  </w:p>
                </w:txbxContent>
              </v:textbox>
            </v:rect>
          </v:group>
        </w:pict>
      </w:r>
      <w:r w:rsidR="00DC113F" w:rsidRPr="00C07E3E">
        <w:rPr>
          <w:rFonts w:ascii="Sylfaen" w:hAnsi="Sylfaen"/>
          <w:noProof/>
          <w:sz w:val="24"/>
          <w:szCs w:val="24"/>
          <w:lang w:val="en-US" w:eastAsia="en-US" w:bidi="ar-SA"/>
        </w:rPr>
        <w:drawing>
          <wp:inline distT="0" distB="0" distL="0" distR="0" wp14:anchorId="24AE4DC1" wp14:editId="4DE9BC2E">
            <wp:extent cx="5628113" cy="3007518"/>
            <wp:effectExtent l="0" t="0" r="0" b="254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MPInspectionResultsCollModel_PMM11PRC011.gif"/>
                    <pic:cNvPicPr/>
                  </pic:nvPicPr>
                  <pic:blipFill rotWithShape="1">
                    <a:blip r:embed="rId25" cstate="print">
                      <a:extLst>
                        <a:ext uri="{28A0092B-C50C-407E-A947-70E740481C1C}">
                          <a14:useLocalDpi xmlns:a14="http://schemas.microsoft.com/office/drawing/2010/main" val="0"/>
                        </a:ext>
                      </a:extLst>
                    </a:blip>
                    <a:srcRect l="2646" t="9403" r="2567" b="2597"/>
                    <a:stretch/>
                  </pic:blipFill>
                  <pic:spPr bwMode="auto">
                    <a:xfrm>
                      <a:off x="0" y="0"/>
                      <a:ext cx="5630134" cy="3008598"/>
                    </a:xfrm>
                    <a:prstGeom prst="rect">
                      <a:avLst/>
                    </a:prstGeom>
                    <a:ln>
                      <a:noFill/>
                    </a:ln>
                    <a:extLst>
                      <a:ext uri="{53640926-AAD7-44D8-BBD7-CCE9431645EC}">
                        <a14:shadowObscured xmlns:a14="http://schemas.microsoft.com/office/drawing/2010/main"/>
                      </a:ext>
                    </a:extLst>
                  </pic:spPr>
                </pic:pic>
              </a:graphicData>
            </a:graphic>
          </wp:inline>
        </w:drawing>
      </w:r>
    </w:p>
    <w:p w14:paraId="316A24EA" w14:textId="77777777" w:rsidR="00DC113F" w:rsidRPr="00B62581" w:rsidRDefault="00DC113F" w:rsidP="00EB5D30">
      <w:pPr>
        <w:pStyle w:val="ab"/>
        <w:tabs>
          <w:tab w:val="left" w:pos="1134"/>
        </w:tabs>
      </w:pPr>
      <w:r w:rsidRPr="00C07E3E">
        <w:t>Նկ. 15. «Դեղագործական տեսչական ստուգումների մասին փոփոխված տվյալների բազայից տեղեկությունների ստացում՝ ամբողջ ծավալով» (P.MM.11.</w:t>
      </w:r>
      <w:smartTag w:uri="urn:schemas-microsoft-com:office:smarttags" w:element="stockticker">
        <w:r w:rsidRPr="00C07E3E">
          <w:t>PRC</w:t>
        </w:r>
      </w:smartTag>
      <w:r w:rsidRPr="00C07E3E">
        <w:t>.011) ընթացակարգի կատարման սխեմա</w:t>
      </w:r>
    </w:p>
    <w:p w14:paraId="5016F9AD" w14:textId="77777777" w:rsidR="00EB5D30" w:rsidRPr="004C58E7" w:rsidRDefault="00EB5D30" w:rsidP="004C58E7">
      <w:pPr>
        <w:pStyle w:val="a6"/>
        <w:spacing w:after="160" w:line="336" w:lineRule="auto"/>
        <w:rPr>
          <w:sz w:val="24"/>
        </w:rPr>
      </w:pPr>
    </w:p>
    <w:p w14:paraId="1C75456E" w14:textId="77777777" w:rsidR="00DC113F" w:rsidRPr="00C07E3E" w:rsidRDefault="00DC113F" w:rsidP="004C58E7">
      <w:pPr>
        <w:pStyle w:val="af1"/>
        <w:widowControl w:val="0"/>
        <w:tabs>
          <w:tab w:val="left" w:pos="1134"/>
        </w:tabs>
        <w:spacing w:after="160" w:line="336" w:lineRule="auto"/>
        <w:ind w:firstLine="567"/>
        <w:rPr>
          <w:rFonts w:ascii="Sylfaen" w:hAnsi="Sylfaen"/>
          <w:sz w:val="24"/>
        </w:rPr>
      </w:pPr>
      <w:r w:rsidRPr="00C07E3E">
        <w:rPr>
          <w:rFonts w:ascii="Sylfaen" w:hAnsi="Sylfaen"/>
          <w:sz w:val="24"/>
        </w:rPr>
        <w:t>100.</w:t>
      </w:r>
      <w:r w:rsidR="00490544" w:rsidRPr="006732AD">
        <w:rPr>
          <w:rFonts w:ascii="Sylfaen" w:hAnsi="Sylfaen"/>
          <w:sz w:val="24"/>
        </w:rPr>
        <w:tab/>
      </w:r>
      <w:r w:rsidRPr="00C07E3E">
        <w:rPr>
          <w:rFonts w:ascii="Sylfaen" w:hAnsi="Sylfaen"/>
          <w:sz w:val="24"/>
        </w:rPr>
        <w:t>«Դեղագործական տեսչական ստուգումների մասին տվյալների բազայից փոփոխված տեղեկությունների ստացում՝ ամբողջ ծավալով» (P.MM.11.</w:t>
      </w:r>
      <w:smartTag w:uri="urn:schemas-microsoft-com:office:smarttags" w:element="stockticker">
        <w:r w:rsidRPr="00C07E3E">
          <w:rPr>
            <w:rFonts w:ascii="Sylfaen" w:hAnsi="Sylfaen"/>
            <w:sz w:val="24"/>
          </w:rPr>
          <w:t>PRC</w:t>
        </w:r>
      </w:smartTag>
      <w:r w:rsidRPr="00C07E3E">
        <w:rPr>
          <w:rFonts w:ascii="Sylfaen" w:hAnsi="Sylfaen"/>
          <w:sz w:val="24"/>
        </w:rPr>
        <w:t>.011) ընթացակարգը կատարվում է դեղագործական տեսչական ստուգումների մասին տվյալների բազայից լիազորված մարմնի կողմից այն տեղեկություններն ստանալու անհրաժեշտության դեպքում, որոնց ներառումը ռեեստրում եւ (կամ) որոնց մեջ փոփոխությունների կատարումը դեղագործական տեսչական ստուգումների մասին տվյալների բազայում տեղի է ունեցել հարցման մեջ նշված պահից մինչեւ այդ հարցումը կատարելու պահը: Ընթացակարգը կատարվում է նաեւ այն դեպքում, երբ «Դեղագործական տեսչական ստուգումների մասին տվյալների բազայի թարմացման ամսաթվի եւ ժամի վերաբերյալ տեղեկատվության ստացում լիազորված մարմնի կողմից» (P.MM.11.</w:t>
      </w:r>
      <w:smartTag w:uri="urn:schemas-microsoft-com:office:smarttags" w:element="stockticker">
        <w:r w:rsidRPr="00C07E3E">
          <w:rPr>
            <w:rFonts w:ascii="Sylfaen" w:hAnsi="Sylfaen"/>
            <w:sz w:val="24"/>
          </w:rPr>
          <w:t>PRC</w:t>
        </w:r>
      </w:smartTag>
      <w:r w:rsidRPr="00C07E3E">
        <w:rPr>
          <w:rFonts w:ascii="Sylfaen" w:hAnsi="Sylfaen"/>
          <w:sz w:val="24"/>
        </w:rPr>
        <w:t>.009) ընթացակարգի կատարման արդյունքում հայտնաբերվել է, որ լիազորված մարմնի կողմից դեղագործական տեսչական ստուգումների մասին տվյալների բազայից տեղեկությունների վերջին ստացման ամսաթիվն ու ժամն ավելի վաղ են, քան դեղագործական տեսչական ստուգումների մասին տվյալների բազայի վերջին թարմացման ամսաթիվն ու ժամը։</w:t>
      </w:r>
    </w:p>
    <w:p w14:paraId="59F54FCC"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lastRenderedPageBreak/>
        <w:t>101.</w:t>
      </w:r>
      <w:r w:rsidR="00490544" w:rsidRPr="006732AD">
        <w:rPr>
          <w:rFonts w:ascii="Sylfaen" w:hAnsi="Sylfaen"/>
          <w:sz w:val="24"/>
        </w:rPr>
        <w:tab/>
      </w:r>
      <w:r w:rsidRPr="00C07E3E">
        <w:rPr>
          <w:rFonts w:ascii="Sylfaen" w:hAnsi="Sylfaen"/>
          <w:sz w:val="24"/>
        </w:rPr>
        <w:t>Առաջինը կատարվում է «Դեղագործական տեսչական ստուգումների մասին տվյալների բազայից փոփոխված տեղեկությունների հարցում՝ ամբողջ ծավալով» գործառնությունը (P.MM.11.OPR.033), որի կատարման արդյունքներով լիազորված մարմինը Հանձնաժողով է ուղարկում դեղագործական տեսչական ստուգումների մասին տվյալների բազայից փոփոխված տեղեկություններ ներկայացնելու հարցումը։</w:t>
      </w:r>
    </w:p>
    <w:p w14:paraId="33031FD9"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102.</w:t>
      </w:r>
      <w:r w:rsidR="00490544" w:rsidRPr="006732AD">
        <w:rPr>
          <w:rFonts w:ascii="Sylfaen" w:hAnsi="Sylfaen"/>
          <w:sz w:val="24"/>
        </w:rPr>
        <w:tab/>
      </w:r>
      <w:r w:rsidRPr="00C07E3E">
        <w:rPr>
          <w:rFonts w:ascii="Sylfaen" w:hAnsi="Sylfaen"/>
          <w:sz w:val="24"/>
        </w:rPr>
        <w:t>Լիազորված մարմնից դեղագործական տեսչական ստուգումների մասին տվյալների բազայից փոփոխված տեղեկություններ ներկայացնելու հարցումը Հանձնաժողովի կողմից ստանալու դեպքում կատարվում է «Դեղագործական տեսչական ստուգումների մասին տվյալների բազայից փոփոխված տեղեկությունների մշակում եւ ներկայացում՝ ամբողջ ծավալով» (P.MM.11.OPR.034) գործառնությունը, որի կատարման արդյունքներով Հանձնաժողովը դեղագործական տեսչական ստուգումների մասին տվյալների բազայից լիազորված մարմին է ուղարկում հարցվող փոփոխված տեղեկությունները՝ ամբողջ ծավալով (ներառյալ սահմանափակ հասանելիության (տարածման) տեղեկությունները)։ Դեղագործական տեսչական ստուգումների մասին տվյալների բազայում հարցվող տեղեկությունների բացակայության դեպքում Հանձնաժողովը լիազորված մարմին է ուղարկում հարցման պարամետրերը բավարարող տեղեկությունների բացակայության մասին ծանուցումը։</w:t>
      </w:r>
    </w:p>
    <w:p w14:paraId="19E9A066"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103.</w:t>
      </w:r>
      <w:r w:rsidR="00490544" w:rsidRPr="006732AD">
        <w:rPr>
          <w:rFonts w:ascii="Sylfaen" w:hAnsi="Sylfaen"/>
          <w:sz w:val="24"/>
        </w:rPr>
        <w:tab/>
      </w:r>
      <w:r w:rsidRPr="00C07E3E">
        <w:rPr>
          <w:rFonts w:ascii="Sylfaen" w:hAnsi="Sylfaen"/>
          <w:sz w:val="24"/>
        </w:rPr>
        <w:t xml:space="preserve">Շահագրգիռ մարմնի կողմից դեղագործական տեսչական ստուգումների մասին տվյալների բազայից փոփոխված տեղեկությունների կամ հարցման պարամետրերը բավարարող տեղեկությունների բացակայության մասին ծանուցումն ստանալիս կատարվում է «Դեղագործական տեսչական ստուգումների մասին տվյալների բազայից փոփոխված տեղեկությունների ընդունում եւ մշակում՝ ամբողջ ծավալով» (P.MM.11.OPR.034) գործառնությունը, որի կատարման արդյունքներով դեղագործական տեսչական ստուգումների մասին տվյալների բազայից փոփոխված տեղեկություններ ներկայացնելու հարցում ուղարկած լիազորված մարմինը կատարում է դեղագործական տեսչական ստուգումների </w:t>
      </w:r>
      <w:r w:rsidRPr="00C07E3E">
        <w:rPr>
          <w:rFonts w:ascii="Sylfaen" w:hAnsi="Sylfaen"/>
          <w:sz w:val="24"/>
        </w:rPr>
        <w:lastRenderedPageBreak/>
        <w:t>մասին տվյալների բազայից ստացված փոփոխված տեղեկությունների կամ հարցման պարամետրերը բավարարող տեղեկությունների բացակայության մասին ծանուցման ընդունում եւ մշակում։</w:t>
      </w:r>
    </w:p>
    <w:p w14:paraId="32BB375B"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104.</w:t>
      </w:r>
      <w:r w:rsidR="00490544" w:rsidRPr="006732AD">
        <w:rPr>
          <w:rFonts w:ascii="Sylfaen" w:hAnsi="Sylfaen"/>
          <w:sz w:val="24"/>
        </w:rPr>
        <w:tab/>
      </w:r>
      <w:r w:rsidRPr="00C07E3E">
        <w:rPr>
          <w:rFonts w:ascii="Sylfaen" w:hAnsi="Sylfaen"/>
          <w:sz w:val="24"/>
        </w:rPr>
        <w:t>«Դեղագործական տեսչական ստուգումների մասին տվյալների բազայից փոփոխված տեղեկությունների ստացում՝ ամբողջ ծավալով» (P.MM.11.</w:t>
      </w:r>
      <w:smartTag w:uri="urn:schemas-microsoft-com:office:smarttags" w:element="stockticker">
        <w:r w:rsidRPr="00C07E3E">
          <w:rPr>
            <w:rFonts w:ascii="Sylfaen" w:hAnsi="Sylfaen"/>
            <w:sz w:val="24"/>
          </w:rPr>
          <w:t>PRC</w:t>
        </w:r>
      </w:smartTag>
      <w:r w:rsidRPr="00C07E3E">
        <w:rPr>
          <w:rFonts w:ascii="Sylfaen" w:hAnsi="Sylfaen"/>
          <w:sz w:val="24"/>
        </w:rPr>
        <w:t>.011) ընթացակարգի կատարման արդյունքը դեղագործական տեսչական ստուգումների մասին տվյալների բազայից փոփոխված տեղեկությունների կամ հարցման պարամետրերը բավարարող տեղեկությունների բացակայության մասին ծանուցման ստացումն է լիազորված մարմնի կողմից։</w:t>
      </w:r>
    </w:p>
    <w:p w14:paraId="534770C7" w14:textId="77777777" w:rsidR="00DC113F" w:rsidRPr="00460844"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105.</w:t>
      </w:r>
      <w:r w:rsidR="00490544" w:rsidRPr="006732AD">
        <w:rPr>
          <w:rFonts w:ascii="Sylfaen" w:hAnsi="Sylfaen"/>
          <w:sz w:val="24"/>
        </w:rPr>
        <w:tab/>
      </w:r>
      <w:r w:rsidRPr="00C07E3E">
        <w:rPr>
          <w:rFonts w:ascii="Sylfaen" w:hAnsi="Sylfaen"/>
          <w:sz w:val="24"/>
        </w:rPr>
        <w:t>«Դեղագործական տեսչական ստուգումների մասին տվյալների բազայից փոփոխված տեղեկությունների ստացում՝ ամբողջ ծավալով» (P.MM.11.</w:t>
      </w:r>
      <w:smartTag w:uri="urn:schemas-microsoft-com:office:smarttags" w:element="stockticker">
        <w:r w:rsidRPr="00C07E3E">
          <w:rPr>
            <w:rFonts w:ascii="Sylfaen" w:hAnsi="Sylfaen"/>
            <w:sz w:val="24"/>
          </w:rPr>
          <w:t>PRC</w:t>
        </w:r>
      </w:smartTag>
      <w:r w:rsidRPr="00C07E3E">
        <w:rPr>
          <w:rFonts w:ascii="Sylfaen" w:hAnsi="Sylfaen"/>
          <w:sz w:val="24"/>
        </w:rPr>
        <w:t>.011) ընթացակարգի շրջանակներում կատարվող՝ ընդհանուր գործընթացի գործառնությունների ցանկը բերված է 49-րդ աղյուսակում։</w:t>
      </w:r>
    </w:p>
    <w:p w14:paraId="76BE7082" w14:textId="77777777" w:rsidR="004C58E7" w:rsidRPr="00460844" w:rsidRDefault="004C58E7" w:rsidP="00EB5D30">
      <w:pPr>
        <w:pStyle w:val="af1"/>
        <w:widowControl w:val="0"/>
        <w:tabs>
          <w:tab w:val="left" w:pos="1134"/>
        </w:tabs>
        <w:spacing w:after="160"/>
        <w:ind w:firstLine="567"/>
        <w:rPr>
          <w:rFonts w:ascii="Sylfaen" w:hAnsi="Sylfaen"/>
          <w:sz w:val="24"/>
        </w:rPr>
      </w:pPr>
    </w:p>
    <w:p w14:paraId="02EF32DA"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49</w:t>
      </w:r>
    </w:p>
    <w:p w14:paraId="2D7E7FFB"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բազայից փոփոխված տեղեկությունների ստացում՝ ամբողջ ծավալով» (P.MM.11.</w:t>
      </w:r>
      <w:smartTag w:uri="urn:schemas-microsoft-com:office:smarttags" w:element="stockticker">
        <w:r w:rsidRPr="00C07E3E">
          <w:rPr>
            <w:rFonts w:ascii="Sylfaen" w:hAnsi="Sylfaen"/>
            <w:sz w:val="24"/>
            <w:szCs w:val="24"/>
          </w:rPr>
          <w:t>PRC</w:t>
        </w:r>
      </w:smartTag>
      <w:r w:rsidRPr="00C07E3E">
        <w:rPr>
          <w:rFonts w:ascii="Sylfaen" w:hAnsi="Sylfaen"/>
          <w:sz w:val="24"/>
          <w:szCs w:val="24"/>
        </w:rPr>
        <w:t>.011)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DC113F" w:rsidRPr="00EB5D30" w14:paraId="76AE7CBF" w14:textId="77777777" w:rsidTr="00EB5D30">
        <w:trPr>
          <w:trHeight w:val="601"/>
          <w:tblHeader/>
        </w:trPr>
        <w:tc>
          <w:tcPr>
            <w:tcW w:w="2404" w:type="dxa"/>
          </w:tcPr>
          <w:p w14:paraId="69008F28"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Ծածկագրային նշագիրը</w:t>
            </w:r>
          </w:p>
        </w:tc>
        <w:tc>
          <w:tcPr>
            <w:tcW w:w="4014" w:type="dxa"/>
          </w:tcPr>
          <w:p w14:paraId="5580F39B"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Անվանումը</w:t>
            </w:r>
          </w:p>
        </w:tc>
        <w:tc>
          <w:tcPr>
            <w:tcW w:w="2938" w:type="dxa"/>
          </w:tcPr>
          <w:p w14:paraId="4F0E67BC"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23CC915C" w14:textId="77777777" w:rsidTr="00EB5D30">
        <w:trPr>
          <w:trHeight w:val="301"/>
          <w:tblHeader/>
        </w:trPr>
        <w:tc>
          <w:tcPr>
            <w:tcW w:w="2404" w:type="dxa"/>
          </w:tcPr>
          <w:p w14:paraId="1EF4A958"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1</w:t>
            </w:r>
          </w:p>
        </w:tc>
        <w:tc>
          <w:tcPr>
            <w:tcW w:w="4014" w:type="dxa"/>
          </w:tcPr>
          <w:p w14:paraId="2B11557C"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2938" w:type="dxa"/>
          </w:tcPr>
          <w:p w14:paraId="53093895"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0EB73621" w14:textId="77777777" w:rsidTr="00EB5D30">
        <w:tc>
          <w:tcPr>
            <w:tcW w:w="2404" w:type="dxa"/>
            <w:tcBorders>
              <w:top w:val="single" w:sz="4" w:space="0" w:color="auto"/>
              <w:bottom w:val="single" w:sz="4" w:space="0" w:color="auto"/>
            </w:tcBorders>
          </w:tcPr>
          <w:p w14:paraId="79F1391B"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P.MM.11.OPR.033</w:t>
            </w:r>
          </w:p>
        </w:tc>
        <w:tc>
          <w:tcPr>
            <w:tcW w:w="4014" w:type="dxa"/>
            <w:tcBorders>
              <w:top w:val="single" w:sz="4" w:space="0" w:color="auto"/>
              <w:bottom w:val="single" w:sz="4" w:space="0" w:color="auto"/>
            </w:tcBorders>
          </w:tcPr>
          <w:p w14:paraId="3628B3F9"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դեղագործական տեսչական ստուգումների մասին տվյալների բազայից փոփոխված տեղեկությունների հարցում՝ ամբողջ ծավալով</w:t>
            </w:r>
          </w:p>
        </w:tc>
        <w:tc>
          <w:tcPr>
            <w:tcW w:w="2938" w:type="dxa"/>
            <w:tcBorders>
              <w:top w:val="single" w:sz="4" w:space="0" w:color="auto"/>
              <w:bottom w:val="single" w:sz="4" w:space="0" w:color="auto"/>
            </w:tcBorders>
          </w:tcPr>
          <w:p w14:paraId="528D3857"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բերված է սույն կանոնների 50-րդ աղյուսակում</w:t>
            </w:r>
          </w:p>
        </w:tc>
      </w:tr>
      <w:tr w:rsidR="00DC113F" w:rsidRPr="00EB5D30" w14:paraId="5D7AF991" w14:textId="77777777" w:rsidTr="00EB5D30">
        <w:tc>
          <w:tcPr>
            <w:tcW w:w="2404" w:type="dxa"/>
            <w:tcBorders>
              <w:top w:val="single" w:sz="4" w:space="0" w:color="auto"/>
              <w:bottom w:val="single" w:sz="4" w:space="0" w:color="auto"/>
            </w:tcBorders>
          </w:tcPr>
          <w:p w14:paraId="25A43F45"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P.MM.11.OPR.034</w:t>
            </w:r>
          </w:p>
        </w:tc>
        <w:tc>
          <w:tcPr>
            <w:tcW w:w="4014" w:type="dxa"/>
            <w:tcBorders>
              <w:top w:val="single" w:sz="4" w:space="0" w:color="auto"/>
              <w:bottom w:val="single" w:sz="4" w:space="0" w:color="auto"/>
            </w:tcBorders>
          </w:tcPr>
          <w:p w14:paraId="291C0525"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դեղագործական տեսչական ստուգումների մասին փոփոխված տվյալների բազայից տեղեկությունների հարցում եւ ստացում՝ ամբողջ ծավալով</w:t>
            </w:r>
          </w:p>
        </w:tc>
        <w:tc>
          <w:tcPr>
            <w:tcW w:w="2938" w:type="dxa"/>
            <w:tcBorders>
              <w:top w:val="single" w:sz="4" w:space="0" w:color="auto"/>
              <w:bottom w:val="single" w:sz="4" w:space="0" w:color="auto"/>
            </w:tcBorders>
          </w:tcPr>
          <w:p w14:paraId="32FE366E"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բերված է սույն կանոնների 51-րդ աղյուսակում</w:t>
            </w:r>
          </w:p>
        </w:tc>
      </w:tr>
      <w:tr w:rsidR="00DC113F" w:rsidRPr="00EB5D30" w14:paraId="004D9B7A" w14:textId="77777777" w:rsidTr="00EB5D30">
        <w:tc>
          <w:tcPr>
            <w:tcW w:w="2404" w:type="dxa"/>
            <w:tcBorders>
              <w:top w:val="single" w:sz="4" w:space="0" w:color="auto"/>
              <w:bottom w:val="single" w:sz="4" w:space="0" w:color="auto"/>
            </w:tcBorders>
          </w:tcPr>
          <w:p w14:paraId="51C52730"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P.MM.11.OPR.035</w:t>
            </w:r>
          </w:p>
        </w:tc>
        <w:tc>
          <w:tcPr>
            <w:tcW w:w="4014" w:type="dxa"/>
            <w:tcBorders>
              <w:top w:val="single" w:sz="4" w:space="0" w:color="auto"/>
              <w:bottom w:val="single" w:sz="4" w:space="0" w:color="auto"/>
            </w:tcBorders>
          </w:tcPr>
          <w:p w14:paraId="137D2B6A"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 xml:space="preserve">դեղագործական տեսչական ստուգումների մասին տվյալների </w:t>
            </w:r>
            <w:r w:rsidRPr="00EB5D30">
              <w:rPr>
                <w:rFonts w:ascii="Sylfaen" w:hAnsi="Sylfaen"/>
                <w:sz w:val="20"/>
                <w:szCs w:val="24"/>
              </w:rPr>
              <w:lastRenderedPageBreak/>
              <w:t>բազայից փոփոխված տեղեկությունների ընդունում եւ մշակում՝ ամբողջ ծավալով</w:t>
            </w:r>
          </w:p>
        </w:tc>
        <w:tc>
          <w:tcPr>
            <w:tcW w:w="2938" w:type="dxa"/>
            <w:tcBorders>
              <w:top w:val="single" w:sz="4" w:space="0" w:color="auto"/>
              <w:bottom w:val="single" w:sz="4" w:space="0" w:color="auto"/>
            </w:tcBorders>
          </w:tcPr>
          <w:p w14:paraId="43F74638"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lastRenderedPageBreak/>
              <w:t xml:space="preserve">բերված է սույն կանոնների </w:t>
            </w:r>
            <w:r w:rsidRPr="00EB5D30">
              <w:rPr>
                <w:rFonts w:ascii="Sylfaen" w:hAnsi="Sylfaen"/>
                <w:sz w:val="20"/>
                <w:szCs w:val="24"/>
              </w:rPr>
              <w:lastRenderedPageBreak/>
              <w:t>52-րդ աղյուսակում</w:t>
            </w:r>
          </w:p>
        </w:tc>
      </w:tr>
    </w:tbl>
    <w:p w14:paraId="3C525596"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3DAA3329"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50</w:t>
      </w:r>
    </w:p>
    <w:p w14:paraId="457981B0"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բազայից փոփոխված տեղեկությունների հարցում՝ ամբողջ ծավալով» (P.MM.11.OPR.033) գործառնության նկարագրությունը</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DC113F" w:rsidRPr="00EB5D30" w14:paraId="0CEBB343" w14:textId="77777777" w:rsidTr="00490544">
        <w:trPr>
          <w:trHeight w:val="601"/>
          <w:tblHeader/>
        </w:trPr>
        <w:tc>
          <w:tcPr>
            <w:tcW w:w="1162" w:type="dxa"/>
            <w:shd w:val="clear" w:color="auto" w:fill="auto"/>
          </w:tcPr>
          <w:p w14:paraId="617115F3"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Համարը՝ ը/կ</w:t>
            </w:r>
          </w:p>
        </w:tc>
        <w:tc>
          <w:tcPr>
            <w:tcW w:w="2835" w:type="dxa"/>
            <w:shd w:val="clear" w:color="auto" w:fill="auto"/>
          </w:tcPr>
          <w:p w14:paraId="4A640363"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Տարրի նշագիրը</w:t>
            </w:r>
          </w:p>
        </w:tc>
        <w:tc>
          <w:tcPr>
            <w:tcW w:w="5818" w:type="dxa"/>
          </w:tcPr>
          <w:p w14:paraId="79E2CD52"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4A5E56C7" w14:textId="77777777" w:rsidTr="00490544">
        <w:trPr>
          <w:trHeight w:val="301"/>
          <w:tblHeader/>
        </w:trPr>
        <w:tc>
          <w:tcPr>
            <w:tcW w:w="1162" w:type="dxa"/>
            <w:shd w:val="clear" w:color="auto" w:fill="auto"/>
          </w:tcPr>
          <w:p w14:paraId="4948B72E"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1</w:t>
            </w:r>
          </w:p>
        </w:tc>
        <w:tc>
          <w:tcPr>
            <w:tcW w:w="2835" w:type="dxa"/>
            <w:shd w:val="clear" w:color="auto" w:fill="auto"/>
          </w:tcPr>
          <w:p w14:paraId="05A82F24"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5818" w:type="dxa"/>
          </w:tcPr>
          <w:p w14:paraId="202519E0"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55FFE18B" w14:textId="77777777" w:rsidTr="00490544">
        <w:tc>
          <w:tcPr>
            <w:tcW w:w="1162" w:type="dxa"/>
            <w:tcBorders>
              <w:bottom w:val="single" w:sz="4" w:space="0" w:color="auto"/>
            </w:tcBorders>
            <w:shd w:val="clear" w:color="auto" w:fill="auto"/>
          </w:tcPr>
          <w:p w14:paraId="2033F72C"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1</w:t>
            </w:r>
          </w:p>
        </w:tc>
        <w:tc>
          <w:tcPr>
            <w:tcW w:w="2835" w:type="dxa"/>
            <w:tcBorders>
              <w:left w:val="single" w:sz="4" w:space="0" w:color="auto"/>
              <w:bottom w:val="single" w:sz="4" w:space="0" w:color="auto"/>
            </w:tcBorders>
            <w:shd w:val="clear" w:color="auto" w:fill="auto"/>
          </w:tcPr>
          <w:p w14:paraId="049E1586"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Ծածկագրային նշագիրը</w:t>
            </w:r>
          </w:p>
        </w:tc>
        <w:tc>
          <w:tcPr>
            <w:tcW w:w="5818" w:type="dxa"/>
          </w:tcPr>
          <w:p w14:paraId="3FAC748B"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P.MM.11.OPR.033</w:t>
            </w:r>
          </w:p>
        </w:tc>
      </w:tr>
      <w:tr w:rsidR="00DC113F" w:rsidRPr="00EB5D30" w14:paraId="0B1A68D2" w14:textId="77777777" w:rsidTr="00490544">
        <w:tc>
          <w:tcPr>
            <w:tcW w:w="1162" w:type="dxa"/>
            <w:tcBorders>
              <w:top w:val="single" w:sz="4" w:space="0" w:color="auto"/>
              <w:bottom w:val="single" w:sz="4" w:space="0" w:color="auto"/>
            </w:tcBorders>
            <w:shd w:val="clear" w:color="auto" w:fill="auto"/>
          </w:tcPr>
          <w:p w14:paraId="547C84A9"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2</w:t>
            </w:r>
          </w:p>
        </w:tc>
        <w:tc>
          <w:tcPr>
            <w:tcW w:w="2835" w:type="dxa"/>
            <w:tcBorders>
              <w:left w:val="single" w:sz="4" w:space="0" w:color="auto"/>
            </w:tcBorders>
            <w:shd w:val="clear" w:color="auto" w:fill="auto"/>
          </w:tcPr>
          <w:p w14:paraId="47FA2834"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անվանումը</w:t>
            </w:r>
          </w:p>
        </w:tc>
        <w:tc>
          <w:tcPr>
            <w:tcW w:w="5818" w:type="dxa"/>
          </w:tcPr>
          <w:p w14:paraId="62E52071"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բազայից փոփոխված տեղեկությունների հարցում՝ ամբողջ ծավալով</w:t>
            </w:r>
          </w:p>
        </w:tc>
      </w:tr>
      <w:tr w:rsidR="00DC113F" w:rsidRPr="00EB5D30" w14:paraId="38F6D578" w14:textId="77777777" w:rsidTr="00490544">
        <w:tc>
          <w:tcPr>
            <w:tcW w:w="1162" w:type="dxa"/>
            <w:tcBorders>
              <w:top w:val="single" w:sz="4" w:space="0" w:color="auto"/>
              <w:bottom w:val="single" w:sz="4" w:space="0" w:color="auto"/>
            </w:tcBorders>
            <w:shd w:val="clear" w:color="auto" w:fill="auto"/>
          </w:tcPr>
          <w:p w14:paraId="0F33E4A2"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3</w:t>
            </w:r>
          </w:p>
        </w:tc>
        <w:tc>
          <w:tcPr>
            <w:tcW w:w="2835" w:type="dxa"/>
            <w:tcBorders>
              <w:left w:val="single" w:sz="4" w:space="0" w:color="auto"/>
            </w:tcBorders>
            <w:shd w:val="clear" w:color="auto" w:fill="auto"/>
          </w:tcPr>
          <w:p w14:paraId="54D6D1FF"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w:t>
            </w:r>
          </w:p>
        </w:tc>
        <w:tc>
          <w:tcPr>
            <w:tcW w:w="5818" w:type="dxa"/>
          </w:tcPr>
          <w:p w14:paraId="504317DA"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լիազորված մարմին</w:t>
            </w:r>
          </w:p>
        </w:tc>
      </w:tr>
      <w:tr w:rsidR="00DC113F" w:rsidRPr="00EB5D30" w14:paraId="2D0E3605" w14:textId="77777777" w:rsidTr="00490544">
        <w:tc>
          <w:tcPr>
            <w:tcW w:w="1162" w:type="dxa"/>
            <w:tcBorders>
              <w:top w:val="single" w:sz="4" w:space="0" w:color="auto"/>
              <w:bottom w:val="single" w:sz="4" w:space="0" w:color="auto"/>
            </w:tcBorders>
            <w:shd w:val="clear" w:color="auto" w:fill="auto"/>
          </w:tcPr>
          <w:p w14:paraId="70683D2C"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4</w:t>
            </w:r>
          </w:p>
        </w:tc>
        <w:tc>
          <w:tcPr>
            <w:tcW w:w="2835" w:type="dxa"/>
            <w:tcBorders>
              <w:left w:val="single" w:sz="4" w:space="0" w:color="auto"/>
            </w:tcBorders>
            <w:shd w:val="clear" w:color="auto" w:fill="auto"/>
          </w:tcPr>
          <w:p w14:paraId="69FFC65B"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Կատարման պայմանները</w:t>
            </w:r>
          </w:p>
        </w:tc>
        <w:tc>
          <w:tcPr>
            <w:tcW w:w="5818" w:type="dxa"/>
          </w:tcPr>
          <w:p w14:paraId="14697730"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կատարվում է տեսչական ստուգումներ անցկացնելու պլանների (ժամանակացույցների), դեղագործական տեսչական ստուգումների արդյունքների եւ (կամ) սերտիֆիկատների մասին դեղագործական տեսչական ստուգումների մասին տվյալների բազայից ամբողջ ծավալով փոփոխված տեղեկություններ ստանալու նպատակով (ներառյալ սահմանափակ հասանելիության (տարածման) փոփոխված տեղեկությունները)</w:t>
            </w:r>
          </w:p>
        </w:tc>
      </w:tr>
      <w:tr w:rsidR="00DC113F" w:rsidRPr="00EB5D30" w14:paraId="1D4BB098" w14:textId="77777777" w:rsidTr="00490544">
        <w:tc>
          <w:tcPr>
            <w:tcW w:w="1162" w:type="dxa"/>
            <w:tcBorders>
              <w:top w:val="single" w:sz="4" w:space="0" w:color="auto"/>
              <w:bottom w:val="single" w:sz="4" w:space="0" w:color="auto"/>
            </w:tcBorders>
            <w:shd w:val="clear" w:color="auto" w:fill="auto"/>
          </w:tcPr>
          <w:p w14:paraId="153B1F88"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5</w:t>
            </w:r>
          </w:p>
        </w:tc>
        <w:tc>
          <w:tcPr>
            <w:tcW w:w="2835" w:type="dxa"/>
            <w:tcBorders>
              <w:left w:val="single" w:sz="4" w:space="0" w:color="auto"/>
            </w:tcBorders>
            <w:shd w:val="clear" w:color="auto" w:fill="auto"/>
          </w:tcPr>
          <w:p w14:paraId="18356359"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Սահմանափակումները</w:t>
            </w:r>
          </w:p>
        </w:tc>
        <w:tc>
          <w:tcPr>
            <w:tcW w:w="5818" w:type="dxa"/>
          </w:tcPr>
          <w:p w14:paraId="533116FC"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C113F" w:rsidRPr="00EB5D30" w14:paraId="2037F2F8" w14:textId="77777777" w:rsidTr="00490544">
        <w:tc>
          <w:tcPr>
            <w:tcW w:w="1162" w:type="dxa"/>
            <w:tcBorders>
              <w:top w:val="single" w:sz="4" w:space="0" w:color="auto"/>
              <w:bottom w:val="single" w:sz="4" w:space="0" w:color="auto"/>
            </w:tcBorders>
            <w:shd w:val="clear" w:color="auto" w:fill="auto"/>
          </w:tcPr>
          <w:p w14:paraId="7BC27209"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6</w:t>
            </w:r>
          </w:p>
        </w:tc>
        <w:tc>
          <w:tcPr>
            <w:tcW w:w="2835" w:type="dxa"/>
            <w:tcBorders>
              <w:left w:val="single" w:sz="4" w:space="0" w:color="auto"/>
            </w:tcBorders>
            <w:shd w:val="clear" w:color="auto" w:fill="auto"/>
          </w:tcPr>
          <w:p w14:paraId="6D9DB3A9"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նկարագրությունը</w:t>
            </w:r>
          </w:p>
        </w:tc>
        <w:tc>
          <w:tcPr>
            <w:tcW w:w="5818" w:type="dxa"/>
          </w:tcPr>
          <w:p w14:paraId="560245EA"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կատարողը Հանձնաժողով է ուղարկում հարցման մեջ նշված թարմացման ամսաթվից եւ ժամից սկսած մինչեւ հարցում կատարելու պահը դեղագործական տեսչական ստուգումների մասին տվյալների բազայում փոփոխված տեղեկություններ ներկայացնելու հարցում՝ Լիազորված մարմինների եւ Հանձնաժողովի միջեւ տեղեկատվական փոխգործակցության կանոնակարգին համապատասխան։</w:t>
            </w:r>
          </w:p>
          <w:p w14:paraId="30411506"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 xml:space="preserve">Հարցման մեջ նշվում է դեղագործական տեսչական ստուգումների (տեսչական ստուգումների անցկացման պլանների (ժամանակացույցների), դեղագործական տեսչական ստուգումների արդյունքների կամ </w:t>
            </w:r>
            <w:r w:rsidRPr="00EB5D30">
              <w:rPr>
                <w:rFonts w:ascii="Sylfaen" w:hAnsi="Sylfaen"/>
                <w:sz w:val="20"/>
                <w:szCs w:val="24"/>
              </w:rPr>
              <w:lastRenderedPageBreak/>
              <w:t>սերտիֆիկատների մասին փոփոխված տեղեկություններ) մասին տվյալների բազայից հարցվող փոփոխված տեղեկությունների տեսակը։</w:t>
            </w:r>
          </w:p>
          <w:p w14:paraId="4BD05A0D"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Որոշակի անդամ պետությունների վերաբերյալ դեղագործական տեսչական ստուգումների մասին տվյալների բազայից փոփոխված տեղեկություններ ստանալու անհրաժեշտության դեպքում հարցման մեջ լրացուցիչ նշվում են անդամ պետությունների ծածկագրերը։</w:t>
            </w:r>
          </w:p>
          <w:p w14:paraId="131B7A8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բազայից տեսչական ստուգումներ անցկացնելու հստակ պլանի (ժամանակացույցի) կամ սերտիֆիկատի մասին փոփոխված տեղեկություններ կամ որոշակի դեղագործական տեսչական ստուգման արդյունքների մասին փոփոխված տեղեկություններ ստանալու անհրաժեշտության դեպքում հարցման մեջ նշվում է տեսչական ստուգումներ անցկացնելու հարցվող պլանի (ժամանակացույցի), սերտիֆիկատի կամ տեսչական ստուգում անցկացնելու հաշվետվության համարին համապատասխանող փաստաթղթի համարը</w:t>
            </w:r>
          </w:p>
        </w:tc>
      </w:tr>
      <w:tr w:rsidR="00DC113F" w:rsidRPr="00EB5D30" w14:paraId="0F0FC35F" w14:textId="77777777" w:rsidTr="00490544">
        <w:tc>
          <w:tcPr>
            <w:tcW w:w="1162" w:type="dxa"/>
            <w:tcBorders>
              <w:top w:val="single" w:sz="4" w:space="0" w:color="auto"/>
            </w:tcBorders>
            <w:shd w:val="clear" w:color="auto" w:fill="auto"/>
          </w:tcPr>
          <w:p w14:paraId="1D70E5D8"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lastRenderedPageBreak/>
              <w:t>7</w:t>
            </w:r>
          </w:p>
        </w:tc>
        <w:tc>
          <w:tcPr>
            <w:tcW w:w="2835" w:type="dxa"/>
            <w:tcBorders>
              <w:left w:val="single" w:sz="4" w:space="0" w:color="auto"/>
            </w:tcBorders>
            <w:shd w:val="clear" w:color="auto" w:fill="auto"/>
          </w:tcPr>
          <w:p w14:paraId="0F2E4977"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Արդյունքները</w:t>
            </w:r>
          </w:p>
        </w:tc>
        <w:tc>
          <w:tcPr>
            <w:tcW w:w="5818" w:type="dxa"/>
          </w:tcPr>
          <w:p w14:paraId="7DC5245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բազայից փոփոխված տեղեկությունների հարցումն ուղարկվել է Հանձնաժողով</w:t>
            </w:r>
          </w:p>
        </w:tc>
      </w:tr>
    </w:tbl>
    <w:p w14:paraId="6AC6DBF7"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69F1855E"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51</w:t>
      </w:r>
    </w:p>
    <w:p w14:paraId="7196640D"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բազայից փոփոխված տեղեկությունների մշակում եւ ներկայացում՝ ամբողջ ծավալով» (P.MM.11.OPR.034) գործառնության նկարագրություն</w:t>
      </w:r>
    </w:p>
    <w:tbl>
      <w:tblPr>
        <w:tblStyle w:val="TableGrid"/>
        <w:tblW w:w="9957" w:type="dxa"/>
        <w:tblInd w:w="-601" w:type="dxa"/>
        <w:tblLayout w:type="fixed"/>
        <w:tblLook w:val="0600" w:firstRow="0" w:lastRow="0" w:firstColumn="0" w:lastColumn="0" w:noHBand="1" w:noVBand="1"/>
      </w:tblPr>
      <w:tblGrid>
        <w:gridCol w:w="1304"/>
        <w:gridCol w:w="2835"/>
        <w:gridCol w:w="5818"/>
      </w:tblGrid>
      <w:tr w:rsidR="00DC113F" w:rsidRPr="00EB5D30" w14:paraId="20DBB4DF" w14:textId="77777777" w:rsidTr="00490544">
        <w:trPr>
          <w:tblHeader/>
        </w:trPr>
        <w:tc>
          <w:tcPr>
            <w:tcW w:w="1304" w:type="dxa"/>
            <w:shd w:val="clear" w:color="auto" w:fill="auto"/>
          </w:tcPr>
          <w:p w14:paraId="31893F0F"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Համարը՝ ը/կ</w:t>
            </w:r>
          </w:p>
        </w:tc>
        <w:tc>
          <w:tcPr>
            <w:tcW w:w="2835" w:type="dxa"/>
            <w:shd w:val="clear" w:color="auto" w:fill="auto"/>
          </w:tcPr>
          <w:p w14:paraId="7944F17F"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Տարրի նշագիրը</w:t>
            </w:r>
          </w:p>
        </w:tc>
        <w:tc>
          <w:tcPr>
            <w:tcW w:w="5818" w:type="dxa"/>
          </w:tcPr>
          <w:p w14:paraId="64F1872D"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6C9363F7" w14:textId="77777777" w:rsidTr="00490544">
        <w:trPr>
          <w:tblHeader/>
        </w:trPr>
        <w:tc>
          <w:tcPr>
            <w:tcW w:w="1304" w:type="dxa"/>
            <w:shd w:val="clear" w:color="auto" w:fill="auto"/>
          </w:tcPr>
          <w:p w14:paraId="27B69B97"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1</w:t>
            </w:r>
          </w:p>
        </w:tc>
        <w:tc>
          <w:tcPr>
            <w:tcW w:w="2835" w:type="dxa"/>
            <w:shd w:val="clear" w:color="auto" w:fill="auto"/>
          </w:tcPr>
          <w:p w14:paraId="237BBBC3"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5818" w:type="dxa"/>
          </w:tcPr>
          <w:p w14:paraId="5CDEDB64"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47C0718D" w14:textId="77777777" w:rsidTr="00490544">
        <w:tc>
          <w:tcPr>
            <w:tcW w:w="1304" w:type="dxa"/>
            <w:tcBorders>
              <w:bottom w:val="single" w:sz="4" w:space="0" w:color="auto"/>
            </w:tcBorders>
            <w:shd w:val="clear" w:color="auto" w:fill="auto"/>
          </w:tcPr>
          <w:p w14:paraId="6D6EF65C"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1</w:t>
            </w:r>
          </w:p>
        </w:tc>
        <w:tc>
          <w:tcPr>
            <w:tcW w:w="2835" w:type="dxa"/>
            <w:tcBorders>
              <w:left w:val="single" w:sz="4" w:space="0" w:color="auto"/>
              <w:bottom w:val="single" w:sz="4" w:space="0" w:color="auto"/>
            </w:tcBorders>
            <w:shd w:val="clear" w:color="auto" w:fill="auto"/>
          </w:tcPr>
          <w:p w14:paraId="54EE1C89"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Ծածկագրային նշագիրը</w:t>
            </w:r>
          </w:p>
        </w:tc>
        <w:tc>
          <w:tcPr>
            <w:tcW w:w="5818" w:type="dxa"/>
          </w:tcPr>
          <w:p w14:paraId="4DC98A0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P.MM.11.OPR.034</w:t>
            </w:r>
          </w:p>
        </w:tc>
      </w:tr>
      <w:tr w:rsidR="00DC113F" w:rsidRPr="00EB5D30" w14:paraId="2DCE12EB" w14:textId="77777777" w:rsidTr="00490544">
        <w:tc>
          <w:tcPr>
            <w:tcW w:w="1304" w:type="dxa"/>
            <w:tcBorders>
              <w:top w:val="single" w:sz="4" w:space="0" w:color="auto"/>
              <w:bottom w:val="single" w:sz="4" w:space="0" w:color="auto"/>
            </w:tcBorders>
            <w:shd w:val="clear" w:color="auto" w:fill="auto"/>
          </w:tcPr>
          <w:p w14:paraId="3CD10D9B"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2</w:t>
            </w:r>
          </w:p>
        </w:tc>
        <w:tc>
          <w:tcPr>
            <w:tcW w:w="2835" w:type="dxa"/>
            <w:tcBorders>
              <w:left w:val="single" w:sz="4" w:space="0" w:color="auto"/>
            </w:tcBorders>
            <w:shd w:val="clear" w:color="auto" w:fill="auto"/>
          </w:tcPr>
          <w:p w14:paraId="3B03D5EA"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անվանումը</w:t>
            </w:r>
          </w:p>
        </w:tc>
        <w:tc>
          <w:tcPr>
            <w:tcW w:w="5818" w:type="dxa"/>
          </w:tcPr>
          <w:p w14:paraId="1D324D59"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փոփոխված տվյալների բազայից տեղեկությունների հարցում եւ ստացում՝ ամբողջ ծավալով</w:t>
            </w:r>
          </w:p>
        </w:tc>
      </w:tr>
      <w:tr w:rsidR="00DC113F" w:rsidRPr="00EB5D30" w14:paraId="231AC308" w14:textId="77777777" w:rsidTr="00490544">
        <w:tc>
          <w:tcPr>
            <w:tcW w:w="1304" w:type="dxa"/>
            <w:tcBorders>
              <w:top w:val="single" w:sz="4" w:space="0" w:color="auto"/>
              <w:bottom w:val="single" w:sz="4" w:space="0" w:color="auto"/>
            </w:tcBorders>
            <w:shd w:val="clear" w:color="auto" w:fill="auto"/>
          </w:tcPr>
          <w:p w14:paraId="55B89511"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3</w:t>
            </w:r>
          </w:p>
        </w:tc>
        <w:tc>
          <w:tcPr>
            <w:tcW w:w="2835" w:type="dxa"/>
            <w:tcBorders>
              <w:left w:val="single" w:sz="4" w:space="0" w:color="auto"/>
            </w:tcBorders>
            <w:shd w:val="clear" w:color="auto" w:fill="auto"/>
          </w:tcPr>
          <w:p w14:paraId="253B82E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w:t>
            </w:r>
          </w:p>
        </w:tc>
        <w:tc>
          <w:tcPr>
            <w:tcW w:w="5818" w:type="dxa"/>
          </w:tcPr>
          <w:p w14:paraId="77195D3C"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Հանձնաժողով</w:t>
            </w:r>
          </w:p>
        </w:tc>
      </w:tr>
      <w:tr w:rsidR="00DC113F" w:rsidRPr="00EB5D30" w14:paraId="168DCF8D" w14:textId="77777777" w:rsidTr="00490544">
        <w:tc>
          <w:tcPr>
            <w:tcW w:w="1304" w:type="dxa"/>
            <w:tcBorders>
              <w:top w:val="single" w:sz="4" w:space="0" w:color="auto"/>
              <w:bottom w:val="single" w:sz="4" w:space="0" w:color="auto"/>
            </w:tcBorders>
            <w:shd w:val="clear" w:color="auto" w:fill="auto"/>
          </w:tcPr>
          <w:p w14:paraId="54B8C3AD"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4</w:t>
            </w:r>
          </w:p>
        </w:tc>
        <w:tc>
          <w:tcPr>
            <w:tcW w:w="2835" w:type="dxa"/>
            <w:tcBorders>
              <w:left w:val="single" w:sz="4" w:space="0" w:color="auto"/>
            </w:tcBorders>
            <w:shd w:val="clear" w:color="auto" w:fill="auto"/>
          </w:tcPr>
          <w:p w14:paraId="4F379F69"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Կատարման պայմանները</w:t>
            </w:r>
          </w:p>
        </w:tc>
        <w:tc>
          <w:tcPr>
            <w:tcW w:w="5818" w:type="dxa"/>
          </w:tcPr>
          <w:p w14:paraId="23EB57A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 xml:space="preserve">կատարվում է դեղագործական տեսչական ստուգումների մասին տվյալների բազայից փոփոխված տեղեկություններ ստանալու հարցում ստանալու դեպքում («Դեղագործական </w:t>
            </w:r>
            <w:r w:rsidRPr="00EB5D30">
              <w:rPr>
                <w:rFonts w:ascii="Sylfaen" w:hAnsi="Sylfaen"/>
                <w:sz w:val="20"/>
                <w:szCs w:val="24"/>
              </w:rPr>
              <w:lastRenderedPageBreak/>
              <w:t>տեսչական ստուգումների մասին տվյալների բազայից փոփոխված տեղեկությունների հարցում՝ ամբողջ ծավալով» (P.MM.11.OPR.033) գործառնություն)</w:t>
            </w:r>
          </w:p>
        </w:tc>
      </w:tr>
      <w:tr w:rsidR="00DC113F" w:rsidRPr="00EB5D30" w14:paraId="4991F613" w14:textId="77777777" w:rsidTr="00490544">
        <w:tc>
          <w:tcPr>
            <w:tcW w:w="1304" w:type="dxa"/>
            <w:tcBorders>
              <w:top w:val="single" w:sz="4" w:space="0" w:color="auto"/>
              <w:bottom w:val="single" w:sz="4" w:space="0" w:color="auto"/>
            </w:tcBorders>
            <w:shd w:val="clear" w:color="auto" w:fill="auto"/>
          </w:tcPr>
          <w:p w14:paraId="596004B3"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lastRenderedPageBreak/>
              <w:t>5</w:t>
            </w:r>
          </w:p>
        </w:tc>
        <w:tc>
          <w:tcPr>
            <w:tcW w:w="2835" w:type="dxa"/>
            <w:tcBorders>
              <w:left w:val="single" w:sz="4" w:space="0" w:color="auto"/>
            </w:tcBorders>
            <w:shd w:val="clear" w:color="auto" w:fill="auto"/>
          </w:tcPr>
          <w:p w14:paraId="53A134DF"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Սահմանափակումները</w:t>
            </w:r>
          </w:p>
        </w:tc>
        <w:tc>
          <w:tcPr>
            <w:tcW w:w="5818" w:type="dxa"/>
          </w:tcPr>
          <w:p w14:paraId="6A7633CA"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Էլեկտրոնային փաստաթղթի (տեղեկությունների) վավերապայմանները պետք է համապատասխանեն Լիազորված մարմինների եւ Հանձնաժողովի միջեւ տեղեկատվական փոխգործակցության կանոնակարգի IX բաժնով նախատեսված պահանջներին։</w:t>
            </w:r>
          </w:p>
          <w:p w14:paraId="53ADB1FC"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Հարցման պատասխանը ձեւավորվում է դեղագործական տեսչական ստուգումների մասին տվյալների բազայի համապատասխան տեղեկություններին ամբողջ ծավալով ընդհանուր գործընթացի այդպիսի մասնակցի հասանելիության սահմանված իրավունքներին համապատասխան (ներառյալ սահմանափակ հասանելիության (տարածման) տեղեկությունները)։</w:t>
            </w:r>
          </w:p>
        </w:tc>
      </w:tr>
      <w:tr w:rsidR="00DC113F" w:rsidRPr="00EB5D30" w14:paraId="03B9520A" w14:textId="77777777" w:rsidTr="00490544">
        <w:tc>
          <w:tcPr>
            <w:tcW w:w="1304" w:type="dxa"/>
            <w:tcBorders>
              <w:top w:val="single" w:sz="4" w:space="0" w:color="auto"/>
              <w:bottom w:val="single" w:sz="4" w:space="0" w:color="auto"/>
            </w:tcBorders>
            <w:shd w:val="clear" w:color="auto" w:fill="auto"/>
          </w:tcPr>
          <w:p w14:paraId="7F9A1575"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6</w:t>
            </w:r>
          </w:p>
        </w:tc>
        <w:tc>
          <w:tcPr>
            <w:tcW w:w="2835" w:type="dxa"/>
            <w:tcBorders>
              <w:left w:val="single" w:sz="4" w:space="0" w:color="auto"/>
            </w:tcBorders>
            <w:shd w:val="clear" w:color="auto" w:fill="auto"/>
          </w:tcPr>
          <w:p w14:paraId="5536328C"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նկարագրությունը</w:t>
            </w:r>
          </w:p>
        </w:tc>
        <w:tc>
          <w:tcPr>
            <w:tcW w:w="5818" w:type="dxa"/>
          </w:tcPr>
          <w:p w14:paraId="1B3E073E"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կատարողն ստուգում է ստացված հարցումը՝ լիազորված մարմինների եւ Հանձնաժողովի միջեւ տեղեկատվական փոխգործակցության կանոնակարգին համապատասխան:</w:t>
            </w:r>
          </w:p>
          <w:p w14:paraId="35A89BF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Ստուգումը հաջողությամբ կատարելու դեպքում կատարողը լիազորված մարմին է ուղարկում հարցման մեջ նշված պարամետրերին համապատասխան՝ դեղագործական տեսչական ստուգումների մասին տվյալների բազայից փոփոխված տեղեկություններ պարունակող հարցման պատասխանը։</w:t>
            </w:r>
          </w:p>
          <w:p w14:paraId="2073D5F4"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բազայից փոփոխված տեղեկությունները ներկայացվում են ըստ այդ տեղեկությունների տեսակի՝ հարցման մեջ նշված՝ տեսչական ստուգումներ անցկացնելու պլանների (ժամանակացույցների), դեղագործական տեսչական ստուգումների արդյունքների կամ սերտիֆիկատների մասին տեղեկություններ։</w:t>
            </w:r>
          </w:p>
          <w:p w14:paraId="16E3C437"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 xml:space="preserve">Հարցման մեջ նշված թարմացման ամսաթվից եւ ժամից սկսած՝ մինչեւ հարցում կատարելու պահը, դեղագործական տեսչական ստուգումների մասին տվյալների բազայում փոփոխված՝ տեսչական ստուգումներ անցկացնելու պլանների (ժամանակացույցների), դեղագործական տեսչական ստուգումների արդյունքների կամ սերտիֆիկատների մասին տեղեկությունների ընտրությունն իրականացվում է կամ ամբողջ ծավալով, կամ հաշվի առնելով անդամ պետությունների ծածկագրերը, կամ հաշվի առնելով այն փաստաթղթի համարը, որը համապատասխանում է հարցման մեջ նշված՝ տեսչական ստուգումներ անցկացնելու հարցվող պլանի </w:t>
            </w:r>
            <w:r w:rsidRPr="00EB5D30">
              <w:rPr>
                <w:rFonts w:ascii="Sylfaen" w:hAnsi="Sylfaen"/>
                <w:sz w:val="20"/>
                <w:szCs w:val="24"/>
              </w:rPr>
              <w:lastRenderedPageBreak/>
              <w:t>(ժամանակացույցի), սերտիֆիկատի կամ տեսչական ստուգում անցկացնելու մասին հաշվետվության համարին։</w:t>
            </w:r>
          </w:p>
          <w:p w14:paraId="3AEB2BE7"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բազայից փոփոխված տեղեկություններ ներկայացնելու դեպքում օգտագործվում է «Էլեկտրոնային փաստաթղթի (տեղեկությունների) ընդհանրացված կառուցվածքը» (R.010) էլեկտրոնային փաստաթղթի (տեղեկությունների) կառուցվածքը, որն ապահովում է, հարցման պարամետրերի համաձայն, տեղեկությունների տարբեր տեսակների ներկայացման հնարավորությունը։ Այդպիսի տեղեկությունների հարցման ձեւաչափն ու կառուցվածքը պետք է համապատասխանեն Էլեկտրոնային փաստաթղթերի եւ տեղեկությունների ձեւաչափերի ու կառուցվածքների նկարագրությանը՝</w:t>
            </w:r>
          </w:p>
          <w:p w14:paraId="6B00000D"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եթե հարցման մեջ նշված է տեսչական ստուգումներ անցկացնելու պլանների (ժամանակացույցների) մասին տվյալներին համապատասխանող ընդհանուր գործընթացի տեղեկատվական օբյեկտի նույնականացուցիչը, ապա «Կամայական բովանդակությունը» վավերապայմանի կազմում պատասխան հաղորդագրության ձեւավորման ժամանակ դեղագործական տեսչական ստուգումներ անցկացնելու պլանների (ժամանակացույցների) մասին համապատասխան փոփոխված տեղեկությունները ներկայացվում են «Դեղագործական տեսչական ստուգումներ անցկացնելու պլանի (ժամանակացույցի) մասին տեղեկություններ» (R.HC.MM.11.001) էլեկտրոնային փաստաթղթի (տեղեկությունների) կառուցվածքի համաձայն</w:t>
            </w:r>
            <w:r w:rsidRPr="00EB5D30">
              <w:rPr>
                <w:rFonts w:cs="Times New Roman"/>
                <w:sz w:val="20"/>
                <w:szCs w:val="24"/>
              </w:rPr>
              <w:t>․</w:t>
            </w:r>
          </w:p>
          <w:p w14:paraId="7A0EE95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եթե հարցման մեջ նշված է դեղագործական տեսչական ստուգումների արդյունքների մասին տվյալներին համապատասխանող ընդհանուր գործընթացի տեղեկատվական օբյեկտի նույնականացուցիչը, ապա «Կամայական բովանդակությունը» վավերապայմանի կազմում պատասխան հաղորդագրության ձեւավորման ժամանակ դեղագործական տեսչական ստուգումների արդյունքների մասին համապատասխան փոփոխված տեղեկությունները ներկայացվում են «Դեղագործական տեսչական ստուգման արդյունքների մասին տեղեկություններ» (R.HC.MM.11.002) էլեկտրոնային փաստաթղթի (տեղեկությունների) կառուցվածքի համաձայն</w:t>
            </w:r>
            <w:r w:rsidRPr="00EB5D30">
              <w:rPr>
                <w:rFonts w:cs="Times New Roman"/>
                <w:sz w:val="20"/>
                <w:szCs w:val="24"/>
              </w:rPr>
              <w:t>․</w:t>
            </w:r>
          </w:p>
          <w:p w14:paraId="291A5066"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եթե հարցման մեջ նշված է սերտիֆ</w:t>
            </w:r>
            <w:r w:rsidR="00FF6960">
              <w:rPr>
                <w:rFonts w:ascii="Sylfaen" w:hAnsi="Sylfaen"/>
                <w:sz w:val="20"/>
                <w:szCs w:val="24"/>
              </w:rPr>
              <w:t>ի</w:t>
            </w:r>
            <w:r w:rsidRPr="00EB5D30">
              <w:rPr>
                <w:rFonts w:ascii="Sylfaen" w:hAnsi="Sylfaen"/>
                <w:sz w:val="20"/>
                <w:szCs w:val="24"/>
              </w:rPr>
              <w:t xml:space="preserve">կատների մասին տվյալներին համապատասխանող՝ ընդհանուր գործընթացի տեղեկատվական օբյեկտի նույնականացուցիչը, ապա «Կամայական բովանդակությունը» վավերապայմանի կազմում պատասխան հաղորդագրության ձեւավորման ժամանակ սերտիֆիկատների մասին համապատասխան փոփոխված տեղեկությունները ներկայացվում են «Դեղամիջոցներ արտադրողի՝ Պատշաճ արտադրական </w:t>
            </w:r>
            <w:r w:rsidRPr="00EB5D30">
              <w:rPr>
                <w:rFonts w:ascii="Sylfaen" w:hAnsi="Sylfaen"/>
                <w:sz w:val="20"/>
                <w:szCs w:val="24"/>
              </w:rPr>
              <w:lastRenderedPageBreak/>
              <w:t>գործունեության կանոնների պահանջներին համապատասխանության սերտիֆիկատի մասին տեղեկությունները» (R.HC.MM.11.003) էլեկտրոնային փաստաթղթի (տեղեկությունների) կառուցվածքի համաձայն։</w:t>
            </w:r>
          </w:p>
          <w:p w14:paraId="718B2FE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բազայում հարցման պարամետրերը բավարարող փոփոխված տեղեկությունների բացակայության դեպքում կատարողը լիազորված մարմին է ուղարկում հարցված տեղեկությունների բացակայության մասին ծանուցումը՝ նշելով տեղեկությունների բացակայությանը համապատասխանող տեղեկությունների մշակման արդյունքի ծածկագիրը՝ Լիազորված մարմինների եւ Հանձնաժողովի միջեւ տեղեկատվական փոխգործակցության կանոնակարգին համապատասխան:</w:t>
            </w:r>
          </w:p>
        </w:tc>
      </w:tr>
      <w:tr w:rsidR="00DC113F" w:rsidRPr="00EB5D30" w14:paraId="27E42AF9" w14:textId="77777777" w:rsidTr="00490544">
        <w:tc>
          <w:tcPr>
            <w:tcW w:w="1304" w:type="dxa"/>
            <w:tcBorders>
              <w:top w:val="single" w:sz="4" w:space="0" w:color="auto"/>
            </w:tcBorders>
            <w:shd w:val="clear" w:color="auto" w:fill="auto"/>
          </w:tcPr>
          <w:p w14:paraId="778D0832"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lastRenderedPageBreak/>
              <w:t>7</w:t>
            </w:r>
          </w:p>
        </w:tc>
        <w:tc>
          <w:tcPr>
            <w:tcW w:w="2835" w:type="dxa"/>
            <w:tcBorders>
              <w:left w:val="single" w:sz="4" w:space="0" w:color="auto"/>
            </w:tcBorders>
            <w:shd w:val="clear" w:color="auto" w:fill="auto"/>
          </w:tcPr>
          <w:p w14:paraId="788059B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Արդյունքները</w:t>
            </w:r>
          </w:p>
        </w:tc>
        <w:tc>
          <w:tcPr>
            <w:tcW w:w="5818" w:type="dxa"/>
          </w:tcPr>
          <w:p w14:paraId="6EFE2BD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լիազորված մարմին ներկայացվել են դեղագործական տեսչական ստուգումների մասին տվյալների բազայից ամբողջ ծավալով փոփոխված տեղեկությունները (ներառյալ սահմանափակ հասանելիության (տարածման) տեղեկությունները) կամ ուղարկվել է հարցման պարամետրերը բավարարող տեղեկությունների բացակայության մասին ծանուցումը</w:t>
            </w:r>
          </w:p>
        </w:tc>
      </w:tr>
    </w:tbl>
    <w:p w14:paraId="77516CE4"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09CB7040"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52</w:t>
      </w:r>
    </w:p>
    <w:p w14:paraId="5C9DFFD2"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բազայից փոփոխված տեղեկությունների ընդունում եւ մշակում՝ ամբողջ ծավալով» (P.MM.11.OPR.035) ընթացակարգի նկարագրությունը</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DC113F" w:rsidRPr="00EB5D30" w14:paraId="34280BA4" w14:textId="77777777" w:rsidTr="00490544">
        <w:trPr>
          <w:trHeight w:val="601"/>
          <w:tblHeader/>
        </w:trPr>
        <w:tc>
          <w:tcPr>
            <w:tcW w:w="1162" w:type="dxa"/>
            <w:shd w:val="clear" w:color="auto" w:fill="auto"/>
          </w:tcPr>
          <w:p w14:paraId="346BFA73"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Համարը՝ ը/կ</w:t>
            </w:r>
          </w:p>
        </w:tc>
        <w:tc>
          <w:tcPr>
            <w:tcW w:w="2835" w:type="dxa"/>
            <w:shd w:val="clear" w:color="auto" w:fill="auto"/>
          </w:tcPr>
          <w:p w14:paraId="2D73DB7B"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Տարրի նշագիրը</w:t>
            </w:r>
          </w:p>
        </w:tc>
        <w:tc>
          <w:tcPr>
            <w:tcW w:w="5818" w:type="dxa"/>
          </w:tcPr>
          <w:p w14:paraId="50B7BF05"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224C4D87" w14:textId="77777777" w:rsidTr="00490544">
        <w:trPr>
          <w:trHeight w:val="301"/>
          <w:tblHeader/>
        </w:trPr>
        <w:tc>
          <w:tcPr>
            <w:tcW w:w="1162" w:type="dxa"/>
            <w:shd w:val="clear" w:color="auto" w:fill="auto"/>
          </w:tcPr>
          <w:p w14:paraId="7F5370D6"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1</w:t>
            </w:r>
          </w:p>
        </w:tc>
        <w:tc>
          <w:tcPr>
            <w:tcW w:w="2835" w:type="dxa"/>
            <w:shd w:val="clear" w:color="auto" w:fill="auto"/>
          </w:tcPr>
          <w:p w14:paraId="3F1CAEEA"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5818" w:type="dxa"/>
          </w:tcPr>
          <w:p w14:paraId="4A6F1382"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77C0348D" w14:textId="77777777" w:rsidTr="00490544">
        <w:trPr>
          <w:cantSplit/>
        </w:trPr>
        <w:tc>
          <w:tcPr>
            <w:tcW w:w="1162" w:type="dxa"/>
            <w:tcBorders>
              <w:bottom w:val="single" w:sz="4" w:space="0" w:color="auto"/>
            </w:tcBorders>
            <w:shd w:val="clear" w:color="auto" w:fill="auto"/>
          </w:tcPr>
          <w:p w14:paraId="6446EBB6"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1</w:t>
            </w:r>
          </w:p>
        </w:tc>
        <w:tc>
          <w:tcPr>
            <w:tcW w:w="2835" w:type="dxa"/>
            <w:tcBorders>
              <w:left w:val="single" w:sz="4" w:space="0" w:color="auto"/>
              <w:bottom w:val="single" w:sz="4" w:space="0" w:color="auto"/>
            </w:tcBorders>
            <w:shd w:val="clear" w:color="auto" w:fill="auto"/>
          </w:tcPr>
          <w:p w14:paraId="0FCDA3C0"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Ծածկագրային նշագիրը</w:t>
            </w:r>
          </w:p>
        </w:tc>
        <w:tc>
          <w:tcPr>
            <w:tcW w:w="5818" w:type="dxa"/>
          </w:tcPr>
          <w:p w14:paraId="5F0FAF2D"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P.MM.11.OPR.035</w:t>
            </w:r>
          </w:p>
        </w:tc>
      </w:tr>
      <w:tr w:rsidR="00DC113F" w:rsidRPr="00EB5D30" w14:paraId="5E6773E6" w14:textId="77777777" w:rsidTr="00490544">
        <w:trPr>
          <w:cantSplit/>
        </w:trPr>
        <w:tc>
          <w:tcPr>
            <w:tcW w:w="1162" w:type="dxa"/>
            <w:tcBorders>
              <w:top w:val="single" w:sz="4" w:space="0" w:color="auto"/>
              <w:bottom w:val="single" w:sz="4" w:space="0" w:color="auto"/>
            </w:tcBorders>
            <w:shd w:val="clear" w:color="auto" w:fill="auto"/>
          </w:tcPr>
          <w:p w14:paraId="23ACF1F2"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2</w:t>
            </w:r>
          </w:p>
        </w:tc>
        <w:tc>
          <w:tcPr>
            <w:tcW w:w="2835" w:type="dxa"/>
            <w:tcBorders>
              <w:left w:val="single" w:sz="4" w:space="0" w:color="auto"/>
            </w:tcBorders>
            <w:shd w:val="clear" w:color="auto" w:fill="auto"/>
          </w:tcPr>
          <w:p w14:paraId="3CCA99F8"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անվանումը</w:t>
            </w:r>
          </w:p>
        </w:tc>
        <w:tc>
          <w:tcPr>
            <w:tcW w:w="5818" w:type="dxa"/>
          </w:tcPr>
          <w:p w14:paraId="43819CC1"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 xml:space="preserve">Դեղագործական տեսչական ստուգումների մասին տվյալների բազայից փոփոխված տեղեկությունների ընդունում եւ մշակում՝ ամբողջ ծավալով </w:t>
            </w:r>
          </w:p>
        </w:tc>
      </w:tr>
      <w:tr w:rsidR="00DC113F" w:rsidRPr="00EB5D30" w14:paraId="1677627F" w14:textId="77777777" w:rsidTr="00490544">
        <w:trPr>
          <w:cantSplit/>
        </w:trPr>
        <w:tc>
          <w:tcPr>
            <w:tcW w:w="1162" w:type="dxa"/>
            <w:tcBorders>
              <w:top w:val="single" w:sz="4" w:space="0" w:color="auto"/>
              <w:bottom w:val="single" w:sz="4" w:space="0" w:color="auto"/>
            </w:tcBorders>
            <w:shd w:val="clear" w:color="auto" w:fill="auto"/>
          </w:tcPr>
          <w:p w14:paraId="41D62BF3"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3</w:t>
            </w:r>
          </w:p>
        </w:tc>
        <w:tc>
          <w:tcPr>
            <w:tcW w:w="2835" w:type="dxa"/>
            <w:tcBorders>
              <w:left w:val="single" w:sz="4" w:space="0" w:color="auto"/>
            </w:tcBorders>
            <w:shd w:val="clear" w:color="auto" w:fill="auto"/>
          </w:tcPr>
          <w:p w14:paraId="5060EA9C"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w:t>
            </w:r>
          </w:p>
        </w:tc>
        <w:tc>
          <w:tcPr>
            <w:tcW w:w="5818" w:type="dxa"/>
          </w:tcPr>
          <w:p w14:paraId="31153AA4"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լիազորված մարմին</w:t>
            </w:r>
          </w:p>
        </w:tc>
      </w:tr>
      <w:tr w:rsidR="00DC113F" w:rsidRPr="00EB5D30" w14:paraId="3885857E" w14:textId="77777777" w:rsidTr="00490544">
        <w:trPr>
          <w:cantSplit/>
        </w:trPr>
        <w:tc>
          <w:tcPr>
            <w:tcW w:w="1162" w:type="dxa"/>
            <w:tcBorders>
              <w:top w:val="single" w:sz="4" w:space="0" w:color="auto"/>
              <w:bottom w:val="single" w:sz="4" w:space="0" w:color="auto"/>
            </w:tcBorders>
            <w:shd w:val="clear" w:color="auto" w:fill="auto"/>
          </w:tcPr>
          <w:p w14:paraId="7D0A6F76"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lastRenderedPageBreak/>
              <w:t>4</w:t>
            </w:r>
          </w:p>
        </w:tc>
        <w:tc>
          <w:tcPr>
            <w:tcW w:w="2835" w:type="dxa"/>
            <w:tcBorders>
              <w:left w:val="single" w:sz="4" w:space="0" w:color="auto"/>
            </w:tcBorders>
            <w:shd w:val="clear" w:color="auto" w:fill="auto"/>
          </w:tcPr>
          <w:p w14:paraId="1462ED18"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Կատարման պայմանները</w:t>
            </w:r>
          </w:p>
        </w:tc>
        <w:tc>
          <w:tcPr>
            <w:tcW w:w="5818" w:type="dxa"/>
          </w:tcPr>
          <w:p w14:paraId="322E6280"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կատարվում է դեղագործական տեսչական ստուգումների մասին տվյալների բազայից ամբողջ ծավալով փոփոխված տեղեկություններ ստանալու դեպքում կամ հարցման պարամետրերը բավարարող տեղեկությունների բացակայության մասին ծանուցում ստանալու դեպքում («Դեղագործական տեսչական ստուգումների մասին տվյալների բազայից փոփոխված տեղեկությունների մշակում եւ ներկայացում՝ ամբողջ ծավալով» (P.MM.11.OPR.034) գործառնություն)</w:t>
            </w:r>
          </w:p>
        </w:tc>
      </w:tr>
      <w:tr w:rsidR="00DC113F" w:rsidRPr="00EB5D30" w14:paraId="303AF3AA" w14:textId="77777777" w:rsidTr="00490544">
        <w:trPr>
          <w:cantSplit/>
        </w:trPr>
        <w:tc>
          <w:tcPr>
            <w:tcW w:w="1162" w:type="dxa"/>
            <w:tcBorders>
              <w:top w:val="single" w:sz="4" w:space="0" w:color="auto"/>
              <w:bottom w:val="single" w:sz="4" w:space="0" w:color="auto"/>
            </w:tcBorders>
            <w:shd w:val="clear" w:color="auto" w:fill="auto"/>
          </w:tcPr>
          <w:p w14:paraId="755F0711"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5</w:t>
            </w:r>
          </w:p>
        </w:tc>
        <w:tc>
          <w:tcPr>
            <w:tcW w:w="2835" w:type="dxa"/>
            <w:tcBorders>
              <w:left w:val="single" w:sz="4" w:space="0" w:color="auto"/>
            </w:tcBorders>
            <w:shd w:val="clear" w:color="auto" w:fill="auto"/>
          </w:tcPr>
          <w:p w14:paraId="599EFE47"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Սահմանափակումները</w:t>
            </w:r>
          </w:p>
        </w:tc>
        <w:tc>
          <w:tcPr>
            <w:tcW w:w="5818" w:type="dxa"/>
          </w:tcPr>
          <w:p w14:paraId="438DC13C"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C113F" w:rsidRPr="00EB5D30" w14:paraId="1098ACFA" w14:textId="77777777" w:rsidTr="00490544">
        <w:trPr>
          <w:cantSplit/>
        </w:trPr>
        <w:tc>
          <w:tcPr>
            <w:tcW w:w="1162" w:type="dxa"/>
            <w:tcBorders>
              <w:top w:val="single" w:sz="4" w:space="0" w:color="auto"/>
              <w:bottom w:val="single" w:sz="4" w:space="0" w:color="auto"/>
            </w:tcBorders>
            <w:shd w:val="clear" w:color="auto" w:fill="auto"/>
          </w:tcPr>
          <w:p w14:paraId="60A28491"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6</w:t>
            </w:r>
          </w:p>
        </w:tc>
        <w:tc>
          <w:tcPr>
            <w:tcW w:w="2835" w:type="dxa"/>
            <w:tcBorders>
              <w:left w:val="single" w:sz="4" w:space="0" w:color="auto"/>
            </w:tcBorders>
            <w:shd w:val="clear" w:color="auto" w:fill="auto"/>
          </w:tcPr>
          <w:p w14:paraId="55C49746"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նկարագրությունը</w:t>
            </w:r>
          </w:p>
        </w:tc>
        <w:tc>
          <w:tcPr>
            <w:tcW w:w="5818" w:type="dxa"/>
          </w:tcPr>
          <w:p w14:paraId="71EC482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կատարողն ստուգում է ստացված փոփոխված տեղեկությունները՝ լիազորված մարմինների եւ Հանձնաժողովի միջեւ տեղեկատվական փոխգործակցության կանոնակարգին համապատասխան</w:t>
            </w:r>
          </w:p>
        </w:tc>
      </w:tr>
      <w:tr w:rsidR="00DC113F" w:rsidRPr="00EB5D30" w14:paraId="15141BF9" w14:textId="77777777" w:rsidTr="00490544">
        <w:trPr>
          <w:cantSplit/>
        </w:trPr>
        <w:tc>
          <w:tcPr>
            <w:tcW w:w="1162" w:type="dxa"/>
            <w:tcBorders>
              <w:top w:val="single" w:sz="4" w:space="0" w:color="auto"/>
            </w:tcBorders>
            <w:shd w:val="clear" w:color="auto" w:fill="auto"/>
          </w:tcPr>
          <w:p w14:paraId="4C30BE46"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7</w:t>
            </w:r>
          </w:p>
        </w:tc>
        <w:tc>
          <w:tcPr>
            <w:tcW w:w="2835" w:type="dxa"/>
            <w:tcBorders>
              <w:left w:val="single" w:sz="4" w:space="0" w:color="auto"/>
            </w:tcBorders>
            <w:shd w:val="clear" w:color="auto" w:fill="auto"/>
          </w:tcPr>
          <w:p w14:paraId="050059E7"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Արդյունքները</w:t>
            </w:r>
          </w:p>
        </w:tc>
        <w:tc>
          <w:tcPr>
            <w:tcW w:w="5818" w:type="dxa"/>
          </w:tcPr>
          <w:p w14:paraId="7985978E"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բազայից ամբողջ ծավալով փոփոխված տեղեկությունները (ներառյալ սահմանափակ հասանելիության (տարածման) տեղեկությունները) կամ հարցման պարամետրերը բավարարող տեղեկությունների բացակայության մասին ծանուցումն ստացվել են</w:t>
            </w:r>
          </w:p>
        </w:tc>
      </w:tr>
    </w:tbl>
    <w:p w14:paraId="3F81DCD3"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74015B6C" w14:textId="77777777" w:rsidR="00DC113F" w:rsidRPr="006732AD" w:rsidRDefault="00DC113F" w:rsidP="00EB5D30">
      <w:pPr>
        <w:pStyle w:val="Heading2"/>
        <w:keepNext w:val="0"/>
        <w:keepLines w:val="0"/>
        <w:widowControl w:val="0"/>
        <w:tabs>
          <w:tab w:val="left" w:pos="1134"/>
        </w:tabs>
        <w:spacing w:before="0" w:after="160" w:line="360" w:lineRule="auto"/>
        <w:rPr>
          <w:rFonts w:ascii="Sylfaen" w:hAnsi="Sylfaen"/>
          <w:sz w:val="24"/>
          <w:szCs w:val="24"/>
        </w:rPr>
      </w:pPr>
      <w:bookmarkStart w:id="87" w:name="_Toc364113139"/>
      <w:bookmarkStart w:id="88" w:name="_Toc369271036"/>
      <w:bookmarkStart w:id="89" w:name="_Toc375908840"/>
      <w:r w:rsidRPr="00C07E3E">
        <w:rPr>
          <w:rFonts w:ascii="Sylfaen" w:hAnsi="Sylfaen"/>
          <w:sz w:val="24"/>
          <w:szCs w:val="24"/>
        </w:rPr>
        <w:t>3. Դեղագործական տեսչական ստուգումների մասին տվյալների բազայից սահմանափակ ծավալով տեղեկությունների ներկայացման ընթացակարգերը</w:t>
      </w:r>
    </w:p>
    <w:p w14:paraId="731D3717" w14:textId="77777777" w:rsidR="00490544" w:rsidRPr="006732AD" w:rsidRDefault="00490544" w:rsidP="00490544"/>
    <w:p w14:paraId="42D76D1C" w14:textId="77777777" w:rsidR="00DC113F" w:rsidRPr="00C07E3E" w:rsidRDefault="00DC113F" w:rsidP="00EB5D30">
      <w:pPr>
        <w:pStyle w:val="Heading3"/>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 թարմացման ամսաթվի եւ ժամի վերաբերյալ տեղեկատվության ստացում շահագրգիռ մարմնի կողմից» (P.MM.11.</w:t>
      </w:r>
      <w:smartTag w:uri="urn:schemas-microsoft-com:office:smarttags" w:element="stockticker">
        <w:r w:rsidRPr="00C07E3E">
          <w:rPr>
            <w:rFonts w:ascii="Sylfaen" w:hAnsi="Sylfaen"/>
            <w:sz w:val="24"/>
            <w:szCs w:val="24"/>
          </w:rPr>
          <w:t>PRC</w:t>
        </w:r>
      </w:smartTag>
      <w:r w:rsidRPr="00C07E3E">
        <w:rPr>
          <w:rFonts w:ascii="Sylfaen" w:hAnsi="Sylfaen"/>
          <w:sz w:val="24"/>
          <w:szCs w:val="24"/>
        </w:rPr>
        <w:t>.012) ընթացակարգ։</w:t>
      </w:r>
    </w:p>
    <w:bookmarkEnd w:id="87"/>
    <w:bookmarkEnd w:id="88"/>
    <w:bookmarkEnd w:id="89"/>
    <w:p w14:paraId="5D819978"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106.</w:t>
      </w:r>
      <w:r w:rsidR="00490544" w:rsidRPr="006732AD">
        <w:rPr>
          <w:rFonts w:ascii="Sylfaen" w:hAnsi="Sylfaen"/>
          <w:sz w:val="24"/>
        </w:rPr>
        <w:tab/>
      </w:r>
      <w:r w:rsidRPr="00C07E3E">
        <w:rPr>
          <w:rFonts w:ascii="Sylfaen" w:hAnsi="Sylfaen"/>
          <w:sz w:val="24"/>
        </w:rPr>
        <w:t>«Դեղագործական տեսչական ստուգումների մասին տվյալների բազայի թարմացման ամսաթվի եւ ժամի վերաբերյալ տեղեկատվության ստացում շահագրգիռ մարմնի կողմից» (P.MM.11.</w:t>
      </w:r>
      <w:smartTag w:uri="urn:schemas-microsoft-com:office:smarttags" w:element="stockticker">
        <w:r w:rsidRPr="00C07E3E">
          <w:rPr>
            <w:rFonts w:ascii="Sylfaen" w:hAnsi="Sylfaen"/>
            <w:sz w:val="24"/>
          </w:rPr>
          <w:t>PRC</w:t>
        </w:r>
      </w:smartTag>
      <w:r w:rsidRPr="00C07E3E">
        <w:rPr>
          <w:rFonts w:ascii="Sylfaen" w:hAnsi="Sylfaen"/>
          <w:sz w:val="24"/>
        </w:rPr>
        <w:t>.012) ընթացակարգի կատարման սխեման ներկայացված է 16-րդ նկարում։</w:t>
      </w:r>
    </w:p>
    <w:p w14:paraId="4FE989AD" w14:textId="77777777" w:rsidR="00DC113F" w:rsidRPr="00C07E3E" w:rsidRDefault="00000000" w:rsidP="00EB5D30">
      <w:pPr>
        <w:pStyle w:val="ab"/>
        <w:tabs>
          <w:tab w:val="left" w:pos="1134"/>
        </w:tabs>
      </w:pPr>
      <w:r>
        <w:rPr>
          <w:noProof/>
          <w:sz w:val="24"/>
          <w:lang w:val="en-US" w:eastAsia="en-US" w:bidi="ar-SA"/>
        </w:rPr>
        <w:lastRenderedPageBreak/>
        <w:pict w14:anchorId="1AE50D1A">
          <v:group id="_x0000_s2461" style="position:absolute;left:0;text-align:left;margin-left:19.9pt;margin-top:-.1pt;width:426.65pt;height:269.7pt;z-index:251883520" coordorigin="1816,2524" coordsize="8533,5394">
            <v:rect id="_x0000_s2210" style="position:absolute;left:2385;top:3516;width:2913;height:1345" stroked="f">
              <v:textbox inset="0,0,0,0">
                <w:txbxContent>
                  <w:p w14:paraId="38BEC2F6" w14:textId="77777777" w:rsidR="006D3746" w:rsidRPr="00490544" w:rsidRDefault="006D3746" w:rsidP="00490544">
                    <w:pPr>
                      <w:spacing w:after="0" w:line="240" w:lineRule="auto"/>
                      <w:jc w:val="center"/>
                      <w:rPr>
                        <w:rFonts w:ascii="Sylfaen" w:hAnsi="Sylfaen"/>
                        <w:sz w:val="12"/>
                        <w:szCs w:val="12"/>
                      </w:rPr>
                    </w:pPr>
                    <w:r w:rsidRPr="00490544">
                      <w:rPr>
                        <w:rFonts w:ascii="Sylfaen" w:hAnsi="Sylfaen"/>
                        <w:sz w:val="12"/>
                        <w:szCs w:val="12"/>
                      </w:rPr>
                      <w:t>Դեղագործական տեսչական ստուգումների մասին տվյալների բազայի թարմացման ամսաթվի եւ ժամի վերաբերյալ տեղեկատվության հարցում՝ սահմանափակ ծավալով (Р.ММ 11 OPR.036)</w:t>
                    </w:r>
                  </w:p>
                </w:txbxContent>
              </v:textbox>
            </v:rect>
            <v:rect id="_x0000_s2211" style="position:absolute;left:2385;top:2524;width:3627;height:381" stroked="f">
              <v:textbox>
                <w:txbxContent>
                  <w:p w14:paraId="7D3A9C56" w14:textId="77777777" w:rsidR="006D3746" w:rsidRPr="00490544" w:rsidRDefault="006D3746" w:rsidP="00490544">
                    <w:pPr>
                      <w:spacing w:after="0" w:line="240" w:lineRule="auto"/>
                      <w:rPr>
                        <w:rFonts w:ascii="Sylfaen" w:hAnsi="Sylfaen"/>
                        <w:sz w:val="12"/>
                        <w:szCs w:val="12"/>
                      </w:rPr>
                    </w:pPr>
                    <w:r w:rsidRPr="00490544">
                      <w:rPr>
                        <w:rFonts w:ascii="Sylfaen" w:hAnsi="Sylfaen"/>
                        <w:sz w:val="12"/>
                        <w:szCs w:val="12"/>
                      </w:rPr>
                      <w:t>շահագրգիռ մարմին</w:t>
                    </w:r>
                  </w:p>
                </w:txbxContent>
              </v:textbox>
            </v:rect>
            <v:rect id="_x0000_s2212" style="position:absolute;left:7759;top:2524;width:2532;height:313" stroked="f">
              <v:textbox>
                <w:txbxContent>
                  <w:p w14:paraId="4922863F" w14:textId="77777777" w:rsidR="006D3746" w:rsidRPr="00490544" w:rsidRDefault="006D3746" w:rsidP="00490544">
                    <w:pPr>
                      <w:spacing w:after="0" w:line="240" w:lineRule="auto"/>
                      <w:rPr>
                        <w:rFonts w:ascii="Sylfaen" w:hAnsi="Sylfaen"/>
                        <w:sz w:val="12"/>
                        <w:szCs w:val="12"/>
                      </w:rPr>
                    </w:pPr>
                    <w:r w:rsidRPr="00490544">
                      <w:rPr>
                        <w:rFonts w:ascii="Sylfaen" w:hAnsi="Sylfaen"/>
                        <w:sz w:val="12"/>
                        <w:szCs w:val="12"/>
                      </w:rPr>
                      <w:t>Հանձնաժողով</w:t>
                    </w:r>
                  </w:p>
                </w:txbxContent>
              </v:textbox>
            </v:rect>
            <v:rect id="_x0000_s2213" style="position:absolute;left:6394;top:3621;width:3955;height:968" stroked="f">
              <v:textbox>
                <w:txbxContent>
                  <w:p w14:paraId="2221C1F2" w14:textId="77777777" w:rsidR="006D3746" w:rsidRPr="00490544" w:rsidRDefault="006D3746" w:rsidP="00490544">
                    <w:pPr>
                      <w:spacing w:after="0" w:line="240" w:lineRule="auto"/>
                      <w:jc w:val="center"/>
                      <w:rPr>
                        <w:rFonts w:ascii="Sylfaen" w:hAnsi="Sylfaen"/>
                        <w:sz w:val="12"/>
                        <w:szCs w:val="12"/>
                      </w:rPr>
                    </w:pPr>
                    <w:r w:rsidRPr="00490544">
                      <w:rPr>
                        <w:rFonts w:ascii="Sylfaen" w:hAnsi="Sylfaen"/>
                        <w:sz w:val="12"/>
                        <w:szCs w:val="12"/>
                      </w:rPr>
                      <w:t>:դեղագործական տեսչական ստուգումների մասին տվյալների բազա [թարմացման ամսաթիվը եւ ժամը հարցվել են շահագրգիռ մարմնի կողմից]</w:t>
                    </w:r>
                  </w:p>
                </w:txbxContent>
              </v:textbox>
            </v:rect>
            <v:rect id="_x0000_s2214" style="position:absolute;left:1816;top:5274;width:3858;height:991" stroked="f">
              <v:textbox>
                <w:txbxContent>
                  <w:p w14:paraId="7A759080" w14:textId="77777777" w:rsidR="006D3746" w:rsidRPr="00490544" w:rsidRDefault="006D3746" w:rsidP="00490544">
                    <w:pPr>
                      <w:spacing w:after="0" w:line="240" w:lineRule="auto"/>
                      <w:jc w:val="center"/>
                      <w:rPr>
                        <w:rFonts w:ascii="Sylfaen" w:hAnsi="Sylfaen"/>
                        <w:sz w:val="12"/>
                        <w:szCs w:val="12"/>
                      </w:rPr>
                    </w:pPr>
                    <w:r w:rsidRPr="00490544">
                      <w:rPr>
                        <w:rFonts w:ascii="Sylfaen" w:hAnsi="Sylfaen"/>
                        <w:sz w:val="12"/>
                        <w:szCs w:val="12"/>
                      </w:rPr>
                      <w:t>:դեղագործական տեսչական ստուգումների մասին տվյալների բազա [թարմացման ամսաթիվը եւ ժամը ներկայացվել են շահագրգիռ մարմին]</w:t>
                    </w:r>
                  </w:p>
                </w:txbxContent>
              </v:textbox>
            </v:rect>
            <v:rect id="_x0000_s2215" style="position:absolute;left:2300;top:6573;width:3070;height:1345" stroked="f">
              <v:textbox>
                <w:txbxContent>
                  <w:p w14:paraId="1F3EE612" w14:textId="77777777" w:rsidR="006D3746" w:rsidRPr="00490544" w:rsidRDefault="006D3746" w:rsidP="00490544">
                    <w:pPr>
                      <w:spacing w:after="0" w:line="240" w:lineRule="auto"/>
                      <w:jc w:val="center"/>
                      <w:rPr>
                        <w:rFonts w:ascii="Sylfaen" w:hAnsi="Sylfaen"/>
                        <w:sz w:val="12"/>
                        <w:szCs w:val="12"/>
                      </w:rPr>
                    </w:pPr>
                    <w:r w:rsidRPr="00490544">
                      <w:rPr>
                        <w:rFonts w:ascii="Sylfaen" w:hAnsi="Sylfaen"/>
                        <w:sz w:val="12"/>
                        <w:szCs w:val="12"/>
                      </w:rPr>
                      <w:t>Դեղագործական տեսչական ստուգումների մասին տվյալների բազայի թարմացման ամսաթվի եւ ժամի վերաբերյալ տեղեկատվության ընդունում եւ մշակում՝ սահմանափակ ծավալով (P.MM.l 1.OPR.038)</w:t>
                    </w:r>
                  </w:p>
                </w:txbxContent>
              </v:textbox>
            </v:rect>
            <v:rect id="_x0000_s2216" style="position:absolute;left:6935;top:4933;width:3209;height:1332" stroked="f">
              <v:textbox>
                <w:txbxContent>
                  <w:p w14:paraId="4FE7F65A" w14:textId="77777777" w:rsidR="006D3746" w:rsidRPr="00490544" w:rsidRDefault="006D3746" w:rsidP="00490544">
                    <w:pPr>
                      <w:spacing w:after="0" w:line="240" w:lineRule="auto"/>
                      <w:jc w:val="center"/>
                      <w:rPr>
                        <w:rFonts w:ascii="Sylfaen" w:hAnsi="Sylfaen"/>
                        <w:sz w:val="12"/>
                        <w:szCs w:val="12"/>
                      </w:rPr>
                    </w:pPr>
                    <w:r w:rsidRPr="00490544">
                      <w:rPr>
                        <w:rFonts w:ascii="Sylfaen" w:hAnsi="Sylfaen"/>
                        <w:sz w:val="12"/>
                        <w:szCs w:val="12"/>
                      </w:rPr>
                      <w:t>Դեղագործական տեսչական ստուգումների մասին տվյալների բազայի թարմացման ամսաթվի եւ ժամի վերաբերյալ տեղեկատվության մշակում եւ ներկայացում՝ սահմանափակ ծավալով (Р.ММ. 11 OPR.037)</w:t>
                    </w:r>
                  </w:p>
                </w:txbxContent>
              </v:textbox>
            </v:rect>
          </v:group>
        </w:pict>
      </w:r>
      <w:r w:rsidR="00DC113F" w:rsidRPr="00C07E3E">
        <w:rPr>
          <w:noProof/>
          <w:lang w:val="en-US" w:eastAsia="en-US" w:bidi="ar-SA"/>
        </w:rPr>
        <w:drawing>
          <wp:inline distT="0" distB="0" distL="0" distR="0" wp14:anchorId="6034507F" wp14:editId="5200FEDD">
            <wp:extent cx="5939790" cy="4487545"/>
            <wp:effectExtent l="0" t="0" r="3810"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C.012.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39790" cy="4487545"/>
                    </a:xfrm>
                    <a:prstGeom prst="rect">
                      <a:avLst/>
                    </a:prstGeom>
                  </pic:spPr>
                </pic:pic>
              </a:graphicData>
            </a:graphic>
          </wp:inline>
        </w:drawing>
      </w:r>
    </w:p>
    <w:p w14:paraId="4D53A011" w14:textId="77777777" w:rsidR="00DC113F" w:rsidRPr="00B62581" w:rsidRDefault="00DC113F" w:rsidP="00EB5D30">
      <w:pPr>
        <w:pStyle w:val="ab"/>
        <w:tabs>
          <w:tab w:val="left" w:pos="1134"/>
        </w:tabs>
      </w:pPr>
      <w:r w:rsidRPr="00C07E3E">
        <w:t>Նկ. 16. «Դեղագործական տեսչական ստուգումների մասին տվյալների բազայի թարմացման ամսաթվի եւ ժամի վերաբերյալ տեղեկատվության ստացում շահագրգիռ մարմնի կողմից» (P.MM.11.</w:t>
      </w:r>
      <w:smartTag w:uri="urn:schemas-microsoft-com:office:smarttags" w:element="stockticker">
        <w:r w:rsidRPr="00C07E3E">
          <w:t>PRC</w:t>
        </w:r>
      </w:smartTag>
      <w:r w:rsidRPr="00C07E3E">
        <w:t>.012) ընթացակարգի կատարման սխեմա</w:t>
      </w:r>
    </w:p>
    <w:p w14:paraId="1C308D6F" w14:textId="77777777" w:rsidR="00EB5D30" w:rsidRPr="00B62581" w:rsidRDefault="00EB5D30" w:rsidP="00EB5D30">
      <w:pPr>
        <w:pStyle w:val="a6"/>
      </w:pPr>
    </w:p>
    <w:p w14:paraId="0DAEAC53" w14:textId="77777777" w:rsidR="00DC113F" w:rsidRPr="00C07E3E" w:rsidRDefault="00DC113F" w:rsidP="004C58E7">
      <w:pPr>
        <w:pStyle w:val="af1"/>
        <w:widowControl w:val="0"/>
        <w:tabs>
          <w:tab w:val="left" w:pos="1134"/>
        </w:tabs>
        <w:spacing w:after="160" w:line="374" w:lineRule="auto"/>
        <w:ind w:firstLine="567"/>
        <w:rPr>
          <w:rFonts w:ascii="Sylfaen" w:hAnsi="Sylfaen"/>
          <w:sz w:val="24"/>
        </w:rPr>
      </w:pPr>
      <w:r w:rsidRPr="00C07E3E">
        <w:rPr>
          <w:rFonts w:ascii="Sylfaen" w:hAnsi="Sylfaen"/>
          <w:sz w:val="24"/>
        </w:rPr>
        <w:t>107.</w:t>
      </w:r>
      <w:r w:rsidR="006732AD" w:rsidRPr="00460844">
        <w:rPr>
          <w:rFonts w:ascii="Sylfaen" w:hAnsi="Sylfaen"/>
          <w:sz w:val="24"/>
        </w:rPr>
        <w:tab/>
      </w:r>
      <w:r w:rsidRPr="00C07E3E">
        <w:rPr>
          <w:rFonts w:ascii="Sylfaen" w:hAnsi="Sylfaen"/>
          <w:sz w:val="24"/>
        </w:rPr>
        <w:t>«Դեղագործական տեսչական ստուգումների մասին տվյալների բազայի թարմացման ամսաթվի եւ ժամի վերաբերյալ տեղեկատվության ստացում շահագրգիռ մարմնի կողմից» (P.MM.11.</w:t>
      </w:r>
      <w:smartTag w:uri="urn:schemas-microsoft-com:office:smarttags" w:element="stockticker">
        <w:r w:rsidRPr="00C07E3E">
          <w:rPr>
            <w:rFonts w:ascii="Sylfaen" w:hAnsi="Sylfaen"/>
            <w:sz w:val="24"/>
          </w:rPr>
          <w:t>PRC</w:t>
        </w:r>
      </w:smartTag>
      <w:r w:rsidRPr="00C07E3E">
        <w:rPr>
          <w:rFonts w:ascii="Sylfaen" w:hAnsi="Sylfaen"/>
          <w:sz w:val="24"/>
        </w:rPr>
        <w:t xml:space="preserve">.012) ընթացակարգը կատարվում է լիազորված մարմնի կողմից տեսչական ստուգումների անցկացման պլանների (ժամանակացույցների), դեղագործական տեսչական ստուգումների արդյունքների եւ սերտիֆիկատների մասին շահագրգիռ մարմնի տեղեկատվական համակարգում պահվող տեղեկությունները Հանձնաժողովի տվյալների բազայում պահվող՝ դեղագործական տեսչական ստուգումների մասին համապատասխան տեղեկությունների հետ սինքրոնացվելու անհրաժեշտությունը գնահատելու նպատակով՝ նշված տեղեկություններին ընդհանուր գործընթացի այդ մասնակցի </w:t>
      </w:r>
      <w:r w:rsidRPr="00C07E3E">
        <w:rPr>
          <w:rFonts w:ascii="Sylfaen" w:hAnsi="Sylfaen"/>
          <w:sz w:val="24"/>
        </w:rPr>
        <w:lastRenderedPageBreak/>
        <w:t>հասանելիության սահմանված սահմանափակ իրավունքներին համապատասխան ծավալով։</w:t>
      </w:r>
    </w:p>
    <w:p w14:paraId="0115AD32" w14:textId="77777777" w:rsidR="00DC113F" w:rsidRPr="00C07E3E" w:rsidRDefault="00DC113F" w:rsidP="004C58E7">
      <w:pPr>
        <w:pStyle w:val="af1"/>
        <w:widowControl w:val="0"/>
        <w:tabs>
          <w:tab w:val="left" w:pos="1134"/>
        </w:tabs>
        <w:spacing w:after="160" w:line="374" w:lineRule="auto"/>
        <w:ind w:firstLine="567"/>
        <w:rPr>
          <w:rFonts w:ascii="Sylfaen" w:hAnsi="Sylfaen"/>
          <w:sz w:val="24"/>
        </w:rPr>
      </w:pPr>
      <w:r w:rsidRPr="00C07E3E">
        <w:rPr>
          <w:rFonts w:ascii="Sylfaen" w:hAnsi="Sylfaen"/>
          <w:sz w:val="24"/>
        </w:rPr>
        <w:t>108.</w:t>
      </w:r>
      <w:r w:rsidR="006732AD" w:rsidRPr="00460844">
        <w:rPr>
          <w:rFonts w:ascii="Sylfaen" w:hAnsi="Sylfaen"/>
          <w:sz w:val="24"/>
        </w:rPr>
        <w:tab/>
      </w:r>
      <w:r w:rsidRPr="00C07E3E">
        <w:rPr>
          <w:rFonts w:ascii="Sylfaen" w:hAnsi="Sylfaen"/>
          <w:sz w:val="24"/>
        </w:rPr>
        <w:t>Առաջինը կատարվում է «Դեղագործական տեսչական ստուգումների մասին տվյալների բազայի թարմացման ամսաթվի եւ ժամի վերաբերյալ տեղեկատվության հարցում՝ սահմանափակ ծավալով» գործառնությունը (P.MM.11.OPR.036), որի կատարման արդյունքներով շահագրգիռ մարմինը Հանձնաժողով է ուղարկում դեղագործական տեսչական ստուգումների մասին տվյալների բազայի թարմացման ամսաթվի եւ ժամի վերաբերյալ տեղեկատվություն ներկայացնելու հարցում։</w:t>
      </w:r>
    </w:p>
    <w:p w14:paraId="37A1FDC1" w14:textId="77777777" w:rsidR="00DC113F" w:rsidRPr="00C07E3E" w:rsidRDefault="00DC113F" w:rsidP="004C58E7">
      <w:pPr>
        <w:pStyle w:val="af1"/>
        <w:widowControl w:val="0"/>
        <w:tabs>
          <w:tab w:val="left" w:pos="1134"/>
        </w:tabs>
        <w:spacing w:after="160" w:line="374" w:lineRule="auto"/>
        <w:ind w:firstLine="567"/>
        <w:rPr>
          <w:rFonts w:ascii="Sylfaen" w:hAnsi="Sylfaen"/>
          <w:sz w:val="24"/>
        </w:rPr>
      </w:pPr>
      <w:r w:rsidRPr="00C07E3E">
        <w:rPr>
          <w:rFonts w:ascii="Sylfaen" w:hAnsi="Sylfaen"/>
          <w:sz w:val="24"/>
        </w:rPr>
        <w:t>109.</w:t>
      </w:r>
      <w:r w:rsidR="006732AD" w:rsidRPr="00460844">
        <w:rPr>
          <w:rFonts w:ascii="Sylfaen" w:hAnsi="Sylfaen"/>
          <w:sz w:val="24"/>
        </w:rPr>
        <w:tab/>
      </w:r>
      <w:r w:rsidRPr="00C07E3E">
        <w:rPr>
          <w:rFonts w:ascii="Sylfaen" w:hAnsi="Sylfaen"/>
          <w:sz w:val="24"/>
        </w:rPr>
        <w:t>Շահագրգիռ մարմնի կողմից դեղագործական տեսչական ստուգումների մասին տվյալների բազայի թարմացման ամսաթվի եւ ժամի մասին տեղեկատվության հարցումը Հանձնաժողովի կողմից ստանալու դեպքում կատարվում է «Դեղագործական տեսչական ստուգումների մասին տվյալների բազայի թարմացման ամսաթվի եւ ժամի վերաբերյալ տեղեկատվության մշակում եւ ներկայացում՝ սահմանափակ ծավալով» (P.MM.11.OPR.037) ընթացակարգը, որի կատարման արդյունքներով Հանձնաժողովը շահագրգիռ մարմին է ուղարկում դեղագործական տեսչական ստուգումների մասին տվյալների բազայի թարմացման ամսաթվի եւ ժամի մասին տեղեկատվությունը՝ համապատասխան տեղեկություններին ընդհանուր գործընթացի այդ մասնակցի հասանելիության սահմանված իրավունքների համաձայն։</w:t>
      </w:r>
    </w:p>
    <w:p w14:paraId="5C909D7E" w14:textId="77777777" w:rsidR="00DC113F" w:rsidRPr="00C07E3E" w:rsidRDefault="00DC113F" w:rsidP="004C58E7">
      <w:pPr>
        <w:pStyle w:val="af1"/>
        <w:widowControl w:val="0"/>
        <w:tabs>
          <w:tab w:val="left" w:pos="1134"/>
        </w:tabs>
        <w:spacing w:after="160" w:line="374" w:lineRule="auto"/>
        <w:ind w:firstLine="567"/>
        <w:rPr>
          <w:rFonts w:ascii="Sylfaen" w:hAnsi="Sylfaen"/>
          <w:sz w:val="24"/>
        </w:rPr>
      </w:pPr>
      <w:r w:rsidRPr="00C07E3E">
        <w:rPr>
          <w:rFonts w:ascii="Sylfaen" w:hAnsi="Sylfaen"/>
          <w:sz w:val="24"/>
        </w:rPr>
        <w:t>110.</w:t>
      </w:r>
      <w:r w:rsidR="006732AD" w:rsidRPr="00460844">
        <w:rPr>
          <w:rFonts w:ascii="Sylfaen" w:hAnsi="Sylfaen"/>
          <w:sz w:val="24"/>
        </w:rPr>
        <w:tab/>
      </w:r>
      <w:r w:rsidRPr="00C07E3E">
        <w:rPr>
          <w:rFonts w:ascii="Sylfaen" w:hAnsi="Sylfaen"/>
          <w:sz w:val="24"/>
        </w:rPr>
        <w:t xml:space="preserve">Շահագրգիռ մարմնի կողմից դեղագործական տեսչական ստուգումների մասին տվյալների բազայի թարմացման ամսաթվի եւ ժամի վերաբերյալ տեղեկատվությունն ստանալու դեպքում կատարվում է «Դեղագործական տեսչական ստուգումների մասին տվյալների բազայի թարմացման ամսաթվի եւ ժամի վերաբերյալ տեղեկատվության ընդունում եւ մշակում՝ սահմանափակ ծավալով» (P.MM.11.OPR.038) գործառնությունը, որի կատարման արդյունքներով դեղագործական տեսչական ստուգումների մասին տվյալների բազայի </w:t>
      </w:r>
      <w:r w:rsidRPr="00C07E3E">
        <w:rPr>
          <w:rFonts w:ascii="Sylfaen" w:hAnsi="Sylfaen"/>
          <w:sz w:val="24"/>
        </w:rPr>
        <w:lastRenderedPageBreak/>
        <w:t>թարմացման ամսաթվի եւ ժամի վերաբերյալ տեղեկատվությունը ներկայացնելու հարցում ուղարկած շահագրգիռ մարմինն իրականացնում է ստացված տեղեկատվության մշակումը։</w:t>
      </w:r>
    </w:p>
    <w:p w14:paraId="32F6E1E9" w14:textId="77777777" w:rsidR="00DC113F" w:rsidRPr="00C07E3E" w:rsidRDefault="00DC113F" w:rsidP="004C58E7">
      <w:pPr>
        <w:pStyle w:val="af1"/>
        <w:widowControl w:val="0"/>
        <w:tabs>
          <w:tab w:val="left" w:pos="1134"/>
        </w:tabs>
        <w:spacing w:after="160" w:line="374" w:lineRule="auto"/>
        <w:ind w:firstLine="567"/>
        <w:rPr>
          <w:rFonts w:ascii="Sylfaen" w:hAnsi="Sylfaen"/>
          <w:sz w:val="24"/>
        </w:rPr>
      </w:pPr>
      <w:r w:rsidRPr="00C07E3E">
        <w:rPr>
          <w:rFonts w:ascii="Sylfaen" w:hAnsi="Sylfaen"/>
          <w:sz w:val="24"/>
        </w:rPr>
        <w:t>111.</w:t>
      </w:r>
      <w:r w:rsidR="006732AD" w:rsidRPr="00460844">
        <w:rPr>
          <w:rFonts w:ascii="Sylfaen" w:hAnsi="Sylfaen"/>
          <w:sz w:val="24"/>
        </w:rPr>
        <w:tab/>
      </w:r>
      <w:r w:rsidRPr="00C07E3E">
        <w:rPr>
          <w:rFonts w:ascii="Sylfaen" w:hAnsi="Sylfaen"/>
          <w:sz w:val="24"/>
        </w:rPr>
        <w:t>«Դեղագործական տեսչական ստուգումների մասին տվյալների բազայի թարմացման ամսաթվի եւ ժամի վերաբերյալ տեղեկատվության ստացում շահագրգիռ մարմնի կողմից» (P.MM.11.</w:t>
      </w:r>
      <w:smartTag w:uri="urn:schemas-microsoft-com:office:smarttags" w:element="stockticker">
        <w:r w:rsidRPr="00C07E3E">
          <w:rPr>
            <w:rFonts w:ascii="Sylfaen" w:hAnsi="Sylfaen"/>
            <w:sz w:val="24"/>
          </w:rPr>
          <w:t>PRC</w:t>
        </w:r>
      </w:smartTag>
      <w:r w:rsidRPr="00C07E3E">
        <w:rPr>
          <w:rFonts w:ascii="Sylfaen" w:hAnsi="Sylfaen"/>
          <w:sz w:val="24"/>
        </w:rPr>
        <w:t>.012) ընթացակարգի կատարման արդյունքը շահագրգիռ մարմնի կողմից դեղագործական տեսչական ստուգումների մասին տվյալների բազայի թարմացման ամսաթվի եւ ժամի վերաբերյալ տեղեկատվության ստացումն է։</w:t>
      </w:r>
    </w:p>
    <w:p w14:paraId="44457A24" w14:textId="77777777" w:rsidR="00DC113F" w:rsidRPr="00460844" w:rsidRDefault="00DC113F" w:rsidP="004C58E7">
      <w:pPr>
        <w:pStyle w:val="af1"/>
        <w:widowControl w:val="0"/>
        <w:tabs>
          <w:tab w:val="left" w:pos="1134"/>
        </w:tabs>
        <w:spacing w:after="160" w:line="374" w:lineRule="auto"/>
        <w:ind w:firstLine="567"/>
        <w:rPr>
          <w:rFonts w:ascii="Sylfaen" w:hAnsi="Sylfaen"/>
          <w:sz w:val="24"/>
        </w:rPr>
      </w:pPr>
      <w:r w:rsidRPr="00C07E3E">
        <w:rPr>
          <w:rFonts w:ascii="Sylfaen" w:hAnsi="Sylfaen"/>
          <w:sz w:val="24"/>
        </w:rPr>
        <w:t>112.</w:t>
      </w:r>
      <w:r w:rsidR="006732AD" w:rsidRPr="00460844">
        <w:rPr>
          <w:rFonts w:ascii="Sylfaen" w:hAnsi="Sylfaen"/>
          <w:sz w:val="24"/>
        </w:rPr>
        <w:tab/>
      </w:r>
      <w:r w:rsidRPr="00C07E3E">
        <w:rPr>
          <w:rFonts w:ascii="Sylfaen" w:hAnsi="Sylfaen"/>
          <w:sz w:val="24"/>
        </w:rPr>
        <w:t>«Դեղագործական տեսչական ստուգումների մասին տվյալների բազայի թարմացման ամսաթվի եւ ժամի վերաբերյալ տեղեկատվության ստացում շահագրգիռ մարմնի կողմից» (P.MM.11.</w:t>
      </w:r>
      <w:smartTag w:uri="urn:schemas-microsoft-com:office:smarttags" w:element="stockticker">
        <w:r w:rsidRPr="00C07E3E">
          <w:rPr>
            <w:rFonts w:ascii="Sylfaen" w:hAnsi="Sylfaen"/>
            <w:sz w:val="24"/>
          </w:rPr>
          <w:t>PRC</w:t>
        </w:r>
      </w:smartTag>
      <w:r w:rsidRPr="00C07E3E">
        <w:rPr>
          <w:rFonts w:ascii="Sylfaen" w:hAnsi="Sylfaen"/>
          <w:sz w:val="24"/>
        </w:rPr>
        <w:t>.012) ընթացակարգի շրջանակներում կատարվող ընդհանուր գործընթացի գործառնությունների ցանկը բերված է 53-րդ աղյուսակում։</w:t>
      </w:r>
    </w:p>
    <w:p w14:paraId="386B9065" w14:textId="77777777" w:rsidR="006732AD" w:rsidRPr="00460844" w:rsidRDefault="006732AD" w:rsidP="00EB5D30">
      <w:pPr>
        <w:pStyle w:val="af1"/>
        <w:widowControl w:val="0"/>
        <w:tabs>
          <w:tab w:val="left" w:pos="1134"/>
        </w:tabs>
        <w:spacing w:after="160"/>
        <w:ind w:firstLine="567"/>
        <w:rPr>
          <w:rFonts w:ascii="Sylfaen" w:hAnsi="Sylfaen"/>
          <w:sz w:val="24"/>
        </w:rPr>
      </w:pPr>
    </w:p>
    <w:p w14:paraId="118F39F4"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53</w:t>
      </w:r>
    </w:p>
    <w:p w14:paraId="3EAEEF27"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 թարմացման ամսաթվի եւ ժամի վերաբերյալ տեղեկատվության ստացում շահագրգիռ մարմնի կողմից» (P.MM.11.</w:t>
      </w:r>
      <w:smartTag w:uri="urn:schemas-microsoft-com:office:smarttags" w:element="stockticker">
        <w:r w:rsidRPr="00C07E3E">
          <w:rPr>
            <w:rFonts w:ascii="Sylfaen" w:hAnsi="Sylfaen"/>
            <w:sz w:val="24"/>
            <w:szCs w:val="24"/>
          </w:rPr>
          <w:t>PRC</w:t>
        </w:r>
      </w:smartTag>
      <w:r w:rsidRPr="00C07E3E">
        <w:rPr>
          <w:rFonts w:ascii="Sylfaen" w:hAnsi="Sylfaen"/>
          <w:sz w:val="24"/>
          <w:szCs w:val="24"/>
        </w:rPr>
        <w:t>.012)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DC113F" w:rsidRPr="00EB5D30" w14:paraId="4498DE1D" w14:textId="77777777" w:rsidTr="00DC113F">
        <w:trPr>
          <w:trHeight w:val="601"/>
          <w:tblHeader/>
        </w:trPr>
        <w:tc>
          <w:tcPr>
            <w:tcW w:w="2404" w:type="dxa"/>
          </w:tcPr>
          <w:p w14:paraId="581976C5"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Ծածկագրային նշագիրը</w:t>
            </w:r>
          </w:p>
        </w:tc>
        <w:tc>
          <w:tcPr>
            <w:tcW w:w="4014" w:type="dxa"/>
          </w:tcPr>
          <w:p w14:paraId="63EE47F8"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Անվանումը</w:t>
            </w:r>
          </w:p>
        </w:tc>
        <w:tc>
          <w:tcPr>
            <w:tcW w:w="2938" w:type="dxa"/>
          </w:tcPr>
          <w:p w14:paraId="474BDE38"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11715D2F" w14:textId="77777777" w:rsidTr="00DC113F">
        <w:trPr>
          <w:trHeight w:val="301"/>
          <w:tblHeader/>
        </w:trPr>
        <w:tc>
          <w:tcPr>
            <w:tcW w:w="2404" w:type="dxa"/>
          </w:tcPr>
          <w:p w14:paraId="378DDB39"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1</w:t>
            </w:r>
          </w:p>
        </w:tc>
        <w:tc>
          <w:tcPr>
            <w:tcW w:w="4014" w:type="dxa"/>
          </w:tcPr>
          <w:p w14:paraId="581FE7A2"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2938" w:type="dxa"/>
          </w:tcPr>
          <w:p w14:paraId="5B060818"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62AC385B" w14:textId="77777777" w:rsidTr="00DC113F">
        <w:trPr>
          <w:cantSplit/>
        </w:trPr>
        <w:tc>
          <w:tcPr>
            <w:tcW w:w="2404" w:type="dxa"/>
            <w:tcBorders>
              <w:top w:val="single" w:sz="4" w:space="0" w:color="auto"/>
              <w:bottom w:val="single" w:sz="4" w:space="0" w:color="auto"/>
            </w:tcBorders>
          </w:tcPr>
          <w:p w14:paraId="45108D18"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P.MM.11.OPR.036</w:t>
            </w:r>
          </w:p>
        </w:tc>
        <w:tc>
          <w:tcPr>
            <w:tcW w:w="4014" w:type="dxa"/>
            <w:tcBorders>
              <w:top w:val="single" w:sz="4" w:space="0" w:color="auto"/>
              <w:bottom w:val="single" w:sz="4" w:space="0" w:color="auto"/>
            </w:tcBorders>
          </w:tcPr>
          <w:p w14:paraId="2701B454"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դեղագործական տեսչական ստուգումների մասին տվյալների բազայի թարմացման ամսաթվի եւ ժամի վերաբերյալ տեղեկատվության հարցում՝ սահմանափակ ծավալով</w:t>
            </w:r>
          </w:p>
        </w:tc>
        <w:tc>
          <w:tcPr>
            <w:tcW w:w="2938" w:type="dxa"/>
            <w:tcBorders>
              <w:top w:val="single" w:sz="4" w:space="0" w:color="auto"/>
              <w:bottom w:val="single" w:sz="4" w:space="0" w:color="auto"/>
            </w:tcBorders>
          </w:tcPr>
          <w:p w14:paraId="076FAF7E"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բերված է սույն կանոնների 54-րդ աղյուսակում</w:t>
            </w:r>
          </w:p>
        </w:tc>
      </w:tr>
      <w:tr w:rsidR="00DC113F" w:rsidRPr="00EB5D30" w14:paraId="2C27CB49" w14:textId="77777777" w:rsidTr="00DC113F">
        <w:trPr>
          <w:cantSplit/>
        </w:trPr>
        <w:tc>
          <w:tcPr>
            <w:tcW w:w="2404" w:type="dxa"/>
            <w:tcBorders>
              <w:top w:val="single" w:sz="4" w:space="0" w:color="auto"/>
              <w:bottom w:val="single" w:sz="4" w:space="0" w:color="auto"/>
            </w:tcBorders>
          </w:tcPr>
          <w:p w14:paraId="03FAF51F"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lastRenderedPageBreak/>
              <w:t>P.MM.11.OPR.037</w:t>
            </w:r>
          </w:p>
        </w:tc>
        <w:tc>
          <w:tcPr>
            <w:tcW w:w="4014" w:type="dxa"/>
            <w:tcBorders>
              <w:top w:val="single" w:sz="4" w:space="0" w:color="auto"/>
              <w:bottom w:val="single" w:sz="4" w:space="0" w:color="auto"/>
            </w:tcBorders>
          </w:tcPr>
          <w:p w14:paraId="4D9A559E"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 xml:space="preserve">դեղագործական տեսչական ստուգումների մասին տվյալների բազայի թարմացման ամսաթվի եւ ժամի վերաբերյալ տեղեկատվության մշակում եւ ներկայացում՝ սահմանափակ ծավալով </w:t>
            </w:r>
          </w:p>
        </w:tc>
        <w:tc>
          <w:tcPr>
            <w:tcW w:w="2938" w:type="dxa"/>
            <w:tcBorders>
              <w:top w:val="single" w:sz="4" w:space="0" w:color="auto"/>
              <w:bottom w:val="single" w:sz="4" w:space="0" w:color="auto"/>
            </w:tcBorders>
          </w:tcPr>
          <w:p w14:paraId="34D36072"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բերված է սույն կանոնների 55-րդ աղյուսակում</w:t>
            </w:r>
          </w:p>
        </w:tc>
      </w:tr>
      <w:tr w:rsidR="00DC113F" w:rsidRPr="00EB5D30" w14:paraId="728B1348" w14:textId="77777777" w:rsidTr="00DC113F">
        <w:trPr>
          <w:cantSplit/>
        </w:trPr>
        <w:tc>
          <w:tcPr>
            <w:tcW w:w="2404" w:type="dxa"/>
            <w:tcBorders>
              <w:top w:val="single" w:sz="4" w:space="0" w:color="auto"/>
              <w:bottom w:val="single" w:sz="4" w:space="0" w:color="auto"/>
            </w:tcBorders>
          </w:tcPr>
          <w:p w14:paraId="0DAE6925"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P.MM.11.OPR.038</w:t>
            </w:r>
          </w:p>
        </w:tc>
        <w:tc>
          <w:tcPr>
            <w:tcW w:w="4014" w:type="dxa"/>
            <w:tcBorders>
              <w:top w:val="single" w:sz="4" w:space="0" w:color="auto"/>
              <w:bottom w:val="single" w:sz="4" w:space="0" w:color="auto"/>
            </w:tcBorders>
          </w:tcPr>
          <w:p w14:paraId="770457B3"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դեղագործական տեսչական ստուգումների մասին տվյալների բազայի թարմացման ամսաթվի եւ ժամի վերաբերյալ տեղեկատվության ընդունում եւ մշակում՝ սահմանափակ ծավալով</w:t>
            </w:r>
          </w:p>
        </w:tc>
        <w:tc>
          <w:tcPr>
            <w:tcW w:w="2938" w:type="dxa"/>
            <w:tcBorders>
              <w:top w:val="single" w:sz="4" w:space="0" w:color="auto"/>
              <w:bottom w:val="single" w:sz="4" w:space="0" w:color="auto"/>
            </w:tcBorders>
          </w:tcPr>
          <w:p w14:paraId="7CA5751F"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բերված է սույն կանոնների 56-րդ աղյուսակում</w:t>
            </w:r>
          </w:p>
        </w:tc>
      </w:tr>
    </w:tbl>
    <w:p w14:paraId="5C6F9615" w14:textId="77777777" w:rsidR="00DC113F" w:rsidRPr="00C07E3E" w:rsidRDefault="00DC113F" w:rsidP="004C58E7">
      <w:pPr>
        <w:widowControl w:val="0"/>
        <w:tabs>
          <w:tab w:val="left" w:pos="1134"/>
        </w:tabs>
        <w:spacing w:after="160" w:line="374" w:lineRule="auto"/>
        <w:rPr>
          <w:rFonts w:ascii="Sylfaen" w:hAnsi="Sylfaen"/>
          <w:sz w:val="24"/>
          <w:szCs w:val="24"/>
        </w:rPr>
      </w:pPr>
    </w:p>
    <w:p w14:paraId="3FDD973E" w14:textId="77777777" w:rsidR="00DC113F" w:rsidRPr="00C07E3E" w:rsidRDefault="00DC113F" w:rsidP="004C58E7">
      <w:pPr>
        <w:pStyle w:val="af4"/>
        <w:keepNext w:val="0"/>
        <w:keepLines w:val="0"/>
        <w:widowControl w:val="0"/>
        <w:tabs>
          <w:tab w:val="left" w:pos="1134"/>
        </w:tabs>
        <w:spacing w:before="0" w:after="160" w:line="374" w:lineRule="auto"/>
        <w:rPr>
          <w:rFonts w:ascii="Sylfaen" w:hAnsi="Sylfaen"/>
          <w:sz w:val="24"/>
        </w:rPr>
      </w:pPr>
      <w:r w:rsidRPr="00C07E3E">
        <w:rPr>
          <w:rFonts w:ascii="Sylfaen" w:hAnsi="Sylfaen"/>
          <w:sz w:val="24"/>
        </w:rPr>
        <w:t>Աղյուսակ 54</w:t>
      </w:r>
    </w:p>
    <w:p w14:paraId="330009C7" w14:textId="77777777" w:rsidR="00DC113F" w:rsidRPr="00C07E3E" w:rsidRDefault="00DC113F" w:rsidP="004C58E7">
      <w:pPr>
        <w:pStyle w:val="af6"/>
        <w:keepNext w:val="0"/>
        <w:widowControl w:val="0"/>
        <w:tabs>
          <w:tab w:val="left" w:pos="1134"/>
        </w:tabs>
        <w:spacing w:after="160" w:line="374"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 թարմացման ամսաթվի եւ ժամի վերաբերյալ տեղեկատվության հարցում՝ սահմանափակ ծավալով» (P.MM.11.OPR.036) գործառնության նկարագրություն</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DC113F" w:rsidRPr="00EB5D30" w14:paraId="2E8724EA" w14:textId="77777777" w:rsidTr="006732AD">
        <w:trPr>
          <w:trHeight w:val="601"/>
          <w:tblHeader/>
        </w:trPr>
        <w:tc>
          <w:tcPr>
            <w:tcW w:w="1162" w:type="dxa"/>
            <w:shd w:val="clear" w:color="auto" w:fill="auto"/>
          </w:tcPr>
          <w:p w14:paraId="2383F27C"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Համարը՝ ը/կ</w:t>
            </w:r>
          </w:p>
        </w:tc>
        <w:tc>
          <w:tcPr>
            <w:tcW w:w="2835" w:type="dxa"/>
            <w:shd w:val="clear" w:color="auto" w:fill="auto"/>
          </w:tcPr>
          <w:p w14:paraId="17FA34B3"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Տարրի նշագիրը</w:t>
            </w:r>
          </w:p>
        </w:tc>
        <w:tc>
          <w:tcPr>
            <w:tcW w:w="5818" w:type="dxa"/>
          </w:tcPr>
          <w:p w14:paraId="74C46C99"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4BDF3C37" w14:textId="77777777" w:rsidTr="006732AD">
        <w:trPr>
          <w:trHeight w:val="301"/>
          <w:tblHeader/>
        </w:trPr>
        <w:tc>
          <w:tcPr>
            <w:tcW w:w="1162" w:type="dxa"/>
            <w:shd w:val="clear" w:color="auto" w:fill="auto"/>
          </w:tcPr>
          <w:p w14:paraId="119FFE40"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1</w:t>
            </w:r>
          </w:p>
        </w:tc>
        <w:tc>
          <w:tcPr>
            <w:tcW w:w="2835" w:type="dxa"/>
            <w:shd w:val="clear" w:color="auto" w:fill="auto"/>
          </w:tcPr>
          <w:p w14:paraId="41E99D8A"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5818" w:type="dxa"/>
          </w:tcPr>
          <w:p w14:paraId="3A4D8B21"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00B7A4D3" w14:textId="77777777" w:rsidTr="006732AD">
        <w:trPr>
          <w:cantSplit/>
        </w:trPr>
        <w:tc>
          <w:tcPr>
            <w:tcW w:w="1162" w:type="dxa"/>
            <w:tcBorders>
              <w:bottom w:val="single" w:sz="4" w:space="0" w:color="auto"/>
            </w:tcBorders>
            <w:shd w:val="clear" w:color="auto" w:fill="auto"/>
          </w:tcPr>
          <w:p w14:paraId="4E15F1E8"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1</w:t>
            </w:r>
          </w:p>
        </w:tc>
        <w:tc>
          <w:tcPr>
            <w:tcW w:w="2835" w:type="dxa"/>
            <w:tcBorders>
              <w:left w:val="single" w:sz="4" w:space="0" w:color="auto"/>
              <w:bottom w:val="single" w:sz="4" w:space="0" w:color="auto"/>
            </w:tcBorders>
            <w:shd w:val="clear" w:color="auto" w:fill="auto"/>
          </w:tcPr>
          <w:p w14:paraId="3AEE28A6"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Ծածկագրային նշագիրը</w:t>
            </w:r>
          </w:p>
        </w:tc>
        <w:tc>
          <w:tcPr>
            <w:tcW w:w="5818" w:type="dxa"/>
          </w:tcPr>
          <w:p w14:paraId="5D9A3A3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P.MM.11.OPR.036</w:t>
            </w:r>
          </w:p>
        </w:tc>
      </w:tr>
      <w:tr w:rsidR="00DC113F" w:rsidRPr="00EB5D30" w14:paraId="2F45E553" w14:textId="77777777" w:rsidTr="006732AD">
        <w:trPr>
          <w:cantSplit/>
        </w:trPr>
        <w:tc>
          <w:tcPr>
            <w:tcW w:w="1162" w:type="dxa"/>
            <w:tcBorders>
              <w:top w:val="single" w:sz="4" w:space="0" w:color="auto"/>
              <w:bottom w:val="single" w:sz="4" w:space="0" w:color="auto"/>
            </w:tcBorders>
            <w:shd w:val="clear" w:color="auto" w:fill="auto"/>
          </w:tcPr>
          <w:p w14:paraId="203AF484"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2</w:t>
            </w:r>
          </w:p>
        </w:tc>
        <w:tc>
          <w:tcPr>
            <w:tcW w:w="2835" w:type="dxa"/>
            <w:tcBorders>
              <w:left w:val="single" w:sz="4" w:space="0" w:color="auto"/>
            </w:tcBorders>
            <w:shd w:val="clear" w:color="auto" w:fill="auto"/>
          </w:tcPr>
          <w:p w14:paraId="10C338D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անվանումը</w:t>
            </w:r>
          </w:p>
        </w:tc>
        <w:tc>
          <w:tcPr>
            <w:tcW w:w="5818" w:type="dxa"/>
          </w:tcPr>
          <w:p w14:paraId="2C68104B"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բազայի թարմացման ամսաթվի եւ ժամի վերաբերյալ տեղեկատվության հարցում՝ սահմանափակ ծավալով</w:t>
            </w:r>
          </w:p>
        </w:tc>
      </w:tr>
      <w:tr w:rsidR="00DC113F" w:rsidRPr="00EB5D30" w14:paraId="3A5C0C87" w14:textId="77777777" w:rsidTr="006732AD">
        <w:trPr>
          <w:cantSplit/>
        </w:trPr>
        <w:tc>
          <w:tcPr>
            <w:tcW w:w="1162" w:type="dxa"/>
            <w:tcBorders>
              <w:top w:val="single" w:sz="4" w:space="0" w:color="auto"/>
              <w:bottom w:val="single" w:sz="4" w:space="0" w:color="auto"/>
            </w:tcBorders>
            <w:shd w:val="clear" w:color="auto" w:fill="auto"/>
          </w:tcPr>
          <w:p w14:paraId="277B7BB4"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3</w:t>
            </w:r>
          </w:p>
        </w:tc>
        <w:tc>
          <w:tcPr>
            <w:tcW w:w="2835" w:type="dxa"/>
            <w:tcBorders>
              <w:left w:val="single" w:sz="4" w:space="0" w:color="auto"/>
            </w:tcBorders>
            <w:shd w:val="clear" w:color="auto" w:fill="auto"/>
          </w:tcPr>
          <w:p w14:paraId="474582B7"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w:t>
            </w:r>
          </w:p>
        </w:tc>
        <w:tc>
          <w:tcPr>
            <w:tcW w:w="5818" w:type="dxa"/>
          </w:tcPr>
          <w:p w14:paraId="50B49244"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շահագրգիռ մարմին</w:t>
            </w:r>
          </w:p>
        </w:tc>
      </w:tr>
      <w:tr w:rsidR="00DC113F" w:rsidRPr="00EB5D30" w14:paraId="6B70BC6F" w14:textId="77777777" w:rsidTr="006732AD">
        <w:trPr>
          <w:cantSplit/>
        </w:trPr>
        <w:tc>
          <w:tcPr>
            <w:tcW w:w="1162" w:type="dxa"/>
            <w:tcBorders>
              <w:top w:val="single" w:sz="4" w:space="0" w:color="auto"/>
              <w:bottom w:val="single" w:sz="4" w:space="0" w:color="auto"/>
            </w:tcBorders>
            <w:shd w:val="clear" w:color="auto" w:fill="auto"/>
          </w:tcPr>
          <w:p w14:paraId="78595801"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4</w:t>
            </w:r>
          </w:p>
        </w:tc>
        <w:tc>
          <w:tcPr>
            <w:tcW w:w="2835" w:type="dxa"/>
            <w:tcBorders>
              <w:left w:val="single" w:sz="4" w:space="0" w:color="auto"/>
            </w:tcBorders>
            <w:shd w:val="clear" w:color="auto" w:fill="auto"/>
          </w:tcPr>
          <w:p w14:paraId="16920AB6"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Կատարման պայմանները</w:t>
            </w:r>
          </w:p>
        </w:tc>
        <w:tc>
          <w:tcPr>
            <w:tcW w:w="5818" w:type="dxa"/>
          </w:tcPr>
          <w:p w14:paraId="7BB1B4C4"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կատարվում է դեղագործական տեսչական ստուգումների մասին տվյալների բազայի տեղեկությունների թարմացման ամսաթվի եւ ժամի մասին տեղեկատվությունն ստանալու անհրաժեշտության դեպքում՝ համապատասխան տեղեկություններին ընդհանուր գործընթացի այդպիսի մասնակիցների հասանելիության սահմանված սահմանափակ իրավունքներին համապատասխան</w:t>
            </w:r>
          </w:p>
        </w:tc>
      </w:tr>
      <w:tr w:rsidR="00DC113F" w:rsidRPr="00EB5D30" w14:paraId="23737B96" w14:textId="77777777" w:rsidTr="006732AD">
        <w:trPr>
          <w:cantSplit/>
        </w:trPr>
        <w:tc>
          <w:tcPr>
            <w:tcW w:w="1162" w:type="dxa"/>
            <w:tcBorders>
              <w:top w:val="single" w:sz="4" w:space="0" w:color="auto"/>
              <w:bottom w:val="single" w:sz="4" w:space="0" w:color="auto"/>
            </w:tcBorders>
            <w:shd w:val="clear" w:color="auto" w:fill="auto"/>
          </w:tcPr>
          <w:p w14:paraId="5EF9EAA1"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5</w:t>
            </w:r>
          </w:p>
        </w:tc>
        <w:tc>
          <w:tcPr>
            <w:tcW w:w="2835" w:type="dxa"/>
            <w:tcBorders>
              <w:left w:val="single" w:sz="4" w:space="0" w:color="auto"/>
            </w:tcBorders>
            <w:shd w:val="clear" w:color="auto" w:fill="auto"/>
          </w:tcPr>
          <w:p w14:paraId="34AB0984"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Սահմանափակումները</w:t>
            </w:r>
          </w:p>
        </w:tc>
        <w:tc>
          <w:tcPr>
            <w:tcW w:w="5818" w:type="dxa"/>
          </w:tcPr>
          <w:p w14:paraId="2098DD6E"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C113F" w:rsidRPr="00EB5D30" w14:paraId="778C51AB" w14:textId="77777777" w:rsidTr="006732AD">
        <w:trPr>
          <w:cantSplit/>
        </w:trPr>
        <w:tc>
          <w:tcPr>
            <w:tcW w:w="1162" w:type="dxa"/>
            <w:tcBorders>
              <w:top w:val="single" w:sz="4" w:space="0" w:color="auto"/>
              <w:bottom w:val="single" w:sz="4" w:space="0" w:color="auto"/>
            </w:tcBorders>
            <w:shd w:val="clear" w:color="auto" w:fill="auto"/>
          </w:tcPr>
          <w:p w14:paraId="2058ECEE"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lastRenderedPageBreak/>
              <w:t>6</w:t>
            </w:r>
          </w:p>
        </w:tc>
        <w:tc>
          <w:tcPr>
            <w:tcW w:w="2835" w:type="dxa"/>
            <w:tcBorders>
              <w:left w:val="single" w:sz="4" w:space="0" w:color="auto"/>
            </w:tcBorders>
            <w:shd w:val="clear" w:color="auto" w:fill="auto"/>
          </w:tcPr>
          <w:p w14:paraId="0E862C39"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նկարագրությունը</w:t>
            </w:r>
          </w:p>
        </w:tc>
        <w:tc>
          <w:tcPr>
            <w:tcW w:w="5818" w:type="dxa"/>
          </w:tcPr>
          <w:p w14:paraId="4C5B3E4E"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կատարողը ձեւավորում եւ Հանձնաժողով է ուղարկում դեղագործական տեսչական ստուգումների մասին տվյալների բազայի թարմացման ամսաթվի եւ ժամի մասին տեղեկատվություն ստանալու հարցումը՝ Շահագրգիռ մարմինների եւ Հանձնաժողովի միջեւ տեղեկատվական փոխգործակցության կանոնակարգին համապատասխան։</w:t>
            </w:r>
          </w:p>
          <w:p w14:paraId="637207A2"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բազայում վերջին թարմացման ամսաթվի եւ ժամի, տեսչական ստուգումներ անցկացնելու պլանների (ժամանակացույցների) մասին տվյալների ամբողջության, դեղագործական տեսչական ստուգումների արդյունքների եւ սերտիֆիկատների մասին տեղեկատվությունն ստանալու անհրաժեշտության դեպքում ընդհանուր գործընթացի տեղեկատվական օբյեկտի նույնականացուցիչը հարցման մեջ չի նշվում։</w:t>
            </w:r>
          </w:p>
          <w:p w14:paraId="289BAEC4"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բազայից որոշակի տեսակի տեղեկությունների (տեսչական ստուգումներ անցկացնելու պլանների (ժամանակացույցների) վերջին թարմացման ամսաթվի եւ ժամի, դեղագործական տեսչական ստուգումների արդյունքների կամ սերտիֆիկատների մասին տեղեկությունների) մասին տեղեկատվություն ստանալու անհրաժեշտության դեպքում հարցման մեջ նշվում է ընդհանուր գործընթացի տեղեկատվական օբյեկտի նույնականացուցիչը՝ Շահագրգիռ մարմինների եւ Հանձնաժողովի միջեւ տեղեկատվական փոխգործակցությանը համապատասխան</w:t>
            </w:r>
          </w:p>
        </w:tc>
      </w:tr>
      <w:tr w:rsidR="00DC113F" w:rsidRPr="00EB5D30" w14:paraId="5FCB6ED0" w14:textId="77777777" w:rsidTr="006732AD">
        <w:trPr>
          <w:cantSplit/>
        </w:trPr>
        <w:tc>
          <w:tcPr>
            <w:tcW w:w="1162" w:type="dxa"/>
            <w:tcBorders>
              <w:top w:val="single" w:sz="4" w:space="0" w:color="auto"/>
            </w:tcBorders>
            <w:shd w:val="clear" w:color="auto" w:fill="auto"/>
          </w:tcPr>
          <w:p w14:paraId="5D25FD5D"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7</w:t>
            </w:r>
          </w:p>
        </w:tc>
        <w:tc>
          <w:tcPr>
            <w:tcW w:w="2835" w:type="dxa"/>
            <w:tcBorders>
              <w:left w:val="single" w:sz="4" w:space="0" w:color="auto"/>
            </w:tcBorders>
            <w:shd w:val="clear" w:color="auto" w:fill="auto"/>
          </w:tcPr>
          <w:p w14:paraId="1575B686"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Արդյունքները</w:t>
            </w:r>
          </w:p>
        </w:tc>
        <w:tc>
          <w:tcPr>
            <w:tcW w:w="5818" w:type="dxa"/>
          </w:tcPr>
          <w:p w14:paraId="5FE7EF12"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բազայի տեղեկությունների թարմացման ամսաթվի եւ ժամի վերաբերյալ տեղեկատվության հարցումն ուղարկվել է Հանձնաժողով</w:t>
            </w:r>
          </w:p>
        </w:tc>
      </w:tr>
    </w:tbl>
    <w:p w14:paraId="1A670346"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7CF54282" w14:textId="77777777" w:rsidR="004C58E7" w:rsidRDefault="004C58E7">
      <w:pPr>
        <w:rPr>
          <w:rFonts w:ascii="Sylfaen" w:eastAsia="Times New Roman" w:hAnsi="Sylfaen" w:cs="Times New Roman"/>
          <w:color w:val="000000"/>
          <w:sz w:val="24"/>
          <w:szCs w:val="24"/>
        </w:rPr>
      </w:pPr>
      <w:r>
        <w:rPr>
          <w:rFonts w:ascii="Sylfaen" w:hAnsi="Sylfaen"/>
          <w:sz w:val="24"/>
        </w:rPr>
        <w:br w:type="page"/>
      </w:r>
    </w:p>
    <w:p w14:paraId="68056A43"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lastRenderedPageBreak/>
        <w:t>Աղյուսակ 55</w:t>
      </w:r>
    </w:p>
    <w:p w14:paraId="32CA820E"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 թարմացման ամսաթվի եւ ժամի վերաբերյալ տեղեկատվության մշակում եւ ներկայացում՝ սահմանափակ ծավալով» (P.MM.11.OPR.037) գործառնության նկարագրություն</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DC113F" w:rsidRPr="00EB5D30" w14:paraId="55273185" w14:textId="77777777" w:rsidTr="006732AD">
        <w:trPr>
          <w:trHeight w:val="601"/>
          <w:tblHeader/>
        </w:trPr>
        <w:tc>
          <w:tcPr>
            <w:tcW w:w="1162" w:type="dxa"/>
            <w:shd w:val="clear" w:color="auto" w:fill="auto"/>
          </w:tcPr>
          <w:p w14:paraId="1DEC1447"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Համարը՝ ը/կ</w:t>
            </w:r>
          </w:p>
        </w:tc>
        <w:tc>
          <w:tcPr>
            <w:tcW w:w="2835" w:type="dxa"/>
            <w:shd w:val="clear" w:color="auto" w:fill="auto"/>
          </w:tcPr>
          <w:p w14:paraId="04D29C52"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Տարրի նշագիրը</w:t>
            </w:r>
          </w:p>
        </w:tc>
        <w:tc>
          <w:tcPr>
            <w:tcW w:w="5818" w:type="dxa"/>
          </w:tcPr>
          <w:p w14:paraId="1EC3B5EE"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2487C426" w14:textId="77777777" w:rsidTr="006732AD">
        <w:trPr>
          <w:trHeight w:val="301"/>
          <w:tblHeader/>
        </w:trPr>
        <w:tc>
          <w:tcPr>
            <w:tcW w:w="1162" w:type="dxa"/>
            <w:shd w:val="clear" w:color="auto" w:fill="auto"/>
          </w:tcPr>
          <w:p w14:paraId="5BA38EC9"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1</w:t>
            </w:r>
          </w:p>
        </w:tc>
        <w:tc>
          <w:tcPr>
            <w:tcW w:w="2835" w:type="dxa"/>
            <w:shd w:val="clear" w:color="auto" w:fill="auto"/>
          </w:tcPr>
          <w:p w14:paraId="2CA99C33"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5818" w:type="dxa"/>
          </w:tcPr>
          <w:p w14:paraId="01DA0894"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279F53A9" w14:textId="77777777" w:rsidTr="006732AD">
        <w:tc>
          <w:tcPr>
            <w:tcW w:w="1162" w:type="dxa"/>
            <w:tcBorders>
              <w:bottom w:val="single" w:sz="4" w:space="0" w:color="auto"/>
            </w:tcBorders>
            <w:shd w:val="clear" w:color="auto" w:fill="auto"/>
          </w:tcPr>
          <w:p w14:paraId="077CA9FF"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1</w:t>
            </w:r>
          </w:p>
        </w:tc>
        <w:tc>
          <w:tcPr>
            <w:tcW w:w="2835" w:type="dxa"/>
            <w:tcBorders>
              <w:left w:val="single" w:sz="4" w:space="0" w:color="auto"/>
              <w:bottom w:val="single" w:sz="4" w:space="0" w:color="auto"/>
            </w:tcBorders>
            <w:shd w:val="clear" w:color="auto" w:fill="auto"/>
          </w:tcPr>
          <w:p w14:paraId="54924AFE"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Ծածկագրային նշագիրը</w:t>
            </w:r>
          </w:p>
        </w:tc>
        <w:tc>
          <w:tcPr>
            <w:tcW w:w="5818" w:type="dxa"/>
          </w:tcPr>
          <w:p w14:paraId="0B53C45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P.MM.11.OPR.037</w:t>
            </w:r>
          </w:p>
        </w:tc>
      </w:tr>
      <w:tr w:rsidR="00DC113F" w:rsidRPr="00EB5D30" w14:paraId="13000996" w14:textId="77777777" w:rsidTr="006732AD">
        <w:tc>
          <w:tcPr>
            <w:tcW w:w="1162" w:type="dxa"/>
            <w:tcBorders>
              <w:top w:val="single" w:sz="4" w:space="0" w:color="auto"/>
              <w:bottom w:val="single" w:sz="4" w:space="0" w:color="auto"/>
            </w:tcBorders>
            <w:shd w:val="clear" w:color="auto" w:fill="auto"/>
          </w:tcPr>
          <w:p w14:paraId="26593404"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2</w:t>
            </w:r>
          </w:p>
        </w:tc>
        <w:tc>
          <w:tcPr>
            <w:tcW w:w="2835" w:type="dxa"/>
            <w:tcBorders>
              <w:left w:val="single" w:sz="4" w:space="0" w:color="auto"/>
            </w:tcBorders>
            <w:shd w:val="clear" w:color="auto" w:fill="auto"/>
          </w:tcPr>
          <w:p w14:paraId="472D4B14"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անվանումը</w:t>
            </w:r>
          </w:p>
        </w:tc>
        <w:tc>
          <w:tcPr>
            <w:tcW w:w="5818" w:type="dxa"/>
          </w:tcPr>
          <w:p w14:paraId="2FA61F00"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բազայի թարմացման ամսաթվի եւ ժամի վերաբերյալ տեղեկատվության մշակում եւ ներկայացում՝ սահմանափակ ծավալով</w:t>
            </w:r>
          </w:p>
        </w:tc>
      </w:tr>
      <w:tr w:rsidR="00DC113F" w:rsidRPr="00EB5D30" w14:paraId="35EE2565" w14:textId="77777777" w:rsidTr="006732AD">
        <w:tc>
          <w:tcPr>
            <w:tcW w:w="1162" w:type="dxa"/>
            <w:tcBorders>
              <w:top w:val="single" w:sz="4" w:space="0" w:color="auto"/>
              <w:bottom w:val="single" w:sz="4" w:space="0" w:color="auto"/>
            </w:tcBorders>
            <w:shd w:val="clear" w:color="auto" w:fill="auto"/>
          </w:tcPr>
          <w:p w14:paraId="037C7705"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3</w:t>
            </w:r>
          </w:p>
        </w:tc>
        <w:tc>
          <w:tcPr>
            <w:tcW w:w="2835" w:type="dxa"/>
            <w:tcBorders>
              <w:left w:val="single" w:sz="4" w:space="0" w:color="auto"/>
            </w:tcBorders>
            <w:shd w:val="clear" w:color="auto" w:fill="auto"/>
          </w:tcPr>
          <w:p w14:paraId="58EE9EC8"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w:t>
            </w:r>
          </w:p>
        </w:tc>
        <w:tc>
          <w:tcPr>
            <w:tcW w:w="5818" w:type="dxa"/>
          </w:tcPr>
          <w:p w14:paraId="554E3FB0"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Հանձնաժողով</w:t>
            </w:r>
          </w:p>
        </w:tc>
      </w:tr>
      <w:tr w:rsidR="00DC113F" w:rsidRPr="00EB5D30" w14:paraId="13EE9D9A" w14:textId="77777777" w:rsidTr="006732AD">
        <w:tc>
          <w:tcPr>
            <w:tcW w:w="1162" w:type="dxa"/>
            <w:tcBorders>
              <w:top w:val="single" w:sz="4" w:space="0" w:color="auto"/>
              <w:bottom w:val="single" w:sz="4" w:space="0" w:color="auto"/>
            </w:tcBorders>
            <w:shd w:val="clear" w:color="auto" w:fill="auto"/>
          </w:tcPr>
          <w:p w14:paraId="0C1D6119"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4</w:t>
            </w:r>
          </w:p>
        </w:tc>
        <w:tc>
          <w:tcPr>
            <w:tcW w:w="2835" w:type="dxa"/>
            <w:tcBorders>
              <w:left w:val="single" w:sz="4" w:space="0" w:color="auto"/>
            </w:tcBorders>
            <w:shd w:val="clear" w:color="auto" w:fill="auto"/>
          </w:tcPr>
          <w:p w14:paraId="5E22A18B"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Կատարման պայմանները</w:t>
            </w:r>
          </w:p>
        </w:tc>
        <w:tc>
          <w:tcPr>
            <w:tcW w:w="5818" w:type="dxa"/>
          </w:tcPr>
          <w:p w14:paraId="719C4ACD"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կատարվում է դեղագործական տեսչական ստուգումների մասին տվյալների բազայի թարմացման ամսաթվի եւ ժամի մասին տեղեկատվության հարցում ստանալու դեպքում («Դեղագործական տեսչական ստուգումների մասին տվյալների բազայի թարմացման ամսաթվի եւ ժամի վերաբերյալ տեղեկատվության հարցում՝ սահմանափակ ծավալով» (P.MM.11.OPR.036) գործառնություն)</w:t>
            </w:r>
          </w:p>
        </w:tc>
      </w:tr>
      <w:tr w:rsidR="00DC113F" w:rsidRPr="00EB5D30" w14:paraId="2E441341" w14:textId="77777777" w:rsidTr="006732AD">
        <w:tc>
          <w:tcPr>
            <w:tcW w:w="1162" w:type="dxa"/>
            <w:tcBorders>
              <w:top w:val="single" w:sz="4" w:space="0" w:color="auto"/>
              <w:bottom w:val="single" w:sz="4" w:space="0" w:color="auto"/>
            </w:tcBorders>
            <w:shd w:val="clear" w:color="auto" w:fill="auto"/>
          </w:tcPr>
          <w:p w14:paraId="4420CBA0"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5</w:t>
            </w:r>
          </w:p>
        </w:tc>
        <w:tc>
          <w:tcPr>
            <w:tcW w:w="2835" w:type="dxa"/>
            <w:tcBorders>
              <w:left w:val="single" w:sz="4" w:space="0" w:color="auto"/>
            </w:tcBorders>
            <w:shd w:val="clear" w:color="auto" w:fill="auto"/>
          </w:tcPr>
          <w:p w14:paraId="3930992F"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Սահմանափակումները</w:t>
            </w:r>
          </w:p>
        </w:tc>
        <w:tc>
          <w:tcPr>
            <w:tcW w:w="5818" w:type="dxa"/>
          </w:tcPr>
          <w:p w14:paraId="187174AC"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Էլեկտրոնային փաստաթղթի (տեղեկությունների) վավերապայմանները պետք է համապատասխանեն Շահագրգիռ մարմինների եւ Հանձնաժողովի միջեւ տեղեկատվական փոխգործակցության կանոնակարգի IX բաժնով նախատեսված պահանջներին</w:t>
            </w:r>
          </w:p>
          <w:p w14:paraId="5395A0BB"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Հարցման պատասխանը ձեւավորվում է դեղագործական տեսչական ստուգումների մասին տվյալների բազայի համապատասխան տեղեկություններին սահմանափակ ծավալով ընդհանուր գործընթացի այդպիսի մասնակիցների հասանելիության սահմանված իրավունքներին համապատասխան։</w:t>
            </w:r>
          </w:p>
        </w:tc>
      </w:tr>
      <w:tr w:rsidR="00DC113F" w:rsidRPr="00EB5D30" w14:paraId="1B390ABE" w14:textId="77777777" w:rsidTr="006732AD">
        <w:tc>
          <w:tcPr>
            <w:tcW w:w="1162" w:type="dxa"/>
            <w:tcBorders>
              <w:top w:val="single" w:sz="4" w:space="0" w:color="auto"/>
              <w:bottom w:val="single" w:sz="4" w:space="0" w:color="auto"/>
            </w:tcBorders>
            <w:shd w:val="clear" w:color="auto" w:fill="auto"/>
          </w:tcPr>
          <w:p w14:paraId="04A37EFB"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6</w:t>
            </w:r>
          </w:p>
        </w:tc>
        <w:tc>
          <w:tcPr>
            <w:tcW w:w="2835" w:type="dxa"/>
            <w:tcBorders>
              <w:left w:val="single" w:sz="4" w:space="0" w:color="auto"/>
            </w:tcBorders>
            <w:shd w:val="clear" w:color="auto" w:fill="auto"/>
          </w:tcPr>
          <w:p w14:paraId="0F4B18E9"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նկարագրությունը</w:t>
            </w:r>
          </w:p>
        </w:tc>
        <w:tc>
          <w:tcPr>
            <w:tcW w:w="5818" w:type="dxa"/>
          </w:tcPr>
          <w:p w14:paraId="4F075F30"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կատարողն ստուգում է ստացված հարցումը՝ շահագրգիռ մարմինների եւ Հանձնաժողովի միջեւ տեղեկատվական փոխգործակցության կանոնակարգին համապատասխան:</w:t>
            </w:r>
          </w:p>
          <w:p w14:paraId="68DB8548"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Ստուգումը հաջողությամբ կատարելու դեպքում կատարողն ուղարկում է հարցման պատասխանը՝ Շահագրգիռ մարմինների եւ Հանձնաժողովի միջեւ տեղեկատվական փոխգործակցության կանոնակարգին համապատասխան։</w:t>
            </w:r>
          </w:p>
          <w:p w14:paraId="48951AFC"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 xml:space="preserve">Հաշվի առնելով հարցման մեջ նշված հարցվող </w:t>
            </w:r>
            <w:r w:rsidRPr="00EB5D30">
              <w:rPr>
                <w:rFonts w:ascii="Sylfaen" w:hAnsi="Sylfaen"/>
                <w:sz w:val="20"/>
                <w:szCs w:val="24"/>
              </w:rPr>
              <w:lastRenderedPageBreak/>
              <w:t>տեղեկությունները՝ դեղագործական տեսչական ստուգումների մասին տվյալների բազայի թարմացման ամսաթվի եւ ժամի մասին ներկայացվող տեղեկատվությունը ներառում է կամ դեղագործական տեսչական ստուգումների տվյալների բազայից տեսչական ստուգումներ անցկացնելու պլանների (ժամանակացույցների), դեղագործական տեսչական ստուգումների արդյունքների եւ սերտիֆիկատների մասին տեղեկությունների ամբողջության վերջին թարմացման ամսաթիվը եւ ժամը, կամ դեղագործական տեսչական ստուգումների մասին տվյալների բազայից որոշակի տեսակի տեղեկությունների (տեսչական ստուգումներ անցկացնելու պլանների (ժամանակացույցների), դեղագործական տեսչական ստուգումների արդյունքների կամ սերտիֆիկատների մասին տեղեկությունների) վերջին թարմացման ամսաթիվը եւ ժամը</w:t>
            </w:r>
          </w:p>
        </w:tc>
      </w:tr>
      <w:tr w:rsidR="00DC113F" w:rsidRPr="00EB5D30" w14:paraId="1A096A85" w14:textId="77777777" w:rsidTr="006732AD">
        <w:tc>
          <w:tcPr>
            <w:tcW w:w="1162" w:type="dxa"/>
            <w:tcBorders>
              <w:top w:val="single" w:sz="4" w:space="0" w:color="auto"/>
            </w:tcBorders>
            <w:shd w:val="clear" w:color="auto" w:fill="auto"/>
          </w:tcPr>
          <w:p w14:paraId="765DE2A7"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lastRenderedPageBreak/>
              <w:t>7</w:t>
            </w:r>
          </w:p>
        </w:tc>
        <w:tc>
          <w:tcPr>
            <w:tcW w:w="2835" w:type="dxa"/>
            <w:tcBorders>
              <w:left w:val="single" w:sz="4" w:space="0" w:color="auto"/>
            </w:tcBorders>
            <w:shd w:val="clear" w:color="auto" w:fill="auto"/>
          </w:tcPr>
          <w:p w14:paraId="0ACD136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Արդյունքները</w:t>
            </w:r>
          </w:p>
        </w:tc>
        <w:tc>
          <w:tcPr>
            <w:tcW w:w="5818" w:type="dxa"/>
          </w:tcPr>
          <w:p w14:paraId="786D7409"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բազայի թարմացման ամսաթվի եւ ժամի վերաբերյալ տեղեկատվությունը ներկայացված է շահագրգիռ մարմին</w:t>
            </w:r>
          </w:p>
        </w:tc>
      </w:tr>
    </w:tbl>
    <w:p w14:paraId="76481D7F"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47A07F48"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56</w:t>
      </w:r>
    </w:p>
    <w:p w14:paraId="733FC798"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 թարմացման ամսաթվի եւ ժամի վերաբերյալ տեղեկատվության ընդունում եւ մշակում՝ սահմանափակ ծավալով» (P.MM.11.OPR.038) գործառնության նկարագրություն</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DC113F" w:rsidRPr="00EB5D30" w14:paraId="396CCC7C" w14:textId="77777777" w:rsidTr="006732AD">
        <w:trPr>
          <w:trHeight w:val="601"/>
          <w:tblHeader/>
        </w:trPr>
        <w:tc>
          <w:tcPr>
            <w:tcW w:w="1162" w:type="dxa"/>
            <w:shd w:val="clear" w:color="auto" w:fill="auto"/>
          </w:tcPr>
          <w:p w14:paraId="70D8F545"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Համարը՝ ը/կ</w:t>
            </w:r>
          </w:p>
        </w:tc>
        <w:tc>
          <w:tcPr>
            <w:tcW w:w="2835" w:type="dxa"/>
            <w:shd w:val="clear" w:color="auto" w:fill="auto"/>
          </w:tcPr>
          <w:p w14:paraId="4E465D5D"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Տարրի նշագիրը</w:t>
            </w:r>
          </w:p>
        </w:tc>
        <w:tc>
          <w:tcPr>
            <w:tcW w:w="5818" w:type="dxa"/>
          </w:tcPr>
          <w:p w14:paraId="7C789804"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50C4A4CC" w14:textId="77777777" w:rsidTr="006732AD">
        <w:trPr>
          <w:trHeight w:val="301"/>
          <w:tblHeader/>
        </w:trPr>
        <w:tc>
          <w:tcPr>
            <w:tcW w:w="1162" w:type="dxa"/>
            <w:shd w:val="clear" w:color="auto" w:fill="auto"/>
          </w:tcPr>
          <w:p w14:paraId="1DED94C7"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1</w:t>
            </w:r>
          </w:p>
        </w:tc>
        <w:tc>
          <w:tcPr>
            <w:tcW w:w="2835" w:type="dxa"/>
            <w:shd w:val="clear" w:color="auto" w:fill="auto"/>
          </w:tcPr>
          <w:p w14:paraId="3E716711"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5818" w:type="dxa"/>
          </w:tcPr>
          <w:p w14:paraId="1F8BC9AD"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1CDDC8E1" w14:textId="77777777" w:rsidTr="006732AD">
        <w:tc>
          <w:tcPr>
            <w:tcW w:w="1162" w:type="dxa"/>
            <w:tcBorders>
              <w:bottom w:val="single" w:sz="4" w:space="0" w:color="auto"/>
            </w:tcBorders>
            <w:shd w:val="clear" w:color="auto" w:fill="auto"/>
          </w:tcPr>
          <w:p w14:paraId="22F313BB"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1</w:t>
            </w:r>
          </w:p>
        </w:tc>
        <w:tc>
          <w:tcPr>
            <w:tcW w:w="2835" w:type="dxa"/>
            <w:tcBorders>
              <w:left w:val="single" w:sz="4" w:space="0" w:color="auto"/>
              <w:bottom w:val="single" w:sz="4" w:space="0" w:color="auto"/>
            </w:tcBorders>
            <w:shd w:val="clear" w:color="auto" w:fill="auto"/>
          </w:tcPr>
          <w:p w14:paraId="6248BCCE"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Ծածկագրային նշագիրը</w:t>
            </w:r>
          </w:p>
        </w:tc>
        <w:tc>
          <w:tcPr>
            <w:tcW w:w="5818" w:type="dxa"/>
          </w:tcPr>
          <w:p w14:paraId="1B801CCE"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P.MM.11.OPR.038</w:t>
            </w:r>
          </w:p>
        </w:tc>
      </w:tr>
      <w:tr w:rsidR="00DC113F" w:rsidRPr="00EB5D30" w14:paraId="01857D1E" w14:textId="77777777" w:rsidTr="006732AD">
        <w:tc>
          <w:tcPr>
            <w:tcW w:w="1162" w:type="dxa"/>
            <w:tcBorders>
              <w:top w:val="single" w:sz="4" w:space="0" w:color="auto"/>
              <w:bottom w:val="single" w:sz="4" w:space="0" w:color="auto"/>
            </w:tcBorders>
            <w:shd w:val="clear" w:color="auto" w:fill="auto"/>
          </w:tcPr>
          <w:p w14:paraId="03702281"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2</w:t>
            </w:r>
          </w:p>
        </w:tc>
        <w:tc>
          <w:tcPr>
            <w:tcW w:w="2835" w:type="dxa"/>
            <w:tcBorders>
              <w:left w:val="single" w:sz="4" w:space="0" w:color="auto"/>
            </w:tcBorders>
            <w:shd w:val="clear" w:color="auto" w:fill="auto"/>
          </w:tcPr>
          <w:p w14:paraId="7FE85C44"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անվանումը</w:t>
            </w:r>
          </w:p>
        </w:tc>
        <w:tc>
          <w:tcPr>
            <w:tcW w:w="5818" w:type="dxa"/>
          </w:tcPr>
          <w:p w14:paraId="10289FC2"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բազայի թարմացման ամսաթվի եւ ժամի վերաբերյալ տեղեկատվության ընդունում եւ մշակում՝ սահմանափակ ծավալով</w:t>
            </w:r>
          </w:p>
        </w:tc>
      </w:tr>
      <w:tr w:rsidR="00DC113F" w:rsidRPr="00EB5D30" w14:paraId="7B6BE98D" w14:textId="77777777" w:rsidTr="006732AD">
        <w:tc>
          <w:tcPr>
            <w:tcW w:w="1162" w:type="dxa"/>
            <w:tcBorders>
              <w:top w:val="single" w:sz="4" w:space="0" w:color="auto"/>
              <w:bottom w:val="single" w:sz="4" w:space="0" w:color="auto"/>
            </w:tcBorders>
            <w:shd w:val="clear" w:color="auto" w:fill="auto"/>
          </w:tcPr>
          <w:p w14:paraId="791D9EBE"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3</w:t>
            </w:r>
          </w:p>
        </w:tc>
        <w:tc>
          <w:tcPr>
            <w:tcW w:w="2835" w:type="dxa"/>
            <w:tcBorders>
              <w:left w:val="single" w:sz="4" w:space="0" w:color="auto"/>
            </w:tcBorders>
            <w:shd w:val="clear" w:color="auto" w:fill="auto"/>
          </w:tcPr>
          <w:p w14:paraId="005FDDBC"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w:t>
            </w:r>
          </w:p>
        </w:tc>
        <w:tc>
          <w:tcPr>
            <w:tcW w:w="5818" w:type="dxa"/>
          </w:tcPr>
          <w:p w14:paraId="78CA13F0"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շահագրգիռ մարմին</w:t>
            </w:r>
          </w:p>
        </w:tc>
      </w:tr>
      <w:tr w:rsidR="00DC113F" w:rsidRPr="00EB5D30" w14:paraId="6B81E515" w14:textId="77777777" w:rsidTr="006732AD">
        <w:tc>
          <w:tcPr>
            <w:tcW w:w="1162" w:type="dxa"/>
            <w:tcBorders>
              <w:top w:val="single" w:sz="4" w:space="0" w:color="auto"/>
              <w:bottom w:val="single" w:sz="4" w:space="0" w:color="auto"/>
            </w:tcBorders>
            <w:shd w:val="clear" w:color="auto" w:fill="auto"/>
          </w:tcPr>
          <w:p w14:paraId="75EBCF1D"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4</w:t>
            </w:r>
          </w:p>
        </w:tc>
        <w:tc>
          <w:tcPr>
            <w:tcW w:w="2835" w:type="dxa"/>
            <w:tcBorders>
              <w:left w:val="single" w:sz="4" w:space="0" w:color="auto"/>
            </w:tcBorders>
            <w:shd w:val="clear" w:color="auto" w:fill="auto"/>
          </w:tcPr>
          <w:p w14:paraId="72758657"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Կատարման պայմանները</w:t>
            </w:r>
          </w:p>
        </w:tc>
        <w:tc>
          <w:tcPr>
            <w:tcW w:w="5818" w:type="dxa"/>
          </w:tcPr>
          <w:p w14:paraId="21AFACB8"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 xml:space="preserve">կատարվում է դեղագործական տեսչական ստուգումների մասին տվյալների բազայի թարմացման ամսաթվի եւ ժամի մասին տեղեկատվությունը կատարողի կողմից ստանալու դեպքում («Դեղագործական տեսչական ստուգումների մասին </w:t>
            </w:r>
            <w:r w:rsidRPr="00EB5D30">
              <w:rPr>
                <w:rFonts w:ascii="Sylfaen" w:hAnsi="Sylfaen"/>
                <w:sz w:val="20"/>
                <w:szCs w:val="24"/>
              </w:rPr>
              <w:lastRenderedPageBreak/>
              <w:t>տվյալների բազայի թարմացման ամսաթվի եւ ժամի վերաբերյալ տեղեկատվության մշակում եւ ներկայացում՝ սահմանափակ ծավալով» (P.MM.11.OPR.037) գործառնություն)</w:t>
            </w:r>
          </w:p>
        </w:tc>
      </w:tr>
      <w:tr w:rsidR="00DC113F" w:rsidRPr="00EB5D30" w14:paraId="1DC90096" w14:textId="77777777" w:rsidTr="006732AD">
        <w:tc>
          <w:tcPr>
            <w:tcW w:w="1162" w:type="dxa"/>
            <w:tcBorders>
              <w:top w:val="single" w:sz="4" w:space="0" w:color="auto"/>
              <w:bottom w:val="single" w:sz="4" w:space="0" w:color="auto"/>
            </w:tcBorders>
            <w:shd w:val="clear" w:color="auto" w:fill="auto"/>
          </w:tcPr>
          <w:p w14:paraId="713E5973"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lastRenderedPageBreak/>
              <w:t>5</w:t>
            </w:r>
          </w:p>
        </w:tc>
        <w:tc>
          <w:tcPr>
            <w:tcW w:w="2835" w:type="dxa"/>
            <w:tcBorders>
              <w:left w:val="single" w:sz="4" w:space="0" w:color="auto"/>
            </w:tcBorders>
            <w:shd w:val="clear" w:color="auto" w:fill="auto"/>
          </w:tcPr>
          <w:p w14:paraId="7FFA96AC"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Սահմանափակումները</w:t>
            </w:r>
          </w:p>
        </w:tc>
        <w:tc>
          <w:tcPr>
            <w:tcW w:w="5818" w:type="dxa"/>
          </w:tcPr>
          <w:p w14:paraId="4B73351A"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C113F" w:rsidRPr="00EB5D30" w14:paraId="70AE46C5" w14:textId="77777777" w:rsidTr="006732AD">
        <w:tc>
          <w:tcPr>
            <w:tcW w:w="1162" w:type="dxa"/>
            <w:tcBorders>
              <w:top w:val="single" w:sz="4" w:space="0" w:color="auto"/>
              <w:bottom w:val="single" w:sz="4" w:space="0" w:color="auto"/>
            </w:tcBorders>
            <w:shd w:val="clear" w:color="auto" w:fill="auto"/>
          </w:tcPr>
          <w:p w14:paraId="432841AD"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6</w:t>
            </w:r>
          </w:p>
        </w:tc>
        <w:tc>
          <w:tcPr>
            <w:tcW w:w="2835" w:type="dxa"/>
            <w:tcBorders>
              <w:left w:val="single" w:sz="4" w:space="0" w:color="auto"/>
            </w:tcBorders>
            <w:shd w:val="clear" w:color="auto" w:fill="auto"/>
          </w:tcPr>
          <w:p w14:paraId="7A6C52C0"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նկարագրությունը</w:t>
            </w:r>
          </w:p>
        </w:tc>
        <w:tc>
          <w:tcPr>
            <w:tcW w:w="5818" w:type="dxa"/>
          </w:tcPr>
          <w:p w14:paraId="28AF85D7"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կատարողն իրականացնում է դեղագործական տեսչական ստուգումների մասին տվյալների բազայի թարմացման ամսաթվի եւ ժամի վերաբերյալ ստացված տեղեկատվության մշակումը</w:t>
            </w:r>
          </w:p>
        </w:tc>
      </w:tr>
      <w:tr w:rsidR="00DC113F" w:rsidRPr="00EB5D30" w14:paraId="7012F54E" w14:textId="77777777" w:rsidTr="006732AD">
        <w:tc>
          <w:tcPr>
            <w:tcW w:w="1162" w:type="dxa"/>
            <w:tcBorders>
              <w:top w:val="single" w:sz="4" w:space="0" w:color="auto"/>
            </w:tcBorders>
            <w:shd w:val="clear" w:color="auto" w:fill="auto"/>
          </w:tcPr>
          <w:p w14:paraId="68DDE036"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7</w:t>
            </w:r>
          </w:p>
        </w:tc>
        <w:tc>
          <w:tcPr>
            <w:tcW w:w="2835" w:type="dxa"/>
            <w:tcBorders>
              <w:left w:val="single" w:sz="4" w:space="0" w:color="auto"/>
            </w:tcBorders>
            <w:shd w:val="clear" w:color="auto" w:fill="auto"/>
          </w:tcPr>
          <w:p w14:paraId="22EF602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Արդյունքները</w:t>
            </w:r>
          </w:p>
        </w:tc>
        <w:tc>
          <w:tcPr>
            <w:tcW w:w="5818" w:type="dxa"/>
          </w:tcPr>
          <w:p w14:paraId="54482DD4"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բազայի թարմացման ամսաթվի եւ ժամի վերաբերյալ տեղեկատվությունն ստացվել է</w:t>
            </w:r>
          </w:p>
        </w:tc>
      </w:tr>
    </w:tbl>
    <w:p w14:paraId="2259A2A1"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63C0C68A" w14:textId="77777777" w:rsidR="00DC113F" w:rsidRPr="00C07E3E" w:rsidRDefault="00DC113F" w:rsidP="00EB5D30">
      <w:pPr>
        <w:pStyle w:val="Heading3"/>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բազայից տեղեկությունների ստացում՝ սահմանափակ ծավալով» (P.MM.11.</w:t>
      </w:r>
      <w:smartTag w:uri="urn:schemas-microsoft-com:office:smarttags" w:element="stockticker">
        <w:r w:rsidRPr="00C07E3E">
          <w:rPr>
            <w:rFonts w:ascii="Sylfaen" w:hAnsi="Sylfaen"/>
            <w:sz w:val="24"/>
            <w:szCs w:val="24"/>
          </w:rPr>
          <w:t>PRC</w:t>
        </w:r>
      </w:smartTag>
      <w:r w:rsidRPr="00C07E3E">
        <w:rPr>
          <w:rFonts w:ascii="Sylfaen" w:hAnsi="Sylfaen"/>
          <w:sz w:val="24"/>
          <w:szCs w:val="24"/>
        </w:rPr>
        <w:t>.013) ընթացակարգ</w:t>
      </w:r>
    </w:p>
    <w:p w14:paraId="758D83FB"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113.</w:t>
      </w:r>
      <w:r w:rsidR="006732AD" w:rsidRPr="00460844">
        <w:rPr>
          <w:rFonts w:ascii="Sylfaen" w:hAnsi="Sylfaen"/>
          <w:sz w:val="24"/>
        </w:rPr>
        <w:tab/>
      </w:r>
      <w:r w:rsidRPr="00C07E3E">
        <w:rPr>
          <w:rFonts w:ascii="Sylfaen" w:hAnsi="Sylfaen"/>
          <w:sz w:val="24"/>
        </w:rPr>
        <w:t>«Դեղագործական տեսչական ստուգումների մասին տվյալների բազայից տեղեկությունների ստացում՝ սահմանափակ ծավալով» (P.MM.11.</w:t>
      </w:r>
      <w:smartTag w:uri="urn:schemas-microsoft-com:office:smarttags" w:element="stockticker">
        <w:r w:rsidRPr="00C07E3E">
          <w:rPr>
            <w:rFonts w:ascii="Sylfaen" w:hAnsi="Sylfaen"/>
            <w:sz w:val="24"/>
          </w:rPr>
          <w:t>PRC</w:t>
        </w:r>
      </w:smartTag>
      <w:r w:rsidRPr="00C07E3E">
        <w:rPr>
          <w:rFonts w:ascii="Sylfaen" w:hAnsi="Sylfaen"/>
          <w:sz w:val="24"/>
        </w:rPr>
        <w:t>.013) ընթացակարգի կատարման սխեման ներկայացված է 17-րդ նկարում։</w:t>
      </w:r>
    </w:p>
    <w:p w14:paraId="510D2AF2" w14:textId="77777777" w:rsidR="00DC113F" w:rsidRPr="00B62581" w:rsidRDefault="00000000" w:rsidP="00EB5D30">
      <w:pPr>
        <w:pStyle w:val="ab"/>
        <w:tabs>
          <w:tab w:val="left" w:pos="1134"/>
        </w:tabs>
      </w:pPr>
      <w:r>
        <w:rPr>
          <w:noProof/>
          <w:lang w:val="en-US" w:eastAsia="en-US" w:bidi="ar-SA"/>
        </w:rPr>
        <w:lastRenderedPageBreak/>
        <w:pict w14:anchorId="0B3E3F40">
          <v:group id="_x0000_s2474" style="position:absolute;left:0;text-align:left;margin-left:14.85pt;margin-top:49.4pt;width:433.35pt;height:257.8pt;z-index:251892736" coordorigin="1715,8578" coordsize="8667,5156">
            <v:rect id="_x0000_s2220" style="position:absolute;left:2312;top:8578;width:3071;height:1345" stroked="f">
              <v:textbox>
                <w:txbxContent>
                  <w:p w14:paraId="633AA8B1" w14:textId="77777777" w:rsidR="006D3746" w:rsidRPr="006732AD" w:rsidRDefault="006D3746" w:rsidP="006732AD">
                    <w:pPr>
                      <w:spacing w:after="0" w:line="240" w:lineRule="auto"/>
                      <w:jc w:val="center"/>
                      <w:rPr>
                        <w:rFonts w:ascii="Sylfaen" w:hAnsi="Sylfaen"/>
                        <w:sz w:val="14"/>
                        <w:szCs w:val="14"/>
                      </w:rPr>
                    </w:pPr>
                    <w:r w:rsidRPr="006732AD">
                      <w:rPr>
                        <w:rFonts w:ascii="Sylfaen" w:hAnsi="Sylfaen"/>
                        <w:sz w:val="14"/>
                        <w:szCs w:val="14"/>
                      </w:rPr>
                      <w:t xml:space="preserve">Դեղագործական տեսչական ստուգումների մասին տվյալների բազայից տեղեկությունների հարցում՝ սահմանափակ ծավալով </w:t>
                    </w:r>
                    <w:r>
                      <w:rPr>
                        <w:rFonts w:ascii="Sylfaen" w:hAnsi="Sylfaen"/>
                        <w:sz w:val="14"/>
                        <w:szCs w:val="14"/>
                        <w:lang w:val="en-US"/>
                      </w:rPr>
                      <w:br/>
                    </w:r>
                    <w:r w:rsidRPr="006732AD">
                      <w:rPr>
                        <w:rFonts w:ascii="Sylfaen" w:hAnsi="Sylfaen"/>
                        <w:sz w:val="14"/>
                        <w:szCs w:val="14"/>
                      </w:rPr>
                      <w:t>(Р.ММ. 11 .OPR.039)</w:t>
                    </w:r>
                  </w:p>
                </w:txbxContent>
              </v:textbox>
            </v:rect>
            <v:rect id="_x0000_s2221" style="position:absolute;left:6469;top:8578;width:3913;height:1046" stroked="f">
              <v:textbox>
                <w:txbxContent>
                  <w:p w14:paraId="61A188A2" w14:textId="77777777" w:rsidR="006D3746" w:rsidRPr="006732AD" w:rsidRDefault="006D3746" w:rsidP="006732AD">
                    <w:pPr>
                      <w:spacing w:after="0" w:line="240" w:lineRule="auto"/>
                      <w:jc w:val="center"/>
                      <w:rPr>
                        <w:rFonts w:ascii="Sylfaen" w:hAnsi="Sylfaen"/>
                        <w:sz w:val="14"/>
                        <w:szCs w:val="14"/>
                      </w:rPr>
                    </w:pPr>
                    <w:r w:rsidRPr="006732AD">
                      <w:rPr>
                        <w:rFonts w:ascii="Sylfaen" w:hAnsi="Sylfaen"/>
                        <w:sz w:val="14"/>
                        <w:szCs w:val="14"/>
                      </w:rPr>
                      <w:t>։դեղագործական տեսչական ստուգումների մասին տվյալների բազա [տեղեկությունները սահմանափակ ծավալով հարցվել են]</w:t>
                    </w:r>
                  </w:p>
                </w:txbxContent>
              </v:textbox>
            </v:rect>
            <v:rect id="_x0000_s2222" style="position:absolute;left:1715;top:10276;width:4184;height:733" stroked="f">
              <v:textbox>
                <w:txbxContent>
                  <w:p w14:paraId="5F2EF6FA" w14:textId="77777777" w:rsidR="006D3746" w:rsidRPr="006732AD" w:rsidRDefault="006D3746" w:rsidP="006732AD">
                    <w:pPr>
                      <w:spacing w:after="0" w:line="240" w:lineRule="auto"/>
                      <w:jc w:val="center"/>
                      <w:rPr>
                        <w:rFonts w:ascii="Sylfaen" w:hAnsi="Sylfaen"/>
                        <w:sz w:val="14"/>
                        <w:szCs w:val="14"/>
                      </w:rPr>
                    </w:pPr>
                    <w:r w:rsidRPr="006732AD">
                      <w:rPr>
                        <w:rFonts w:ascii="Sylfaen" w:hAnsi="Sylfaen"/>
                        <w:sz w:val="12"/>
                        <w:szCs w:val="14"/>
                      </w:rPr>
                      <w:t>։դեղագործական տեսչական ստուգումների մասին տվյալների բազա [տեղեկությունները սահմանափակ ծավալով ներկամերային երաժշտության թատրոնկայացվել են]</w:t>
                    </w:r>
                  </w:p>
                </w:txbxContent>
              </v:textbox>
            </v:rect>
            <v:rect id="_x0000_s2223" style="position:absolute;left:1945;top:11370;width:3804;height:720" stroked="f">
              <v:textbox>
                <w:txbxContent>
                  <w:p w14:paraId="656B7F55" w14:textId="77777777" w:rsidR="006D3746" w:rsidRPr="006732AD" w:rsidRDefault="006D3746" w:rsidP="006732AD">
                    <w:pPr>
                      <w:spacing w:after="0" w:line="240" w:lineRule="auto"/>
                      <w:jc w:val="center"/>
                      <w:rPr>
                        <w:rFonts w:ascii="Sylfaen" w:hAnsi="Sylfaen"/>
                        <w:sz w:val="14"/>
                        <w:szCs w:val="14"/>
                      </w:rPr>
                    </w:pPr>
                    <w:r w:rsidRPr="006732AD">
                      <w:rPr>
                        <w:rFonts w:ascii="Sylfaen" w:hAnsi="Sylfaen"/>
                        <w:sz w:val="14"/>
                        <w:szCs w:val="14"/>
                      </w:rPr>
                      <w:t>։դեղագործական տեսչական ստուգումների մասին տվյալների բազա [տեղեկությունները բացակայում են]</w:t>
                    </w:r>
                  </w:p>
                </w:txbxContent>
              </v:textbox>
            </v:rect>
            <v:rect id="_x0000_s2224" style="position:absolute;left:2204;top:12531;width:3072;height:1203" stroked="f">
              <v:textbox>
                <w:txbxContent>
                  <w:p w14:paraId="01F25637" w14:textId="77777777" w:rsidR="006D3746" w:rsidRPr="006732AD" w:rsidRDefault="006D3746" w:rsidP="006732AD">
                    <w:pPr>
                      <w:spacing w:after="0" w:line="240" w:lineRule="auto"/>
                      <w:jc w:val="center"/>
                      <w:rPr>
                        <w:rFonts w:ascii="Sylfaen" w:hAnsi="Sylfaen"/>
                        <w:sz w:val="14"/>
                        <w:szCs w:val="14"/>
                      </w:rPr>
                    </w:pPr>
                    <w:r w:rsidRPr="006732AD">
                      <w:rPr>
                        <w:rFonts w:ascii="Sylfaen" w:hAnsi="Sylfaen"/>
                        <w:sz w:val="14"/>
                        <w:szCs w:val="14"/>
                      </w:rPr>
                      <w:t>Դեղագործական տեսչական ստուգումների մասին տվյալների բազայից տեղեկությունների ընդունում եւ մշակում՝ սահմանափակ ծավալով (P.MM.11.OPR.041)</w:t>
                    </w:r>
                  </w:p>
                </w:txbxContent>
              </v:textbox>
            </v:rect>
            <v:rect id="_x0000_s2225" style="position:absolute;left:6904;top:10091;width:3274;height:1149" stroked="f">
              <v:textbox>
                <w:txbxContent>
                  <w:p w14:paraId="2652238E" w14:textId="77777777" w:rsidR="006D3746" w:rsidRPr="006732AD" w:rsidRDefault="006D3746" w:rsidP="006732AD">
                    <w:pPr>
                      <w:spacing w:after="0" w:line="240" w:lineRule="auto"/>
                      <w:jc w:val="center"/>
                      <w:rPr>
                        <w:rFonts w:ascii="Sylfaen" w:hAnsi="Sylfaen"/>
                        <w:sz w:val="14"/>
                        <w:szCs w:val="14"/>
                      </w:rPr>
                    </w:pPr>
                    <w:r w:rsidRPr="006732AD">
                      <w:rPr>
                        <w:rFonts w:ascii="Sylfaen" w:hAnsi="Sylfaen"/>
                        <w:sz w:val="14"/>
                        <w:szCs w:val="14"/>
                      </w:rPr>
                      <w:t>Դեղագործական տեսչական ստուգումների մասին տվյալների բազայից տեղեկությունների մշակում եւ ներկայացում՝ սահմանափակ ծավալով (Р.ММ. 11 OPR.040)</w:t>
                    </w:r>
                  </w:p>
                </w:txbxContent>
              </v:textbox>
            </v:rect>
          </v:group>
        </w:pict>
      </w:r>
      <w:r>
        <w:rPr>
          <w:noProof/>
          <w:lang w:val="en-US" w:eastAsia="en-US" w:bidi="ar-SA"/>
        </w:rPr>
        <w:pict w14:anchorId="6E0D415B">
          <v:rect id="_x0000_s2219" style="position:absolute;left:0;text-align:left;margin-left:288.55pt;margin-top:.5pt;width:129.1pt;height:15.6pt;z-index:251885568" stroked="f">
            <v:textbox>
              <w:txbxContent>
                <w:p w14:paraId="59FAD61A" w14:textId="77777777" w:rsidR="006D3746" w:rsidRPr="006732AD" w:rsidRDefault="006D3746" w:rsidP="006732AD">
                  <w:pPr>
                    <w:spacing w:after="0" w:line="240" w:lineRule="auto"/>
                    <w:jc w:val="center"/>
                    <w:rPr>
                      <w:rFonts w:ascii="Sylfaen" w:hAnsi="Sylfaen"/>
                      <w:sz w:val="14"/>
                      <w:szCs w:val="14"/>
                    </w:rPr>
                  </w:pPr>
                  <w:r w:rsidRPr="006732AD">
                    <w:rPr>
                      <w:rFonts w:ascii="Sylfaen" w:hAnsi="Sylfaen"/>
                      <w:sz w:val="14"/>
                      <w:szCs w:val="14"/>
                    </w:rPr>
                    <w:t>։Հանձնաժողով</w:t>
                  </w:r>
                </w:p>
              </w:txbxContent>
            </v:textbox>
          </v:rect>
        </w:pict>
      </w:r>
      <w:r>
        <w:rPr>
          <w:noProof/>
          <w:lang w:val="en-US" w:eastAsia="en-US" w:bidi="ar-SA"/>
        </w:rPr>
        <w:pict w14:anchorId="0D91285D">
          <v:rect id="_x0000_s2218" style="position:absolute;left:0;text-align:left;margin-left:39.3pt;margin-top:.5pt;width:177.25pt;height:15.6pt;z-index:251884544" stroked="f">
            <v:textbox>
              <w:txbxContent>
                <w:p w14:paraId="6F8AC7C1" w14:textId="77777777" w:rsidR="006D3746" w:rsidRPr="006732AD" w:rsidRDefault="006D3746" w:rsidP="006732AD">
                  <w:pPr>
                    <w:spacing w:after="0" w:line="240" w:lineRule="auto"/>
                    <w:jc w:val="center"/>
                    <w:rPr>
                      <w:rFonts w:ascii="Sylfaen" w:hAnsi="Sylfaen"/>
                      <w:sz w:val="14"/>
                      <w:szCs w:val="14"/>
                    </w:rPr>
                  </w:pPr>
                  <w:r w:rsidRPr="006732AD">
                    <w:rPr>
                      <w:rFonts w:ascii="Sylfaen" w:hAnsi="Sylfaen"/>
                      <w:sz w:val="14"/>
                      <w:szCs w:val="14"/>
                    </w:rPr>
                    <w:t>շահագրգիռ մարմին</w:t>
                  </w:r>
                </w:p>
              </w:txbxContent>
            </v:textbox>
          </v:rect>
        </w:pict>
      </w:r>
      <w:r w:rsidR="00DC113F" w:rsidRPr="00C07E3E">
        <w:rPr>
          <w:noProof/>
          <w:lang w:val="en-US" w:eastAsia="en-US" w:bidi="ar-SA"/>
        </w:rPr>
        <w:drawing>
          <wp:inline distT="0" distB="0" distL="0" distR="0" wp14:anchorId="14C62545" wp14:editId="1090855C">
            <wp:extent cx="5939790" cy="4487545"/>
            <wp:effectExtent l="0" t="0" r="3810"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RC.013.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39790" cy="4487545"/>
                    </a:xfrm>
                    <a:prstGeom prst="rect">
                      <a:avLst/>
                    </a:prstGeom>
                  </pic:spPr>
                </pic:pic>
              </a:graphicData>
            </a:graphic>
          </wp:inline>
        </w:drawing>
      </w:r>
      <w:r w:rsidR="00DC113F" w:rsidRPr="00C07E3E">
        <w:t>Նկ. 17. «Դեղագործական տեսչական ստուգումների մասին տվյալների բազայից տեղեկությունների ստացում՝ սահմանափակ ծավալով» (P.MM.11.</w:t>
      </w:r>
      <w:smartTag w:uri="urn:schemas-microsoft-com:office:smarttags" w:element="stockticker">
        <w:r w:rsidR="00DC113F" w:rsidRPr="00C07E3E">
          <w:t>PRC</w:t>
        </w:r>
      </w:smartTag>
      <w:r w:rsidR="00DC113F" w:rsidRPr="00C07E3E">
        <w:t>.013) ընթացակարգի կատարման սխեմա</w:t>
      </w:r>
    </w:p>
    <w:p w14:paraId="01355C03" w14:textId="77777777" w:rsidR="00EB5D30" w:rsidRPr="00F972D9" w:rsidRDefault="00EB5D30" w:rsidP="00EB5D30">
      <w:pPr>
        <w:pStyle w:val="a6"/>
        <w:rPr>
          <w:sz w:val="24"/>
        </w:rPr>
      </w:pPr>
    </w:p>
    <w:p w14:paraId="77178740"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114.</w:t>
      </w:r>
      <w:r w:rsidR="004E7340" w:rsidRPr="00460844">
        <w:rPr>
          <w:rFonts w:ascii="Sylfaen" w:hAnsi="Sylfaen"/>
          <w:sz w:val="24"/>
        </w:rPr>
        <w:tab/>
      </w:r>
      <w:r w:rsidRPr="00C07E3E">
        <w:rPr>
          <w:rFonts w:ascii="Sylfaen" w:hAnsi="Sylfaen"/>
          <w:sz w:val="24"/>
        </w:rPr>
        <w:t>«Դեղագործական տեսչական ստուգումների մասին տվյալների բազայից տեղեկությունների ստացում՝ սահմանափակ ծավալով» (P.MM.11.</w:t>
      </w:r>
      <w:smartTag w:uri="urn:schemas-microsoft-com:office:smarttags" w:element="stockticker">
        <w:r w:rsidRPr="00C07E3E">
          <w:rPr>
            <w:rFonts w:ascii="Sylfaen" w:hAnsi="Sylfaen"/>
            <w:sz w:val="24"/>
          </w:rPr>
          <w:t>PRC</w:t>
        </w:r>
      </w:smartTag>
      <w:r w:rsidRPr="00C07E3E">
        <w:rPr>
          <w:rFonts w:ascii="Sylfaen" w:hAnsi="Sylfaen"/>
          <w:sz w:val="24"/>
        </w:rPr>
        <w:t>.013) ընթացակարգը կատարվում է շահագրգիռ մարմնի կողմից հարցվող ամսաթվի դրությամբ տեսչական ստուգումներ անցկացնելու պլանների (ժամանակացույցների), դեղագործական տեսչական ստուգումների արդյունքների եւ սերտիֆիկատների մասին դեղագործական տեսչական ստուգումների մասին տվյալների բազայից արդիական տեղեկություններ ստանալու նպատակով՝ նշված տեղեկություններին ընդհանուր գործընթացի այդ մասնակցի հասանելիության սահմանված սահմանափակ իրավունքներին համապատասխան ծավալով։</w:t>
      </w:r>
    </w:p>
    <w:p w14:paraId="5CAC89E0"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115.</w:t>
      </w:r>
      <w:r w:rsidR="004E7340" w:rsidRPr="00460844">
        <w:rPr>
          <w:rFonts w:ascii="Sylfaen" w:hAnsi="Sylfaen"/>
          <w:sz w:val="24"/>
        </w:rPr>
        <w:tab/>
      </w:r>
      <w:r w:rsidRPr="00C07E3E">
        <w:rPr>
          <w:rFonts w:ascii="Sylfaen" w:hAnsi="Sylfaen"/>
          <w:sz w:val="24"/>
        </w:rPr>
        <w:t xml:space="preserve">Առաջինը կատարվում է «Դեղագործական տեսչական ստուգումների մասին տվյալների բազայից տեղեկությունների հարցում՝ սահմանափակ ծավալով» </w:t>
      </w:r>
      <w:r w:rsidRPr="00C07E3E">
        <w:rPr>
          <w:rFonts w:ascii="Sylfaen" w:hAnsi="Sylfaen"/>
          <w:sz w:val="24"/>
        </w:rPr>
        <w:lastRenderedPageBreak/>
        <w:t>գործառնությունը (P.MM.11.OPR.039), որի կատարման արդյունքներով շահագրգիռ մարմինը Հանձնաժողով է ուղարկում դեղագործական տեսչական ստուգումների մասին տվյալների բազայից տեղեկատվություն ներկայացնելու հարցումը։</w:t>
      </w:r>
    </w:p>
    <w:p w14:paraId="623243D8"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116.</w:t>
      </w:r>
      <w:r w:rsidR="004E7340" w:rsidRPr="00460844">
        <w:rPr>
          <w:rFonts w:ascii="Sylfaen" w:hAnsi="Sylfaen"/>
          <w:sz w:val="24"/>
        </w:rPr>
        <w:tab/>
      </w:r>
      <w:r w:rsidRPr="00C07E3E">
        <w:rPr>
          <w:rFonts w:ascii="Sylfaen" w:hAnsi="Sylfaen"/>
          <w:sz w:val="24"/>
        </w:rPr>
        <w:t>Շահագրգիռ մարմնից դեղագործական տեսչական ստուգումների մասին տվյալների բազայից տեղեկություններ ներկայացնելու հարցումը Հանձնաժողովի կողմից ստանալու դեպքում կատարվում է «Դեղագործական տեսչական ստուգումների մասին տվյալների բազայից տեղեկությունների մշակում եւ ներկայացում՝ սահմանափակ ծավալով» (P.MM.11.OPR.040) գործառնությունը, որի կատարման արդյունքներով Հանձնաժողովը դեղագործական տեսչական ստուգումների մասին տվյալների բազայից շահագրգիռ մարմին է ուղարկում հարցվող տեղեկությունները՝ նշված տեղեկություններին ընդհանուր գործընթացի այդ մասնակցի հասանելիության սահմանված սահմանափակ իրավունքներին համապատասխան ծավալով։ Դեղագործական տեսչական ստուգումների մասին տվյալների բազայում հարցվող տեղեկությունների բացակայության դեպքում Հանձնաժողովը շահագրգիռ մարմին է ուղարկում հարցման պարամետրերը բավարարող տեղեկությունների բացակայության մասին ծանուցումը։</w:t>
      </w:r>
    </w:p>
    <w:p w14:paraId="3D619DC5"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117.</w:t>
      </w:r>
      <w:r w:rsidR="004E7340" w:rsidRPr="00460844">
        <w:rPr>
          <w:rFonts w:ascii="Sylfaen" w:hAnsi="Sylfaen"/>
          <w:sz w:val="24"/>
        </w:rPr>
        <w:tab/>
      </w:r>
      <w:r w:rsidRPr="00C07E3E">
        <w:rPr>
          <w:rFonts w:ascii="Sylfaen" w:hAnsi="Sylfaen"/>
          <w:sz w:val="24"/>
        </w:rPr>
        <w:t>Շահագրգիռ մարմնի կողմից դեղագործական տեսչական ստուգումների մասին տվյալների բազայից տեղեկությունների կամ հարցման պարամետրերը բավարարող տեղեկությունների բացակայության մասին ծանուցումն ստանալիս կատարվում է «Դեղագործական տեսչական ստուգումների մասին տվյալների բազայից տեղեկությունների ընդունում եւ մշակում՝ սահմանափակ ծավալով» (P.MM.11.OPR.041) գործառնությունը, որի կատարման արդյունքներով դեղագործական տեսչական ստուգումների մասին տվյալների բազայից տեղեկություններ ներկայացնելու հարցում ուղարկած շահագրգիռ մարմինը կատարում է դեղագործական տեսչական ստուգումների մասին տվյալների բազայից ստացված տեղեկությունների կամ հարցման պարամետրերը բավարարող տեղեկությունների բացակայության մասին ծանուցման ընդունում եւ մշակում։</w:t>
      </w:r>
    </w:p>
    <w:p w14:paraId="64EE6269" w14:textId="77777777" w:rsidR="00DC113F" w:rsidRPr="00C07E3E"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lastRenderedPageBreak/>
        <w:t>118.</w:t>
      </w:r>
      <w:r w:rsidR="004E7340" w:rsidRPr="00460844">
        <w:rPr>
          <w:rFonts w:ascii="Sylfaen" w:hAnsi="Sylfaen"/>
          <w:sz w:val="24"/>
        </w:rPr>
        <w:tab/>
      </w:r>
      <w:r w:rsidRPr="00C07E3E">
        <w:rPr>
          <w:rFonts w:ascii="Sylfaen" w:hAnsi="Sylfaen"/>
          <w:sz w:val="24"/>
        </w:rPr>
        <w:t>«Դեղագործական տեսչական ստուգումների մասին տվյալների բազայից տեղեկությունների ստացում՝ սահմանափակ ծավալով» (P.MM.11.</w:t>
      </w:r>
      <w:smartTag w:uri="urn:schemas-microsoft-com:office:smarttags" w:element="stockticker">
        <w:r w:rsidRPr="00C07E3E">
          <w:rPr>
            <w:rFonts w:ascii="Sylfaen" w:hAnsi="Sylfaen"/>
            <w:sz w:val="24"/>
          </w:rPr>
          <w:t>PRC</w:t>
        </w:r>
      </w:smartTag>
      <w:r w:rsidRPr="00C07E3E">
        <w:rPr>
          <w:rFonts w:ascii="Sylfaen" w:hAnsi="Sylfaen"/>
          <w:sz w:val="24"/>
        </w:rPr>
        <w:t>.013) ընթացակարգի կատարման արդյունքը դեղագործական տեսչական ստուգումների մասին տվյալների բազայից տեղեկությունների կամ հարցման պարամետրերը բավարարող տեղեկությունների բացակայության մասին ծանուցման ստացումն է շահագրգիռ մարմնի կողմից։</w:t>
      </w:r>
    </w:p>
    <w:p w14:paraId="284239CD" w14:textId="77777777" w:rsidR="00DC113F" w:rsidRPr="00B62581" w:rsidRDefault="00DC113F" w:rsidP="00EB5D30">
      <w:pPr>
        <w:pStyle w:val="af1"/>
        <w:widowControl w:val="0"/>
        <w:tabs>
          <w:tab w:val="left" w:pos="1134"/>
        </w:tabs>
        <w:spacing w:after="160"/>
        <w:ind w:firstLine="567"/>
        <w:rPr>
          <w:rFonts w:ascii="Sylfaen" w:hAnsi="Sylfaen"/>
          <w:sz w:val="24"/>
        </w:rPr>
      </w:pPr>
      <w:r w:rsidRPr="00C07E3E">
        <w:rPr>
          <w:rFonts w:ascii="Sylfaen" w:hAnsi="Sylfaen"/>
          <w:sz w:val="24"/>
        </w:rPr>
        <w:t>119.</w:t>
      </w:r>
      <w:r w:rsidR="004E7340" w:rsidRPr="00460844">
        <w:rPr>
          <w:rFonts w:ascii="Sylfaen" w:hAnsi="Sylfaen"/>
          <w:sz w:val="24"/>
        </w:rPr>
        <w:tab/>
      </w:r>
      <w:r w:rsidRPr="00C07E3E">
        <w:rPr>
          <w:rFonts w:ascii="Sylfaen" w:hAnsi="Sylfaen"/>
          <w:sz w:val="24"/>
        </w:rPr>
        <w:t>«Դեղագործական տեսչական ստուգումների մասին տվյալների բազայից տեղեկությունների ստացում՝ սահմանափակ ծավալով» (P.MM.11.</w:t>
      </w:r>
      <w:smartTag w:uri="urn:schemas-microsoft-com:office:smarttags" w:element="stockticker">
        <w:r w:rsidRPr="00C07E3E">
          <w:rPr>
            <w:rFonts w:ascii="Sylfaen" w:hAnsi="Sylfaen"/>
            <w:sz w:val="24"/>
          </w:rPr>
          <w:t>PRC</w:t>
        </w:r>
      </w:smartTag>
      <w:r w:rsidRPr="00C07E3E">
        <w:rPr>
          <w:rFonts w:ascii="Sylfaen" w:hAnsi="Sylfaen"/>
          <w:sz w:val="24"/>
        </w:rPr>
        <w:t>.013) ընթացակարգի շրջանակներում կատարվող՝ ընդհանուր գործընթացի գործառնությունների ցանկը բերված է 57-րդ աղյուսակում։</w:t>
      </w:r>
    </w:p>
    <w:p w14:paraId="0FB03748" w14:textId="77777777" w:rsidR="00EB5D30" w:rsidRPr="00B62581" w:rsidRDefault="00EB5D30" w:rsidP="00EB5D30">
      <w:pPr>
        <w:pStyle w:val="af1"/>
        <w:widowControl w:val="0"/>
        <w:tabs>
          <w:tab w:val="left" w:pos="1134"/>
        </w:tabs>
        <w:spacing w:after="160"/>
        <w:ind w:firstLine="567"/>
        <w:rPr>
          <w:rFonts w:ascii="Sylfaen" w:hAnsi="Sylfaen"/>
          <w:sz w:val="24"/>
        </w:rPr>
      </w:pPr>
    </w:p>
    <w:p w14:paraId="76457568"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57</w:t>
      </w:r>
    </w:p>
    <w:p w14:paraId="61B61615"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բազայից տեղեկությունների ստացում՝ սահմանափակ ծավալով» (P.MM.11.</w:t>
      </w:r>
      <w:smartTag w:uri="urn:schemas-microsoft-com:office:smarttags" w:element="stockticker">
        <w:r w:rsidRPr="00C07E3E">
          <w:rPr>
            <w:rFonts w:ascii="Sylfaen" w:hAnsi="Sylfaen"/>
            <w:sz w:val="24"/>
            <w:szCs w:val="24"/>
          </w:rPr>
          <w:t>PRC</w:t>
        </w:r>
      </w:smartTag>
      <w:r w:rsidRPr="00C07E3E">
        <w:rPr>
          <w:rFonts w:ascii="Sylfaen" w:hAnsi="Sylfaen"/>
          <w:sz w:val="24"/>
          <w:szCs w:val="24"/>
        </w:rPr>
        <w:t>.010)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DC113F" w:rsidRPr="00EB5D30" w14:paraId="5A7EAE35" w14:textId="77777777" w:rsidTr="00DC113F">
        <w:trPr>
          <w:trHeight w:val="601"/>
          <w:tblHeader/>
        </w:trPr>
        <w:tc>
          <w:tcPr>
            <w:tcW w:w="2404" w:type="dxa"/>
          </w:tcPr>
          <w:p w14:paraId="217A14D9"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Ծածկագրային նշագիրը</w:t>
            </w:r>
          </w:p>
        </w:tc>
        <w:tc>
          <w:tcPr>
            <w:tcW w:w="4014" w:type="dxa"/>
          </w:tcPr>
          <w:p w14:paraId="637E8DEA"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Անվանումը</w:t>
            </w:r>
          </w:p>
        </w:tc>
        <w:tc>
          <w:tcPr>
            <w:tcW w:w="2938" w:type="dxa"/>
          </w:tcPr>
          <w:p w14:paraId="091735FC"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2D44C056" w14:textId="77777777" w:rsidTr="00DC113F">
        <w:trPr>
          <w:trHeight w:val="301"/>
          <w:tblHeader/>
        </w:trPr>
        <w:tc>
          <w:tcPr>
            <w:tcW w:w="2404" w:type="dxa"/>
          </w:tcPr>
          <w:p w14:paraId="48EE00CB"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1</w:t>
            </w:r>
          </w:p>
        </w:tc>
        <w:tc>
          <w:tcPr>
            <w:tcW w:w="4014" w:type="dxa"/>
          </w:tcPr>
          <w:p w14:paraId="6DA147E8"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2938" w:type="dxa"/>
          </w:tcPr>
          <w:p w14:paraId="5F507927"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062ED00E" w14:textId="77777777" w:rsidTr="00DC113F">
        <w:trPr>
          <w:cantSplit/>
        </w:trPr>
        <w:tc>
          <w:tcPr>
            <w:tcW w:w="2404" w:type="dxa"/>
            <w:tcBorders>
              <w:top w:val="single" w:sz="4" w:space="0" w:color="auto"/>
              <w:bottom w:val="single" w:sz="4" w:space="0" w:color="auto"/>
            </w:tcBorders>
          </w:tcPr>
          <w:p w14:paraId="41935DB0"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P.MM.11.OPR.039</w:t>
            </w:r>
          </w:p>
        </w:tc>
        <w:tc>
          <w:tcPr>
            <w:tcW w:w="4014" w:type="dxa"/>
            <w:tcBorders>
              <w:top w:val="single" w:sz="4" w:space="0" w:color="auto"/>
              <w:bottom w:val="single" w:sz="4" w:space="0" w:color="auto"/>
            </w:tcBorders>
          </w:tcPr>
          <w:p w14:paraId="4D7DF67D"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դեղագործական տեսչական ստուգումների մասին տվյալների բազայից տեղեկությունների հարցում՝ սահմանափակ ծավալով</w:t>
            </w:r>
          </w:p>
        </w:tc>
        <w:tc>
          <w:tcPr>
            <w:tcW w:w="2938" w:type="dxa"/>
            <w:tcBorders>
              <w:top w:val="single" w:sz="4" w:space="0" w:color="auto"/>
              <w:bottom w:val="single" w:sz="4" w:space="0" w:color="auto"/>
            </w:tcBorders>
          </w:tcPr>
          <w:p w14:paraId="7465F32C"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բերված է սույն կանոնների 58-րդ աղյուսակում</w:t>
            </w:r>
          </w:p>
        </w:tc>
      </w:tr>
      <w:tr w:rsidR="00DC113F" w:rsidRPr="00EB5D30" w14:paraId="4EC7348D" w14:textId="77777777" w:rsidTr="00DC113F">
        <w:trPr>
          <w:cantSplit/>
        </w:trPr>
        <w:tc>
          <w:tcPr>
            <w:tcW w:w="2404" w:type="dxa"/>
            <w:tcBorders>
              <w:top w:val="single" w:sz="4" w:space="0" w:color="auto"/>
              <w:bottom w:val="single" w:sz="4" w:space="0" w:color="auto"/>
            </w:tcBorders>
          </w:tcPr>
          <w:p w14:paraId="4CF0604F"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P.MM.11.OPR.040</w:t>
            </w:r>
          </w:p>
        </w:tc>
        <w:tc>
          <w:tcPr>
            <w:tcW w:w="4014" w:type="dxa"/>
            <w:tcBorders>
              <w:top w:val="single" w:sz="4" w:space="0" w:color="auto"/>
              <w:bottom w:val="single" w:sz="4" w:space="0" w:color="auto"/>
            </w:tcBorders>
          </w:tcPr>
          <w:p w14:paraId="3CAB8B85"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դեղագործական տեսչական ստուգումների մասին տվյալների բազայից տեղեկությունների հարցում եւ ստացում՝ սահմանափակ ծավալով</w:t>
            </w:r>
          </w:p>
        </w:tc>
        <w:tc>
          <w:tcPr>
            <w:tcW w:w="2938" w:type="dxa"/>
            <w:tcBorders>
              <w:top w:val="single" w:sz="4" w:space="0" w:color="auto"/>
              <w:bottom w:val="single" w:sz="4" w:space="0" w:color="auto"/>
            </w:tcBorders>
          </w:tcPr>
          <w:p w14:paraId="1C143879"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բերված է սույն կանոնների 59-րդ աղյուսակում</w:t>
            </w:r>
          </w:p>
        </w:tc>
      </w:tr>
      <w:tr w:rsidR="00DC113F" w:rsidRPr="00EB5D30" w14:paraId="5747FB5F" w14:textId="77777777" w:rsidTr="00DC113F">
        <w:trPr>
          <w:cantSplit/>
        </w:trPr>
        <w:tc>
          <w:tcPr>
            <w:tcW w:w="2404" w:type="dxa"/>
            <w:tcBorders>
              <w:top w:val="single" w:sz="4" w:space="0" w:color="auto"/>
              <w:bottom w:val="single" w:sz="4" w:space="0" w:color="auto"/>
            </w:tcBorders>
          </w:tcPr>
          <w:p w14:paraId="4B37E0B6"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P.MM.11.OPR.041</w:t>
            </w:r>
          </w:p>
        </w:tc>
        <w:tc>
          <w:tcPr>
            <w:tcW w:w="4014" w:type="dxa"/>
            <w:tcBorders>
              <w:top w:val="single" w:sz="4" w:space="0" w:color="auto"/>
              <w:bottom w:val="single" w:sz="4" w:space="0" w:color="auto"/>
            </w:tcBorders>
          </w:tcPr>
          <w:p w14:paraId="39B477A4"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դեղագործական տեսչական ստուգումների մասին տվյալների բազայից տեղեկությունների ընդունում եւ մշակում՝ սահմանափակ ծավալով</w:t>
            </w:r>
          </w:p>
        </w:tc>
        <w:tc>
          <w:tcPr>
            <w:tcW w:w="2938" w:type="dxa"/>
            <w:tcBorders>
              <w:top w:val="single" w:sz="4" w:space="0" w:color="auto"/>
              <w:bottom w:val="single" w:sz="4" w:space="0" w:color="auto"/>
            </w:tcBorders>
          </w:tcPr>
          <w:p w14:paraId="5B5E9A08" w14:textId="77777777" w:rsidR="00DC113F" w:rsidRPr="00EB5D30" w:rsidRDefault="00DC113F" w:rsidP="00EB5D30">
            <w:pPr>
              <w:pStyle w:val="a8"/>
              <w:widowControl w:val="0"/>
              <w:tabs>
                <w:tab w:val="left" w:pos="1134"/>
              </w:tabs>
              <w:spacing w:after="120" w:line="240" w:lineRule="auto"/>
              <w:jc w:val="left"/>
              <w:rPr>
                <w:rFonts w:ascii="Sylfaen" w:eastAsiaTheme="minorEastAsia" w:hAnsi="Sylfaen"/>
                <w:sz w:val="20"/>
                <w:szCs w:val="24"/>
              </w:rPr>
            </w:pPr>
            <w:r w:rsidRPr="00EB5D30">
              <w:rPr>
                <w:rFonts w:ascii="Sylfaen" w:hAnsi="Sylfaen"/>
                <w:sz w:val="20"/>
                <w:szCs w:val="24"/>
              </w:rPr>
              <w:t>բերված է սույն կանոնների 60-րդ աղյուսակում</w:t>
            </w:r>
          </w:p>
        </w:tc>
      </w:tr>
    </w:tbl>
    <w:p w14:paraId="7F835CE0" w14:textId="77777777" w:rsidR="00F972D9" w:rsidRDefault="00F972D9" w:rsidP="00EB5D30">
      <w:pPr>
        <w:widowControl w:val="0"/>
        <w:tabs>
          <w:tab w:val="left" w:pos="1134"/>
        </w:tabs>
        <w:spacing w:after="160" w:line="360" w:lineRule="auto"/>
        <w:rPr>
          <w:rFonts w:ascii="Sylfaen" w:hAnsi="Sylfaen"/>
          <w:sz w:val="24"/>
          <w:szCs w:val="24"/>
        </w:rPr>
      </w:pPr>
    </w:p>
    <w:p w14:paraId="6D8EF6C2" w14:textId="77777777" w:rsidR="00F972D9" w:rsidRDefault="00F972D9">
      <w:pPr>
        <w:rPr>
          <w:rFonts w:ascii="Sylfaen" w:hAnsi="Sylfaen"/>
          <w:sz w:val="24"/>
          <w:szCs w:val="24"/>
        </w:rPr>
      </w:pPr>
      <w:r>
        <w:rPr>
          <w:rFonts w:ascii="Sylfaen" w:hAnsi="Sylfaen"/>
          <w:sz w:val="24"/>
          <w:szCs w:val="24"/>
        </w:rPr>
        <w:br w:type="page"/>
      </w:r>
    </w:p>
    <w:p w14:paraId="209D5435"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lastRenderedPageBreak/>
        <w:t>Աղյուսակ 58</w:t>
      </w:r>
    </w:p>
    <w:p w14:paraId="4EB4461A"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բազայից տեղեկությունների հարցում՝ սահմանափակ ծավալով» (P.MM.11.OPR.039) գործառնության նկարագրություն</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DC113F" w:rsidRPr="00EB5D30" w14:paraId="00F974E3" w14:textId="77777777" w:rsidTr="004E7340">
        <w:trPr>
          <w:trHeight w:val="601"/>
          <w:tblHeader/>
        </w:trPr>
        <w:tc>
          <w:tcPr>
            <w:tcW w:w="1162" w:type="dxa"/>
            <w:shd w:val="clear" w:color="auto" w:fill="auto"/>
          </w:tcPr>
          <w:p w14:paraId="74F22CE8"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Համարը՝ ը/կ</w:t>
            </w:r>
          </w:p>
        </w:tc>
        <w:tc>
          <w:tcPr>
            <w:tcW w:w="2835" w:type="dxa"/>
            <w:shd w:val="clear" w:color="auto" w:fill="auto"/>
          </w:tcPr>
          <w:p w14:paraId="09B1BBD7"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Տարրի նշագիրը</w:t>
            </w:r>
          </w:p>
        </w:tc>
        <w:tc>
          <w:tcPr>
            <w:tcW w:w="5818" w:type="dxa"/>
          </w:tcPr>
          <w:p w14:paraId="027FEED1"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0A338D51" w14:textId="77777777" w:rsidTr="004E7340">
        <w:trPr>
          <w:trHeight w:val="301"/>
          <w:tblHeader/>
        </w:trPr>
        <w:tc>
          <w:tcPr>
            <w:tcW w:w="1162" w:type="dxa"/>
            <w:shd w:val="clear" w:color="auto" w:fill="auto"/>
          </w:tcPr>
          <w:p w14:paraId="7D05DB57"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1</w:t>
            </w:r>
          </w:p>
        </w:tc>
        <w:tc>
          <w:tcPr>
            <w:tcW w:w="2835" w:type="dxa"/>
            <w:shd w:val="clear" w:color="auto" w:fill="auto"/>
          </w:tcPr>
          <w:p w14:paraId="64BC9641"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5818" w:type="dxa"/>
          </w:tcPr>
          <w:p w14:paraId="31DD19CD"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52D2E9B6" w14:textId="77777777" w:rsidTr="004E7340">
        <w:trPr>
          <w:cantSplit/>
        </w:trPr>
        <w:tc>
          <w:tcPr>
            <w:tcW w:w="1162" w:type="dxa"/>
            <w:tcBorders>
              <w:bottom w:val="single" w:sz="4" w:space="0" w:color="auto"/>
            </w:tcBorders>
            <w:shd w:val="clear" w:color="auto" w:fill="auto"/>
          </w:tcPr>
          <w:p w14:paraId="76C1069B"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1</w:t>
            </w:r>
          </w:p>
        </w:tc>
        <w:tc>
          <w:tcPr>
            <w:tcW w:w="2835" w:type="dxa"/>
            <w:tcBorders>
              <w:left w:val="single" w:sz="4" w:space="0" w:color="auto"/>
              <w:bottom w:val="single" w:sz="4" w:space="0" w:color="auto"/>
            </w:tcBorders>
            <w:shd w:val="clear" w:color="auto" w:fill="auto"/>
          </w:tcPr>
          <w:p w14:paraId="662772A0"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Ծածկագրային նշագիրը</w:t>
            </w:r>
          </w:p>
        </w:tc>
        <w:tc>
          <w:tcPr>
            <w:tcW w:w="5818" w:type="dxa"/>
          </w:tcPr>
          <w:p w14:paraId="126549F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P.MM.11.OPR.039</w:t>
            </w:r>
          </w:p>
        </w:tc>
      </w:tr>
      <w:tr w:rsidR="00DC113F" w:rsidRPr="00EB5D30" w14:paraId="53639613" w14:textId="77777777" w:rsidTr="004E7340">
        <w:trPr>
          <w:cantSplit/>
        </w:trPr>
        <w:tc>
          <w:tcPr>
            <w:tcW w:w="1162" w:type="dxa"/>
            <w:tcBorders>
              <w:top w:val="single" w:sz="4" w:space="0" w:color="auto"/>
              <w:bottom w:val="single" w:sz="4" w:space="0" w:color="auto"/>
            </w:tcBorders>
            <w:shd w:val="clear" w:color="auto" w:fill="auto"/>
          </w:tcPr>
          <w:p w14:paraId="005CBD51"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2</w:t>
            </w:r>
          </w:p>
        </w:tc>
        <w:tc>
          <w:tcPr>
            <w:tcW w:w="2835" w:type="dxa"/>
            <w:tcBorders>
              <w:left w:val="single" w:sz="4" w:space="0" w:color="auto"/>
            </w:tcBorders>
            <w:shd w:val="clear" w:color="auto" w:fill="auto"/>
          </w:tcPr>
          <w:p w14:paraId="00D789DF"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անվանումը</w:t>
            </w:r>
          </w:p>
        </w:tc>
        <w:tc>
          <w:tcPr>
            <w:tcW w:w="5818" w:type="dxa"/>
          </w:tcPr>
          <w:p w14:paraId="67D0E164"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բազայից տեղեկությունների հարցում՝ սահմանափակ ծավալով</w:t>
            </w:r>
          </w:p>
        </w:tc>
      </w:tr>
      <w:tr w:rsidR="00DC113F" w:rsidRPr="00EB5D30" w14:paraId="0B05BAEE" w14:textId="77777777" w:rsidTr="004E7340">
        <w:trPr>
          <w:cantSplit/>
        </w:trPr>
        <w:tc>
          <w:tcPr>
            <w:tcW w:w="1162" w:type="dxa"/>
            <w:tcBorders>
              <w:top w:val="single" w:sz="4" w:space="0" w:color="auto"/>
              <w:bottom w:val="single" w:sz="4" w:space="0" w:color="auto"/>
            </w:tcBorders>
            <w:shd w:val="clear" w:color="auto" w:fill="auto"/>
          </w:tcPr>
          <w:p w14:paraId="2E8146C6"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3</w:t>
            </w:r>
          </w:p>
        </w:tc>
        <w:tc>
          <w:tcPr>
            <w:tcW w:w="2835" w:type="dxa"/>
            <w:tcBorders>
              <w:left w:val="single" w:sz="4" w:space="0" w:color="auto"/>
            </w:tcBorders>
            <w:shd w:val="clear" w:color="auto" w:fill="auto"/>
          </w:tcPr>
          <w:p w14:paraId="3084D4AD"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w:t>
            </w:r>
          </w:p>
        </w:tc>
        <w:tc>
          <w:tcPr>
            <w:tcW w:w="5818" w:type="dxa"/>
          </w:tcPr>
          <w:p w14:paraId="72DFB3E8"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շահագրգիռ մարմին</w:t>
            </w:r>
          </w:p>
        </w:tc>
      </w:tr>
      <w:tr w:rsidR="00DC113F" w:rsidRPr="00EB5D30" w14:paraId="1032C689" w14:textId="77777777" w:rsidTr="004E7340">
        <w:trPr>
          <w:cantSplit/>
        </w:trPr>
        <w:tc>
          <w:tcPr>
            <w:tcW w:w="1162" w:type="dxa"/>
            <w:tcBorders>
              <w:top w:val="single" w:sz="4" w:space="0" w:color="auto"/>
              <w:bottom w:val="single" w:sz="4" w:space="0" w:color="auto"/>
            </w:tcBorders>
            <w:shd w:val="clear" w:color="auto" w:fill="auto"/>
          </w:tcPr>
          <w:p w14:paraId="75E0E272"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4</w:t>
            </w:r>
          </w:p>
        </w:tc>
        <w:tc>
          <w:tcPr>
            <w:tcW w:w="2835" w:type="dxa"/>
            <w:tcBorders>
              <w:left w:val="single" w:sz="4" w:space="0" w:color="auto"/>
            </w:tcBorders>
            <w:shd w:val="clear" w:color="auto" w:fill="auto"/>
          </w:tcPr>
          <w:p w14:paraId="4F5C332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Կատարման պայմանները</w:t>
            </w:r>
          </w:p>
        </w:tc>
        <w:tc>
          <w:tcPr>
            <w:tcW w:w="5818" w:type="dxa"/>
          </w:tcPr>
          <w:p w14:paraId="1F22AC2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կատարվում է տեսչական ստուգումներ անցկացնելու պլանների (ժամանակացույցների), դեղագործական տեսչական ստուգումների արդյունքների եւ (կամ) սերտիֆիկատների մասին դեղագործական տեսչական ստուգումների մասին տվյալների բազայից տեղեկություններ ստանալու անհրաժեշտության դեպքում՝ նշված տեղեկություններին ընդհանուր գործընթացի այդ մասնակցի հասանելիության սահմանված սահմանափակ իրավունքներին համապատասխան ծավալով</w:t>
            </w:r>
          </w:p>
        </w:tc>
      </w:tr>
      <w:tr w:rsidR="00DC113F" w:rsidRPr="00EB5D30" w14:paraId="2135DBC0" w14:textId="77777777" w:rsidTr="004E7340">
        <w:trPr>
          <w:cantSplit/>
        </w:trPr>
        <w:tc>
          <w:tcPr>
            <w:tcW w:w="1162" w:type="dxa"/>
            <w:tcBorders>
              <w:top w:val="single" w:sz="4" w:space="0" w:color="auto"/>
              <w:bottom w:val="single" w:sz="4" w:space="0" w:color="auto"/>
            </w:tcBorders>
            <w:shd w:val="clear" w:color="auto" w:fill="auto"/>
          </w:tcPr>
          <w:p w14:paraId="06F72700"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5</w:t>
            </w:r>
          </w:p>
        </w:tc>
        <w:tc>
          <w:tcPr>
            <w:tcW w:w="2835" w:type="dxa"/>
            <w:tcBorders>
              <w:left w:val="single" w:sz="4" w:space="0" w:color="auto"/>
            </w:tcBorders>
            <w:shd w:val="clear" w:color="auto" w:fill="auto"/>
          </w:tcPr>
          <w:p w14:paraId="529FEB70"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Սահմանափակումները</w:t>
            </w:r>
          </w:p>
        </w:tc>
        <w:tc>
          <w:tcPr>
            <w:tcW w:w="5818" w:type="dxa"/>
          </w:tcPr>
          <w:p w14:paraId="5C18099E"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C113F" w:rsidRPr="00EB5D30" w14:paraId="5EC09CDF" w14:textId="77777777" w:rsidTr="004E7340">
        <w:tc>
          <w:tcPr>
            <w:tcW w:w="1162" w:type="dxa"/>
            <w:tcBorders>
              <w:top w:val="single" w:sz="4" w:space="0" w:color="auto"/>
              <w:bottom w:val="single" w:sz="4" w:space="0" w:color="auto"/>
            </w:tcBorders>
            <w:shd w:val="clear" w:color="auto" w:fill="auto"/>
          </w:tcPr>
          <w:p w14:paraId="2A3C1710"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6</w:t>
            </w:r>
          </w:p>
        </w:tc>
        <w:tc>
          <w:tcPr>
            <w:tcW w:w="2835" w:type="dxa"/>
            <w:tcBorders>
              <w:left w:val="single" w:sz="4" w:space="0" w:color="auto"/>
            </w:tcBorders>
            <w:shd w:val="clear" w:color="auto" w:fill="auto"/>
          </w:tcPr>
          <w:p w14:paraId="5E4D9122"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նկարագրությունը</w:t>
            </w:r>
          </w:p>
        </w:tc>
        <w:tc>
          <w:tcPr>
            <w:tcW w:w="5818" w:type="dxa"/>
          </w:tcPr>
          <w:p w14:paraId="60C5BAC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կատարողը Հանձնաժողով է ուղարկում դեղագործական տեսչական ստուգումների մասին տվյալների բազայից տեղեկություններ ներկայացնելու հարցում՝ Շահագրգիռ մարմինների եւ Հանձնաժողովի միջեւ տեղեկատվական փոխգործակցության կանոնակարգին համապատասխան։</w:t>
            </w:r>
          </w:p>
          <w:p w14:paraId="1C9ABCE2"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Հարցման մեջ նշվում է դեղագործական տեսչական ստուգումների (տեսչական ստուգումների անցկացման պլանների (ժամանակացույցների), դեղագործական տեսչական ստուգումների արդյունքների կամ սերտիֆիկատների մասին տեղեկություններ) մասին տվյալների բազայից հարցվող տեղեկությունների տեսակը։</w:t>
            </w:r>
          </w:p>
          <w:p w14:paraId="774CEF1C"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 xml:space="preserve">Պատմական տվյալները հաշվի առնելով՝ դեղագործական տեսչական ստուգումների մասին տվյալների բազայից տեղեկություններ ստանալու անհրաժեշտության դեպքում՝ նշված տեղեկություններին ընդհանուր գործընթացի այդ մասնակցի հասանելիության սահմանված սահմանափակ իրավունքներին համապատասխան ծավալով, թարմացման ամսաթիվն ու ժամը հարցման մեջ չեն նշվում։ </w:t>
            </w:r>
          </w:p>
          <w:p w14:paraId="5D7DEA2C"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lastRenderedPageBreak/>
              <w:t>Որոշակի ամսաթվի դրությամբ դեղագործական տեսչական ստուգումների մասին տվյալների բազայից արդիական տեղեկություններ ստանալու անհրաժեշտության դեպքում հարցման մեջ պետք է նշվի թարմացման ամսաթիվը եւ ժամը։</w:t>
            </w:r>
          </w:p>
          <w:p w14:paraId="428D947E"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Որոշակի անդամ պետությունների վերաբերյալ դեղագործական տեսչական ստուգումների մասին տվյալների բազայից տեղեկություններ ստանալու անհրաժեշտության դեպքում հարցման մեջ լրացուցիչ նշվում են անդամ պետությունների ծածկագրերը։</w:t>
            </w:r>
          </w:p>
          <w:p w14:paraId="4C867EF0"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բազայից տեսչական ստուգումներ անցկացնելու հստակ պլանի (ժամանակացույցի) կամ սերտիֆիկատի, կամ որոշակի դեղագործական տեսչական ստուգման արդյունքների մասին տեղեկություններ ստանալու անհրաժեշտության դեպքում հարցման մեջ նշվում է տեսչական ստուգումներ անցկացնելու հարցվող պլանի (ժամանակացույցի), սերտիֆիկատի կամ տեսչական ստուգում անցկացնելու հաշվետվության համարին համապատասխանող փաստաթղթի համարը</w:t>
            </w:r>
          </w:p>
        </w:tc>
      </w:tr>
      <w:tr w:rsidR="00DC113F" w:rsidRPr="00EB5D30" w14:paraId="09B50B33" w14:textId="77777777" w:rsidTr="004E7340">
        <w:trPr>
          <w:cantSplit/>
        </w:trPr>
        <w:tc>
          <w:tcPr>
            <w:tcW w:w="1162" w:type="dxa"/>
            <w:tcBorders>
              <w:top w:val="single" w:sz="4" w:space="0" w:color="auto"/>
            </w:tcBorders>
            <w:shd w:val="clear" w:color="auto" w:fill="auto"/>
          </w:tcPr>
          <w:p w14:paraId="1E4EEF21"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lastRenderedPageBreak/>
              <w:t>7</w:t>
            </w:r>
          </w:p>
        </w:tc>
        <w:tc>
          <w:tcPr>
            <w:tcW w:w="2835" w:type="dxa"/>
            <w:tcBorders>
              <w:left w:val="single" w:sz="4" w:space="0" w:color="auto"/>
            </w:tcBorders>
            <w:shd w:val="clear" w:color="auto" w:fill="auto"/>
          </w:tcPr>
          <w:p w14:paraId="55388FD7"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Արդյունքները</w:t>
            </w:r>
          </w:p>
        </w:tc>
        <w:tc>
          <w:tcPr>
            <w:tcW w:w="5818" w:type="dxa"/>
          </w:tcPr>
          <w:p w14:paraId="75F3168D"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բազայից տեղեկությունների հարցումը՝ սահմանափակ ծավալով, ուղարկվել է Հանձնաժողով</w:t>
            </w:r>
          </w:p>
        </w:tc>
      </w:tr>
    </w:tbl>
    <w:p w14:paraId="017B4D44"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724FE3D8"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59</w:t>
      </w:r>
    </w:p>
    <w:p w14:paraId="7DE4D3DF"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բազայից տեղեկությունների մշակում եւ ներկայացում՝ սահմանափակ ծավալով» (P.MM.11.OPR.040) գործառնության նկարագրություն</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DC113F" w:rsidRPr="00EB5D30" w14:paraId="7405BC95" w14:textId="77777777" w:rsidTr="004E7340">
        <w:trPr>
          <w:trHeight w:val="601"/>
          <w:tblHeader/>
        </w:trPr>
        <w:tc>
          <w:tcPr>
            <w:tcW w:w="1162" w:type="dxa"/>
            <w:shd w:val="clear" w:color="auto" w:fill="auto"/>
          </w:tcPr>
          <w:p w14:paraId="4EA107E0"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Համարը՝ ը/կ</w:t>
            </w:r>
          </w:p>
        </w:tc>
        <w:tc>
          <w:tcPr>
            <w:tcW w:w="2835" w:type="dxa"/>
            <w:shd w:val="clear" w:color="auto" w:fill="auto"/>
          </w:tcPr>
          <w:p w14:paraId="12B7EB94"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Տարրի նշագիրը</w:t>
            </w:r>
          </w:p>
        </w:tc>
        <w:tc>
          <w:tcPr>
            <w:tcW w:w="5818" w:type="dxa"/>
          </w:tcPr>
          <w:p w14:paraId="34D54005"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4D740177" w14:textId="77777777" w:rsidTr="004E7340">
        <w:trPr>
          <w:trHeight w:val="301"/>
          <w:tblHeader/>
        </w:trPr>
        <w:tc>
          <w:tcPr>
            <w:tcW w:w="1162" w:type="dxa"/>
            <w:shd w:val="clear" w:color="auto" w:fill="auto"/>
          </w:tcPr>
          <w:p w14:paraId="1B2085E2"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1</w:t>
            </w:r>
          </w:p>
        </w:tc>
        <w:tc>
          <w:tcPr>
            <w:tcW w:w="2835" w:type="dxa"/>
            <w:shd w:val="clear" w:color="auto" w:fill="auto"/>
          </w:tcPr>
          <w:p w14:paraId="49BCFC5A"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5818" w:type="dxa"/>
          </w:tcPr>
          <w:p w14:paraId="7229ECF2"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656FEE08" w14:textId="77777777" w:rsidTr="004E7340">
        <w:tc>
          <w:tcPr>
            <w:tcW w:w="1162" w:type="dxa"/>
            <w:tcBorders>
              <w:bottom w:val="single" w:sz="4" w:space="0" w:color="auto"/>
            </w:tcBorders>
            <w:shd w:val="clear" w:color="auto" w:fill="auto"/>
          </w:tcPr>
          <w:p w14:paraId="76690E50"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1</w:t>
            </w:r>
          </w:p>
        </w:tc>
        <w:tc>
          <w:tcPr>
            <w:tcW w:w="2835" w:type="dxa"/>
            <w:tcBorders>
              <w:left w:val="single" w:sz="4" w:space="0" w:color="auto"/>
              <w:bottom w:val="single" w:sz="4" w:space="0" w:color="auto"/>
            </w:tcBorders>
            <w:shd w:val="clear" w:color="auto" w:fill="auto"/>
          </w:tcPr>
          <w:p w14:paraId="37571C5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Ծածկագրային նշագիրը</w:t>
            </w:r>
          </w:p>
        </w:tc>
        <w:tc>
          <w:tcPr>
            <w:tcW w:w="5818" w:type="dxa"/>
          </w:tcPr>
          <w:p w14:paraId="23E6B9BB"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P.MM.11.OPR.040</w:t>
            </w:r>
          </w:p>
        </w:tc>
      </w:tr>
      <w:tr w:rsidR="00DC113F" w:rsidRPr="00EB5D30" w14:paraId="321DFC94" w14:textId="77777777" w:rsidTr="004E7340">
        <w:tc>
          <w:tcPr>
            <w:tcW w:w="1162" w:type="dxa"/>
            <w:tcBorders>
              <w:top w:val="single" w:sz="4" w:space="0" w:color="auto"/>
              <w:bottom w:val="single" w:sz="4" w:space="0" w:color="auto"/>
            </w:tcBorders>
            <w:shd w:val="clear" w:color="auto" w:fill="auto"/>
          </w:tcPr>
          <w:p w14:paraId="120BA477"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2</w:t>
            </w:r>
          </w:p>
        </w:tc>
        <w:tc>
          <w:tcPr>
            <w:tcW w:w="2835" w:type="dxa"/>
            <w:tcBorders>
              <w:left w:val="single" w:sz="4" w:space="0" w:color="auto"/>
            </w:tcBorders>
            <w:shd w:val="clear" w:color="auto" w:fill="auto"/>
          </w:tcPr>
          <w:p w14:paraId="63B130DC"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անվանումը</w:t>
            </w:r>
          </w:p>
        </w:tc>
        <w:tc>
          <w:tcPr>
            <w:tcW w:w="5818" w:type="dxa"/>
          </w:tcPr>
          <w:p w14:paraId="1FAC5AA4"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բազայից տեղեկությունների հարցում եւ ստացում՝ սահմանափակ ծավալով</w:t>
            </w:r>
          </w:p>
        </w:tc>
      </w:tr>
      <w:tr w:rsidR="00DC113F" w:rsidRPr="00EB5D30" w14:paraId="4A48CF78" w14:textId="77777777" w:rsidTr="004E7340">
        <w:tc>
          <w:tcPr>
            <w:tcW w:w="1162" w:type="dxa"/>
            <w:tcBorders>
              <w:top w:val="single" w:sz="4" w:space="0" w:color="auto"/>
              <w:bottom w:val="single" w:sz="4" w:space="0" w:color="auto"/>
            </w:tcBorders>
            <w:shd w:val="clear" w:color="auto" w:fill="auto"/>
          </w:tcPr>
          <w:p w14:paraId="436F79AE"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3</w:t>
            </w:r>
          </w:p>
        </w:tc>
        <w:tc>
          <w:tcPr>
            <w:tcW w:w="2835" w:type="dxa"/>
            <w:tcBorders>
              <w:left w:val="single" w:sz="4" w:space="0" w:color="auto"/>
            </w:tcBorders>
            <w:shd w:val="clear" w:color="auto" w:fill="auto"/>
          </w:tcPr>
          <w:p w14:paraId="269BDFBB"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w:t>
            </w:r>
          </w:p>
        </w:tc>
        <w:tc>
          <w:tcPr>
            <w:tcW w:w="5818" w:type="dxa"/>
          </w:tcPr>
          <w:p w14:paraId="44E2C267"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Հանձնաժողով</w:t>
            </w:r>
          </w:p>
        </w:tc>
      </w:tr>
      <w:tr w:rsidR="00DC113F" w:rsidRPr="00EB5D30" w14:paraId="7DF466B9" w14:textId="77777777" w:rsidTr="004E7340">
        <w:tc>
          <w:tcPr>
            <w:tcW w:w="1162" w:type="dxa"/>
            <w:tcBorders>
              <w:top w:val="single" w:sz="4" w:space="0" w:color="auto"/>
              <w:bottom w:val="single" w:sz="4" w:space="0" w:color="auto"/>
            </w:tcBorders>
            <w:shd w:val="clear" w:color="auto" w:fill="auto"/>
          </w:tcPr>
          <w:p w14:paraId="664C1791"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4</w:t>
            </w:r>
          </w:p>
        </w:tc>
        <w:tc>
          <w:tcPr>
            <w:tcW w:w="2835" w:type="dxa"/>
            <w:tcBorders>
              <w:left w:val="single" w:sz="4" w:space="0" w:color="auto"/>
            </w:tcBorders>
            <w:shd w:val="clear" w:color="auto" w:fill="auto"/>
          </w:tcPr>
          <w:p w14:paraId="103101E0"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Կատարման պայմանները</w:t>
            </w:r>
          </w:p>
        </w:tc>
        <w:tc>
          <w:tcPr>
            <w:tcW w:w="5818" w:type="dxa"/>
          </w:tcPr>
          <w:p w14:paraId="4321ACF1"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 xml:space="preserve">կատարվում է դեղագործական տեսչական ստուգումների մասին տվյալների բազայից սահմանափակ ծավալով տեղեկություններ ստանալու հարցում ստանալու դեպքում </w:t>
            </w:r>
            <w:r w:rsidRPr="00EB5D30">
              <w:rPr>
                <w:rFonts w:ascii="Sylfaen" w:hAnsi="Sylfaen"/>
                <w:sz w:val="20"/>
                <w:szCs w:val="24"/>
              </w:rPr>
              <w:lastRenderedPageBreak/>
              <w:t>(«Դեղագործական տեսչական ստուգումների մասին տվյալների բազայից տեղեկությունների հարցում՝ սահմանափակ ծավալով» (P.MM.11.OPR.039) գործառնություն)</w:t>
            </w:r>
          </w:p>
        </w:tc>
      </w:tr>
      <w:tr w:rsidR="00DC113F" w:rsidRPr="00EB5D30" w14:paraId="072A5D9A" w14:textId="77777777" w:rsidTr="004E7340">
        <w:tc>
          <w:tcPr>
            <w:tcW w:w="1162" w:type="dxa"/>
            <w:tcBorders>
              <w:top w:val="single" w:sz="4" w:space="0" w:color="auto"/>
              <w:bottom w:val="single" w:sz="4" w:space="0" w:color="auto"/>
            </w:tcBorders>
            <w:shd w:val="clear" w:color="auto" w:fill="auto"/>
          </w:tcPr>
          <w:p w14:paraId="2415CADC"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lastRenderedPageBreak/>
              <w:t>5</w:t>
            </w:r>
          </w:p>
        </w:tc>
        <w:tc>
          <w:tcPr>
            <w:tcW w:w="2835" w:type="dxa"/>
            <w:tcBorders>
              <w:left w:val="single" w:sz="4" w:space="0" w:color="auto"/>
            </w:tcBorders>
            <w:shd w:val="clear" w:color="auto" w:fill="auto"/>
          </w:tcPr>
          <w:p w14:paraId="731412F1"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Սահմանափակումները</w:t>
            </w:r>
          </w:p>
        </w:tc>
        <w:tc>
          <w:tcPr>
            <w:tcW w:w="5818" w:type="dxa"/>
          </w:tcPr>
          <w:p w14:paraId="64278A28"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Էլեկտրոնային փաստաթղթի (տեղեկությունների) վավերապայմանները պետք է համապատասխանեն Շահագրգիռ մարմինների եւ Հանձնաժողովի միջեւ տեղեկատվական փոխգործակցության կանոնակարգի IX բաժնով նախատեսված պահանջներին</w:t>
            </w:r>
          </w:p>
          <w:p w14:paraId="5BEBFBDE"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 xml:space="preserve">Հարցման պատասխանը ձեւավորվում է Իրագործման կանոնների թիվ 2 հավելվածում բերված՝ դեղագործական տեսչական ստուգումների մասին տվյալների բազայի համապատասխան տեղեկություններին ամբողջ ծավալով ընդհանուր գործընթացի այդպիսի մասնակցի հասանելիության սահմանված սահմանափակ իրավունքներին համապատասխան։ </w:t>
            </w:r>
          </w:p>
        </w:tc>
      </w:tr>
      <w:tr w:rsidR="00DC113F" w:rsidRPr="00EB5D30" w14:paraId="20CD1669" w14:textId="77777777" w:rsidTr="004E7340">
        <w:tc>
          <w:tcPr>
            <w:tcW w:w="1162" w:type="dxa"/>
            <w:tcBorders>
              <w:top w:val="single" w:sz="4" w:space="0" w:color="auto"/>
              <w:bottom w:val="single" w:sz="4" w:space="0" w:color="auto"/>
            </w:tcBorders>
            <w:shd w:val="clear" w:color="auto" w:fill="auto"/>
          </w:tcPr>
          <w:p w14:paraId="7F558A46"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6</w:t>
            </w:r>
          </w:p>
        </w:tc>
        <w:tc>
          <w:tcPr>
            <w:tcW w:w="2835" w:type="dxa"/>
            <w:tcBorders>
              <w:left w:val="single" w:sz="4" w:space="0" w:color="auto"/>
            </w:tcBorders>
            <w:shd w:val="clear" w:color="auto" w:fill="auto"/>
          </w:tcPr>
          <w:p w14:paraId="0FA69B84"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նկարագրությունը</w:t>
            </w:r>
          </w:p>
        </w:tc>
        <w:tc>
          <w:tcPr>
            <w:tcW w:w="5818" w:type="dxa"/>
          </w:tcPr>
          <w:p w14:paraId="05A8C2A4"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կատարողն ստուգում է ստացված հարցումը՝ շահագրգիռ մարմինների եւ Հանձնաժողովի միջեւ տեղեկատվական փոխգործակցության կանոնակարգին համապատասխան:</w:t>
            </w:r>
          </w:p>
          <w:p w14:paraId="363FBD1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 xml:space="preserve">Ստուգումն հաջողությամբ կատարելու դեպքում կատարողը շահագրգիռ մարմին է ուղարկում հարցման պատասխանը, որը պարունակում է դեղագործական տեսչական ստուգումների մասին տվյալների բազայից՝ հարցման մեջ նշված պարամետրերին համապատասխան տեղեկությունները՝ նշված տեղեկություններին ընդհանուր գործընթացի այդ մասնակցի հասանելիության սահմանված սահմանափակ իրավունքներին համապատասխան ծավալով։ </w:t>
            </w:r>
          </w:p>
          <w:p w14:paraId="4645AE9D"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բազայից տեղեկությունները ներկայացվում են ըստ այդ տեղեկությունների տեսակի՝ հարցման մեջ նշված՝ տեսչական ստուգումներ անցկացնելու պլանների (ժամանակացույցների), դեղագործական տեսչական ստուգումների արդյունքների կամ սերտիֆիկատների մասին տեղեկությունները։</w:t>
            </w:r>
          </w:p>
          <w:p w14:paraId="7A488AA8"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 xml:space="preserve">Դեղագործական տեսչական ստուգումների մասին տվյալների բազայից բոլոր տեղեկությունները ներկայացնելու դեպքում իրականացվում է տեսչական ստուգումներ անցկացնելու պլանների (ժամանակացույցների), դեղագործական տեսչական ստուգումների արդյունքների կամ սերտիֆիկատների մասին դեղագործական տեսչական ստուգումների մասին տվյալների բազայում պարունակվող բոլոր տեղեկությունների ներկայացումը (նշված </w:t>
            </w:r>
            <w:r w:rsidRPr="00EB5D30">
              <w:rPr>
                <w:rFonts w:ascii="Sylfaen" w:hAnsi="Sylfaen"/>
                <w:sz w:val="20"/>
                <w:szCs w:val="24"/>
              </w:rPr>
              <w:lastRenderedPageBreak/>
              <w:t>տեղեկություններին ընդհանուր գործընթացի այդ մասնակցի հասանելիության սահմանված սահմանափակ իրավունքներին համապատասխան ծավալով)՝ հաշվի առնելով պատմական տվյալները։</w:t>
            </w:r>
          </w:p>
          <w:p w14:paraId="4BFC5620"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բազայից հարցվող ամսաթվի դրությամբ տեղեկությունները ներկայացնելու դեպքում իրականացվում է հարցման մեջ նշված ամսաթվի դրությամբ տեսչական ստուգումներ անցկացնելու պլանների (ժամանակացույցների), դեղագործական տեսչական ստուգումների արդյունքների կամ սերտիֆիկատների մասին դեղագործական տեսչական ստուգումների մասին տվյալների բազայում պարունակվող տեղեկությունների ընտրություն։</w:t>
            </w:r>
          </w:p>
          <w:p w14:paraId="2A80F6A6"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բազայից տեղեկությունների ընտրությունը, կատարվում է բոլոր անդամ պետությունների մասով կամ հաշվի առնելով անդամ պետությունների ծածկագրերը, կամ հաշվի առնելով հարցման մեջ նշված փաստաթղթի համարը։</w:t>
            </w:r>
          </w:p>
          <w:p w14:paraId="3082FCCC"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բազայից տեղեկություններ ներկայացնելու դեպքում օգտագործվում է «Էլեկտրոնային փաստաթղթի (տեղեկությունների) ընդհանրացված կառուցվածքը» (R.010) էլեկտրոնային փաստաթղթի (տեղեկությունների) կառուցվածքը, որն ապահովում է, հարցման պարամետրերի համաձայն, տեղեկությունների տարբեր տեսակների ներկայացման հնարավորությունը։ Այդպիսի տեղեկությունների հարցման ձեւաչափն ու կառուցվածքը պետք է համապատասխանեն Էլեկտրոնային փաստաթղթերի եւ տեղեկությունների ձեւաչափերի ու կառուցվածքների նկարագրությանը՝</w:t>
            </w:r>
          </w:p>
          <w:p w14:paraId="2C28E452"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եթե հարցման մեջ նշված է տեսչական ստուգումներ անցկացնելու պլանների (ժամանակացույցների) մասին տվյալներին համապատասխանող ընդհանուր գործընթացի տեղեկատվական օբյեկտի նույնականացուցիչը, ապա «Կամայական բովանդակությունը» վավերապայմանի կազմում պատասխան հաղորդագրության ձեւավորման ժամանակ դեղագործական տեսչական ստուգումներ անցկացնելու պլանների (ժամանակացույցների) մասին համապատասխան տեղեկությունները ներկայացվում են «Դեղագործական տեսչական ստուգումներ անցկացնելու պլանի (ժամանակացույցի) մասին տեղեկություններ» (R.HC.MM.11.001) էլեկտրոնային փաստաթղթի (տեղեկությունների) կառուցվածքի համաձայն</w:t>
            </w:r>
            <w:r w:rsidRPr="00EB5D30">
              <w:rPr>
                <w:rFonts w:cs="Times New Roman"/>
                <w:sz w:val="20"/>
                <w:szCs w:val="24"/>
              </w:rPr>
              <w:t>․</w:t>
            </w:r>
          </w:p>
          <w:p w14:paraId="37CBD8D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 xml:space="preserve">եթե հարցման մեջ նշված է դեղագործական տեսչական ստուգումների արդյունքների մասին տվյալներին </w:t>
            </w:r>
            <w:r w:rsidRPr="00EB5D30">
              <w:rPr>
                <w:rFonts w:ascii="Sylfaen" w:hAnsi="Sylfaen"/>
                <w:sz w:val="20"/>
                <w:szCs w:val="24"/>
              </w:rPr>
              <w:lastRenderedPageBreak/>
              <w:t>համապատասխանող ընդհանուր գործընթացի տեղեկատվական օբյեկտի նույնականացուցիչը, ապա «Կամայական բովանդակությունը» վավերապայմանի կազմում պատասխան հաղորդագրության ձեւավորման ժամանակ դեղագործական տեսչական ստուգումների արդյունքների մասին համապատասխան տեղեկությունները ներկայացվում են «Դեղագործական տեսչական ստուգման արդյունքների մասին տեղեկություններ» (R.HC.MM.11.002) էլեկտրոնային փաստաթղթի (տեղեկությունների) կառուցվածքի համաձայն</w:t>
            </w:r>
            <w:r w:rsidRPr="00EB5D30">
              <w:rPr>
                <w:rFonts w:cs="Times New Roman"/>
                <w:sz w:val="20"/>
                <w:szCs w:val="24"/>
              </w:rPr>
              <w:t>․</w:t>
            </w:r>
          </w:p>
          <w:p w14:paraId="224A4251"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եթե հարցման մեջ նշված է սերտիֆ</w:t>
            </w:r>
            <w:r w:rsidR="00FF6960">
              <w:rPr>
                <w:rFonts w:ascii="Sylfaen" w:hAnsi="Sylfaen"/>
                <w:sz w:val="20"/>
                <w:szCs w:val="24"/>
              </w:rPr>
              <w:t>ի</w:t>
            </w:r>
            <w:r w:rsidRPr="00EB5D30">
              <w:rPr>
                <w:rFonts w:ascii="Sylfaen" w:hAnsi="Sylfaen"/>
                <w:sz w:val="20"/>
                <w:szCs w:val="24"/>
              </w:rPr>
              <w:t>կատների մասին տվյալներին համապատասխանող՝ ընդհանուր գործընթացի տեղեկատվական օբյեկտի նույնականացուցիչը, ապա «Կամայական բովանդակությունը» վավերապայմանի կազմում պատասխան հաղորդագրության ձեւավորման ժամանակ սերտիֆիկատների մասին համապատասխան տեղեկությունները ներկայացվում են «Դեղամիջոցներ արտադրողի՝ Պատշաճ արտադրական գործունեության կանոնների պահանջներին համապատասխանության սերտիֆիկատի մասին տեղեկությունները» (R.HC.MM.11.003) էլեկտրոնային փաստաթղթի (տեղեկությունների) կառուցվածքի համաձայն։</w:t>
            </w:r>
          </w:p>
          <w:p w14:paraId="15DED639"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բազայում հարցման պարամետրերը բավարարող տեղեկությունների բացակայության դեպքում կատարողը շահագրգիռ մարմին է ուղարկում հարցված տեղեկությունների բացակայության մասին ծանուցումը՝ նշելով տեղեկությունների բացակայությանը համապատասխանող տեղեկությունների մշակման արդյունքի ծածկագիրը՝ Շահագրգիռ մարմինների եւ Հանձնաժողովի միջեւ տեղեկատվական փոխգործակցության կանոնակարգին համապատասխան:</w:t>
            </w:r>
          </w:p>
        </w:tc>
      </w:tr>
      <w:tr w:rsidR="00DC113F" w:rsidRPr="00EB5D30" w14:paraId="766E6D16" w14:textId="77777777" w:rsidTr="004E7340">
        <w:tc>
          <w:tcPr>
            <w:tcW w:w="1162" w:type="dxa"/>
            <w:tcBorders>
              <w:top w:val="single" w:sz="4" w:space="0" w:color="auto"/>
            </w:tcBorders>
            <w:shd w:val="clear" w:color="auto" w:fill="auto"/>
          </w:tcPr>
          <w:p w14:paraId="76E17B7B"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lastRenderedPageBreak/>
              <w:t>7</w:t>
            </w:r>
          </w:p>
        </w:tc>
        <w:tc>
          <w:tcPr>
            <w:tcW w:w="2835" w:type="dxa"/>
            <w:tcBorders>
              <w:left w:val="single" w:sz="4" w:space="0" w:color="auto"/>
            </w:tcBorders>
            <w:shd w:val="clear" w:color="auto" w:fill="auto"/>
          </w:tcPr>
          <w:p w14:paraId="434B0682"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Արդյունքները</w:t>
            </w:r>
          </w:p>
        </w:tc>
        <w:tc>
          <w:tcPr>
            <w:tcW w:w="5818" w:type="dxa"/>
          </w:tcPr>
          <w:p w14:paraId="30458790"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 xml:space="preserve">շահագրգիռ մարմին են ներկայացվել դեղագործական տեսչական ստուգումների մասին տվյալների բազայից տեղեկությունները՝ նշված տեղեկություններին ընդհանուր գործընթացի այդ մասնակցի հասանելիության սահմանված սահմանափակ իրավունքներին համապատասխան ծավալով կամ ուղարկվել է հարցման պարամետրերը բավարարող տեղեկությունների բացակայության մասին ծանուցում </w:t>
            </w:r>
          </w:p>
        </w:tc>
      </w:tr>
    </w:tbl>
    <w:p w14:paraId="055BD3AA"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2ED3DF2D" w14:textId="77777777" w:rsidR="00F972D9" w:rsidRDefault="00F972D9">
      <w:pPr>
        <w:rPr>
          <w:rFonts w:ascii="Sylfaen" w:eastAsia="Times New Roman" w:hAnsi="Sylfaen" w:cs="Times New Roman"/>
          <w:color w:val="000000"/>
          <w:sz w:val="24"/>
          <w:szCs w:val="24"/>
        </w:rPr>
      </w:pPr>
      <w:r>
        <w:rPr>
          <w:rFonts w:ascii="Sylfaen" w:hAnsi="Sylfaen"/>
          <w:sz w:val="24"/>
        </w:rPr>
        <w:br w:type="page"/>
      </w:r>
    </w:p>
    <w:p w14:paraId="11258097"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lastRenderedPageBreak/>
        <w:t>Աղյուսակ 60</w:t>
      </w:r>
    </w:p>
    <w:p w14:paraId="66C2E005"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բազայից տեղեկությունների ընդունում եւ մշակում՝ սահմանափակ ծավալով» (P.MM.11.OPR.041) գործառնության նկարագրությունը</w:t>
      </w:r>
    </w:p>
    <w:tbl>
      <w:tblPr>
        <w:tblStyle w:val="TableGrid"/>
        <w:tblW w:w="9957" w:type="dxa"/>
        <w:tblInd w:w="-601" w:type="dxa"/>
        <w:tblLayout w:type="fixed"/>
        <w:tblLook w:val="0600" w:firstRow="0" w:lastRow="0" w:firstColumn="0" w:lastColumn="0" w:noHBand="1" w:noVBand="1"/>
      </w:tblPr>
      <w:tblGrid>
        <w:gridCol w:w="1304"/>
        <w:gridCol w:w="2835"/>
        <w:gridCol w:w="5818"/>
      </w:tblGrid>
      <w:tr w:rsidR="00DC113F" w:rsidRPr="00EB5D30" w14:paraId="1FF518A8" w14:textId="77777777" w:rsidTr="004E7340">
        <w:trPr>
          <w:trHeight w:val="601"/>
          <w:tblHeader/>
        </w:trPr>
        <w:tc>
          <w:tcPr>
            <w:tcW w:w="1304" w:type="dxa"/>
            <w:shd w:val="clear" w:color="auto" w:fill="auto"/>
          </w:tcPr>
          <w:p w14:paraId="5D18FE60"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Համարը՝ ը/կ</w:t>
            </w:r>
          </w:p>
        </w:tc>
        <w:tc>
          <w:tcPr>
            <w:tcW w:w="2835" w:type="dxa"/>
            <w:shd w:val="clear" w:color="auto" w:fill="auto"/>
          </w:tcPr>
          <w:p w14:paraId="22E38B8F"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Տարրի նշագիրը</w:t>
            </w:r>
          </w:p>
        </w:tc>
        <w:tc>
          <w:tcPr>
            <w:tcW w:w="5818" w:type="dxa"/>
          </w:tcPr>
          <w:p w14:paraId="0E6DA8E5"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Նկարագրությունը</w:t>
            </w:r>
          </w:p>
        </w:tc>
      </w:tr>
      <w:tr w:rsidR="00DC113F" w:rsidRPr="00EB5D30" w14:paraId="66E30E57" w14:textId="77777777" w:rsidTr="004E7340">
        <w:trPr>
          <w:trHeight w:val="301"/>
          <w:tblHeader/>
        </w:trPr>
        <w:tc>
          <w:tcPr>
            <w:tcW w:w="1304" w:type="dxa"/>
            <w:shd w:val="clear" w:color="auto" w:fill="auto"/>
          </w:tcPr>
          <w:p w14:paraId="18BFB91B" w14:textId="77777777" w:rsidR="00DC113F" w:rsidRPr="00EB5D30" w:rsidRDefault="00DC113F" w:rsidP="00EB5D30">
            <w:pPr>
              <w:pStyle w:val="aa"/>
              <w:keepNext w:val="0"/>
              <w:keepLines w:val="0"/>
              <w:widowControl w:val="0"/>
              <w:tabs>
                <w:tab w:val="left" w:pos="1134"/>
              </w:tabs>
              <w:spacing w:after="120"/>
              <w:rPr>
                <w:rFonts w:ascii="Sylfaen" w:hAnsi="Sylfaen"/>
                <w:color w:val="auto"/>
                <w:sz w:val="20"/>
              </w:rPr>
            </w:pPr>
            <w:r w:rsidRPr="00EB5D30">
              <w:rPr>
                <w:rFonts w:ascii="Sylfaen" w:hAnsi="Sylfaen"/>
                <w:color w:val="auto"/>
                <w:sz w:val="20"/>
              </w:rPr>
              <w:t>1</w:t>
            </w:r>
          </w:p>
        </w:tc>
        <w:tc>
          <w:tcPr>
            <w:tcW w:w="2835" w:type="dxa"/>
            <w:shd w:val="clear" w:color="auto" w:fill="auto"/>
          </w:tcPr>
          <w:p w14:paraId="0E2CECA5"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2</w:t>
            </w:r>
          </w:p>
        </w:tc>
        <w:tc>
          <w:tcPr>
            <w:tcW w:w="5818" w:type="dxa"/>
          </w:tcPr>
          <w:p w14:paraId="6C7F3361" w14:textId="77777777" w:rsidR="00DC113F" w:rsidRPr="00EB5D30" w:rsidRDefault="00DC113F" w:rsidP="00EB5D30">
            <w:pPr>
              <w:pStyle w:val="aa"/>
              <w:keepNext w:val="0"/>
              <w:keepLines w:val="0"/>
              <w:widowControl w:val="0"/>
              <w:tabs>
                <w:tab w:val="left" w:pos="1134"/>
              </w:tabs>
              <w:spacing w:after="120"/>
              <w:rPr>
                <w:rFonts w:ascii="Sylfaen" w:hAnsi="Sylfaen"/>
                <w:sz w:val="20"/>
              </w:rPr>
            </w:pPr>
            <w:r w:rsidRPr="00EB5D30">
              <w:rPr>
                <w:rFonts w:ascii="Sylfaen" w:hAnsi="Sylfaen"/>
                <w:sz w:val="20"/>
              </w:rPr>
              <w:t>3</w:t>
            </w:r>
          </w:p>
        </w:tc>
      </w:tr>
      <w:tr w:rsidR="00DC113F" w:rsidRPr="00EB5D30" w14:paraId="23A6F3D3" w14:textId="77777777" w:rsidTr="004E7340">
        <w:tc>
          <w:tcPr>
            <w:tcW w:w="1304" w:type="dxa"/>
            <w:tcBorders>
              <w:bottom w:val="single" w:sz="4" w:space="0" w:color="auto"/>
            </w:tcBorders>
            <w:shd w:val="clear" w:color="auto" w:fill="auto"/>
          </w:tcPr>
          <w:p w14:paraId="2FAA146C"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1</w:t>
            </w:r>
          </w:p>
        </w:tc>
        <w:tc>
          <w:tcPr>
            <w:tcW w:w="2835" w:type="dxa"/>
            <w:tcBorders>
              <w:left w:val="single" w:sz="4" w:space="0" w:color="auto"/>
              <w:bottom w:val="single" w:sz="4" w:space="0" w:color="auto"/>
            </w:tcBorders>
            <w:shd w:val="clear" w:color="auto" w:fill="auto"/>
          </w:tcPr>
          <w:p w14:paraId="2ADE2D88"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Ծածկագրային նշագիրը</w:t>
            </w:r>
          </w:p>
        </w:tc>
        <w:tc>
          <w:tcPr>
            <w:tcW w:w="5818" w:type="dxa"/>
          </w:tcPr>
          <w:p w14:paraId="28857A06"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P.MM.11.OPR.041</w:t>
            </w:r>
          </w:p>
        </w:tc>
      </w:tr>
      <w:tr w:rsidR="00DC113F" w:rsidRPr="00EB5D30" w14:paraId="3FE6FE13" w14:textId="77777777" w:rsidTr="004E7340">
        <w:tc>
          <w:tcPr>
            <w:tcW w:w="1304" w:type="dxa"/>
            <w:tcBorders>
              <w:top w:val="single" w:sz="4" w:space="0" w:color="auto"/>
              <w:bottom w:val="single" w:sz="4" w:space="0" w:color="auto"/>
            </w:tcBorders>
            <w:shd w:val="clear" w:color="auto" w:fill="auto"/>
          </w:tcPr>
          <w:p w14:paraId="56E4AF9B"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2</w:t>
            </w:r>
          </w:p>
        </w:tc>
        <w:tc>
          <w:tcPr>
            <w:tcW w:w="2835" w:type="dxa"/>
            <w:tcBorders>
              <w:left w:val="single" w:sz="4" w:space="0" w:color="auto"/>
            </w:tcBorders>
            <w:shd w:val="clear" w:color="auto" w:fill="auto"/>
          </w:tcPr>
          <w:p w14:paraId="1E31B1DD"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անվանումը</w:t>
            </w:r>
          </w:p>
        </w:tc>
        <w:tc>
          <w:tcPr>
            <w:tcW w:w="5818" w:type="dxa"/>
          </w:tcPr>
          <w:p w14:paraId="73813BFB"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բազայից տեղեկությունների ընդունում եւ մշակում՝ սահմանափակ ծավալով</w:t>
            </w:r>
          </w:p>
        </w:tc>
      </w:tr>
      <w:tr w:rsidR="00DC113F" w:rsidRPr="00EB5D30" w14:paraId="55D0911E" w14:textId="77777777" w:rsidTr="004E7340">
        <w:tc>
          <w:tcPr>
            <w:tcW w:w="1304" w:type="dxa"/>
            <w:tcBorders>
              <w:top w:val="single" w:sz="4" w:space="0" w:color="auto"/>
              <w:bottom w:val="single" w:sz="4" w:space="0" w:color="auto"/>
            </w:tcBorders>
            <w:shd w:val="clear" w:color="auto" w:fill="auto"/>
          </w:tcPr>
          <w:p w14:paraId="1BADFC57"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3</w:t>
            </w:r>
          </w:p>
        </w:tc>
        <w:tc>
          <w:tcPr>
            <w:tcW w:w="2835" w:type="dxa"/>
            <w:tcBorders>
              <w:left w:val="single" w:sz="4" w:space="0" w:color="auto"/>
            </w:tcBorders>
            <w:shd w:val="clear" w:color="auto" w:fill="auto"/>
          </w:tcPr>
          <w:p w14:paraId="7CB65C7C"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w:t>
            </w:r>
          </w:p>
        </w:tc>
        <w:tc>
          <w:tcPr>
            <w:tcW w:w="5818" w:type="dxa"/>
          </w:tcPr>
          <w:p w14:paraId="7B06FACD"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շահագրգիռ մարմին</w:t>
            </w:r>
          </w:p>
        </w:tc>
      </w:tr>
      <w:tr w:rsidR="00DC113F" w:rsidRPr="00EB5D30" w14:paraId="38D5CAE0" w14:textId="77777777" w:rsidTr="004E7340">
        <w:tc>
          <w:tcPr>
            <w:tcW w:w="1304" w:type="dxa"/>
            <w:tcBorders>
              <w:top w:val="single" w:sz="4" w:space="0" w:color="auto"/>
              <w:bottom w:val="single" w:sz="4" w:space="0" w:color="auto"/>
            </w:tcBorders>
            <w:shd w:val="clear" w:color="auto" w:fill="auto"/>
          </w:tcPr>
          <w:p w14:paraId="3D5C1579"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4</w:t>
            </w:r>
          </w:p>
        </w:tc>
        <w:tc>
          <w:tcPr>
            <w:tcW w:w="2835" w:type="dxa"/>
            <w:tcBorders>
              <w:left w:val="single" w:sz="4" w:space="0" w:color="auto"/>
            </w:tcBorders>
            <w:shd w:val="clear" w:color="auto" w:fill="auto"/>
          </w:tcPr>
          <w:p w14:paraId="10B09A2D"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Կատարման պայմանները</w:t>
            </w:r>
          </w:p>
        </w:tc>
        <w:tc>
          <w:tcPr>
            <w:tcW w:w="5818" w:type="dxa"/>
          </w:tcPr>
          <w:p w14:paraId="6217744E"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կատարվում է դեղագործական տեսչական ստուգումների մասին տվյալների բազայից տեղեկություններ ստանալու դեպքում՝ նշված տեղեկություններին ընդհանուր գործընթացի այդ մասնակցի հասանելիության սահմանված սահմանափակ իրավունքներին համապատասխան ծավալով, կամ հարցման պարամետրերը բավարարող տեղեկությունների բացակայության մասին ծանուցում ստանալու դեպքում («Դեղագործական տեսչական ստուգումների մասին տվյալների բազայից տեղեկությունների մշակում եւ ներկայացում՝ սահմանափակ ծավալով» (P.MM.11.OPR.040) գործառնություն)</w:t>
            </w:r>
          </w:p>
        </w:tc>
      </w:tr>
      <w:tr w:rsidR="00DC113F" w:rsidRPr="00EB5D30" w14:paraId="7E9DD2C2" w14:textId="77777777" w:rsidTr="004E7340">
        <w:tc>
          <w:tcPr>
            <w:tcW w:w="1304" w:type="dxa"/>
            <w:tcBorders>
              <w:top w:val="single" w:sz="4" w:space="0" w:color="auto"/>
              <w:bottom w:val="single" w:sz="4" w:space="0" w:color="auto"/>
            </w:tcBorders>
            <w:shd w:val="clear" w:color="auto" w:fill="auto"/>
          </w:tcPr>
          <w:p w14:paraId="7CD4B47C"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5</w:t>
            </w:r>
          </w:p>
        </w:tc>
        <w:tc>
          <w:tcPr>
            <w:tcW w:w="2835" w:type="dxa"/>
            <w:tcBorders>
              <w:left w:val="single" w:sz="4" w:space="0" w:color="auto"/>
            </w:tcBorders>
            <w:shd w:val="clear" w:color="auto" w:fill="auto"/>
          </w:tcPr>
          <w:p w14:paraId="071CF35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Սահմանափակումները</w:t>
            </w:r>
          </w:p>
        </w:tc>
        <w:tc>
          <w:tcPr>
            <w:tcW w:w="5818" w:type="dxa"/>
          </w:tcPr>
          <w:p w14:paraId="7CAFC823"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C113F" w:rsidRPr="00EB5D30" w14:paraId="5FE31D97" w14:textId="77777777" w:rsidTr="004E7340">
        <w:tc>
          <w:tcPr>
            <w:tcW w:w="1304" w:type="dxa"/>
            <w:tcBorders>
              <w:top w:val="single" w:sz="4" w:space="0" w:color="auto"/>
              <w:bottom w:val="single" w:sz="4" w:space="0" w:color="auto"/>
            </w:tcBorders>
            <w:shd w:val="clear" w:color="auto" w:fill="auto"/>
          </w:tcPr>
          <w:p w14:paraId="07AB59FC"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6</w:t>
            </w:r>
          </w:p>
        </w:tc>
        <w:tc>
          <w:tcPr>
            <w:tcW w:w="2835" w:type="dxa"/>
            <w:tcBorders>
              <w:left w:val="single" w:sz="4" w:space="0" w:color="auto"/>
            </w:tcBorders>
            <w:shd w:val="clear" w:color="auto" w:fill="auto"/>
          </w:tcPr>
          <w:p w14:paraId="53A7D59D"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Գործառնության նկարագրությունը</w:t>
            </w:r>
          </w:p>
        </w:tc>
        <w:tc>
          <w:tcPr>
            <w:tcW w:w="5818" w:type="dxa"/>
          </w:tcPr>
          <w:p w14:paraId="68BAC34C"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կատարողը ստուգում է ստացված տեղեկությունները՝ Շահագրգիռ մարմինների եւ Հանձնաժողովի միջեւ տեղեկատվական փոխգործակցության կանոնակարգին համապատասխան</w:t>
            </w:r>
          </w:p>
        </w:tc>
      </w:tr>
      <w:tr w:rsidR="00DC113F" w:rsidRPr="00EB5D30" w14:paraId="7E78E899" w14:textId="77777777" w:rsidTr="004E7340">
        <w:tc>
          <w:tcPr>
            <w:tcW w:w="1304" w:type="dxa"/>
            <w:tcBorders>
              <w:top w:val="single" w:sz="4" w:space="0" w:color="auto"/>
            </w:tcBorders>
            <w:shd w:val="clear" w:color="auto" w:fill="auto"/>
          </w:tcPr>
          <w:p w14:paraId="26F301AC" w14:textId="77777777" w:rsidR="00DC113F" w:rsidRPr="00EB5D30" w:rsidRDefault="00DC113F" w:rsidP="00EB5D30">
            <w:pPr>
              <w:pStyle w:val="a8"/>
              <w:widowControl w:val="0"/>
              <w:tabs>
                <w:tab w:val="left" w:pos="1134"/>
              </w:tabs>
              <w:spacing w:after="120" w:line="240" w:lineRule="auto"/>
              <w:rPr>
                <w:rFonts w:ascii="Sylfaen" w:hAnsi="Sylfaen"/>
                <w:sz w:val="20"/>
                <w:szCs w:val="24"/>
              </w:rPr>
            </w:pPr>
            <w:r w:rsidRPr="00EB5D30">
              <w:rPr>
                <w:rFonts w:ascii="Sylfaen" w:hAnsi="Sylfaen"/>
                <w:sz w:val="20"/>
                <w:szCs w:val="24"/>
              </w:rPr>
              <w:t>7</w:t>
            </w:r>
          </w:p>
        </w:tc>
        <w:tc>
          <w:tcPr>
            <w:tcW w:w="2835" w:type="dxa"/>
            <w:tcBorders>
              <w:left w:val="single" w:sz="4" w:space="0" w:color="auto"/>
            </w:tcBorders>
            <w:shd w:val="clear" w:color="auto" w:fill="auto"/>
          </w:tcPr>
          <w:p w14:paraId="5393F8D4"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Արդյունքները</w:t>
            </w:r>
          </w:p>
        </w:tc>
        <w:tc>
          <w:tcPr>
            <w:tcW w:w="5818" w:type="dxa"/>
          </w:tcPr>
          <w:p w14:paraId="6EBDB295" w14:textId="77777777" w:rsidR="00DC113F" w:rsidRPr="00EB5D30" w:rsidRDefault="00DC113F" w:rsidP="00EB5D30">
            <w:pPr>
              <w:pStyle w:val="a8"/>
              <w:widowControl w:val="0"/>
              <w:tabs>
                <w:tab w:val="left" w:pos="1134"/>
              </w:tabs>
              <w:spacing w:after="120" w:line="240" w:lineRule="auto"/>
              <w:jc w:val="left"/>
              <w:rPr>
                <w:rFonts w:ascii="Sylfaen" w:hAnsi="Sylfaen"/>
                <w:sz w:val="20"/>
                <w:szCs w:val="24"/>
              </w:rPr>
            </w:pPr>
            <w:r w:rsidRPr="00EB5D30">
              <w:rPr>
                <w:rFonts w:ascii="Sylfaen" w:hAnsi="Sylfaen"/>
                <w:sz w:val="20"/>
                <w:szCs w:val="24"/>
              </w:rPr>
              <w:t>դեղագործական տեսչական ստուգումների մասին տվյալների բազայից տեղեկությունները՝ նշված տեղեկություններին ընդհանուր գործընթացի այդ մասնակցի հասանելիության սահմանված սահմանափակ իրավունքներին համապատասխան ծավալով կամ հարցման պարամետրերը բավարարող տեղեկությունների բացակայության մասին ծանուցումն ստացվել են</w:t>
            </w:r>
          </w:p>
        </w:tc>
      </w:tr>
    </w:tbl>
    <w:p w14:paraId="7F803A20" w14:textId="77777777" w:rsidR="00F972D9" w:rsidRDefault="00F972D9" w:rsidP="00EB5D30">
      <w:pPr>
        <w:widowControl w:val="0"/>
        <w:tabs>
          <w:tab w:val="left" w:pos="1134"/>
        </w:tabs>
        <w:spacing w:after="160" w:line="360" w:lineRule="auto"/>
        <w:rPr>
          <w:rFonts w:ascii="Sylfaen" w:hAnsi="Sylfaen"/>
          <w:sz w:val="24"/>
          <w:szCs w:val="24"/>
        </w:rPr>
      </w:pPr>
    </w:p>
    <w:p w14:paraId="7542EA43" w14:textId="77777777" w:rsidR="00F972D9" w:rsidRDefault="00F972D9">
      <w:pPr>
        <w:rPr>
          <w:rFonts w:ascii="Sylfaen" w:hAnsi="Sylfaen"/>
          <w:sz w:val="24"/>
          <w:szCs w:val="24"/>
        </w:rPr>
      </w:pPr>
      <w:r>
        <w:rPr>
          <w:rFonts w:ascii="Sylfaen" w:hAnsi="Sylfaen"/>
          <w:sz w:val="24"/>
          <w:szCs w:val="24"/>
        </w:rPr>
        <w:br w:type="page"/>
      </w:r>
    </w:p>
    <w:p w14:paraId="23220A4C" w14:textId="77777777" w:rsidR="00DC113F" w:rsidRPr="00C07E3E" w:rsidRDefault="00DC113F" w:rsidP="00EB5D30">
      <w:pPr>
        <w:pStyle w:val="Heading3"/>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lastRenderedPageBreak/>
        <w:t>«Դեղագործական տեսչական ստուգումների մասին տվյալների բազայից փոփոխված տեղեկությունների ստացում՝ սահմանափակ ծավալով» (P.MM.11.</w:t>
      </w:r>
      <w:smartTag w:uri="urn:schemas-microsoft-com:office:smarttags" w:element="stockticker">
        <w:r w:rsidRPr="00C07E3E">
          <w:rPr>
            <w:rFonts w:ascii="Sylfaen" w:hAnsi="Sylfaen"/>
            <w:sz w:val="24"/>
            <w:szCs w:val="24"/>
          </w:rPr>
          <w:t>PRC</w:t>
        </w:r>
      </w:smartTag>
      <w:r w:rsidRPr="00C07E3E">
        <w:rPr>
          <w:rFonts w:ascii="Sylfaen" w:hAnsi="Sylfaen"/>
          <w:sz w:val="24"/>
          <w:szCs w:val="24"/>
        </w:rPr>
        <w:t>.014) ընթացակարգ</w:t>
      </w:r>
    </w:p>
    <w:p w14:paraId="6BF1C61F" w14:textId="77777777" w:rsidR="00DC113F" w:rsidRPr="00C07E3E" w:rsidRDefault="00DC113F" w:rsidP="00EB5D30">
      <w:pPr>
        <w:pStyle w:val="af1"/>
        <w:widowControl w:val="0"/>
        <w:tabs>
          <w:tab w:val="left" w:pos="1134"/>
        </w:tabs>
        <w:spacing w:after="160"/>
        <w:ind w:firstLine="567"/>
        <w:rPr>
          <w:rFonts w:ascii="Sylfaen" w:hAnsi="Sylfaen"/>
          <w:sz w:val="24"/>
        </w:rPr>
      </w:pPr>
      <w:bookmarkStart w:id="90" w:name="_Toc369271037"/>
      <w:r w:rsidRPr="00C07E3E">
        <w:rPr>
          <w:rFonts w:ascii="Sylfaen" w:hAnsi="Sylfaen"/>
          <w:sz w:val="24"/>
        </w:rPr>
        <w:t>120.</w:t>
      </w:r>
      <w:r w:rsidR="004E7340" w:rsidRPr="00460844">
        <w:rPr>
          <w:rFonts w:ascii="Sylfaen" w:hAnsi="Sylfaen"/>
          <w:sz w:val="24"/>
        </w:rPr>
        <w:tab/>
      </w:r>
      <w:r w:rsidRPr="00C07E3E">
        <w:rPr>
          <w:rFonts w:ascii="Sylfaen" w:hAnsi="Sylfaen"/>
          <w:sz w:val="24"/>
        </w:rPr>
        <w:t>«Դեղագործական տեսչական ստուգումների մասին տվյալների բազայից փոփոխված տեղեկությունների ստացում՝ սահմանափակ ծավալով» (P.MM.11.</w:t>
      </w:r>
      <w:smartTag w:uri="urn:schemas-microsoft-com:office:smarttags" w:element="stockticker">
        <w:r w:rsidRPr="00C07E3E">
          <w:rPr>
            <w:rFonts w:ascii="Sylfaen" w:hAnsi="Sylfaen"/>
            <w:sz w:val="24"/>
          </w:rPr>
          <w:t>PRC</w:t>
        </w:r>
      </w:smartTag>
      <w:r w:rsidRPr="00C07E3E">
        <w:rPr>
          <w:rFonts w:ascii="Sylfaen" w:hAnsi="Sylfaen"/>
          <w:sz w:val="24"/>
        </w:rPr>
        <w:t>.014) ընթացակարգի կատարման սխեման ներկայացված է 18-րդ նկարում։</w:t>
      </w:r>
      <w:bookmarkEnd w:id="90"/>
    </w:p>
    <w:p w14:paraId="354A7C2A" w14:textId="77777777" w:rsidR="00DC113F" w:rsidRPr="00C07E3E" w:rsidRDefault="00000000" w:rsidP="00EB5D30">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pict w14:anchorId="1358E43B">
          <v:group id="_x0000_s2475" style="position:absolute;left:0;text-align:left;margin-left:9.9pt;margin-top:-.15pt;width:435.4pt;height:311.1pt;z-index:251901952" coordorigin="1616,1415" coordsize="8708,6222">
            <v:rect id="_x0000_s2227" style="position:absolute;left:1929;top:1515;width:3641;height:281" stroked="f">
              <v:textbox inset="0,0,0,0">
                <w:txbxContent>
                  <w:p w14:paraId="31AD8DA9" w14:textId="77777777" w:rsidR="006D3746" w:rsidRPr="004E7340" w:rsidRDefault="006D3746" w:rsidP="004E7340">
                    <w:pPr>
                      <w:spacing w:after="0" w:line="240" w:lineRule="auto"/>
                      <w:jc w:val="center"/>
                      <w:rPr>
                        <w:rFonts w:ascii="Sylfaen" w:hAnsi="Sylfaen"/>
                        <w:sz w:val="14"/>
                        <w:szCs w:val="14"/>
                      </w:rPr>
                    </w:pPr>
                    <w:r w:rsidRPr="004E7340">
                      <w:rPr>
                        <w:rFonts w:ascii="Sylfaen" w:hAnsi="Sylfaen"/>
                        <w:sz w:val="14"/>
                        <w:szCs w:val="14"/>
                      </w:rPr>
                      <w:t>շահագրգիռ մարմին</w:t>
                    </w:r>
                  </w:p>
                </w:txbxContent>
              </v:textbox>
            </v:rect>
            <v:rect id="_x0000_s2228" style="position:absolute;left:7363;top:1415;width:2599;height:381" stroked="f">
              <v:textbox>
                <w:txbxContent>
                  <w:p w14:paraId="760D93D7" w14:textId="77777777" w:rsidR="006D3746" w:rsidRPr="004E7340" w:rsidRDefault="006D3746" w:rsidP="00DC113F">
                    <w:pPr>
                      <w:spacing w:after="0" w:line="240" w:lineRule="auto"/>
                      <w:rPr>
                        <w:rFonts w:ascii="Sylfaen" w:hAnsi="Sylfaen"/>
                        <w:sz w:val="14"/>
                        <w:szCs w:val="14"/>
                      </w:rPr>
                    </w:pPr>
                    <w:r w:rsidRPr="004E7340">
                      <w:rPr>
                        <w:rFonts w:ascii="Sylfaen" w:hAnsi="Sylfaen"/>
                        <w:sz w:val="14"/>
                        <w:szCs w:val="14"/>
                      </w:rPr>
                      <w:t>։Հանձնաժողով</w:t>
                    </w:r>
                  </w:p>
                </w:txbxContent>
              </v:textbox>
            </v:rect>
            <v:rect id="_x0000_s2229" style="position:absolute;left:2309;top:2461;width:2935;height:1277" stroked="f">
              <v:textbox>
                <w:txbxContent>
                  <w:p w14:paraId="118FE7B2" w14:textId="77777777" w:rsidR="006D3746" w:rsidRPr="004E7340" w:rsidRDefault="006D3746" w:rsidP="004E7340">
                    <w:pPr>
                      <w:spacing w:after="0" w:line="240" w:lineRule="auto"/>
                      <w:jc w:val="center"/>
                      <w:rPr>
                        <w:rFonts w:ascii="Sylfaen" w:hAnsi="Sylfaen"/>
                        <w:sz w:val="14"/>
                        <w:szCs w:val="14"/>
                      </w:rPr>
                    </w:pPr>
                    <w:r w:rsidRPr="004E7340">
                      <w:rPr>
                        <w:rFonts w:ascii="Sylfaen" w:hAnsi="Sylfaen"/>
                        <w:sz w:val="14"/>
                        <w:szCs w:val="14"/>
                      </w:rPr>
                      <w:t>Դեղագործական տեսչական ստուգումների մասին տվյալների բազայից փոփոխված տեղեկությունների հարցում՝ սահմանափակ ծավալով (Р.ММ. 11 OPR.042)</w:t>
                    </w:r>
                  </w:p>
                </w:txbxContent>
              </v:textbox>
            </v:rect>
            <v:rect id="_x0000_s2230" style="position:absolute;left:6466;top:2461;width:3858;height:1019" stroked="f">
              <v:textbox>
                <w:txbxContent>
                  <w:p w14:paraId="341B8ABE" w14:textId="77777777" w:rsidR="006D3746" w:rsidRPr="004E7340" w:rsidRDefault="006D3746" w:rsidP="004E7340">
                    <w:pPr>
                      <w:spacing w:after="0" w:line="240" w:lineRule="auto"/>
                      <w:jc w:val="center"/>
                      <w:rPr>
                        <w:rFonts w:ascii="Sylfaen" w:hAnsi="Sylfaen"/>
                        <w:sz w:val="14"/>
                        <w:szCs w:val="14"/>
                      </w:rPr>
                    </w:pPr>
                    <w:r w:rsidRPr="004E7340">
                      <w:rPr>
                        <w:rFonts w:ascii="Sylfaen" w:hAnsi="Sylfaen"/>
                        <w:sz w:val="14"/>
                        <w:szCs w:val="14"/>
                      </w:rPr>
                      <w:t>։դեղագործական տեսչական ստուգումների մասին տվյալների բազա [փոփոխված տեղեկությունները սահմանափակ ծավալով հարցվել են]</w:t>
                    </w:r>
                  </w:p>
                </w:txbxContent>
              </v:textbox>
            </v:rect>
            <v:rect id="_x0000_s2231" style="position:absolute;left:6914;top:3820;width:3220;height:1304" stroked="f">
              <v:textbox>
                <w:txbxContent>
                  <w:p w14:paraId="4CFE3510" w14:textId="77777777" w:rsidR="006D3746" w:rsidRPr="004E7340" w:rsidRDefault="006D3746" w:rsidP="004E7340">
                    <w:pPr>
                      <w:spacing w:after="0" w:line="240" w:lineRule="auto"/>
                      <w:jc w:val="center"/>
                      <w:rPr>
                        <w:rFonts w:ascii="Sylfaen" w:hAnsi="Sylfaen"/>
                        <w:sz w:val="14"/>
                        <w:szCs w:val="14"/>
                      </w:rPr>
                    </w:pPr>
                    <w:r w:rsidRPr="004E7340">
                      <w:rPr>
                        <w:rFonts w:ascii="Sylfaen" w:hAnsi="Sylfaen"/>
                        <w:sz w:val="14"/>
                        <w:szCs w:val="14"/>
                      </w:rPr>
                      <w:t>Դեղագործական տեսչական ստուգումների մասին տվյալների բազայից փոփոխված տեղեկությունների մշակում եւ ներկայացում՝ սահմանափակ ծավալով (Р.ММ. 11 OPR.043)</w:t>
                    </w:r>
                  </w:p>
                </w:txbxContent>
              </v:textbox>
            </v:rect>
            <v:rect id="_x0000_s2232" style="position:absolute;left:1616;top:4105;width:4307;height:747" stroked="f">
              <v:textbox>
                <w:txbxContent>
                  <w:p w14:paraId="6190F802" w14:textId="77777777" w:rsidR="006D3746" w:rsidRPr="004E7340" w:rsidRDefault="006D3746" w:rsidP="004E7340">
                    <w:pPr>
                      <w:spacing w:after="0" w:line="240" w:lineRule="auto"/>
                      <w:jc w:val="center"/>
                      <w:rPr>
                        <w:rFonts w:ascii="Sylfaen" w:hAnsi="Sylfaen"/>
                        <w:sz w:val="14"/>
                        <w:szCs w:val="14"/>
                      </w:rPr>
                    </w:pPr>
                    <w:r w:rsidRPr="004E7340">
                      <w:rPr>
                        <w:rFonts w:ascii="Sylfaen" w:hAnsi="Sylfaen"/>
                        <w:sz w:val="14"/>
                        <w:szCs w:val="14"/>
                      </w:rPr>
                      <w:t>։դեղագործական տեսչական ստուգումների մասին տվյալների բազա [փոփոխված տեղեկությունները սահմանափակ ծավալով ներկայացվել են]</w:t>
                    </w:r>
                  </w:p>
                </w:txbxContent>
              </v:textbox>
            </v:rect>
            <v:rect id="_x0000_s2233" style="position:absolute;left:1929;top:5124;width:3724;height:808" stroked="f">
              <v:textbox>
                <w:txbxContent>
                  <w:p w14:paraId="0D3B898F" w14:textId="77777777" w:rsidR="006D3746" w:rsidRPr="004E7340" w:rsidRDefault="006D3746" w:rsidP="004E7340">
                    <w:pPr>
                      <w:spacing w:after="0" w:line="240" w:lineRule="auto"/>
                      <w:jc w:val="center"/>
                      <w:rPr>
                        <w:rFonts w:ascii="Sylfaen" w:hAnsi="Sylfaen"/>
                        <w:sz w:val="14"/>
                        <w:szCs w:val="14"/>
                      </w:rPr>
                    </w:pPr>
                    <w:r w:rsidRPr="004E7340">
                      <w:rPr>
                        <w:rFonts w:ascii="Sylfaen" w:hAnsi="Sylfaen"/>
                        <w:sz w:val="14"/>
                        <w:szCs w:val="14"/>
                      </w:rPr>
                      <w:t>։դեղագործական տեսչական ստուգումների մասին տվյալների բազա [փոփոխված տեղեկությունները բացակայում են]</w:t>
                    </w:r>
                  </w:p>
                </w:txbxContent>
              </v:textbox>
            </v:rect>
            <v:rect id="_x0000_s2234" style="position:absolute;left:2228;top:6387;width:3016;height:1250" stroked="f">
              <v:textbox>
                <w:txbxContent>
                  <w:p w14:paraId="147B0A39" w14:textId="77777777" w:rsidR="006D3746" w:rsidRPr="004E7340" w:rsidRDefault="006D3746" w:rsidP="004E7340">
                    <w:pPr>
                      <w:spacing w:after="0" w:line="240" w:lineRule="auto"/>
                      <w:jc w:val="center"/>
                      <w:rPr>
                        <w:rFonts w:ascii="Sylfaen" w:hAnsi="Sylfaen"/>
                        <w:sz w:val="14"/>
                        <w:szCs w:val="14"/>
                      </w:rPr>
                    </w:pPr>
                    <w:r w:rsidRPr="004E7340">
                      <w:rPr>
                        <w:rFonts w:ascii="Sylfaen" w:hAnsi="Sylfaen"/>
                        <w:sz w:val="14"/>
                        <w:szCs w:val="14"/>
                      </w:rPr>
                      <w:t>Դեղագործական տեսչական ստուգումների մասին տվյալների բազայից փոփոխված տեղեկությունների ընդունում և մշակում՝ սահմանափակ ծավալով (P.MM.11.OPR.044)</w:t>
                    </w:r>
                  </w:p>
                </w:txbxContent>
              </v:textbox>
            </v:rect>
          </v:group>
        </w:pict>
      </w:r>
      <w:r w:rsidR="00DC113F" w:rsidRPr="00C07E3E">
        <w:rPr>
          <w:rFonts w:ascii="Sylfaen" w:hAnsi="Sylfaen"/>
          <w:noProof/>
          <w:sz w:val="24"/>
          <w:szCs w:val="24"/>
          <w:lang w:val="en-US" w:eastAsia="en-US" w:bidi="ar-SA"/>
        </w:rPr>
        <w:drawing>
          <wp:inline distT="0" distB="0" distL="0" distR="0" wp14:anchorId="54385BB0" wp14:editId="112247E1">
            <wp:extent cx="5939790" cy="4487545"/>
            <wp:effectExtent l="0" t="0" r="3810"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RC.014.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39790" cy="4487545"/>
                    </a:xfrm>
                    <a:prstGeom prst="rect">
                      <a:avLst/>
                    </a:prstGeom>
                  </pic:spPr>
                </pic:pic>
              </a:graphicData>
            </a:graphic>
          </wp:inline>
        </w:drawing>
      </w:r>
    </w:p>
    <w:p w14:paraId="058A1620" w14:textId="77777777" w:rsidR="00DC113F" w:rsidRPr="00B62581" w:rsidRDefault="00DC113F" w:rsidP="00EB5D30">
      <w:pPr>
        <w:pStyle w:val="ab"/>
        <w:tabs>
          <w:tab w:val="left" w:pos="1134"/>
        </w:tabs>
      </w:pPr>
      <w:bookmarkStart w:id="91" w:name="_Ref363494409"/>
      <w:bookmarkStart w:id="92" w:name="_Toc375908856"/>
      <w:r w:rsidRPr="00C07E3E">
        <w:t>Նկար</w:t>
      </w:r>
      <w:bookmarkEnd w:id="91"/>
      <w:r w:rsidRPr="00C07E3E">
        <w:t xml:space="preserve"> 18. «Դեղագործական տեսչական ստուգումների մասին փոփոխված տվյալների բազայից տեղեկությունների ստացում՝ սահմանափակ ծավալով» (P.MM.11.</w:t>
      </w:r>
      <w:smartTag w:uri="urn:schemas-microsoft-com:office:smarttags" w:element="stockticker">
        <w:r w:rsidRPr="00C07E3E">
          <w:t>PRC</w:t>
        </w:r>
      </w:smartTag>
      <w:r w:rsidRPr="00C07E3E">
        <w:t>.014)</w:t>
      </w:r>
      <w:bookmarkEnd w:id="92"/>
      <w:r w:rsidRPr="00C07E3E">
        <w:t xml:space="preserve"> ընթացակարգի կատարման սխեմա</w:t>
      </w:r>
    </w:p>
    <w:p w14:paraId="1D7F8C50" w14:textId="77777777" w:rsidR="00353B9F" w:rsidRPr="00B62581" w:rsidRDefault="00353B9F" w:rsidP="00353B9F">
      <w:pPr>
        <w:pStyle w:val="a6"/>
      </w:pPr>
    </w:p>
    <w:p w14:paraId="4136A5DD" w14:textId="77777777" w:rsidR="00DC113F" w:rsidRPr="00C07E3E" w:rsidRDefault="00DC113F" w:rsidP="00353B9F">
      <w:pPr>
        <w:pStyle w:val="af1"/>
        <w:widowControl w:val="0"/>
        <w:tabs>
          <w:tab w:val="left" w:pos="1134"/>
        </w:tabs>
        <w:spacing w:after="160"/>
        <w:ind w:firstLine="567"/>
        <w:rPr>
          <w:rFonts w:ascii="Sylfaen" w:hAnsi="Sylfaen"/>
          <w:sz w:val="24"/>
        </w:rPr>
      </w:pPr>
      <w:bookmarkStart w:id="93" w:name="_Toc369271043"/>
      <w:r w:rsidRPr="00C07E3E">
        <w:rPr>
          <w:rFonts w:ascii="Sylfaen" w:hAnsi="Sylfaen"/>
          <w:sz w:val="24"/>
        </w:rPr>
        <w:t>121.</w:t>
      </w:r>
      <w:r w:rsidR="004E7340" w:rsidRPr="00460844">
        <w:rPr>
          <w:rFonts w:ascii="Sylfaen" w:hAnsi="Sylfaen"/>
          <w:sz w:val="24"/>
        </w:rPr>
        <w:tab/>
      </w:r>
      <w:r w:rsidRPr="00C07E3E">
        <w:rPr>
          <w:rFonts w:ascii="Sylfaen" w:hAnsi="Sylfaen"/>
          <w:sz w:val="24"/>
        </w:rPr>
        <w:t xml:space="preserve">«Դեղագործական տեսչական ստուգումների մասին տվյալների բազայից փոփոխված տեղեկությունների ստացում՝ սահմանափակ ծավալով» </w:t>
      </w:r>
      <w:r w:rsidRPr="00C07E3E">
        <w:rPr>
          <w:rFonts w:ascii="Sylfaen" w:hAnsi="Sylfaen"/>
          <w:sz w:val="24"/>
        </w:rPr>
        <w:lastRenderedPageBreak/>
        <w:t>(P.MM.11.</w:t>
      </w:r>
      <w:smartTag w:uri="urn:schemas-microsoft-com:office:smarttags" w:element="stockticker">
        <w:r w:rsidRPr="00C07E3E">
          <w:rPr>
            <w:rFonts w:ascii="Sylfaen" w:hAnsi="Sylfaen"/>
            <w:sz w:val="24"/>
          </w:rPr>
          <w:t>PRC</w:t>
        </w:r>
      </w:smartTag>
      <w:r w:rsidRPr="00C07E3E">
        <w:rPr>
          <w:rFonts w:ascii="Sylfaen" w:hAnsi="Sylfaen"/>
          <w:sz w:val="24"/>
        </w:rPr>
        <w:t>.014) ընթացակարգը կատարվում է դեղագործական տեսչական ստուգումների մասին տվյալների բազայից շահագրգիռ մարմնի կողմից այն տեղեկություններն ստանալու անհրաժեշտության դեպքում, որոնց ներառումը ռեեստրում եւ (կամ) որոնց մեջ փոփոխությունների կատարումը դեղագործական տեսչական ստուգումների մասին տվյալների բազայում տեղի է ունեցել հարցման մեջ նշված պահից մինչեւ այդ հարցումը կատարելու պահը: Ընթացակարգը կատարվում է նաեւ այն դեպքում, երբ «Դեղագործական տեսչական ստուգումների մասին տվյալների բազայի թարմացման ամսաթվի եւ ժամի վերաբերյալ տեղեկատվության ստացում շահագրգիռ մարմնի կողմից» (P.MM.11.</w:t>
      </w:r>
      <w:smartTag w:uri="urn:schemas-microsoft-com:office:smarttags" w:element="stockticker">
        <w:r w:rsidRPr="00C07E3E">
          <w:rPr>
            <w:rFonts w:ascii="Sylfaen" w:hAnsi="Sylfaen"/>
            <w:sz w:val="24"/>
          </w:rPr>
          <w:t>PRC</w:t>
        </w:r>
      </w:smartTag>
      <w:r w:rsidRPr="00C07E3E">
        <w:rPr>
          <w:rFonts w:ascii="Sylfaen" w:hAnsi="Sylfaen"/>
          <w:sz w:val="24"/>
        </w:rPr>
        <w:t>.012) ընթացակարգի կատարման արդյունքում հայտնաբերվել է, որ շահագրգիռ մարմնի կողմից դեղագործական տեսչական ստուգումների մասին տվյալների բազայից տեղեկությունների վերջին ստացման ամսաթիվն ու ժամն ավելի վաղ են, քան դեղագործական տեսչական ստուգումների մասին տվյալների բազայի վերջին թարմացման ամսաթիվն ու ժամը</w:t>
      </w:r>
      <w:bookmarkEnd w:id="93"/>
      <w:r w:rsidRPr="00C07E3E">
        <w:rPr>
          <w:rFonts w:ascii="Sylfaen" w:hAnsi="Sylfaen"/>
          <w:sz w:val="24"/>
        </w:rPr>
        <w:t>։</w:t>
      </w:r>
    </w:p>
    <w:p w14:paraId="6885F017" w14:textId="77777777" w:rsidR="00DC113F" w:rsidRPr="00C07E3E" w:rsidRDefault="00DC113F" w:rsidP="00353B9F">
      <w:pPr>
        <w:pStyle w:val="af1"/>
        <w:widowControl w:val="0"/>
        <w:tabs>
          <w:tab w:val="left" w:pos="1134"/>
        </w:tabs>
        <w:spacing w:after="160"/>
        <w:ind w:firstLine="567"/>
        <w:rPr>
          <w:rFonts w:ascii="Sylfaen" w:hAnsi="Sylfaen"/>
          <w:sz w:val="24"/>
        </w:rPr>
      </w:pPr>
      <w:r w:rsidRPr="00C07E3E">
        <w:rPr>
          <w:rFonts w:ascii="Sylfaen" w:hAnsi="Sylfaen"/>
          <w:sz w:val="24"/>
        </w:rPr>
        <w:t>122.</w:t>
      </w:r>
      <w:r w:rsidR="004E7340" w:rsidRPr="00460844">
        <w:rPr>
          <w:rFonts w:ascii="Sylfaen" w:hAnsi="Sylfaen"/>
          <w:sz w:val="24"/>
        </w:rPr>
        <w:tab/>
      </w:r>
      <w:r w:rsidRPr="00C07E3E">
        <w:rPr>
          <w:rFonts w:ascii="Sylfaen" w:hAnsi="Sylfaen"/>
          <w:sz w:val="24"/>
        </w:rPr>
        <w:t>Առաջինը կատարվում է «Դեղագործական տեսչական ստուգումների մասին տվյալների բազայից փոփոխված տեղեկությունների հարցում՝ սահմանափակ ծավալով» գործառնությունը (P.MM.11.OPR.042), որի կատարման արդյունքներով շահագրգիռ մարմինը Հանձնաժողով է ուղարկում դեղագործական տեսչական ստուգումների մասին տվյալների բազայից փոփոխված տեղեկություններ ներկայացնելու հարցումը։</w:t>
      </w:r>
    </w:p>
    <w:p w14:paraId="75589644" w14:textId="77777777" w:rsidR="00DC113F" w:rsidRPr="00C07E3E" w:rsidRDefault="00DC113F" w:rsidP="00353B9F">
      <w:pPr>
        <w:pStyle w:val="af1"/>
        <w:widowControl w:val="0"/>
        <w:tabs>
          <w:tab w:val="left" w:pos="1134"/>
        </w:tabs>
        <w:spacing w:after="160"/>
        <w:ind w:firstLine="567"/>
        <w:rPr>
          <w:rFonts w:ascii="Sylfaen" w:hAnsi="Sylfaen"/>
          <w:sz w:val="24"/>
        </w:rPr>
      </w:pPr>
      <w:r w:rsidRPr="00C07E3E">
        <w:rPr>
          <w:rFonts w:ascii="Sylfaen" w:hAnsi="Sylfaen"/>
          <w:sz w:val="24"/>
        </w:rPr>
        <w:t>123.</w:t>
      </w:r>
      <w:r w:rsidR="004E7340" w:rsidRPr="00460844">
        <w:rPr>
          <w:rFonts w:ascii="Sylfaen" w:hAnsi="Sylfaen"/>
          <w:sz w:val="24"/>
        </w:rPr>
        <w:tab/>
      </w:r>
      <w:r w:rsidRPr="00C07E3E">
        <w:rPr>
          <w:rFonts w:ascii="Sylfaen" w:hAnsi="Sylfaen"/>
          <w:sz w:val="24"/>
        </w:rPr>
        <w:t xml:space="preserve">Շահագրգիռ մարմնից դեղագործական տեսչական ստուգումների մասին տվյալների բազայից փոփոխված տեղեկություններ ներկայացնելու հարցումը Հանձնաժողովի կողմից ստանալու դեպքում կատարվում է «Դեղագործական տեսչական ստուգումների մասին տվյալների բազայից տեղեկությունների մշակում եւ ներկայացում՝ սահմանափակ ծավալով» (P.MM.11.OPR.043) գործառնությունը, որի կատարման արդյունքներով Հանձնաժողովը դեղագործական տեսչական ստուգումների մասին տվյալների բազայից շահագրգիռ մարմին է ուղարկում հարցվող փոփոխված տեղեկությունները՝ նշված տեղեկություններին ընդհանուր գործընթացի այդ մասնակցի հասանելիության սահմանված սահմանափակ </w:t>
      </w:r>
      <w:r w:rsidRPr="00C07E3E">
        <w:rPr>
          <w:rFonts w:ascii="Sylfaen" w:hAnsi="Sylfaen"/>
          <w:sz w:val="24"/>
        </w:rPr>
        <w:lastRenderedPageBreak/>
        <w:t>իրավունքներին համապատասխան ծավալով։ Դեղագործական տեսչական ստուգումների մասին տվյալների բազայում հարցվող տեղեկությունների բացակայության դեպքում Հանձնաժողովը շահագրգիռ մարմին է ուղարկում հարցման պարամետրերը բավարարող տեղեկությունների բացակայության մասին ծանուցումը։</w:t>
      </w:r>
    </w:p>
    <w:p w14:paraId="6289AED4" w14:textId="77777777" w:rsidR="00DC113F" w:rsidRPr="00C07E3E" w:rsidRDefault="00DC113F" w:rsidP="00353B9F">
      <w:pPr>
        <w:pStyle w:val="af1"/>
        <w:widowControl w:val="0"/>
        <w:tabs>
          <w:tab w:val="left" w:pos="1134"/>
        </w:tabs>
        <w:spacing w:after="160"/>
        <w:ind w:firstLine="567"/>
        <w:rPr>
          <w:rFonts w:ascii="Sylfaen" w:hAnsi="Sylfaen"/>
          <w:sz w:val="24"/>
        </w:rPr>
      </w:pPr>
      <w:r w:rsidRPr="00C07E3E">
        <w:rPr>
          <w:rFonts w:ascii="Sylfaen" w:hAnsi="Sylfaen"/>
          <w:sz w:val="24"/>
        </w:rPr>
        <w:t>124.</w:t>
      </w:r>
      <w:r w:rsidR="004E7340" w:rsidRPr="00460844">
        <w:rPr>
          <w:rFonts w:ascii="Sylfaen" w:hAnsi="Sylfaen"/>
          <w:sz w:val="24"/>
        </w:rPr>
        <w:tab/>
      </w:r>
      <w:r w:rsidRPr="00C07E3E">
        <w:rPr>
          <w:rFonts w:ascii="Sylfaen" w:hAnsi="Sylfaen"/>
          <w:sz w:val="24"/>
        </w:rPr>
        <w:t>Շահագրգիռ մարմնի կողմից դեղագործական տեսչական ստուգումների մասին տվյալների բազայից փոփոխված տեղեկությունների կամ հարցման պարամետրերը բավարարող տեղեկությունների բացակայության մասին ծանուցումն ստանալիս կատարվում է «Դեղագործական տեսչական ստուգումների մասին տվյալների բազայից փոփոխված տեղեկությունների ընդունում եւ մշակում՝ սահմանափակ ծավալով» (P.MM.11.OPR.044) գործառնությունը, որի կատարման արդյունքներով դեղագործական տեսչական ստուգումների մասին տվյալների բազայից փոփոխված տեղեկություններ ներկայացնելու հարցում ուղարկած շահագրգիռ մարմինը կատարում է դեղագործական տեսչական ստուգումների մասին տվյալների բազայից ստացված փոփոխված տեղեկությունների կամ հարցման պարամետրերը բավարարող տեղեկությունների բացակայության մասին ծանուցման ընդունում եւ մշակում։</w:t>
      </w:r>
    </w:p>
    <w:p w14:paraId="5704EC3B" w14:textId="77777777" w:rsidR="00DC113F" w:rsidRPr="00C07E3E" w:rsidRDefault="00DC113F" w:rsidP="00353B9F">
      <w:pPr>
        <w:pStyle w:val="af1"/>
        <w:widowControl w:val="0"/>
        <w:tabs>
          <w:tab w:val="left" w:pos="1134"/>
        </w:tabs>
        <w:spacing w:after="160"/>
        <w:ind w:firstLine="567"/>
        <w:rPr>
          <w:rFonts w:ascii="Sylfaen" w:hAnsi="Sylfaen"/>
          <w:sz w:val="24"/>
        </w:rPr>
      </w:pPr>
      <w:r w:rsidRPr="00C07E3E">
        <w:rPr>
          <w:rFonts w:ascii="Sylfaen" w:hAnsi="Sylfaen"/>
          <w:sz w:val="24"/>
        </w:rPr>
        <w:t>125.</w:t>
      </w:r>
      <w:r w:rsidR="004E7340" w:rsidRPr="00460844">
        <w:rPr>
          <w:rFonts w:ascii="Sylfaen" w:hAnsi="Sylfaen"/>
          <w:sz w:val="24"/>
        </w:rPr>
        <w:tab/>
      </w:r>
      <w:r w:rsidRPr="00C07E3E">
        <w:rPr>
          <w:rFonts w:ascii="Sylfaen" w:hAnsi="Sylfaen"/>
          <w:sz w:val="24"/>
        </w:rPr>
        <w:t>«Դեղագործական տեսչական ստուգումների մասին տվյալների բազայից փոփոխված տեղեկությունների ստացում՝ սահմանափակ ծավալով» (P.MM.11.</w:t>
      </w:r>
      <w:smartTag w:uri="urn:schemas-microsoft-com:office:smarttags" w:element="stockticker">
        <w:r w:rsidRPr="00C07E3E">
          <w:rPr>
            <w:rFonts w:ascii="Sylfaen" w:hAnsi="Sylfaen"/>
            <w:sz w:val="24"/>
          </w:rPr>
          <w:t>PRC</w:t>
        </w:r>
      </w:smartTag>
      <w:r w:rsidRPr="00C07E3E">
        <w:rPr>
          <w:rFonts w:ascii="Sylfaen" w:hAnsi="Sylfaen"/>
          <w:sz w:val="24"/>
        </w:rPr>
        <w:t>.014) ընթացակարգի կատարման արդյունքը դեղագործական տեսչական ստուգումների մասին տվյալների բազայից փոփոխված տեղեկությունների կամ հարցման պարամետրերը բավարարող տեղեկությունների բացակայության մասին ծանուցման ստացումն է շահագրգիռ մարմնի կողմից։</w:t>
      </w:r>
    </w:p>
    <w:p w14:paraId="72E77EE1" w14:textId="77777777" w:rsidR="00DC113F" w:rsidRPr="00B62581" w:rsidRDefault="00DC113F" w:rsidP="00353B9F">
      <w:pPr>
        <w:pStyle w:val="af1"/>
        <w:widowControl w:val="0"/>
        <w:tabs>
          <w:tab w:val="left" w:pos="1134"/>
        </w:tabs>
        <w:spacing w:after="160"/>
        <w:ind w:firstLine="567"/>
        <w:rPr>
          <w:rFonts w:ascii="Sylfaen" w:hAnsi="Sylfaen"/>
          <w:sz w:val="24"/>
        </w:rPr>
      </w:pPr>
      <w:r w:rsidRPr="00C07E3E">
        <w:rPr>
          <w:rFonts w:ascii="Sylfaen" w:hAnsi="Sylfaen"/>
          <w:sz w:val="24"/>
        </w:rPr>
        <w:t>126.</w:t>
      </w:r>
      <w:r w:rsidR="004E7340" w:rsidRPr="00460844">
        <w:rPr>
          <w:rFonts w:ascii="Sylfaen" w:hAnsi="Sylfaen"/>
          <w:sz w:val="24"/>
        </w:rPr>
        <w:tab/>
      </w:r>
      <w:r w:rsidRPr="00C07E3E">
        <w:rPr>
          <w:rFonts w:ascii="Sylfaen" w:hAnsi="Sylfaen"/>
          <w:sz w:val="24"/>
        </w:rPr>
        <w:t>«Դեղագործական տեսչական ստուգումների մասին տվյալների բազայից փոփոխված տեղեկությունների ստացում՝ սահմանափակ ծավալով» (P.MM.11.</w:t>
      </w:r>
      <w:smartTag w:uri="urn:schemas-microsoft-com:office:smarttags" w:element="stockticker">
        <w:r w:rsidRPr="00C07E3E">
          <w:rPr>
            <w:rFonts w:ascii="Sylfaen" w:hAnsi="Sylfaen"/>
            <w:sz w:val="24"/>
          </w:rPr>
          <w:t>PRC</w:t>
        </w:r>
      </w:smartTag>
      <w:r w:rsidRPr="00C07E3E">
        <w:rPr>
          <w:rFonts w:ascii="Sylfaen" w:hAnsi="Sylfaen"/>
          <w:sz w:val="24"/>
        </w:rPr>
        <w:t>.014) ընթացակարգի շրջանակներում կատարվող՝ ընդհանուր գործընթացի գործառնությունների ցանկը բերված է 61-րդ աղյուսակում։</w:t>
      </w:r>
      <w:bookmarkEnd w:id="85"/>
    </w:p>
    <w:p w14:paraId="35FB69B6" w14:textId="77777777" w:rsidR="00353B9F" w:rsidRPr="00B62581" w:rsidRDefault="00353B9F" w:rsidP="00353B9F">
      <w:pPr>
        <w:pStyle w:val="af1"/>
        <w:widowControl w:val="0"/>
        <w:tabs>
          <w:tab w:val="left" w:pos="1134"/>
        </w:tabs>
        <w:spacing w:after="160"/>
        <w:ind w:firstLine="567"/>
        <w:rPr>
          <w:rFonts w:ascii="Sylfaen" w:hAnsi="Sylfaen"/>
          <w:sz w:val="24"/>
        </w:rPr>
      </w:pPr>
    </w:p>
    <w:p w14:paraId="09133B38"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lastRenderedPageBreak/>
        <w:t>Աղյուսակ 61</w:t>
      </w:r>
    </w:p>
    <w:p w14:paraId="41D38D7D"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bookmarkStart w:id="94" w:name="_Toc375908870"/>
      <w:r w:rsidRPr="00C07E3E">
        <w:rPr>
          <w:rFonts w:ascii="Sylfaen" w:hAnsi="Sylfaen"/>
          <w:sz w:val="24"/>
          <w:szCs w:val="24"/>
        </w:rPr>
        <w:t xml:space="preserve">«Դեղագործական տեսչական ստուգումների մասին տվյալների բազայից փոփոխված </w:t>
      </w:r>
      <w:bookmarkEnd w:id="94"/>
      <w:r w:rsidRPr="00C07E3E">
        <w:rPr>
          <w:rFonts w:ascii="Sylfaen" w:hAnsi="Sylfaen"/>
          <w:sz w:val="24"/>
          <w:szCs w:val="24"/>
        </w:rPr>
        <w:t>տեղեկությունների ստացում՝ սահմանափակ ծավալով» (P.MM.11.</w:t>
      </w:r>
      <w:smartTag w:uri="urn:schemas-microsoft-com:office:smarttags" w:element="stockticker">
        <w:r w:rsidRPr="00C07E3E">
          <w:rPr>
            <w:rFonts w:ascii="Sylfaen" w:hAnsi="Sylfaen"/>
            <w:sz w:val="24"/>
            <w:szCs w:val="24"/>
          </w:rPr>
          <w:t>PRC</w:t>
        </w:r>
      </w:smartTag>
      <w:r w:rsidRPr="00C07E3E">
        <w:rPr>
          <w:rFonts w:ascii="Sylfaen" w:hAnsi="Sylfaen"/>
          <w:sz w:val="24"/>
          <w:szCs w:val="24"/>
        </w:rPr>
        <w:t>.014)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DC113F" w:rsidRPr="00353B9F" w14:paraId="3A747DBA" w14:textId="77777777" w:rsidTr="00DC113F">
        <w:trPr>
          <w:trHeight w:val="601"/>
          <w:tblHeader/>
        </w:trPr>
        <w:tc>
          <w:tcPr>
            <w:tcW w:w="2404" w:type="dxa"/>
          </w:tcPr>
          <w:p w14:paraId="6BE7CC73" w14:textId="77777777" w:rsidR="00DC113F" w:rsidRPr="00353B9F" w:rsidRDefault="00DC113F" w:rsidP="00353B9F">
            <w:pPr>
              <w:pStyle w:val="aa"/>
              <w:keepNext w:val="0"/>
              <w:keepLines w:val="0"/>
              <w:widowControl w:val="0"/>
              <w:tabs>
                <w:tab w:val="left" w:pos="1134"/>
              </w:tabs>
              <w:spacing w:after="120"/>
              <w:rPr>
                <w:rFonts w:ascii="Sylfaen" w:hAnsi="Sylfaen"/>
                <w:sz w:val="20"/>
              </w:rPr>
            </w:pPr>
            <w:r w:rsidRPr="00353B9F">
              <w:rPr>
                <w:rFonts w:ascii="Sylfaen" w:hAnsi="Sylfaen"/>
                <w:sz w:val="20"/>
              </w:rPr>
              <w:t>Ծածկագրային նշագիրը</w:t>
            </w:r>
          </w:p>
        </w:tc>
        <w:tc>
          <w:tcPr>
            <w:tcW w:w="4014" w:type="dxa"/>
          </w:tcPr>
          <w:p w14:paraId="369B4207" w14:textId="77777777" w:rsidR="00DC113F" w:rsidRPr="00353B9F" w:rsidRDefault="00DC113F" w:rsidP="00353B9F">
            <w:pPr>
              <w:pStyle w:val="aa"/>
              <w:keepNext w:val="0"/>
              <w:keepLines w:val="0"/>
              <w:widowControl w:val="0"/>
              <w:tabs>
                <w:tab w:val="left" w:pos="1134"/>
              </w:tabs>
              <w:spacing w:after="120"/>
              <w:rPr>
                <w:rFonts w:ascii="Sylfaen" w:hAnsi="Sylfaen"/>
                <w:sz w:val="20"/>
              </w:rPr>
            </w:pPr>
            <w:r w:rsidRPr="00353B9F">
              <w:rPr>
                <w:rFonts w:ascii="Sylfaen" w:hAnsi="Sylfaen"/>
                <w:sz w:val="20"/>
              </w:rPr>
              <w:t>Անվանումը</w:t>
            </w:r>
          </w:p>
        </w:tc>
        <w:tc>
          <w:tcPr>
            <w:tcW w:w="2938" w:type="dxa"/>
          </w:tcPr>
          <w:p w14:paraId="7D40CFE5" w14:textId="77777777" w:rsidR="00DC113F" w:rsidRPr="00353B9F" w:rsidRDefault="00DC113F" w:rsidP="00353B9F">
            <w:pPr>
              <w:pStyle w:val="aa"/>
              <w:keepNext w:val="0"/>
              <w:keepLines w:val="0"/>
              <w:widowControl w:val="0"/>
              <w:tabs>
                <w:tab w:val="left" w:pos="1134"/>
              </w:tabs>
              <w:spacing w:after="120"/>
              <w:rPr>
                <w:rFonts w:ascii="Sylfaen" w:hAnsi="Sylfaen"/>
                <w:sz w:val="20"/>
              </w:rPr>
            </w:pPr>
            <w:r w:rsidRPr="00353B9F">
              <w:rPr>
                <w:rFonts w:ascii="Sylfaen" w:hAnsi="Sylfaen"/>
                <w:sz w:val="20"/>
              </w:rPr>
              <w:t>Նկարագրությունը</w:t>
            </w:r>
          </w:p>
        </w:tc>
      </w:tr>
      <w:tr w:rsidR="00DC113F" w:rsidRPr="00353B9F" w14:paraId="2A86C8B9" w14:textId="77777777" w:rsidTr="00DC113F">
        <w:trPr>
          <w:trHeight w:val="301"/>
          <w:tblHeader/>
        </w:trPr>
        <w:tc>
          <w:tcPr>
            <w:tcW w:w="2404" w:type="dxa"/>
          </w:tcPr>
          <w:p w14:paraId="22081406" w14:textId="77777777" w:rsidR="00DC113F" w:rsidRPr="00353B9F" w:rsidRDefault="00DC113F" w:rsidP="00353B9F">
            <w:pPr>
              <w:pStyle w:val="aa"/>
              <w:keepNext w:val="0"/>
              <w:keepLines w:val="0"/>
              <w:widowControl w:val="0"/>
              <w:tabs>
                <w:tab w:val="left" w:pos="1134"/>
              </w:tabs>
              <w:spacing w:after="120"/>
              <w:rPr>
                <w:rFonts w:ascii="Sylfaen" w:hAnsi="Sylfaen"/>
                <w:sz w:val="20"/>
              </w:rPr>
            </w:pPr>
            <w:r w:rsidRPr="00353B9F">
              <w:rPr>
                <w:rFonts w:ascii="Sylfaen" w:hAnsi="Sylfaen"/>
                <w:sz w:val="20"/>
              </w:rPr>
              <w:t>1</w:t>
            </w:r>
          </w:p>
        </w:tc>
        <w:tc>
          <w:tcPr>
            <w:tcW w:w="4014" w:type="dxa"/>
          </w:tcPr>
          <w:p w14:paraId="2AF500A6" w14:textId="77777777" w:rsidR="00DC113F" w:rsidRPr="00353B9F" w:rsidRDefault="00DC113F" w:rsidP="00353B9F">
            <w:pPr>
              <w:pStyle w:val="aa"/>
              <w:keepNext w:val="0"/>
              <w:keepLines w:val="0"/>
              <w:widowControl w:val="0"/>
              <w:tabs>
                <w:tab w:val="left" w:pos="1134"/>
              </w:tabs>
              <w:spacing w:after="120"/>
              <w:rPr>
                <w:rFonts w:ascii="Sylfaen" w:hAnsi="Sylfaen"/>
                <w:sz w:val="20"/>
              </w:rPr>
            </w:pPr>
            <w:r w:rsidRPr="00353B9F">
              <w:rPr>
                <w:rFonts w:ascii="Sylfaen" w:hAnsi="Sylfaen"/>
                <w:sz w:val="20"/>
              </w:rPr>
              <w:t>2</w:t>
            </w:r>
          </w:p>
        </w:tc>
        <w:tc>
          <w:tcPr>
            <w:tcW w:w="2938" w:type="dxa"/>
          </w:tcPr>
          <w:p w14:paraId="1426AB50" w14:textId="77777777" w:rsidR="00DC113F" w:rsidRPr="00353B9F" w:rsidRDefault="00DC113F" w:rsidP="00353B9F">
            <w:pPr>
              <w:pStyle w:val="aa"/>
              <w:keepNext w:val="0"/>
              <w:keepLines w:val="0"/>
              <w:widowControl w:val="0"/>
              <w:tabs>
                <w:tab w:val="left" w:pos="1134"/>
              </w:tabs>
              <w:spacing w:after="120"/>
              <w:rPr>
                <w:rFonts w:ascii="Sylfaen" w:hAnsi="Sylfaen"/>
                <w:sz w:val="20"/>
              </w:rPr>
            </w:pPr>
            <w:r w:rsidRPr="00353B9F">
              <w:rPr>
                <w:rFonts w:ascii="Sylfaen" w:hAnsi="Sylfaen"/>
                <w:sz w:val="20"/>
              </w:rPr>
              <w:t>3</w:t>
            </w:r>
          </w:p>
        </w:tc>
      </w:tr>
      <w:tr w:rsidR="00DC113F" w:rsidRPr="00353B9F" w14:paraId="60F7B5C8" w14:textId="77777777" w:rsidTr="00DC113F">
        <w:trPr>
          <w:cantSplit/>
        </w:trPr>
        <w:tc>
          <w:tcPr>
            <w:tcW w:w="2404" w:type="dxa"/>
            <w:tcBorders>
              <w:top w:val="single" w:sz="4" w:space="0" w:color="auto"/>
              <w:bottom w:val="single" w:sz="4" w:space="0" w:color="auto"/>
            </w:tcBorders>
          </w:tcPr>
          <w:p w14:paraId="0FCF1E94" w14:textId="77777777" w:rsidR="00DC113F" w:rsidRPr="00353B9F" w:rsidRDefault="00DC113F" w:rsidP="00353B9F">
            <w:pPr>
              <w:pStyle w:val="a8"/>
              <w:widowControl w:val="0"/>
              <w:tabs>
                <w:tab w:val="left" w:pos="1134"/>
              </w:tabs>
              <w:spacing w:after="120" w:line="240" w:lineRule="auto"/>
              <w:jc w:val="left"/>
              <w:rPr>
                <w:rFonts w:ascii="Sylfaen" w:eastAsiaTheme="minorEastAsia" w:hAnsi="Sylfaen"/>
                <w:sz w:val="20"/>
                <w:szCs w:val="24"/>
              </w:rPr>
            </w:pPr>
            <w:r w:rsidRPr="00353B9F">
              <w:rPr>
                <w:rFonts w:ascii="Sylfaen" w:hAnsi="Sylfaen"/>
                <w:sz w:val="20"/>
                <w:szCs w:val="24"/>
              </w:rPr>
              <w:t>P.MM.11.OPR.042</w:t>
            </w:r>
          </w:p>
        </w:tc>
        <w:tc>
          <w:tcPr>
            <w:tcW w:w="4014" w:type="dxa"/>
            <w:tcBorders>
              <w:top w:val="single" w:sz="4" w:space="0" w:color="auto"/>
              <w:bottom w:val="single" w:sz="4" w:space="0" w:color="auto"/>
            </w:tcBorders>
          </w:tcPr>
          <w:p w14:paraId="17D4BE2E" w14:textId="77777777" w:rsidR="00DC113F" w:rsidRPr="00353B9F" w:rsidRDefault="00DC113F" w:rsidP="00353B9F">
            <w:pPr>
              <w:pStyle w:val="a8"/>
              <w:widowControl w:val="0"/>
              <w:tabs>
                <w:tab w:val="left" w:pos="1134"/>
              </w:tabs>
              <w:spacing w:after="120" w:line="240" w:lineRule="auto"/>
              <w:jc w:val="left"/>
              <w:rPr>
                <w:rFonts w:ascii="Sylfaen" w:eastAsiaTheme="minorEastAsia" w:hAnsi="Sylfaen"/>
                <w:sz w:val="20"/>
                <w:szCs w:val="24"/>
              </w:rPr>
            </w:pPr>
            <w:r w:rsidRPr="00353B9F">
              <w:rPr>
                <w:rFonts w:ascii="Sylfaen" w:hAnsi="Sylfaen"/>
                <w:sz w:val="20"/>
                <w:szCs w:val="24"/>
              </w:rPr>
              <w:t>դեղագործական տեսչական ստուգումների մասին տվյալների բազայից փոփոխված տեղեկությունների հարցում՝ սահմանափակ ծավալով</w:t>
            </w:r>
          </w:p>
        </w:tc>
        <w:tc>
          <w:tcPr>
            <w:tcW w:w="2938" w:type="dxa"/>
            <w:tcBorders>
              <w:top w:val="single" w:sz="4" w:space="0" w:color="auto"/>
              <w:bottom w:val="single" w:sz="4" w:space="0" w:color="auto"/>
            </w:tcBorders>
          </w:tcPr>
          <w:p w14:paraId="579096D8" w14:textId="77777777" w:rsidR="00DC113F" w:rsidRPr="00353B9F" w:rsidRDefault="00DC113F" w:rsidP="00353B9F">
            <w:pPr>
              <w:pStyle w:val="a8"/>
              <w:widowControl w:val="0"/>
              <w:tabs>
                <w:tab w:val="left" w:pos="1134"/>
              </w:tabs>
              <w:spacing w:after="120" w:line="240" w:lineRule="auto"/>
              <w:jc w:val="left"/>
              <w:rPr>
                <w:rFonts w:ascii="Sylfaen" w:eastAsiaTheme="minorEastAsia" w:hAnsi="Sylfaen"/>
                <w:sz w:val="20"/>
                <w:szCs w:val="24"/>
              </w:rPr>
            </w:pPr>
            <w:r w:rsidRPr="00353B9F">
              <w:rPr>
                <w:rFonts w:ascii="Sylfaen" w:hAnsi="Sylfaen"/>
                <w:sz w:val="20"/>
                <w:szCs w:val="24"/>
              </w:rPr>
              <w:t>բերված է սույն կանոնների 62-րդ աղյուսակում</w:t>
            </w:r>
          </w:p>
        </w:tc>
      </w:tr>
      <w:tr w:rsidR="00DC113F" w:rsidRPr="00353B9F" w14:paraId="1FE40A9D" w14:textId="77777777" w:rsidTr="00DC113F">
        <w:trPr>
          <w:cantSplit/>
        </w:trPr>
        <w:tc>
          <w:tcPr>
            <w:tcW w:w="2404" w:type="dxa"/>
            <w:tcBorders>
              <w:top w:val="single" w:sz="4" w:space="0" w:color="auto"/>
              <w:bottom w:val="single" w:sz="4" w:space="0" w:color="auto"/>
            </w:tcBorders>
          </w:tcPr>
          <w:p w14:paraId="1A05A747" w14:textId="77777777" w:rsidR="00DC113F" w:rsidRPr="00353B9F" w:rsidRDefault="00DC113F" w:rsidP="00353B9F">
            <w:pPr>
              <w:pStyle w:val="a8"/>
              <w:widowControl w:val="0"/>
              <w:tabs>
                <w:tab w:val="left" w:pos="1134"/>
              </w:tabs>
              <w:spacing w:after="120" w:line="240" w:lineRule="auto"/>
              <w:jc w:val="left"/>
              <w:rPr>
                <w:rFonts w:ascii="Sylfaen" w:eastAsiaTheme="minorEastAsia" w:hAnsi="Sylfaen"/>
                <w:sz w:val="20"/>
                <w:szCs w:val="24"/>
              </w:rPr>
            </w:pPr>
            <w:r w:rsidRPr="00353B9F">
              <w:rPr>
                <w:rFonts w:ascii="Sylfaen" w:hAnsi="Sylfaen"/>
                <w:sz w:val="20"/>
                <w:szCs w:val="24"/>
              </w:rPr>
              <w:t>P.MM.11.OPR.043</w:t>
            </w:r>
          </w:p>
        </w:tc>
        <w:tc>
          <w:tcPr>
            <w:tcW w:w="4014" w:type="dxa"/>
            <w:tcBorders>
              <w:top w:val="single" w:sz="4" w:space="0" w:color="auto"/>
              <w:bottom w:val="single" w:sz="4" w:space="0" w:color="auto"/>
            </w:tcBorders>
          </w:tcPr>
          <w:p w14:paraId="65EF1EAA" w14:textId="77777777" w:rsidR="00DC113F" w:rsidRPr="00353B9F" w:rsidRDefault="00DC113F" w:rsidP="00353B9F">
            <w:pPr>
              <w:pStyle w:val="a8"/>
              <w:widowControl w:val="0"/>
              <w:tabs>
                <w:tab w:val="left" w:pos="1134"/>
              </w:tabs>
              <w:spacing w:after="120" w:line="240" w:lineRule="auto"/>
              <w:jc w:val="left"/>
              <w:rPr>
                <w:rFonts w:ascii="Sylfaen" w:eastAsiaTheme="minorEastAsia" w:hAnsi="Sylfaen"/>
                <w:sz w:val="20"/>
                <w:szCs w:val="24"/>
              </w:rPr>
            </w:pPr>
            <w:r w:rsidRPr="00353B9F">
              <w:rPr>
                <w:rFonts w:ascii="Sylfaen" w:hAnsi="Sylfaen"/>
                <w:sz w:val="20"/>
                <w:szCs w:val="24"/>
              </w:rPr>
              <w:t>դեղագործական տեսչական ստուգումների մասին փոփոխված տվյալների բազայից տեղեկությունների հարցում եւ ստացում՝ սահմանափակ ծավալով</w:t>
            </w:r>
          </w:p>
        </w:tc>
        <w:tc>
          <w:tcPr>
            <w:tcW w:w="2938" w:type="dxa"/>
            <w:tcBorders>
              <w:top w:val="single" w:sz="4" w:space="0" w:color="auto"/>
              <w:bottom w:val="single" w:sz="4" w:space="0" w:color="auto"/>
            </w:tcBorders>
          </w:tcPr>
          <w:p w14:paraId="217851BA" w14:textId="77777777" w:rsidR="00DC113F" w:rsidRPr="00353B9F" w:rsidRDefault="00DC113F" w:rsidP="00353B9F">
            <w:pPr>
              <w:pStyle w:val="a8"/>
              <w:widowControl w:val="0"/>
              <w:tabs>
                <w:tab w:val="left" w:pos="1134"/>
              </w:tabs>
              <w:spacing w:after="120" w:line="240" w:lineRule="auto"/>
              <w:jc w:val="left"/>
              <w:rPr>
                <w:rFonts w:ascii="Sylfaen" w:eastAsiaTheme="minorEastAsia" w:hAnsi="Sylfaen"/>
                <w:sz w:val="20"/>
                <w:szCs w:val="24"/>
              </w:rPr>
            </w:pPr>
            <w:r w:rsidRPr="00353B9F">
              <w:rPr>
                <w:rFonts w:ascii="Sylfaen" w:hAnsi="Sylfaen"/>
                <w:sz w:val="20"/>
                <w:szCs w:val="24"/>
              </w:rPr>
              <w:t>բերված է սույն կանոնների 63-րդ աղյուսակում</w:t>
            </w:r>
          </w:p>
        </w:tc>
      </w:tr>
      <w:tr w:rsidR="00DC113F" w:rsidRPr="00353B9F" w14:paraId="3393CB86" w14:textId="77777777" w:rsidTr="00DC113F">
        <w:trPr>
          <w:cantSplit/>
        </w:trPr>
        <w:tc>
          <w:tcPr>
            <w:tcW w:w="2404" w:type="dxa"/>
            <w:tcBorders>
              <w:top w:val="single" w:sz="4" w:space="0" w:color="auto"/>
              <w:bottom w:val="single" w:sz="4" w:space="0" w:color="auto"/>
            </w:tcBorders>
          </w:tcPr>
          <w:p w14:paraId="0A77EBCD" w14:textId="77777777" w:rsidR="00DC113F" w:rsidRPr="00353B9F" w:rsidRDefault="00DC113F" w:rsidP="00353B9F">
            <w:pPr>
              <w:pStyle w:val="a8"/>
              <w:widowControl w:val="0"/>
              <w:tabs>
                <w:tab w:val="left" w:pos="1134"/>
              </w:tabs>
              <w:spacing w:after="120" w:line="240" w:lineRule="auto"/>
              <w:jc w:val="left"/>
              <w:rPr>
                <w:rFonts w:ascii="Sylfaen" w:eastAsiaTheme="minorEastAsia" w:hAnsi="Sylfaen"/>
                <w:sz w:val="20"/>
                <w:szCs w:val="24"/>
              </w:rPr>
            </w:pPr>
            <w:r w:rsidRPr="00353B9F">
              <w:rPr>
                <w:rFonts w:ascii="Sylfaen" w:hAnsi="Sylfaen"/>
                <w:sz w:val="20"/>
                <w:szCs w:val="24"/>
              </w:rPr>
              <w:t>P.MM.11.OPR.044</w:t>
            </w:r>
          </w:p>
        </w:tc>
        <w:tc>
          <w:tcPr>
            <w:tcW w:w="4014" w:type="dxa"/>
            <w:tcBorders>
              <w:top w:val="single" w:sz="4" w:space="0" w:color="auto"/>
              <w:bottom w:val="single" w:sz="4" w:space="0" w:color="auto"/>
            </w:tcBorders>
          </w:tcPr>
          <w:p w14:paraId="359DC4E1" w14:textId="77777777" w:rsidR="00DC113F" w:rsidRPr="00353B9F" w:rsidRDefault="00DC113F" w:rsidP="00353B9F">
            <w:pPr>
              <w:pStyle w:val="a8"/>
              <w:widowControl w:val="0"/>
              <w:tabs>
                <w:tab w:val="left" w:pos="1134"/>
              </w:tabs>
              <w:spacing w:after="120" w:line="240" w:lineRule="auto"/>
              <w:jc w:val="left"/>
              <w:rPr>
                <w:rFonts w:ascii="Sylfaen" w:eastAsiaTheme="minorEastAsia" w:hAnsi="Sylfaen"/>
                <w:sz w:val="20"/>
                <w:szCs w:val="24"/>
              </w:rPr>
            </w:pPr>
            <w:r w:rsidRPr="00353B9F">
              <w:rPr>
                <w:rFonts w:ascii="Sylfaen" w:hAnsi="Sylfaen"/>
                <w:sz w:val="20"/>
                <w:szCs w:val="24"/>
              </w:rPr>
              <w:t>դեղագործական տեսչական ստուգումների մասին տվյալների բազայից փոփոխված տեղեկությունների ընդունում եւ մշակում՝ սահմանափակ ծավալով</w:t>
            </w:r>
          </w:p>
        </w:tc>
        <w:tc>
          <w:tcPr>
            <w:tcW w:w="2938" w:type="dxa"/>
            <w:tcBorders>
              <w:top w:val="single" w:sz="4" w:space="0" w:color="auto"/>
              <w:bottom w:val="single" w:sz="4" w:space="0" w:color="auto"/>
            </w:tcBorders>
          </w:tcPr>
          <w:p w14:paraId="0096C86E" w14:textId="77777777" w:rsidR="00DC113F" w:rsidRPr="00353B9F" w:rsidRDefault="00DC113F" w:rsidP="00353B9F">
            <w:pPr>
              <w:pStyle w:val="a8"/>
              <w:widowControl w:val="0"/>
              <w:tabs>
                <w:tab w:val="left" w:pos="1134"/>
              </w:tabs>
              <w:spacing w:after="120" w:line="240" w:lineRule="auto"/>
              <w:jc w:val="left"/>
              <w:rPr>
                <w:rFonts w:ascii="Sylfaen" w:eastAsiaTheme="minorEastAsia" w:hAnsi="Sylfaen"/>
                <w:sz w:val="20"/>
                <w:szCs w:val="24"/>
              </w:rPr>
            </w:pPr>
            <w:r w:rsidRPr="00353B9F">
              <w:rPr>
                <w:rFonts w:ascii="Sylfaen" w:hAnsi="Sylfaen"/>
                <w:sz w:val="20"/>
                <w:szCs w:val="24"/>
              </w:rPr>
              <w:t>բերված է սույն կանոնների 64-րդ աղյուսակում</w:t>
            </w:r>
          </w:p>
        </w:tc>
      </w:tr>
    </w:tbl>
    <w:p w14:paraId="47F3A9EC" w14:textId="77777777" w:rsidR="00DC113F" w:rsidRPr="00C07E3E" w:rsidRDefault="00DC113F" w:rsidP="00EB5D30">
      <w:pPr>
        <w:widowControl w:val="0"/>
        <w:tabs>
          <w:tab w:val="left" w:pos="1134"/>
        </w:tabs>
        <w:spacing w:after="160" w:line="360" w:lineRule="auto"/>
        <w:rPr>
          <w:rFonts w:ascii="Sylfaen" w:hAnsi="Sylfaen"/>
          <w:sz w:val="24"/>
          <w:szCs w:val="24"/>
        </w:rPr>
      </w:pPr>
      <w:bookmarkStart w:id="95" w:name="_Ref363497369"/>
      <w:bookmarkStart w:id="96" w:name="_Toc375908871"/>
    </w:p>
    <w:p w14:paraId="69CAAAB2"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62</w:t>
      </w:r>
      <w:bookmarkEnd w:id="95"/>
    </w:p>
    <w:p w14:paraId="1F035CA9"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բազայից փոփոխված տեղեկությունների հարցում՝ սահմանափակ ծավալով» (P.MM.11.OPR.042)</w:t>
      </w:r>
      <w:bookmarkEnd w:id="96"/>
      <w:r w:rsidRPr="00C07E3E">
        <w:rPr>
          <w:rFonts w:ascii="Sylfaen" w:hAnsi="Sylfaen"/>
          <w:sz w:val="24"/>
          <w:szCs w:val="24"/>
        </w:rPr>
        <w:t xml:space="preserve"> գործառնության նկարագրությունը</w:t>
      </w:r>
    </w:p>
    <w:tbl>
      <w:tblPr>
        <w:tblStyle w:val="TableGrid"/>
        <w:tblW w:w="9957" w:type="dxa"/>
        <w:tblInd w:w="-601" w:type="dxa"/>
        <w:tblLayout w:type="fixed"/>
        <w:tblLook w:val="0600" w:firstRow="0" w:lastRow="0" w:firstColumn="0" w:lastColumn="0" w:noHBand="1" w:noVBand="1"/>
      </w:tblPr>
      <w:tblGrid>
        <w:gridCol w:w="1304"/>
        <w:gridCol w:w="2835"/>
        <w:gridCol w:w="5818"/>
      </w:tblGrid>
      <w:tr w:rsidR="00DC113F" w:rsidRPr="00353B9F" w14:paraId="23D0B547" w14:textId="77777777" w:rsidTr="004E7340">
        <w:trPr>
          <w:trHeight w:val="601"/>
          <w:tblHeader/>
        </w:trPr>
        <w:tc>
          <w:tcPr>
            <w:tcW w:w="1304" w:type="dxa"/>
            <w:shd w:val="clear" w:color="auto" w:fill="auto"/>
          </w:tcPr>
          <w:p w14:paraId="5F068BBF" w14:textId="77777777" w:rsidR="00DC113F" w:rsidRPr="00353B9F" w:rsidRDefault="00DC113F" w:rsidP="00353B9F">
            <w:pPr>
              <w:pStyle w:val="aa"/>
              <w:keepNext w:val="0"/>
              <w:keepLines w:val="0"/>
              <w:widowControl w:val="0"/>
              <w:tabs>
                <w:tab w:val="left" w:pos="1134"/>
              </w:tabs>
              <w:spacing w:after="120"/>
              <w:rPr>
                <w:rFonts w:ascii="Sylfaen" w:hAnsi="Sylfaen"/>
                <w:color w:val="auto"/>
                <w:sz w:val="20"/>
                <w:szCs w:val="20"/>
              </w:rPr>
            </w:pPr>
            <w:r w:rsidRPr="00353B9F">
              <w:rPr>
                <w:rFonts w:ascii="Sylfaen" w:hAnsi="Sylfaen"/>
                <w:color w:val="auto"/>
                <w:sz w:val="20"/>
                <w:szCs w:val="20"/>
              </w:rPr>
              <w:t>Համարը՝ ը/կ</w:t>
            </w:r>
          </w:p>
        </w:tc>
        <w:tc>
          <w:tcPr>
            <w:tcW w:w="2835" w:type="dxa"/>
            <w:shd w:val="clear" w:color="auto" w:fill="auto"/>
          </w:tcPr>
          <w:p w14:paraId="192BFBC0" w14:textId="77777777" w:rsidR="00DC113F" w:rsidRPr="00353B9F" w:rsidRDefault="00DC113F" w:rsidP="00353B9F">
            <w:pPr>
              <w:pStyle w:val="aa"/>
              <w:keepNext w:val="0"/>
              <w:keepLines w:val="0"/>
              <w:widowControl w:val="0"/>
              <w:tabs>
                <w:tab w:val="left" w:pos="1134"/>
              </w:tabs>
              <w:spacing w:after="120"/>
              <w:rPr>
                <w:rFonts w:ascii="Sylfaen" w:hAnsi="Sylfaen"/>
                <w:sz w:val="20"/>
                <w:szCs w:val="20"/>
              </w:rPr>
            </w:pPr>
            <w:r w:rsidRPr="00353B9F">
              <w:rPr>
                <w:rFonts w:ascii="Sylfaen" w:hAnsi="Sylfaen"/>
                <w:sz w:val="20"/>
                <w:szCs w:val="20"/>
              </w:rPr>
              <w:t>Տարրի նշագիրը</w:t>
            </w:r>
          </w:p>
        </w:tc>
        <w:tc>
          <w:tcPr>
            <w:tcW w:w="5818" w:type="dxa"/>
          </w:tcPr>
          <w:p w14:paraId="4765B4AA" w14:textId="77777777" w:rsidR="00DC113F" w:rsidRPr="00353B9F" w:rsidRDefault="00DC113F" w:rsidP="00353B9F">
            <w:pPr>
              <w:pStyle w:val="aa"/>
              <w:keepNext w:val="0"/>
              <w:keepLines w:val="0"/>
              <w:widowControl w:val="0"/>
              <w:tabs>
                <w:tab w:val="left" w:pos="1134"/>
              </w:tabs>
              <w:spacing w:after="120"/>
              <w:rPr>
                <w:rFonts w:ascii="Sylfaen" w:hAnsi="Sylfaen"/>
                <w:sz w:val="20"/>
                <w:szCs w:val="20"/>
              </w:rPr>
            </w:pPr>
            <w:r w:rsidRPr="00353B9F">
              <w:rPr>
                <w:rFonts w:ascii="Sylfaen" w:hAnsi="Sylfaen"/>
                <w:sz w:val="20"/>
                <w:szCs w:val="20"/>
              </w:rPr>
              <w:t>Նկարագրությունը</w:t>
            </w:r>
          </w:p>
        </w:tc>
      </w:tr>
      <w:tr w:rsidR="00DC113F" w:rsidRPr="00353B9F" w14:paraId="21BEAD2C" w14:textId="77777777" w:rsidTr="004E7340">
        <w:trPr>
          <w:trHeight w:val="301"/>
          <w:tblHeader/>
        </w:trPr>
        <w:tc>
          <w:tcPr>
            <w:tcW w:w="1304" w:type="dxa"/>
            <w:shd w:val="clear" w:color="auto" w:fill="auto"/>
          </w:tcPr>
          <w:p w14:paraId="18C71E44" w14:textId="77777777" w:rsidR="00DC113F" w:rsidRPr="00353B9F" w:rsidRDefault="00DC113F" w:rsidP="00353B9F">
            <w:pPr>
              <w:pStyle w:val="aa"/>
              <w:keepNext w:val="0"/>
              <w:keepLines w:val="0"/>
              <w:widowControl w:val="0"/>
              <w:tabs>
                <w:tab w:val="left" w:pos="1134"/>
              </w:tabs>
              <w:spacing w:after="120"/>
              <w:rPr>
                <w:rFonts w:ascii="Sylfaen" w:hAnsi="Sylfaen"/>
                <w:color w:val="auto"/>
                <w:sz w:val="20"/>
                <w:szCs w:val="20"/>
              </w:rPr>
            </w:pPr>
            <w:r w:rsidRPr="00353B9F">
              <w:rPr>
                <w:rFonts w:ascii="Sylfaen" w:hAnsi="Sylfaen"/>
                <w:color w:val="auto"/>
                <w:sz w:val="20"/>
                <w:szCs w:val="20"/>
              </w:rPr>
              <w:t>1</w:t>
            </w:r>
          </w:p>
        </w:tc>
        <w:tc>
          <w:tcPr>
            <w:tcW w:w="2835" w:type="dxa"/>
            <w:shd w:val="clear" w:color="auto" w:fill="auto"/>
          </w:tcPr>
          <w:p w14:paraId="29E0D665" w14:textId="77777777" w:rsidR="00DC113F" w:rsidRPr="00353B9F" w:rsidRDefault="00DC113F" w:rsidP="00353B9F">
            <w:pPr>
              <w:pStyle w:val="aa"/>
              <w:keepNext w:val="0"/>
              <w:keepLines w:val="0"/>
              <w:widowControl w:val="0"/>
              <w:tabs>
                <w:tab w:val="left" w:pos="1134"/>
              </w:tabs>
              <w:spacing w:after="120"/>
              <w:rPr>
                <w:rFonts w:ascii="Sylfaen" w:hAnsi="Sylfaen"/>
                <w:sz w:val="20"/>
                <w:szCs w:val="20"/>
              </w:rPr>
            </w:pPr>
            <w:r w:rsidRPr="00353B9F">
              <w:rPr>
                <w:rFonts w:ascii="Sylfaen" w:hAnsi="Sylfaen"/>
                <w:sz w:val="20"/>
                <w:szCs w:val="20"/>
              </w:rPr>
              <w:t>2</w:t>
            </w:r>
          </w:p>
        </w:tc>
        <w:tc>
          <w:tcPr>
            <w:tcW w:w="5818" w:type="dxa"/>
          </w:tcPr>
          <w:p w14:paraId="318DA34E" w14:textId="77777777" w:rsidR="00DC113F" w:rsidRPr="00353B9F" w:rsidRDefault="00DC113F" w:rsidP="00353B9F">
            <w:pPr>
              <w:pStyle w:val="aa"/>
              <w:keepNext w:val="0"/>
              <w:keepLines w:val="0"/>
              <w:widowControl w:val="0"/>
              <w:tabs>
                <w:tab w:val="left" w:pos="1134"/>
              </w:tabs>
              <w:spacing w:after="120"/>
              <w:rPr>
                <w:rFonts w:ascii="Sylfaen" w:hAnsi="Sylfaen"/>
                <w:sz w:val="20"/>
                <w:szCs w:val="20"/>
              </w:rPr>
            </w:pPr>
            <w:r w:rsidRPr="00353B9F">
              <w:rPr>
                <w:rFonts w:ascii="Sylfaen" w:hAnsi="Sylfaen"/>
                <w:sz w:val="20"/>
                <w:szCs w:val="20"/>
              </w:rPr>
              <w:t>3</w:t>
            </w:r>
          </w:p>
        </w:tc>
      </w:tr>
      <w:tr w:rsidR="00DC113F" w:rsidRPr="00353B9F" w14:paraId="77287FE9" w14:textId="77777777" w:rsidTr="004E7340">
        <w:tc>
          <w:tcPr>
            <w:tcW w:w="1304" w:type="dxa"/>
            <w:tcBorders>
              <w:bottom w:val="single" w:sz="4" w:space="0" w:color="auto"/>
            </w:tcBorders>
            <w:shd w:val="clear" w:color="auto" w:fill="auto"/>
          </w:tcPr>
          <w:p w14:paraId="2B062F8D" w14:textId="77777777" w:rsidR="00DC113F" w:rsidRPr="00353B9F" w:rsidRDefault="00DC113F" w:rsidP="00353B9F">
            <w:pPr>
              <w:pStyle w:val="a8"/>
              <w:widowControl w:val="0"/>
              <w:tabs>
                <w:tab w:val="left" w:pos="1134"/>
              </w:tabs>
              <w:spacing w:after="120" w:line="240" w:lineRule="auto"/>
              <w:rPr>
                <w:rFonts w:ascii="Sylfaen" w:hAnsi="Sylfaen"/>
                <w:sz w:val="20"/>
              </w:rPr>
            </w:pPr>
            <w:r w:rsidRPr="00353B9F">
              <w:rPr>
                <w:rFonts w:ascii="Sylfaen" w:hAnsi="Sylfaen"/>
                <w:sz w:val="20"/>
              </w:rPr>
              <w:t>1</w:t>
            </w:r>
          </w:p>
        </w:tc>
        <w:tc>
          <w:tcPr>
            <w:tcW w:w="2835" w:type="dxa"/>
            <w:tcBorders>
              <w:left w:val="single" w:sz="4" w:space="0" w:color="auto"/>
              <w:bottom w:val="single" w:sz="4" w:space="0" w:color="auto"/>
            </w:tcBorders>
            <w:shd w:val="clear" w:color="auto" w:fill="auto"/>
          </w:tcPr>
          <w:p w14:paraId="275B0167" w14:textId="77777777" w:rsidR="00DC113F" w:rsidRPr="00353B9F" w:rsidRDefault="00DC113F" w:rsidP="00353B9F">
            <w:pPr>
              <w:pStyle w:val="a8"/>
              <w:widowControl w:val="0"/>
              <w:tabs>
                <w:tab w:val="left" w:pos="1134"/>
              </w:tabs>
              <w:spacing w:after="120" w:line="240" w:lineRule="auto"/>
              <w:jc w:val="left"/>
              <w:rPr>
                <w:rFonts w:ascii="Sylfaen" w:hAnsi="Sylfaen"/>
                <w:sz w:val="20"/>
              </w:rPr>
            </w:pPr>
            <w:r w:rsidRPr="00353B9F">
              <w:rPr>
                <w:rFonts w:ascii="Sylfaen" w:hAnsi="Sylfaen"/>
                <w:sz w:val="20"/>
              </w:rPr>
              <w:t>Ծածկագրային նշագիրը</w:t>
            </w:r>
          </w:p>
        </w:tc>
        <w:tc>
          <w:tcPr>
            <w:tcW w:w="5818" w:type="dxa"/>
          </w:tcPr>
          <w:p w14:paraId="69518357" w14:textId="77777777" w:rsidR="00DC113F" w:rsidRPr="00353B9F" w:rsidRDefault="00DC113F" w:rsidP="00353B9F">
            <w:pPr>
              <w:pStyle w:val="a8"/>
              <w:widowControl w:val="0"/>
              <w:tabs>
                <w:tab w:val="left" w:pos="1134"/>
              </w:tabs>
              <w:spacing w:after="120" w:line="240" w:lineRule="auto"/>
              <w:jc w:val="left"/>
              <w:rPr>
                <w:rFonts w:ascii="Sylfaen" w:hAnsi="Sylfaen"/>
                <w:sz w:val="20"/>
              </w:rPr>
            </w:pPr>
            <w:r w:rsidRPr="00353B9F">
              <w:rPr>
                <w:rFonts w:ascii="Sylfaen" w:hAnsi="Sylfaen"/>
                <w:sz w:val="20"/>
              </w:rPr>
              <w:t>P.MM.11.OPR.042</w:t>
            </w:r>
          </w:p>
        </w:tc>
      </w:tr>
      <w:tr w:rsidR="00DC113F" w:rsidRPr="00353B9F" w14:paraId="3B07F799" w14:textId="77777777" w:rsidTr="004E7340">
        <w:tc>
          <w:tcPr>
            <w:tcW w:w="1304" w:type="dxa"/>
            <w:tcBorders>
              <w:top w:val="single" w:sz="4" w:space="0" w:color="auto"/>
              <w:bottom w:val="single" w:sz="4" w:space="0" w:color="auto"/>
            </w:tcBorders>
            <w:shd w:val="clear" w:color="auto" w:fill="auto"/>
          </w:tcPr>
          <w:p w14:paraId="67C00FA5" w14:textId="77777777" w:rsidR="00DC113F" w:rsidRPr="00353B9F" w:rsidRDefault="00DC113F" w:rsidP="00353B9F">
            <w:pPr>
              <w:pStyle w:val="a8"/>
              <w:widowControl w:val="0"/>
              <w:tabs>
                <w:tab w:val="left" w:pos="1134"/>
              </w:tabs>
              <w:spacing w:after="120" w:line="240" w:lineRule="auto"/>
              <w:rPr>
                <w:rFonts w:ascii="Sylfaen" w:hAnsi="Sylfaen"/>
                <w:sz w:val="20"/>
              </w:rPr>
            </w:pPr>
            <w:r w:rsidRPr="00353B9F">
              <w:rPr>
                <w:rFonts w:ascii="Sylfaen" w:hAnsi="Sylfaen"/>
                <w:sz w:val="20"/>
              </w:rPr>
              <w:t>2</w:t>
            </w:r>
          </w:p>
        </w:tc>
        <w:tc>
          <w:tcPr>
            <w:tcW w:w="2835" w:type="dxa"/>
            <w:tcBorders>
              <w:left w:val="single" w:sz="4" w:space="0" w:color="auto"/>
            </w:tcBorders>
            <w:shd w:val="clear" w:color="auto" w:fill="auto"/>
          </w:tcPr>
          <w:p w14:paraId="4E250C79" w14:textId="77777777" w:rsidR="00DC113F" w:rsidRPr="00353B9F" w:rsidRDefault="00DC113F" w:rsidP="00353B9F">
            <w:pPr>
              <w:pStyle w:val="a8"/>
              <w:widowControl w:val="0"/>
              <w:tabs>
                <w:tab w:val="left" w:pos="1134"/>
              </w:tabs>
              <w:spacing w:after="120" w:line="240" w:lineRule="auto"/>
              <w:jc w:val="left"/>
              <w:rPr>
                <w:rFonts w:ascii="Sylfaen" w:hAnsi="Sylfaen"/>
                <w:sz w:val="20"/>
              </w:rPr>
            </w:pPr>
            <w:r w:rsidRPr="00353B9F">
              <w:rPr>
                <w:rFonts w:ascii="Sylfaen" w:hAnsi="Sylfaen"/>
                <w:sz w:val="20"/>
              </w:rPr>
              <w:t>Գործառնության անվանումը</w:t>
            </w:r>
          </w:p>
        </w:tc>
        <w:tc>
          <w:tcPr>
            <w:tcW w:w="5818" w:type="dxa"/>
          </w:tcPr>
          <w:p w14:paraId="7E5C6E7F" w14:textId="77777777" w:rsidR="00DC113F" w:rsidRPr="00353B9F" w:rsidRDefault="00DC113F" w:rsidP="00353B9F">
            <w:pPr>
              <w:pStyle w:val="a8"/>
              <w:widowControl w:val="0"/>
              <w:tabs>
                <w:tab w:val="left" w:pos="1134"/>
              </w:tabs>
              <w:spacing w:after="120" w:line="240" w:lineRule="auto"/>
              <w:jc w:val="left"/>
              <w:rPr>
                <w:rFonts w:ascii="Sylfaen" w:hAnsi="Sylfaen"/>
                <w:sz w:val="20"/>
              </w:rPr>
            </w:pPr>
            <w:r w:rsidRPr="00353B9F">
              <w:rPr>
                <w:rFonts w:ascii="Sylfaen" w:hAnsi="Sylfaen"/>
                <w:sz w:val="20"/>
              </w:rPr>
              <w:t>դեղագործական տեսչական ստուգումների մասին տվյալների բազայից փոփոխված տեղեկությունների հարցում՝ սահմանափակ ծավալով</w:t>
            </w:r>
          </w:p>
        </w:tc>
      </w:tr>
      <w:tr w:rsidR="00DC113F" w:rsidRPr="00353B9F" w14:paraId="56508DB8" w14:textId="77777777" w:rsidTr="004E7340">
        <w:tc>
          <w:tcPr>
            <w:tcW w:w="1304" w:type="dxa"/>
            <w:tcBorders>
              <w:top w:val="single" w:sz="4" w:space="0" w:color="auto"/>
              <w:bottom w:val="single" w:sz="4" w:space="0" w:color="auto"/>
            </w:tcBorders>
            <w:shd w:val="clear" w:color="auto" w:fill="auto"/>
          </w:tcPr>
          <w:p w14:paraId="3BB26CFE" w14:textId="77777777" w:rsidR="00DC113F" w:rsidRPr="00353B9F" w:rsidRDefault="00DC113F" w:rsidP="00353B9F">
            <w:pPr>
              <w:pStyle w:val="a8"/>
              <w:widowControl w:val="0"/>
              <w:tabs>
                <w:tab w:val="left" w:pos="1134"/>
              </w:tabs>
              <w:spacing w:after="120" w:line="240" w:lineRule="auto"/>
              <w:rPr>
                <w:rFonts w:ascii="Sylfaen" w:hAnsi="Sylfaen"/>
                <w:sz w:val="20"/>
              </w:rPr>
            </w:pPr>
            <w:r w:rsidRPr="00353B9F">
              <w:rPr>
                <w:rFonts w:ascii="Sylfaen" w:hAnsi="Sylfaen"/>
                <w:sz w:val="20"/>
              </w:rPr>
              <w:t>3</w:t>
            </w:r>
          </w:p>
        </w:tc>
        <w:tc>
          <w:tcPr>
            <w:tcW w:w="2835" w:type="dxa"/>
            <w:tcBorders>
              <w:left w:val="single" w:sz="4" w:space="0" w:color="auto"/>
            </w:tcBorders>
            <w:shd w:val="clear" w:color="auto" w:fill="auto"/>
          </w:tcPr>
          <w:p w14:paraId="470C1FE5" w14:textId="77777777" w:rsidR="00DC113F" w:rsidRPr="00353B9F" w:rsidRDefault="00DC113F" w:rsidP="00353B9F">
            <w:pPr>
              <w:pStyle w:val="a8"/>
              <w:widowControl w:val="0"/>
              <w:tabs>
                <w:tab w:val="left" w:pos="1134"/>
              </w:tabs>
              <w:spacing w:after="120" w:line="240" w:lineRule="auto"/>
              <w:jc w:val="left"/>
              <w:rPr>
                <w:rFonts w:ascii="Sylfaen" w:hAnsi="Sylfaen"/>
                <w:sz w:val="20"/>
              </w:rPr>
            </w:pPr>
            <w:r w:rsidRPr="00353B9F">
              <w:rPr>
                <w:rFonts w:ascii="Sylfaen" w:hAnsi="Sylfaen"/>
                <w:sz w:val="20"/>
              </w:rPr>
              <w:t>Կատարող</w:t>
            </w:r>
          </w:p>
        </w:tc>
        <w:tc>
          <w:tcPr>
            <w:tcW w:w="5818" w:type="dxa"/>
          </w:tcPr>
          <w:p w14:paraId="373062F1" w14:textId="77777777" w:rsidR="00DC113F" w:rsidRPr="00353B9F" w:rsidRDefault="00DC113F" w:rsidP="00353B9F">
            <w:pPr>
              <w:pStyle w:val="a8"/>
              <w:widowControl w:val="0"/>
              <w:tabs>
                <w:tab w:val="left" w:pos="1134"/>
              </w:tabs>
              <w:spacing w:after="120" w:line="240" w:lineRule="auto"/>
              <w:jc w:val="left"/>
              <w:rPr>
                <w:rFonts w:ascii="Sylfaen" w:hAnsi="Sylfaen"/>
                <w:sz w:val="20"/>
              </w:rPr>
            </w:pPr>
            <w:r w:rsidRPr="00353B9F">
              <w:rPr>
                <w:rFonts w:ascii="Sylfaen" w:hAnsi="Sylfaen"/>
                <w:sz w:val="20"/>
              </w:rPr>
              <w:t>շահագրգիռ մարմին</w:t>
            </w:r>
          </w:p>
        </w:tc>
      </w:tr>
      <w:tr w:rsidR="00DC113F" w:rsidRPr="00353B9F" w14:paraId="7C510441" w14:textId="77777777" w:rsidTr="004E7340">
        <w:tc>
          <w:tcPr>
            <w:tcW w:w="1304" w:type="dxa"/>
            <w:tcBorders>
              <w:top w:val="single" w:sz="4" w:space="0" w:color="auto"/>
              <w:bottom w:val="single" w:sz="4" w:space="0" w:color="auto"/>
            </w:tcBorders>
            <w:shd w:val="clear" w:color="auto" w:fill="auto"/>
          </w:tcPr>
          <w:p w14:paraId="6B59A156" w14:textId="77777777" w:rsidR="00DC113F" w:rsidRPr="00353B9F" w:rsidRDefault="00DC113F" w:rsidP="00353B9F">
            <w:pPr>
              <w:pStyle w:val="a8"/>
              <w:widowControl w:val="0"/>
              <w:tabs>
                <w:tab w:val="left" w:pos="1134"/>
              </w:tabs>
              <w:spacing w:after="120" w:line="240" w:lineRule="auto"/>
              <w:rPr>
                <w:rFonts w:ascii="Sylfaen" w:hAnsi="Sylfaen"/>
                <w:sz w:val="20"/>
              </w:rPr>
            </w:pPr>
            <w:r w:rsidRPr="00353B9F">
              <w:rPr>
                <w:rFonts w:ascii="Sylfaen" w:hAnsi="Sylfaen"/>
                <w:sz w:val="20"/>
              </w:rPr>
              <w:t>4</w:t>
            </w:r>
          </w:p>
        </w:tc>
        <w:tc>
          <w:tcPr>
            <w:tcW w:w="2835" w:type="dxa"/>
            <w:tcBorders>
              <w:left w:val="single" w:sz="4" w:space="0" w:color="auto"/>
            </w:tcBorders>
            <w:shd w:val="clear" w:color="auto" w:fill="auto"/>
          </w:tcPr>
          <w:p w14:paraId="688F43BF" w14:textId="77777777" w:rsidR="00DC113F" w:rsidRPr="00353B9F" w:rsidRDefault="00DC113F" w:rsidP="00353B9F">
            <w:pPr>
              <w:pStyle w:val="a8"/>
              <w:widowControl w:val="0"/>
              <w:tabs>
                <w:tab w:val="left" w:pos="1134"/>
              </w:tabs>
              <w:spacing w:after="120" w:line="240" w:lineRule="auto"/>
              <w:jc w:val="left"/>
              <w:rPr>
                <w:rFonts w:ascii="Sylfaen" w:hAnsi="Sylfaen"/>
                <w:sz w:val="20"/>
              </w:rPr>
            </w:pPr>
            <w:r w:rsidRPr="00353B9F">
              <w:rPr>
                <w:rFonts w:ascii="Sylfaen" w:hAnsi="Sylfaen"/>
                <w:sz w:val="20"/>
              </w:rPr>
              <w:t>Կատարման պայմանները</w:t>
            </w:r>
          </w:p>
        </w:tc>
        <w:tc>
          <w:tcPr>
            <w:tcW w:w="5818" w:type="dxa"/>
          </w:tcPr>
          <w:p w14:paraId="5B26D89E" w14:textId="77777777" w:rsidR="00DC113F" w:rsidRPr="00353B9F" w:rsidRDefault="00DC113F" w:rsidP="00353B9F">
            <w:pPr>
              <w:pStyle w:val="a8"/>
              <w:widowControl w:val="0"/>
              <w:tabs>
                <w:tab w:val="left" w:pos="1134"/>
              </w:tabs>
              <w:spacing w:after="120" w:line="240" w:lineRule="auto"/>
              <w:jc w:val="left"/>
              <w:rPr>
                <w:rFonts w:ascii="Sylfaen" w:hAnsi="Sylfaen"/>
                <w:sz w:val="20"/>
              </w:rPr>
            </w:pPr>
            <w:r w:rsidRPr="00353B9F">
              <w:rPr>
                <w:rFonts w:ascii="Sylfaen" w:hAnsi="Sylfaen"/>
                <w:sz w:val="20"/>
              </w:rPr>
              <w:t xml:space="preserve">կատարվում է տեսչական ստուգումներ անցկացնելու պլանների (ժամանակացույցների), դեղագործական </w:t>
            </w:r>
            <w:r w:rsidRPr="00353B9F">
              <w:rPr>
                <w:rFonts w:ascii="Sylfaen" w:hAnsi="Sylfaen"/>
                <w:sz w:val="20"/>
              </w:rPr>
              <w:lastRenderedPageBreak/>
              <w:t>տեսչական ստուգումների արդյունքների եւ (կամ) սերտիֆիկատների մասին դեղագործական տեսչական ստուգումների մասին տվյալների բազայից փոփոխված տեղեկություններ ստանալու անհրաժեշտության դեպքում՝ նշված տեղեկություններին ընդհանուր գործընթացի այդ մասնակցի հասանելիության սահմանված սահմանափակ իրավունքներին համապատասխան ծավալով</w:t>
            </w:r>
          </w:p>
        </w:tc>
      </w:tr>
      <w:tr w:rsidR="00DC113F" w:rsidRPr="00353B9F" w14:paraId="1DA5021D" w14:textId="77777777" w:rsidTr="004E7340">
        <w:tc>
          <w:tcPr>
            <w:tcW w:w="1304" w:type="dxa"/>
            <w:tcBorders>
              <w:top w:val="single" w:sz="4" w:space="0" w:color="auto"/>
              <w:bottom w:val="single" w:sz="4" w:space="0" w:color="auto"/>
            </w:tcBorders>
            <w:shd w:val="clear" w:color="auto" w:fill="auto"/>
          </w:tcPr>
          <w:p w14:paraId="4B1D302B" w14:textId="77777777" w:rsidR="00DC113F" w:rsidRPr="00353B9F" w:rsidRDefault="00DC113F" w:rsidP="00353B9F">
            <w:pPr>
              <w:pStyle w:val="a8"/>
              <w:widowControl w:val="0"/>
              <w:tabs>
                <w:tab w:val="left" w:pos="1134"/>
              </w:tabs>
              <w:spacing w:after="120" w:line="240" w:lineRule="auto"/>
              <w:rPr>
                <w:rFonts w:ascii="Sylfaen" w:hAnsi="Sylfaen"/>
                <w:sz w:val="20"/>
              </w:rPr>
            </w:pPr>
            <w:r w:rsidRPr="00353B9F">
              <w:rPr>
                <w:rFonts w:ascii="Sylfaen" w:hAnsi="Sylfaen"/>
                <w:sz w:val="20"/>
              </w:rPr>
              <w:lastRenderedPageBreak/>
              <w:t>5</w:t>
            </w:r>
          </w:p>
        </w:tc>
        <w:tc>
          <w:tcPr>
            <w:tcW w:w="2835" w:type="dxa"/>
            <w:tcBorders>
              <w:left w:val="single" w:sz="4" w:space="0" w:color="auto"/>
            </w:tcBorders>
            <w:shd w:val="clear" w:color="auto" w:fill="auto"/>
          </w:tcPr>
          <w:p w14:paraId="39CDB385" w14:textId="77777777" w:rsidR="00DC113F" w:rsidRPr="00353B9F" w:rsidRDefault="00DC113F" w:rsidP="00353B9F">
            <w:pPr>
              <w:pStyle w:val="a8"/>
              <w:widowControl w:val="0"/>
              <w:tabs>
                <w:tab w:val="left" w:pos="1134"/>
              </w:tabs>
              <w:spacing w:after="120" w:line="240" w:lineRule="auto"/>
              <w:jc w:val="left"/>
              <w:rPr>
                <w:rFonts w:ascii="Sylfaen" w:hAnsi="Sylfaen"/>
                <w:sz w:val="20"/>
              </w:rPr>
            </w:pPr>
            <w:r w:rsidRPr="00353B9F">
              <w:rPr>
                <w:rFonts w:ascii="Sylfaen" w:hAnsi="Sylfaen"/>
                <w:sz w:val="20"/>
              </w:rPr>
              <w:t>Սահմանափակումները</w:t>
            </w:r>
          </w:p>
        </w:tc>
        <w:tc>
          <w:tcPr>
            <w:tcW w:w="5818" w:type="dxa"/>
          </w:tcPr>
          <w:p w14:paraId="236CBD40" w14:textId="77777777" w:rsidR="00DC113F" w:rsidRPr="00353B9F" w:rsidRDefault="00DC113F" w:rsidP="00353B9F">
            <w:pPr>
              <w:pStyle w:val="a8"/>
              <w:widowControl w:val="0"/>
              <w:tabs>
                <w:tab w:val="left" w:pos="1134"/>
              </w:tabs>
              <w:spacing w:after="120" w:line="240" w:lineRule="auto"/>
              <w:jc w:val="left"/>
              <w:rPr>
                <w:rFonts w:ascii="Sylfaen" w:hAnsi="Sylfaen"/>
                <w:sz w:val="20"/>
              </w:rPr>
            </w:pPr>
            <w:r w:rsidRPr="00353B9F">
              <w:rPr>
                <w:rFonts w:ascii="Sylfaen" w:hAnsi="Sylfaen"/>
                <w:sz w:val="20"/>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C113F" w:rsidRPr="00353B9F" w14:paraId="227602A5" w14:textId="77777777" w:rsidTr="004E7340">
        <w:tc>
          <w:tcPr>
            <w:tcW w:w="1304" w:type="dxa"/>
            <w:tcBorders>
              <w:top w:val="single" w:sz="4" w:space="0" w:color="auto"/>
              <w:bottom w:val="single" w:sz="4" w:space="0" w:color="auto"/>
            </w:tcBorders>
            <w:shd w:val="clear" w:color="auto" w:fill="auto"/>
          </w:tcPr>
          <w:p w14:paraId="5E4EDF69" w14:textId="77777777" w:rsidR="00DC113F" w:rsidRPr="00353B9F" w:rsidRDefault="00DC113F" w:rsidP="00353B9F">
            <w:pPr>
              <w:pStyle w:val="a8"/>
              <w:widowControl w:val="0"/>
              <w:tabs>
                <w:tab w:val="left" w:pos="1134"/>
              </w:tabs>
              <w:spacing w:after="120" w:line="240" w:lineRule="auto"/>
              <w:rPr>
                <w:rFonts w:ascii="Sylfaen" w:hAnsi="Sylfaen"/>
                <w:sz w:val="20"/>
              </w:rPr>
            </w:pPr>
            <w:r w:rsidRPr="00353B9F">
              <w:rPr>
                <w:rFonts w:ascii="Sylfaen" w:hAnsi="Sylfaen"/>
                <w:sz w:val="20"/>
              </w:rPr>
              <w:t>6</w:t>
            </w:r>
          </w:p>
        </w:tc>
        <w:tc>
          <w:tcPr>
            <w:tcW w:w="2835" w:type="dxa"/>
            <w:tcBorders>
              <w:left w:val="single" w:sz="4" w:space="0" w:color="auto"/>
            </w:tcBorders>
            <w:shd w:val="clear" w:color="auto" w:fill="auto"/>
          </w:tcPr>
          <w:p w14:paraId="12DDA6EC" w14:textId="77777777" w:rsidR="00DC113F" w:rsidRPr="00353B9F" w:rsidRDefault="00DC113F" w:rsidP="00353B9F">
            <w:pPr>
              <w:pStyle w:val="a8"/>
              <w:widowControl w:val="0"/>
              <w:tabs>
                <w:tab w:val="left" w:pos="1134"/>
              </w:tabs>
              <w:spacing w:after="120" w:line="240" w:lineRule="auto"/>
              <w:jc w:val="left"/>
              <w:rPr>
                <w:rFonts w:ascii="Sylfaen" w:hAnsi="Sylfaen"/>
                <w:sz w:val="20"/>
              </w:rPr>
            </w:pPr>
            <w:r w:rsidRPr="00353B9F">
              <w:rPr>
                <w:rFonts w:ascii="Sylfaen" w:hAnsi="Sylfaen"/>
                <w:sz w:val="20"/>
              </w:rPr>
              <w:t>Գործառնության նկարագրությունը</w:t>
            </w:r>
          </w:p>
        </w:tc>
        <w:tc>
          <w:tcPr>
            <w:tcW w:w="5818" w:type="dxa"/>
          </w:tcPr>
          <w:p w14:paraId="5C59752A" w14:textId="77777777" w:rsidR="00DC113F" w:rsidRPr="00353B9F" w:rsidRDefault="00DC113F" w:rsidP="00353B9F">
            <w:pPr>
              <w:pStyle w:val="a8"/>
              <w:widowControl w:val="0"/>
              <w:tabs>
                <w:tab w:val="left" w:pos="1134"/>
              </w:tabs>
              <w:spacing w:after="120" w:line="240" w:lineRule="auto"/>
              <w:jc w:val="left"/>
              <w:rPr>
                <w:rFonts w:ascii="Sylfaen" w:hAnsi="Sylfaen"/>
                <w:sz w:val="20"/>
              </w:rPr>
            </w:pPr>
            <w:r w:rsidRPr="00353B9F">
              <w:rPr>
                <w:rFonts w:ascii="Sylfaen" w:hAnsi="Sylfaen"/>
                <w:sz w:val="20"/>
              </w:rPr>
              <w:t>կատարողը Հանձնաժողով է ուղարկում հարցման մեջ նշված թարմացման ամսաթվից եւ ժամից սկսած՝ մինչեւ հարցում կատարելու պահը, դեղագործական տեսչական ստուգումների մասին տվյալների բազայում փոփոխված տեղեկություններ ներկայացնելու հարցում՝ Շահագրգիռ մարմինների եւ Հանձնաժողովի միջեւ տեղեկատվական փոխգործակցության կանոնակարգին համապատասխան։</w:t>
            </w:r>
          </w:p>
          <w:p w14:paraId="6EF0A665" w14:textId="77777777" w:rsidR="00DC113F" w:rsidRPr="00353B9F" w:rsidRDefault="00DC113F" w:rsidP="00353B9F">
            <w:pPr>
              <w:pStyle w:val="a8"/>
              <w:widowControl w:val="0"/>
              <w:tabs>
                <w:tab w:val="left" w:pos="1134"/>
              </w:tabs>
              <w:spacing w:after="120" w:line="240" w:lineRule="auto"/>
              <w:jc w:val="left"/>
              <w:rPr>
                <w:rFonts w:ascii="Sylfaen" w:hAnsi="Sylfaen"/>
                <w:sz w:val="20"/>
              </w:rPr>
            </w:pPr>
            <w:r w:rsidRPr="00353B9F">
              <w:rPr>
                <w:rFonts w:ascii="Sylfaen" w:hAnsi="Sylfaen"/>
                <w:sz w:val="20"/>
              </w:rPr>
              <w:t>Հարցման մեջ նշվում է դեղագործական տեսչական ստուգումների (տեսչական ստուգումների անցկացման պլանների (ժամանակացույցների), դեղագործական տեսչական ստուգումների արդյունքների կամ սերտիֆիկատների մասին փոփոխված տեղեկություններ) մասին տվյալների բազայից հարցվող փոփոխված տեղեկությունների տեսակը։</w:t>
            </w:r>
          </w:p>
          <w:p w14:paraId="212C5E3D" w14:textId="77777777" w:rsidR="00DC113F" w:rsidRPr="00353B9F" w:rsidRDefault="00DC113F" w:rsidP="00353B9F">
            <w:pPr>
              <w:pStyle w:val="a8"/>
              <w:widowControl w:val="0"/>
              <w:tabs>
                <w:tab w:val="left" w:pos="1134"/>
              </w:tabs>
              <w:spacing w:after="120" w:line="240" w:lineRule="auto"/>
              <w:jc w:val="left"/>
              <w:rPr>
                <w:rFonts w:ascii="Sylfaen" w:hAnsi="Sylfaen"/>
                <w:sz w:val="20"/>
              </w:rPr>
            </w:pPr>
            <w:r w:rsidRPr="00353B9F">
              <w:rPr>
                <w:rFonts w:ascii="Sylfaen" w:hAnsi="Sylfaen"/>
                <w:sz w:val="20"/>
              </w:rPr>
              <w:t>Որոշակի անդամ պետությունների վերաբերյալ դեղագործական տեսչական ստուգումների մասին տվյալների բազայից փոփոխված տեղեկություններ ստանալու անհրաժեշտության դեպքում հարցման մեջ լրացուցիչ նշվում են անդամ պետությունների ծածկագրերը։</w:t>
            </w:r>
          </w:p>
          <w:p w14:paraId="3E281337" w14:textId="77777777" w:rsidR="00DC113F" w:rsidRPr="00353B9F" w:rsidRDefault="00DC113F" w:rsidP="00353B9F">
            <w:pPr>
              <w:pStyle w:val="a8"/>
              <w:widowControl w:val="0"/>
              <w:tabs>
                <w:tab w:val="left" w:pos="1134"/>
              </w:tabs>
              <w:spacing w:after="120" w:line="240" w:lineRule="auto"/>
              <w:jc w:val="left"/>
              <w:rPr>
                <w:rFonts w:ascii="Sylfaen" w:hAnsi="Sylfaen"/>
                <w:sz w:val="20"/>
              </w:rPr>
            </w:pPr>
            <w:r w:rsidRPr="00353B9F">
              <w:rPr>
                <w:rFonts w:ascii="Sylfaen" w:hAnsi="Sylfaen"/>
                <w:sz w:val="20"/>
              </w:rPr>
              <w:t>Դեղագործական տեսչական ստուգումների մասին տվյալների բազայից տեսչական ստուգումներ անցկացնելու հստակ պլանի (ժամանակացույցի) կամ սերտիֆիկատի մասին փոփոխված տեղեկություններ կամ որոշակի դեղագործական տեսչական ստուգման արդյունքների մասին փոփոխված տեղեկություններ ստանալու անհրաժեշտության դեպքում հարցման մեջ նշվում է տեսչական ստուգումներ անցկացնելու հարցվող պլանի (ժամանակացույցի), սերտիֆիկատի կամ տեսչական ստուգում անցկացնելու հաշվետվության համարին համապատասխանող փաստաթղթի համարը</w:t>
            </w:r>
          </w:p>
        </w:tc>
      </w:tr>
      <w:tr w:rsidR="00DC113F" w:rsidRPr="00353B9F" w14:paraId="017ABDF7" w14:textId="77777777" w:rsidTr="004E7340">
        <w:tc>
          <w:tcPr>
            <w:tcW w:w="1304" w:type="dxa"/>
            <w:tcBorders>
              <w:top w:val="single" w:sz="4" w:space="0" w:color="auto"/>
            </w:tcBorders>
            <w:shd w:val="clear" w:color="auto" w:fill="auto"/>
          </w:tcPr>
          <w:p w14:paraId="2450295E" w14:textId="77777777" w:rsidR="00DC113F" w:rsidRPr="00353B9F" w:rsidRDefault="00DC113F" w:rsidP="00353B9F">
            <w:pPr>
              <w:pStyle w:val="a8"/>
              <w:widowControl w:val="0"/>
              <w:tabs>
                <w:tab w:val="left" w:pos="1134"/>
              </w:tabs>
              <w:spacing w:after="120" w:line="240" w:lineRule="auto"/>
              <w:rPr>
                <w:rFonts w:ascii="Sylfaen" w:hAnsi="Sylfaen"/>
                <w:sz w:val="20"/>
              </w:rPr>
            </w:pPr>
            <w:r w:rsidRPr="00353B9F">
              <w:rPr>
                <w:rFonts w:ascii="Sylfaen" w:hAnsi="Sylfaen"/>
                <w:sz w:val="20"/>
              </w:rPr>
              <w:t>7</w:t>
            </w:r>
          </w:p>
        </w:tc>
        <w:tc>
          <w:tcPr>
            <w:tcW w:w="2835" w:type="dxa"/>
            <w:tcBorders>
              <w:left w:val="single" w:sz="4" w:space="0" w:color="auto"/>
            </w:tcBorders>
            <w:shd w:val="clear" w:color="auto" w:fill="auto"/>
          </w:tcPr>
          <w:p w14:paraId="324FC22E" w14:textId="77777777" w:rsidR="00DC113F" w:rsidRPr="00353B9F" w:rsidRDefault="00DC113F" w:rsidP="00353B9F">
            <w:pPr>
              <w:pStyle w:val="a8"/>
              <w:widowControl w:val="0"/>
              <w:tabs>
                <w:tab w:val="left" w:pos="1134"/>
              </w:tabs>
              <w:spacing w:after="120" w:line="240" w:lineRule="auto"/>
              <w:jc w:val="left"/>
              <w:rPr>
                <w:rFonts w:ascii="Sylfaen" w:hAnsi="Sylfaen"/>
                <w:sz w:val="20"/>
              </w:rPr>
            </w:pPr>
            <w:r w:rsidRPr="00353B9F">
              <w:rPr>
                <w:rFonts w:ascii="Sylfaen" w:hAnsi="Sylfaen"/>
                <w:sz w:val="20"/>
              </w:rPr>
              <w:t>Արդյունքները</w:t>
            </w:r>
          </w:p>
        </w:tc>
        <w:tc>
          <w:tcPr>
            <w:tcW w:w="5818" w:type="dxa"/>
          </w:tcPr>
          <w:p w14:paraId="38D9400B" w14:textId="77777777" w:rsidR="00DC113F" w:rsidRPr="00353B9F" w:rsidRDefault="00DC113F" w:rsidP="00353B9F">
            <w:pPr>
              <w:pStyle w:val="a8"/>
              <w:widowControl w:val="0"/>
              <w:tabs>
                <w:tab w:val="left" w:pos="1134"/>
              </w:tabs>
              <w:spacing w:after="120" w:line="240" w:lineRule="auto"/>
              <w:jc w:val="left"/>
              <w:rPr>
                <w:rFonts w:ascii="Sylfaen" w:hAnsi="Sylfaen"/>
                <w:sz w:val="20"/>
              </w:rPr>
            </w:pPr>
            <w:r w:rsidRPr="00353B9F">
              <w:rPr>
                <w:rFonts w:ascii="Sylfaen" w:hAnsi="Sylfaen"/>
                <w:sz w:val="20"/>
              </w:rPr>
              <w:t>դեղագործական տեսչական ստուգումների մասին տվյալների բազայից փոփոխված տեղեկությունների հարցումն ուղարկվել է Հանձնաժողով</w:t>
            </w:r>
          </w:p>
        </w:tc>
      </w:tr>
    </w:tbl>
    <w:p w14:paraId="5CD669A5"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289FD2A2"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lastRenderedPageBreak/>
        <w:t>Աղյուսակ 63</w:t>
      </w:r>
    </w:p>
    <w:p w14:paraId="1660612D"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բազայից փոփոխված տեղեկությունների մշակում եւ ներկայացում՝ սահմանափակ ծավալով» (P.MM.11.OPR.043) գործառնության նկարագրություն</w:t>
      </w:r>
    </w:p>
    <w:tbl>
      <w:tblPr>
        <w:tblStyle w:val="TableGrid"/>
        <w:tblW w:w="9957" w:type="dxa"/>
        <w:tblInd w:w="-601" w:type="dxa"/>
        <w:tblLayout w:type="fixed"/>
        <w:tblLook w:val="0600" w:firstRow="0" w:lastRow="0" w:firstColumn="0" w:lastColumn="0" w:noHBand="1" w:noVBand="1"/>
      </w:tblPr>
      <w:tblGrid>
        <w:gridCol w:w="1304"/>
        <w:gridCol w:w="2835"/>
        <w:gridCol w:w="5818"/>
      </w:tblGrid>
      <w:tr w:rsidR="00DC113F" w:rsidRPr="00353B9F" w14:paraId="2CCDC86A" w14:textId="77777777" w:rsidTr="004E7340">
        <w:trPr>
          <w:tblHeader/>
        </w:trPr>
        <w:tc>
          <w:tcPr>
            <w:tcW w:w="1304" w:type="dxa"/>
            <w:shd w:val="clear" w:color="auto" w:fill="auto"/>
          </w:tcPr>
          <w:p w14:paraId="0A7CCA67" w14:textId="77777777" w:rsidR="00DC113F" w:rsidRPr="00353B9F" w:rsidRDefault="00DC113F" w:rsidP="00353B9F">
            <w:pPr>
              <w:pStyle w:val="aa"/>
              <w:keepNext w:val="0"/>
              <w:keepLines w:val="0"/>
              <w:widowControl w:val="0"/>
              <w:tabs>
                <w:tab w:val="left" w:pos="1134"/>
              </w:tabs>
              <w:spacing w:after="120"/>
              <w:rPr>
                <w:rFonts w:ascii="Sylfaen" w:hAnsi="Sylfaen"/>
                <w:color w:val="auto"/>
                <w:sz w:val="20"/>
              </w:rPr>
            </w:pPr>
            <w:r w:rsidRPr="00353B9F">
              <w:rPr>
                <w:rFonts w:ascii="Sylfaen" w:hAnsi="Sylfaen"/>
                <w:color w:val="auto"/>
                <w:sz w:val="20"/>
              </w:rPr>
              <w:t>Համարը՝ ը/կ</w:t>
            </w:r>
          </w:p>
        </w:tc>
        <w:tc>
          <w:tcPr>
            <w:tcW w:w="2835" w:type="dxa"/>
            <w:shd w:val="clear" w:color="auto" w:fill="auto"/>
          </w:tcPr>
          <w:p w14:paraId="706D76BB" w14:textId="77777777" w:rsidR="00DC113F" w:rsidRPr="00353B9F" w:rsidRDefault="00DC113F" w:rsidP="00353B9F">
            <w:pPr>
              <w:pStyle w:val="aa"/>
              <w:keepNext w:val="0"/>
              <w:keepLines w:val="0"/>
              <w:widowControl w:val="0"/>
              <w:tabs>
                <w:tab w:val="left" w:pos="1134"/>
              </w:tabs>
              <w:spacing w:after="120"/>
              <w:rPr>
                <w:rFonts w:ascii="Sylfaen" w:hAnsi="Sylfaen"/>
                <w:sz w:val="20"/>
              </w:rPr>
            </w:pPr>
            <w:r w:rsidRPr="00353B9F">
              <w:rPr>
                <w:rFonts w:ascii="Sylfaen" w:hAnsi="Sylfaen"/>
                <w:sz w:val="20"/>
              </w:rPr>
              <w:t>Տարրի նշագիրը</w:t>
            </w:r>
          </w:p>
        </w:tc>
        <w:tc>
          <w:tcPr>
            <w:tcW w:w="5818" w:type="dxa"/>
          </w:tcPr>
          <w:p w14:paraId="3270CF4F" w14:textId="77777777" w:rsidR="00DC113F" w:rsidRPr="00353B9F" w:rsidRDefault="00DC113F" w:rsidP="00353B9F">
            <w:pPr>
              <w:pStyle w:val="aa"/>
              <w:keepNext w:val="0"/>
              <w:keepLines w:val="0"/>
              <w:widowControl w:val="0"/>
              <w:tabs>
                <w:tab w:val="left" w:pos="1134"/>
              </w:tabs>
              <w:spacing w:after="120"/>
              <w:rPr>
                <w:rFonts w:ascii="Sylfaen" w:hAnsi="Sylfaen"/>
                <w:sz w:val="20"/>
              </w:rPr>
            </w:pPr>
            <w:r w:rsidRPr="00353B9F">
              <w:rPr>
                <w:rFonts w:ascii="Sylfaen" w:hAnsi="Sylfaen"/>
                <w:sz w:val="20"/>
              </w:rPr>
              <w:t>Նկարագրությունը</w:t>
            </w:r>
          </w:p>
        </w:tc>
      </w:tr>
      <w:tr w:rsidR="00DC113F" w:rsidRPr="00353B9F" w14:paraId="51C9ECA8" w14:textId="77777777" w:rsidTr="004E7340">
        <w:trPr>
          <w:tblHeader/>
        </w:trPr>
        <w:tc>
          <w:tcPr>
            <w:tcW w:w="1304" w:type="dxa"/>
            <w:shd w:val="clear" w:color="auto" w:fill="auto"/>
          </w:tcPr>
          <w:p w14:paraId="6D8E659E" w14:textId="77777777" w:rsidR="00DC113F" w:rsidRPr="00353B9F" w:rsidRDefault="00DC113F" w:rsidP="00353B9F">
            <w:pPr>
              <w:pStyle w:val="aa"/>
              <w:keepNext w:val="0"/>
              <w:keepLines w:val="0"/>
              <w:widowControl w:val="0"/>
              <w:tabs>
                <w:tab w:val="left" w:pos="1134"/>
              </w:tabs>
              <w:spacing w:after="120"/>
              <w:rPr>
                <w:rFonts w:ascii="Sylfaen" w:hAnsi="Sylfaen"/>
                <w:color w:val="auto"/>
                <w:sz w:val="20"/>
              </w:rPr>
            </w:pPr>
            <w:r w:rsidRPr="00353B9F">
              <w:rPr>
                <w:rFonts w:ascii="Sylfaen" w:hAnsi="Sylfaen"/>
                <w:color w:val="auto"/>
                <w:sz w:val="20"/>
              </w:rPr>
              <w:t>1</w:t>
            </w:r>
          </w:p>
        </w:tc>
        <w:tc>
          <w:tcPr>
            <w:tcW w:w="2835" w:type="dxa"/>
            <w:shd w:val="clear" w:color="auto" w:fill="auto"/>
          </w:tcPr>
          <w:p w14:paraId="0ADD59CF" w14:textId="77777777" w:rsidR="00DC113F" w:rsidRPr="00353B9F" w:rsidRDefault="00DC113F" w:rsidP="00353B9F">
            <w:pPr>
              <w:pStyle w:val="aa"/>
              <w:keepNext w:val="0"/>
              <w:keepLines w:val="0"/>
              <w:widowControl w:val="0"/>
              <w:tabs>
                <w:tab w:val="left" w:pos="1134"/>
              </w:tabs>
              <w:spacing w:after="120"/>
              <w:rPr>
                <w:rFonts w:ascii="Sylfaen" w:hAnsi="Sylfaen"/>
                <w:sz w:val="20"/>
              </w:rPr>
            </w:pPr>
            <w:r w:rsidRPr="00353B9F">
              <w:rPr>
                <w:rFonts w:ascii="Sylfaen" w:hAnsi="Sylfaen"/>
                <w:sz w:val="20"/>
              </w:rPr>
              <w:t>2</w:t>
            </w:r>
          </w:p>
        </w:tc>
        <w:tc>
          <w:tcPr>
            <w:tcW w:w="5818" w:type="dxa"/>
          </w:tcPr>
          <w:p w14:paraId="68CB13F7" w14:textId="77777777" w:rsidR="00DC113F" w:rsidRPr="00353B9F" w:rsidRDefault="00DC113F" w:rsidP="00353B9F">
            <w:pPr>
              <w:pStyle w:val="aa"/>
              <w:keepNext w:val="0"/>
              <w:keepLines w:val="0"/>
              <w:widowControl w:val="0"/>
              <w:tabs>
                <w:tab w:val="left" w:pos="1134"/>
              </w:tabs>
              <w:spacing w:after="120"/>
              <w:rPr>
                <w:rFonts w:ascii="Sylfaen" w:hAnsi="Sylfaen"/>
                <w:sz w:val="20"/>
              </w:rPr>
            </w:pPr>
            <w:r w:rsidRPr="00353B9F">
              <w:rPr>
                <w:rFonts w:ascii="Sylfaen" w:hAnsi="Sylfaen"/>
                <w:sz w:val="20"/>
              </w:rPr>
              <w:t>3</w:t>
            </w:r>
          </w:p>
        </w:tc>
      </w:tr>
      <w:tr w:rsidR="00DC113F" w:rsidRPr="00353B9F" w14:paraId="79869E61" w14:textId="77777777" w:rsidTr="004E7340">
        <w:tc>
          <w:tcPr>
            <w:tcW w:w="1304" w:type="dxa"/>
            <w:tcBorders>
              <w:bottom w:val="single" w:sz="4" w:space="0" w:color="auto"/>
            </w:tcBorders>
            <w:shd w:val="clear" w:color="auto" w:fill="auto"/>
          </w:tcPr>
          <w:p w14:paraId="4A88C185" w14:textId="77777777" w:rsidR="00DC113F" w:rsidRPr="00353B9F" w:rsidRDefault="00DC113F" w:rsidP="00353B9F">
            <w:pPr>
              <w:pStyle w:val="a8"/>
              <w:widowControl w:val="0"/>
              <w:tabs>
                <w:tab w:val="left" w:pos="1134"/>
              </w:tabs>
              <w:spacing w:after="120" w:line="240" w:lineRule="auto"/>
              <w:rPr>
                <w:rFonts w:ascii="Sylfaen" w:hAnsi="Sylfaen"/>
                <w:sz w:val="20"/>
                <w:szCs w:val="24"/>
              </w:rPr>
            </w:pPr>
            <w:r w:rsidRPr="00353B9F">
              <w:rPr>
                <w:rFonts w:ascii="Sylfaen" w:hAnsi="Sylfaen"/>
                <w:sz w:val="20"/>
                <w:szCs w:val="24"/>
              </w:rPr>
              <w:t>1</w:t>
            </w:r>
          </w:p>
        </w:tc>
        <w:tc>
          <w:tcPr>
            <w:tcW w:w="2835" w:type="dxa"/>
            <w:tcBorders>
              <w:left w:val="single" w:sz="4" w:space="0" w:color="auto"/>
              <w:bottom w:val="single" w:sz="4" w:space="0" w:color="auto"/>
            </w:tcBorders>
            <w:shd w:val="clear" w:color="auto" w:fill="auto"/>
          </w:tcPr>
          <w:p w14:paraId="7B74F902" w14:textId="77777777" w:rsidR="00DC113F" w:rsidRPr="00353B9F" w:rsidRDefault="00DC113F" w:rsidP="00353B9F">
            <w:pPr>
              <w:pStyle w:val="a8"/>
              <w:widowControl w:val="0"/>
              <w:tabs>
                <w:tab w:val="left" w:pos="1134"/>
              </w:tabs>
              <w:spacing w:after="120" w:line="240" w:lineRule="auto"/>
              <w:jc w:val="left"/>
              <w:rPr>
                <w:rFonts w:ascii="Sylfaen" w:hAnsi="Sylfaen"/>
                <w:sz w:val="20"/>
                <w:szCs w:val="24"/>
              </w:rPr>
            </w:pPr>
            <w:r w:rsidRPr="00353B9F">
              <w:rPr>
                <w:rFonts w:ascii="Sylfaen" w:hAnsi="Sylfaen"/>
                <w:sz w:val="20"/>
                <w:szCs w:val="24"/>
              </w:rPr>
              <w:t>Ծածկագրային նշագիրը</w:t>
            </w:r>
          </w:p>
        </w:tc>
        <w:tc>
          <w:tcPr>
            <w:tcW w:w="5818" w:type="dxa"/>
          </w:tcPr>
          <w:p w14:paraId="5181BEEE" w14:textId="77777777" w:rsidR="00DC113F" w:rsidRPr="00353B9F" w:rsidRDefault="00DC113F" w:rsidP="00353B9F">
            <w:pPr>
              <w:pStyle w:val="a8"/>
              <w:widowControl w:val="0"/>
              <w:tabs>
                <w:tab w:val="left" w:pos="1134"/>
              </w:tabs>
              <w:spacing w:after="120" w:line="240" w:lineRule="auto"/>
              <w:jc w:val="left"/>
              <w:rPr>
                <w:rFonts w:ascii="Sylfaen" w:hAnsi="Sylfaen"/>
                <w:sz w:val="20"/>
                <w:szCs w:val="24"/>
              </w:rPr>
            </w:pPr>
            <w:r w:rsidRPr="00353B9F">
              <w:rPr>
                <w:rFonts w:ascii="Sylfaen" w:hAnsi="Sylfaen"/>
                <w:sz w:val="20"/>
                <w:szCs w:val="24"/>
              </w:rPr>
              <w:t>P.MM.11.OPR.043</w:t>
            </w:r>
          </w:p>
        </w:tc>
      </w:tr>
      <w:tr w:rsidR="00DC113F" w:rsidRPr="00353B9F" w14:paraId="6DDE7D3B" w14:textId="77777777" w:rsidTr="004E7340">
        <w:tc>
          <w:tcPr>
            <w:tcW w:w="1304" w:type="dxa"/>
            <w:tcBorders>
              <w:top w:val="single" w:sz="4" w:space="0" w:color="auto"/>
              <w:bottom w:val="single" w:sz="4" w:space="0" w:color="auto"/>
            </w:tcBorders>
            <w:shd w:val="clear" w:color="auto" w:fill="auto"/>
          </w:tcPr>
          <w:p w14:paraId="3C76DAFC" w14:textId="77777777" w:rsidR="00DC113F" w:rsidRPr="00353B9F" w:rsidRDefault="00DC113F" w:rsidP="00353B9F">
            <w:pPr>
              <w:pStyle w:val="a8"/>
              <w:widowControl w:val="0"/>
              <w:tabs>
                <w:tab w:val="left" w:pos="1134"/>
              </w:tabs>
              <w:spacing w:after="120" w:line="240" w:lineRule="auto"/>
              <w:rPr>
                <w:rFonts w:ascii="Sylfaen" w:hAnsi="Sylfaen"/>
                <w:sz w:val="20"/>
                <w:szCs w:val="24"/>
              </w:rPr>
            </w:pPr>
            <w:r w:rsidRPr="00353B9F">
              <w:rPr>
                <w:rFonts w:ascii="Sylfaen" w:hAnsi="Sylfaen"/>
                <w:sz w:val="20"/>
                <w:szCs w:val="24"/>
              </w:rPr>
              <w:t>2</w:t>
            </w:r>
          </w:p>
        </w:tc>
        <w:tc>
          <w:tcPr>
            <w:tcW w:w="2835" w:type="dxa"/>
            <w:tcBorders>
              <w:left w:val="single" w:sz="4" w:space="0" w:color="auto"/>
            </w:tcBorders>
            <w:shd w:val="clear" w:color="auto" w:fill="auto"/>
          </w:tcPr>
          <w:p w14:paraId="36BBD72E" w14:textId="77777777" w:rsidR="00DC113F" w:rsidRPr="00353B9F" w:rsidRDefault="00DC113F" w:rsidP="00353B9F">
            <w:pPr>
              <w:pStyle w:val="a8"/>
              <w:widowControl w:val="0"/>
              <w:tabs>
                <w:tab w:val="left" w:pos="1134"/>
              </w:tabs>
              <w:spacing w:after="120" w:line="240" w:lineRule="auto"/>
              <w:jc w:val="left"/>
              <w:rPr>
                <w:rFonts w:ascii="Sylfaen" w:hAnsi="Sylfaen"/>
                <w:sz w:val="20"/>
                <w:szCs w:val="24"/>
              </w:rPr>
            </w:pPr>
            <w:r w:rsidRPr="00353B9F">
              <w:rPr>
                <w:rFonts w:ascii="Sylfaen" w:hAnsi="Sylfaen"/>
                <w:sz w:val="20"/>
                <w:szCs w:val="24"/>
              </w:rPr>
              <w:t>Գործառնության անվանումը</w:t>
            </w:r>
          </w:p>
        </w:tc>
        <w:tc>
          <w:tcPr>
            <w:tcW w:w="5818" w:type="dxa"/>
          </w:tcPr>
          <w:p w14:paraId="5F3ACD2F" w14:textId="77777777" w:rsidR="00DC113F" w:rsidRPr="00353B9F" w:rsidRDefault="00DC113F" w:rsidP="00353B9F">
            <w:pPr>
              <w:pStyle w:val="a8"/>
              <w:widowControl w:val="0"/>
              <w:tabs>
                <w:tab w:val="left" w:pos="1134"/>
              </w:tabs>
              <w:spacing w:after="120" w:line="240" w:lineRule="auto"/>
              <w:jc w:val="left"/>
              <w:rPr>
                <w:rFonts w:ascii="Sylfaen" w:hAnsi="Sylfaen"/>
                <w:sz w:val="20"/>
                <w:szCs w:val="24"/>
              </w:rPr>
            </w:pPr>
            <w:r w:rsidRPr="00353B9F">
              <w:rPr>
                <w:rFonts w:ascii="Sylfaen" w:hAnsi="Sylfaen"/>
                <w:sz w:val="20"/>
                <w:szCs w:val="24"/>
              </w:rPr>
              <w:t>դեղագործական տեսչական ստուգումների մասին փոփոխված տվյալների բազայից տեղեկությունների հարցում եւ ստացում՝ սահմանափակ ծավալով</w:t>
            </w:r>
          </w:p>
        </w:tc>
      </w:tr>
      <w:tr w:rsidR="00DC113F" w:rsidRPr="00353B9F" w14:paraId="3F87C921" w14:textId="77777777" w:rsidTr="004E7340">
        <w:tc>
          <w:tcPr>
            <w:tcW w:w="1304" w:type="dxa"/>
            <w:tcBorders>
              <w:top w:val="single" w:sz="4" w:space="0" w:color="auto"/>
              <w:bottom w:val="single" w:sz="4" w:space="0" w:color="auto"/>
            </w:tcBorders>
            <w:shd w:val="clear" w:color="auto" w:fill="auto"/>
          </w:tcPr>
          <w:p w14:paraId="0B7735A0" w14:textId="77777777" w:rsidR="00DC113F" w:rsidRPr="00353B9F" w:rsidRDefault="00DC113F" w:rsidP="00353B9F">
            <w:pPr>
              <w:pStyle w:val="a8"/>
              <w:widowControl w:val="0"/>
              <w:tabs>
                <w:tab w:val="left" w:pos="1134"/>
              </w:tabs>
              <w:spacing w:after="120" w:line="240" w:lineRule="auto"/>
              <w:rPr>
                <w:rFonts w:ascii="Sylfaen" w:hAnsi="Sylfaen"/>
                <w:sz w:val="20"/>
                <w:szCs w:val="24"/>
              </w:rPr>
            </w:pPr>
            <w:r w:rsidRPr="00353B9F">
              <w:rPr>
                <w:rFonts w:ascii="Sylfaen" w:hAnsi="Sylfaen"/>
                <w:sz w:val="20"/>
                <w:szCs w:val="24"/>
              </w:rPr>
              <w:t>3</w:t>
            </w:r>
          </w:p>
        </w:tc>
        <w:tc>
          <w:tcPr>
            <w:tcW w:w="2835" w:type="dxa"/>
            <w:tcBorders>
              <w:left w:val="single" w:sz="4" w:space="0" w:color="auto"/>
            </w:tcBorders>
            <w:shd w:val="clear" w:color="auto" w:fill="auto"/>
          </w:tcPr>
          <w:p w14:paraId="7750F1E5" w14:textId="77777777" w:rsidR="00DC113F" w:rsidRPr="00353B9F" w:rsidRDefault="00DC113F" w:rsidP="00353B9F">
            <w:pPr>
              <w:pStyle w:val="a8"/>
              <w:widowControl w:val="0"/>
              <w:tabs>
                <w:tab w:val="left" w:pos="1134"/>
              </w:tabs>
              <w:spacing w:after="120" w:line="240" w:lineRule="auto"/>
              <w:jc w:val="left"/>
              <w:rPr>
                <w:rFonts w:ascii="Sylfaen" w:hAnsi="Sylfaen"/>
                <w:sz w:val="20"/>
                <w:szCs w:val="24"/>
              </w:rPr>
            </w:pPr>
            <w:r w:rsidRPr="00353B9F">
              <w:rPr>
                <w:rFonts w:ascii="Sylfaen" w:hAnsi="Sylfaen"/>
                <w:sz w:val="20"/>
                <w:szCs w:val="24"/>
              </w:rPr>
              <w:t>Կատարող</w:t>
            </w:r>
          </w:p>
        </w:tc>
        <w:tc>
          <w:tcPr>
            <w:tcW w:w="5818" w:type="dxa"/>
          </w:tcPr>
          <w:p w14:paraId="775CD5EC" w14:textId="77777777" w:rsidR="00DC113F" w:rsidRPr="00353B9F" w:rsidRDefault="00DC113F" w:rsidP="00353B9F">
            <w:pPr>
              <w:pStyle w:val="a8"/>
              <w:widowControl w:val="0"/>
              <w:tabs>
                <w:tab w:val="left" w:pos="1134"/>
              </w:tabs>
              <w:spacing w:after="120" w:line="240" w:lineRule="auto"/>
              <w:jc w:val="left"/>
              <w:rPr>
                <w:rFonts w:ascii="Sylfaen" w:hAnsi="Sylfaen"/>
                <w:sz w:val="20"/>
                <w:szCs w:val="24"/>
              </w:rPr>
            </w:pPr>
            <w:r w:rsidRPr="00353B9F">
              <w:rPr>
                <w:rFonts w:ascii="Sylfaen" w:hAnsi="Sylfaen"/>
                <w:sz w:val="20"/>
                <w:szCs w:val="24"/>
              </w:rPr>
              <w:t>Հանձնաժողով</w:t>
            </w:r>
          </w:p>
        </w:tc>
      </w:tr>
      <w:tr w:rsidR="00DC113F" w:rsidRPr="00353B9F" w14:paraId="7AB87B05" w14:textId="77777777" w:rsidTr="004E7340">
        <w:tc>
          <w:tcPr>
            <w:tcW w:w="1304" w:type="dxa"/>
            <w:tcBorders>
              <w:top w:val="single" w:sz="4" w:space="0" w:color="auto"/>
              <w:bottom w:val="single" w:sz="4" w:space="0" w:color="auto"/>
            </w:tcBorders>
            <w:shd w:val="clear" w:color="auto" w:fill="auto"/>
          </w:tcPr>
          <w:p w14:paraId="573BBD58" w14:textId="77777777" w:rsidR="00DC113F" w:rsidRPr="00353B9F" w:rsidRDefault="00DC113F" w:rsidP="00353B9F">
            <w:pPr>
              <w:pStyle w:val="a8"/>
              <w:widowControl w:val="0"/>
              <w:tabs>
                <w:tab w:val="left" w:pos="1134"/>
              </w:tabs>
              <w:spacing w:after="120" w:line="240" w:lineRule="auto"/>
              <w:rPr>
                <w:rFonts w:ascii="Sylfaen" w:hAnsi="Sylfaen"/>
                <w:sz w:val="20"/>
                <w:szCs w:val="24"/>
              </w:rPr>
            </w:pPr>
            <w:r w:rsidRPr="00353B9F">
              <w:rPr>
                <w:rFonts w:ascii="Sylfaen" w:hAnsi="Sylfaen"/>
                <w:sz w:val="20"/>
                <w:szCs w:val="24"/>
              </w:rPr>
              <w:t>4</w:t>
            </w:r>
          </w:p>
        </w:tc>
        <w:tc>
          <w:tcPr>
            <w:tcW w:w="2835" w:type="dxa"/>
            <w:tcBorders>
              <w:left w:val="single" w:sz="4" w:space="0" w:color="auto"/>
            </w:tcBorders>
            <w:shd w:val="clear" w:color="auto" w:fill="auto"/>
          </w:tcPr>
          <w:p w14:paraId="29DBC850" w14:textId="77777777" w:rsidR="00DC113F" w:rsidRPr="00353B9F" w:rsidRDefault="00DC113F" w:rsidP="00353B9F">
            <w:pPr>
              <w:pStyle w:val="a8"/>
              <w:widowControl w:val="0"/>
              <w:tabs>
                <w:tab w:val="left" w:pos="1134"/>
              </w:tabs>
              <w:spacing w:after="120" w:line="240" w:lineRule="auto"/>
              <w:jc w:val="left"/>
              <w:rPr>
                <w:rFonts w:ascii="Sylfaen" w:hAnsi="Sylfaen"/>
                <w:sz w:val="20"/>
                <w:szCs w:val="24"/>
              </w:rPr>
            </w:pPr>
            <w:r w:rsidRPr="00353B9F">
              <w:rPr>
                <w:rFonts w:ascii="Sylfaen" w:hAnsi="Sylfaen"/>
                <w:sz w:val="20"/>
                <w:szCs w:val="24"/>
              </w:rPr>
              <w:t>Կատարման պայմանները</w:t>
            </w:r>
          </w:p>
        </w:tc>
        <w:tc>
          <w:tcPr>
            <w:tcW w:w="5818" w:type="dxa"/>
          </w:tcPr>
          <w:p w14:paraId="6FA07BC0" w14:textId="77777777" w:rsidR="00DC113F" w:rsidRPr="00353B9F" w:rsidRDefault="00DC113F" w:rsidP="00353B9F">
            <w:pPr>
              <w:pStyle w:val="a8"/>
              <w:widowControl w:val="0"/>
              <w:tabs>
                <w:tab w:val="left" w:pos="1134"/>
              </w:tabs>
              <w:spacing w:after="120" w:line="240" w:lineRule="auto"/>
              <w:jc w:val="left"/>
              <w:rPr>
                <w:rFonts w:ascii="Sylfaen" w:hAnsi="Sylfaen"/>
                <w:sz w:val="20"/>
                <w:szCs w:val="24"/>
              </w:rPr>
            </w:pPr>
            <w:r w:rsidRPr="00353B9F">
              <w:rPr>
                <w:rFonts w:ascii="Sylfaen" w:hAnsi="Sylfaen"/>
                <w:sz w:val="20"/>
                <w:szCs w:val="24"/>
              </w:rPr>
              <w:t>կատարվում է դեղագործական տեսչական ստուգումների մասին տվյալների բազայից փոփոխված տեղեկություններ ստանալու հարցում ստանալու դեպքում («Դեղագործական տեսչական ստուգումների մասին տվյալների բազայից փոփոխված տեղեկությունների հարցում՝ սահմանափակ ծավալով» (P.MM.11.OPR.042) գործառնություն)</w:t>
            </w:r>
          </w:p>
        </w:tc>
      </w:tr>
      <w:tr w:rsidR="00DC113F" w:rsidRPr="00353B9F" w14:paraId="4D82E685" w14:textId="77777777" w:rsidTr="004E7340">
        <w:tc>
          <w:tcPr>
            <w:tcW w:w="1304" w:type="dxa"/>
            <w:tcBorders>
              <w:top w:val="single" w:sz="4" w:space="0" w:color="auto"/>
              <w:bottom w:val="single" w:sz="4" w:space="0" w:color="auto"/>
            </w:tcBorders>
            <w:shd w:val="clear" w:color="auto" w:fill="auto"/>
          </w:tcPr>
          <w:p w14:paraId="12545BD7" w14:textId="77777777" w:rsidR="00DC113F" w:rsidRPr="00353B9F" w:rsidRDefault="00DC113F" w:rsidP="00353B9F">
            <w:pPr>
              <w:pStyle w:val="a8"/>
              <w:widowControl w:val="0"/>
              <w:tabs>
                <w:tab w:val="left" w:pos="1134"/>
              </w:tabs>
              <w:spacing w:after="120" w:line="240" w:lineRule="auto"/>
              <w:rPr>
                <w:rFonts w:ascii="Sylfaen" w:hAnsi="Sylfaen"/>
                <w:sz w:val="20"/>
                <w:szCs w:val="24"/>
              </w:rPr>
            </w:pPr>
            <w:r w:rsidRPr="00353B9F">
              <w:rPr>
                <w:rFonts w:ascii="Sylfaen" w:hAnsi="Sylfaen"/>
                <w:sz w:val="20"/>
                <w:szCs w:val="24"/>
              </w:rPr>
              <w:t>5</w:t>
            </w:r>
          </w:p>
        </w:tc>
        <w:tc>
          <w:tcPr>
            <w:tcW w:w="2835" w:type="dxa"/>
            <w:tcBorders>
              <w:left w:val="single" w:sz="4" w:space="0" w:color="auto"/>
            </w:tcBorders>
            <w:shd w:val="clear" w:color="auto" w:fill="auto"/>
          </w:tcPr>
          <w:p w14:paraId="495405AC" w14:textId="77777777" w:rsidR="00DC113F" w:rsidRPr="00353B9F" w:rsidRDefault="00DC113F" w:rsidP="00353B9F">
            <w:pPr>
              <w:pStyle w:val="a8"/>
              <w:widowControl w:val="0"/>
              <w:tabs>
                <w:tab w:val="left" w:pos="1134"/>
              </w:tabs>
              <w:spacing w:after="120" w:line="240" w:lineRule="auto"/>
              <w:jc w:val="left"/>
              <w:rPr>
                <w:rFonts w:ascii="Sylfaen" w:hAnsi="Sylfaen"/>
                <w:sz w:val="20"/>
                <w:szCs w:val="24"/>
              </w:rPr>
            </w:pPr>
            <w:r w:rsidRPr="00353B9F">
              <w:rPr>
                <w:rFonts w:ascii="Sylfaen" w:hAnsi="Sylfaen"/>
                <w:sz w:val="20"/>
                <w:szCs w:val="24"/>
              </w:rPr>
              <w:t>Սահմանափակումները</w:t>
            </w:r>
          </w:p>
        </w:tc>
        <w:tc>
          <w:tcPr>
            <w:tcW w:w="5818" w:type="dxa"/>
          </w:tcPr>
          <w:p w14:paraId="376A64A9" w14:textId="77777777" w:rsidR="00DC113F" w:rsidRPr="00353B9F" w:rsidRDefault="00DC113F" w:rsidP="00353B9F">
            <w:pPr>
              <w:pStyle w:val="a8"/>
              <w:widowControl w:val="0"/>
              <w:tabs>
                <w:tab w:val="left" w:pos="1134"/>
              </w:tabs>
              <w:spacing w:after="120" w:line="240" w:lineRule="auto"/>
              <w:jc w:val="left"/>
              <w:rPr>
                <w:rFonts w:ascii="Sylfaen" w:hAnsi="Sylfaen"/>
                <w:sz w:val="20"/>
                <w:szCs w:val="24"/>
              </w:rPr>
            </w:pPr>
            <w:r w:rsidRPr="00353B9F">
              <w:rPr>
                <w:rFonts w:ascii="Sylfaen" w:hAnsi="Sylfaen"/>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Էլեկտրոնային փաստաթղթի (տեղեկությունների) վավերապայմանները պետք է համապատասխանեն Շահագրգիռ մարմինների եւ Հանձնաժողովի միջեւ տեղեկատվական փոխգործակցության կանոնակարգի IX բաժնով նախատեսված պահանջներին</w:t>
            </w:r>
          </w:p>
          <w:p w14:paraId="07A484AF" w14:textId="77777777" w:rsidR="00DC113F" w:rsidRPr="00353B9F" w:rsidRDefault="00DC113F" w:rsidP="00353B9F">
            <w:pPr>
              <w:pStyle w:val="a8"/>
              <w:widowControl w:val="0"/>
              <w:tabs>
                <w:tab w:val="left" w:pos="1134"/>
              </w:tabs>
              <w:spacing w:after="120" w:line="240" w:lineRule="auto"/>
              <w:jc w:val="left"/>
              <w:rPr>
                <w:rFonts w:ascii="Sylfaen" w:hAnsi="Sylfaen"/>
                <w:sz w:val="20"/>
                <w:szCs w:val="24"/>
              </w:rPr>
            </w:pPr>
            <w:r w:rsidRPr="00353B9F">
              <w:rPr>
                <w:rFonts w:ascii="Sylfaen" w:hAnsi="Sylfaen"/>
                <w:sz w:val="20"/>
                <w:szCs w:val="24"/>
              </w:rPr>
              <w:t>Հարցման պատասխանը ձեւավորվում է Իրագործման կանոնների թիվ 2 հավելվածում բերված՝ դեղագործական տեսչական ստուգումների մասին տվյալների բազայի համապատասխան տեղեկություններին ամբողջ ծավալով ընդհանուր գործընթացի այդպիսի մասնակցի հասանելիության սահմանված սահմանափակ իրավունքներին համապատասխան։</w:t>
            </w:r>
          </w:p>
        </w:tc>
      </w:tr>
      <w:tr w:rsidR="00DC113F" w:rsidRPr="00353B9F" w14:paraId="4ED644B2" w14:textId="77777777" w:rsidTr="004E7340">
        <w:tc>
          <w:tcPr>
            <w:tcW w:w="1304" w:type="dxa"/>
            <w:tcBorders>
              <w:top w:val="single" w:sz="4" w:space="0" w:color="auto"/>
              <w:bottom w:val="single" w:sz="4" w:space="0" w:color="auto"/>
            </w:tcBorders>
            <w:shd w:val="clear" w:color="auto" w:fill="auto"/>
          </w:tcPr>
          <w:p w14:paraId="31D257F4" w14:textId="77777777" w:rsidR="00DC113F" w:rsidRPr="00353B9F" w:rsidRDefault="00DC113F" w:rsidP="00353B9F">
            <w:pPr>
              <w:pStyle w:val="a8"/>
              <w:widowControl w:val="0"/>
              <w:tabs>
                <w:tab w:val="left" w:pos="1134"/>
              </w:tabs>
              <w:spacing w:after="120" w:line="240" w:lineRule="auto"/>
              <w:rPr>
                <w:rFonts w:ascii="Sylfaen" w:hAnsi="Sylfaen"/>
                <w:sz w:val="20"/>
                <w:szCs w:val="24"/>
              </w:rPr>
            </w:pPr>
            <w:r w:rsidRPr="00353B9F">
              <w:rPr>
                <w:rFonts w:ascii="Sylfaen" w:hAnsi="Sylfaen"/>
                <w:sz w:val="20"/>
                <w:szCs w:val="24"/>
              </w:rPr>
              <w:t>6</w:t>
            </w:r>
          </w:p>
        </w:tc>
        <w:tc>
          <w:tcPr>
            <w:tcW w:w="2835" w:type="dxa"/>
            <w:tcBorders>
              <w:left w:val="single" w:sz="4" w:space="0" w:color="auto"/>
            </w:tcBorders>
            <w:shd w:val="clear" w:color="auto" w:fill="auto"/>
          </w:tcPr>
          <w:p w14:paraId="6D850B19" w14:textId="77777777" w:rsidR="00DC113F" w:rsidRPr="00353B9F" w:rsidRDefault="00DC113F" w:rsidP="00353B9F">
            <w:pPr>
              <w:pStyle w:val="a8"/>
              <w:widowControl w:val="0"/>
              <w:tabs>
                <w:tab w:val="left" w:pos="1134"/>
              </w:tabs>
              <w:spacing w:after="120" w:line="240" w:lineRule="auto"/>
              <w:jc w:val="left"/>
              <w:rPr>
                <w:rFonts w:ascii="Sylfaen" w:hAnsi="Sylfaen"/>
                <w:sz w:val="20"/>
                <w:szCs w:val="24"/>
              </w:rPr>
            </w:pPr>
            <w:r w:rsidRPr="00353B9F">
              <w:rPr>
                <w:rFonts w:ascii="Sylfaen" w:hAnsi="Sylfaen"/>
                <w:sz w:val="20"/>
                <w:szCs w:val="24"/>
              </w:rPr>
              <w:t>Գործառնության նկարագրությունը</w:t>
            </w:r>
          </w:p>
        </w:tc>
        <w:tc>
          <w:tcPr>
            <w:tcW w:w="5818" w:type="dxa"/>
          </w:tcPr>
          <w:p w14:paraId="2407A7A8" w14:textId="77777777" w:rsidR="00DC113F" w:rsidRPr="00353B9F" w:rsidRDefault="00DC113F" w:rsidP="00353B9F">
            <w:pPr>
              <w:pStyle w:val="a8"/>
              <w:widowControl w:val="0"/>
              <w:tabs>
                <w:tab w:val="left" w:pos="1134"/>
              </w:tabs>
              <w:spacing w:after="120" w:line="240" w:lineRule="auto"/>
              <w:jc w:val="left"/>
              <w:rPr>
                <w:rFonts w:ascii="Sylfaen" w:hAnsi="Sylfaen"/>
                <w:sz w:val="20"/>
                <w:szCs w:val="24"/>
              </w:rPr>
            </w:pPr>
            <w:r w:rsidRPr="00353B9F">
              <w:rPr>
                <w:rFonts w:ascii="Sylfaen" w:hAnsi="Sylfaen"/>
                <w:sz w:val="20"/>
                <w:szCs w:val="24"/>
              </w:rPr>
              <w:t>կատարողն ստուգում է ստացված հարցումը՝ շահագրգիռ մարմինների եւ Հանձնաժողովի միջեւ տեղեկատվական փոխգործակցության կանոնակարգին համապատասխան:</w:t>
            </w:r>
          </w:p>
          <w:p w14:paraId="54B7AF52" w14:textId="77777777" w:rsidR="00DC113F" w:rsidRPr="00353B9F" w:rsidRDefault="00DC113F" w:rsidP="00353B9F">
            <w:pPr>
              <w:pStyle w:val="a8"/>
              <w:widowControl w:val="0"/>
              <w:tabs>
                <w:tab w:val="left" w:pos="1134"/>
              </w:tabs>
              <w:spacing w:after="120" w:line="240" w:lineRule="auto"/>
              <w:jc w:val="left"/>
              <w:rPr>
                <w:rFonts w:ascii="Sylfaen" w:hAnsi="Sylfaen"/>
                <w:sz w:val="20"/>
                <w:szCs w:val="24"/>
              </w:rPr>
            </w:pPr>
            <w:r w:rsidRPr="00353B9F">
              <w:rPr>
                <w:rFonts w:ascii="Sylfaen" w:hAnsi="Sylfaen"/>
                <w:sz w:val="20"/>
                <w:szCs w:val="24"/>
              </w:rPr>
              <w:t xml:space="preserve">Ստուգումը հաջողությամբ կատարելու դեպքում կատարողը շահագրգիռ մարմին է ուղարկում հարցման պատասխանը, որը պարունակում է դեղագործական տեսչական ստուգումների մասին տվյալների բազայից՝ հարցման մեջ նշված պարամետրերին համապատասխան փոփոխված տեղեկությունները՝ նշված տեղեկություններին ընդհանուր գործընթացի այդ մասնակցի հասանելիության սահմանված սահմանափակ իրավունքներին համապատասխան </w:t>
            </w:r>
            <w:r w:rsidRPr="00353B9F">
              <w:rPr>
                <w:rFonts w:ascii="Sylfaen" w:hAnsi="Sylfaen"/>
                <w:sz w:val="20"/>
                <w:szCs w:val="24"/>
              </w:rPr>
              <w:lastRenderedPageBreak/>
              <w:t>ծավալով։</w:t>
            </w:r>
          </w:p>
          <w:p w14:paraId="25CDCE15" w14:textId="77777777" w:rsidR="00DC113F" w:rsidRPr="00353B9F" w:rsidRDefault="00DC113F" w:rsidP="00353B9F">
            <w:pPr>
              <w:pStyle w:val="a8"/>
              <w:widowControl w:val="0"/>
              <w:tabs>
                <w:tab w:val="left" w:pos="1134"/>
              </w:tabs>
              <w:spacing w:after="120" w:line="240" w:lineRule="auto"/>
              <w:jc w:val="left"/>
              <w:rPr>
                <w:rFonts w:ascii="Sylfaen" w:hAnsi="Sylfaen"/>
                <w:sz w:val="20"/>
                <w:szCs w:val="24"/>
              </w:rPr>
            </w:pPr>
            <w:r w:rsidRPr="00353B9F">
              <w:rPr>
                <w:rFonts w:ascii="Sylfaen" w:hAnsi="Sylfaen"/>
                <w:sz w:val="20"/>
                <w:szCs w:val="24"/>
              </w:rPr>
              <w:t>Դեղագործական տեսչական ստուգումների մասին տվյալների բազայից փոփոխված տեղեկությունները ներկայացվում են ըստ այդ տեղեկությունների տեսակի՝ հարցման մեջ նշված՝ տեսչական ստուգումներ անցկացնելու պլանների (ժամանակացույցների), դեղագործական տեսչական ստուգումների արդյունքների կամ սերտիֆիկատների մասին տեղեկությունները։</w:t>
            </w:r>
          </w:p>
          <w:p w14:paraId="6367C7AE" w14:textId="77777777" w:rsidR="00DC113F" w:rsidRPr="00353B9F" w:rsidRDefault="00DC113F" w:rsidP="00353B9F">
            <w:pPr>
              <w:pStyle w:val="a8"/>
              <w:widowControl w:val="0"/>
              <w:tabs>
                <w:tab w:val="left" w:pos="1134"/>
              </w:tabs>
              <w:spacing w:after="120" w:line="240" w:lineRule="auto"/>
              <w:jc w:val="left"/>
              <w:rPr>
                <w:rFonts w:ascii="Sylfaen" w:hAnsi="Sylfaen"/>
                <w:sz w:val="20"/>
                <w:szCs w:val="24"/>
              </w:rPr>
            </w:pPr>
            <w:r w:rsidRPr="00353B9F">
              <w:rPr>
                <w:rFonts w:ascii="Sylfaen" w:hAnsi="Sylfaen"/>
                <w:sz w:val="20"/>
                <w:szCs w:val="24"/>
              </w:rPr>
              <w:t>Հարցման մեջ նշված թարմացման ամսաթվից եւ ժամից սկսած՝ մինչեւ հարցում կատարելու պահը, դեղագործական տեսչական ստուգումների մասին տվյալների բազայում փոփոխված՝ տեսչական ստուգումներ անցկացնելու պլանների (ժամանակացույցների), դեղագործական տեսչական ստուգումների արդյունքների կամ սերտիֆիկատների մասին տեղեկությունների ընտրությունն իրականացվում է կամ տվյալների բազայում առկա ամբողջ տեղեկատվության ծավալով, կամ հաշվի առնելով անդամ պետությունների ծածկագրերը, կամ հաշվի առնելով այն փաստաթղթի համարը, որը համապատասխանում է հարցման մեջ նշված՝ տեսչական ստուգումներ անցկացնելու հարցվող պլանի (ժամանակացույցի), սերտիֆիկատի կամ տեսչական ստուգում անցկացնելու մասին հաշվետվության համարին։</w:t>
            </w:r>
          </w:p>
          <w:p w14:paraId="1F644610" w14:textId="77777777" w:rsidR="00DC113F" w:rsidRPr="00353B9F" w:rsidRDefault="00DC113F" w:rsidP="00353B9F">
            <w:pPr>
              <w:pStyle w:val="a8"/>
              <w:widowControl w:val="0"/>
              <w:tabs>
                <w:tab w:val="left" w:pos="1134"/>
              </w:tabs>
              <w:spacing w:after="120" w:line="240" w:lineRule="auto"/>
              <w:jc w:val="left"/>
              <w:rPr>
                <w:rFonts w:ascii="Sylfaen" w:hAnsi="Sylfaen"/>
                <w:sz w:val="20"/>
                <w:szCs w:val="24"/>
              </w:rPr>
            </w:pPr>
            <w:r w:rsidRPr="00353B9F">
              <w:rPr>
                <w:rFonts w:ascii="Sylfaen" w:hAnsi="Sylfaen"/>
                <w:sz w:val="20"/>
                <w:szCs w:val="24"/>
              </w:rPr>
              <w:t>Դեղագործական տեսչական ստուգումների մասին տվյալների բազայից փոփոխված տեղեկություններ ներկայացնելու դեպքում օգտագործվում է «Էլեկտրոնային փաստաթղթի (տեղեկությունների) ընդհանրացված կառուցվածքը» (R.010) էլեկտրոնային փաստաթղթի (տեղեկությունների) կառուցվածքը, որն ապահովում է, հարցման պարամետրերի համաձայն, տեղեկությունների տարբեր տեսակների ներկայացման հնարավորությունը։ Այդպիսի տեղեկությունների հարցման ձեւաչափն ու կառուցվածքը պետք է համապատասխանեն Էլեկտրոնային փաստաթղթերի եւ տեղեկությունների ձեւաչափերի ու կառուցվածքների նկարագրությանը</w:t>
            </w:r>
            <w:r w:rsidRPr="00353B9F">
              <w:rPr>
                <w:rFonts w:cs="Times New Roman"/>
                <w:sz w:val="20"/>
                <w:szCs w:val="24"/>
              </w:rPr>
              <w:t>․</w:t>
            </w:r>
          </w:p>
          <w:p w14:paraId="64E0A435" w14:textId="77777777" w:rsidR="00DC113F" w:rsidRPr="00353B9F" w:rsidRDefault="00DC113F" w:rsidP="00353B9F">
            <w:pPr>
              <w:pStyle w:val="a8"/>
              <w:widowControl w:val="0"/>
              <w:tabs>
                <w:tab w:val="left" w:pos="1134"/>
              </w:tabs>
              <w:spacing w:after="120" w:line="240" w:lineRule="auto"/>
              <w:jc w:val="left"/>
              <w:rPr>
                <w:rFonts w:ascii="Sylfaen" w:hAnsi="Sylfaen"/>
                <w:sz w:val="20"/>
                <w:szCs w:val="24"/>
              </w:rPr>
            </w:pPr>
            <w:r w:rsidRPr="00353B9F">
              <w:rPr>
                <w:rFonts w:ascii="Sylfaen" w:hAnsi="Sylfaen"/>
                <w:sz w:val="20"/>
                <w:szCs w:val="24"/>
              </w:rPr>
              <w:t xml:space="preserve">եթե հարցման մեջ նշված է տեսչական ստուգումներ անցկացնելու պլանների (ժամանակացույցների) մասին տվյալներին համապատասխանող ընդհանուր գործընթացի տեղեկատվական օբյեկտի նույնականացուցիչը, ապա «Կամայական բովանդակությունը» վավերապայմանի կազմում պատասխան հաղորդագրության ձեւավորման ժամանակ դեղագործական տեսչական ստուգումներ անցկացնելու պլանների (ժամանակացույցների) մասին համապատասխան փոփոխված տեղեկությունները ներկայացվում են «Դեղագործական տեսչական ստուգումներ անցկացնելու պլանի (ժամանակացույցի) մասին տեղեկություններ» (R.HC.MM.11.001) էլեկտրոնային </w:t>
            </w:r>
            <w:r w:rsidRPr="00353B9F">
              <w:rPr>
                <w:rFonts w:ascii="Sylfaen" w:hAnsi="Sylfaen"/>
                <w:sz w:val="20"/>
                <w:szCs w:val="24"/>
              </w:rPr>
              <w:lastRenderedPageBreak/>
              <w:t>փաստաթղթի (տեղեկությունների) կառուցվածքի համաձայն</w:t>
            </w:r>
            <w:r w:rsidRPr="00353B9F">
              <w:rPr>
                <w:rFonts w:cs="Times New Roman"/>
                <w:sz w:val="20"/>
                <w:szCs w:val="24"/>
              </w:rPr>
              <w:t>․</w:t>
            </w:r>
          </w:p>
          <w:p w14:paraId="190881A3" w14:textId="77777777" w:rsidR="00DC113F" w:rsidRPr="00353B9F" w:rsidRDefault="00DC113F" w:rsidP="00353B9F">
            <w:pPr>
              <w:pStyle w:val="a8"/>
              <w:widowControl w:val="0"/>
              <w:tabs>
                <w:tab w:val="left" w:pos="1134"/>
              </w:tabs>
              <w:spacing w:after="120" w:line="240" w:lineRule="auto"/>
              <w:jc w:val="left"/>
              <w:rPr>
                <w:rFonts w:ascii="Sylfaen" w:hAnsi="Sylfaen"/>
                <w:sz w:val="20"/>
                <w:szCs w:val="24"/>
              </w:rPr>
            </w:pPr>
            <w:r w:rsidRPr="00353B9F">
              <w:rPr>
                <w:rFonts w:ascii="Sylfaen" w:hAnsi="Sylfaen"/>
                <w:sz w:val="20"/>
                <w:szCs w:val="24"/>
              </w:rPr>
              <w:t>եթե հարցման մեջ նշված է դեղագործական տեսչական ստուգումների արդյունքների մասին տվյալներին համապատասխանող ընդհանուր գործընթացի տեղեկատվական օբյեկտի նույնականացուցիչը, ապա «Կամայական բովանդակությունը» վավերապայմանի կազմում պատասխան հաղորդագրության ձեւավորման ժամանակ դեղագործական տեսչական ստուգումների արդյունքների մասին համապատասխան փոփոխված տեղեկությունները ներկայացվում են «Դեղագործական տեսչական ստուգման արդյունքների մասին տեղեկություններ» (R.HC.MM.11.002) էլեկտրոնային փաստաթղթի (տեղեկությունների) կառուցվածքի համաձայն</w:t>
            </w:r>
            <w:r w:rsidRPr="00353B9F">
              <w:rPr>
                <w:rFonts w:cs="Times New Roman"/>
                <w:sz w:val="20"/>
                <w:szCs w:val="24"/>
              </w:rPr>
              <w:t>․</w:t>
            </w:r>
          </w:p>
          <w:p w14:paraId="766211C5" w14:textId="77777777" w:rsidR="00DC113F" w:rsidRPr="00353B9F" w:rsidRDefault="00DC113F" w:rsidP="00353B9F">
            <w:pPr>
              <w:pStyle w:val="a8"/>
              <w:widowControl w:val="0"/>
              <w:tabs>
                <w:tab w:val="left" w:pos="1134"/>
              </w:tabs>
              <w:spacing w:after="120" w:line="240" w:lineRule="auto"/>
              <w:jc w:val="left"/>
              <w:rPr>
                <w:rFonts w:ascii="Sylfaen" w:hAnsi="Sylfaen"/>
                <w:sz w:val="20"/>
                <w:szCs w:val="24"/>
              </w:rPr>
            </w:pPr>
            <w:r w:rsidRPr="00353B9F">
              <w:rPr>
                <w:rFonts w:ascii="Sylfaen" w:hAnsi="Sylfaen"/>
                <w:sz w:val="20"/>
                <w:szCs w:val="24"/>
              </w:rPr>
              <w:t>եթե հարցման մեջ նշված է սերտիֆ</w:t>
            </w:r>
            <w:r w:rsidR="00FF6960">
              <w:rPr>
                <w:rFonts w:ascii="Sylfaen" w:hAnsi="Sylfaen"/>
                <w:sz w:val="20"/>
                <w:szCs w:val="24"/>
              </w:rPr>
              <w:t>ի</w:t>
            </w:r>
            <w:r w:rsidRPr="00353B9F">
              <w:rPr>
                <w:rFonts w:ascii="Sylfaen" w:hAnsi="Sylfaen"/>
                <w:sz w:val="20"/>
                <w:szCs w:val="24"/>
              </w:rPr>
              <w:t>կատների մասին տվյալներին համապատասխանող՝ ընդհանուր գործընթացի տեղեկատվական օբյեկտի նույնականացուցիչը, ապա «Կամայական բովանդակությունը» վավերապայմանի կազմում պատասխան հաղորդագրության ձեւավորման ժամանակ սերտիֆիկատների մասին համապատասխան փոփոխված տեղեկությունները ներկայացվում են «Դեղամիջոցներ արտադրողի՝ Պատշաճ արտադրական գործունեության կանոնների պահանջներին համապատասխանության սերտիֆիկատի մասին տեղեկությունները» (R.HC.MM.11.003) էլեկտրոնային փաստաթղթի (տեղեկությունների) կառուցվածքի համաձայն։</w:t>
            </w:r>
          </w:p>
          <w:p w14:paraId="2B509E51" w14:textId="77777777" w:rsidR="00DC113F" w:rsidRPr="00353B9F" w:rsidRDefault="00DC113F" w:rsidP="00353B9F">
            <w:pPr>
              <w:pStyle w:val="a8"/>
              <w:widowControl w:val="0"/>
              <w:tabs>
                <w:tab w:val="left" w:pos="1134"/>
              </w:tabs>
              <w:spacing w:after="120" w:line="240" w:lineRule="auto"/>
              <w:jc w:val="left"/>
              <w:rPr>
                <w:rFonts w:ascii="Sylfaen" w:hAnsi="Sylfaen"/>
                <w:sz w:val="20"/>
                <w:szCs w:val="24"/>
              </w:rPr>
            </w:pPr>
            <w:r w:rsidRPr="00353B9F">
              <w:rPr>
                <w:rFonts w:ascii="Sylfaen" w:hAnsi="Sylfaen"/>
                <w:sz w:val="20"/>
                <w:szCs w:val="24"/>
              </w:rPr>
              <w:t>Դեղագործական տեսչական ստուգումների մասին տվյալների բազայում հարցման պարամետրերը բավարարող փոփոխված տեղեկությունների բացակայության դեպքում կատարողը շահագրգիռ մարմին է ուղարկում հարցված տեղեկությունների բացակայության մասին ծանուցումը՝ նշելով տեղեկությունների բացակայությանը համապատասխանող տեղեկությունների մշակման արդյունքի ծածկագիրը՝ Շահագրգիռ մարմինների եւ Հանձնաժողովի միջեւ տեղեկատվական փոխգործակցության կանոնակարգին համապատասխան:</w:t>
            </w:r>
          </w:p>
        </w:tc>
      </w:tr>
      <w:tr w:rsidR="00DC113F" w:rsidRPr="00353B9F" w14:paraId="197476AA" w14:textId="77777777" w:rsidTr="004E7340">
        <w:tc>
          <w:tcPr>
            <w:tcW w:w="1304" w:type="dxa"/>
            <w:tcBorders>
              <w:top w:val="single" w:sz="4" w:space="0" w:color="auto"/>
            </w:tcBorders>
            <w:shd w:val="clear" w:color="auto" w:fill="auto"/>
          </w:tcPr>
          <w:p w14:paraId="0D162E25" w14:textId="77777777" w:rsidR="00DC113F" w:rsidRPr="00353B9F" w:rsidRDefault="00DC113F" w:rsidP="00353B9F">
            <w:pPr>
              <w:pStyle w:val="a8"/>
              <w:widowControl w:val="0"/>
              <w:tabs>
                <w:tab w:val="left" w:pos="1134"/>
              </w:tabs>
              <w:spacing w:after="120" w:line="240" w:lineRule="auto"/>
              <w:rPr>
                <w:rFonts w:ascii="Sylfaen" w:hAnsi="Sylfaen"/>
                <w:sz w:val="20"/>
                <w:szCs w:val="24"/>
              </w:rPr>
            </w:pPr>
            <w:r w:rsidRPr="00353B9F">
              <w:rPr>
                <w:rFonts w:ascii="Sylfaen" w:hAnsi="Sylfaen"/>
                <w:sz w:val="20"/>
                <w:szCs w:val="24"/>
              </w:rPr>
              <w:lastRenderedPageBreak/>
              <w:t>7</w:t>
            </w:r>
          </w:p>
        </w:tc>
        <w:tc>
          <w:tcPr>
            <w:tcW w:w="2835" w:type="dxa"/>
            <w:tcBorders>
              <w:left w:val="single" w:sz="4" w:space="0" w:color="auto"/>
            </w:tcBorders>
            <w:shd w:val="clear" w:color="auto" w:fill="auto"/>
          </w:tcPr>
          <w:p w14:paraId="26F4EDE0" w14:textId="77777777" w:rsidR="00DC113F" w:rsidRPr="00353B9F" w:rsidRDefault="00DC113F" w:rsidP="00353B9F">
            <w:pPr>
              <w:pStyle w:val="a8"/>
              <w:widowControl w:val="0"/>
              <w:tabs>
                <w:tab w:val="left" w:pos="1134"/>
              </w:tabs>
              <w:spacing w:after="120" w:line="240" w:lineRule="auto"/>
              <w:jc w:val="left"/>
              <w:rPr>
                <w:rFonts w:ascii="Sylfaen" w:hAnsi="Sylfaen"/>
                <w:sz w:val="20"/>
                <w:szCs w:val="24"/>
              </w:rPr>
            </w:pPr>
            <w:r w:rsidRPr="00353B9F">
              <w:rPr>
                <w:rFonts w:ascii="Sylfaen" w:hAnsi="Sylfaen"/>
                <w:sz w:val="20"/>
                <w:szCs w:val="24"/>
              </w:rPr>
              <w:t>Արդյունքները</w:t>
            </w:r>
          </w:p>
        </w:tc>
        <w:tc>
          <w:tcPr>
            <w:tcW w:w="5818" w:type="dxa"/>
          </w:tcPr>
          <w:p w14:paraId="1D567934" w14:textId="77777777" w:rsidR="00DC113F" w:rsidRPr="00353B9F" w:rsidRDefault="00DC113F" w:rsidP="00353B9F">
            <w:pPr>
              <w:pStyle w:val="a8"/>
              <w:widowControl w:val="0"/>
              <w:tabs>
                <w:tab w:val="left" w:pos="1134"/>
              </w:tabs>
              <w:spacing w:after="120" w:line="240" w:lineRule="auto"/>
              <w:jc w:val="left"/>
              <w:rPr>
                <w:rFonts w:ascii="Sylfaen" w:hAnsi="Sylfaen"/>
                <w:sz w:val="20"/>
                <w:szCs w:val="24"/>
              </w:rPr>
            </w:pPr>
            <w:r w:rsidRPr="00353B9F">
              <w:rPr>
                <w:rFonts w:ascii="Sylfaen" w:hAnsi="Sylfaen"/>
                <w:sz w:val="20"/>
                <w:szCs w:val="24"/>
              </w:rPr>
              <w:t>շահագրգիռ մարմին են ներկայացվել դեղագործական տեսչական ստուգումների մասին տվյալների բազայից փոփոխված տեղեկություններ, կամ ուղարկվել է հարցման պարամետրերը բավարարող տեղեկությունների բացակայության մասին ծանուցում</w:t>
            </w:r>
          </w:p>
        </w:tc>
      </w:tr>
    </w:tbl>
    <w:p w14:paraId="23F92922"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28ABBADF" w14:textId="77777777" w:rsidR="00F972D9" w:rsidRDefault="00F972D9">
      <w:pPr>
        <w:rPr>
          <w:rFonts w:ascii="Sylfaen" w:eastAsia="Times New Roman" w:hAnsi="Sylfaen" w:cs="Times New Roman"/>
          <w:color w:val="000000"/>
          <w:sz w:val="24"/>
          <w:szCs w:val="24"/>
        </w:rPr>
      </w:pPr>
      <w:r>
        <w:rPr>
          <w:rFonts w:ascii="Sylfaen" w:hAnsi="Sylfaen"/>
          <w:sz w:val="24"/>
        </w:rPr>
        <w:br w:type="page"/>
      </w:r>
    </w:p>
    <w:p w14:paraId="5F2CB55B"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lastRenderedPageBreak/>
        <w:t>Աղյուսակ 64</w:t>
      </w:r>
    </w:p>
    <w:p w14:paraId="513654AD" w14:textId="77777777" w:rsidR="00DC113F" w:rsidRPr="00C07E3E" w:rsidRDefault="00DC113F" w:rsidP="00EB5D30">
      <w:pPr>
        <w:pStyle w:val="af6"/>
        <w:keepNext w:val="0"/>
        <w:widowControl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բազայից փոփոխված տեղեկությունների ընդունում եւ մշակում՝ սահմանափակ ծավալով» (P.MM.11.OPR.044) ընթացակարգի նկարագրությունը</w:t>
      </w:r>
    </w:p>
    <w:tbl>
      <w:tblPr>
        <w:tblStyle w:val="TableGrid"/>
        <w:tblW w:w="9815" w:type="dxa"/>
        <w:tblInd w:w="-459" w:type="dxa"/>
        <w:tblLayout w:type="fixed"/>
        <w:tblLook w:val="0600" w:firstRow="0" w:lastRow="0" w:firstColumn="0" w:lastColumn="0" w:noHBand="1" w:noVBand="1"/>
      </w:tblPr>
      <w:tblGrid>
        <w:gridCol w:w="1162"/>
        <w:gridCol w:w="2835"/>
        <w:gridCol w:w="5818"/>
      </w:tblGrid>
      <w:tr w:rsidR="00DC113F" w:rsidRPr="00353B9F" w14:paraId="5F4421A5" w14:textId="77777777" w:rsidTr="004E7340">
        <w:trPr>
          <w:trHeight w:val="601"/>
          <w:tblHeader/>
        </w:trPr>
        <w:tc>
          <w:tcPr>
            <w:tcW w:w="1162" w:type="dxa"/>
            <w:shd w:val="clear" w:color="auto" w:fill="auto"/>
          </w:tcPr>
          <w:p w14:paraId="2C5B4AEA" w14:textId="77777777" w:rsidR="00DC113F" w:rsidRPr="00353B9F" w:rsidRDefault="00DC113F" w:rsidP="00353B9F">
            <w:pPr>
              <w:pStyle w:val="aa"/>
              <w:keepNext w:val="0"/>
              <w:keepLines w:val="0"/>
              <w:widowControl w:val="0"/>
              <w:tabs>
                <w:tab w:val="left" w:pos="1134"/>
              </w:tabs>
              <w:spacing w:after="120"/>
              <w:rPr>
                <w:rFonts w:ascii="Sylfaen" w:hAnsi="Sylfaen"/>
                <w:color w:val="auto"/>
                <w:sz w:val="20"/>
              </w:rPr>
            </w:pPr>
            <w:r w:rsidRPr="00353B9F">
              <w:rPr>
                <w:rFonts w:ascii="Sylfaen" w:hAnsi="Sylfaen"/>
                <w:color w:val="auto"/>
                <w:sz w:val="20"/>
              </w:rPr>
              <w:t>Համարը՝ ը/կ</w:t>
            </w:r>
          </w:p>
        </w:tc>
        <w:tc>
          <w:tcPr>
            <w:tcW w:w="2835" w:type="dxa"/>
            <w:shd w:val="clear" w:color="auto" w:fill="auto"/>
          </w:tcPr>
          <w:p w14:paraId="4555B339" w14:textId="77777777" w:rsidR="00DC113F" w:rsidRPr="00353B9F" w:rsidRDefault="00DC113F" w:rsidP="00353B9F">
            <w:pPr>
              <w:pStyle w:val="aa"/>
              <w:keepNext w:val="0"/>
              <w:keepLines w:val="0"/>
              <w:widowControl w:val="0"/>
              <w:tabs>
                <w:tab w:val="left" w:pos="1134"/>
              </w:tabs>
              <w:spacing w:after="120"/>
              <w:rPr>
                <w:rFonts w:ascii="Sylfaen" w:hAnsi="Sylfaen"/>
                <w:sz w:val="20"/>
              </w:rPr>
            </w:pPr>
            <w:r w:rsidRPr="00353B9F">
              <w:rPr>
                <w:rFonts w:ascii="Sylfaen" w:hAnsi="Sylfaen"/>
                <w:sz w:val="20"/>
              </w:rPr>
              <w:t>Տարրի նշագիրը</w:t>
            </w:r>
          </w:p>
        </w:tc>
        <w:tc>
          <w:tcPr>
            <w:tcW w:w="5818" w:type="dxa"/>
          </w:tcPr>
          <w:p w14:paraId="03C95EBD" w14:textId="77777777" w:rsidR="00DC113F" w:rsidRPr="00353B9F" w:rsidRDefault="00DC113F" w:rsidP="00353B9F">
            <w:pPr>
              <w:pStyle w:val="aa"/>
              <w:keepNext w:val="0"/>
              <w:keepLines w:val="0"/>
              <w:widowControl w:val="0"/>
              <w:tabs>
                <w:tab w:val="left" w:pos="1134"/>
              </w:tabs>
              <w:spacing w:after="120"/>
              <w:rPr>
                <w:rFonts w:ascii="Sylfaen" w:hAnsi="Sylfaen"/>
                <w:sz w:val="20"/>
              </w:rPr>
            </w:pPr>
            <w:r w:rsidRPr="00353B9F">
              <w:rPr>
                <w:rFonts w:ascii="Sylfaen" w:hAnsi="Sylfaen"/>
                <w:sz w:val="20"/>
              </w:rPr>
              <w:t>Նկարագրությունը</w:t>
            </w:r>
          </w:p>
        </w:tc>
      </w:tr>
      <w:tr w:rsidR="00DC113F" w:rsidRPr="00353B9F" w14:paraId="12A8A49E" w14:textId="77777777" w:rsidTr="004E7340">
        <w:trPr>
          <w:trHeight w:val="301"/>
          <w:tblHeader/>
        </w:trPr>
        <w:tc>
          <w:tcPr>
            <w:tcW w:w="1162" w:type="dxa"/>
            <w:shd w:val="clear" w:color="auto" w:fill="auto"/>
          </w:tcPr>
          <w:p w14:paraId="53CB9E7E" w14:textId="77777777" w:rsidR="00DC113F" w:rsidRPr="00353B9F" w:rsidRDefault="00DC113F" w:rsidP="00353B9F">
            <w:pPr>
              <w:pStyle w:val="aa"/>
              <w:keepNext w:val="0"/>
              <w:keepLines w:val="0"/>
              <w:widowControl w:val="0"/>
              <w:tabs>
                <w:tab w:val="left" w:pos="1134"/>
              </w:tabs>
              <w:spacing w:after="120"/>
              <w:rPr>
                <w:rFonts w:ascii="Sylfaen" w:hAnsi="Sylfaen"/>
                <w:color w:val="auto"/>
                <w:sz w:val="20"/>
              </w:rPr>
            </w:pPr>
            <w:r w:rsidRPr="00353B9F">
              <w:rPr>
                <w:rFonts w:ascii="Sylfaen" w:hAnsi="Sylfaen"/>
                <w:color w:val="auto"/>
                <w:sz w:val="20"/>
              </w:rPr>
              <w:t>1</w:t>
            </w:r>
          </w:p>
        </w:tc>
        <w:tc>
          <w:tcPr>
            <w:tcW w:w="2835" w:type="dxa"/>
            <w:shd w:val="clear" w:color="auto" w:fill="auto"/>
          </w:tcPr>
          <w:p w14:paraId="458C22A9" w14:textId="77777777" w:rsidR="00DC113F" w:rsidRPr="00353B9F" w:rsidRDefault="00DC113F" w:rsidP="00353B9F">
            <w:pPr>
              <w:pStyle w:val="aa"/>
              <w:keepNext w:val="0"/>
              <w:keepLines w:val="0"/>
              <w:widowControl w:val="0"/>
              <w:tabs>
                <w:tab w:val="left" w:pos="1134"/>
              </w:tabs>
              <w:spacing w:after="120"/>
              <w:rPr>
                <w:rFonts w:ascii="Sylfaen" w:hAnsi="Sylfaen"/>
                <w:sz w:val="20"/>
              </w:rPr>
            </w:pPr>
            <w:r w:rsidRPr="00353B9F">
              <w:rPr>
                <w:rFonts w:ascii="Sylfaen" w:hAnsi="Sylfaen"/>
                <w:sz w:val="20"/>
              </w:rPr>
              <w:t>2</w:t>
            </w:r>
          </w:p>
        </w:tc>
        <w:tc>
          <w:tcPr>
            <w:tcW w:w="5818" w:type="dxa"/>
          </w:tcPr>
          <w:p w14:paraId="2C1A93E6" w14:textId="77777777" w:rsidR="00DC113F" w:rsidRPr="00353B9F" w:rsidRDefault="00DC113F" w:rsidP="00353B9F">
            <w:pPr>
              <w:pStyle w:val="aa"/>
              <w:keepNext w:val="0"/>
              <w:keepLines w:val="0"/>
              <w:widowControl w:val="0"/>
              <w:tabs>
                <w:tab w:val="left" w:pos="1134"/>
              </w:tabs>
              <w:spacing w:after="120"/>
              <w:rPr>
                <w:rFonts w:ascii="Sylfaen" w:hAnsi="Sylfaen"/>
                <w:sz w:val="20"/>
              </w:rPr>
            </w:pPr>
            <w:r w:rsidRPr="00353B9F">
              <w:rPr>
                <w:rFonts w:ascii="Sylfaen" w:hAnsi="Sylfaen"/>
                <w:sz w:val="20"/>
              </w:rPr>
              <w:t>3</w:t>
            </w:r>
          </w:p>
        </w:tc>
      </w:tr>
      <w:tr w:rsidR="00DC113F" w:rsidRPr="00353B9F" w14:paraId="1F8562BE" w14:textId="77777777" w:rsidTr="004E7340">
        <w:trPr>
          <w:cantSplit/>
        </w:trPr>
        <w:tc>
          <w:tcPr>
            <w:tcW w:w="1162" w:type="dxa"/>
            <w:tcBorders>
              <w:bottom w:val="single" w:sz="4" w:space="0" w:color="auto"/>
            </w:tcBorders>
            <w:shd w:val="clear" w:color="auto" w:fill="auto"/>
          </w:tcPr>
          <w:p w14:paraId="6ABFEE81" w14:textId="77777777" w:rsidR="00DC113F" w:rsidRPr="00353B9F" w:rsidRDefault="00DC113F" w:rsidP="00353B9F">
            <w:pPr>
              <w:pStyle w:val="a8"/>
              <w:widowControl w:val="0"/>
              <w:tabs>
                <w:tab w:val="left" w:pos="1134"/>
              </w:tabs>
              <w:spacing w:after="120" w:line="240" w:lineRule="auto"/>
              <w:rPr>
                <w:rFonts w:ascii="Sylfaen" w:hAnsi="Sylfaen"/>
                <w:sz w:val="20"/>
                <w:szCs w:val="24"/>
              </w:rPr>
            </w:pPr>
            <w:r w:rsidRPr="00353B9F">
              <w:rPr>
                <w:rFonts w:ascii="Sylfaen" w:hAnsi="Sylfaen"/>
                <w:sz w:val="20"/>
                <w:szCs w:val="24"/>
              </w:rPr>
              <w:t>1</w:t>
            </w:r>
          </w:p>
        </w:tc>
        <w:tc>
          <w:tcPr>
            <w:tcW w:w="2835" w:type="dxa"/>
            <w:tcBorders>
              <w:left w:val="single" w:sz="4" w:space="0" w:color="auto"/>
              <w:bottom w:val="single" w:sz="4" w:space="0" w:color="auto"/>
            </w:tcBorders>
            <w:shd w:val="clear" w:color="auto" w:fill="auto"/>
          </w:tcPr>
          <w:p w14:paraId="602DB20A" w14:textId="77777777" w:rsidR="00DC113F" w:rsidRPr="00353B9F" w:rsidRDefault="00DC113F" w:rsidP="00353B9F">
            <w:pPr>
              <w:pStyle w:val="a8"/>
              <w:widowControl w:val="0"/>
              <w:tabs>
                <w:tab w:val="left" w:pos="1134"/>
              </w:tabs>
              <w:spacing w:after="120" w:line="240" w:lineRule="auto"/>
              <w:jc w:val="left"/>
              <w:rPr>
                <w:rFonts w:ascii="Sylfaen" w:hAnsi="Sylfaen"/>
                <w:sz w:val="20"/>
                <w:szCs w:val="24"/>
              </w:rPr>
            </w:pPr>
            <w:r w:rsidRPr="00353B9F">
              <w:rPr>
                <w:rFonts w:ascii="Sylfaen" w:hAnsi="Sylfaen"/>
                <w:sz w:val="20"/>
                <w:szCs w:val="24"/>
              </w:rPr>
              <w:t>Ծածկագրային նշագիրը</w:t>
            </w:r>
          </w:p>
        </w:tc>
        <w:tc>
          <w:tcPr>
            <w:tcW w:w="5818" w:type="dxa"/>
          </w:tcPr>
          <w:p w14:paraId="5414080B" w14:textId="77777777" w:rsidR="00DC113F" w:rsidRPr="00353B9F" w:rsidRDefault="00DC113F" w:rsidP="00353B9F">
            <w:pPr>
              <w:pStyle w:val="a8"/>
              <w:widowControl w:val="0"/>
              <w:tabs>
                <w:tab w:val="left" w:pos="1134"/>
              </w:tabs>
              <w:spacing w:after="120" w:line="240" w:lineRule="auto"/>
              <w:jc w:val="left"/>
              <w:rPr>
                <w:rFonts w:ascii="Sylfaen" w:hAnsi="Sylfaen"/>
                <w:sz w:val="20"/>
                <w:szCs w:val="24"/>
              </w:rPr>
            </w:pPr>
            <w:r w:rsidRPr="00353B9F">
              <w:rPr>
                <w:rFonts w:ascii="Sylfaen" w:hAnsi="Sylfaen"/>
                <w:sz w:val="20"/>
                <w:szCs w:val="24"/>
              </w:rPr>
              <w:t>P.MM.11.OPR.044</w:t>
            </w:r>
          </w:p>
        </w:tc>
      </w:tr>
      <w:tr w:rsidR="00DC113F" w:rsidRPr="00353B9F" w14:paraId="3C0BF951" w14:textId="77777777" w:rsidTr="004E7340">
        <w:trPr>
          <w:cantSplit/>
        </w:trPr>
        <w:tc>
          <w:tcPr>
            <w:tcW w:w="1162" w:type="dxa"/>
            <w:tcBorders>
              <w:top w:val="single" w:sz="4" w:space="0" w:color="auto"/>
              <w:bottom w:val="single" w:sz="4" w:space="0" w:color="auto"/>
            </w:tcBorders>
            <w:shd w:val="clear" w:color="auto" w:fill="auto"/>
          </w:tcPr>
          <w:p w14:paraId="5B29D735" w14:textId="77777777" w:rsidR="00DC113F" w:rsidRPr="00353B9F" w:rsidRDefault="00DC113F" w:rsidP="00353B9F">
            <w:pPr>
              <w:pStyle w:val="a8"/>
              <w:widowControl w:val="0"/>
              <w:tabs>
                <w:tab w:val="left" w:pos="1134"/>
              </w:tabs>
              <w:spacing w:after="120" w:line="240" w:lineRule="auto"/>
              <w:rPr>
                <w:rFonts w:ascii="Sylfaen" w:hAnsi="Sylfaen"/>
                <w:sz w:val="20"/>
                <w:szCs w:val="24"/>
              </w:rPr>
            </w:pPr>
            <w:r w:rsidRPr="00353B9F">
              <w:rPr>
                <w:rFonts w:ascii="Sylfaen" w:hAnsi="Sylfaen"/>
                <w:sz w:val="20"/>
                <w:szCs w:val="24"/>
              </w:rPr>
              <w:t>2</w:t>
            </w:r>
          </w:p>
        </w:tc>
        <w:tc>
          <w:tcPr>
            <w:tcW w:w="2835" w:type="dxa"/>
            <w:tcBorders>
              <w:left w:val="single" w:sz="4" w:space="0" w:color="auto"/>
            </w:tcBorders>
            <w:shd w:val="clear" w:color="auto" w:fill="auto"/>
          </w:tcPr>
          <w:p w14:paraId="6F31F154" w14:textId="77777777" w:rsidR="00DC113F" w:rsidRPr="00353B9F" w:rsidRDefault="00DC113F" w:rsidP="00353B9F">
            <w:pPr>
              <w:pStyle w:val="a8"/>
              <w:widowControl w:val="0"/>
              <w:tabs>
                <w:tab w:val="left" w:pos="1134"/>
              </w:tabs>
              <w:spacing w:after="120" w:line="240" w:lineRule="auto"/>
              <w:jc w:val="left"/>
              <w:rPr>
                <w:rFonts w:ascii="Sylfaen" w:hAnsi="Sylfaen"/>
                <w:sz w:val="20"/>
                <w:szCs w:val="24"/>
              </w:rPr>
            </w:pPr>
            <w:r w:rsidRPr="00353B9F">
              <w:rPr>
                <w:rFonts w:ascii="Sylfaen" w:hAnsi="Sylfaen"/>
                <w:sz w:val="20"/>
                <w:szCs w:val="24"/>
              </w:rPr>
              <w:t>Գործառնության անվանումը</w:t>
            </w:r>
          </w:p>
        </w:tc>
        <w:tc>
          <w:tcPr>
            <w:tcW w:w="5818" w:type="dxa"/>
          </w:tcPr>
          <w:p w14:paraId="6A0424FD" w14:textId="77777777" w:rsidR="00DC113F" w:rsidRPr="00353B9F" w:rsidRDefault="00DC113F" w:rsidP="00353B9F">
            <w:pPr>
              <w:pStyle w:val="a8"/>
              <w:widowControl w:val="0"/>
              <w:tabs>
                <w:tab w:val="left" w:pos="1134"/>
              </w:tabs>
              <w:spacing w:after="120" w:line="240" w:lineRule="auto"/>
              <w:jc w:val="left"/>
              <w:rPr>
                <w:rFonts w:ascii="Sylfaen" w:hAnsi="Sylfaen"/>
                <w:sz w:val="20"/>
                <w:szCs w:val="24"/>
              </w:rPr>
            </w:pPr>
            <w:r w:rsidRPr="00353B9F">
              <w:rPr>
                <w:rFonts w:ascii="Sylfaen" w:hAnsi="Sylfaen"/>
                <w:sz w:val="20"/>
                <w:szCs w:val="24"/>
              </w:rPr>
              <w:t>Դեղագործական տեսչական ստուգումների մասին տվյալների բազայից փոփոխված տեղեկությունների ընդունում եւ մշակում՝ սահմանափակ ծավալով</w:t>
            </w:r>
          </w:p>
        </w:tc>
      </w:tr>
      <w:tr w:rsidR="00DC113F" w:rsidRPr="00353B9F" w14:paraId="5B4697C2" w14:textId="77777777" w:rsidTr="004E7340">
        <w:trPr>
          <w:cantSplit/>
        </w:trPr>
        <w:tc>
          <w:tcPr>
            <w:tcW w:w="1162" w:type="dxa"/>
            <w:tcBorders>
              <w:top w:val="single" w:sz="4" w:space="0" w:color="auto"/>
              <w:bottom w:val="single" w:sz="4" w:space="0" w:color="auto"/>
            </w:tcBorders>
            <w:shd w:val="clear" w:color="auto" w:fill="auto"/>
          </w:tcPr>
          <w:p w14:paraId="3268787C" w14:textId="77777777" w:rsidR="00DC113F" w:rsidRPr="00353B9F" w:rsidRDefault="00DC113F" w:rsidP="00353B9F">
            <w:pPr>
              <w:pStyle w:val="a8"/>
              <w:widowControl w:val="0"/>
              <w:tabs>
                <w:tab w:val="left" w:pos="1134"/>
              </w:tabs>
              <w:spacing w:after="120" w:line="240" w:lineRule="auto"/>
              <w:rPr>
                <w:rFonts w:ascii="Sylfaen" w:hAnsi="Sylfaen"/>
                <w:sz w:val="20"/>
                <w:szCs w:val="24"/>
              </w:rPr>
            </w:pPr>
            <w:r w:rsidRPr="00353B9F">
              <w:rPr>
                <w:rFonts w:ascii="Sylfaen" w:hAnsi="Sylfaen"/>
                <w:sz w:val="20"/>
                <w:szCs w:val="24"/>
              </w:rPr>
              <w:t>3</w:t>
            </w:r>
          </w:p>
        </w:tc>
        <w:tc>
          <w:tcPr>
            <w:tcW w:w="2835" w:type="dxa"/>
            <w:tcBorders>
              <w:left w:val="single" w:sz="4" w:space="0" w:color="auto"/>
            </w:tcBorders>
            <w:shd w:val="clear" w:color="auto" w:fill="auto"/>
          </w:tcPr>
          <w:p w14:paraId="6CE301A3" w14:textId="77777777" w:rsidR="00DC113F" w:rsidRPr="00353B9F" w:rsidRDefault="00DC113F" w:rsidP="00353B9F">
            <w:pPr>
              <w:pStyle w:val="a8"/>
              <w:widowControl w:val="0"/>
              <w:tabs>
                <w:tab w:val="left" w:pos="1134"/>
              </w:tabs>
              <w:spacing w:after="120" w:line="240" w:lineRule="auto"/>
              <w:jc w:val="left"/>
              <w:rPr>
                <w:rFonts w:ascii="Sylfaen" w:hAnsi="Sylfaen"/>
                <w:sz w:val="20"/>
                <w:szCs w:val="24"/>
              </w:rPr>
            </w:pPr>
            <w:r w:rsidRPr="00353B9F">
              <w:rPr>
                <w:rFonts w:ascii="Sylfaen" w:hAnsi="Sylfaen"/>
                <w:sz w:val="20"/>
                <w:szCs w:val="24"/>
              </w:rPr>
              <w:t>Կատարող</w:t>
            </w:r>
          </w:p>
        </w:tc>
        <w:tc>
          <w:tcPr>
            <w:tcW w:w="5818" w:type="dxa"/>
          </w:tcPr>
          <w:p w14:paraId="5BC2CD30" w14:textId="77777777" w:rsidR="00DC113F" w:rsidRPr="00353B9F" w:rsidRDefault="00DC113F" w:rsidP="00353B9F">
            <w:pPr>
              <w:pStyle w:val="a8"/>
              <w:widowControl w:val="0"/>
              <w:tabs>
                <w:tab w:val="left" w:pos="1134"/>
              </w:tabs>
              <w:spacing w:after="120" w:line="240" w:lineRule="auto"/>
              <w:jc w:val="left"/>
              <w:rPr>
                <w:rFonts w:ascii="Sylfaen" w:hAnsi="Sylfaen"/>
                <w:sz w:val="20"/>
                <w:szCs w:val="24"/>
              </w:rPr>
            </w:pPr>
            <w:r w:rsidRPr="00353B9F">
              <w:rPr>
                <w:rFonts w:ascii="Sylfaen" w:hAnsi="Sylfaen"/>
                <w:sz w:val="20"/>
                <w:szCs w:val="24"/>
              </w:rPr>
              <w:t>շահագրգիռ մարմին</w:t>
            </w:r>
          </w:p>
        </w:tc>
      </w:tr>
      <w:tr w:rsidR="00DC113F" w:rsidRPr="00353B9F" w14:paraId="13D9999B" w14:textId="77777777" w:rsidTr="004E7340">
        <w:trPr>
          <w:cantSplit/>
        </w:trPr>
        <w:tc>
          <w:tcPr>
            <w:tcW w:w="1162" w:type="dxa"/>
            <w:tcBorders>
              <w:top w:val="single" w:sz="4" w:space="0" w:color="auto"/>
              <w:bottom w:val="single" w:sz="4" w:space="0" w:color="auto"/>
            </w:tcBorders>
            <w:shd w:val="clear" w:color="auto" w:fill="auto"/>
          </w:tcPr>
          <w:p w14:paraId="3E38C7D7" w14:textId="77777777" w:rsidR="00DC113F" w:rsidRPr="00353B9F" w:rsidRDefault="00DC113F" w:rsidP="00353B9F">
            <w:pPr>
              <w:pStyle w:val="a8"/>
              <w:widowControl w:val="0"/>
              <w:tabs>
                <w:tab w:val="left" w:pos="1134"/>
              </w:tabs>
              <w:spacing w:after="120" w:line="240" w:lineRule="auto"/>
              <w:rPr>
                <w:rFonts w:ascii="Sylfaen" w:hAnsi="Sylfaen"/>
                <w:sz w:val="20"/>
                <w:szCs w:val="24"/>
              </w:rPr>
            </w:pPr>
            <w:r w:rsidRPr="00353B9F">
              <w:rPr>
                <w:rFonts w:ascii="Sylfaen" w:hAnsi="Sylfaen"/>
                <w:sz w:val="20"/>
                <w:szCs w:val="24"/>
              </w:rPr>
              <w:t>4</w:t>
            </w:r>
          </w:p>
        </w:tc>
        <w:tc>
          <w:tcPr>
            <w:tcW w:w="2835" w:type="dxa"/>
            <w:tcBorders>
              <w:left w:val="single" w:sz="4" w:space="0" w:color="auto"/>
            </w:tcBorders>
            <w:shd w:val="clear" w:color="auto" w:fill="auto"/>
          </w:tcPr>
          <w:p w14:paraId="23575F32" w14:textId="77777777" w:rsidR="00DC113F" w:rsidRPr="00353B9F" w:rsidRDefault="00DC113F" w:rsidP="00353B9F">
            <w:pPr>
              <w:pStyle w:val="a8"/>
              <w:widowControl w:val="0"/>
              <w:tabs>
                <w:tab w:val="left" w:pos="1134"/>
              </w:tabs>
              <w:spacing w:after="120" w:line="240" w:lineRule="auto"/>
              <w:jc w:val="left"/>
              <w:rPr>
                <w:rFonts w:ascii="Sylfaen" w:hAnsi="Sylfaen"/>
                <w:sz w:val="20"/>
                <w:szCs w:val="24"/>
              </w:rPr>
            </w:pPr>
            <w:r w:rsidRPr="00353B9F">
              <w:rPr>
                <w:rFonts w:ascii="Sylfaen" w:hAnsi="Sylfaen"/>
                <w:sz w:val="20"/>
                <w:szCs w:val="24"/>
              </w:rPr>
              <w:t>Կատարման պայմանները</w:t>
            </w:r>
          </w:p>
        </w:tc>
        <w:tc>
          <w:tcPr>
            <w:tcW w:w="5818" w:type="dxa"/>
          </w:tcPr>
          <w:p w14:paraId="69EBBDB4" w14:textId="77777777" w:rsidR="00DC113F" w:rsidRPr="00353B9F" w:rsidRDefault="00DC113F" w:rsidP="00353B9F">
            <w:pPr>
              <w:pStyle w:val="a8"/>
              <w:widowControl w:val="0"/>
              <w:tabs>
                <w:tab w:val="left" w:pos="1134"/>
              </w:tabs>
              <w:spacing w:after="120" w:line="240" w:lineRule="auto"/>
              <w:jc w:val="left"/>
              <w:rPr>
                <w:rFonts w:ascii="Sylfaen" w:hAnsi="Sylfaen"/>
                <w:sz w:val="20"/>
                <w:szCs w:val="24"/>
              </w:rPr>
            </w:pPr>
            <w:r w:rsidRPr="00353B9F">
              <w:rPr>
                <w:rFonts w:ascii="Sylfaen" w:hAnsi="Sylfaen"/>
                <w:sz w:val="20"/>
                <w:szCs w:val="24"/>
              </w:rPr>
              <w:t>կատարվում է դեղագործական տեսչական ստուգումների մասին տվյալների բազայից փոփոխված տեղեկություններ ստանալու դեպքում՝ նշված տեղեկություններին ընդհանուր գործընթացի այդ մասնակցի հասանելիության սահմանված սահմանափակ իրավունքներին համապատասխան ծավալով, կամ հարցման պարամետրերը բավարարող տեղեկությունների բացակայության մասին ծանուցում ստանալու դեպքում («Դեղագործական տեսչական ստուգումների մասին տվյալների բազայից փոփոխված տեղեկությունների մշակում եւ ներկայացում՝ սահմանափակ ծավալով» (P.MM.11.OPR.043) գործառնություն)</w:t>
            </w:r>
          </w:p>
        </w:tc>
      </w:tr>
      <w:tr w:rsidR="00DC113F" w:rsidRPr="00353B9F" w14:paraId="29084084" w14:textId="77777777" w:rsidTr="004E7340">
        <w:trPr>
          <w:cantSplit/>
        </w:trPr>
        <w:tc>
          <w:tcPr>
            <w:tcW w:w="1162" w:type="dxa"/>
            <w:tcBorders>
              <w:top w:val="single" w:sz="4" w:space="0" w:color="auto"/>
              <w:bottom w:val="single" w:sz="4" w:space="0" w:color="auto"/>
            </w:tcBorders>
            <w:shd w:val="clear" w:color="auto" w:fill="auto"/>
          </w:tcPr>
          <w:p w14:paraId="1DE68269" w14:textId="77777777" w:rsidR="00DC113F" w:rsidRPr="00353B9F" w:rsidRDefault="00DC113F" w:rsidP="00353B9F">
            <w:pPr>
              <w:pStyle w:val="a8"/>
              <w:widowControl w:val="0"/>
              <w:tabs>
                <w:tab w:val="left" w:pos="1134"/>
              </w:tabs>
              <w:spacing w:after="120" w:line="240" w:lineRule="auto"/>
              <w:rPr>
                <w:rFonts w:ascii="Sylfaen" w:hAnsi="Sylfaen"/>
                <w:sz w:val="20"/>
                <w:szCs w:val="24"/>
              </w:rPr>
            </w:pPr>
            <w:r w:rsidRPr="00353B9F">
              <w:rPr>
                <w:rFonts w:ascii="Sylfaen" w:hAnsi="Sylfaen"/>
                <w:sz w:val="20"/>
                <w:szCs w:val="24"/>
              </w:rPr>
              <w:t>5</w:t>
            </w:r>
          </w:p>
        </w:tc>
        <w:tc>
          <w:tcPr>
            <w:tcW w:w="2835" w:type="dxa"/>
            <w:tcBorders>
              <w:left w:val="single" w:sz="4" w:space="0" w:color="auto"/>
            </w:tcBorders>
            <w:shd w:val="clear" w:color="auto" w:fill="auto"/>
          </w:tcPr>
          <w:p w14:paraId="2F25CB57" w14:textId="77777777" w:rsidR="00DC113F" w:rsidRPr="00353B9F" w:rsidRDefault="00DC113F" w:rsidP="00353B9F">
            <w:pPr>
              <w:pStyle w:val="a8"/>
              <w:widowControl w:val="0"/>
              <w:tabs>
                <w:tab w:val="left" w:pos="1134"/>
              </w:tabs>
              <w:spacing w:after="120" w:line="240" w:lineRule="auto"/>
              <w:jc w:val="left"/>
              <w:rPr>
                <w:rFonts w:ascii="Sylfaen" w:hAnsi="Sylfaen"/>
                <w:sz w:val="20"/>
                <w:szCs w:val="24"/>
              </w:rPr>
            </w:pPr>
            <w:r w:rsidRPr="00353B9F">
              <w:rPr>
                <w:rFonts w:ascii="Sylfaen" w:hAnsi="Sylfaen"/>
                <w:sz w:val="20"/>
                <w:szCs w:val="24"/>
              </w:rPr>
              <w:t>Սահմանափակումները</w:t>
            </w:r>
          </w:p>
        </w:tc>
        <w:tc>
          <w:tcPr>
            <w:tcW w:w="5818" w:type="dxa"/>
          </w:tcPr>
          <w:p w14:paraId="57F6903C" w14:textId="77777777" w:rsidR="00DC113F" w:rsidRPr="00353B9F" w:rsidRDefault="00DC113F" w:rsidP="00353B9F">
            <w:pPr>
              <w:pStyle w:val="a8"/>
              <w:widowControl w:val="0"/>
              <w:tabs>
                <w:tab w:val="left" w:pos="1134"/>
              </w:tabs>
              <w:spacing w:after="120" w:line="240" w:lineRule="auto"/>
              <w:jc w:val="left"/>
              <w:rPr>
                <w:rFonts w:ascii="Sylfaen" w:hAnsi="Sylfaen"/>
                <w:sz w:val="20"/>
                <w:szCs w:val="24"/>
              </w:rPr>
            </w:pPr>
            <w:r w:rsidRPr="00353B9F">
              <w:rPr>
                <w:rFonts w:ascii="Sylfaen" w:hAnsi="Sylfaen"/>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DC113F" w:rsidRPr="00353B9F" w14:paraId="0E668E48" w14:textId="77777777" w:rsidTr="004E7340">
        <w:trPr>
          <w:cantSplit/>
        </w:trPr>
        <w:tc>
          <w:tcPr>
            <w:tcW w:w="1162" w:type="dxa"/>
            <w:tcBorders>
              <w:top w:val="single" w:sz="4" w:space="0" w:color="auto"/>
              <w:bottom w:val="single" w:sz="4" w:space="0" w:color="auto"/>
            </w:tcBorders>
            <w:shd w:val="clear" w:color="auto" w:fill="auto"/>
          </w:tcPr>
          <w:p w14:paraId="3C9FBEF3" w14:textId="77777777" w:rsidR="00DC113F" w:rsidRPr="00353B9F" w:rsidRDefault="00DC113F" w:rsidP="00353B9F">
            <w:pPr>
              <w:pStyle w:val="a8"/>
              <w:widowControl w:val="0"/>
              <w:tabs>
                <w:tab w:val="left" w:pos="1134"/>
              </w:tabs>
              <w:spacing w:after="120" w:line="240" w:lineRule="auto"/>
              <w:rPr>
                <w:rFonts w:ascii="Sylfaen" w:hAnsi="Sylfaen"/>
                <w:sz w:val="20"/>
                <w:szCs w:val="24"/>
              </w:rPr>
            </w:pPr>
            <w:r w:rsidRPr="00353B9F">
              <w:rPr>
                <w:rFonts w:ascii="Sylfaen" w:hAnsi="Sylfaen"/>
                <w:sz w:val="20"/>
                <w:szCs w:val="24"/>
              </w:rPr>
              <w:t>6</w:t>
            </w:r>
          </w:p>
        </w:tc>
        <w:tc>
          <w:tcPr>
            <w:tcW w:w="2835" w:type="dxa"/>
            <w:tcBorders>
              <w:left w:val="single" w:sz="4" w:space="0" w:color="auto"/>
            </w:tcBorders>
            <w:shd w:val="clear" w:color="auto" w:fill="auto"/>
          </w:tcPr>
          <w:p w14:paraId="576D568E" w14:textId="77777777" w:rsidR="00DC113F" w:rsidRPr="00353B9F" w:rsidRDefault="00DC113F" w:rsidP="00353B9F">
            <w:pPr>
              <w:pStyle w:val="a8"/>
              <w:widowControl w:val="0"/>
              <w:tabs>
                <w:tab w:val="left" w:pos="1134"/>
              </w:tabs>
              <w:spacing w:after="120" w:line="240" w:lineRule="auto"/>
              <w:jc w:val="left"/>
              <w:rPr>
                <w:rFonts w:ascii="Sylfaen" w:hAnsi="Sylfaen"/>
                <w:sz w:val="20"/>
                <w:szCs w:val="24"/>
              </w:rPr>
            </w:pPr>
            <w:r w:rsidRPr="00353B9F">
              <w:rPr>
                <w:rFonts w:ascii="Sylfaen" w:hAnsi="Sylfaen"/>
                <w:sz w:val="20"/>
                <w:szCs w:val="24"/>
              </w:rPr>
              <w:t>Գործառնության նկարագրությունը</w:t>
            </w:r>
          </w:p>
        </w:tc>
        <w:tc>
          <w:tcPr>
            <w:tcW w:w="5818" w:type="dxa"/>
          </w:tcPr>
          <w:p w14:paraId="189E5D1B" w14:textId="77777777" w:rsidR="00DC113F" w:rsidRPr="00353B9F" w:rsidRDefault="00DC113F" w:rsidP="00353B9F">
            <w:pPr>
              <w:pStyle w:val="a8"/>
              <w:widowControl w:val="0"/>
              <w:tabs>
                <w:tab w:val="left" w:pos="1134"/>
              </w:tabs>
              <w:spacing w:after="120" w:line="240" w:lineRule="auto"/>
              <w:jc w:val="left"/>
              <w:rPr>
                <w:rFonts w:ascii="Sylfaen" w:hAnsi="Sylfaen"/>
                <w:sz w:val="20"/>
                <w:szCs w:val="24"/>
              </w:rPr>
            </w:pPr>
            <w:r w:rsidRPr="00353B9F">
              <w:rPr>
                <w:rFonts w:ascii="Sylfaen" w:hAnsi="Sylfaen"/>
                <w:sz w:val="20"/>
                <w:szCs w:val="24"/>
              </w:rPr>
              <w:t>կատարողն ստուգում է ստացված փոփոխված տեղեկությունները՝ Շահագրգիռ մարմինների եւ Հանձնաժողովի միջեւ տեղեկատվական փոխգործակցության կանոնակարգին համապատասխան</w:t>
            </w:r>
          </w:p>
        </w:tc>
      </w:tr>
      <w:tr w:rsidR="00DC113F" w:rsidRPr="00353B9F" w14:paraId="3AC23ED1" w14:textId="77777777" w:rsidTr="004E7340">
        <w:trPr>
          <w:cantSplit/>
        </w:trPr>
        <w:tc>
          <w:tcPr>
            <w:tcW w:w="1162" w:type="dxa"/>
            <w:tcBorders>
              <w:top w:val="single" w:sz="4" w:space="0" w:color="auto"/>
            </w:tcBorders>
            <w:shd w:val="clear" w:color="auto" w:fill="auto"/>
          </w:tcPr>
          <w:p w14:paraId="0F6D1FD9" w14:textId="77777777" w:rsidR="00DC113F" w:rsidRPr="00353B9F" w:rsidRDefault="00DC113F" w:rsidP="00353B9F">
            <w:pPr>
              <w:pStyle w:val="a8"/>
              <w:widowControl w:val="0"/>
              <w:tabs>
                <w:tab w:val="left" w:pos="1134"/>
              </w:tabs>
              <w:spacing w:after="120" w:line="240" w:lineRule="auto"/>
              <w:rPr>
                <w:rFonts w:ascii="Sylfaen" w:hAnsi="Sylfaen"/>
                <w:sz w:val="20"/>
                <w:szCs w:val="24"/>
              </w:rPr>
            </w:pPr>
            <w:r w:rsidRPr="00353B9F">
              <w:rPr>
                <w:rFonts w:ascii="Sylfaen" w:hAnsi="Sylfaen"/>
                <w:sz w:val="20"/>
                <w:szCs w:val="24"/>
              </w:rPr>
              <w:t>7</w:t>
            </w:r>
          </w:p>
        </w:tc>
        <w:tc>
          <w:tcPr>
            <w:tcW w:w="2835" w:type="dxa"/>
            <w:tcBorders>
              <w:left w:val="single" w:sz="4" w:space="0" w:color="auto"/>
            </w:tcBorders>
            <w:shd w:val="clear" w:color="auto" w:fill="auto"/>
          </w:tcPr>
          <w:p w14:paraId="686B8A71" w14:textId="77777777" w:rsidR="00DC113F" w:rsidRPr="00353B9F" w:rsidRDefault="00DC113F" w:rsidP="00353B9F">
            <w:pPr>
              <w:pStyle w:val="a8"/>
              <w:widowControl w:val="0"/>
              <w:tabs>
                <w:tab w:val="left" w:pos="1134"/>
              </w:tabs>
              <w:spacing w:after="120" w:line="240" w:lineRule="auto"/>
              <w:jc w:val="left"/>
              <w:rPr>
                <w:rFonts w:ascii="Sylfaen" w:hAnsi="Sylfaen"/>
                <w:sz w:val="20"/>
                <w:szCs w:val="24"/>
              </w:rPr>
            </w:pPr>
            <w:r w:rsidRPr="00353B9F">
              <w:rPr>
                <w:rFonts w:ascii="Sylfaen" w:hAnsi="Sylfaen"/>
                <w:sz w:val="20"/>
                <w:szCs w:val="24"/>
              </w:rPr>
              <w:t>Արդյունքները</w:t>
            </w:r>
          </w:p>
        </w:tc>
        <w:tc>
          <w:tcPr>
            <w:tcW w:w="5818" w:type="dxa"/>
          </w:tcPr>
          <w:p w14:paraId="00AAFD40" w14:textId="77777777" w:rsidR="00DC113F" w:rsidRPr="00353B9F" w:rsidRDefault="00DC113F" w:rsidP="00353B9F">
            <w:pPr>
              <w:pStyle w:val="a8"/>
              <w:widowControl w:val="0"/>
              <w:tabs>
                <w:tab w:val="left" w:pos="1134"/>
              </w:tabs>
              <w:spacing w:after="120" w:line="240" w:lineRule="auto"/>
              <w:jc w:val="left"/>
              <w:rPr>
                <w:rFonts w:ascii="Sylfaen" w:hAnsi="Sylfaen"/>
                <w:sz w:val="20"/>
                <w:szCs w:val="24"/>
              </w:rPr>
            </w:pPr>
            <w:r w:rsidRPr="00353B9F">
              <w:rPr>
                <w:rFonts w:ascii="Sylfaen" w:hAnsi="Sylfaen"/>
                <w:sz w:val="20"/>
                <w:szCs w:val="24"/>
              </w:rPr>
              <w:t>դեղագործական տեսչական ստուգումների մասին տվյալների բազայից փոփոխված տեղեկությունները՝ նշված տեղեկություններին ընդհանուր գործընթացի այդ մասնակցի հասանելիության սահմանված սահմանափակ իրավունքներին համապատասխան ծավալով կամ հարցման պարամետրերը բավարարող տեղեկությունների բացակայության մասին ծանուցումն ստացվել են</w:t>
            </w:r>
          </w:p>
        </w:tc>
      </w:tr>
    </w:tbl>
    <w:p w14:paraId="48F0A51A"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52FABF32" w14:textId="77777777" w:rsidR="00F972D9" w:rsidRDefault="00F972D9">
      <w:pPr>
        <w:rPr>
          <w:rFonts w:ascii="Sylfaen" w:eastAsiaTheme="majorEastAsia" w:hAnsi="Sylfaen" w:cstheme="majorBidi"/>
          <w:bCs/>
          <w:color w:val="000000"/>
          <w:sz w:val="24"/>
          <w:szCs w:val="24"/>
        </w:rPr>
      </w:pPr>
      <w:r>
        <w:rPr>
          <w:rFonts w:ascii="Sylfaen" w:hAnsi="Sylfaen"/>
          <w:sz w:val="24"/>
          <w:szCs w:val="24"/>
        </w:rPr>
        <w:br w:type="page"/>
      </w:r>
    </w:p>
    <w:p w14:paraId="7885B874" w14:textId="77777777" w:rsidR="00DC113F" w:rsidRPr="00C07E3E" w:rsidRDefault="00DC113F" w:rsidP="00EB5D30">
      <w:pPr>
        <w:pStyle w:val="Heading1"/>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lastRenderedPageBreak/>
        <w:t>IX. Արտակարգ իրավիճակներում գործողությունների կարգը</w:t>
      </w:r>
    </w:p>
    <w:p w14:paraId="3D022B6F" w14:textId="77777777" w:rsidR="00DC113F" w:rsidRPr="00C07E3E" w:rsidRDefault="00DC113F" w:rsidP="00353B9F">
      <w:pPr>
        <w:pStyle w:val="af1"/>
        <w:widowControl w:val="0"/>
        <w:tabs>
          <w:tab w:val="left" w:pos="1134"/>
        </w:tabs>
        <w:spacing w:after="160"/>
        <w:ind w:firstLine="567"/>
        <w:rPr>
          <w:rFonts w:ascii="Sylfaen" w:hAnsi="Sylfaen"/>
          <w:sz w:val="24"/>
        </w:rPr>
      </w:pPr>
      <w:bookmarkStart w:id="97" w:name="_Toc369271103"/>
      <w:r w:rsidRPr="00C07E3E">
        <w:rPr>
          <w:rFonts w:ascii="Sylfaen" w:hAnsi="Sylfaen"/>
          <w:sz w:val="24"/>
        </w:rPr>
        <w:t>127.</w:t>
      </w:r>
      <w:r w:rsidR="004E7340" w:rsidRPr="00460844">
        <w:rPr>
          <w:rFonts w:ascii="Sylfaen" w:hAnsi="Sylfaen"/>
          <w:sz w:val="24"/>
        </w:rPr>
        <w:tab/>
      </w:r>
      <w:r w:rsidRPr="00C07E3E">
        <w:rPr>
          <w:rFonts w:ascii="Sylfaen" w:hAnsi="Sylfaen"/>
          <w:sz w:val="24"/>
        </w:rPr>
        <w:t>Ընդհանուր գործընթացի ընթացակարգերը կատարելիս հնարավոր են բացառիկ իրավիճակներ, որոնց ժամանակ տվյալների մշակումը չի կարող կատարվել սովորական ռեժիմով: Դա կարող է տեղի ունենալ տեխնիկական խափանումների, կառուցվածքային եւ ձեւաչափատրամաբանական հսկողության սխալների առաջացման եւ այլ դեպքերում:</w:t>
      </w:r>
    </w:p>
    <w:bookmarkEnd w:id="97"/>
    <w:p w14:paraId="17490D61" w14:textId="77777777" w:rsidR="00DC113F" w:rsidRPr="00C07E3E" w:rsidRDefault="00DC113F" w:rsidP="00353B9F">
      <w:pPr>
        <w:pStyle w:val="af1"/>
        <w:widowControl w:val="0"/>
        <w:tabs>
          <w:tab w:val="left" w:pos="1134"/>
        </w:tabs>
        <w:spacing w:after="160"/>
        <w:ind w:firstLine="567"/>
        <w:rPr>
          <w:rFonts w:ascii="Sylfaen" w:hAnsi="Sylfaen"/>
          <w:sz w:val="24"/>
        </w:rPr>
      </w:pPr>
      <w:r w:rsidRPr="00C07E3E">
        <w:rPr>
          <w:rFonts w:ascii="Sylfaen" w:hAnsi="Sylfaen"/>
          <w:sz w:val="24"/>
        </w:rPr>
        <w:t>128.</w:t>
      </w:r>
      <w:r w:rsidR="004E7340" w:rsidRPr="00460844">
        <w:rPr>
          <w:rFonts w:ascii="Sylfaen" w:hAnsi="Sylfaen"/>
          <w:sz w:val="24"/>
        </w:rPr>
        <w:tab/>
      </w:r>
      <w:r w:rsidRPr="00C07E3E">
        <w:rPr>
          <w:rFonts w:ascii="Sylfaen" w:hAnsi="Sylfaen"/>
          <w:sz w:val="24"/>
        </w:rPr>
        <w:t>Կառուցվածքային եւ ձեւաչափատրամաբանական հսկողության սխալների առաջացման դեպքում լիազորված մարմինը եւ շահագրգիռ մարմինն իրականացնում են այն հաղորդագրության ստուգումը, որի առնչությամբ ծանուցում է ստացվել սխալի մասին՝ Էլեկտրոնային փաստաթղթերի ու տեղեկությունների ձեւաչափերի եւ կառուցվածքների նկարագրությանը եւ էլեկտրոնային փաստաթղթերի ու տեղեկությունների լրացմանը ներկայացվող պահանջներին համապատասխանության մասով՝ Լիազորված մարմինների եւ Հանձնաժողովի միջեւ տեղեկատվական փոխգործակցության կանոնակարգին ու Շահագրգիռ մարմինների եւ Հանձնաժողովի միջեւ տեղեկատվական փոխգործակցության կանոնակարգին համապատասխան, տվյալ ընդհանուր գործընթացի համար։ Նշված փաստաթղթերի պահանջներին տեղեկությունների անհամապատասխանություն հայտնաբերելու դեպքում լիազորված մարմինը եւ շահագրգիռ մարմինն անհրաժեշտ միջոցներ են ձեռնարկում՝ հայտնաբերված սխալը սահմանված կարգով վերացնելու համար։</w:t>
      </w:r>
    </w:p>
    <w:p w14:paraId="689303B9" w14:textId="77777777" w:rsidR="00DC113F" w:rsidRPr="00C07E3E" w:rsidRDefault="00DC113F" w:rsidP="00353B9F">
      <w:pPr>
        <w:pStyle w:val="af1"/>
        <w:widowControl w:val="0"/>
        <w:tabs>
          <w:tab w:val="left" w:pos="1134"/>
        </w:tabs>
        <w:spacing w:after="160"/>
        <w:ind w:firstLine="567"/>
        <w:rPr>
          <w:rFonts w:ascii="Sylfaen" w:hAnsi="Sylfaen"/>
          <w:sz w:val="24"/>
        </w:rPr>
      </w:pPr>
      <w:bookmarkStart w:id="98" w:name="_Toc369271104"/>
      <w:r w:rsidRPr="00C07E3E">
        <w:rPr>
          <w:rFonts w:ascii="Sylfaen" w:hAnsi="Sylfaen"/>
          <w:sz w:val="24"/>
        </w:rPr>
        <w:t>129.</w:t>
      </w:r>
      <w:r w:rsidR="004E7340" w:rsidRPr="00460844">
        <w:rPr>
          <w:rFonts w:ascii="Sylfaen" w:hAnsi="Sylfaen"/>
          <w:sz w:val="24"/>
        </w:rPr>
        <w:tab/>
      </w:r>
      <w:r w:rsidRPr="00C07E3E">
        <w:rPr>
          <w:rFonts w:ascii="Sylfaen" w:hAnsi="Sylfaen"/>
          <w:sz w:val="24"/>
        </w:rPr>
        <w:t>Արտակարգ իրավիճակների կարգավորման նպատակներով անդամ պետությունները միմյանց եւ Հանձնաժողովին տեղեկացնում են այն լիազորված մարմինների եւ շահագրգիռ մարմինների մասին, որոնց իրավասության շրջանակներում է գտնվում սույն կանոններով նախատեսված պահանջների կատարումը, ինչպես նաեւ ներկայացնում են տեղեկություններ ընդհանուր գործընթացն իրագործելիս տեխնիկական աջակցություն ապահովելու համար պատասխանատու անձանց մասին:</w:t>
      </w:r>
      <w:bookmarkEnd w:id="98"/>
    </w:p>
    <w:p w14:paraId="6B02C6F7" w14:textId="77777777" w:rsidR="00DC113F" w:rsidRPr="00C07E3E" w:rsidRDefault="00DC113F" w:rsidP="00EB5D30">
      <w:pPr>
        <w:pStyle w:val="af1"/>
        <w:widowControl w:val="0"/>
        <w:tabs>
          <w:tab w:val="left" w:pos="1134"/>
        </w:tabs>
        <w:spacing w:after="160"/>
        <w:ind w:firstLine="0"/>
        <w:jc w:val="center"/>
        <w:outlineLvl w:val="9"/>
        <w:rPr>
          <w:rFonts w:ascii="Sylfaen" w:hAnsi="Sylfaen"/>
          <w:sz w:val="24"/>
        </w:rPr>
      </w:pPr>
      <w:r w:rsidRPr="00C07E3E">
        <w:rPr>
          <w:rFonts w:ascii="Sylfaen" w:hAnsi="Sylfaen"/>
          <w:sz w:val="24"/>
        </w:rPr>
        <w:t>_______________</w:t>
      </w:r>
    </w:p>
    <w:p w14:paraId="6497EE1C" w14:textId="77777777" w:rsidR="00DC113F" w:rsidRPr="00353B9F" w:rsidRDefault="00DC113F" w:rsidP="00EB5D30">
      <w:pPr>
        <w:widowControl w:val="0"/>
        <w:tabs>
          <w:tab w:val="left" w:pos="1134"/>
        </w:tabs>
        <w:spacing w:after="160" w:line="360" w:lineRule="auto"/>
        <w:contextualSpacing/>
        <w:rPr>
          <w:rFonts w:ascii="Sylfaen" w:eastAsia="Times New Roman" w:hAnsi="Sylfaen" w:cs="Times New Roman"/>
          <w:snapToGrid w:val="0"/>
          <w:sz w:val="24"/>
          <w:szCs w:val="24"/>
        </w:rPr>
        <w:sectPr w:rsidR="00DC113F" w:rsidRPr="00353B9F" w:rsidSect="003E306B">
          <w:footerReference w:type="default" r:id="rId29"/>
          <w:type w:val="nextColumn"/>
          <w:pgSz w:w="11907" w:h="16840" w:code="9"/>
          <w:pgMar w:top="1418" w:right="1418" w:bottom="1418" w:left="1418" w:header="708" w:footer="545" w:gutter="0"/>
          <w:pgNumType w:start="1"/>
          <w:cols w:space="708"/>
          <w:titlePg/>
          <w:docGrid w:linePitch="360"/>
        </w:sectPr>
      </w:pPr>
    </w:p>
    <w:p w14:paraId="33969618" w14:textId="77777777" w:rsidR="00DC113F" w:rsidRPr="00353B9F" w:rsidRDefault="00353B9F" w:rsidP="00353B9F">
      <w:pPr>
        <w:pStyle w:val="a3"/>
        <w:keepNext w:val="0"/>
        <w:keepLines w:val="0"/>
        <w:widowControl w:val="0"/>
        <w:tabs>
          <w:tab w:val="left" w:pos="1134"/>
        </w:tabs>
        <w:spacing w:after="160" w:line="360" w:lineRule="auto"/>
        <w:ind w:left="5103"/>
        <w:rPr>
          <w:rFonts w:ascii="Sylfaen" w:hAnsi="Sylfaen"/>
          <w:b w:val="0"/>
          <w:sz w:val="24"/>
          <w:szCs w:val="24"/>
        </w:rPr>
      </w:pPr>
      <w:r w:rsidRPr="00353B9F">
        <w:rPr>
          <w:rFonts w:ascii="Sylfaen" w:hAnsi="Sylfaen"/>
          <w:b w:val="0"/>
          <w:sz w:val="24"/>
          <w:szCs w:val="24"/>
        </w:rPr>
        <w:lastRenderedPageBreak/>
        <w:t>ՀԱՍՏԱՏՎԱԾ Է</w:t>
      </w:r>
    </w:p>
    <w:p w14:paraId="3308DC1A" w14:textId="77777777" w:rsidR="00353B9F" w:rsidRPr="00353B9F" w:rsidRDefault="00353B9F" w:rsidP="00353B9F">
      <w:pPr>
        <w:pStyle w:val="a3"/>
        <w:keepNext w:val="0"/>
        <w:keepLines w:val="0"/>
        <w:widowControl w:val="0"/>
        <w:tabs>
          <w:tab w:val="left" w:pos="1134"/>
        </w:tabs>
        <w:spacing w:after="160" w:line="360" w:lineRule="auto"/>
        <w:ind w:left="5103"/>
        <w:rPr>
          <w:rFonts w:ascii="Sylfaen" w:hAnsi="Sylfaen"/>
          <w:b w:val="0"/>
          <w:sz w:val="24"/>
          <w:szCs w:val="24"/>
        </w:rPr>
      </w:pPr>
      <w:r w:rsidRPr="00353B9F">
        <w:rPr>
          <w:rFonts w:ascii="Sylfaen" w:hAnsi="Sylfaen"/>
          <w:b w:val="0"/>
          <w:caps w:val="0"/>
          <w:sz w:val="24"/>
          <w:szCs w:val="24"/>
        </w:rPr>
        <w:t xml:space="preserve">Եվրասիական տնտեսական հանձնաժողովի կոլեգիայի </w:t>
      </w:r>
      <w:r w:rsidRPr="00B62581">
        <w:rPr>
          <w:rFonts w:ascii="Sylfaen" w:hAnsi="Sylfaen"/>
          <w:b w:val="0"/>
          <w:caps w:val="0"/>
          <w:sz w:val="24"/>
          <w:szCs w:val="24"/>
        </w:rPr>
        <w:br/>
      </w:r>
      <w:r w:rsidRPr="00353B9F">
        <w:rPr>
          <w:rFonts w:ascii="Sylfaen" w:hAnsi="Sylfaen"/>
          <w:b w:val="0"/>
          <w:caps w:val="0"/>
          <w:sz w:val="24"/>
          <w:szCs w:val="24"/>
        </w:rPr>
        <w:t>2023 թվականի դեկտեմբերի 19-ի թիվ 178 որոշմամբ</w:t>
      </w:r>
    </w:p>
    <w:p w14:paraId="75F0B2ED" w14:textId="77777777" w:rsidR="00DC113F" w:rsidRPr="00C07E3E" w:rsidRDefault="00DC113F" w:rsidP="00EB5D30">
      <w:pPr>
        <w:pStyle w:val="a3"/>
        <w:keepNext w:val="0"/>
        <w:keepLines w:val="0"/>
        <w:widowControl w:val="0"/>
        <w:tabs>
          <w:tab w:val="left" w:pos="1134"/>
        </w:tabs>
        <w:spacing w:after="160" w:line="360" w:lineRule="auto"/>
        <w:rPr>
          <w:rFonts w:ascii="Sylfaen" w:hAnsi="Sylfaen"/>
          <w:sz w:val="24"/>
          <w:szCs w:val="24"/>
        </w:rPr>
      </w:pPr>
    </w:p>
    <w:p w14:paraId="2E0D1400" w14:textId="77777777" w:rsidR="00DC113F" w:rsidRPr="00C07E3E" w:rsidRDefault="00DC113F" w:rsidP="00EB5D30">
      <w:pPr>
        <w:pStyle w:val="a5"/>
        <w:keepLines w:val="0"/>
        <w:widowControl w:val="0"/>
        <w:tabs>
          <w:tab w:val="left" w:pos="1134"/>
        </w:tabs>
        <w:spacing w:after="160" w:line="360" w:lineRule="auto"/>
        <w:rPr>
          <w:rFonts w:ascii="Sylfaen" w:hAnsi="Sylfaen"/>
          <w:spacing w:val="0"/>
          <w:sz w:val="24"/>
          <w:szCs w:val="24"/>
        </w:rPr>
      </w:pPr>
      <w:r w:rsidRPr="00C07E3E">
        <w:rPr>
          <w:rFonts w:ascii="Sylfaen" w:hAnsi="Sylfaen"/>
          <w:spacing w:val="0"/>
          <w:sz w:val="24"/>
          <w:szCs w:val="24"/>
        </w:rPr>
        <w:t>Կանոնակարգ</w:t>
      </w:r>
    </w:p>
    <w:p w14:paraId="46C51F0A" w14:textId="77777777" w:rsidR="00DC113F" w:rsidRPr="00B62581" w:rsidRDefault="00DC113F" w:rsidP="00EB5D30">
      <w:pPr>
        <w:pStyle w:val="a1"/>
        <w:widowControl w:val="0"/>
        <w:tabs>
          <w:tab w:val="left" w:pos="1134"/>
        </w:tabs>
        <w:spacing w:after="160" w:line="360" w:lineRule="auto"/>
        <w:rPr>
          <w:rFonts w:ascii="Sylfaen" w:hAnsi="Sylfaen"/>
          <w:sz w:val="24"/>
          <w:szCs w:val="24"/>
        </w:rPr>
      </w:pPr>
      <w:r w:rsidRPr="00C07E3E">
        <w:rPr>
          <w:rFonts w:ascii="Sylfaen" w:hAnsi="Sylfaen"/>
          <w:sz w:val="24"/>
          <w:szCs w:val="24"/>
        </w:rPr>
        <w:t>«Դեղամիջոցներ արտադրողների արտադրական հարթակների՝ Եվրասիական տնտեսական միության պատշաճ արտադրական գործունեության կանոնների պահանջներին համապատասխանության մասով տեսչական ստուգման արդյունքների վերաբերյալ տեղեկությունների փոխանակում» ընդհանուր գործընթացը Եվրասիական տնտեսական միության ինտեգրված տեղեկատվական համակարգի միջոցներով իրագործելիս դեղագործական տեսչական ստուգում անցկացնող՝ Եվրասիական տնտեսական միության անդամ պետությունների՝ դեղամիջոցների շրջանառության ոլորտում լիազորված մարմինների (կազմակերպությունների) եւ Եվրասիական տնտեսական հանձնաժողովի միջեւ տեղեկատվական փոխգործակցության</w:t>
      </w:r>
    </w:p>
    <w:p w14:paraId="134490B6" w14:textId="77777777" w:rsidR="00353B9F" w:rsidRPr="00B62581" w:rsidRDefault="00353B9F" w:rsidP="00EB5D30">
      <w:pPr>
        <w:pStyle w:val="a1"/>
        <w:widowControl w:val="0"/>
        <w:tabs>
          <w:tab w:val="left" w:pos="1134"/>
        </w:tabs>
        <w:spacing w:after="160" w:line="360" w:lineRule="auto"/>
        <w:rPr>
          <w:rFonts w:ascii="Sylfaen" w:hAnsi="Sylfaen"/>
          <w:sz w:val="24"/>
          <w:szCs w:val="24"/>
        </w:rPr>
      </w:pPr>
    </w:p>
    <w:p w14:paraId="487053EF" w14:textId="77777777" w:rsidR="00DC113F" w:rsidRPr="00B62581" w:rsidRDefault="00DC113F" w:rsidP="00EB5D30">
      <w:pPr>
        <w:pStyle w:val="1a"/>
        <w:keepNext w:val="0"/>
        <w:keepLines w:val="0"/>
        <w:widowControl w:val="0"/>
        <w:spacing w:before="0" w:after="160" w:line="360" w:lineRule="auto"/>
        <w:rPr>
          <w:rFonts w:ascii="Sylfaen" w:hAnsi="Sylfaen"/>
          <w:color w:val="auto"/>
          <w:sz w:val="24"/>
          <w:szCs w:val="24"/>
        </w:rPr>
      </w:pPr>
      <w:r w:rsidRPr="00C07E3E">
        <w:rPr>
          <w:rFonts w:ascii="Sylfaen" w:hAnsi="Sylfaen"/>
          <w:color w:val="auto"/>
          <w:sz w:val="24"/>
          <w:szCs w:val="24"/>
        </w:rPr>
        <w:t>I. Ընդհանուր դրույթներ</w:t>
      </w:r>
    </w:p>
    <w:p w14:paraId="1850CC0C" w14:textId="77777777" w:rsidR="00DC113F" w:rsidRPr="00C07E3E" w:rsidRDefault="00DC113F" w:rsidP="00F30F08">
      <w:pPr>
        <w:pStyle w:val="af1"/>
        <w:widowControl w:val="0"/>
        <w:tabs>
          <w:tab w:val="left" w:pos="1134"/>
        </w:tabs>
        <w:spacing w:after="160"/>
        <w:ind w:firstLine="567"/>
        <w:rPr>
          <w:rFonts w:ascii="Sylfaen" w:hAnsi="Sylfaen"/>
          <w:sz w:val="24"/>
        </w:rPr>
      </w:pPr>
      <w:r w:rsidRPr="00C07E3E">
        <w:rPr>
          <w:rFonts w:ascii="Sylfaen" w:hAnsi="Sylfaen"/>
          <w:sz w:val="24"/>
        </w:rPr>
        <w:t>1.</w:t>
      </w:r>
      <w:r w:rsidR="004E7340" w:rsidRPr="00460844">
        <w:rPr>
          <w:rFonts w:ascii="Sylfaen" w:hAnsi="Sylfaen"/>
          <w:sz w:val="24"/>
        </w:rPr>
        <w:tab/>
      </w:r>
      <w:r w:rsidRPr="00C07E3E">
        <w:rPr>
          <w:rFonts w:ascii="Sylfaen" w:hAnsi="Sylfaen"/>
          <w:sz w:val="24"/>
        </w:rPr>
        <w:t>Սույն կանոնակարգը մշակվել է Եվրասիական տնտեսական միության (այսուհետ՝ Միություն) իրավունքը կազմող հետեւյալ միջազգային պայմանագրերին եւ ակտերին համապատասխան՝</w:t>
      </w:r>
    </w:p>
    <w:p w14:paraId="6EB0A220" w14:textId="77777777" w:rsidR="00DC113F" w:rsidRPr="00C07E3E" w:rsidRDefault="00DC113F" w:rsidP="00F30F08">
      <w:pPr>
        <w:pStyle w:val="a6"/>
        <w:widowControl w:val="0"/>
        <w:tabs>
          <w:tab w:val="left" w:pos="1134"/>
        </w:tabs>
        <w:spacing w:after="160"/>
        <w:ind w:firstLine="567"/>
        <w:rPr>
          <w:rFonts w:ascii="Sylfaen" w:hAnsi="Sylfaen"/>
          <w:sz w:val="24"/>
        </w:rPr>
      </w:pPr>
      <w:r w:rsidRPr="00C07E3E">
        <w:rPr>
          <w:rFonts w:ascii="Sylfaen" w:hAnsi="Sylfaen"/>
          <w:sz w:val="24"/>
        </w:rPr>
        <w:t>«Եվրասիական տնտեսական միության մասին» 2014 թվականի մայիսի 29-ի պայմանագիր.</w:t>
      </w:r>
    </w:p>
    <w:p w14:paraId="0948A78E" w14:textId="77777777" w:rsidR="00DC113F" w:rsidRPr="00C07E3E" w:rsidRDefault="00DC113F" w:rsidP="00F30F08">
      <w:pPr>
        <w:pStyle w:val="a6"/>
        <w:widowControl w:val="0"/>
        <w:tabs>
          <w:tab w:val="left" w:pos="1134"/>
        </w:tabs>
        <w:spacing w:after="160"/>
        <w:ind w:firstLine="567"/>
        <w:rPr>
          <w:rStyle w:val="af"/>
          <w:rFonts w:ascii="Sylfaen" w:hAnsi="Sylfaen"/>
          <w:color w:val="auto"/>
          <w:sz w:val="24"/>
        </w:rPr>
      </w:pPr>
      <w:r w:rsidRPr="00C07E3E">
        <w:rPr>
          <w:rFonts w:ascii="Sylfaen" w:hAnsi="Sylfaen"/>
          <w:sz w:val="24"/>
        </w:rPr>
        <w:t>«Եվրասիական տնտեսական միության շրջանակներում դեղամիջոցների շրջանառության միասնական սկզբունքների եւ կանոնների մասին» 2014 թվականի դեկտեմբերի 23-ի համաձայնագիր.</w:t>
      </w:r>
    </w:p>
    <w:p w14:paraId="4350A4DD" w14:textId="77777777" w:rsidR="00DC113F" w:rsidRPr="00C07E3E" w:rsidRDefault="00DC113F" w:rsidP="00F30F08">
      <w:pPr>
        <w:pStyle w:val="a6"/>
        <w:widowControl w:val="0"/>
        <w:tabs>
          <w:tab w:val="left" w:pos="1134"/>
        </w:tabs>
        <w:spacing w:after="160"/>
        <w:ind w:firstLine="567"/>
        <w:rPr>
          <w:rStyle w:val="af"/>
          <w:rFonts w:ascii="Sylfaen" w:hAnsi="Sylfaen"/>
          <w:color w:val="auto"/>
          <w:sz w:val="24"/>
        </w:rPr>
      </w:pPr>
      <w:r w:rsidRPr="00C07E3E">
        <w:rPr>
          <w:rFonts w:ascii="Sylfaen" w:hAnsi="Sylfaen"/>
          <w:sz w:val="24"/>
        </w:rPr>
        <w:lastRenderedPageBreak/>
        <w:t>Եվրասիական տնտեսական բարձրագույն խորհրդի 2014 թվականի դեկտեմբերի 23-ի ««Եվրասիական տնտեսական միության շրջանակներում դեղամիջոցների շրջանառության միասնական սկզբունքների եւ կանոնների մասին» համաձայնագիրն իրականացնելու մասին» թիվ 108 որոշում.</w:t>
      </w:r>
    </w:p>
    <w:p w14:paraId="07D1878F" w14:textId="77777777" w:rsidR="00DC113F" w:rsidRPr="00C07E3E" w:rsidRDefault="00DC113F" w:rsidP="00F30F08">
      <w:pPr>
        <w:pStyle w:val="a6"/>
        <w:widowControl w:val="0"/>
        <w:tabs>
          <w:tab w:val="left" w:pos="1134"/>
        </w:tabs>
        <w:spacing w:after="160"/>
        <w:ind w:firstLine="567"/>
        <w:rPr>
          <w:rFonts w:ascii="Sylfaen" w:hAnsi="Sylfaen"/>
          <w:sz w:val="24"/>
        </w:rPr>
      </w:pPr>
      <w:r w:rsidRPr="00C07E3E">
        <w:rPr>
          <w:rFonts w:ascii="Sylfaen" w:hAnsi="Sylfaen"/>
          <w:sz w:val="24"/>
        </w:rPr>
        <w:t>Եվրասիական տնտեսական հանձնաժողովի խորհրդի 2016 թվականի փետրվարի 12-ի «Բժշկական արտադրատեսակների շրջանառության ոլորտում տեղեկատվական համակարգի ձեւավորման եւ վարման կարգը հաստատելու մասին» թիվ 30 որոշում.</w:t>
      </w:r>
    </w:p>
    <w:p w14:paraId="0C4A2130" w14:textId="77777777" w:rsidR="00DC113F" w:rsidRPr="00C07E3E" w:rsidRDefault="00DC113F" w:rsidP="00F30F08">
      <w:pPr>
        <w:pStyle w:val="a6"/>
        <w:widowControl w:val="0"/>
        <w:tabs>
          <w:tab w:val="left" w:pos="1134"/>
        </w:tabs>
        <w:spacing w:after="160"/>
        <w:ind w:firstLine="567"/>
        <w:rPr>
          <w:rStyle w:val="af"/>
          <w:rFonts w:ascii="Sylfaen" w:hAnsi="Sylfaen"/>
          <w:color w:val="auto"/>
          <w:sz w:val="24"/>
        </w:rPr>
      </w:pPr>
      <w:r w:rsidRPr="00C07E3E">
        <w:rPr>
          <w:rFonts w:ascii="Sylfaen" w:hAnsi="Sylfaen"/>
          <w:sz w:val="24"/>
        </w:rPr>
        <w:t>Եվրասիական տնտեսական հանձնաժողովի խորհրդի 2016 թվականի նոյեմբերի 3-ի «Բժշկական կիրառության դեղամիջոցների գրանցման եւ փորձաքննության կանոնների մասին» թիվ 78 որոշում.</w:t>
      </w:r>
    </w:p>
    <w:p w14:paraId="12E7F6AC" w14:textId="77777777" w:rsidR="00DC113F" w:rsidRPr="00C07E3E" w:rsidRDefault="00DC113F" w:rsidP="00F30F08">
      <w:pPr>
        <w:pStyle w:val="a6"/>
        <w:widowControl w:val="0"/>
        <w:tabs>
          <w:tab w:val="left" w:pos="1134"/>
        </w:tabs>
        <w:spacing w:after="160"/>
        <w:ind w:firstLine="567"/>
        <w:rPr>
          <w:rStyle w:val="af"/>
          <w:rFonts w:ascii="Sylfaen" w:hAnsi="Sylfaen"/>
          <w:color w:val="auto"/>
          <w:sz w:val="24"/>
        </w:rPr>
      </w:pPr>
      <w:r w:rsidRPr="00C07E3E">
        <w:rPr>
          <w:rFonts w:ascii="Sylfaen" w:hAnsi="Sylfaen"/>
          <w:sz w:val="24"/>
        </w:rPr>
        <w:t>Եվրասիական տնտեսական հանձնաժողովի խորհրդի 2016 թվականի նոյեմբերի 3-ի «Եվրասիական տնտեսական միության անդամ պետությունների դեղագործական տեսչությունների որակի համակարգին ներկայացվող ընդհանուր պահանջները հաստատելու մասին» թիվ 82 որոշում.</w:t>
      </w:r>
    </w:p>
    <w:p w14:paraId="67EEDBDB" w14:textId="77777777" w:rsidR="00DC113F" w:rsidRPr="00C07E3E" w:rsidRDefault="00DC113F" w:rsidP="00F30F08">
      <w:pPr>
        <w:pStyle w:val="a6"/>
        <w:widowControl w:val="0"/>
        <w:tabs>
          <w:tab w:val="left" w:pos="1134"/>
        </w:tabs>
        <w:spacing w:after="160"/>
        <w:ind w:firstLine="567"/>
        <w:rPr>
          <w:rStyle w:val="af"/>
          <w:rFonts w:ascii="Sylfaen" w:hAnsi="Sylfaen"/>
          <w:color w:val="auto"/>
          <w:sz w:val="24"/>
        </w:rPr>
      </w:pPr>
      <w:r w:rsidRPr="00C07E3E">
        <w:rPr>
          <w:rFonts w:ascii="Sylfaen" w:hAnsi="Sylfaen"/>
          <w:sz w:val="24"/>
        </w:rPr>
        <w:t>Եվրասիական տնտեսական հանձնաժողովի խորհրդի 2016 թվականի նոյեմբերի 3-ի «Դեղագործական տեսչական ստուգումների անցկացման կանոնների հաստատման մասին» թիվ 83 որոշում.</w:t>
      </w:r>
    </w:p>
    <w:p w14:paraId="51754350" w14:textId="77777777" w:rsidR="00DC113F" w:rsidRPr="00C07E3E" w:rsidRDefault="00DC113F" w:rsidP="00F30F08">
      <w:pPr>
        <w:pStyle w:val="a6"/>
        <w:widowControl w:val="0"/>
        <w:tabs>
          <w:tab w:val="left" w:pos="1134"/>
        </w:tabs>
        <w:spacing w:after="160"/>
        <w:ind w:firstLine="567"/>
        <w:rPr>
          <w:rStyle w:val="af"/>
          <w:rFonts w:ascii="Sylfaen" w:hAnsi="Sylfaen"/>
          <w:color w:val="auto"/>
          <w:sz w:val="24"/>
        </w:rPr>
      </w:pPr>
      <w:r w:rsidRPr="00C07E3E">
        <w:rPr>
          <w:rFonts w:ascii="Sylfaen" w:hAnsi="Sylfaen"/>
          <w:sz w:val="24"/>
        </w:rPr>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1AA43D57" w14:textId="77777777" w:rsidR="00DC113F" w:rsidRPr="00C07E3E" w:rsidRDefault="00DC113F" w:rsidP="00F30F08">
      <w:pPr>
        <w:pStyle w:val="a6"/>
        <w:widowControl w:val="0"/>
        <w:tabs>
          <w:tab w:val="left" w:pos="1134"/>
        </w:tabs>
        <w:spacing w:after="160"/>
        <w:ind w:firstLine="567"/>
        <w:rPr>
          <w:rStyle w:val="af"/>
          <w:rFonts w:ascii="Sylfaen" w:hAnsi="Sylfaen"/>
          <w:color w:val="auto"/>
          <w:sz w:val="24"/>
        </w:rPr>
      </w:pPr>
      <w:r w:rsidRPr="00C07E3E">
        <w:rPr>
          <w:rFonts w:ascii="Sylfaen" w:hAnsi="Sylfaen"/>
          <w:sz w:val="24"/>
        </w:rPr>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14:paraId="29D1EDF3" w14:textId="77777777" w:rsidR="00DC113F" w:rsidRPr="00C07E3E" w:rsidRDefault="00DC113F" w:rsidP="00530D2F">
      <w:pPr>
        <w:pStyle w:val="a6"/>
        <w:widowControl w:val="0"/>
        <w:tabs>
          <w:tab w:val="left" w:pos="1134"/>
        </w:tabs>
        <w:spacing w:after="160" w:line="348" w:lineRule="auto"/>
        <w:ind w:firstLine="567"/>
        <w:rPr>
          <w:rStyle w:val="af"/>
          <w:rFonts w:ascii="Sylfaen" w:hAnsi="Sylfaen"/>
          <w:color w:val="auto"/>
          <w:sz w:val="24"/>
        </w:rPr>
      </w:pPr>
      <w:r w:rsidRPr="00C07E3E">
        <w:rPr>
          <w:rFonts w:ascii="Sylfaen" w:hAnsi="Sylfaen"/>
          <w:sz w:val="24"/>
        </w:rPr>
        <w:lastRenderedPageBreak/>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14:paraId="75A257B8" w14:textId="77777777" w:rsidR="00DC113F" w:rsidRPr="00C07E3E" w:rsidRDefault="00DC113F" w:rsidP="00530D2F">
      <w:pPr>
        <w:pStyle w:val="a6"/>
        <w:widowControl w:val="0"/>
        <w:tabs>
          <w:tab w:val="left" w:pos="1134"/>
        </w:tabs>
        <w:spacing w:after="160" w:line="348" w:lineRule="auto"/>
        <w:ind w:firstLine="567"/>
        <w:rPr>
          <w:rFonts w:ascii="Sylfaen" w:hAnsi="Sylfaen"/>
          <w:sz w:val="24"/>
        </w:rPr>
      </w:pPr>
      <w:r w:rsidRPr="00C07E3E">
        <w:rPr>
          <w:rFonts w:ascii="Sylfaen" w:hAnsi="Sylfaen"/>
          <w:sz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14:paraId="700C22E1" w14:textId="77777777" w:rsidR="00DC113F" w:rsidRPr="00C07E3E" w:rsidRDefault="00DC113F" w:rsidP="00530D2F">
      <w:pPr>
        <w:pStyle w:val="a6"/>
        <w:widowControl w:val="0"/>
        <w:tabs>
          <w:tab w:val="left" w:pos="1134"/>
        </w:tabs>
        <w:spacing w:after="160" w:line="348" w:lineRule="auto"/>
        <w:ind w:firstLine="567"/>
        <w:rPr>
          <w:rStyle w:val="af"/>
          <w:rFonts w:ascii="Sylfaen" w:hAnsi="Sylfaen"/>
          <w:color w:val="auto"/>
          <w:sz w:val="24"/>
        </w:rPr>
      </w:pPr>
      <w:r w:rsidRPr="00C07E3E">
        <w:rPr>
          <w:rFonts w:ascii="Sylfaen" w:hAnsi="Sylfaen"/>
          <w:sz w:val="24"/>
        </w:rPr>
        <w:t>Եվրասիական տնտեսական հանձնաժողովի կոլեգիայի 2023 թվականի հուլիսի 18-ի ««Դեղամիջոցներ արտադրողների արտադրական հարթակների՝ Եվրասիական տնտեսական միության պատշաճ արտադրական գործունեության կանոնների պահանջներին համապատասխանության մասով տեսչական ստուգման արդյունքների վերաբերյալ տեղեկությունների փոխանակում» ընդհանուր գործընթացի իրագործման կանոնները (այսուհետ՝ Իրագործման կանոններ) հաստատելու մասին» թիվ 108 որոշում:</w:t>
      </w:r>
    </w:p>
    <w:p w14:paraId="1CA30774" w14:textId="77777777" w:rsidR="00DC113F" w:rsidRPr="00C07E3E" w:rsidRDefault="00DC113F" w:rsidP="00530D2F">
      <w:pPr>
        <w:pStyle w:val="a6"/>
        <w:widowControl w:val="0"/>
        <w:tabs>
          <w:tab w:val="left" w:pos="1134"/>
        </w:tabs>
        <w:spacing w:after="160" w:line="348" w:lineRule="auto"/>
        <w:ind w:firstLine="567"/>
        <w:rPr>
          <w:rStyle w:val="af"/>
          <w:rFonts w:ascii="Sylfaen" w:hAnsi="Sylfaen"/>
          <w:color w:val="auto"/>
          <w:sz w:val="24"/>
        </w:rPr>
      </w:pPr>
    </w:p>
    <w:p w14:paraId="3561AE67" w14:textId="77777777" w:rsidR="00DC113F" w:rsidRPr="00C07E3E" w:rsidRDefault="00DC113F" w:rsidP="00530D2F">
      <w:pPr>
        <w:pStyle w:val="1a"/>
        <w:keepNext w:val="0"/>
        <w:keepLines w:val="0"/>
        <w:widowControl w:val="0"/>
        <w:spacing w:before="0" w:after="160" w:line="348" w:lineRule="auto"/>
        <w:rPr>
          <w:rFonts w:ascii="Sylfaen" w:hAnsi="Sylfaen"/>
          <w:color w:val="auto"/>
          <w:sz w:val="24"/>
          <w:szCs w:val="24"/>
        </w:rPr>
      </w:pPr>
      <w:r w:rsidRPr="00C07E3E">
        <w:rPr>
          <w:rFonts w:ascii="Sylfaen" w:hAnsi="Sylfaen"/>
          <w:color w:val="auto"/>
          <w:sz w:val="24"/>
          <w:szCs w:val="24"/>
        </w:rPr>
        <w:t>II. Կիրառման ոլորտը</w:t>
      </w:r>
    </w:p>
    <w:p w14:paraId="7F6C8745" w14:textId="77777777" w:rsidR="00DC113F" w:rsidRPr="00460844" w:rsidRDefault="00DC113F" w:rsidP="00530D2F">
      <w:pPr>
        <w:pStyle w:val="af1"/>
        <w:widowControl w:val="0"/>
        <w:tabs>
          <w:tab w:val="left" w:pos="1134"/>
        </w:tabs>
        <w:spacing w:after="160" w:line="348" w:lineRule="auto"/>
        <w:ind w:firstLine="567"/>
        <w:rPr>
          <w:rFonts w:ascii="Sylfaen" w:hAnsi="Sylfaen"/>
          <w:sz w:val="24"/>
        </w:rPr>
      </w:pPr>
      <w:r w:rsidRPr="00C07E3E">
        <w:rPr>
          <w:rFonts w:ascii="Sylfaen" w:hAnsi="Sylfaen"/>
          <w:sz w:val="24"/>
        </w:rPr>
        <w:t>2.</w:t>
      </w:r>
      <w:r w:rsidR="004E7340" w:rsidRPr="00460844">
        <w:rPr>
          <w:rFonts w:ascii="Sylfaen" w:hAnsi="Sylfaen"/>
          <w:sz w:val="24"/>
        </w:rPr>
        <w:tab/>
      </w:r>
      <w:r w:rsidRPr="00C07E3E">
        <w:rPr>
          <w:rFonts w:ascii="Sylfaen" w:hAnsi="Sylfaen"/>
          <w:sz w:val="24"/>
        </w:rPr>
        <w:t>Սույն կանոնակարգը մշակվել է ընդհանուր գործընթացի մասնակիցների կողմից «Դեղամիջոցներ արտադրողների արտադրական հարթակների՝ Եվրասիական տնտեսական միության պատշաճ արտադրական գործունեության կանոնների պահանջներին համապատասխանության մասով տեսչական ստուգման արդյունքների վերաբերյալ տեղեկությունների փոխանակում» ընդհանուր գործընթացի (այսուհետ՝ ընդհանուր գործընթաց) տրանզակցիաների կատարման կարգի եւ պայմանների միատեսակ կիրառումն ապահովելու նպատակով:</w:t>
      </w:r>
    </w:p>
    <w:p w14:paraId="018E6AD1" w14:textId="77777777" w:rsidR="00DC113F" w:rsidRPr="00C07E3E" w:rsidRDefault="00DC113F" w:rsidP="00530D2F">
      <w:pPr>
        <w:pStyle w:val="af1"/>
        <w:widowControl w:val="0"/>
        <w:tabs>
          <w:tab w:val="left" w:pos="1134"/>
        </w:tabs>
        <w:spacing w:after="160" w:line="348" w:lineRule="auto"/>
        <w:ind w:firstLine="567"/>
        <w:rPr>
          <w:rFonts w:ascii="Sylfaen" w:hAnsi="Sylfaen"/>
          <w:sz w:val="24"/>
        </w:rPr>
      </w:pPr>
      <w:r w:rsidRPr="00C07E3E">
        <w:rPr>
          <w:rFonts w:ascii="Sylfaen" w:hAnsi="Sylfaen"/>
          <w:sz w:val="24"/>
        </w:rPr>
        <w:t>3.</w:t>
      </w:r>
      <w:r w:rsidR="004E7340" w:rsidRPr="00460844">
        <w:rPr>
          <w:rFonts w:ascii="Sylfaen" w:hAnsi="Sylfaen"/>
          <w:sz w:val="24"/>
        </w:rPr>
        <w:tab/>
      </w:r>
      <w:r w:rsidRPr="00C07E3E">
        <w:rPr>
          <w:rFonts w:ascii="Sylfaen" w:hAnsi="Sylfaen"/>
          <w:sz w:val="24"/>
        </w:rPr>
        <w:t xml:space="preserve">Սույն կանոնակարգով սահմանվում են ընդհանուր գործընթացի մասնակիցների միջեւ տեղեկատվական փոխգործակցության իրականացմանն </w:t>
      </w:r>
      <w:r w:rsidRPr="00C07E3E">
        <w:rPr>
          <w:rFonts w:ascii="Sylfaen" w:hAnsi="Sylfaen"/>
          <w:sz w:val="24"/>
        </w:rPr>
        <w:lastRenderedPageBreak/>
        <w:t>անմիջականորեն ուղղված՝ ընդհանուր գործընթացի գործառնությունների կատարման կարգին եւ պայմաններին ներկայացվող պահանջները։</w:t>
      </w:r>
    </w:p>
    <w:p w14:paraId="4FA47412" w14:textId="77777777" w:rsidR="00DC113F" w:rsidRPr="00460844" w:rsidRDefault="00DC113F" w:rsidP="00530D2F">
      <w:pPr>
        <w:pStyle w:val="af1"/>
        <w:widowControl w:val="0"/>
        <w:tabs>
          <w:tab w:val="left" w:pos="1134"/>
        </w:tabs>
        <w:spacing w:after="160" w:line="348" w:lineRule="auto"/>
        <w:ind w:firstLine="567"/>
        <w:rPr>
          <w:rFonts w:ascii="Sylfaen" w:hAnsi="Sylfaen"/>
          <w:sz w:val="24"/>
        </w:rPr>
      </w:pPr>
      <w:r w:rsidRPr="00C07E3E">
        <w:rPr>
          <w:rFonts w:ascii="Sylfaen" w:hAnsi="Sylfaen"/>
          <w:sz w:val="24"/>
        </w:rPr>
        <w:t>4.</w:t>
      </w:r>
      <w:r w:rsidR="004E7340" w:rsidRPr="00460844">
        <w:rPr>
          <w:rFonts w:ascii="Sylfaen" w:hAnsi="Sylfaen"/>
          <w:sz w:val="24"/>
        </w:rPr>
        <w:tab/>
      </w:r>
      <w:r w:rsidRPr="00C07E3E">
        <w:rPr>
          <w:rFonts w:ascii="Sylfaen" w:hAnsi="Sylfaen"/>
          <w:sz w:val="24"/>
        </w:rPr>
        <w:t>Սույն կանոնակարգը կիրառվում է ընդհանուր գործընթացի մասնակիցների կողմից ընդհանուր գործընթացի շրջանակներում ընթացակարգերի եւ գործառնությունների կատարման կարգը վերահսկելիս, ինչպես նաեւ այդ ընդհանուր գործընթացի իրագործումն ապահովող տեղեկատվական համակարգերի բաղադրիչները նախագծելիս, մշակելիս եւ լրամշակելիս։</w:t>
      </w:r>
    </w:p>
    <w:p w14:paraId="7305AD74" w14:textId="77777777" w:rsidR="00F972D9" w:rsidRPr="00460844" w:rsidRDefault="00F972D9" w:rsidP="00530D2F">
      <w:pPr>
        <w:pStyle w:val="af1"/>
        <w:widowControl w:val="0"/>
        <w:tabs>
          <w:tab w:val="left" w:pos="1134"/>
        </w:tabs>
        <w:spacing w:after="160" w:line="348" w:lineRule="auto"/>
        <w:ind w:firstLine="567"/>
        <w:rPr>
          <w:rFonts w:ascii="Sylfaen" w:hAnsi="Sylfaen"/>
          <w:sz w:val="24"/>
        </w:rPr>
      </w:pPr>
    </w:p>
    <w:p w14:paraId="3BDC3B6B" w14:textId="77777777" w:rsidR="00DC113F" w:rsidRPr="00C07E3E" w:rsidRDefault="00DC113F" w:rsidP="00530D2F">
      <w:pPr>
        <w:pStyle w:val="Heading1"/>
        <w:keepNext w:val="0"/>
        <w:keepLines w:val="0"/>
        <w:widowControl w:val="0"/>
        <w:tabs>
          <w:tab w:val="left" w:pos="1134"/>
        </w:tabs>
        <w:spacing w:before="0" w:after="160" w:line="348" w:lineRule="auto"/>
        <w:rPr>
          <w:rFonts w:ascii="Sylfaen" w:hAnsi="Sylfaen"/>
          <w:sz w:val="24"/>
          <w:szCs w:val="24"/>
        </w:rPr>
      </w:pPr>
      <w:r w:rsidRPr="00C07E3E">
        <w:rPr>
          <w:rFonts w:ascii="Sylfaen" w:hAnsi="Sylfaen"/>
          <w:sz w:val="24"/>
          <w:szCs w:val="24"/>
        </w:rPr>
        <w:t>III. Հիմնական հասկացությունները</w:t>
      </w:r>
    </w:p>
    <w:p w14:paraId="0AE05084" w14:textId="77777777" w:rsidR="00DC113F" w:rsidRPr="00C07E3E" w:rsidRDefault="00DC113F" w:rsidP="00530D2F">
      <w:pPr>
        <w:pStyle w:val="af1"/>
        <w:widowControl w:val="0"/>
        <w:tabs>
          <w:tab w:val="left" w:pos="1134"/>
        </w:tabs>
        <w:spacing w:after="160" w:line="348" w:lineRule="auto"/>
        <w:ind w:firstLine="567"/>
        <w:rPr>
          <w:rFonts w:ascii="Sylfaen" w:hAnsi="Sylfaen"/>
          <w:sz w:val="24"/>
        </w:rPr>
      </w:pPr>
      <w:r w:rsidRPr="00C07E3E">
        <w:rPr>
          <w:rFonts w:ascii="Sylfaen" w:hAnsi="Sylfaen"/>
          <w:sz w:val="24"/>
        </w:rPr>
        <w:t>5.</w:t>
      </w:r>
      <w:r w:rsidR="004E7340" w:rsidRPr="00460844">
        <w:rPr>
          <w:rFonts w:ascii="Sylfaen" w:hAnsi="Sylfaen"/>
          <w:sz w:val="24"/>
        </w:rPr>
        <w:tab/>
      </w:r>
      <w:r w:rsidRPr="00C07E3E">
        <w:rPr>
          <w:rFonts w:ascii="Sylfaen" w:hAnsi="Sylfaen"/>
          <w:sz w:val="24"/>
        </w:rPr>
        <w:t>Սույն կանոնակարգի նպատակներով գործածվում են հասկացություններ, որոնք ունեն հետեւյալ իմաստը՝</w:t>
      </w:r>
    </w:p>
    <w:p w14:paraId="5A7D86DB" w14:textId="77777777" w:rsidR="00DC113F" w:rsidRPr="00C07E3E" w:rsidRDefault="00DC113F" w:rsidP="00530D2F">
      <w:pPr>
        <w:pStyle w:val="a6"/>
        <w:widowControl w:val="0"/>
        <w:tabs>
          <w:tab w:val="left" w:pos="1134"/>
        </w:tabs>
        <w:spacing w:after="160" w:line="348" w:lineRule="auto"/>
        <w:ind w:firstLine="567"/>
        <w:rPr>
          <w:rStyle w:val="a7"/>
          <w:rFonts w:ascii="Sylfaen" w:eastAsiaTheme="minorEastAsia" w:hAnsi="Sylfaen"/>
          <w:sz w:val="24"/>
        </w:rPr>
      </w:pPr>
      <w:r w:rsidRPr="004E7340">
        <w:rPr>
          <w:rStyle w:val="a7"/>
          <w:rFonts w:ascii="Sylfaen" w:eastAsiaTheme="minorEastAsia" w:hAnsi="Sylfaen"/>
          <w:b/>
          <w:sz w:val="24"/>
        </w:rPr>
        <w:t>էլեկտրոնային փաստաթղթի (տեղեկությունների) վավերապայման</w:t>
      </w:r>
      <w:r w:rsidRPr="00C07E3E">
        <w:rPr>
          <w:rFonts w:ascii="Sylfaen" w:hAnsi="Sylfaen"/>
          <w:sz w:val="24"/>
        </w:rPr>
        <w:t xml:space="preserve">՝ </w:t>
      </w:r>
      <w:r w:rsidRPr="00C07E3E">
        <w:rPr>
          <w:rStyle w:val="a7"/>
          <w:rFonts w:ascii="Sylfaen" w:eastAsiaTheme="minorEastAsia" w:hAnsi="Sylfaen"/>
          <w:sz w:val="24"/>
        </w:rPr>
        <w:t>էլեկտրոնային փաստաթղթի (տեղեկությունների) տվյալների միավոր, որը որոշակի համատեքստում համարվում է անբաժանելի</w:t>
      </w:r>
      <w:r w:rsidRPr="00C07E3E">
        <w:rPr>
          <w:rFonts w:ascii="Sylfaen" w:hAnsi="Sylfaen"/>
          <w:sz w:val="24"/>
        </w:rPr>
        <w:t>.</w:t>
      </w:r>
    </w:p>
    <w:p w14:paraId="1CAB7486" w14:textId="77777777" w:rsidR="00DC113F" w:rsidRPr="00C07E3E" w:rsidRDefault="00DC113F" w:rsidP="00530D2F">
      <w:pPr>
        <w:pStyle w:val="a6"/>
        <w:widowControl w:val="0"/>
        <w:tabs>
          <w:tab w:val="left" w:pos="1134"/>
        </w:tabs>
        <w:spacing w:after="160" w:line="348" w:lineRule="auto"/>
        <w:ind w:firstLine="567"/>
        <w:rPr>
          <w:rStyle w:val="a7"/>
          <w:rFonts w:ascii="Sylfaen" w:eastAsiaTheme="minorEastAsia" w:hAnsi="Sylfaen"/>
          <w:sz w:val="24"/>
        </w:rPr>
      </w:pPr>
      <w:r w:rsidRPr="004E7340">
        <w:rPr>
          <w:rFonts w:ascii="Sylfaen" w:hAnsi="Sylfaen"/>
          <w:b/>
          <w:sz w:val="24"/>
        </w:rPr>
        <w:t>ընդհանուր գործըն</w:t>
      </w:r>
      <w:r w:rsidR="004E7340" w:rsidRPr="004E7340">
        <w:rPr>
          <w:rFonts w:ascii="Sylfaen" w:hAnsi="Sylfaen"/>
          <w:b/>
          <w:sz w:val="24"/>
        </w:rPr>
        <w:t>թացի տեղեկատվական օբյեկտի վիճակ</w:t>
      </w:r>
      <w:r w:rsidRPr="00C07E3E">
        <w:rPr>
          <w:rFonts w:ascii="Sylfaen" w:hAnsi="Sylfaen"/>
          <w:sz w:val="24"/>
        </w:rPr>
        <w:t>՝ հատկություն, որը բնութագրում է տեղեկատվական օբյեկտը ընդհանուր գործընթացի ընթացակարգի կատարման որոշակի փուլում եւ փոփոխվում է ընդհանուր գործընթացի գործառնությունները կատարելիս:</w:t>
      </w:r>
    </w:p>
    <w:p w14:paraId="78A200E8" w14:textId="77777777" w:rsidR="00DC113F" w:rsidRPr="00FF6960" w:rsidRDefault="00DC113F" w:rsidP="00530D2F">
      <w:pPr>
        <w:pStyle w:val="a6"/>
        <w:widowControl w:val="0"/>
        <w:tabs>
          <w:tab w:val="left" w:pos="1134"/>
        </w:tabs>
        <w:spacing w:after="160" w:line="348" w:lineRule="auto"/>
        <w:ind w:firstLine="567"/>
        <w:rPr>
          <w:rStyle w:val="a7"/>
          <w:rFonts w:ascii="Sylfaen" w:eastAsiaTheme="minorEastAsia" w:hAnsi="Sylfaen"/>
          <w:sz w:val="24"/>
        </w:rPr>
      </w:pPr>
      <w:r w:rsidRPr="00C07E3E">
        <w:rPr>
          <w:rStyle w:val="a7"/>
          <w:rFonts w:ascii="Sylfaen" w:eastAsiaTheme="minorEastAsia" w:hAnsi="Sylfaen"/>
          <w:sz w:val="24"/>
        </w:rPr>
        <w:t>Սույն կանոնակարգում գործածվող «նախաձեռնող», «սկզբնավորող գործառնություն», «ընդունող գործառնություն», «ռեսպոնդենտ», «ընդհանուր գործընթացի հաղորդագրություն» եւ «ընդհանուր գործընթացի տրանզակցիա» հասկացությունները կիրառվում են Եվրասիական տնտեսական հանձնաժողովի (այսուհետ՝ Հանձնաժողով)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եւ նկարագրման մեթոդիկայով սահմանված իմաստներով։</w:t>
      </w:r>
    </w:p>
    <w:p w14:paraId="7A09C860" w14:textId="77777777" w:rsidR="00530D2F" w:rsidRPr="00FF6960" w:rsidRDefault="00530D2F" w:rsidP="00530D2F">
      <w:pPr>
        <w:pStyle w:val="a6"/>
        <w:widowControl w:val="0"/>
        <w:tabs>
          <w:tab w:val="left" w:pos="1134"/>
        </w:tabs>
        <w:spacing w:after="160" w:line="348" w:lineRule="auto"/>
        <w:ind w:firstLine="567"/>
        <w:rPr>
          <w:rFonts w:ascii="Sylfaen" w:hAnsi="Sylfaen"/>
          <w:sz w:val="24"/>
        </w:rPr>
      </w:pPr>
    </w:p>
    <w:p w14:paraId="64591411" w14:textId="77777777" w:rsidR="00DC113F" w:rsidRPr="00C07E3E" w:rsidRDefault="00DC113F" w:rsidP="00F972D9">
      <w:pPr>
        <w:pStyle w:val="af1"/>
        <w:widowControl w:val="0"/>
        <w:tabs>
          <w:tab w:val="left" w:pos="1134"/>
        </w:tabs>
        <w:spacing w:after="160"/>
        <w:ind w:firstLine="567"/>
        <w:outlineLvl w:val="9"/>
        <w:rPr>
          <w:rFonts w:ascii="Sylfaen" w:hAnsi="Sylfaen"/>
          <w:sz w:val="24"/>
        </w:rPr>
      </w:pPr>
      <w:r w:rsidRPr="00C07E3E">
        <w:rPr>
          <w:rFonts w:ascii="Sylfaen" w:hAnsi="Sylfaen"/>
          <w:sz w:val="24"/>
        </w:rPr>
        <w:lastRenderedPageBreak/>
        <w:t>Սույն կանոնակարգում գործածվող մյուս հասկացությունները կիրառվում են Իրագործման կանոններով եւ Եվրասիական տնտեսական հանձնաժողովի կոլեգիայի 2023 թվականի դեկտեմբերի 19-ի թիվ 178 որոշմամբ հաստատված՝ «Դեղամիջոցներ արտադրողների արտադրական հարթակների՝ Եվրասիական տնտեսական միության պատշաճ արտադրական գործունեության կանոնների պահանջներին համապատասխանության մասով տեսչական ստուգման արդյունքների վերաբերյալ տեղեկությունների փոխանակում»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4863C07E" w14:textId="77777777" w:rsidR="00DC113F" w:rsidRPr="00C07E3E" w:rsidRDefault="00DC113F" w:rsidP="00F972D9">
      <w:pPr>
        <w:pStyle w:val="af1"/>
        <w:widowControl w:val="0"/>
        <w:tabs>
          <w:tab w:val="left" w:pos="1134"/>
        </w:tabs>
        <w:spacing w:after="160"/>
        <w:outlineLvl w:val="9"/>
        <w:rPr>
          <w:rFonts w:ascii="Sylfaen" w:hAnsi="Sylfaen"/>
          <w:sz w:val="24"/>
        </w:rPr>
      </w:pPr>
    </w:p>
    <w:p w14:paraId="35DC8654" w14:textId="77777777" w:rsidR="00DC113F" w:rsidRPr="00B62581" w:rsidRDefault="00DC113F" w:rsidP="00F972D9">
      <w:pPr>
        <w:pStyle w:val="Heading1"/>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IV. Ընդհանուր գործընթացի շրջանակներում տեղեկատվական փոխգործակցության մասին հիմնական տեղեկությունները</w:t>
      </w:r>
    </w:p>
    <w:p w14:paraId="681A1536" w14:textId="77777777" w:rsidR="0091594A" w:rsidRPr="00B62581" w:rsidRDefault="0091594A" w:rsidP="00F972D9">
      <w:pPr>
        <w:spacing w:after="160" w:line="360" w:lineRule="auto"/>
      </w:pPr>
    </w:p>
    <w:p w14:paraId="4BACAA82" w14:textId="77777777" w:rsidR="00DC113F" w:rsidRPr="00C07E3E" w:rsidRDefault="00DC113F" w:rsidP="00F972D9">
      <w:pPr>
        <w:pStyle w:val="Heading2"/>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1. Տեղեկատվական փոխգործակցության մասնակիցները</w:t>
      </w:r>
    </w:p>
    <w:p w14:paraId="3A161AAA" w14:textId="77777777" w:rsidR="00DC113F" w:rsidRPr="00FF6960" w:rsidRDefault="00DC113F" w:rsidP="00F972D9">
      <w:pPr>
        <w:pStyle w:val="af1"/>
        <w:widowControl w:val="0"/>
        <w:tabs>
          <w:tab w:val="left" w:pos="1134"/>
        </w:tabs>
        <w:spacing w:after="160"/>
        <w:ind w:firstLine="567"/>
        <w:rPr>
          <w:rFonts w:ascii="Sylfaen" w:hAnsi="Sylfaen"/>
          <w:sz w:val="24"/>
        </w:rPr>
      </w:pPr>
      <w:r w:rsidRPr="00C07E3E">
        <w:rPr>
          <w:rFonts w:ascii="Sylfaen" w:hAnsi="Sylfaen"/>
          <w:sz w:val="24"/>
        </w:rPr>
        <w:t>6.</w:t>
      </w:r>
      <w:r w:rsidR="004E7340" w:rsidRPr="00460844">
        <w:rPr>
          <w:rFonts w:ascii="Sylfaen" w:hAnsi="Sylfaen"/>
          <w:sz w:val="24"/>
        </w:rPr>
        <w:tab/>
      </w:r>
      <w:r w:rsidRPr="00C07E3E">
        <w:rPr>
          <w:rFonts w:ascii="Sylfaen" w:hAnsi="Sylfaen"/>
          <w:sz w:val="24"/>
        </w:rPr>
        <w:t>Ընդհանուր գործընթացի շրջանակներում տեղեկատվական փոխգործակցության մասնակիցների դերերի ցանկը բերված է 1-ին աղյուսակում։</w:t>
      </w:r>
    </w:p>
    <w:p w14:paraId="7D09B2A3" w14:textId="77777777" w:rsidR="00530D2F" w:rsidRPr="00FF6960" w:rsidRDefault="00530D2F" w:rsidP="00F972D9">
      <w:pPr>
        <w:pStyle w:val="af1"/>
        <w:widowControl w:val="0"/>
        <w:tabs>
          <w:tab w:val="left" w:pos="1134"/>
        </w:tabs>
        <w:spacing w:after="160"/>
        <w:ind w:firstLine="567"/>
        <w:rPr>
          <w:rFonts w:ascii="Sylfaen" w:hAnsi="Sylfaen"/>
          <w:sz w:val="24"/>
        </w:rPr>
      </w:pPr>
    </w:p>
    <w:p w14:paraId="781710F8"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1</w:t>
      </w:r>
    </w:p>
    <w:p w14:paraId="27F300BE"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Տեղեկատվական փոխգործակցության մասնակիցների դերերի ցանկը</w:t>
      </w:r>
    </w:p>
    <w:tbl>
      <w:tblPr>
        <w:tblW w:w="9356" w:type="dxa"/>
        <w:jc w:val="center"/>
        <w:tblLayout w:type="fixed"/>
        <w:tblLook w:val="04A0" w:firstRow="1" w:lastRow="0" w:firstColumn="1" w:lastColumn="0" w:noHBand="0" w:noVBand="1"/>
      </w:tblPr>
      <w:tblGrid>
        <w:gridCol w:w="2487"/>
        <w:gridCol w:w="3522"/>
        <w:gridCol w:w="3347"/>
      </w:tblGrid>
      <w:tr w:rsidR="00DC113F" w:rsidRPr="0091594A" w14:paraId="4D3BE4AE" w14:textId="77777777" w:rsidTr="0091594A">
        <w:trPr>
          <w:trHeight w:val="601"/>
          <w:tblHeader/>
          <w:jc w:val="center"/>
        </w:trPr>
        <w:tc>
          <w:tcPr>
            <w:tcW w:w="2487" w:type="dxa"/>
            <w:tcBorders>
              <w:top w:val="single" w:sz="4" w:space="0" w:color="auto"/>
              <w:left w:val="single" w:sz="4" w:space="0" w:color="auto"/>
              <w:bottom w:val="single" w:sz="4" w:space="0" w:color="auto"/>
              <w:right w:val="single" w:sz="4" w:space="0" w:color="auto"/>
            </w:tcBorders>
            <w:shd w:val="clear" w:color="auto" w:fill="auto"/>
          </w:tcPr>
          <w:p w14:paraId="30703C3C"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Դերի անվանումը</w:t>
            </w:r>
          </w:p>
        </w:tc>
        <w:tc>
          <w:tcPr>
            <w:tcW w:w="3522"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CC3A103"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Դերի նկարագրությունը</w:t>
            </w:r>
          </w:p>
        </w:tc>
        <w:tc>
          <w:tcPr>
            <w:tcW w:w="334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804DA69"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Դերը կատարող մասնակիցը</w:t>
            </w:r>
          </w:p>
        </w:tc>
      </w:tr>
      <w:tr w:rsidR="00DC113F" w:rsidRPr="0091594A" w14:paraId="43BB2DC2" w14:textId="77777777" w:rsidTr="0091594A">
        <w:trPr>
          <w:trHeight w:val="301"/>
          <w:tblHeader/>
          <w:jc w:val="center"/>
        </w:trPr>
        <w:tc>
          <w:tcPr>
            <w:tcW w:w="2487" w:type="dxa"/>
            <w:tcBorders>
              <w:top w:val="single" w:sz="4" w:space="0" w:color="auto"/>
              <w:left w:val="single" w:sz="4" w:space="0" w:color="auto"/>
              <w:bottom w:val="single" w:sz="4" w:space="0" w:color="auto"/>
              <w:right w:val="single" w:sz="4" w:space="0" w:color="auto"/>
            </w:tcBorders>
            <w:shd w:val="clear" w:color="auto" w:fill="auto"/>
            <w:vAlign w:val="center"/>
          </w:tcPr>
          <w:p w14:paraId="0DC0CEB1"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1</w:t>
            </w:r>
          </w:p>
        </w:tc>
        <w:tc>
          <w:tcPr>
            <w:tcW w:w="3522"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8C609DC"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2</w:t>
            </w:r>
          </w:p>
        </w:tc>
        <w:tc>
          <w:tcPr>
            <w:tcW w:w="334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075012F"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3</w:t>
            </w:r>
          </w:p>
        </w:tc>
      </w:tr>
      <w:tr w:rsidR="00DC113F" w:rsidRPr="0091594A" w14:paraId="6EF7F679" w14:textId="77777777" w:rsidTr="0091594A">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ED74277" w14:textId="77777777" w:rsidR="00DC113F" w:rsidRPr="0091594A" w:rsidRDefault="00DC113F" w:rsidP="0091594A">
            <w:pPr>
              <w:pStyle w:val="a8"/>
              <w:widowControl w:val="0"/>
              <w:tabs>
                <w:tab w:val="left" w:pos="1134"/>
              </w:tabs>
              <w:spacing w:after="120" w:line="240" w:lineRule="auto"/>
              <w:rPr>
                <w:rFonts w:ascii="Sylfaen" w:eastAsiaTheme="minorEastAsia" w:hAnsi="Sylfaen"/>
                <w:sz w:val="20"/>
                <w:szCs w:val="24"/>
              </w:rPr>
            </w:pPr>
            <w:r w:rsidRPr="0091594A">
              <w:rPr>
                <w:rFonts w:ascii="Sylfaen" w:hAnsi="Sylfaen"/>
                <w:sz w:val="20"/>
                <w:szCs w:val="24"/>
              </w:rPr>
              <w:t xml:space="preserve">Տեղեկություններին տիրապետողը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231DCB04" w14:textId="77777777" w:rsidR="00DC113F" w:rsidRPr="0091594A" w:rsidRDefault="00DC113F" w:rsidP="0091594A">
            <w:pPr>
              <w:pStyle w:val="a8"/>
              <w:widowControl w:val="0"/>
              <w:tabs>
                <w:tab w:val="left" w:pos="1134"/>
              </w:tabs>
              <w:spacing w:after="120" w:line="240" w:lineRule="auto"/>
              <w:rPr>
                <w:rFonts w:ascii="Sylfaen" w:eastAsiaTheme="minorEastAsia" w:hAnsi="Sylfaen"/>
                <w:sz w:val="20"/>
                <w:szCs w:val="24"/>
              </w:rPr>
            </w:pPr>
            <w:r w:rsidRPr="0091594A">
              <w:rPr>
                <w:rFonts w:ascii="Sylfaen" w:hAnsi="Sylfaen"/>
                <w:sz w:val="20"/>
                <w:szCs w:val="24"/>
              </w:rPr>
              <w:t xml:space="preserve">ներկայացնում է տեսչական ստուգումներ անցկացնելու պլանների (ժամանակացույցների), դեղագործական տեսչական </w:t>
            </w:r>
            <w:r w:rsidRPr="0091594A">
              <w:rPr>
                <w:rFonts w:ascii="Sylfaen" w:hAnsi="Sylfaen"/>
                <w:sz w:val="20"/>
                <w:szCs w:val="24"/>
              </w:rPr>
              <w:lastRenderedPageBreak/>
              <w:t>ստուգումների արդյունքների՝ ներառյալ հայտնաբերված կրիտիկական անհամապատասխանությունները վերացնելու արդյունքների մասին տեղեկությունները, եւ Պատշաճ արտադրական գործունեության կանոնների արտադրության պահանջներին համապատասխանության սերտիֆիկատների (այսուհետ՝ սերտիֆիկատ) մասին տեղեկությունները՝ տվյալների բազայում պահպանվող՝ դեղագործական տեսչական ստուգումների մասին տեղեկություններն արդիականացնելու համար</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49020EA0" w14:textId="77777777" w:rsidR="00DC113F" w:rsidRPr="0091594A" w:rsidRDefault="00DC113F" w:rsidP="0091594A">
            <w:pPr>
              <w:pStyle w:val="a8"/>
              <w:widowControl w:val="0"/>
              <w:tabs>
                <w:tab w:val="left" w:pos="1134"/>
              </w:tabs>
              <w:spacing w:after="120" w:line="240" w:lineRule="auto"/>
              <w:rPr>
                <w:rFonts w:ascii="Sylfaen" w:eastAsiaTheme="minorEastAsia" w:hAnsi="Sylfaen"/>
                <w:sz w:val="20"/>
                <w:szCs w:val="24"/>
              </w:rPr>
            </w:pPr>
            <w:r w:rsidRPr="0091594A">
              <w:rPr>
                <w:rFonts w:ascii="Sylfaen" w:hAnsi="Sylfaen"/>
                <w:sz w:val="20"/>
                <w:szCs w:val="24"/>
              </w:rPr>
              <w:lastRenderedPageBreak/>
              <w:t>լիազորված մարմին (P.MM.11.ACT.001)</w:t>
            </w:r>
          </w:p>
        </w:tc>
      </w:tr>
      <w:tr w:rsidR="00DC113F" w:rsidRPr="0091594A" w14:paraId="1B6F9ADE" w14:textId="77777777" w:rsidTr="0091594A">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9B784CE" w14:textId="77777777" w:rsidR="00DC113F" w:rsidRPr="0091594A" w:rsidRDefault="00DC113F" w:rsidP="0091594A">
            <w:pPr>
              <w:pStyle w:val="a8"/>
              <w:widowControl w:val="0"/>
              <w:tabs>
                <w:tab w:val="left" w:pos="1134"/>
              </w:tabs>
              <w:spacing w:after="120" w:line="240" w:lineRule="auto"/>
              <w:rPr>
                <w:rFonts w:ascii="Sylfaen" w:eastAsiaTheme="minorEastAsia" w:hAnsi="Sylfaen"/>
                <w:sz w:val="20"/>
                <w:szCs w:val="24"/>
              </w:rPr>
            </w:pPr>
            <w:r w:rsidRPr="0091594A">
              <w:rPr>
                <w:rFonts w:ascii="Sylfaen" w:hAnsi="Sylfaen"/>
                <w:sz w:val="20"/>
                <w:szCs w:val="24"/>
              </w:rPr>
              <w:t xml:space="preserve">Համակարգող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506EAE9F" w14:textId="77777777" w:rsidR="00DC113F" w:rsidRPr="0091594A" w:rsidRDefault="00DC113F" w:rsidP="0091594A">
            <w:pPr>
              <w:pStyle w:val="a8"/>
              <w:widowControl w:val="0"/>
              <w:tabs>
                <w:tab w:val="left" w:pos="1134"/>
              </w:tabs>
              <w:spacing w:after="120" w:line="240" w:lineRule="auto"/>
              <w:rPr>
                <w:rFonts w:ascii="Sylfaen" w:eastAsiaTheme="minorEastAsia" w:hAnsi="Sylfaen"/>
                <w:sz w:val="20"/>
                <w:szCs w:val="24"/>
              </w:rPr>
            </w:pPr>
            <w:r w:rsidRPr="0091594A">
              <w:rPr>
                <w:rFonts w:ascii="Sylfaen" w:hAnsi="Sylfaen"/>
                <w:sz w:val="20"/>
                <w:szCs w:val="24"/>
              </w:rPr>
              <w:t xml:space="preserve">պատասխանատու է դեղագործական տեսչական ստուգումների մասին տվյալների բազայի ձեւավորման համար, Միության տեղեկատվական պորտալում հրապարակում է տեսչական ստուգումների անցկացման պլանների (ժամանակացույցների) եւ դեղագործական տեսչական ստուգումների արդյունքների հիման վրա տրված սերտիֆիկատների մասին հանրամատչելի տեղեկությունները, ինտեգրված համակարգի միջոցներով լիազորված մարմիններին, ըստ հարցման, տրամադրում է դեղագործական տեսչական ստուգումների մասին տվյալների բազայից տեղեկությունները՝ ամբողջ ծավալով </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412DF728" w14:textId="77777777" w:rsidR="00DC113F" w:rsidRPr="0091594A" w:rsidRDefault="00DC113F" w:rsidP="0091594A">
            <w:pPr>
              <w:pStyle w:val="a8"/>
              <w:widowControl w:val="0"/>
              <w:tabs>
                <w:tab w:val="left" w:pos="1134"/>
              </w:tabs>
              <w:spacing w:after="120" w:line="240" w:lineRule="auto"/>
              <w:rPr>
                <w:rFonts w:ascii="Sylfaen" w:eastAsiaTheme="minorEastAsia" w:hAnsi="Sylfaen"/>
                <w:sz w:val="20"/>
                <w:szCs w:val="24"/>
              </w:rPr>
            </w:pPr>
            <w:r w:rsidRPr="0091594A">
              <w:rPr>
                <w:rFonts w:ascii="Sylfaen" w:hAnsi="Sylfaen"/>
                <w:sz w:val="20"/>
                <w:szCs w:val="24"/>
              </w:rPr>
              <w:t>Հանձնաժողով (P.ACT.001)</w:t>
            </w:r>
          </w:p>
        </w:tc>
      </w:tr>
      <w:tr w:rsidR="00DC113F" w:rsidRPr="0091594A" w14:paraId="04EAF929" w14:textId="77777777" w:rsidTr="0091594A">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394E841" w14:textId="77777777" w:rsidR="00DC113F" w:rsidRPr="0091594A" w:rsidRDefault="00DC113F" w:rsidP="0091594A">
            <w:pPr>
              <w:pStyle w:val="a8"/>
              <w:widowControl w:val="0"/>
              <w:tabs>
                <w:tab w:val="left" w:pos="1134"/>
              </w:tabs>
              <w:spacing w:after="120" w:line="240" w:lineRule="auto"/>
              <w:rPr>
                <w:rFonts w:ascii="Sylfaen" w:eastAsiaTheme="minorEastAsia" w:hAnsi="Sylfaen"/>
                <w:sz w:val="20"/>
                <w:szCs w:val="24"/>
              </w:rPr>
            </w:pPr>
            <w:r w:rsidRPr="0091594A">
              <w:rPr>
                <w:rFonts w:ascii="Sylfaen" w:hAnsi="Sylfaen"/>
                <w:sz w:val="20"/>
                <w:szCs w:val="24"/>
              </w:rPr>
              <w:t>Տեղեկություններ սպառողը</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229EC288" w14:textId="77777777" w:rsidR="00DC113F" w:rsidRPr="0091594A" w:rsidRDefault="00DC113F" w:rsidP="0091594A">
            <w:pPr>
              <w:pStyle w:val="a8"/>
              <w:widowControl w:val="0"/>
              <w:tabs>
                <w:tab w:val="left" w:pos="1134"/>
              </w:tabs>
              <w:spacing w:after="120" w:line="240" w:lineRule="auto"/>
              <w:rPr>
                <w:rFonts w:ascii="Sylfaen" w:eastAsiaTheme="minorEastAsia" w:hAnsi="Sylfaen"/>
                <w:sz w:val="20"/>
                <w:szCs w:val="24"/>
              </w:rPr>
            </w:pPr>
            <w:r w:rsidRPr="0091594A">
              <w:rPr>
                <w:rFonts w:ascii="Sylfaen" w:hAnsi="Sylfaen"/>
                <w:sz w:val="20"/>
                <w:szCs w:val="24"/>
              </w:rPr>
              <w:t xml:space="preserve">հարցում է կատարում եւ ավտոմատ ռեժիմով ստանում է դեղագործական տեսչական ստուգումների մասին տվյալների բազայից տեղեկություններ բոլոր </w:t>
            </w:r>
            <w:r w:rsidRPr="0091594A">
              <w:rPr>
                <w:rFonts w:ascii="Sylfaen" w:hAnsi="Sylfaen"/>
                <w:sz w:val="20"/>
                <w:szCs w:val="24"/>
              </w:rPr>
              <w:lastRenderedPageBreak/>
              <w:t>անդամ պետությունների վերաբերյալ ամբողջ ծավալով՝ ներառյալ սահմանափակ հասանելիության (տարածման) տեղեկությունները</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3F99A8BC" w14:textId="77777777" w:rsidR="00DC113F" w:rsidRPr="0091594A" w:rsidRDefault="00DC113F" w:rsidP="0091594A">
            <w:pPr>
              <w:pStyle w:val="a8"/>
              <w:widowControl w:val="0"/>
              <w:tabs>
                <w:tab w:val="left" w:pos="1134"/>
              </w:tabs>
              <w:spacing w:after="120" w:line="240" w:lineRule="auto"/>
              <w:rPr>
                <w:rFonts w:ascii="Sylfaen" w:eastAsiaTheme="minorEastAsia" w:hAnsi="Sylfaen"/>
                <w:sz w:val="20"/>
                <w:szCs w:val="24"/>
              </w:rPr>
            </w:pPr>
            <w:r w:rsidRPr="0091594A">
              <w:rPr>
                <w:rFonts w:ascii="Sylfaen" w:hAnsi="Sylfaen"/>
                <w:sz w:val="20"/>
                <w:szCs w:val="24"/>
              </w:rPr>
              <w:lastRenderedPageBreak/>
              <w:t>լիազորված մարմին (P.MM.11.ACT.001)</w:t>
            </w:r>
          </w:p>
        </w:tc>
      </w:tr>
    </w:tbl>
    <w:p w14:paraId="45654A99" w14:textId="77777777" w:rsidR="0091594A" w:rsidRPr="00B62581" w:rsidRDefault="0091594A" w:rsidP="00EB5D30">
      <w:pPr>
        <w:pStyle w:val="Heading2"/>
        <w:keepNext w:val="0"/>
        <w:keepLines w:val="0"/>
        <w:widowControl w:val="0"/>
        <w:tabs>
          <w:tab w:val="left" w:pos="1134"/>
        </w:tabs>
        <w:spacing w:before="0" w:after="160" w:line="360" w:lineRule="auto"/>
        <w:rPr>
          <w:rFonts w:ascii="Sylfaen" w:hAnsi="Sylfaen"/>
          <w:sz w:val="24"/>
          <w:szCs w:val="24"/>
        </w:rPr>
      </w:pPr>
    </w:p>
    <w:p w14:paraId="59EBABF8" w14:textId="77777777" w:rsidR="00DC113F" w:rsidRPr="00C07E3E" w:rsidRDefault="00DC113F" w:rsidP="00EB5D30">
      <w:pPr>
        <w:pStyle w:val="Heading2"/>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2. Տեղեկատվական փոխգործակցության կառուցվածքը</w:t>
      </w:r>
    </w:p>
    <w:p w14:paraId="41312182" w14:textId="77777777" w:rsidR="00DC113F" w:rsidRPr="00C07E3E" w:rsidRDefault="00DC113F" w:rsidP="0091594A">
      <w:pPr>
        <w:pStyle w:val="af1"/>
        <w:widowControl w:val="0"/>
        <w:tabs>
          <w:tab w:val="left" w:pos="1134"/>
        </w:tabs>
        <w:spacing w:after="160"/>
        <w:ind w:firstLine="567"/>
        <w:rPr>
          <w:rFonts w:ascii="Sylfaen" w:hAnsi="Sylfaen"/>
          <w:sz w:val="24"/>
        </w:rPr>
      </w:pPr>
      <w:r w:rsidRPr="00C07E3E">
        <w:rPr>
          <w:rFonts w:ascii="Sylfaen" w:hAnsi="Sylfaen"/>
          <w:sz w:val="24"/>
        </w:rPr>
        <w:t>7.</w:t>
      </w:r>
      <w:r w:rsidR="004E7340" w:rsidRPr="00460844">
        <w:rPr>
          <w:rFonts w:ascii="Sylfaen" w:hAnsi="Sylfaen"/>
          <w:sz w:val="24"/>
        </w:rPr>
        <w:tab/>
      </w:r>
      <w:r w:rsidRPr="00C07E3E">
        <w:rPr>
          <w:rFonts w:ascii="Sylfaen" w:hAnsi="Sylfaen"/>
          <w:sz w:val="24"/>
        </w:rPr>
        <w:t>Ընդհանուր գործընթացի շրջանակներում տեղեկատվական փոխգործակցությունն իրականացվում է դեղագործական տեսչական ստուգումներ անցկացնող, Միության անդամ պետությունների՝ դեղամիջոցների շրջանառության ոլորտում լիազորված մարմինների (կազմակերպությունների) (այսուհետ՝ լիազորված մարմին) եւ Եվրասիական տնտեսական հանձնաժողովի (այսուհետ՝ Հանձնաժողով) միջեւ՝ ընդհանուր գործընթացի՝ ըստ իրենց նշանակության խմբավորված ընթացակարգերին համապատասխան՝</w:t>
      </w:r>
    </w:p>
    <w:p w14:paraId="14DF5EF5" w14:textId="77777777" w:rsidR="00DC113F" w:rsidRPr="00C07E3E" w:rsidRDefault="00DC113F" w:rsidP="0091594A">
      <w:pPr>
        <w:pStyle w:val="a6"/>
        <w:widowControl w:val="0"/>
        <w:tabs>
          <w:tab w:val="left" w:pos="1134"/>
        </w:tabs>
        <w:spacing w:after="160"/>
        <w:ind w:firstLine="567"/>
        <w:rPr>
          <w:rFonts w:ascii="Sylfaen" w:hAnsi="Sylfaen"/>
          <w:sz w:val="24"/>
        </w:rPr>
      </w:pPr>
      <w:r w:rsidRPr="00C07E3E">
        <w:rPr>
          <w:rFonts w:ascii="Sylfaen" w:hAnsi="Sylfaen"/>
          <w:sz w:val="24"/>
        </w:rPr>
        <w:t>ա)</w:t>
      </w:r>
      <w:r w:rsidR="004E7340" w:rsidRPr="00460844">
        <w:rPr>
          <w:rFonts w:ascii="Sylfaen" w:hAnsi="Sylfaen"/>
          <w:sz w:val="24"/>
        </w:rPr>
        <w:tab/>
      </w:r>
      <w:r w:rsidRPr="00C07E3E">
        <w:rPr>
          <w:rFonts w:ascii="Sylfaen" w:hAnsi="Sylfaen"/>
          <w:sz w:val="24"/>
        </w:rPr>
        <w:t>տեղեկատվական փոխգործակցություն՝ դեղագործական տեսչական ստուգումների պլանների (ժամանակացույցների), արդյունքների եւ սերտիֆիկատների մասին տեղեկություններ ներկայացնելիս.</w:t>
      </w:r>
    </w:p>
    <w:p w14:paraId="584A919A" w14:textId="77777777" w:rsidR="00DC113F" w:rsidRPr="00460844" w:rsidRDefault="00DC113F" w:rsidP="0091594A">
      <w:pPr>
        <w:pStyle w:val="a6"/>
        <w:widowControl w:val="0"/>
        <w:tabs>
          <w:tab w:val="left" w:pos="1134"/>
        </w:tabs>
        <w:spacing w:after="160"/>
        <w:ind w:firstLine="567"/>
        <w:rPr>
          <w:rFonts w:ascii="Sylfaen" w:hAnsi="Sylfaen"/>
          <w:sz w:val="24"/>
        </w:rPr>
      </w:pPr>
      <w:r w:rsidRPr="00C07E3E">
        <w:rPr>
          <w:rFonts w:ascii="Sylfaen" w:hAnsi="Sylfaen"/>
          <w:sz w:val="24"/>
        </w:rPr>
        <w:t>բ)</w:t>
      </w:r>
      <w:r w:rsidR="004E7340" w:rsidRPr="00460844">
        <w:rPr>
          <w:rFonts w:ascii="Sylfaen" w:hAnsi="Sylfaen"/>
          <w:sz w:val="24"/>
        </w:rPr>
        <w:tab/>
      </w:r>
      <w:r w:rsidRPr="00C07E3E">
        <w:rPr>
          <w:rFonts w:ascii="Sylfaen" w:hAnsi="Sylfaen"/>
          <w:sz w:val="24"/>
        </w:rPr>
        <w:t>տեղեկատվական փոխգործակցություն՝ դեղագործական տեսչական ստուգումների մասին տվյալների բազայից ամբողջ ծավալով տեղեկություններ ներկայացնելիս:</w:t>
      </w:r>
    </w:p>
    <w:p w14:paraId="3FC0AE6A" w14:textId="77777777" w:rsidR="00530D2F" w:rsidRDefault="00530D2F">
      <w:pPr>
        <w:rPr>
          <w:rStyle w:val="af"/>
          <w:rFonts w:ascii="Sylfaen" w:eastAsiaTheme="minorEastAsia" w:hAnsi="Sylfaen"/>
          <w:color w:val="auto"/>
          <w:sz w:val="24"/>
        </w:rPr>
      </w:pPr>
      <w:r>
        <w:rPr>
          <w:rStyle w:val="af"/>
          <w:rFonts w:ascii="Sylfaen" w:eastAsiaTheme="minorEastAsia" w:hAnsi="Sylfaen"/>
          <w:color w:val="auto"/>
          <w:sz w:val="24"/>
        </w:rPr>
        <w:br w:type="page"/>
      </w:r>
    </w:p>
    <w:p w14:paraId="5DF000CE" w14:textId="77777777" w:rsidR="00DC113F" w:rsidRPr="00C07E3E" w:rsidRDefault="00DC113F" w:rsidP="0091594A">
      <w:pPr>
        <w:pStyle w:val="a6"/>
        <w:widowControl w:val="0"/>
        <w:tabs>
          <w:tab w:val="left" w:pos="1134"/>
        </w:tabs>
        <w:spacing w:after="160"/>
        <w:ind w:firstLine="567"/>
        <w:rPr>
          <w:rFonts w:ascii="Sylfaen" w:hAnsi="Sylfaen"/>
          <w:sz w:val="24"/>
        </w:rPr>
      </w:pPr>
      <w:r w:rsidRPr="00C07E3E">
        <w:rPr>
          <w:rFonts w:ascii="Sylfaen" w:hAnsi="Sylfaen"/>
          <w:sz w:val="24"/>
        </w:rPr>
        <w:lastRenderedPageBreak/>
        <w:t>Լիազորված մարմինների եւ Հանձնաժողովի միջեւ տեղեկատվական փոխգործակցության կառուցվածքը ներկայացված է 1-ին նկարում:</w:t>
      </w:r>
    </w:p>
    <w:p w14:paraId="5B5BD90B" w14:textId="77777777" w:rsidR="00DC113F" w:rsidRPr="00F972D9" w:rsidRDefault="00000000" w:rsidP="00F972D9">
      <w:pPr>
        <w:pStyle w:val="ac"/>
        <w:keepNext w:val="0"/>
        <w:keepLines w:val="0"/>
        <w:widowControl w:val="0"/>
        <w:tabs>
          <w:tab w:val="left" w:pos="1134"/>
        </w:tabs>
        <w:spacing w:before="0" w:after="160" w:line="360" w:lineRule="auto"/>
        <w:rPr>
          <w:rFonts w:ascii="Sylfaen" w:hAnsi="Sylfaen"/>
          <w:sz w:val="20"/>
        </w:rPr>
      </w:pPr>
      <w:bookmarkStart w:id="99" w:name="interactionPicture"/>
      <w:r>
        <w:rPr>
          <w:rFonts w:ascii="Sylfaen" w:hAnsi="Sylfaen"/>
          <w:noProof/>
          <w:sz w:val="24"/>
          <w:szCs w:val="24"/>
          <w:lang w:val="en-US" w:eastAsia="en-US" w:bidi="ar-SA"/>
        </w:rPr>
        <w:pict w14:anchorId="6B2C4D84">
          <v:group id="_x0000_s2476" style="position:absolute;left:0;text-align:left;margin-left:9.7pt;margin-top:9.15pt;width:449pt;height:155.05pt;z-index:251912192" coordorigin="1612,1601" coordsize="8980,3101">
            <v:rect id="_x0000_s2347" style="position:absolute;left:2806;top:1733;width:1589;height:416" stroked="f">
              <v:textbox style="mso-next-textbox:#_x0000_s2347">
                <w:txbxContent>
                  <w:p w14:paraId="7C3B22E1" w14:textId="77777777" w:rsidR="006D3746" w:rsidRPr="0091594A" w:rsidRDefault="006D3746" w:rsidP="00DC113F">
                    <w:pPr>
                      <w:spacing w:line="240" w:lineRule="auto"/>
                      <w:rPr>
                        <w:rFonts w:ascii="Sylfaen" w:hAnsi="Sylfaen"/>
                        <w:sz w:val="14"/>
                        <w:szCs w:val="14"/>
                      </w:rPr>
                    </w:pPr>
                    <w:r w:rsidRPr="0091594A">
                      <w:rPr>
                        <w:rFonts w:ascii="Sylfaen" w:hAnsi="Sylfaen"/>
                        <w:color w:val="252525"/>
                        <w:sz w:val="14"/>
                        <w:szCs w:val="14"/>
                      </w:rPr>
                      <w:t>«Մասնակցություն»</w:t>
                    </w:r>
                  </w:p>
                </w:txbxContent>
              </v:textbox>
            </v:rect>
            <v:rect id="_x0000_s2348" style="position:absolute;left:4567;top:1733;width:1618;height:330" stroked="f">
              <v:textbox style="mso-next-textbox:#_x0000_s2348">
                <w:txbxContent>
                  <w:p w14:paraId="7800FD25" w14:textId="77777777" w:rsidR="006D3746" w:rsidRPr="0091594A" w:rsidRDefault="006D3746" w:rsidP="00DC113F">
                    <w:pPr>
                      <w:spacing w:line="240" w:lineRule="auto"/>
                      <w:rPr>
                        <w:rFonts w:ascii="Sylfaen" w:hAnsi="Sylfaen"/>
                        <w:sz w:val="14"/>
                        <w:szCs w:val="14"/>
                      </w:rPr>
                    </w:pPr>
                    <w:r w:rsidRPr="0091594A">
                      <w:rPr>
                        <w:rFonts w:ascii="Sylfaen" w:hAnsi="Sylfaen"/>
                        <w:color w:val="252525"/>
                        <w:sz w:val="14"/>
                        <w:szCs w:val="14"/>
                      </w:rPr>
                      <w:t>«Մասնակցություն»</w:t>
                    </w:r>
                  </w:p>
                </w:txbxContent>
              </v:textbox>
            </v:rect>
            <v:rect id="_x0000_s2349" style="position:absolute;left:6323;top:1733;width:1715;height:416" stroked="f">
              <v:textbox style="mso-next-textbox:#_x0000_s2349">
                <w:txbxContent>
                  <w:p w14:paraId="64F1B3B1" w14:textId="77777777" w:rsidR="006D3746" w:rsidRPr="0091594A" w:rsidRDefault="006D3746" w:rsidP="00DC113F">
                    <w:pPr>
                      <w:spacing w:line="240" w:lineRule="auto"/>
                      <w:rPr>
                        <w:rFonts w:ascii="Sylfaen" w:hAnsi="Sylfaen"/>
                        <w:sz w:val="14"/>
                        <w:szCs w:val="14"/>
                      </w:rPr>
                    </w:pPr>
                    <w:r w:rsidRPr="0091594A">
                      <w:rPr>
                        <w:rFonts w:ascii="Sylfaen" w:hAnsi="Sylfaen"/>
                        <w:color w:val="252525"/>
                        <w:sz w:val="14"/>
                        <w:szCs w:val="14"/>
                      </w:rPr>
                      <w:t>«Մասնակցություն»</w:t>
                    </w:r>
                  </w:p>
                </w:txbxContent>
              </v:textbox>
            </v:rect>
            <v:rect id="_x0000_s2350" style="position:absolute;left:8135;top:1601;width:1633;height:548" stroked="f">
              <v:textbox style="mso-next-textbox:#_x0000_s2350">
                <w:txbxContent>
                  <w:p w14:paraId="16100241" w14:textId="77777777" w:rsidR="006D3746" w:rsidRPr="0091594A" w:rsidRDefault="006D3746" w:rsidP="00DC113F">
                    <w:pPr>
                      <w:spacing w:line="240" w:lineRule="auto"/>
                      <w:rPr>
                        <w:rFonts w:ascii="Sylfaen" w:hAnsi="Sylfaen"/>
                        <w:sz w:val="14"/>
                        <w:szCs w:val="14"/>
                      </w:rPr>
                    </w:pPr>
                    <w:r w:rsidRPr="0091594A">
                      <w:rPr>
                        <w:rFonts w:ascii="Sylfaen" w:hAnsi="Sylfaen"/>
                        <w:color w:val="252525"/>
                        <w:sz w:val="14"/>
                        <w:szCs w:val="14"/>
                      </w:rPr>
                      <w:t>«Մասնակցություն»</w:t>
                    </w:r>
                  </w:p>
                </w:txbxContent>
              </v:textbox>
            </v:rect>
            <v:rect id="_x0000_s2351" style="position:absolute;left:1612;top:2847;width:1582;height:684" stroked="f">
              <v:textbox style="mso-next-textbox:#_x0000_s2351">
                <w:txbxContent>
                  <w:p w14:paraId="6A7032DC" w14:textId="77777777" w:rsidR="006D3746" w:rsidRPr="0091594A" w:rsidRDefault="006D3746" w:rsidP="004E7340">
                    <w:pPr>
                      <w:spacing w:line="240" w:lineRule="auto"/>
                      <w:jc w:val="center"/>
                      <w:rPr>
                        <w:rFonts w:ascii="Sylfaen" w:hAnsi="Sylfaen"/>
                        <w:sz w:val="14"/>
                        <w:szCs w:val="14"/>
                      </w:rPr>
                    </w:pPr>
                    <w:r w:rsidRPr="0091594A">
                      <w:rPr>
                        <w:rFonts w:ascii="Sylfaen" w:hAnsi="Sylfaen"/>
                        <w:color w:val="000000" w:themeColor="text1"/>
                        <w:sz w:val="14"/>
                        <w:szCs w:val="14"/>
                      </w:rPr>
                      <w:t>«Տեղեկություններին տիրապետողը</w:t>
                    </w:r>
                  </w:p>
                </w:txbxContent>
              </v:textbox>
            </v:rect>
            <v:rect id="_x0000_s2352" style="position:absolute;left:3194;top:2558;width:2373;height:2084" stroked="f">
              <v:textbox style="mso-next-textbox:#_x0000_s2352" inset="0,0,0,0">
                <w:txbxContent>
                  <w:p w14:paraId="00121445" w14:textId="77777777" w:rsidR="006D3746" w:rsidRPr="0091594A" w:rsidRDefault="006D3746" w:rsidP="00DC113F">
                    <w:pPr>
                      <w:spacing w:line="240" w:lineRule="auto"/>
                      <w:jc w:val="center"/>
                      <w:rPr>
                        <w:rFonts w:ascii="Sylfaen" w:hAnsi="Sylfaen"/>
                        <w:sz w:val="14"/>
                        <w:szCs w:val="14"/>
                      </w:rPr>
                    </w:pPr>
                    <w:r w:rsidRPr="0091594A">
                      <w:rPr>
                        <w:rFonts w:ascii="Sylfaen" w:hAnsi="Sylfaen"/>
                        <w:color w:val="252525"/>
                        <w:sz w:val="14"/>
                        <w:szCs w:val="14"/>
                      </w:rPr>
                      <w:t>Տեղեկատվական փոխգործակցությունը՝ դեղագործական տեսչական ստուգումների պլանների (ժամանակացույցների), արդյունքների եւ սերտիֆիկատների մասին տեղեկությունները ներկայացնելիս</w:t>
                    </w:r>
                  </w:p>
                </w:txbxContent>
              </v:textbox>
            </v:rect>
            <v:rect id="_x0000_s2353" style="position:absolute;left:5465;top:2847;width:1359;height:462" stroked="f">
              <v:textbox style="mso-next-textbox:#_x0000_s2353">
                <w:txbxContent>
                  <w:p w14:paraId="3142788D" w14:textId="77777777" w:rsidR="006D3746" w:rsidRPr="0091594A" w:rsidRDefault="006D3746" w:rsidP="00DC113F">
                    <w:pPr>
                      <w:spacing w:line="240" w:lineRule="auto"/>
                      <w:rPr>
                        <w:rFonts w:ascii="Sylfaen" w:hAnsi="Sylfaen"/>
                        <w:sz w:val="14"/>
                        <w:szCs w:val="14"/>
                      </w:rPr>
                    </w:pPr>
                    <w:r w:rsidRPr="0091594A">
                      <w:rPr>
                        <w:rFonts w:ascii="Sylfaen" w:hAnsi="Sylfaen"/>
                        <w:sz w:val="14"/>
                        <w:szCs w:val="14"/>
                      </w:rPr>
                      <w:t>Համակարգող</w:t>
                    </w:r>
                  </w:p>
                </w:txbxContent>
              </v:textbox>
            </v:rect>
            <v:rect id="_x0000_s2354" style="position:absolute;left:6950;top:2558;width:2183;height:2144" stroked="f">
              <v:textbox style="mso-next-textbox:#_x0000_s2354">
                <w:txbxContent>
                  <w:p w14:paraId="45A04A75" w14:textId="77777777" w:rsidR="006D3746" w:rsidRPr="0091594A" w:rsidRDefault="006D3746" w:rsidP="00DC113F">
                    <w:pPr>
                      <w:spacing w:line="240" w:lineRule="auto"/>
                      <w:jc w:val="center"/>
                      <w:rPr>
                        <w:rFonts w:ascii="Sylfaen" w:hAnsi="Sylfaen"/>
                        <w:sz w:val="14"/>
                        <w:szCs w:val="14"/>
                      </w:rPr>
                    </w:pPr>
                    <w:r w:rsidRPr="0091594A">
                      <w:rPr>
                        <w:rFonts w:ascii="Sylfaen" w:hAnsi="Sylfaen"/>
                        <w:color w:val="252525"/>
                        <w:sz w:val="14"/>
                        <w:szCs w:val="14"/>
                      </w:rPr>
                      <w:t>Տեղեկատվական փոխգործակցությունը՝ դեղագործական տեսչական ստուգումների մասին տվյալների բազայից տեղեկություններն ամբողջ ծավալով ներկայացնելիս</w:t>
                    </w:r>
                  </w:p>
                </w:txbxContent>
              </v:textbox>
            </v:rect>
            <v:rect id="_x0000_s2355" style="position:absolute;left:9133;top:2847;width:1459;height:684" stroked="f">
              <v:textbox style="mso-next-textbox:#_x0000_s2355">
                <w:txbxContent>
                  <w:p w14:paraId="2C5D15F9" w14:textId="77777777" w:rsidR="006D3746" w:rsidRPr="0091594A" w:rsidRDefault="006D3746" w:rsidP="004E7340">
                    <w:pPr>
                      <w:spacing w:line="240" w:lineRule="auto"/>
                      <w:jc w:val="center"/>
                      <w:rPr>
                        <w:rFonts w:ascii="Sylfaen" w:hAnsi="Sylfaen"/>
                        <w:sz w:val="14"/>
                        <w:szCs w:val="14"/>
                      </w:rPr>
                    </w:pPr>
                    <w:r w:rsidRPr="0091594A">
                      <w:rPr>
                        <w:rFonts w:ascii="Sylfaen" w:hAnsi="Sylfaen"/>
                        <w:sz w:val="14"/>
                        <w:szCs w:val="14"/>
                      </w:rPr>
                      <w:t>Տեղեկություններ սպառողը</w:t>
                    </w:r>
                  </w:p>
                </w:txbxContent>
              </v:textbox>
            </v:rect>
          </v:group>
        </w:pict>
      </w:r>
      <w:r w:rsidR="00DC113F" w:rsidRPr="00C07E3E">
        <w:rPr>
          <w:rFonts w:ascii="Sylfaen" w:hAnsi="Sylfaen"/>
          <w:noProof/>
          <w:sz w:val="24"/>
          <w:szCs w:val="24"/>
          <w:lang w:val="en-US" w:eastAsia="en-US" w:bidi="ar-SA"/>
        </w:rPr>
        <w:drawing>
          <wp:inline distT="0" distB="0" distL="0" distR="0" wp14:anchorId="1DA6A56F" wp14:editId="16422B53">
            <wp:extent cx="5940552" cy="2124456"/>
            <wp:effectExtent l="0" t="0" r="0" b="0"/>
            <wp:docPr id="1" name="Рисунок 1" descr="C:\Гусаров\ЕЭК\Генерация док-ов\template.png"/>
            <wp:cNvGraphicFramePr/>
            <a:graphic xmlns:a="http://schemas.openxmlformats.org/drawingml/2006/main">
              <a:graphicData uri="http://schemas.openxmlformats.org/drawingml/2006/picture">
                <pic:pic xmlns:pic="http://schemas.openxmlformats.org/drawingml/2006/picture">
                  <pic:nvPicPr>
                    <pic:cNvPr id="1" name="Рисунок 1" descr="C:\Гусаров\ЕЭК\Генерация док-ов\template.png"/>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0552" cy="2124456"/>
                    </a:xfrm>
                    <a:prstGeom prst="rect">
                      <a:avLst/>
                    </a:prstGeom>
                    <a:noFill/>
                    <a:ln>
                      <a:noFill/>
                    </a:ln>
                  </pic:spPr>
                </pic:pic>
              </a:graphicData>
            </a:graphic>
          </wp:inline>
        </w:drawing>
      </w:r>
      <w:bookmarkEnd w:id="99"/>
      <w:r w:rsidR="00DC113F" w:rsidRPr="00F972D9">
        <w:rPr>
          <w:rFonts w:ascii="Sylfaen" w:hAnsi="Sylfaen"/>
          <w:sz w:val="20"/>
        </w:rPr>
        <w:t xml:space="preserve">Նկ. 1. Լիազորված մարմինների եւ Հանձնաժողովի միջեւ տեղեկատվական </w:t>
      </w:r>
      <w:r w:rsidR="00F972D9" w:rsidRPr="00F972D9">
        <w:rPr>
          <w:rFonts w:ascii="Sylfaen" w:hAnsi="Sylfaen"/>
          <w:sz w:val="20"/>
        </w:rPr>
        <w:br/>
      </w:r>
      <w:r w:rsidR="00DC113F" w:rsidRPr="00F972D9">
        <w:rPr>
          <w:rFonts w:ascii="Sylfaen" w:hAnsi="Sylfaen"/>
          <w:sz w:val="20"/>
        </w:rPr>
        <w:t>փոխգործակցության կառուցվածքը</w:t>
      </w:r>
    </w:p>
    <w:p w14:paraId="6DA25EA6" w14:textId="77777777" w:rsidR="0091594A" w:rsidRPr="00F972D9" w:rsidRDefault="0091594A" w:rsidP="0091594A">
      <w:pPr>
        <w:pStyle w:val="a6"/>
        <w:rPr>
          <w:sz w:val="20"/>
        </w:rPr>
      </w:pPr>
    </w:p>
    <w:p w14:paraId="0915F67A" w14:textId="77777777" w:rsidR="00DC113F" w:rsidRPr="00C07E3E" w:rsidRDefault="00DC113F" w:rsidP="0091594A">
      <w:pPr>
        <w:pStyle w:val="af1"/>
        <w:widowControl w:val="0"/>
        <w:tabs>
          <w:tab w:val="left" w:pos="1134"/>
        </w:tabs>
        <w:spacing w:after="160"/>
        <w:ind w:firstLine="567"/>
        <w:rPr>
          <w:rFonts w:ascii="Sylfaen" w:hAnsi="Sylfaen"/>
          <w:sz w:val="24"/>
        </w:rPr>
      </w:pPr>
      <w:r w:rsidRPr="00C07E3E">
        <w:rPr>
          <w:rFonts w:ascii="Sylfaen" w:hAnsi="Sylfaen"/>
          <w:sz w:val="24"/>
        </w:rPr>
        <w:t>8.</w:t>
      </w:r>
      <w:r w:rsidR="00CC0DD3" w:rsidRPr="00F972D9">
        <w:rPr>
          <w:rFonts w:ascii="Sylfaen" w:hAnsi="Sylfaen"/>
          <w:sz w:val="24"/>
        </w:rPr>
        <w:tab/>
      </w:r>
      <w:r w:rsidRPr="00C07E3E">
        <w:rPr>
          <w:rFonts w:ascii="Sylfaen" w:hAnsi="Sylfaen"/>
          <w:sz w:val="24"/>
        </w:rPr>
        <w:t>Լիազորված մարմինների եւ Հանձնաժողովի միջեւ տեղեկատվական փոխգործակցությունն իրականացվում է ընդհանուր գործընթացի շրջանակներում: Ընդհանուր գործընթացի կառուցվածքը սահմանված է Տեղեկատվական փոխգործակցության կանոններում:</w:t>
      </w:r>
    </w:p>
    <w:p w14:paraId="2A9D56A7" w14:textId="77777777" w:rsidR="00DC113F" w:rsidRPr="00C07E3E" w:rsidRDefault="00DC113F" w:rsidP="0091594A">
      <w:pPr>
        <w:pStyle w:val="af1"/>
        <w:widowControl w:val="0"/>
        <w:tabs>
          <w:tab w:val="left" w:pos="1134"/>
        </w:tabs>
        <w:spacing w:after="160"/>
        <w:ind w:firstLine="567"/>
        <w:rPr>
          <w:rFonts w:ascii="Sylfaen" w:hAnsi="Sylfaen"/>
          <w:sz w:val="24"/>
        </w:rPr>
      </w:pPr>
      <w:r w:rsidRPr="00C07E3E">
        <w:rPr>
          <w:rFonts w:ascii="Sylfaen" w:hAnsi="Sylfaen"/>
          <w:sz w:val="24"/>
        </w:rPr>
        <w:t>9.</w:t>
      </w:r>
      <w:r w:rsidR="00CC0DD3" w:rsidRPr="00460844">
        <w:rPr>
          <w:rFonts w:ascii="Sylfaen" w:hAnsi="Sylfaen"/>
          <w:sz w:val="24"/>
        </w:rPr>
        <w:tab/>
      </w:r>
      <w:r w:rsidRPr="00C07E3E">
        <w:rPr>
          <w:rFonts w:ascii="Sylfaen" w:hAnsi="Sylfaen"/>
          <w:sz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միջեւ ընդհանուր գործընթացի տեղեկատվական օբյեկտի վիճակների համաժամանակեցման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եւ այդ գործառնություններին համապատասխանող տրանզակցիաների միջեւ փոխադարձ կապերը:</w:t>
      </w:r>
    </w:p>
    <w:p w14:paraId="7111FE36" w14:textId="77777777" w:rsidR="00DC113F" w:rsidRPr="00B62581" w:rsidRDefault="00DC113F" w:rsidP="0091594A">
      <w:pPr>
        <w:pStyle w:val="af1"/>
        <w:widowControl w:val="0"/>
        <w:tabs>
          <w:tab w:val="left" w:pos="1134"/>
        </w:tabs>
        <w:spacing w:after="160"/>
        <w:ind w:firstLine="567"/>
        <w:rPr>
          <w:rFonts w:ascii="Sylfaen" w:hAnsi="Sylfaen"/>
          <w:sz w:val="24"/>
        </w:rPr>
      </w:pPr>
      <w:r w:rsidRPr="00C07E3E">
        <w:rPr>
          <w:rFonts w:ascii="Sylfaen" w:hAnsi="Sylfaen"/>
          <w:sz w:val="24"/>
        </w:rPr>
        <w:t>10.</w:t>
      </w:r>
      <w:r w:rsidR="00CC0DD3" w:rsidRPr="00460844">
        <w:rPr>
          <w:rFonts w:ascii="Sylfaen" w:hAnsi="Sylfaen"/>
          <w:sz w:val="24"/>
        </w:rPr>
        <w:tab/>
      </w:r>
      <w:r w:rsidRPr="00C07E3E">
        <w:rPr>
          <w:rFonts w:ascii="Sylfaen" w:hAnsi="Sylfaen"/>
          <w:sz w:val="24"/>
        </w:rPr>
        <w:t xml:space="preserve">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w:t>
      </w:r>
      <w:r w:rsidRPr="00C07E3E">
        <w:rPr>
          <w:rFonts w:ascii="Sylfaen" w:hAnsi="Sylfaen"/>
          <w:sz w:val="24"/>
        </w:rPr>
        <w:lastRenderedPageBreak/>
        <w:t>հաղորդագրություն-պատասխան՝ կախված ընդհանուր գործընթացի տրանզակցիայի ձեւանմուշից։ Հաղորդագրության կազմում տվյալների կառուցվածքը պետք է համապատասխանի Եվրասիական տնտեսական հանձնաժողովի կոլեգիայի 2023 թվականի դեկտեմբերի 23-ի թիվ 178 որոշմամբ հաստատված՝ «Դեղամիջոցներ արտադրողների արտադրական հարթակների՝ Եվրասիական տնտեսական միության պատշաճ արտադրական գործունեության կանոնների պահանջներին համապատասխանության մասով տեսչական ստուգման արդյունքների վերաբերյալ տեղեկությունների փոխանակում»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եւ տեղեկությունների ձեւաչափերի ու կառուցվածքների նկարագրությանը (այսուհետ՝ Էլեկտրոնային փաստաթղթերի եւ տեղեկությունների ձեւաչափերի ու կառուցվածքների նկարագրություն)։</w:t>
      </w:r>
    </w:p>
    <w:p w14:paraId="5A524AA3" w14:textId="77777777" w:rsidR="00DC113F" w:rsidRPr="00B62581" w:rsidRDefault="00DC113F" w:rsidP="0091594A">
      <w:pPr>
        <w:pStyle w:val="af1"/>
        <w:widowControl w:val="0"/>
        <w:tabs>
          <w:tab w:val="left" w:pos="1134"/>
        </w:tabs>
        <w:spacing w:after="160"/>
        <w:ind w:firstLine="567"/>
        <w:rPr>
          <w:rFonts w:ascii="Sylfaen" w:hAnsi="Sylfaen"/>
          <w:sz w:val="24"/>
        </w:rPr>
      </w:pPr>
      <w:r w:rsidRPr="00C07E3E">
        <w:rPr>
          <w:rFonts w:ascii="Sylfaen" w:hAnsi="Sylfaen"/>
          <w:sz w:val="24"/>
        </w:rPr>
        <w:t>11.</w:t>
      </w:r>
      <w:r w:rsidR="00CC0DD3" w:rsidRPr="00460844">
        <w:rPr>
          <w:rFonts w:ascii="Sylfaen" w:hAnsi="Sylfaen"/>
          <w:sz w:val="24"/>
        </w:rPr>
        <w:tab/>
      </w:r>
      <w:r w:rsidRPr="00C07E3E">
        <w:rPr>
          <w:rFonts w:ascii="Sylfaen" w:hAnsi="Sylfaen"/>
          <w:sz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22063425" w14:textId="77777777" w:rsidR="0091594A" w:rsidRPr="00B62581" w:rsidRDefault="0091594A" w:rsidP="0091594A">
      <w:pPr>
        <w:pStyle w:val="af1"/>
        <w:widowControl w:val="0"/>
        <w:tabs>
          <w:tab w:val="left" w:pos="1134"/>
        </w:tabs>
        <w:spacing w:after="160"/>
        <w:ind w:firstLine="567"/>
        <w:rPr>
          <w:rStyle w:val="af"/>
          <w:rFonts w:ascii="Sylfaen" w:eastAsiaTheme="minorEastAsia" w:hAnsi="Sylfaen"/>
          <w:color w:val="auto"/>
          <w:sz w:val="24"/>
        </w:rPr>
      </w:pPr>
    </w:p>
    <w:p w14:paraId="630B3C9E" w14:textId="77777777" w:rsidR="00DC113F" w:rsidRPr="00B62581" w:rsidRDefault="00DC113F" w:rsidP="00EB5D30">
      <w:pPr>
        <w:pStyle w:val="Heading1"/>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V. Տեղեկատվական փոխգործակցությունն ընթացակարգերի խմբերի շրջանակներում</w:t>
      </w:r>
    </w:p>
    <w:p w14:paraId="412156AF" w14:textId="77777777" w:rsidR="0091594A" w:rsidRPr="00B62581" w:rsidRDefault="0091594A" w:rsidP="0091594A"/>
    <w:p w14:paraId="370756E2" w14:textId="77777777" w:rsidR="00DC113F" w:rsidRPr="00C07E3E" w:rsidRDefault="00DC113F" w:rsidP="00EB5D30">
      <w:pPr>
        <w:pStyle w:val="Heading2"/>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1. Դեղագործական տեսչական ստուգումների պլանների (ժամանակացույցների), արդյունքների եւ սերտիֆիկատների մասին տեղեկությունները ներկայացնելիս տեղեկատվական փոխգործակցությունը</w:t>
      </w:r>
    </w:p>
    <w:p w14:paraId="2F9CF7BD" w14:textId="77777777" w:rsidR="00DC113F" w:rsidRPr="00C07E3E" w:rsidRDefault="00DC113F" w:rsidP="0091594A">
      <w:pPr>
        <w:pStyle w:val="af1"/>
        <w:widowControl w:val="0"/>
        <w:tabs>
          <w:tab w:val="left" w:pos="1134"/>
        </w:tabs>
        <w:spacing w:after="160"/>
        <w:ind w:firstLine="567"/>
        <w:rPr>
          <w:rFonts w:ascii="Sylfaen" w:hAnsi="Sylfaen"/>
          <w:sz w:val="24"/>
        </w:rPr>
      </w:pPr>
      <w:r w:rsidRPr="00C07E3E">
        <w:rPr>
          <w:rFonts w:ascii="Sylfaen" w:hAnsi="Sylfaen"/>
          <w:sz w:val="24"/>
        </w:rPr>
        <w:t>12.</w:t>
      </w:r>
      <w:r w:rsidR="00CC0DD3" w:rsidRPr="00460844">
        <w:rPr>
          <w:rFonts w:ascii="Sylfaen" w:hAnsi="Sylfaen"/>
          <w:sz w:val="24"/>
        </w:rPr>
        <w:tab/>
      </w:r>
      <w:r w:rsidRPr="00C07E3E">
        <w:rPr>
          <w:rFonts w:ascii="Sylfaen" w:hAnsi="Sylfaen"/>
          <w:sz w:val="24"/>
        </w:rPr>
        <w:t xml:space="preserve">Դեղագործական տեսչական ստուգումների պլանների (ժամանակացույցների), արդյունքների եւ սերտիֆիկատների մասին տեղեկություններ ներկայացնելիս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w:t>
      </w:r>
      <w:r w:rsidRPr="00C07E3E">
        <w:rPr>
          <w:rFonts w:ascii="Sylfaen" w:hAnsi="Sylfaen"/>
          <w:sz w:val="24"/>
        </w:rPr>
        <w:lastRenderedPageBreak/>
        <w:t>գործընթացի գործառնությունների, տեղեկատվական օբյեկտների միջանկյալ եւ վերջնական վիճակների ու ընդհանուր գործընթացի տրանզակցիաների միջեւ կապը։</w:t>
      </w:r>
    </w:p>
    <w:p w14:paraId="33D8ED1F" w14:textId="77777777" w:rsidR="00DC113F" w:rsidRPr="00F972D9" w:rsidRDefault="00000000" w:rsidP="00EB5D30">
      <w:pPr>
        <w:pStyle w:val="ac"/>
        <w:keepNext w:val="0"/>
        <w:keepLines w:val="0"/>
        <w:widowControl w:val="0"/>
        <w:tabs>
          <w:tab w:val="left" w:pos="1134"/>
        </w:tabs>
        <w:spacing w:before="0" w:after="160" w:line="360" w:lineRule="auto"/>
        <w:rPr>
          <w:rFonts w:ascii="Sylfaen" w:hAnsi="Sylfaen"/>
          <w:sz w:val="18"/>
          <w:szCs w:val="24"/>
        </w:rPr>
      </w:pPr>
      <w:r>
        <w:rPr>
          <w:rFonts w:ascii="Sylfaen" w:hAnsi="Sylfaen"/>
          <w:noProof/>
          <w:sz w:val="24"/>
          <w:szCs w:val="24"/>
          <w:lang w:val="en-US" w:eastAsia="en-US" w:bidi="ar-SA"/>
        </w:rPr>
        <w:pict w14:anchorId="3D72919B">
          <v:group id="_x0000_s2495" style="position:absolute;left:0;text-align:left;margin-left:50.55pt;margin-top:1.2pt;width:360.65pt;height:509.45pt;z-index:252101632" coordorigin="2429,3024" coordsize="7213,10189">
            <v:rect id="_x0000_s2236" style="position:absolute;left:2429;top:3084;width:2332;height:299" stroked="f">
              <v:textbox style="mso-next-textbox:#_x0000_s2236" inset="0,0,0,0">
                <w:txbxContent>
                  <w:p w14:paraId="263DFEA1" w14:textId="77777777" w:rsidR="006D3746" w:rsidRPr="00831A16" w:rsidRDefault="006D3746" w:rsidP="00831A16">
                    <w:pPr>
                      <w:spacing w:after="0" w:line="240" w:lineRule="auto"/>
                      <w:rPr>
                        <w:rFonts w:ascii="Sylfaen" w:hAnsi="Sylfaen"/>
                        <w:sz w:val="14"/>
                        <w:szCs w:val="14"/>
                      </w:rPr>
                    </w:pPr>
                    <w:r w:rsidRPr="00831A16">
                      <w:rPr>
                        <w:rFonts w:ascii="Sylfaen" w:hAnsi="Sylfaen"/>
                        <w:sz w:val="14"/>
                        <w:szCs w:val="14"/>
                      </w:rPr>
                      <w:t>։Տեղեկություններին տիրապետողը</w:t>
                    </w:r>
                  </w:p>
                </w:txbxContent>
              </v:textbox>
            </v:rect>
            <v:rect id="_x0000_s2237" style="position:absolute;left:7753;top:3024;width:1798;height:359" stroked="f">
              <v:textbox style="mso-next-textbox:#_x0000_s2237">
                <w:txbxContent>
                  <w:p w14:paraId="3F6F83DD" w14:textId="77777777" w:rsidR="006D3746" w:rsidRPr="00831A16" w:rsidRDefault="006D3746" w:rsidP="00831A16">
                    <w:pPr>
                      <w:spacing w:after="0" w:line="240" w:lineRule="auto"/>
                      <w:jc w:val="center"/>
                      <w:rPr>
                        <w:rFonts w:ascii="Sylfaen" w:hAnsi="Sylfaen"/>
                        <w:sz w:val="14"/>
                        <w:szCs w:val="14"/>
                      </w:rPr>
                    </w:pPr>
                    <w:r w:rsidRPr="00831A16">
                      <w:rPr>
                        <w:rFonts w:ascii="Sylfaen" w:hAnsi="Sylfaen"/>
                        <w:sz w:val="14"/>
                        <w:szCs w:val="14"/>
                      </w:rPr>
                      <w:t>: Համակարգող</w:t>
                    </w:r>
                  </w:p>
                </w:txbxContent>
              </v:textbox>
            </v:rect>
            <v:rect id="_x0000_s2238" style="position:absolute;left:2650;top:3675;width:6901;height:1182" stroked="f">
              <v:textbox style="mso-next-textbox:#_x0000_s2238">
                <w:txbxContent>
                  <w:p w14:paraId="2CB711DA" w14:textId="77777777" w:rsidR="006D3746" w:rsidRPr="00831A16" w:rsidRDefault="006D3746" w:rsidP="00831A16">
                    <w:pPr>
                      <w:spacing w:after="0" w:line="240" w:lineRule="auto"/>
                      <w:rPr>
                        <w:rFonts w:ascii="Sylfaen" w:eastAsia="Times New Roman" w:hAnsi="Sylfaen" w:cs="Times New Roman"/>
                        <w:sz w:val="14"/>
                        <w:szCs w:val="14"/>
                        <w:lang w:val="en-US"/>
                      </w:rPr>
                    </w:pPr>
                    <w:r w:rsidRPr="00831A16">
                      <w:rPr>
                        <w:rFonts w:ascii="Sylfaen" w:hAnsi="Sylfaen"/>
                        <w:sz w:val="14"/>
                        <w:szCs w:val="14"/>
                      </w:rPr>
                      <w:t>[հաստատվել է տեսչական ստուգումներ անցկացնելու պլանը (ժամանակացույցը)]</w:t>
                    </w:r>
                  </w:p>
                  <w:p w14:paraId="06349651" w14:textId="77777777" w:rsidR="006D3746" w:rsidRPr="00831A16" w:rsidRDefault="006D3746" w:rsidP="00831A16">
                    <w:pPr>
                      <w:spacing w:after="0" w:line="240" w:lineRule="auto"/>
                      <w:rPr>
                        <w:rFonts w:ascii="Sylfaen" w:eastAsia="Times New Roman" w:hAnsi="Sylfaen" w:cs="Times New Roman"/>
                        <w:sz w:val="14"/>
                        <w:szCs w:val="14"/>
                      </w:rPr>
                    </w:pPr>
                  </w:p>
                  <w:p w14:paraId="2A7744CB" w14:textId="77777777" w:rsidR="006D3746" w:rsidRPr="00831A16" w:rsidRDefault="006D3746" w:rsidP="00831A16">
                    <w:pPr>
                      <w:spacing w:after="0" w:line="240" w:lineRule="auto"/>
                      <w:rPr>
                        <w:rFonts w:ascii="Sylfaen" w:hAnsi="Sylfaen"/>
                        <w:sz w:val="14"/>
                        <w:szCs w:val="14"/>
                      </w:rPr>
                    </w:pPr>
                    <w:r w:rsidRPr="00831A16">
                      <w:rPr>
                        <w:rFonts w:ascii="Sylfaen" w:hAnsi="Sylfaen"/>
                        <w:sz w:val="14"/>
                        <w:szCs w:val="14"/>
                      </w:rPr>
                      <w:t>Տեսչական ստուգումներ անցկացնելու պլանի (ժամանակացույցի) մասին տեղեկությունների ներկայացում (P.MM.11.</w:t>
                    </w:r>
                    <w:smartTag w:uri="urn:schemas-microsoft-com:office:smarttags" w:element="stockticker">
                      <w:r w:rsidRPr="00831A16">
                        <w:rPr>
                          <w:rFonts w:ascii="Sylfaen" w:hAnsi="Sylfaen"/>
                          <w:sz w:val="14"/>
                          <w:szCs w:val="14"/>
                        </w:rPr>
                        <w:t>TRN</w:t>
                      </w:r>
                    </w:smartTag>
                    <w:r w:rsidRPr="00831A16">
                      <w:rPr>
                        <w:rFonts w:ascii="Sylfaen" w:hAnsi="Sylfaen"/>
                        <w:sz w:val="14"/>
                        <w:szCs w:val="14"/>
                      </w:rPr>
                      <w:t>.001)</w:t>
                    </w:r>
                  </w:p>
                </w:txbxContent>
              </v:textbox>
            </v:rect>
            <v:rect id="_x0000_s2239" style="position:absolute;left:2650;top:5242;width:6842;height:1198" stroked="f">
              <v:textbox style="mso-next-textbox:#_x0000_s2239">
                <w:txbxContent>
                  <w:p w14:paraId="056AD2C2" w14:textId="77777777" w:rsidR="006D3746" w:rsidRPr="00831A16" w:rsidRDefault="006D3746" w:rsidP="00831A16">
                    <w:pPr>
                      <w:spacing w:after="0" w:line="240" w:lineRule="auto"/>
                      <w:rPr>
                        <w:rFonts w:ascii="Sylfaen" w:eastAsia="Times New Roman" w:hAnsi="Sylfaen" w:cs="Times New Roman"/>
                        <w:sz w:val="14"/>
                        <w:szCs w:val="14"/>
                      </w:rPr>
                    </w:pPr>
                    <w:r w:rsidRPr="00831A16">
                      <w:rPr>
                        <w:rFonts w:ascii="Sylfaen" w:hAnsi="Sylfaen"/>
                        <w:sz w:val="14"/>
                        <w:szCs w:val="14"/>
                      </w:rPr>
                      <w:t>[տեսչական ստուգումներ անցկացնելու պլանի (ժամանակացույցի) մեջ կատարվել են փոփոխություններ]</w:t>
                    </w:r>
                  </w:p>
                  <w:p w14:paraId="6E240084" w14:textId="77777777" w:rsidR="006D3746" w:rsidRPr="00831A16" w:rsidRDefault="006D3746" w:rsidP="00831A16">
                    <w:pPr>
                      <w:spacing w:after="0" w:line="240" w:lineRule="auto"/>
                      <w:rPr>
                        <w:rFonts w:ascii="Sylfaen" w:eastAsia="Times New Roman" w:hAnsi="Sylfaen" w:cs="Times New Roman"/>
                        <w:sz w:val="14"/>
                        <w:szCs w:val="14"/>
                      </w:rPr>
                    </w:pPr>
                  </w:p>
                  <w:p w14:paraId="7634AFF3" w14:textId="77777777" w:rsidR="006D3746" w:rsidRPr="00831A16" w:rsidRDefault="006D3746" w:rsidP="00831A16">
                    <w:pPr>
                      <w:spacing w:after="0" w:line="240" w:lineRule="auto"/>
                      <w:rPr>
                        <w:rFonts w:ascii="Sylfaen" w:eastAsia="Times New Roman" w:hAnsi="Sylfaen" w:cs="Times New Roman"/>
                        <w:sz w:val="14"/>
                        <w:szCs w:val="14"/>
                      </w:rPr>
                    </w:pPr>
                    <w:r w:rsidRPr="00831A16">
                      <w:rPr>
                        <w:rFonts w:ascii="Sylfaen" w:hAnsi="Sylfaen"/>
                        <w:sz w:val="14"/>
                        <w:szCs w:val="14"/>
                      </w:rPr>
                      <w:t>Տեսչական ստուգումներ անցկացնելու պլանի (ժամանակացույցի) մեջ փոփոխություններ կատարելու մասին տեղեկությունների ներկայացում (P.MM.11.</w:t>
                    </w:r>
                    <w:smartTag w:uri="urn:schemas-microsoft-com:office:smarttags" w:element="stockticker">
                      <w:r w:rsidRPr="00831A16">
                        <w:rPr>
                          <w:rFonts w:ascii="Sylfaen" w:hAnsi="Sylfaen"/>
                          <w:sz w:val="14"/>
                          <w:szCs w:val="14"/>
                        </w:rPr>
                        <w:t>TRN</w:t>
                      </w:r>
                    </w:smartTag>
                    <w:r w:rsidRPr="00831A16">
                      <w:rPr>
                        <w:rFonts w:ascii="Sylfaen" w:hAnsi="Sylfaen"/>
                        <w:sz w:val="14"/>
                        <w:szCs w:val="14"/>
                      </w:rPr>
                      <w:t>.002)</w:t>
                    </w:r>
                  </w:p>
                  <w:p w14:paraId="5E4F01F9" w14:textId="77777777" w:rsidR="006D3746" w:rsidRPr="00831A16" w:rsidRDefault="006D3746" w:rsidP="00831A16">
                    <w:pPr>
                      <w:spacing w:after="0" w:line="240" w:lineRule="auto"/>
                      <w:rPr>
                        <w:rFonts w:ascii="Sylfaen" w:hAnsi="Sylfaen"/>
                        <w:sz w:val="14"/>
                        <w:szCs w:val="14"/>
                      </w:rPr>
                    </w:pPr>
                  </w:p>
                </w:txbxContent>
              </v:textbox>
            </v:rect>
            <v:rect id="_x0000_s2240" style="position:absolute;left:2720;top:6921;width:6831;height:1342" stroked="f">
              <v:textbox style="mso-next-textbox:#_x0000_s2240">
                <w:txbxContent>
                  <w:p w14:paraId="114612C3" w14:textId="77777777" w:rsidR="006D3746" w:rsidRPr="00831A16" w:rsidRDefault="006D3746" w:rsidP="00831A16">
                    <w:pPr>
                      <w:spacing w:after="0" w:line="240" w:lineRule="auto"/>
                      <w:rPr>
                        <w:rFonts w:ascii="Sylfaen" w:eastAsia="Times New Roman" w:hAnsi="Sylfaen" w:cs="Times New Roman"/>
                        <w:sz w:val="14"/>
                        <w:szCs w:val="14"/>
                      </w:rPr>
                    </w:pPr>
                    <w:r w:rsidRPr="00831A16">
                      <w:rPr>
                        <w:rFonts w:ascii="Sylfaen" w:hAnsi="Sylfaen"/>
                        <w:sz w:val="14"/>
                        <w:szCs w:val="14"/>
                      </w:rPr>
                      <w:t>[անցկացվել է դեղագործական տեսչական ստուգում]</w:t>
                    </w:r>
                  </w:p>
                  <w:p w14:paraId="484A7D0F" w14:textId="77777777" w:rsidR="006D3746" w:rsidRPr="00831A16" w:rsidRDefault="006D3746" w:rsidP="00831A16">
                    <w:pPr>
                      <w:spacing w:after="0" w:line="240" w:lineRule="auto"/>
                      <w:rPr>
                        <w:rFonts w:ascii="Sylfaen" w:eastAsia="Times New Roman" w:hAnsi="Sylfaen" w:cs="Times New Roman"/>
                        <w:sz w:val="14"/>
                        <w:szCs w:val="14"/>
                      </w:rPr>
                    </w:pPr>
                  </w:p>
                  <w:p w14:paraId="6CAC8775" w14:textId="77777777" w:rsidR="006D3746" w:rsidRPr="00831A16" w:rsidRDefault="006D3746" w:rsidP="00831A16">
                    <w:pPr>
                      <w:spacing w:after="0" w:line="240" w:lineRule="auto"/>
                      <w:rPr>
                        <w:rFonts w:ascii="Sylfaen" w:eastAsia="Times New Roman" w:hAnsi="Sylfaen" w:cs="Times New Roman"/>
                        <w:sz w:val="14"/>
                        <w:szCs w:val="14"/>
                      </w:rPr>
                    </w:pPr>
                    <w:r w:rsidRPr="00831A16">
                      <w:rPr>
                        <w:rFonts w:ascii="Sylfaen" w:hAnsi="Sylfaen"/>
                        <w:sz w:val="14"/>
                        <w:szCs w:val="14"/>
                      </w:rPr>
                      <w:t>Դեղագործական տեսչական ստուգումների արդյունքների մասին տեղեկությունների ներկայացում (P.MM.11.</w:t>
                    </w:r>
                    <w:smartTag w:uri="urn:schemas-microsoft-com:office:smarttags" w:element="stockticker">
                      <w:r w:rsidRPr="00831A16">
                        <w:rPr>
                          <w:rFonts w:ascii="Sylfaen" w:hAnsi="Sylfaen"/>
                          <w:sz w:val="14"/>
                          <w:szCs w:val="14"/>
                        </w:rPr>
                        <w:t>TRN</w:t>
                      </w:r>
                    </w:smartTag>
                    <w:r w:rsidRPr="00831A16">
                      <w:rPr>
                        <w:rFonts w:ascii="Sylfaen" w:hAnsi="Sylfaen"/>
                        <w:sz w:val="14"/>
                        <w:szCs w:val="14"/>
                      </w:rPr>
                      <w:t>.003)</w:t>
                    </w:r>
                  </w:p>
                </w:txbxContent>
              </v:textbox>
            </v:rect>
            <v:rect id="_x0000_s2241" style="position:absolute;left:2720;top:8513;width:6922;height:1233" stroked="f">
              <v:textbox style="mso-next-textbox:#_x0000_s2241">
                <w:txbxContent>
                  <w:p w14:paraId="65A80581" w14:textId="77777777" w:rsidR="006D3746" w:rsidRPr="00831A16" w:rsidRDefault="006D3746" w:rsidP="00831A16">
                    <w:pPr>
                      <w:spacing w:after="0" w:line="240" w:lineRule="auto"/>
                      <w:rPr>
                        <w:rFonts w:ascii="Sylfaen" w:eastAsia="Times New Roman" w:hAnsi="Sylfaen" w:cs="Times New Roman"/>
                        <w:sz w:val="14"/>
                        <w:szCs w:val="14"/>
                      </w:rPr>
                    </w:pPr>
                    <w:r w:rsidRPr="00831A16">
                      <w:rPr>
                        <w:rFonts w:ascii="Sylfaen" w:hAnsi="Sylfaen"/>
                        <w:sz w:val="14"/>
                        <w:szCs w:val="14"/>
                      </w:rPr>
                      <w:t>[տեսչական ստուգում անցկացնելիս հայտնաբերվել են կրիտիկական անհամապատասխանություններ]</w:t>
                    </w:r>
                  </w:p>
                  <w:p w14:paraId="79E814E7" w14:textId="77777777" w:rsidR="006D3746" w:rsidRPr="00831A16" w:rsidRDefault="006D3746" w:rsidP="00831A16">
                    <w:pPr>
                      <w:spacing w:after="0" w:line="240" w:lineRule="auto"/>
                      <w:rPr>
                        <w:rFonts w:ascii="Sylfaen" w:eastAsia="Times New Roman" w:hAnsi="Sylfaen" w:cs="Times New Roman"/>
                        <w:sz w:val="14"/>
                        <w:szCs w:val="14"/>
                      </w:rPr>
                    </w:pPr>
                  </w:p>
                  <w:p w14:paraId="5776E976" w14:textId="77777777" w:rsidR="006D3746" w:rsidRPr="00831A16" w:rsidRDefault="006D3746" w:rsidP="00831A16">
                    <w:pPr>
                      <w:spacing w:after="0" w:line="240" w:lineRule="auto"/>
                      <w:rPr>
                        <w:rFonts w:ascii="Sylfaen" w:eastAsia="Times New Roman" w:hAnsi="Sylfaen" w:cs="Times New Roman"/>
                        <w:sz w:val="14"/>
                        <w:szCs w:val="14"/>
                      </w:rPr>
                    </w:pPr>
                    <w:r w:rsidRPr="00831A16">
                      <w:rPr>
                        <w:rFonts w:ascii="Sylfaen" w:hAnsi="Sylfaen"/>
                        <w:sz w:val="14"/>
                        <w:szCs w:val="14"/>
                      </w:rPr>
                      <w:t>Հայտնաբերված կրիտիկական անհամապատասխանությունները վերացնելու արդյունքների մասին տեղեկությունների ներկայացում (P.MM.11.</w:t>
                    </w:r>
                    <w:smartTag w:uri="urn:schemas-microsoft-com:office:smarttags" w:element="stockticker">
                      <w:r w:rsidRPr="00831A16">
                        <w:rPr>
                          <w:rFonts w:ascii="Sylfaen" w:hAnsi="Sylfaen"/>
                          <w:sz w:val="14"/>
                          <w:szCs w:val="14"/>
                        </w:rPr>
                        <w:t>TRN</w:t>
                      </w:r>
                    </w:smartTag>
                    <w:r w:rsidRPr="00831A16">
                      <w:rPr>
                        <w:rFonts w:ascii="Sylfaen" w:hAnsi="Sylfaen"/>
                        <w:sz w:val="14"/>
                        <w:szCs w:val="14"/>
                      </w:rPr>
                      <w:t>.004)</w:t>
                    </w:r>
                  </w:p>
                </w:txbxContent>
              </v:textbox>
            </v:rect>
            <v:rect id="_x0000_s2242" style="position:absolute;left:2720;top:10230;width:6692;height:1319" stroked="f">
              <v:textbox style="mso-next-textbox:#_x0000_s2242">
                <w:txbxContent>
                  <w:p w14:paraId="4E35635E" w14:textId="77777777" w:rsidR="006D3746" w:rsidRDefault="006D3746" w:rsidP="00831A16">
                    <w:pPr>
                      <w:spacing w:after="0" w:line="240" w:lineRule="auto"/>
                      <w:rPr>
                        <w:rFonts w:ascii="Sylfaen" w:hAnsi="Sylfaen"/>
                        <w:sz w:val="14"/>
                        <w:szCs w:val="14"/>
                        <w:lang w:val="en-US"/>
                      </w:rPr>
                    </w:pPr>
                    <w:r w:rsidRPr="00831A16">
                      <w:rPr>
                        <w:rFonts w:ascii="Sylfaen" w:hAnsi="Sylfaen"/>
                        <w:sz w:val="14"/>
                        <w:szCs w:val="14"/>
                      </w:rPr>
                      <w:t>[տեսչական ստուգում անցկացնելու արդյունքների հիման վրա տրվել է սերտիֆիկատ]</w:t>
                    </w:r>
                  </w:p>
                  <w:p w14:paraId="7131FBF7" w14:textId="77777777" w:rsidR="006D3746" w:rsidRPr="00F972D9" w:rsidRDefault="006D3746" w:rsidP="00831A16">
                    <w:pPr>
                      <w:spacing w:after="0" w:line="240" w:lineRule="auto"/>
                      <w:rPr>
                        <w:rFonts w:ascii="Sylfaen" w:eastAsia="Times New Roman" w:hAnsi="Sylfaen" w:cs="Times New Roman"/>
                        <w:sz w:val="14"/>
                        <w:szCs w:val="14"/>
                        <w:lang w:val="en-US"/>
                      </w:rPr>
                    </w:pPr>
                  </w:p>
                  <w:p w14:paraId="259C255F" w14:textId="77777777" w:rsidR="006D3746" w:rsidRPr="00831A16" w:rsidRDefault="006D3746" w:rsidP="00831A16">
                    <w:pPr>
                      <w:spacing w:after="0" w:line="240" w:lineRule="auto"/>
                      <w:rPr>
                        <w:rFonts w:ascii="Sylfaen" w:eastAsia="Times New Roman" w:hAnsi="Sylfaen" w:cs="Times New Roman"/>
                        <w:sz w:val="14"/>
                        <w:szCs w:val="14"/>
                      </w:rPr>
                    </w:pPr>
                    <w:r w:rsidRPr="00831A16">
                      <w:rPr>
                        <w:rFonts w:ascii="Sylfaen" w:hAnsi="Sylfaen"/>
                        <w:sz w:val="14"/>
                        <w:szCs w:val="14"/>
                      </w:rPr>
                      <w:t>Դեղագործական տեսչական ստուգման արդյունքների հիման վրա տրված սերտիֆիկատի մասին տեղեկությունների ներկայացում (P.MM.11.</w:t>
                    </w:r>
                    <w:smartTag w:uri="urn:schemas-microsoft-com:office:smarttags" w:element="stockticker">
                      <w:r w:rsidRPr="00831A16">
                        <w:rPr>
                          <w:rFonts w:ascii="Sylfaen" w:hAnsi="Sylfaen"/>
                          <w:sz w:val="14"/>
                          <w:szCs w:val="14"/>
                        </w:rPr>
                        <w:t>TRN</w:t>
                      </w:r>
                    </w:smartTag>
                    <w:r w:rsidRPr="00831A16">
                      <w:rPr>
                        <w:rFonts w:ascii="Sylfaen" w:hAnsi="Sylfaen"/>
                        <w:sz w:val="14"/>
                        <w:szCs w:val="14"/>
                      </w:rPr>
                      <w:t>.005)</w:t>
                    </w:r>
                  </w:p>
                </w:txbxContent>
              </v:textbox>
            </v:rect>
            <v:rect id="_x0000_s2243" style="position:absolute;left:2730;top:12061;width:6762;height:1152" stroked="f">
              <v:textbox style="mso-next-textbox:#_x0000_s2243">
                <w:txbxContent>
                  <w:p w14:paraId="62A0DF0E" w14:textId="77777777" w:rsidR="006D3746" w:rsidRPr="00F972D9" w:rsidRDefault="006D3746" w:rsidP="00831A16">
                    <w:pPr>
                      <w:spacing w:after="0" w:line="240" w:lineRule="auto"/>
                      <w:rPr>
                        <w:rFonts w:ascii="Sylfaen" w:hAnsi="Sylfaen"/>
                        <w:sz w:val="14"/>
                        <w:szCs w:val="16"/>
                        <w:lang w:val="en-US"/>
                      </w:rPr>
                    </w:pPr>
                    <w:r w:rsidRPr="00F972D9">
                      <w:rPr>
                        <w:rFonts w:ascii="Sylfaen" w:hAnsi="Sylfaen"/>
                        <w:sz w:val="14"/>
                        <w:szCs w:val="16"/>
                      </w:rPr>
                      <w:t>[սերտիֆիկատում կատարվել են փոփոխություններ կամ սերտիֆիկատի գործողությունը կասեցվել, վերականգնվել կամ դադարեցվել է]</w:t>
                    </w:r>
                  </w:p>
                  <w:p w14:paraId="509A117F" w14:textId="77777777" w:rsidR="006D3746" w:rsidRPr="00F972D9" w:rsidRDefault="006D3746" w:rsidP="00831A16">
                    <w:pPr>
                      <w:spacing w:after="0" w:line="240" w:lineRule="auto"/>
                      <w:rPr>
                        <w:rFonts w:ascii="Sylfaen" w:eastAsia="Times New Roman" w:hAnsi="Sylfaen" w:cs="Times New Roman"/>
                        <w:sz w:val="14"/>
                        <w:szCs w:val="16"/>
                        <w:lang w:val="en-US"/>
                      </w:rPr>
                    </w:pPr>
                  </w:p>
                  <w:p w14:paraId="419E272E" w14:textId="77777777" w:rsidR="006D3746" w:rsidRPr="00F972D9" w:rsidRDefault="006D3746" w:rsidP="00831A16">
                    <w:pPr>
                      <w:spacing w:after="0" w:line="240" w:lineRule="auto"/>
                      <w:rPr>
                        <w:rFonts w:ascii="Sylfaen" w:hAnsi="Sylfaen"/>
                        <w:sz w:val="14"/>
                        <w:szCs w:val="16"/>
                      </w:rPr>
                    </w:pPr>
                    <w:r w:rsidRPr="00F972D9">
                      <w:rPr>
                        <w:rFonts w:ascii="Sylfaen" w:hAnsi="Sylfaen"/>
                        <w:sz w:val="14"/>
                        <w:szCs w:val="16"/>
                      </w:rPr>
                      <w:t>Սերտիֆիկատի մասին փոփոխված տեղեկությունների ներկայացում (P.MM.11.</w:t>
                    </w:r>
                    <w:smartTag w:uri="urn:schemas-microsoft-com:office:smarttags" w:element="stockticker">
                      <w:r w:rsidRPr="00F972D9">
                        <w:rPr>
                          <w:rFonts w:ascii="Sylfaen" w:hAnsi="Sylfaen"/>
                          <w:sz w:val="14"/>
                          <w:szCs w:val="16"/>
                        </w:rPr>
                        <w:t>TRN</w:t>
                      </w:r>
                    </w:smartTag>
                    <w:r w:rsidRPr="00F972D9">
                      <w:rPr>
                        <w:rFonts w:ascii="Sylfaen" w:hAnsi="Sylfaen"/>
                        <w:sz w:val="14"/>
                        <w:szCs w:val="16"/>
                      </w:rPr>
                      <w:t>.006)</w:t>
                    </w:r>
                  </w:p>
                </w:txbxContent>
              </v:textbox>
            </v:rect>
          </v:group>
        </w:pict>
      </w:r>
      <w:r w:rsidR="00F972D9" w:rsidRPr="00C07E3E">
        <w:rPr>
          <w:rFonts w:ascii="Sylfaen" w:hAnsi="Sylfaen"/>
          <w:sz w:val="24"/>
          <w:szCs w:val="24"/>
        </w:rPr>
        <w:object w:dxaOrig="9251" w:dyaOrig="13171" w14:anchorId="6F48C03F">
          <v:shape id="_x0000_i1028" type="#_x0000_t75" style="width:371.25pt;height:526.5pt" o:ole="">
            <v:imagedata r:id="rId31" o:title=""/>
          </v:shape>
          <o:OLEObject Type="Embed" ProgID="Visio.Drawing.15" ShapeID="_x0000_i1028" DrawAspect="Content" ObjectID="_1780918483" r:id="rId32"/>
        </w:object>
      </w:r>
    </w:p>
    <w:p w14:paraId="240D8179" w14:textId="77777777" w:rsidR="00DC113F" w:rsidRPr="00B62581" w:rsidRDefault="00DC113F" w:rsidP="0069156A">
      <w:pPr>
        <w:pStyle w:val="ab"/>
        <w:tabs>
          <w:tab w:val="left" w:pos="1134"/>
        </w:tabs>
        <w:rPr>
          <w:sz w:val="24"/>
        </w:rPr>
      </w:pPr>
      <w:r w:rsidRPr="00C07E3E">
        <w:t>Նկ. 2. Դեղագործական տեսչական ստուգումների պլանների (ժամանակացույցների), արդյունքների եւ սերտիֆիկատների մասին տեղեկություններ ներկայացնելիս ընդհանուր գործընթացի տրանզակցիաների կատարման սխեմա</w:t>
      </w:r>
    </w:p>
    <w:p w14:paraId="352CD62D" w14:textId="77777777" w:rsidR="0091594A" w:rsidRPr="00B62581" w:rsidRDefault="0091594A" w:rsidP="00EB5D30">
      <w:pPr>
        <w:widowControl w:val="0"/>
        <w:tabs>
          <w:tab w:val="left" w:pos="1134"/>
        </w:tabs>
        <w:spacing w:after="160" w:line="360" w:lineRule="auto"/>
        <w:rPr>
          <w:rFonts w:ascii="Sylfaen" w:hAnsi="Sylfaen"/>
          <w:sz w:val="24"/>
          <w:szCs w:val="24"/>
        </w:rPr>
        <w:sectPr w:rsidR="0091594A" w:rsidRPr="00B62581" w:rsidSect="00DC113F">
          <w:headerReference w:type="default" r:id="rId33"/>
          <w:footerReference w:type="default" r:id="rId34"/>
          <w:headerReference w:type="first" r:id="rId35"/>
          <w:type w:val="nextColumn"/>
          <w:pgSz w:w="11907" w:h="16840" w:code="9"/>
          <w:pgMar w:top="1418" w:right="1418" w:bottom="1418" w:left="1418" w:header="709" w:footer="709" w:gutter="0"/>
          <w:cols w:space="708"/>
          <w:titlePg/>
          <w:docGrid w:linePitch="408"/>
        </w:sectPr>
      </w:pPr>
    </w:p>
    <w:p w14:paraId="14214050"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lastRenderedPageBreak/>
        <w:t>Աղյուսակ 2</w:t>
      </w:r>
    </w:p>
    <w:p w14:paraId="5AACE6DF"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ստուգումների պլանների (ժամանակացույցների), արդյունքների եւ սերտիֆիկատների մասին տեղեկություններ ներկայացնելիս ընդհանուր գործընթացի տրանզակցիաների ցանկ</w:t>
      </w:r>
    </w:p>
    <w:tbl>
      <w:tblPr>
        <w:tblW w:w="14997" w:type="dxa"/>
        <w:jc w:val="center"/>
        <w:tblLayout w:type="fixed"/>
        <w:tblLook w:val="04A0" w:firstRow="1" w:lastRow="0" w:firstColumn="1" w:lastColumn="0" w:noHBand="0" w:noVBand="1"/>
      </w:tblPr>
      <w:tblGrid>
        <w:gridCol w:w="1155"/>
        <w:gridCol w:w="3107"/>
        <w:gridCol w:w="3251"/>
        <w:gridCol w:w="2720"/>
        <w:gridCol w:w="2421"/>
        <w:gridCol w:w="2343"/>
      </w:tblGrid>
      <w:tr w:rsidR="00DC113F" w:rsidRPr="0091594A" w14:paraId="34745BA6" w14:textId="77777777" w:rsidTr="00801AE6">
        <w:trPr>
          <w:trHeight w:val="601"/>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621E07D"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Համարը՝ ը/կ</w:t>
            </w:r>
          </w:p>
        </w:tc>
        <w:tc>
          <w:tcPr>
            <w:tcW w:w="1036" w:type="pct"/>
            <w:tcBorders>
              <w:top w:val="single" w:sz="4" w:space="0" w:color="auto"/>
              <w:left w:val="single" w:sz="4" w:space="0" w:color="auto"/>
              <w:bottom w:val="single" w:sz="4" w:space="0" w:color="auto"/>
              <w:right w:val="single" w:sz="4" w:space="0" w:color="auto"/>
            </w:tcBorders>
            <w:shd w:val="clear" w:color="auto" w:fill="auto"/>
          </w:tcPr>
          <w:p w14:paraId="4CADEF54"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Նախաձեռնողի կողմից կատարվող գործառնությունը</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7C35423"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Ընդհանուր գործընթացի տեղեկատվական օբյեկտի միջանկյալ վիճակը</w:t>
            </w:r>
          </w:p>
        </w:tc>
        <w:tc>
          <w:tcPr>
            <w:tcW w:w="9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B7FAEC3"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Ռեսպոնդենտի կողմից կատարվող գործառնությունը</w:t>
            </w:r>
          </w:p>
        </w:tc>
        <w:tc>
          <w:tcPr>
            <w:tcW w:w="8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C6045D5"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Ընդհանուր գործընթացի տեղեկատվական օբյեկտի վերջնական վիճակը</w:t>
            </w:r>
          </w:p>
        </w:tc>
        <w:tc>
          <w:tcPr>
            <w:tcW w:w="78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463D1CB"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Ընդհանուր գործընթացի տրանզակցիան</w:t>
            </w:r>
          </w:p>
        </w:tc>
      </w:tr>
      <w:tr w:rsidR="00DC113F" w:rsidRPr="0091594A" w14:paraId="09F93678" w14:textId="77777777" w:rsidTr="00801AE6">
        <w:trPr>
          <w:trHeight w:val="301"/>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EECAF5E"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1</w:t>
            </w:r>
          </w:p>
        </w:tc>
        <w:tc>
          <w:tcPr>
            <w:tcW w:w="1036" w:type="pct"/>
            <w:tcBorders>
              <w:top w:val="single" w:sz="4" w:space="0" w:color="auto"/>
              <w:left w:val="single" w:sz="4" w:space="0" w:color="auto"/>
              <w:bottom w:val="single" w:sz="4" w:space="0" w:color="auto"/>
              <w:right w:val="single" w:sz="4" w:space="0" w:color="auto"/>
            </w:tcBorders>
            <w:shd w:val="clear" w:color="auto" w:fill="auto"/>
            <w:vAlign w:val="center"/>
          </w:tcPr>
          <w:p w14:paraId="09108E9B"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2</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B3B81AF"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3</w:t>
            </w:r>
          </w:p>
        </w:tc>
        <w:tc>
          <w:tcPr>
            <w:tcW w:w="9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4EB0B51"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4</w:t>
            </w:r>
          </w:p>
        </w:tc>
        <w:tc>
          <w:tcPr>
            <w:tcW w:w="8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81DD5C1"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5</w:t>
            </w:r>
          </w:p>
        </w:tc>
        <w:tc>
          <w:tcPr>
            <w:tcW w:w="78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B9E10D9"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6</w:t>
            </w:r>
          </w:p>
        </w:tc>
      </w:tr>
      <w:tr w:rsidR="00DC113F" w:rsidRPr="0091594A" w14:paraId="13461A0D" w14:textId="77777777" w:rsidTr="00801AE6">
        <w:trPr>
          <w:trHeight w:val="386"/>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8AB40B5" w14:textId="77777777" w:rsidR="00DC113F" w:rsidRPr="0091594A" w:rsidRDefault="00DC113F" w:rsidP="0091594A">
            <w:pPr>
              <w:pStyle w:val="a8"/>
              <w:widowControl w:val="0"/>
              <w:tabs>
                <w:tab w:val="left" w:pos="1134"/>
              </w:tabs>
              <w:spacing w:after="120" w:line="240" w:lineRule="auto"/>
              <w:rPr>
                <w:rFonts w:ascii="Sylfaen" w:hAnsi="Sylfaen"/>
                <w:sz w:val="20"/>
                <w:szCs w:val="16"/>
                <w:highlight w:val="yellow"/>
              </w:rPr>
            </w:pPr>
            <w:r w:rsidRPr="0091594A">
              <w:rPr>
                <w:rFonts w:ascii="Sylfaen" w:hAnsi="Sylfaen"/>
                <w:sz w:val="20"/>
                <w:szCs w:val="16"/>
              </w:rPr>
              <w:t>1</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1CDE328D"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Տեսչական ստուգումներ անցկացնելու պլանների (ժամանակացույցների) մասին տեղեկությունների ներկայացում Հանձնաժողով (P.MM.11.</w:t>
            </w:r>
            <w:smartTag w:uri="urn:schemas-microsoft-com:office:smarttags" w:element="stockticker">
              <w:r w:rsidRPr="0091594A">
                <w:rPr>
                  <w:rFonts w:ascii="Sylfaen" w:hAnsi="Sylfaen"/>
                  <w:sz w:val="20"/>
                  <w:szCs w:val="16"/>
                </w:rPr>
                <w:t>PRC</w:t>
              </w:r>
            </w:smartTag>
            <w:r w:rsidRPr="0091594A">
              <w:rPr>
                <w:rFonts w:ascii="Sylfaen" w:hAnsi="Sylfaen"/>
                <w:sz w:val="20"/>
                <w:szCs w:val="16"/>
              </w:rPr>
              <w:t>.001)</w:t>
            </w:r>
          </w:p>
        </w:tc>
      </w:tr>
      <w:tr w:rsidR="00DC113F" w:rsidRPr="0091594A" w14:paraId="7FEC0918" w14:textId="77777777" w:rsidTr="00801AE6">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03621B80" w14:textId="77777777" w:rsidR="00DC113F" w:rsidRPr="0091594A" w:rsidRDefault="00DC113F" w:rsidP="0091594A">
            <w:pPr>
              <w:pStyle w:val="a8"/>
              <w:widowControl w:val="0"/>
              <w:tabs>
                <w:tab w:val="left" w:pos="1134"/>
              </w:tabs>
              <w:spacing w:after="120" w:line="240" w:lineRule="auto"/>
              <w:rPr>
                <w:rFonts w:ascii="Sylfaen" w:hAnsi="Sylfaen"/>
                <w:sz w:val="20"/>
                <w:szCs w:val="16"/>
                <w:highlight w:val="yellow"/>
              </w:rPr>
            </w:pPr>
            <w:r w:rsidRPr="0091594A">
              <w:rPr>
                <w:rFonts w:ascii="Sylfaen" w:hAnsi="Sylfaen"/>
                <w:sz w:val="20"/>
                <w:szCs w:val="16"/>
              </w:rPr>
              <w:t>1.1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65C5A882"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Տեսչական ստուգումներ անցկացնելու պլանի (ժամանակացույցի) մասին տեղեկությունների ներկայացում (P.MM.11.OPR.001):</w:t>
            </w:r>
          </w:p>
          <w:p w14:paraId="6ADE671B"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Տեսչական ստուգումներ անցկացնելու պլանի (ժամանակացույցի) մասին տեղեկությունների մշակման արդյունքների վերաբերյալ ծանուցման ստացում (P.MM.11.OPR.003)</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71265584"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դեղագործական տեսչական ստուգումների մասին տվյալների բազա (P.MM.11.</w:t>
            </w:r>
            <w:smartTag w:uri="urn:schemas-microsoft-com:office:smarttags" w:element="stockticker">
              <w:r w:rsidRPr="0091594A">
                <w:rPr>
                  <w:rFonts w:ascii="Sylfaen" w:hAnsi="Sylfaen"/>
                  <w:sz w:val="20"/>
                  <w:szCs w:val="16"/>
                </w:rPr>
                <w:t>BEN</w:t>
              </w:r>
            </w:smartTag>
            <w:r w:rsidRPr="0091594A">
              <w:rPr>
                <w:rFonts w:ascii="Sylfaen" w:hAnsi="Sylfaen"/>
                <w:sz w:val="20"/>
                <w:szCs w:val="16"/>
              </w:rPr>
              <w:t xml:space="preserve">.001)՝ տեսչական ստուգումներ անցկացնելու պլանի (ժամանակացույցի) մասին տեղեկությունները փոխանցվել են </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66AB9991"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տեսչական ստուգումներ անցկացնելու պլանի (ժամանակացույցի) մասին տեղեկությունների ընդունում եւ մշակում (P.MM.11.OPR.002)</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602F502D"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դեղագործական տեսչական ստուգումների մասին տվյալների բազա (P.MM.11.</w:t>
            </w:r>
            <w:smartTag w:uri="urn:schemas-microsoft-com:office:smarttags" w:element="stockticker">
              <w:r w:rsidRPr="0091594A">
                <w:rPr>
                  <w:rFonts w:ascii="Sylfaen" w:hAnsi="Sylfaen"/>
                  <w:sz w:val="20"/>
                  <w:szCs w:val="16"/>
                </w:rPr>
                <w:t>BEN</w:t>
              </w:r>
            </w:smartTag>
            <w:r w:rsidRPr="0091594A">
              <w:rPr>
                <w:rFonts w:ascii="Sylfaen" w:hAnsi="Sylfaen"/>
                <w:sz w:val="20"/>
                <w:szCs w:val="16"/>
              </w:rPr>
              <w:t>.001)՝ տեսչական ստուգումներ անցկացնելու պլանի (ժամանակացույցի) մասին տեղեկությունները մշակվել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1223BBE5"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տեսչական ստուգումներ անցկացնելու պլանի (ժամանակացույցի) մասին տեղեկությունների ներկայացում (P.MM.11.</w:t>
            </w:r>
            <w:smartTag w:uri="urn:schemas-microsoft-com:office:smarttags" w:element="stockticker">
              <w:r w:rsidRPr="0091594A">
                <w:rPr>
                  <w:rFonts w:ascii="Sylfaen" w:hAnsi="Sylfaen"/>
                  <w:sz w:val="20"/>
                  <w:szCs w:val="16"/>
                </w:rPr>
                <w:t>TRN</w:t>
              </w:r>
            </w:smartTag>
            <w:r w:rsidRPr="0091594A">
              <w:rPr>
                <w:rFonts w:ascii="Sylfaen" w:hAnsi="Sylfaen"/>
                <w:sz w:val="20"/>
                <w:szCs w:val="16"/>
              </w:rPr>
              <w:t>.001)</w:t>
            </w:r>
          </w:p>
        </w:tc>
      </w:tr>
      <w:tr w:rsidR="00DC113F" w:rsidRPr="0091594A" w14:paraId="35592FEF" w14:textId="77777777" w:rsidTr="00801AE6">
        <w:trPr>
          <w:trHeight w:val="386"/>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D25D3CF" w14:textId="77777777" w:rsidR="00DC113F" w:rsidRPr="0091594A" w:rsidRDefault="00DC113F" w:rsidP="0091594A">
            <w:pPr>
              <w:pStyle w:val="a8"/>
              <w:widowControl w:val="0"/>
              <w:tabs>
                <w:tab w:val="left" w:pos="1134"/>
              </w:tabs>
              <w:spacing w:after="120" w:line="240" w:lineRule="auto"/>
              <w:rPr>
                <w:rFonts w:ascii="Sylfaen" w:hAnsi="Sylfaen"/>
                <w:sz w:val="20"/>
                <w:szCs w:val="16"/>
                <w:highlight w:val="yellow"/>
              </w:rPr>
            </w:pPr>
            <w:r w:rsidRPr="0091594A">
              <w:rPr>
                <w:rFonts w:ascii="Sylfaen" w:hAnsi="Sylfaen"/>
                <w:sz w:val="20"/>
                <w:szCs w:val="16"/>
              </w:rPr>
              <w:t>2</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4F3B69DD"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 xml:space="preserve">Տեսչական ստուգումներ անցկացնելու պլանի (ժամանակացույցի) մեջ փոփոխություններ կատարելու մասին տեղեկությունների ներկայացում </w:t>
            </w:r>
            <w:r w:rsidRPr="0091594A">
              <w:rPr>
                <w:rFonts w:ascii="Sylfaen" w:hAnsi="Sylfaen"/>
                <w:sz w:val="20"/>
                <w:szCs w:val="16"/>
              </w:rPr>
              <w:lastRenderedPageBreak/>
              <w:t>Հանձնաժողով (P.MM.11.</w:t>
            </w:r>
            <w:smartTag w:uri="urn:schemas-microsoft-com:office:smarttags" w:element="stockticker">
              <w:r w:rsidRPr="0091594A">
                <w:rPr>
                  <w:rFonts w:ascii="Sylfaen" w:hAnsi="Sylfaen"/>
                  <w:sz w:val="20"/>
                  <w:szCs w:val="16"/>
                </w:rPr>
                <w:t>PRC</w:t>
              </w:r>
            </w:smartTag>
            <w:r w:rsidRPr="0091594A">
              <w:rPr>
                <w:rFonts w:ascii="Sylfaen" w:hAnsi="Sylfaen"/>
                <w:sz w:val="20"/>
                <w:szCs w:val="16"/>
              </w:rPr>
              <w:t>.002)</w:t>
            </w:r>
          </w:p>
        </w:tc>
      </w:tr>
      <w:tr w:rsidR="00DC113F" w:rsidRPr="0091594A" w14:paraId="157F3C2D" w14:textId="77777777" w:rsidTr="00801AE6">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3990A5D6" w14:textId="77777777" w:rsidR="00DC113F" w:rsidRPr="0091594A" w:rsidRDefault="00DC113F" w:rsidP="0091594A">
            <w:pPr>
              <w:pStyle w:val="a8"/>
              <w:widowControl w:val="0"/>
              <w:tabs>
                <w:tab w:val="left" w:pos="1134"/>
              </w:tabs>
              <w:spacing w:after="120" w:line="240" w:lineRule="auto"/>
              <w:rPr>
                <w:rFonts w:ascii="Sylfaen" w:hAnsi="Sylfaen"/>
                <w:sz w:val="20"/>
                <w:szCs w:val="16"/>
                <w:highlight w:val="yellow"/>
              </w:rPr>
            </w:pPr>
            <w:r w:rsidRPr="0091594A">
              <w:rPr>
                <w:rFonts w:ascii="Sylfaen" w:hAnsi="Sylfaen"/>
                <w:sz w:val="20"/>
                <w:szCs w:val="16"/>
              </w:rPr>
              <w:lastRenderedPageBreak/>
              <w:t>2.1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7D36DD8D"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Տեսչական ստուգումներ անցկացնելու պլանի (ժամանակացույցի) մեջ փոփոխություններ կատարելու մասին տեղեկությունների ներկայացում (P.MM.11.OPR.005):</w:t>
            </w:r>
          </w:p>
          <w:p w14:paraId="3CDE701F"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Տեսչական ստուգումներ անցկացնելու պլանի (ժամանակացույցի) մեջ փոփոխություններ կատարելու մասին տեղեկությունների մշակման արդյունքների վերաբերյալ ծանուցման ստացում (P.MM.11.OPR.007)</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3C801F84"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դեղագործական տեսչական ստուգումների մասին տվյալների բազա (P.MM.11.</w:t>
            </w:r>
            <w:smartTag w:uri="urn:schemas-microsoft-com:office:smarttags" w:element="stockticker">
              <w:r w:rsidRPr="0091594A">
                <w:rPr>
                  <w:rFonts w:ascii="Sylfaen" w:hAnsi="Sylfaen"/>
                  <w:sz w:val="20"/>
                  <w:szCs w:val="16"/>
                </w:rPr>
                <w:t>BEN</w:t>
              </w:r>
            </w:smartTag>
            <w:r w:rsidRPr="0091594A">
              <w:rPr>
                <w:rFonts w:ascii="Sylfaen" w:hAnsi="Sylfaen"/>
                <w:sz w:val="20"/>
                <w:szCs w:val="16"/>
              </w:rPr>
              <w:t>.001)՝ տեսչական ստուգումներ անցկացնելու պլանի (ժամանակացույցի) մեջ փոփոխություններ կատարելու մասին տեղեկությունները փոխանցվել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1A45E505"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տեսչական ստուգումներ անցկացնելու պլանի (ժամանակացույցի) մեջ փոփոխություններ կատարելու մասին տեղեկությունների ընդունում եւ մշակում (P.MM.11.OPR.006)</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066FB109"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դեղագործական տեսչական ստուգումների մասին տվյալների բազա (P.MM.11.</w:t>
            </w:r>
            <w:smartTag w:uri="urn:schemas-microsoft-com:office:smarttags" w:element="stockticker">
              <w:r w:rsidRPr="0091594A">
                <w:rPr>
                  <w:rFonts w:ascii="Sylfaen" w:hAnsi="Sylfaen"/>
                  <w:sz w:val="20"/>
                  <w:szCs w:val="16"/>
                </w:rPr>
                <w:t>BEN</w:t>
              </w:r>
            </w:smartTag>
            <w:r w:rsidRPr="0091594A">
              <w:rPr>
                <w:rFonts w:ascii="Sylfaen" w:hAnsi="Sylfaen"/>
                <w:sz w:val="20"/>
                <w:szCs w:val="16"/>
              </w:rPr>
              <w:t>.001)՝ տեսչական ստուգումներ անցկացնելու պլանի (ժամանակացույցի) մեջ փոփոխություններ կատարելու մասին տեղեկությունները մշակվել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05E74CF0"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տեսչական ստուգումներ անցկացնելու պլանի (ժամանակացույցի) մեջ փոփոխություններ կատարելու մասին տեղեկությունների ներկայացում (P.MM.11.</w:t>
            </w:r>
            <w:smartTag w:uri="urn:schemas-microsoft-com:office:smarttags" w:element="stockticker">
              <w:r w:rsidRPr="0091594A">
                <w:rPr>
                  <w:rFonts w:ascii="Sylfaen" w:hAnsi="Sylfaen"/>
                  <w:sz w:val="20"/>
                  <w:szCs w:val="16"/>
                </w:rPr>
                <w:t>TRN</w:t>
              </w:r>
            </w:smartTag>
            <w:r w:rsidRPr="0091594A">
              <w:rPr>
                <w:rFonts w:ascii="Sylfaen" w:hAnsi="Sylfaen"/>
                <w:sz w:val="20"/>
                <w:szCs w:val="16"/>
              </w:rPr>
              <w:t>.002)</w:t>
            </w:r>
          </w:p>
        </w:tc>
      </w:tr>
      <w:tr w:rsidR="00DC113F" w:rsidRPr="0091594A" w14:paraId="19409089" w14:textId="77777777" w:rsidTr="00801AE6">
        <w:trPr>
          <w:trHeight w:val="386"/>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D344B89" w14:textId="77777777" w:rsidR="00DC113F" w:rsidRPr="0091594A" w:rsidRDefault="00DC113F" w:rsidP="0091594A">
            <w:pPr>
              <w:pStyle w:val="a8"/>
              <w:widowControl w:val="0"/>
              <w:tabs>
                <w:tab w:val="left" w:pos="1134"/>
              </w:tabs>
              <w:spacing w:after="120" w:line="240" w:lineRule="auto"/>
              <w:rPr>
                <w:rFonts w:ascii="Sylfaen" w:hAnsi="Sylfaen"/>
                <w:sz w:val="20"/>
                <w:szCs w:val="16"/>
                <w:highlight w:val="yellow"/>
              </w:rPr>
            </w:pPr>
            <w:r w:rsidRPr="0091594A">
              <w:rPr>
                <w:rFonts w:ascii="Sylfaen" w:hAnsi="Sylfaen"/>
                <w:sz w:val="20"/>
                <w:szCs w:val="16"/>
              </w:rPr>
              <w:t>3</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6A42A1A8"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Դեղագործական տեսչական ստուգումների արդյունքների մասին տեղեկությունների ներկայացում Հանձնաժողով (P.MM.11.</w:t>
            </w:r>
            <w:smartTag w:uri="urn:schemas-microsoft-com:office:smarttags" w:element="stockticker">
              <w:r w:rsidRPr="0091594A">
                <w:rPr>
                  <w:rFonts w:ascii="Sylfaen" w:hAnsi="Sylfaen"/>
                  <w:sz w:val="20"/>
                  <w:szCs w:val="16"/>
                </w:rPr>
                <w:t>PRC</w:t>
              </w:r>
            </w:smartTag>
            <w:r w:rsidRPr="0091594A">
              <w:rPr>
                <w:rFonts w:ascii="Sylfaen" w:hAnsi="Sylfaen"/>
                <w:sz w:val="20"/>
                <w:szCs w:val="16"/>
              </w:rPr>
              <w:t>.003)</w:t>
            </w:r>
          </w:p>
        </w:tc>
      </w:tr>
      <w:tr w:rsidR="00DC113F" w:rsidRPr="0091594A" w14:paraId="2DBC8F81" w14:textId="77777777" w:rsidTr="00801AE6">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5CF59DD3" w14:textId="77777777" w:rsidR="00DC113F" w:rsidRPr="0091594A" w:rsidRDefault="00DC113F" w:rsidP="0091594A">
            <w:pPr>
              <w:pStyle w:val="a8"/>
              <w:widowControl w:val="0"/>
              <w:tabs>
                <w:tab w:val="left" w:pos="1134"/>
              </w:tabs>
              <w:spacing w:after="120" w:line="240" w:lineRule="auto"/>
              <w:rPr>
                <w:rFonts w:ascii="Sylfaen" w:hAnsi="Sylfaen"/>
                <w:sz w:val="20"/>
                <w:szCs w:val="16"/>
                <w:highlight w:val="yellow"/>
              </w:rPr>
            </w:pPr>
            <w:r w:rsidRPr="0091594A">
              <w:rPr>
                <w:rFonts w:ascii="Sylfaen" w:hAnsi="Sylfaen"/>
                <w:sz w:val="20"/>
                <w:szCs w:val="16"/>
              </w:rPr>
              <w:t>3.1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55B4A17C"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 xml:space="preserve">Դեղագործական տեսչական ստուգման արդյունքների մասին տեղեկությունների ներկայացում Հանձնաժողով </w:t>
            </w:r>
            <w:r w:rsidRPr="0091594A">
              <w:rPr>
                <w:rFonts w:ascii="Sylfaen" w:hAnsi="Sylfaen"/>
                <w:sz w:val="20"/>
                <w:szCs w:val="16"/>
              </w:rPr>
              <w:lastRenderedPageBreak/>
              <w:t>(P.MM.11.OPR.009):</w:t>
            </w:r>
          </w:p>
          <w:p w14:paraId="0DA3F93A"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Դեղագործական տեսչական ստուգման արդյունքների մասին տեղեկությունները Հանձնաժողովի կողմից մշակվելու արդյունքների վերաբերյալ ծանուցման ստացում (P.MM.11.OPR.011)</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669CDE1D"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lastRenderedPageBreak/>
              <w:t>դեղագործական տեսչական ստուգումների մասին տվյալների բազա (P.MM.11.</w:t>
            </w:r>
            <w:smartTag w:uri="urn:schemas-microsoft-com:office:smarttags" w:element="stockticker">
              <w:r w:rsidRPr="0091594A">
                <w:rPr>
                  <w:rFonts w:ascii="Sylfaen" w:hAnsi="Sylfaen"/>
                  <w:sz w:val="20"/>
                  <w:szCs w:val="16"/>
                </w:rPr>
                <w:t>BEN</w:t>
              </w:r>
            </w:smartTag>
            <w:r w:rsidRPr="0091594A">
              <w:rPr>
                <w:rFonts w:ascii="Sylfaen" w:hAnsi="Sylfaen"/>
                <w:sz w:val="20"/>
                <w:szCs w:val="16"/>
              </w:rPr>
              <w:t xml:space="preserve">.001)՝ դեղագործական տեսչական </w:t>
            </w:r>
            <w:r w:rsidRPr="0091594A">
              <w:rPr>
                <w:rFonts w:ascii="Sylfaen" w:hAnsi="Sylfaen"/>
                <w:sz w:val="20"/>
                <w:szCs w:val="16"/>
              </w:rPr>
              <w:lastRenderedPageBreak/>
              <w:t xml:space="preserve">ստուգման արդյունքների մասին տեղեկությունները փոխանցվել են </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2B01F9A5"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lastRenderedPageBreak/>
              <w:t xml:space="preserve">դեղագործական տեսչական ստուգման արդյունքների մասին տեղեկությունների </w:t>
            </w:r>
            <w:r w:rsidRPr="0091594A">
              <w:rPr>
                <w:rFonts w:ascii="Sylfaen" w:hAnsi="Sylfaen"/>
                <w:sz w:val="20"/>
                <w:szCs w:val="16"/>
              </w:rPr>
              <w:lastRenderedPageBreak/>
              <w:t>ընդունում եւ մշակում Հանձնաժողովի կողմից (P.MM.11.OPR.010)</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05D2F321"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lastRenderedPageBreak/>
              <w:t xml:space="preserve">դեղագործական տեսչական ստուգումների մասին տվյալների բազա </w:t>
            </w:r>
            <w:r w:rsidRPr="0091594A">
              <w:rPr>
                <w:rFonts w:ascii="Sylfaen" w:hAnsi="Sylfaen"/>
                <w:sz w:val="20"/>
                <w:szCs w:val="16"/>
              </w:rPr>
              <w:lastRenderedPageBreak/>
              <w:t>(P.MM.11.</w:t>
            </w:r>
            <w:smartTag w:uri="urn:schemas-microsoft-com:office:smarttags" w:element="stockticker">
              <w:r w:rsidRPr="0091594A">
                <w:rPr>
                  <w:rFonts w:ascii="Sylfaen" w:hAnsi="Sylfaen"/>
                  <w:sz w:val="20"/>
                  <w:szCs w:val="16"/>
                </w:rPr>
                <w:t>BEN</w:t>
              </w:r>
            </w:smartTag>
            <w:r w:rsidRPr="0091594A">
              <w:rPr>
                <w:rFonts w:ascii="Sylfaen" w:hAnsi="Sylfaen"/>
                <w:sz w:val="20"/>
                <w:szCs w:val="16"/>
              </w:rPr>
              <w:t>.001)՝ դեղագործական տեսչական ստուգման արդյունքների մասին տեղեկությունները մշակվել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08C5F7B5"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lastRenderedPageBreak/>
              <w:t xml:space="preserve">դեղագործական տեսչական ստուգումների արդյունքների մասին </w:t>
            </w:r>
            <w:r w:rsidRPr="0091594A">
              <w:rPr>
                <w:rFonts w:ascii="Sylfaen" w:hAnsi="Sylfaen"/>
                <w:sz w:val="20"/>
                <w:szCs w:val="16"/>
              </w:rPr>
              <w:lastRenderedPageBreak/>
              <w:t>տեղեկությունների ներկայացում (P.MM.11.</w:t>
            </w:r>
            <w:smartTag w:uri="urn:schemas-microsoft-com:office:smarttags" w:element="stockticker">
              <w:r w:rsidRPr="0091594A">
                <w:rPr>
                  <w:rFonts w:ascii="Sylfaen" w:hAnsi="Sylfaen"/>
                  <w:sz w:val="20"/>
                  <w:szCs w:val="16"/>
                </w:rPr>
                <w:t>TRN</w:t>
              </w:r>
            </w:smartTag>
            <w:r w:rsidRPr="0091594A">
              <w:rPr>
                <w:rFonts w:ascii="Sylfaen" w:hAnsi="Sylfaen"/>
                <w:sz w:val="20"/>
                <w:szCs w:val="16"/>
              </w:rPr>
              <w:t>.003)</w:t>
            </w:r>
          </w:p>
        </w:tc>
      </w:tr>
      <w:tr w:rsidR="00DC113F" w:rsidRPr="0091594A" w14:paraId="40AC6E33" w14:textId="77777777" w:rsidTr="00801AE6">
        <w:trPr>
          <w:trHeight w:val="386"/>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5DA1CE8" w14:textId="77777777" w:rsidR="00DC113F" w:rsidRPr="0091594A" w:rsidRDefault="00DC113F" w:rsidP="0091594A">
            <w:pPr>
              <w:pStyle w:val="a8"/>
              <w:widowControl w:val="0"/>
              <w:tabs>
                <w:tab w:val="left" w:pos="1134"/>
              </w:tabs>
              <w:spacing w:after="120" w:line="240" w:lineRule="auto"/>
              <w:rPr>
                <w:rFonts w:ascii="Sylfaen" w:hAnsi="Sylfaen"/>
                <w:sz w:val="20"/>
                <w:szCs w:val="16"/>
                <w:highlight w:val="yellow"/>
              </w:rPr>
            </w:pPr>
            <w:r w:rsidRPr="0091594A">
              <w:rPr>
                <w:rFonts w:ascii="Sylfaen" w:hAnsi="Sylfaen"/>
                <w:sz w:val="20"/>
                <w:szCs w:val="16"/>
              </w:rPr>
              <w:lastRenderedPageBreak/>
              <w:t>4</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0B93D058"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Հայտնաբերված կրիտիկական անհամապատասխանությունները վերացնելու արդյունքների մասին տեղեկությունների ներկայացում Հանձնաժողով (P.MM.11.</w:t>
            </w:r>
            <w:smartTag w:uri="urn:schemas-microsoft-com:office:smarttags" w:element="stockticker">
              <w:r w:rsidRPr="0091594A">
                <w:rPr>
                  <w:rFonts w:ascii="Sylfaen" w:hAnsi="Sylfaen"/>
                  <w:sz w:val="20"/>
                  <w:szCs w:val="16"/>
                </w:rPr>
                <w:t>PRC</w:t>
              </w:r>
            </w:smartTag>
            <w:r w:rsidRPr="0091594A">
              <w:rPr>
                <w:rFonts w:ascii="Sylfaen" w:hAnsi="Sylfaen"/>
                <w:sz w:val="20"/>
                <w:szCs w:val="16"/>
              </w:rPr>
              <w:t>.005)</w:t>
            </w:r>
          </w:p>
        </w:tc>
      </w:tr>
      <w:tr w:rsidR="00DC113F" w:rsidRPr="0091594A" w14:paraId="666F0979" w14:textId="77777777" w:rsidTr="00801AE6">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320C7724" w14:textId="77777777" w:rsidR="00DC113F" w:rsidRPr="0091594A" w:rsidRDefault="00DC113F" w:rsidP="0091594A">
            <w:pPr>
              <w:pStyle w:val="a8"/>
              <w:widowControl w:val="0"/>
              <w:tabs>
                <w:tab w:val="left" w:pos="1134"/>
              </w:tabs>
              <w:spacing w:after="120" w:line="240" w:lineRule="auto"/>
              <w:rPr>
                <w:rFonts w:ascii="Sylfaen" w:hAnsi="Sylfaen"/>
                <w:sz w:val="20"/>
                <w:szCs w:val="16"/>
                <w:highlight w:val="yellow"/>
              </w:rPr>
            </w:pPr>
            <w:r w:rsidRPr="0091594A">
              <w:rPr>
                <w:rFonts w:ascii="Sylfaen" w:hAnsi="Sylfaen"/>
                <w:sz w:val="20"/>
                <w:szCs w:val="16"/>
              </w:rPr>
              <w:t>4.1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2343670A"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Հայտնաբերված կրիտիկական անհամապատասխանությունները վերացնելու արդյունքների մասին տեղեկությունների ներկայացում Հանձնաժողով (P.MM.11.OPR.014):</w:t>
            </w:r>
          </w:p>
          <w:p w14:paraId="6BD49EA1"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 xml:space="preserve">Հայտնաբերված կրիտիկական անհամապատասխանությունները վերացնելու արդյունքների մասին տեղեկությունները Հանձնաժողովի կողմից մշակվելու արդյունքների </w:t>
            </w:r>
            <w:r w:rsidRPr="0091594A">
              <w:rPr>
                <w:rFonts w:ascii="Sylfaen" w:hAnsi="Sylfaen"/>
                <w:sz w:val="20"/>
                <w:szCs w:val="16"/>
              </w:rPr>
              <w:lastRenderedPageBreak/>
              <w:t>վերաբերյալ ծանուցման ստացում (P.MM.11.OPR.016)</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56D688F0"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lastRenderedPageBreak/>
              <w:t>դեղագործական տեսչական ստուգումների մասին տվյալների բազա (P.MM.11.</w:t>
            </w:r>
            <w:smartTag w:uri="urn:schemas-microsoft-com:office:smarttags" w:element="stockticker">
              <w:r w:rsidRPr="0091594A">
                <w:rPr>
                  <w:rFonts w:ascii="Sylfaen" w:hAnsi="Sylfaen"/>
                  <w:sz w:val="20"/>
                  <w:szCs w:val="16"/>
                </w:rPr>
                <w:t>BEN</w:t>
              </w:r>
            </w:smartTag>
            <w:r w:rsidRPr="0091594A">
              <w:rPr>
                <w:rFonts w:ascii="Sylfaen" w:hAnsi="Sylfaen"/>
                <w:sz w:val="20"/>
                <w:szCs w:val="16"/>
              </w:rPr>
              <w:t>.001)՝ կրիտիկական անհամապատասխանությունները վերացնելու արդյունքների մասին տեղեկությունները փոխանցվել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7F50422A"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հայտնաբերված կրիտիկական անհամապատասխանությունները վերացնելու արդյունքների մասին տեղեկությունների ընդունում եւ մշակում Հանձնաժողովի կողմից (P.MM.11.OPR.015)</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45074370"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դեղագործական տեսչական ստուգումների մասին տվյալների բազա (P.MM.11.</w:t>
            </w:r>
            <w:smartTag w:uri="urn:schemas-microsoft-com:office:smarttags" w:element="stockticker">
              <w:r w:rsidRPr="0091594A">
                <w:rPr>
                  <w:rFonts w:ascii="Sylfaen" w:hAnsi="Sylfaen"/>
                  <w:sz w:val="20"/>
                  <w:szCs w:val="16"/>
                </w:rPr>
                <w:t>BEN</w:t>
              </w:r>
            </w:smartTag>
            <w:r w:rsidRPr="0091594A">
              <w:rPr>
                <w:rFonts w:ascii="Sylfaen" w:hAnsi="Sylfaen"/>
                <w:sz w:val="20"/>
                <w:szCs w:val="16"/>
              </w:rPr>
              <w:t>.001)՝ կրիտիկական անհամապատասխանությունները վերացնելու արդյունքների մասին տեղեկությունները մշակվել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42B2F508"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հայտնաբերված կրիտիկական անհամապատասխանությունները վերացնելու արդյունքների մասին տեղեկությունների ներկայացում (P.MM.11.</w:t>
            </w:r>
            <w:smartTag w:uri="urn:schemas-microsoft-com:office:smarttags" w:element="stockticker">
              <w:r w:rsidRPr="0091594A">
                <w:rPr>
                  <w:rFonts w:ascii="Sylfaen" w:hAnsi="Sylfaen"/>
                  <w:sz w:val="20"/>
                  <w:szCs w:val="16"/>
                </w:rPr>
                <w:t>TRN</w:t>
              </w:r>
            </w:smartTag>
            <w:r w:rsidRPr="0091594A">
              <w:rPr>
                <w:rFonts w:ascii="Sylfaen" w:hAnsi="Sylfaen"/>
                <w:sz w:val="20"/>
                <w:szCs w:val="16"/>
              </w:rPr>
              <w:t>.004)</w:t>
            </w:r>
          </w:p>
        </w:tc>
      </w:tr>
      <w:tr w:rsidR="00DC113F" w:rsidRPr="0091594A" w14:paraId="2584DCC6" w14:textId="77777777" w:rsidTr="00801AE6">
        <w:trPr>
          <w:trHeight w:val="386"/>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CCB516E" w14:textId="77777777" w:rsidR="00DC113F" w:rsidRPr="0091594A" w:rsidRDefault="00DC113F" w:rsidP="0091594A">
            <w:pPr>
              <w:pStyle w:val="a8"/>
              <w:widowControl w:val="0"/>
              <w:tabs>
                <w:tab w:val="left" w:pos="1134"/>
              </w:tabs>
              <w:spacing w:after="120" w:line="240" w:lineRule="auto"/>
              <w:rPr>
                <w:rFonts w:ascii="Sylfaen" w:hAnsi="Sylfaen"/>
                <w:sz w:val="20"/>
                <w:szCs w:val="16"/>
                <w:highlight w:val="yellow"/>
              </w:rPr>
            </w:pPr>
            <w:r w:rsidRPr="0091594A">
              <w:rPr>
                <w:rFonts w:ascii="Sylfaen" w:hAnsi="Sylfaen"/>
                <w:sz w:val="20"/>
                <w:szCs w:val="16"/>
              </w:rPr>
              <w:t>5</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2EFFC712"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Դեղագործական տեսչական ստուգման արդյունքների հիման վրա տրված սերտիֆիկատի մասին տեղեկությունների ներկայացում Հանձնաժողով (P.MM.11.</w:t>
            </w:r>
            <w:smartTag w:uri="urn:schemas-microsoft-com:office:smarttags" w:element="stockticker">
              <w:r w:rsidRPr="0091594A">
                <w:rPr>
                  <w:rFonts w:ascii="Sylfaen" w:hAnsi="Sylfaen"/>
                  <w:sz w:val="20"/>
                  <w:szCs w:val="16"/>
                </w:rPr>
                <w:t>PRC</w:t>
              </w:r>
            </w:smartTag>
            <w:r w:rsidRPr="0091594A">
              <w:rPr>
                <w:rFonts w:ascii="Sylfaen" w:hAnsi="Sylfaen"/>
                <w:sz w:val="20"/>
                <w:szCs w:val="16"/>
              </w:rPr>
              <w:t>.007)</w:t>
            </w:r>
          </w:p>
        </w:tc>
      </w:tr>
      <w:tr w:rsidR="00DC113F" w:rsidRPr="0091594A" w14:paraId="6533AC04" w14:textId="77777777" w:rsidTr="00801AE6">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75166C99" w14:textId="77777777" w:rsidR="00DC113F" w:rsidRPr="0091594A" w:rsidRDefault="00DC113F" w:rsidP="0091594A">
            <w:pPr>
              <w:pStyle w:val="a8"/>
              <w:widowControl w:val="0"/>
              <w:tabs>
                <w:tab w:val="left" w:pos="1134"/>
              </w:tabs>
              <w:spacing w:after="120" w:line="240" w:lineRule="auto"/>
              <w:rPr>
                <w:rFonts w:ascii="Sylfaen" w:hAnsi="Sylfaen"/>
                <w:sz w:val="20"/>
                <w:szCs w:val="16"/>
                <w:highlight w:val="yellow"/>
              </w:rPr>
            </w:pPr>
            <w:r w:rsidRPr="0091594A">
              <w:rPr>
                <w:rFonts w:ascii="Sylfaen" w:hAnsi="Sylfaen"/>
                <w:sz w:val="20"/>
                <w:szCs w:val="16"/>
              </w:rPr>
              <w:t>5.1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78510D29"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Տրված սերտիֆիկատի մասին տեղեկությունների ներկայացում Հանձնաժողով (P.MM.11.OPR.019):</w:t>
            </w:r>
          </w:p>
          <w:p w14:paraId="5872C72B"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Տրված սերտիֆիկատի մասին տեղեկությունները Հանձնաժողովի կողմից մշակվելու արդյունքների վերաբերյալ ծանուցման ստացում (P.MM.11.OPR.021)</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464F9E67"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դեղագործական տեսչական ստուգումների մասին տվյալների բազա (P.MM.11.</w:t>
            </w:r>
            <w:smartTag w:uri="urn:schemas-microsoft-com:office:smarttags" w:element="stockticker">
              <w:r w:rsidRPr="0091594A">
                <w:rPr>
                  <w:rFonts w:ascii="Sylfaen" w:hAnsi="Sylfaen"/>
                  <w:sz w:val="20"/>
                  <w:szCs w:val="16"/>
                </w:rPr>
                <w:t>BEN</w:t>
              </w:r>
            </w:smartTag>
            <w:r w:rsidRPr="0091594A">
              <w:rPr>
                <w:rFonts w:ascii="Sylfaen" w:hAnsi="Sylfaen"/>
                <w:sz w:val="20"/>
                <w:szCs w:val="16"/>
              </w:rPr>
              <w:t>.001)՝ տրված սերտիֆիկատի մասին տեղեկությունները փոխանցվել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777CB0D4"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 xml:space="preserve">տրված սերտիֆիկատի մասին տեղեկությունների ընդունում եւ մշակում Հանձնաժողովի կողմից (P.MM.11.OPR.020) </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0598A5F0"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դեղագործական տեսչական ստուգումների մասին տվյալների բազա (P.MM.11.</w:t>
            </w:r>
            <w:smartTag w:uri="urn:schemas-microsoft-com:office:smarttags" w:element="stockticker">
              <w:r w:rsidRPr="0091594A">
                <w:rPr>
                  <w:rFonts w:ascii="Sylfaen" w:hAnsi="Sylfaen"/>
                  <w:sz w:val="20"/>
                  <w:szCs w:val="16"/>
                </w:rPr>
                <w:t>BEN</w:t>
              </w:r>
            </w:smartTag>
            <w:r w:rsidRPr="0091594A">
              <w:rPr>
                <w:rFonts w:ascii="Sylfaen" w:hAnsi="Sylfaen"/>
                <w:sz w:val="20"/>
                <w:szCs w:val="16"/>
              </w:rPr>
              <w:t>.001)՝ տրված սերտիֆիկատի մասին տեղեկությունները մշակվել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4C229179"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դեղագործական տեսչական ստուգման արդյունքների հիման վրա տրված սերտիֆիկատի մասին տեղեկությունների ներկայացում (P.MM.11.</w:t>
            </w:r>
            <w:smartTag w:uri="urn:schemas-microsoft-com:office:smarttags" w:element="stockticker">
              <w:r w:rsidRPr="0091594A">
                <w:rPr>
                  <w:rFonts w:ascii="Sylfaen" w:hAnsi="Sylfaen"/>
                  <w:sz w:val="20"/>
                  <w:szCs w:val="16"/>
                </w:rPr>
                <w:t>TRN</w:t>
              </w:r>
            </w:smartTag>
            <w:r w:rsidRPr="0091594A">
              <w:rPr>
                <w:rFonts w:ascii="Sylfaen" w:hAnsi="Sylfaen"/>
                <w:sz w:val="20"/>
                <w:szCs w:val="16"/>
              </w:rPr>
              <w:t>.005)</w:t>
            </w:r>
          </w:p>
        </w:tc>
      </w:tr>
      <w:tr w:rsidR="00DC113F" w:rsidRPr="0091594A" w14:paraId="6A04604D" w14:textId="77777777" w:rsidTr="00801AE6">
        <w:trPr>
          <w:trHeight w:val="386"/>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A5B0639" w14:textId="77777777" w:rsidR="00DC113F" w:rsidRPr="0091594A" w:rsidRDefault="00DC113F" w:rsidP="0091594A">
            <w:pPr>
              <w:pStyle w:val="a8"/>
              <w:widowControl w:val="0"/>
              <w:tabs>
                <w:tab w:val="left" w:pos="1134"/>
              </w:tabs>
              <w:spacing w:after="120" w:line="240" w:lineRule="auto"/>
              <w:rPr>
                <w:rFonts w:ascii="Sylfaen" w:hAnsi="Sylfaen"/>
                <w:sz w:val="20"/>
                <w:szCs w:val="16"/>
                <w:highlight w:val="yellow"/>
              </w:rPr>
            </w:pPr>
            <w:r w:rsidRPr="0091594A">
              <w:rPr>
                <w:rFonts w:ascii="Sylfaen" w:hAnsi="Sylfaen"/>
                <w:sz w:val="20"/>
                <w:szCs w:val="16"/>
              </w:rPr>
              <w:t>6</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610A7A58"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Սերտիֆիկատի մասին փոփոխված տեղեկությունների ներկայացում Հանձնաժողով (P.MM.11.</w:t>
            </w:r>
            <w:smartTag w:uri="urn:schemas-microsoft-com:office:smarttags" w:element="stockticker">
              <w:r w:rsidRPr="0091594A">
                <w:rPr>
                  <w:rFonts w:ascii="Sylfaen" w:hAnsi="Sylfaen"/>
                  <w:sz w:val="20"/>
                  <w:szCs w:val="16"/>
                </w:rPr>
                <w:t>PRC</w:t>
              </w:r>
            </w:smartTag>
            <w:r w:rsidRPr="0091594A">
              <w:rPr>
                <w:rFonts w:ascii="Sylfaen" w:hAnsi="Sylfaen"/>
                <w:sz w:val="20"/>
                <w:szCs w:val="16"/>
              </w:rPr>
              <w:t>.008)</w:t>
            </w:r>
          </w:p>
        </w:tc>
      </w:tr>
      <w:tr w:rsidR="00DC113F" w:rsidRPr="0091594A" w14:paraId="7D4855AD" w14:textId="77777777" w:rsidTr="00801AE6">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44EF5E1D" w14:textId="77777777" w:rsidR="00DC113F" w:rsidRPr="0091594A" w:rsidRDefault="00DC113F" w:rsidP="0091594A">
            <w:pPr>
              <w:pStyle w:val="a8"/>
              <w:widowControl w:val="0"/>
              <w:tabs>
                <w:tab w:val="left" w:pos="1134"/>
              </w:tabs>
              <w:spacing w:after="120" w:line="240" w:lineRule="auto"/>
              <w:rPr>
                <w:rFonts w:ascii="Sylfaen" w:hAnsi="Sylfaen"/>
                <w:sz w:val="20"/>
                <w:szCs w:val="16"/>
                <w:highlight w:val="yellow"/>
              </w:rPr>
            </w:pPr>
            <w:r w:rsidRPr="0091594A">
              <w:rPr>
                <w:rFonts w:ascii="Sylfaen" w:hAnsi="Sylfaen"/>
                <w:sz w:val="20"/>
                <w:szCs w:val="16"/>
              </w:rPr>
              <w:t>6.1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2DFA46D8"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t>Սերտիֆիկատի մասին փոփոխված տեղեկությունների ներկայացում Հանձնաժողով (P.MM.11.OPR.023):</w:t>
            </w:r>
          </w:p>
          <w:p w14:paraId="757C8ACE"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lastRenderedPageBreak/>
              <w:t>Սերտիֆիկատի մասին փոփոխված տեղեկությունները Հանձնաժողովի կողմից մշակվելու արդյունքների վերաբերյալ ծանուցման ստացում (P.MM.11.OPR.025)</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45E605D5"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lastRenderedPageBreak/>
              <w:t>դեղագործական տեսչական ստուգումների մասին տվյալների բազա (P.MM.11.</w:t>
            </w:r>
            <w:smartTag w:uri="urn:schemas-microsoft-com:office:smarttags" w:element="stockticker">
              <w:r w:rsidRPr="0091594A">
                <w:rPr>
                  <w:rFonts w:ascii="Sylfaen" w:hAnsi="Sylfaen"/>
                  <w:sz w:val="20"/>
                  <w:szCs w:val="16"/>
                </w:rPr>
                <w:t>BEN</w:t>
              </w:r>
            </w:smartTag>
            <w:r w:rsidRPr="0091594A">
              <w:rPr>
                <w:rFonts w:ascii="Sylfaen" w:hAnsi="Sylfaen"/>
                <w:sz w:val="20"/>
                <w:szCs w:val="16"/>
              </w:rPr>
              <w:t xml:space="preserve">.001)՝ սերտիֆիկատի մասին փոփոխված տեղեկությունները </w:t>
            </w:r>
            <w:r w:rsidRPr="0091594A">
              <w:rPr>
                <w:rFonts w:ascii="Sylfaen" w:hAnsi="Sylfaen"/>
                <w:sz w:val="20"/>
                <w:szCs w:val="16"/>
              </w:rPr>
              <w:lastRenderedPageBreak/>
              <w:t>փոխա</w:t>
            </w:r>
            <w:r w:rsidR="00FF6960">
              <w:rPr>
                <w:rFonts w:ascii="Sylfaen" w:hAnsi="Sylfaen"/>
                <w:sz w:val="20"/>
                <w:szCs w:val="16"/>
              </w:rPr>
              <w:t>ն</w:t>
            </w:r>
            <w:r w:rsidRPr="0091594A">
              <w:rPr>
                <w:rFonts w:ascii="Sylfaen" w:hAnsi="Sylfaen"/>
                <w:sz w:val="20"/>
                <w:szCs w:val="16"/>
              </w:rPr>
              <w:t>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247AA61B"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lastRenderedPageBreak/>
              <w:t xml:space="preserve">սերտիֆիկատի մասին փոփոխված տեղեկությունների ընդունում եւ մշակում Հանձնաժողովի կողմից </w:t>
            </w:r>
            <w:r w:rsidRPr="0091594A">
              <w:rPr>
                <w:rFonts w:ascii="Sylfaen" w:hAnsi="Sylfaen"/>
                <w:sz w:val="20"/>
                <w:szCs w:val="16"/>
              </w:rPr>
              <w:lastRenderedPageBreak/>
              <w:t>(P.MM.11.OPR.024)</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1043189A"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lastRenderedPageBreak/>
              <w:t>դեղագործական տեսչական ստուգումների մասին տվյալների բազա (P.MM.11.</w:t>
            </w:r>
            <w:smartTag w:uri="urn:schemas-microsoft-com:office:smarttags" w:element="stockticker">
              <w:r w:rsidRPr="0091594A">
                <w:rPr>
                  <w:rFonts w:ascii="Sylfaen" w:hAnsi="Sylfaen"/>
                  <w:sz w:val="20"/>
                  <w:szCs w:val="16"/>
                </w:rPr>
                <w:t>BEN</w:t>
              </w:r>
            </w:smartTag>
            <w:r w:rsidRPr="0091594A">
              <w:rPr>
                <w:rFonts w:ascii="Sylfaen" w:hAnsi="Sylfaen"/>
                <w:sz w:val="20"/>
                <w:szCs w:val="16"/>
              </w:rPr>
              <w:t xml:space="preserve">.001)՝ </w:t>
            </w:r>
            <w:r w:rsidRPr="0091594A">
              <w:rPr>
                <w:rFonts w:ascii="Sylfaen" w:hAnsi="Sylfaen"/>
                <w:sz w:val="20"/>
                <w:szCs w:val="16"/>
              </w:rPr>
              <w:lastRenderedPageBreak/>
              <w:t>սերտիֆիկատի մասին փոփոխված տեղեկությունները մշակվել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791387A9" w14:textId="77777777" w:rsidR="00DC113F" w:rsidRPr="0091594A" w:rsidRDefault="00DC113F" w:rsidP="0091594A">
            <w:pPr>
              <w:pStyle w:val="a8"/>
              <w:widowControl w:val="0"/>
              <w:tabs>
                <w:tab w:val="left" w:pos="1134"/>
              </w:tabs>
              <w:spacing w:after="120" w:line="240" w:lineRule="auto"/>
              <w:rPr>
                <w:rFonts w:ascii="Sylfaen" w:hAnsi="Sylfaen"/>
                <w:sz w:val="20"/>
                <w:szCs w:val="16"/>
              </w:rPr>
            </w:pPr>
            <w:r w:rsidRPr="0091594A">
              <w:rPr>
                <w:rFonts w:ascii="Sylfaen" w:hAnsi="Sylfaen"/>
                <w:sz w:val="20"/>
                <w:szCs w:val="16"/>
              </w:rPr>
              <w:lastRenderedPageBreak/>
              <w:t xml:space="preserve">սերտիֆիկատի մասին փոփոխված տեղեկությունների ներկայացում </w:t>
            </w:r>
            <w:r w:rsidRPr="0091594A">
              <w:rPr>
                <w:rFonts w:ascii="Sylfaen" w:hAnsi="Sylfaen"/>
                <w:sz w:val="20"/>
                <w:szCs w:val="16"/>
              </w:rPr>
              <w:lastRenderedPageBreak/>
              <w:t>(P.MM.11.</w:t>
            </w:r>
            <w:smartTag w:uri="urn:schemas-microsoft-com:office:smarttags" w:element="stockticker">
              <w:r w:rsidRPr="0091594A">
                <w:rPr>
                  <w:rFonts w:ascii="Sylfaen" w:hAnsi="Sylfaen"/>
                  <w:sz w:val="20"/>
                  <w:szCs w:val="16"/>
                </w:rPr>
                <w:t>TRN</w:t>
              </w:r>
            </w:smartTag>
            <w:r w:rsidRPr="0091594A">
              <w:rPr>
                <w:rFonts w:ascii="Sylfaen" w:hAnsi="Sylfaen"/>
                <w:sz w:val="20"/>
                <w:szCs w:val="16"/>
              </w:rPr>
              <w:t>.006)</w:t>
            </w:r>
          </w:p>
        </w:tc>
      </w:tr>
    </w:tbl>
    <w:p w14:paraId="5B0BD4A4" w14:textId="77777777" w:rsidR="00DC113F" w:rsidRPr="00C07E3E" w:rsidRDefault="00DC113F" w:rsidP="00EB5D30">
      <w:pPr>
        <w:pStyle w:val="ae"/>
        <w:widowControl w:val="0"/>
        <w:tabs>
          <w:tab w:val="left" w:pos="1134"/>
        </w:tabs>
        <w:spacing w:after="160"/>
        <w:rPr>
          <w:rFonts w:ascii="Sylfaen" w:hAnsi="Sylfaen"/>
          <w:color w:val="auto"/>
          <w:sz w:val="24"/>
        </w:rPr>
        <w:sectPr w:rsidR="00DC113F" w:rsidRPr="00C07E3E" w:rsidSect="0091594A">
          <w:headerReference w:type="default" r:id="rId36"/>
          <w:footerReference w:type="default" r:id="rId37"/>
          <w:pgSz w:w="16840" w:h="11907" w:code="9"/>
          <w:pgMar w:top="1418" w:right="1418" w:bottom="1418" w:left="1418" w:header="709" w:footer="709" w:gutter="0"/>
          <w:cols w:space="708"/>
          <w:docGrid w:linePitch="408"/>
        </w:sectPr>
      </w:pPr>
    </w:p>
    <w:p w14:paraId="6FE98F16" w14:textId="77777777" w:rsidR="00DC113F" w:rsidRPr="00B62581" w:rsidRDefault="00DC113F" w:rsidP="00EB5D30">
      <w:pPr>
        <w:pStyle w:val="Heading2"/>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lastRenderedPageBreak/>
        <w:t>2. Դեղագործական տեսչական ստուգումների մասին տվյալների բազայից տեղեկություններն ամբողջ ծավալով ներկայացնելիս տեղեկատվական փոխգործակցությունը</w:t>
      </w:r>
    </w:p>
    <w:p w14:paraId="6E233454" w14:textId="77777777" w:rsidR="0091594A" w:rsidRPr="00B62581" w:rsidRDefault="0091594A" w:rsidP="0091594A"/>
    <w:p w14:paraId="579B65BD" w14:textId="77777777" w:rsidR="00DC113F" w:rsidRPr="00460844" w:rsidRDefault="00DC113F" w:rsidP="0091594A">
      <w:pPr>
        <w:pStyle w:val="af1"/>
        <w:widowControl w:val="0"/>
        <w:tabs>
          <w:tab w:val="left" w:pos="1134"/>
        </w:tabs>
        <w:spacing w:after="160"/>
        <w:ind w:firstLine="567"/>
        <w:rPr>
          <w:rFonts w:ascii="Sylfaen" w:hAnsi="Sylfaen"/>
          <w:sz w:val="24"/>
        </w:rPr>
      </w:pPr>
      <w:r w:rsidRPr="00C07E3E">
        <w:rPr>
          <w:rFonts w:ascii="Sylfaen" w:hAnsi="Sylfaen"/>
          <w:sz w:val="24"/>
        </w:rPr>
        <w:t>13.</w:t>
      </w:r>
      <w:r w:rsidR="00801AE6" w:rsidRPr="00460844">
        <w:rPr>
          <w:rFonts w:ascii="Sylfaen" w:hAnsi="Sylfaen"/>
          <w:sz w:val="24"/>
        </w:rPr>
        <w:tab/>
      </w:r>
      <w:r w:rsidRPr="00C07E3E">
        <w:rPr>
          <w:rFonts w:ascii="Sylfaen" w:hAnsi="Sylfaen"/>
          <w:sz w:val="24"/>
        </w:rPr>
        <w:t>Դեղագործական տեսչական ստուգումների մասին տվյալների բազայից տեղեկություններն ամբողջ ծավալով ներկայացնելիս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եւ վերջնական վիճակների ու ընդհանուր գործընթացի տրանզակցիաների միջեւ կապը։</w:t>
      </w:r>
    </w:p>
    <w:p w14:paraId="7F9ADACC" w14:textId="77777777" w:rsidR="00DC113F" w:rsidRPr="00C07E3E" w:rsidRDefault="00000000" w:rsidP="00EB5D30">
      <w:pPr>
        <w:pStyle w:val="ac"/>
        <w:keepNext w:val="0"/>
        <w:keepLines w:val="0"/>
        <w:widowControl w:val="0"/>
        <w:tabs>
          <w:tab w:val="left" w:pos="1134"/>
        </w:tabs>
        <w:spacing w:before="0" w:after="160" w:line="360" w:lineRule="auto"/>
        <w:rPr>
          <w:rFonts w:ascii="Sylfaen" w:hAnsi="Sylfaen"/>
          <w:sz w:val="24"/>
          <w:szCs w:val="24"/>
        </w:rPr>
      </w:pPr>
      <w:bookmarkStart w:id="100" w:name="intPicture"/>
      <w:r>
        <w:rPr>
          <w:rFonts w:ascii="Sylfaen" w:hAnsi="Sylfaen"/>
          <w:noProof/>
          <w:sz w:val="24"/>
          <w:szCs w:val="24"/>
          <w:lang w:val="en-US" w:eastAsia="en-US" w:bidi="ar-SA"/>
        </w:rPr>
        <w:pict w14:anchorId="55042207">
          <v:group id="_x0000_s2496" style="position:absolute;left:0;text-align:left;margin-left:65.95pt;margin-top:2.55pt;width:335.55pt;height:297.8pt;z-index:252107776" coordorigin="2737,7039" coordsize="6711,5956">
            <v:rect id="_x0000_s2245" style="position:absolute;left:2737;top:7039;width:2418;height:367" stroked="f">
              <v:textbox>
                <w:txbxContent>
                  <w:p w14:paraId="3D5A7BD9" w14:textId="77777777" w:rsidR="006D3746" w:rsidRPr="00801AE6" w:rsidRDefault="006D3746" w:rsidP="00801AE6">
                    <w:pPr>
                      <w:spacing w:after="0" w:line="240" w:lineRule="auto"/>
                      <w:rPr>
                        <w:rFonts w:ascii="Sylfaen" w:hAnsi="Sylfaen"/>
                        <w:sz w:val="14"/>
                        <w:szCs w:val="14"/>
                      </w:rPr>
                    </w:pPr>
                    <w:r w:rsidRPr="00801AE6">
                      <w:rPr>
                        <w:rFonts w:ascii="Sylfaen" w:hAnsi="Sylfaen"/>
                        <w:color w:val="252525"/>
                        <w:sz w:val="14"/>
                        <w:szCs w:val="14"/>
                      </w:rPr>
                      <w:t>Տեղեկություններ սպառողը</w:t>
                    </w:r>
                  </w:p>
                </w:txbxContent>
              </v:textbox>
            </v:rect>
            <v:rect id="_x0000_s2246" style="position:absolute;left:7886;top:7039;width:1562;height:367" stroked="f">
              <v:textbox>
                <w:txbxContent>
                  <w:p w14:paraId="7394DAFB" w14:textId="77777777" w:rsidR="006D3746" w:rsidRPr="00801AE6" w:rsidRDefault="006D3746" w:rsidP="00801AE6">
                    <w:pPr>
                      <w:spacing w:after="0" w:line="240" w:lineRule="auto"/>
                      <w:rPr>
                        <w:rFonts w:ascii="Sylfaen" w:hAnsi="Sylfaen"/>
                        <w:sz w:val="14"/>
                        <w:szCs w:val="14"/>
                      </w:rPr>
                    </w:pPr>
                    <w:r w:rsidRPr="00801AE6">
                      <w:rPr>
                        <w:rFonts w:ascii="Sylfaen" w:hAnsi="Sylfaen"/>
                        <w:color w:val="252525"/>
                        <w:sz w:val="14"/>
                        <w:szCs w:val="14"/>
                      </w:rPr>
                      <w:t>համակարգող</w:t>
                    </w:r>
                  </w:p>
                </w:txbxContent>
              </v:textbox>
            </v:rect>
            <v:rect id="_x0000_s2247" style="position:absolute;left:2954;top:7799;width:6239;height:1071" stroked="f">
              <v:textbox>
                <w:txbxContent>
                  <w:p w14:paraId="4B7E10A0" w14:textId="77777777" w:rsidR="006D3746" w:rsidRPr="00801AE6" w:rsidRDefault="006D3746" w:rsidP="00801AE6">
                    <w:pPr>
                      <w:spacing w:after="0" w:line="240" w:lineRule="auto"/>
                      <w:rPr>
                        <w:rFonts w:ascii="Sylfaen" w:eastAsia="Times New Roman" w:hAnsi="Sylfaen" w:cs="Times New Roman"/>
                        <w:sz w:val="14"/>
                        <w:szCs w:val="14"/>
                      </w:rPr>
                    </w:pPr>
                    <w:r w:rsidRPr="00801AE6">
                      <w:rPr>
                        <w:rFonts w:ascii="Sylfaen" w:hAnsi="Sylfaen"/>
                        <w:color w:val="252525"/>
                        <w:sz w:val="14"/>
                        <w:szCs w:val="14"/>
                      </w:rPr>
                      <w:t>[հարցվել են դեղագործական տեսչական ստուգումների մասին տվյալների բազայի թարմացման ամսաթիվը եւ ժամը]</w:t>
                    </w:r>
                  </w:p>
                  <w:p w14:paraId="3E509BF2" w14:textId="77777777" w:rsidR="006D3746" w:rsidRPr="00801AE6" w:rsidRDefault="006D3746" w:rsidP="00801AE6">
                    <w:pPr>
                      <w:spacing w:after="0" w:line="240" w:lineRule="auto"/>
                      <w:rPr>
                        <w:rFonts w:ascii="Sylfaen" w:hAnsi="Sylfaen"/>
                        <w:sz w:val="14"/>
                        <w:szCs w:val="14"/>
                      </w:rPr>
                    </w:pPr>
                    <w:r w:rsidRPr="00801AE6">
                      <w:rPr>
                        <w:rFonts w:ascii="Sylfaen" w:hAnsi="Sylfaen"/>
                        <w:sz w:val="14"/>
                        <w:szCs w:val="14"/>
                      </w:rPr>
                      <w:t>Դեղագործական տեսչական ստուգումների մասին տվյալների բազայի թարմացման ամսաթվի եւ ժամի վերաբերյալ տեղեկատվության ստացում (Р.ММ.11.</w:t>
                    </w:r>
                    <w:smartTag w:uri="urn:schemas-microsoft-com:office:smarttags" w:element="stockticker">
                      <w:r w:rsidRPr="00801AE6">
                        <w:rPr>
                          <w:rFonts w:ascii="Sylfaen" w:hAnsi="Sylfaen"/>
                          <w:sz w:val="14"/>
                          <w:szCs w:val="14"/>
                        </w:rPr>
                        <w:t>TRN</w:t>
                      </w:r>
                    </w:smartTag>
                    <w:r w:rsidRPr="00801AE6">
                      <w:rPr>
                        <w:rFonts w:ascii="Sylfaen" w:hAnsi="Sylfaen"/>
                        <w:sz w:val="14"/>
                        <w:szCs w:val="14"/>
                      </w:rPr>
                      <w:t>.007)</w:t>
                    </w:r>
                  </w:p>
                </w:txbxContent>
              </v:textbox>
            </v:rect>
            <v:rect id="_x0000_s2248" style="position:absolute;left:2882;top:10011;width:6196;height:1244" stroked="f">
              <v:textbox>
                <w:txbxContent>
                  <w:p w14:paraId="5D0D6281" w14:textId="77777777" w:rsidR="006D3746" w:rsidRPr="00801AE6" w:rsidRDefault="006D3746" w:rsidP="00801AE6">
                    <w:pPr>
                      <w:spacing w:after="0" w:line="240" w:lineRule="auto"/>
                      <w:rPr>
                        <w:rFonts w:ascii="Sylfaen" w:eastAsia="Times New Roman" w:hAnsi="Sylfaen" w:cs="Times New Roman"/>
                        <w:sz w:val="14"/>
                        <w:szCs w:val="14"/>
                      </w:rPr>
                    </w:pPr>
                    <w:r w:rsidRPr="00801AE6">
                      <w:rPr>
                        <w:rFonts w:ascii="Sylfaen" w:hAnsi="Sylfaen"/>
                        <w:color w:val="252525"/>
                        <w:sz w:val="14"/>
                        <w:szCs w:val="14"/>
                      </w:rPr>
                      <w:t xml:space="preserve">[հարցվել են դեղագործական տեսչական ստուգումների մասին տվյալների բազայից տեղեկությունները՝ ամբողջ ծավալով] </w:t>
                    </w:r>
                  </w:p>
                  <w:p w14:paraId="6588E1BA" w14:textId="77777777" w:rsidR="006D3746" w:rsidRPr="00801AE6" w:rsidRDefault="006D3746" w:rsidP="00801AE6">
                    <w:pPr>
                      <w:spacing w:after="0" w:line="240" w:lineRule="auto"/>
                      <w:rPr>
                        <w:rFonts w:ascii="Sylfaen" w:hAnsi="Sylfaen"/>
                        <w:sz w:val="14"/>
                        <w:szCs w:val="14"/>
                      </w:rPr>
                    </w:pPr>
                    <w:r w:rsidRPr="00801AE6">
                      <w:rPr>
                        <w:rFonts w:ascii="Sylfaen" w:hAnsi="Sylfaen"/>
                        <w:sz w:val="14"/>
                        <w:szCs w:val="14"/>
                      </w:rPr>
                      <w:t>Դեղագործական տեսչական ստուգումների մասին տվյալների բազայից տեղեկությունների ստացում (Р.ММ. 11.</w:t>
                    </w:r>
                    <w:smartTag w:uri="urn:schemas-microsoft-com:office:smarttags" w:element="stockticker">
                      <w:r w:rsidRPr="00801AE6">
                        <w:rPr>
                          <w:rFonts w:ascii="Sylfaen" w:hAnsi="Sylfaen"/>
                          <w:sz w:val="14"/>
                          <w:szCs w:val="14"/>
                        </w:rPr>
                        <w:t>TRN</w:t>
                      </w:r>
                    </w:smartTag>
                    <w:r w:rsidRPr="00801AE6">
                      <w:rPr>
                        <w:rFonts w:ascii="Sylfaen" w:hAnsi="Sylfaen"/>
                        <w:sz w:val="14"/>
                        <w:szCs w:val="14"/>
                      </w:rPr>
                      <w:t>.008)</w:t>
                    </w:r>
                  </w:p>
                </w:txbxContent>
              </v:textbox>
            </v:rect>
            <v:rect id="_x0000_s2249" style="position:absolute;left:2882;top:11900;width:6127;height:1095" stroked="f">
              <v:textbox>
                <w:txbxContent>
                  <w:p w14:paraId="2C912DAF" w14:textId="77777777" w:rsidR="006D3746" w:rsidRPr="00801AE6" w:rsidRDefault="006D3746" w:rsidP="00801AE6">
                    <w:pPr>
                      <w:spacing w:after="0" w:line="240" w:lineRule="auto"/>
                      <w:rPr>
                        <w:rFonts w:ascii="Sylfaen" w:hAnsi="Sylfaen"/>
                        <w:sz w:val="14"/>
                        <w:szCs w:val="14"/>
                      </w:rPr>
                    </w:pPr>
                    <w:r w:rsidRPr="00801AE6">
                      <w:rPr>
                        <w:rFonts w:ascii="Sylfaen" w:hAnsi="Sylfaen"/>
                        <w:sz w:val="14"/>
                        <w:szCs w:val="14"/>
                      </w:rPr>
                      <w:t>[հարցվել են դեղագործական տեսչական ստուգումների մասին տվյալների բազայից փոփոխված տեղեկությունները՝ ամբողջ ծավալով] Դեղագործական տեսչական ստուգումների մասին տվյալների բազայից փոփոխված տեղեկությունների ստացում (P.MM.11.</w:t>
                    </w:r>
                    <w:smartTag w:uri="urn:schemas-microsoft-com:office:smarttags" w:element="stockticker">
                      <w:r w:rsidRPr="00801AE6">
                        <w:rPr>
                          <w:rFonts w:ascii="Sylfaen" w:hAnsi="Sylfaen"/>
                          <w:sz w:val="14"/>
                          <w:szCs w:val="14"/>
                        </w:rPr>
                        <w:t>TRN</w:t>
                      </w:r>
                    </w:smartTag>
                    <w:r w:rsidRPr="00801AE6">
                      <w:rPr>
                        <w:rFonts w:ascii="Sylfaen" w:hAnsi="Sylfaen"/>
                        <w:sz w:val="14"/>
                        <w:szCs w:val="14"/>
                      </w:rPr>
                      <w:t>.009)</w:t>
                    </w:r>
                  </w:p>
                </w:txbxContent>
              </v:textbox>
            </v:rect>
          </v:group>
        </w:pict>
      </w:r>
      <w:r w:rsidR="00DC113F" w:rsidRPr="00C07E3E">
        <w:rPr>
          <w:rFonts w:ascii="Sylfaen" w:hAnsi="Sylfaen"/>
          <w:noProof/>
          <w:sz w:val="24"/>
          <w:szCs w:val="24"/>
          <w:lang w:val="en-US" w:eastAsia="en-US" w:bidi="ar-SA"/>
        </w:rPr>
        <w:drawing>
          <wp:inline distT="0" distB="0" distL="0" distR="0" wp14:anchorId="1A9A4B2D" wp14:editId="7AAE92C9">
            <wp:extent cx="4133088" cy="4059936"/>
            <wp:effectExtent l="19050" t="0" r="762" b="0"/>
            <wp:docPr id="4" name="Рисунок 3" descr="C:\Гусаров\ЕЭК\Генерация док-ов\template.png"/>
            <wp:cNvGraphicFramePr/>
            <a:graphic xmlns:a="http://schemas.openxmlformats.org/drawingml/2006/main">
              <a:graphicData uri="http://schemas.openxmlformats.org/drawingml/2006/picture">
                <pic:pic xmlns:pic="http://schemas.openxmlformats.org/drawingml/2006/picture">
                  <pic:nvPicPr>
                    <pic:cNvPr id="1" name="Рисунок 1" descr="C:\Гусаров\ЕЭК\Генерация док-ов\template.png"/>
                    <pic:cNvPicPr/>
                  </pic:nvPicPr>
                  <pic:blipFill rotWithShape="1">
                    <a:blip r:embed="rId38" cstate="print">
                      <a:extLst>
                        <a:ext uri="{28A0092B-C50C-407E-A947-70E740481C1C}">
                          <a14:useLocalDpi xmlns:a14="http://schemas.microsoft.com/office/drawing/2010/main" val="0"/>
                        </a:ext>
                      </a:extLst>
                    </a:blip>
                    <a:srcRect b="7481"/>
                    <a:stretch/>
                  </pic:blipFill>
                  <pic:spPr bwMode="auto">
                    <a:xfrm>
                      <a:off x="0" y="0"/>
                      <a:ext cx="4133280" cy="4060124"/>
                    </a:xfrm>
                    <a:prstGeom prst="rect">
                      <a:avLst/>
                    </a:prstGeom>
                    <a:noFill/>
                    <a:ln>
                      <a:noFill/>
                    </a:ln>
                    <a:extLst>
                      <a:ext uri="{53640926-AAD7-44D8-BBD7-CCE9431645EC}">
                        <a14:shadowObscured xmlns:a14="http://schemas.microsoft.com/office/drawing/2010/main"/>
                      </a:ext>
                    </a:extLst>
                  </pic:spPr>
                </pic:pic>
              </a:graphicData>
            </a:graphic>
          </wp:inline>
        </w:drawing>
      </w:r>
      <w:bookmarkEnd w:id="100"/>
    </w:p>
    <w:p w14:paraId="72C8CDD3" w14:textId="77777777" w:rsidR="00DC113F" w:rsidRPr="00C07E3E" w:rsidRDefault="00DC113F" w:rsidP="00EB5D30">
      <w:pPr>
        <w:pStyle w:val="ab"/>
        <w:tabs>
          <w:tab w:val="left" w:pos="1134"/>
        </w:tabs>
      </w:pPr>
      <w:r w:rsidRPr="00C07E3E">
        <w:t>Նկ. 3. Դեղագործական տեսչական ստուգումների մասին տվյալների բազայից տեղեկություններն ամբողջ ծավալով ներկայացնելիս ընդհանուր գործընթացի տրանզակցիաների կատարման սխեմա</w:t>
      </w:r>
    </w:p>
    <w:p w14:paraId="1C8D1276" w14:textId="77777777" w:rsidR="00DC113F" w:rsidRPr="00C07E3E" w:rsidRDefault="00DC113F" w:rsidP="00EB5D30">
      <w:pPr>
        <w:widowControl w:val="0"/>
        <w:tabs>
          <w:tab w:val="left" w:pos="1134"/>
        </w:tabs>
        <w:spacing w:after="160" w:line="360" w:lineRule="auto"/>
        <w:rPr>
          <w:rFonts w:ascii="Sylfaen" w:hAnsi="Sylfaen"/>
          <w:sz w:val="24"/>
          <w:szCs w:val="24"/>
        </w:rPr>
        <w:sectPr w:rsidR="00DC113F" w:rsidRPr="00C07E3E" w:rsidSect="0091594A">
          <w:headerReference w:type="default" r:id="rId39"/>
          <w:headerReference w:type="first" r:id="rId40"/>
          <w:pgSz w:w="11907" w:h="16840" w:code="9"/>
          <w:pgMar w:top="1418" w:right="1418" w:bottom="1418" w:left="1418" w:header="709" w:footer="709" w:gutter="0"/>
          <w:cols w:space="708"/>
          <w:titlePg/>
          <w:docGrid w:linePitch="408"/>
        </w:sectPr>
      </w:pPr>
    </w:p>
    <w:p w14:paraId="6B0A079D"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lastRenderedPageBreak/>
        <w:t>Աղյուսակ 3</w:t>
      </w:r>
    </w:p>
    <w:p w14:paraId="7AD30E90"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 xml:space="preserve">Դեղագործական տեսչական ստուգումների մասին տվյալների բազայից տեղեկություններն ամբողջ ծավալով ներկայացնելիս ընդհանուր գործընթացի տրանզակցիաների ցանկ </w:t>
      </w:r>
    </w:p>
    <w:tbl>
      <w:tblPr>
        <w:tblW w:w="14996" w:type="dxa"/>
        <w:jc w:val="center"/>
        <w:tblLayout w:type="fixed"/>
        <w:tblLook w:val="04A0" w:firstRow="1" w:lastRow="0" w:firstColumn="1" w:lastColumn="0" w:noHBand="0" w:noVBand="1"/>
      </w:tblPr>
      <w:tblGrid>
        <w:gridCol w:w="1156"/>
        <w:gridCol w:w="3107"/>
        <w:gridCol w:w="3251"/>
        <w:gridCol w:w="2717"/>
        <w:gridCol w:w="2420"/>
        <w:gridCol w:w="2345"/>
      </w:tblGrid>
      <w:tr w:rsidR="00DC113F" w:rsidRPr="0091594A" w14:paraId="53F12964" w14:textId="77777777" w:rsidTr="001A5166">
        <w:trPr>
          <w:trHeight w:val="601"/>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DE2A652"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Համարը՝ ը/կ</w:t>
            </w:r>
          </w:p>
        </w:tc>
        <w:tc>
          <w:tcPr>
            <w:tcW w:w="1036" w:type="pct"/>
            <w:tcBorders>
              <w:top w:val="single" w:sz="4" w:space="0" w:color="auto"/>
              <w:left w:val="single" w:sz="4" w:space="0" w:color="auto"/>
              <w:bottom w:val="single" w:sz="4" w:space="0" w:color="auto"/>
              <w:right w:val="single" w:sz="4" w:space="0" w:color="auto"/>
            </w:tcBorders>
            <w:shd w:val="clear" w:color="auto" w:fill="auto"/>
          </w:tcPr>
          <w:p w14:paraId="4B1362F1"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Նախաձեռնողի կողմից կատարվող գործառնությունը</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1C79882"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Ընդհանուր գործընթացի տեղեկատվական օբյեկտի միջանկյալ վիճակը</w:t>
            </w:r>
          </w:p>
        </w:tc>
        <w:tc>
          <w:tcPr>
            <w:tcW w:w="90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1328EB7"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Ռեսպոնդենտի կողմից կատարվող գործառնությունը</w:t>
            </w:r>
          </w:p>
        </w:tc>
        <w:tc>
          <w:tcPr>
            <w:tcW w:w="8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B99D401"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Ընդհանուր գործընթացի տեղեկատվական օբյեկտի վերջնական վիճակը</w:t>
            </w:r>
          </w:p>
        </w:tc>
        <w:tc>
          <w:tcPr>
            <w:tcW w:w="78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766F5D1"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Ընդհանուր գործընթացի տրանզակցիան</w:t>
            </w:r>
          </w:p>
        </w:tc>
      </w:tr>
      <w:tr w:rsidR="00DC113F" w:rsidRPr="0091594A" w14:paraId="3DC7EFF2" w14:textId="77777777" w:rsidTr="001A5166">
        <w:trPr>
          <w:trHeight w:val="301"/>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5CDD2B1"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1</w:t>
            </w:r>
          </w:p>
        </w:tc>
        <w:tc>
          <w:tcPr>
            <w:tcW w:w="1036" w:type="pct"/>
            <w:tcBorders>
              <w:top w:val="single" w:sz="4" w:space="0" w:color="auto"/>
              <w:left w:val="single" w:sz="4" w:space="0" w:color="auto"/>
              <w:bottom w:val="single" w:sz="4" w:space="0" w:color="auto"/>
              <w:right w:val="single" w:sz="4" w:space="0" w:color="auto"/>
            </w:tcBorders>
            <w:shd w:val="clear" w:color="auto" w:fill="auto"/>
            <w:vAlign w:val="center"/>
          </w:tcPr>
          <w:p w14:paraId="2418C9B0"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2</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5FE224D"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3</w:t>
            </w:r>
          </w:p>
        </w:tc>
        <w:tc>
          <w:tcPr>
            <w:tcW w:w="90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176DB1B"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4</w:t>
            </w:r>
          </w:p>
        </w:tc>
        <w:tc>
          <w:tcPr>
            <w:tcW w:w="8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7C093AB"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5</w:t>
            </w:r>
          </w:p>
        </w:tc>
        <w:tc>
          <w:tcPr>
            <w:tcW w:w="78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1EDE070"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6</w:t>
            </w:r>
          </w:p>
        </w:tc>
      </w:tr>
      <w:tr w:rsidR="00DC113F" w:rsidRPr="0091594A" w14:paraId="04660DF4" w14:textId="77777777" w:rsidTr="001A5166">
        <w:trPr>
          <w:trHeight w:val="386"/>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A4CE6CA" w14:textId="77777777" w:rsidR="00DC113F" w:rsidRPr="0091594A" w:rsidRDefault="00DC113F" w:rsidP="0091594A">
            <w:pPr>
              <w:pStyle w:val="a8"/>
              <w:widowControl w:val="0"/>
              <w:tabs>
                <w:tab w:val="left" w:pos="1134"/>
              </w:tabs>
              <w:spacing w:after="120" w:line="240" w:lineRule="auto"/>
              <w:rPr>
                <w:rFonts w:ascii="Sylfaen" w:hAnsi="Sylfaen"/>
                <w:sz w:val="20"/>
                <w:highlight w:val="yellow"/>
              </w:rPr>
            </w:pPr>
            <w:r w:rsidRPr="0091594A">
              <w:rPr>
                <w:rFonts w:ascii="Sylfaen" w:hAnsi="Sylfaen"/>
                <w:sz w:val="20"/>
              </w:rPr>
              <w:t>1</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333E9EFD"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Դեղագործական տեսչական ստուգումների մասին տվյալների բազայի թարմացման ամսաթվի եւ ժամի վերաբերյալ տեղեկատվության ստացում լիազորված մարմնի կողմից (P.MM.11.</w:t>
            </w:r>
            <w:smartTag w:uri="urn:schemas-microsoft-com:office:smarttags" w:element="stockticker">
              <w:r w:rsidRPr="0091594A">
                <w:rPr>
                  <w:rFonts w:ascii="Sylfaen" w:hAnsi="Sylfaen"/>
                  <w:sz w:val="20"/>
                </w:rPr>
                <w:t>PRC</w:t>
              </w:r>
            </w:smartTag>
            <w:r w:rsidRPr="0091594A">
              <w:rPr>
                <w:rFonts w:ascii="Sylfaen" w:hAnsi="Sylfaen"/>
                <w:sz w:val="20"/>
              </w:rPr>
              <w:t>.009)</w:t>
            </w:r>
          </w:p>
        </w:tc>
      </w:tr>
      <w:tr w:rsidR="00DC113F" w:rsidRPr="0091594A" w14:paraId="5AA3FF41" w14:textId="77777777" w:rsidTr="001A5166">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5A320C67" w14:textId="77777777" w:rsidR="00DC113F" w:rsidRPr="0091594A" w:rsidRDefault="00DC113F" w:rsidP="0091594A">
            <w:pPr>
              <w:pStyle w:val="a8"/>
              <w:widowControl w:val="0"/>
              <w:tabs>
                <w:tab w:val="left" w:pos="1134"/>
              </w:tabs>
              <w:spacing w:after="120" w:line="240" w:lineRule="auto"/>
              <w:rPr>
                <w:rFonts w:ascii="Sylfaen" w:hAnsi="Sylfaen"/>
                <w:sz w:val="20"/>
                <w:highlight w:val="yellow"/>
              </w:rPr>
            </w:pPr>
            <w:r w:rsidRPr="0091594A">
              <w:rPr>
                <w:rFonts w:ascii="Sylfaen" w:hAnsi="Sylfaen"/>
                <w:sz w:val="20"/>
              </w:rPr>
              <w:t>1.1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4D129F30"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Դեղագործական տեսչական ստուգումների մասին տվյալների բազայի թարմացման ամսաթվի եւ ժամի վերաբերյալ տեղեկատվության հարցում՝ ամբողջ ծավալով (P.MM.11.OPR.027):</w:t>
            </w:r>
          </w:p>
          <w:p w14:paraId="5E71D11F"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 xml:space="preserve">Դեղագործական տեսչական ստուգումների մասին տվյալների բազայի թարմացման ամսաթվի եւ ժամի վերաբերյալ տեղեկատվության ընդունում եւ մշակում՝ ամբողջ ծավալով </w:t>
            </w:r>
            <w:r w:rsidRPr="0091594A">
              <w:rPr>
                <w:rFonts w:ascii="Sylfaen" w:hAnsi="Sylfaen"/>
                <w:sz w:val="20"/>
              </w:rPr>
              <w:lastRenderedPageBreak/>
              <w:t>(P.MM.11.OPR.029)</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4F70868D"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lastRenderedPageBreak/>
              <w:t>դեղագործական տեսչական ստուգումների մասին տվյալների բազա (P.MM.11.</w:t>
            </w:r>
            <w:smartTag w:uri="urn:schemas-microsoft-com:office:smarttags" w:element="stockticker">
              <w:r w:rsidRPr="0091594A">
                <w:rPr>
                  <w:rFonts w:ascii="Sylfaen" w:hAnsi="Sylfaen"/>
                  <w:sz w:val="20"/>
                </w:rPr>
                <w:t>BEN</w:t>
              </w:r>
            </w:smartTag>
            <w:r w:rsidRPr="0091594A">
              <w:rPr>
                <w:rFonts w:ascii="Sylfaen" w:hAnsi="Sylfaen"/>
                <w:sz w:val="20"/>
              </w:rPr>
              <w:t>.001)՝ թարմացման ամսաթիվը եւ ժամը հարցվել են լիազորված մարմնի կողմից</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2AE6A577"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դեղագործական տեսչական ստուգումների մասին տվյալների բազայի թարմացման ամսաթվի եւ ժամի վերաբերյալ տեղեկատվության մշակում եւ ներկայացում՝ ամբողջ ծավալով (P.MM.11.OPR.028)</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6D66A2B1"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դեղագործական տեսչական ստուգումների մասին տվյալների բազա (P.MM.11.</w:t>
            </w:r>
            <w:smartTag w:uri="urn:schemas-microsoft-com:office:smarttags" w:element="stockticker">
              <w:r w:rsidRPr="0091594A">
                <w:rPr>
                  <w:rFonts w:ascii="Sylfaen" w:hAnsi="Sylfaen"/>
                  <w:sz w:val="20"/>
                </w:rPr>
                <w:t>BEN</w:t>
              </w:r>
            </w:smartTag>
            <w:r w:rsidRPr="0091594A">
              <w:rPr>
                <w:rFonts w:ascii="Sylfaen" w:hAnsi="Sylfaen"/>
                <w:sz w:val="20"/>
              </w:rPr>
              <w:t>.001)՝ թարմացման ամսաթիվը եւ ժամը ներկայացվել են լիազորված մարմին</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157C3FB0"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դեղագործական տեսչական ստուգումների մասին լիազորված մարմնի կողմից տվյալների բազայի թարմացման ամսաթվի եւ ժամի վերաբերյալ տեղեկատվության ստացում (P.MM.11.</w:t>
            </w:r>
            <w:smartTag w:uri="urn:schemas-microsoft-com:office:smarttags" w:element="stockticker">
              <w:r w:rsidRPr="0091594A">
                <w:rPr>
                  <w:rFonts w:ascii="Sylfaen" w:hAnsi="Sylfaen"/>
                  <w:sz w:val="20"/>
                </w:rPr>
                <w:t>TRN</w:t>
              </w:r>
            </w:smartTag>
            <w:r w:rsidRPr="0091594A">
              <w:rPr>
                <w:rFonts w:ascii="Sylfaen" w:hAnsi="Sylfaen"/>
                <w:sz w:val="20"/>
              </w:rPr>
              <w:t>.007)</w:t>
            </w:r>
          </w:p>
        </w:tc>
      </w:tr>
      <w:tr w:rsidR="00DC113F" w:rsidRPr="0091594A" w14:paraId="4A6ED399" w14:textId="77777777" w:rsidTr="001A5166">
        <w:trPr>
          <w:trHeight w:val="386"/>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08442EB" w14:textId="77777777" w:rsidR="00DC113F" w:rsidRPr="0091594A" w:rsidRDefault="00DC113F" w:rsidP="0091594A">
            <w:pPr>
              <w:pStyle w:val="a8"/>
              <w:widowControl w:val="0"/>
              <w:tabs>
                <w:tab w:val="left" w:pos="1134"/>
              </w:tabs>
              <w:spacing w:after="120" w:line="240" w:lineRule="auto"/>
              <w:rPr>
                <w:rFonts w:ascii="Sylfaen" w:hAnsi="Sylfaen"/>
                <w:sz w:val="20"/>
                <w:highlight w:val="yellow"/>
              </w:rPr>
            </w:pPr>
            <w:r w:rsidRPr="0091594A">
              <w:rPr>
                <w:rFonts w:ascii="Sylfaen" w:hAnsi="Sylfaen"/>
                <w:sz w:val="20"/>
              </w:rPr>
              <w:t>2</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4D081733"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Դեղագործական տեսչական ստուգումների մասին տվյալների բազայից տեղեկությունների ստացում՝ ամբողջ ծավալով (P.MM.11.</w:t>
            </w:r>
            <w:smartTag w:uri="urn:schemas-microsoft-com:office:smarttags" w:element="stockticker">
              <w:r w:rsidRPr="0091594A">
                <w:rPr>
                  <w:rFonts w:ascii="Sylfaen" w:hAnsi="Sylfaen"/>
                  <w:sz w:val="20"/>
                </w:rPr>
                <w:t>PRC</w:t>
              </w:r>
            </w:smartTag>
            <w:r w:rsidRPr="0091594A">
              <w:rPr>
                <w:rFonts w:ascii="Sylfaen" w:hAnsi="Sylfaen"/>
                <w:sz w:val="20"/>
              </w:rPr>
              <w:t>.010)</w:t>
            </w:r>
          </w:p>
        </w:tc>
      </w:tr>
      <w:tr w:rsidR="00DC113F" w:rsidRPr="0091594A" w14:paraId="2C35598B" w14:textId="77777777" w:rsidTr="001A5166">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18B866C8" w14:textId="77777777" w:rsidR="00DC113F" w:rsidRPr="0091594A" w:rsidRDefault="00DC113F" w:rsidP="0091594A">
            <w:pPr>
              <w:pStyle w:val="a8"/>
              <w:widowControl w:val="0"/>
              <w:tabs>
                <w:tab w:val="left" w:pos="1134"/>
              </w:tabs>
              <w:spacing w:after="120" w:line="240" w:lineRule="auto"/>
              <w:rPr>
                <w:rFonts w:ascii="Sylfaen" w:hAnsi="Sylfaen"/>
                <w:sz w:val="20"/>
                <w:highlight w:val="yellow"/>
              </w:rPr>
            </w:pPr>
            <w:r w:rsidRPr="0091594A">
              <w:rPr>
                <w:rFonts w:ascii="Sylfaen" w:hAnsi="Sylfaen"/>
                <w:sz w:val="20"/>
              </w:rPr>
              <w:t>2.1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754BC418"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Դեղագործական տեսչական ստուգումների մասին տվյալների բազայից տեղեկությունների հարցում՝ ամբողջ ծավալով (P.MM.11.OPR.030):</w:t>
            </w:r>
          </w:p>
          <w:p w14:paraId="76AECAD2"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Դեղագործական տեսչական ստուգումների մասին տվյալների բազայից տեղեկությունների ընդունում եւ մշակում՝ ամբողջ ծավալով (P.MM.11.OPR.032)</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2AA7CF1B"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դեղագործական տեսչական ստուգումների մասին տվյալների բազա (P.MM.11.</w:t>
            </w:r>
            <w:smartTag w:uri="urn:schemas-microsoft-com:office:smarttags" w:element="stockticker">
              <w:r w:rsidRPr="0091594A">
                <w:rPr>
                  <w:rFonts w:ascii="Sylfaen" w:hAnsi="Sylfaen"/>
                  <w:sz w:val="20"/>
                </w:rPr>
                <w:t>BEN</w:t>
              </w:r>
            </w:smartTag>
            <w:r w:rsidRPr="0091594A">
              <w:rPr>
                <w:rFonts w:ascii="Sylfaen" w:hAnsi="Sylfaen"/>
                <w:sz w:val="20"/>
              </w:rPr>
              <w:t>.001)՝ տեղեկություններն ամբողջ ծավալով հարցվել են</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02C0F92F"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դեղագործական տեսչական ստուգումների մասին տվյալների բազայից տեղեկությունների մշակում եւ ներկայացում՝ ամբողջ ծավալով (P.MM.11.OPR.031)</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4024204B"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դեղագործական տեսչական ստուգումների մասին տվյալների բազա (P.MM.11.</w:t>
            </w:r>
            <w:smartTag w:uri="urn:schemas-microsoft-com:office:smarttags" w:element="stockticker">
              <w:r w:rsidRPr="0091594A">
                <w:rPr>
                  <w:rFonts w:ascii="Sylfaen" w:hAnsi="Sylfaen"/>
                  <w:sz w:val="20"/>
                </w:rPr>
                <w:t>BEN</w:t>
              </w:r>
            </w:smartTag>
            <w:r w:rsidRPr="0091594A">
              <w:rPr>
                <w:rFonts w:ascii="Sylfaen" w:hAnsi="Sylfaen"/>
                <w:sz w:val="20"/>
              </w:rPr>
              <w:t>.001)՝ տեղեկություններն ամբողջ ծավալով ներկայացվել են,</w:t>
            </w:r>
          </w:p>
          <w:p w14:paraId="44F7BB22"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դեղագործական տեսչական ստուգումների մասին տվյալների բազա (P.MM.11.</w:t>
            </w:r>
            <w:smartTag w:uri="urn:schemas-microsoft-com:office:smarttags" w:element="stockticker">
              <w:r w:rsidRPr="0091594A">
                <w:rPr>
                  <w:rFonts w:ascii="Sylfaen" w:hAnsi="Sylfaen"/>
                  <w:sz w:val="20"/>
                </w:rPr>
                <w:t>BEN</w:t>
              </w:r>
            </w:smartTag>
            <w:r w:rsidRPr="0091594A">
              <w:rPr>
                <w:rFonts w:ascii="Sylfaen" w:hAnsi="Sylfaen"/>
                <w:sz w:val="20"/>
              </w:rPr>
              <w:t>.001)՝ տեղեկությունները բացակայում են</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6ED2E8AE"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դեղագործական տեսչական ստուգումների մասին տվյալների բազայից տեղեկությունների ստացում՝ ամբողջ ծավալով (P.MM.11.</w:t>
            </w:r>
            <w:smartTag w:uri="urn:schemas-microsoft-com:office:smarttags" w:element="stockticker">
              <w:r w:rsidRPr="0091594A">
                <w:rPr>
                  <w:rFonts w:ascii="Sylfaen" w:hAnsi="Sylfaen"/>
                  <w:sz w:val="20"/>
                </w:rPr>
                <w:t>TRN</w:t>
              </w:r>
            </w:smartTag>
            <w:r w:rsidRPr="0091594A">
              <w:rPr>
                <w:rFonts w:ascii="Sylfaen" w:hAnsi="Sylfaen"/>
                <w:sz w:val="20"/>
              </w:rPr>
              <w:t>.008)</w:t>
            </w:r>
          </w:p>
        </w:tc>
      </w:tr>
      <w:tr w:rsidR="00DC113F" w:rsidRPr="0091594A" w14:paraId="3D19D362" w14:textId="77777777" w:rsidTr="001A5166">
        <w:trPr>
          <w:trHeight w:val="386"/>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5B8E691" w14:textId="77777777" w:rsidR="00DC113F" w:rsidRPr="0091594A" w:rsidRDefault="00DC113F" w:rsidP="0091594A">
            <w:pPr>
              <w:pStyle w:val="a8"/>
              <w:widowControl w:val="0"/>
              <w:tabs>
                <w:tab w:val="left" w:pos="1134"/>
              </w:tabs>
              <w:spacing w:after="120" w:line="240" w:lineRule="auto"/>
              <w:rPr>
                <w:rFonts w:ascii="Sylfaen" w:hAnsi="Sylfaen"/>
                <w:sz w:val="20"/>
                <w:highlight w:val="yellow"/>
              </w:rPr>
            </w:pPr>
            <w:r w:rsidRPr="0091594A">
              <w:rPr>
                <w:rFonts w:ascii="Sylfaen" w:hAnsi="Sylfaen"/>
                <w:sz w:val="20"/>
              </w:rPr>
              <w:t>3</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7171FD93"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Դեղագործական տեսչական ստուգումների մասին տվյալների բազայից փոփոխված տեղեկությունների ստացում՝ ամբողջ ծավալով (P.MM.11.</w:t>
            </w:r>
            <w:smartTag w:uri="urn:schemas-microsoft-com:office:smarttags" w:element="stockticker">
              <w:r w:rsidRPr="0091594A">
                <w:rPr>
                  <w:rFonts w:ascii="Sylfaen" w:hAnsi="Sylfaen"/>
                  <w:sz w:val="20"/>
                </w:rPr>
                <w:t>PRC</w:t>
              </w:r>
            </w:smartTag>
            <w:r w:rsidRPr="0091594A">
              <w:rPr>
                <w:rFonts w:ascii="Sylfaen" w:hAnsi="Sylfaen"/>
                <w:sz w:val="20"/>
              </w:rPr>
              <w:t>.011)</w:t>
            </w:r>
          </w:p>
        </w:tc>
      </w:tr>
      <w:tr w:rsidR="00DC113F" w:rsidRPr="0091594A" w14:paraId="2631F435" w14:textId="77777777" w:rsidTr="001A5166">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22CF2E7F" w14:textId="77777777" w:rsidR="00DC113F" w:rsidRPr="0091594A" w:rsidRDefault="00DC113F" w:rsidP="0091594A">
            <w:pPr>
              <w:pStyle w:val="a8"/>
              <w:widowControl w:val="0"/>
              <w:tabs>
                <w:tab w:val="left" w:pos="1134"/>
              </w:tabs>
              <w:spacing w:after="120" w:line="240" w:lineRule="auto"/>
              <w:rPr>
                <w:rFonts w:ascii="Sylfaen" w:hAnsi="Sylfaen"/>
                <w:sz w:val="20"/>
                <w:highlight w:val="yellow"/>
              </w:rPr>
            </w:pPr>
            <w:r w:rsidRPr="0091594A">
              <w:rPr>
                <w:rFonts w:ascii="Sylfaen" w:hAnsi="Sylfaen"/>
                <w:sz w:val="20"/>
              </w:rPr>
              <w:lastRenderedPageBreak/>
              <w:t>3.1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01377417"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Դեղագործական տեսչական ստուգումների մասին տվյալների բազայից փոփոխված տեղեկությունների հարցում՝ ամբողջ ծավալով (P.MM.11.OPR.033):</w:t>
            </w:r>
          </w:p>
          <w:p w14:paraId="476D4170"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Դեղագործական տեսչական ստուգումների մասին տվյալների բազայից փոփոխված տեղեկությունների ընդունում եւ մշակում՝ ամբողջ ծավալով (P.MM.11.OPR.035)</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45745089"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դեղագործական տեսչական ստուգումների մասին տվյալների բազա (P.MM.11.</w:t>
            </w:r>
            <w:smartTag w:uri="urn:schemas-microsoft-com:office:smarttags" w:element="stockticker">
              <w:r w:rsidRPr="0091594A">
                <w:rPr>
                  <w:rFonts w:ascii="Sylfaen" w:hAnsi="Sylfaen"/>
                  <w:sz w:val="20"/>
                </w:rPr>
                <w:t>BEN</w:t>
              </w:r>
            </w:smartTag>
            <w:r w:rsidRPr="0091594A">
              <w:rPr>
                <w:rFonts w:ascii="Sylfaen" w:hAnsi="Sylfaen"/>
                <w:sz w:val="20"/>
              </w:rPr>
              <w:t>.001)՝ փոփոխված տեղեկություններն ամբողջ ծավալով հարցվել են</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1A427DD3"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դեղագործական տեսչական ստուգումների մասին տվյալների բազայից փոփոխված տեղեկությունների մշակում եւ ներկայացում՝ ամբողջ ծավալով (P.MM.11.OPR.034)</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03E1CA45"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դեղագործական տեսչական ստուգումների մասին տվյալների բազա (P.MM.11.</w:t>
            </w:r>
            <w:smartTag w:uri="urn:schemas-microsoft-com:office:smarttags" w:element="stockticker">
              <w:r w:rsidRPr="0091594A">
                <w:rPr>
                  <w:rFonts w:ascii="Sylfaen" w:hAnsi="Sylfaen"/>
                  <w:sz w:val="20"/>
                </w:rPr>
                <w:t>BEN</w:t>
              </w:r>
            </w:smartTag>
            <w:r w:rsidRPr="0091594A">
              <w:rPr>
                <w:rFonts w:ascii="Sylfaen" w:hAnsi="Sylfaen"/>
                <w:sz w:val="20"/>
              </w:rPr>
              <w:t>.001)՝ փոփոխված տեղեկություններն ամբողջ ծավալով ներկայացվել են,</w:t>
            </w:r>
          </w:p>
          <w:p w14:paraId="0819588A"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դեղագործական տեսչական ստուգումների մասին տվյալների բազա (P.MM.11.</w:t>
            </w:r>
            <w:smartTag w:uri="urn:schemas-microsoft-com:office:smarttags" w:element="stockticker">
              <w:r w:rsidRPr="0091594A">
                <w:rPr>
                  <w:rFonts w:ascii="Sylfaen" w:hAnsi="Sylfaen"/>
                  <w:sz w:val="20"/>
                </w:rPr>
                <w:t>BEN</w:t>
              </w:r>
            </w:smartTag>
            <w:r w:rsidRPr="0091594A">
              <w:rPr>
                <w:rFonts w:ascii="Sylfaen" w:hAnsi="Sylfaen"/>
                <w:sz w:val="20"/>
              </w:rPr>
              <w:t>.001)՝ փոփոխված տեղեկությունները բացակայում են</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4F6664B3"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դեղագործական տեսչական ստուգումների մասին տվյալների բազայից փոփոխված տեղեկությունների ստացում՝ ամբողջ ծավալով (P.MM.11.</w:t>
            </w:r>
            <w:smartTag w:uri="urn:schemas-microsoft-com:office:smarttags" w:element="stockticker">
              <w:r w:rsidRPr="0091594A">
                <w:rPr>
                  <w:rFonts w:ascii="Sylfaen" w:hAnsi="Sylfaen"/>
                  <w:sz w:val="20"/>
                </w:rPr>
                <w:t>TRN</w:t>
              </w:r>
            </w:smartTag>
            <w:r w:rsidRPr="0091594A">
              <w:rPr>
                <w:rFonts w:ascii="Sylfaen" w:hAnsi="Sylfaen"/>
                <w:sz w:val="20"/>
              </w:rPr>
              <w:t>.009)</w:t>
            </w:r>
          </w:p>
        </w:tc>
      </w:tr>
    </w:tbl>
    <w:p w14:paraId="65724C2D" w14:textId="77777777" w:rsidR="00DC113F" w:rsidRPr="00C07E3E" w:rsidRDefault="00DC113F" w:rsidP="00EB5D30">
      <w:pPr>
        <w:pStyle w:val="ae"/>
        <w:widowControl w:val="0"/>
        <w:tabs>
          <w:tab w:val="left" w:pos="1134"/>
        </w:tabs>
        <w:spacing w:after="160"/>
        <w:rPr>
          <w:rFonts w:ascii="Sylfaen" w:hAnsi="Sylfaen"/>
          <w:color w:val="auto"/>
          <w:sz w:val="24"/>
        </w:rPr>
        <w:sectPr w:rsidR="00DC113F" w:rsidRPr="00C07E3E" w:rsidSect="0091594A">
          <w:headerReference w:type="default" r:id="rId41"/>
          <w:footerReference w:type="default" r:id="rId42"/>
          <w:pgSz w:w="16840" w:h="11907" w:code="9"/>
          <w:pgMar w:top="1418" w:right="1418" w:bottom="1418" w:left="1418" w:header="709" w:footer="709" w:gutter="0"/>
          <w:cols w:space="708"/>
          <w:docGrid w:linePitch="408"/>
        </w:sectPr>
      </w:pPr>
    </w:p>
    <w:p w14:paraId="6CE139A7" w14:textId="77777777" w:rsidR="00DC113F" w:rsidRPr="00C07E3E" w:rsidRDefault="00DC113F" w:rsidP="00EB5D30">
      <w:pPr>
        <w:pStyle w:val="Heading1"/>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lastRenderedPageBreak/>
        <w:t>VI. Ընդհանուր գործընթացի հաղորդագրությունների նկարագրությունը</w:t>
      </w:r>
    </w:p>
    <w:p w14:paraId="176DBDAC" w14:textId="77777777" w:rsidR="00DC113F" w:rsidRPr="00B62581" w:rsidRDefault="00DC113F" w:rsidP="0091594A">
      <w:pPr>
        <w:pStyle w:val="af1"/>
        <w:widowControl w:val="0"/>
        <w:tabs>
          <w:tab w:val="left" w:pos="1134"/>
        </w:tabs>
        <w:spacing w:after="160"/>
        <w:ind w:firstLine="567"/>
        <w:rPr>
          <w:rFonts w:ascii="Sylfaen" w:hAnsi="Sylfaen"/>
          <w:sz w:val="24"/>
        </w:rPr>
      </w:pPr>
      <w:r w:rsidRPr="00C07E3E">
        <w:rPr>
          <w:rFonts w:ascii="Sylfaen" w:hAnsi="Sylfaen"/>
          <w:sz w:val="24"/>
        </w:rPr>
        <w:t>14.</w:t>
      </w:r>
      <w:r w:rsidR="001A5166" w:rsidRPr="00460844">
        <w:rPr>
          <w:rFonts w:ascii="Sylfaen" w:hAnsi="Sylfaen"/>
          <w:sz w:val="24"/>
        </w:rPr>
        <w:tab/>
      </w:r>
      <w:r w:rsidRPr="00C07E3E">
        <w:rPr>
          <w:rFonts w:ascii="Sylfaen" w:hAnsi="Sylfaen"/>
          <w:sz w:val="24"/>
        </w:rPr>
        <w:t>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կազմում տվյալների կառուցվածքը պետք է համապատասխանի Էլեկտրոնային փաստաթղթերի եւ տեղեկությունների ձեւաչափերի ու կառուցվածքների նկարագրությանը։ Էլեկտրոնային փաստաթղթերի եւ տեղեկությունների ձեւաչափերի ու կառուցվածքների նկարագրության մեջ համապատասխան կառուցվածքին հղումը սահմանվում է ըստ 4-րդ աղյուսակի 3-րդ սյունակի արժեքի:</w:t>
      </w:r>
    </w:p>
    <w:p w14:paraId="681228A7" w14:textId="77777777" w:rsidR="0091594A" w:rsidRPr="00B62581" w:rsidRDefault="0091594A" w:rsidP="0091594A">
      <w:pPr>
        <w:pStyle w:val="af1"/>
        <w:widowControl w:val="0"/>
        <w:tabs>
          <w:tab w:val="left" w:pos="1134"/>
        </w:tabs>
        <w:spacing w:after="160"/>
        <w:ind w:firstLine="567"/>
        <w:rPr>
          <w:rFonts w:ascii="Sylfaen" w:hAnsi="Sylfaen"/>
          <w:sz w:val="24"/>
        </w:rPr>
      </w:pPr>
    </w:p>
    <w:p w14:paraId="1BAE7F36" w14:textId="77777777" w:rsidR="00DC113F" w:rsidRPr="00C07E3E" w:rsidRDefault="00DC113F" w:rsidP="00EB5D30">
      <w:pPr>
        <w:pStyle w:val="af4"/>
        <w:keepNext w:val="0"/>
        <w:keepLines w:val="0"/>
        <w:widowControl w:val="0"/>
        <w:tabs>
          <w:tab w:val="left" w:pos="1134"/>
        </w:tabs>
        <w:spacing w:before="0" w:after="160" w:line="360" w:lineRule="auto"/>
        <w:rPr>
          <w:rStyle w:val="af"/>
          <w:rFonts w:ascii="Sylfaen" w:eastAsiaTheme="minorEastAsia" w:hAnsi="Sylfaen"/>
          <w:bCs/>
          <w:color w:val="auto"/>
          <w:sz w:val="24"/>
        </w:rPr>
      </w:pPr>
      <w:r w:rsidRPr="00C07E3E">
        <w:rPr>
          <w:rFonts w:ascii="Sylfaen" w:hAnsi="Sylfaen"/>
          <w:sz w:val="24"/>
        </w:rPr>
        <w:t>Աղյուսակ 4</w:t>
      </w:r>
    </w:p>
    <w:p w14:paraId="10530DB7"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Ընդհանուր գործընթացի հաղորդագրությունների ցանկը</w:t>
      </w:r>
    </w:p>
    <w:tbl>
      <w:tblPr>
        <w:tblW w:w="9356" w:type="dxa"/>
        <w:jc w:val="center"/>
        <w:tblLayout w:type="fixed"/>
        <w:tblLook w:val="0000" w:firstRow="0" w:lastRow="0" w:firstColumn="0" w:lastColumn="0" w:noHBand="0" w:noVBand="0"/>
      </w:tblPr>
      <w:tblGrid>
        <w:gridCol w:w="2487"/>
        <w:gridCol w:w="3521"/>
        <w:gridCol w:w="3348"/>
      </w:tblGrid>
      <w:tr w:rsidR="00DC113F" w:rsidRPr="0091594A" w14:paraId="4DF75E02" w14:textId="77777777" w:rsidTr="0091594A">
        <w:trPr>
          <w:trHeight w:val="601"/>
          <w:tblHeader/>
          <w:jc w:val="center"/>
        </w:trPr>
        <w:tc>
          <w:tcPr>
            <w:tcW w:w="2487" w:type="dxa"/>
            <w:tcBorders>
              <w:top w:val="single" w:sz="4" w:space="0" w:color="auto"/>
              <w:left w:val="single" w:sz="4" w:space="0" w:color="auto"/>
              <w:bottom w:val="single" w:sz="4" w:space="0" w:color="auto"/>
              <w:right w:val="single" w:sz="4" w:space="0" w:color="auto"/>
            </w:tcBorders>
          </w:tcPr>
          <w:p w14:paraId="5D41E9D0" w14:textId="77777777" w:rsidR="00DC113F" w:rsidRPr="0091594A" w:rsidRDefault="00DC113F" w:rsidP="0091594A">
            <w:pPr>
              <w:pStyle w:val="a8"/>
              <w:widowControl w:val="0"/>
              <w:tabs>
                <w:tab w:val="left" w:pos="1134"/>
              </w:tabs>
              <w:spacing w:after="120" w:line="240" w:lineRule="auto"/>
              <w:rPr>
                <w:rFonts w:ascii="Sylfaen" w:hAnsi="Sylfaen"/>
                <w:sz w:val="20"/>
              </w:rPr>
            </w:pPr>
            <w:bookmarkStart w:id="101" w:name="_Hlk147149486"/>
            <w:r w:rsidRPr="0091594A">
              <w:rPr>
                <w:rFonts w:ascii="Sylfaen" w:hAnsi="Sylfaen"/>
                <w:sz w:val="20"/>
              </w:rPr>
              <w:t>Ծածկագրային նշագիրը</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4B3C394"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Անվանումը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F62D7A3"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Էլեկտրոնային փաստաթղթի (տեղեկությունների) կառուցվածքը</w:t>
            </w:r>
          </w:p>
        </w:tc>
      </w:tr>
      <w:tr w:rsidR="00DC113F" w:rsidRPr="0091594A" w14:paraId="02919035" w14:textId="77777777" w:rsidTr="0091594A">
        <w:trPr>
          <w:trHeight w:val="301"/>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25DE4BBE"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C0C89C5"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2</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80E2AEC"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3</w:t>
            </w:r>
          </w:p>
        </w:tc>
      </w:tr>
      <w:tr w:rsidR="00DC113F" w:rsidRPr="0091594A" w14:paraId="5A133E84" w14:textId="77777777" w:rsidTr="0091594A">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555E705"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P.MM.11.MSG.001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B8C7346"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տեսչական ստուգումներ անցկացնելու պլանի (ժամանակացույցի) մասին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62F27B7"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դեղագործական տեսչական ստուգումներ անցկացնելու պլանի (ժամանակացույցի) մասին տեղեկություններ (R.HC.MM.11.001)</w:t>
            </w:r>
          </w:p>
        </w:tc>
      </w:tr>
      <w:tr w:rsidR="00DC113F" w:rsidRPr="0091594A" w14:paraId="72116C76" w14:textId="77777777" w:rsidTr="0091594A">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F524025"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P.MM.11.MSG.002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1739E64"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տեսչական ստուգումներ անցկացնելու պլանի (ժամանակացույցի) մասին փոփոխված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B9018BA"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դեղագործական տեսչական ստուգումներ անցկացնելու պլանի (ժամանակացույցի) մասին տեղեկություններ (R.HC.MM.11.001)</w:t>
            </w:r>
          </w:p>
        </w:tc>
      </w:tr>
      <w:tr w:rsidR="00DC113F" w:rsidRPr="0091594A" w14:paraId="303DF6FB" w14:textId="77777777" w:rsidTr="0091594A">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17AEED1"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P.MM.11.MSG.003</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4289CD3"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 xml:space="preserve">տեսչական ստուգումներ անցկացնելու պլանի (ժամանակացույցի) մասին տեղեկությունների մշակման արդյունքների վերաբերյալ ծանուցում </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514F66A"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մշակման արդյունքի մասին ծանուցում (R.006)</w:t>
            </w:r>
          </w:p>
        </w:tc>
      </w:tr>
      <w:tr w:rsidR="00DC113F" w:rsidRPr="0091594A" w14:paraId="16B48A32" w14:textId="77777777" w:rsidTr="0091594A">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438D70B"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lastRenderedPageBreak/>
              <w:t>P.MM.11.MSG.004</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39EB55D"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դեղագործական տեսչական ստուգման արդյունքների մասին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AA067A3"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դեղագործական տեսչական ստուգման արդյունքների մասին տեղեկություններ (R.HC.MM.11.002)</w:t>
            </w:r>
          </w:p>
        </w:tc>
      </w:tr>
      <w:tr w:rsidR="00DC113F" w:rsidRPr="0091594A" w14:paraId="2FFDBDD3" w14:textId="77777777" w:rsidTr="0091594A">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7265990"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P.MM.11.MSG.005</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546A20A"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դեղագործական տեսչական ստուգման արդյունքների մասին տեղեկությունների մշակման արդյունքների վերաբերյալ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1C2FA02"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մշակման արդյունքի մասին ծանուցում (R.006)</w:t>
            </w:r>
          </w:p>
        </w:tc>
      </w:tr>
      <w:tr w:rsidR="00DC113F" w:rsidRPr="0091594A" w14:paraId="622BFF37" w14:textId="77777777" w:rsidTr="0091594A">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46809BE"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P.MM.11.MSG.006</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64A9073"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հայտնաբերված կրիտիկական անհամապատասխանությունները վերացնելու արդյունքների մասին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59437C3"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դեղագործական տեսչական ստուգման արդյունքների մասին տեղեկություններ (R.HC.MM.11.002)</w:t>
            </w:r>
          </w:p>
        </w:tc>
      </w:tr>
      <w:tr w:rsidR="00DC113F" w:rsidRPr="0091594A" w14:paraId="5D4A1D89" w14:textId="77777777" w:rsidTr="0091594A">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CEAD6D8"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P.MM.11.MSG.007</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840EB97"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տեղեկություններ սերտիֆիկատի մասին</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D9AF8DE"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դեղամիջոցներ արտադրողի՝ Պատշաճ արտադրական գործունեության կանոնների պահանջներին համապատասխանության սերտիֆիկատի մասին տեղեկություններ (R.HC.MM.11.003)</w:t>
            </w:r>
          </w:p>
        </w:tc>
      </w:tr>
      <w:tr w:rsidR="00DC113F" w:rsidRPr="0091594A" w14:paraId="4CBEEFDF" w14:textId="77777777" w:rsidTr="0091594A">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F5BF625"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P.MM.11.MSG.008</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5FEE06E"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սերտիֆիկատի մասին փոփոխված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DF4A086"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դեղամիջոցներ արտադրողի՝ Պատշաճ արտադրական գործունեության կանոնների պահանջներին համապատասխանության սերտիֆիկատի մասին տեղեկություններ (R.HC.MM.11.003)</w:t>
            </w:r>
          </w:p>
        </w:tc>
      </w:tr>
      <w:tr w:rsidR="00DC113F" w:rsidRPr="0091594A" w14:paraId="1B4E965D" w14:textId="77777777" w:rsidTr="0091594A">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54052AE2"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P.MM.11.MSG.009</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54AF704"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սերտիֆիկատի մասին տեղեկությունների մշակման արդյունքների վերաբերյալ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7F34945"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մշակման արդյունքի մասին ծանուցում (R.006)</w:t>
            </w:r>
          </w:p>
        </w:tc>
      </w:tr>
      <w:tr w:rsidR="00DC113F" w:rsidRPr="0091594A" w14:paraId="2144FAC2" w14:textId="77777777" w:rsidTr="0091594A">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0EB2D67"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P.MM.11.MSG.010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9398410"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դեղագործական տեսչական ստուգումների մասին տվյալների բազայի թարմացման ամսաթվի եւ ժամի վերաբերյալ տեղեկությունների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E8C23C4"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դեղագործական տեսչական ստուգումների մասին տվյալների բազայի արդիականացման վիճակ (R.HC.MM.11.004)</w:t>
            </w:r>
          </w:p>
        </w:tc>
      </w:tr>
      <w:tr w:rsidR="00DC113F" w:rsidRPr="0091594A" w14:paraId="48E90272" w14:textId="77777777" w:rsidTr="0091594A">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E54B52C"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lastRenderedPageBreak/>
              <w:t>P.MM.11.MSG.011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2B74AE0"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դեղագործական տեսչական ստուգումների մասին տվյալների բազայի թարմացման ամսաթվի եւ ժամի վերաբերյալ տեղեկատվություն</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CC050D0"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ընդհանուր ռեսուրսի արդիականացման վիճակը (R.007)</w:t>
            </w:r>
          </w:p>
        </w:tc>
      </w:tr>
      <w:tr w:rsidR="00DC113F" w:rsidRPr="0091594A" w14:paraId="69A6606E" w14:textId="77777777" w:rsidTr="0091594A">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E0FA2D0"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P.MM.11.MSG.012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8E5BF69"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 xml:space="preserve">դեղագործական տեսչական ստուգումների մասին տվյալների բազայից տեղեկությունների հարցում լիազորված մարմնի կողմից </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0ECDB51"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դեղագործական տեսչական ստուգումների մասին տվյալների բազայի արդիականացման վիճակ (R.HC.MM.11.004)</w:t>
            </w:r>
          </w:p>
        </w:tc>
      </w:tr>
      <w:tr w:rsidR="00DC113F" w:rsidRPr="0091594A" w14:paraId="48B0075A" w14:textId="77777777" w:rsidTr="0091594A">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ECE4A08"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P.MM.11.MSG.013</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AFAE83A"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դեղագործական տեսչական ստուգումների մասին տվյալների բազայից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6ABD24F"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էլեկտրոնային փաստաթղթի (տեղեկությունների) ընդհանրացված կառուցվածք (R.010)</w:t>
            </w:r>
          </w:p>
        </w:tc>
      </w:tr>
      <w:tr w:rsidR="00DC113F" w:rsidRPr="0091594A" w14:paraId="397D3B76" w14:textId="77777777" w:rsidTr="0091594A">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416DBB1"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P.MM.11.MSG.014</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BF6E088"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դեղագործական տեսչական ստուգումների մասին տվյալների բազայում հարցվող տեղեկությունների բացակայության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91082F7"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մշակման արդյունքի մասին ծանուցում (R.006)</w:t>
            </w:r>
          </w:p>
        </w:tc>
      </w:tr>
      <w:tr w:rsidR="00DC113F" w:rsidRPr="0091594A" w14:paraId="362344A5" w14:textId="77777777" w:rsidTr="0091594A">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45EEFC4"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P.MM.11.MSG.015</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920FA23"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դեղագործական տեսչական ստուգումների մասին տվյալների բազայից փոփոխված տեղեկությունների հարցում լիազորված մարմնի կողմից</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128D294"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դեղագործական տեսչական ստուգումների մասին տվյալների բազայի արդիականացման վիճակ (R.HC.MM.11.004)</w:t>
            </w:r>
          </w:p>
        </w:tc>
      </w:tr>
      <w:tr w:rsidR="00DC113F" w:rsidRPr="0091594A" w14:paraId="172DD769" w14:textId="77777777" w:rsidTr="0091594A">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20D2F5C"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P.MM.11.MSG.016</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EDE7F7D"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դեղագործական տեսչական ստուգումների մասին տվյալների բազայից փոփոխված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8CDB88D"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էլեկտրոնային փաստաթղթի (տեղեկությունների) ընդհանրացված կառուցվածք (R.010)</w:t>
            </w:r>
          </w:p>
        </w:tc>
      </w:tr>
      <w:bookmarkEnd w:id="101"/>
    </w:tbl>
    <w:p w14:paraId="54AD96FC" w14:textId="77777777" w:rsidR="0091594A" w:rsidRPr="00B62581" w:rsidRDefault="0091594A" w:rsidP="00EB5D30">
      <w:pPr>
        <w:pStyle w:val="Heading1"/>
        <w:keepNext w:val="0"/>
        <w:keepLines w:val="0"/>
        <w:widowControl w:val="0"/>
        <w:tabs>
          <w:tab w:val="left" w:pos="1134"/>
        </w:tabs>
        <w:spacing w:before="0" w:after="160" w:line="360" w:lineRule="auto"/>
        <w:rPr>
          <w:rFonts w:ascii="Sylfaen" w:hAnsi="Sylfaen"/>
          <w:sz w:val="24"/>
          <w:szCs w:val="24"/>
        </w:rPr>
      </w:pPr>
    </w:p>
    <w:p w14:paraId="22861219" w14:textId="77777777" w:rsidR="00DC113F" w:rsidRPr="00460844" w:rsidRDefault="00DC113F" w:rsidP="00EB5D30">
      <w:pPr>
        <w:pStyle w:val="Heading1"/>
        <w:keepNext w:val="0"/>
        <w:keepLines w:val="0"/>
        <w:widowControl w:val="0"/>
        <w:tabs>
          <w:tab w:val="left" w:pos="1134"/>
        </w:tabs>
        <w:spacing w:before="0" w:after="160" w:line="360" w:lineRule="auto"/>
        <w:rPr>
          <w:rFonts w:ascii="Sylfaen" w:hAnsi="Sylfaen"/>
          <w:sz w:val="24"/>
          <w:szCs w:val="24"/>
        </w:rPr>
      </w:pPr>
      <w:smartTag w:uri="urn:schemas-microsoft-com:office:smarttags" w:element="stockticker">
        <w:r w:rsidRPr="00C07E3E">
          <w:rPr>
            <w:rFonts w:ascii="Sylfaen" w:hAnsi="Sylfaen"/>
            <w:sz w:val="24"/>
            <w:szCs w:val="24"/>
          </w:rPr>
          <w:t>VII</w:t>
        </w:r>
      </w:smartTag>
      <w:r w:rsidRPr="00C07E3E">
        <w:rPr>
          <w:rFonts w:ascii="Sylfaen" w:hAnsi="Sylfaen"/>
          <w:sz w:val="24"/>
          <w:szCs w:val="24"/>
        </w:rPr>
        <w:t>. Ընդհանուր գործընթացի տրանզակցիաների նկարագրությունը</w:t>
      </w:r>
    </w:p>
    <w:p w14:paraId="0C7106AD" w14:textId="77777777" w:rsidR="00673F63" w:rsidRPr="00460844" w:rsidRDefault="00673F63" w:rsidP="00673F63"/>
    <w:p w14:paraId="6719DA29" w14:textId="77777777" w:rsidR="00DC113F" w:rsidRPr="00460844" w:rsidRDefault="00DC113F" w:rsidP="00EB5D30">
      <w:pPr>
        <w:pStyle w:val="Heading2"/>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1. «Տեսչական ստուգումներ անցկացնելու պլանի (ժամանակացույցի) մասին տեղեկությունների ներկայացում» (P.MM.11.</w:t>
      </w:r>
      <w:smartTag w:uri="urn:schemas-microsoft-com:office:smarttags" w:element="stockticker">
        <w:r w:rsidRPr="00C07E3E">
          <w:rPr>
            <w:rFonts w:ascii="Sylfaen" w:hAnsi="Sylfaen"/>
            <w:sz w:val="24"/>
            <w:szCs w:val="24"/>
          </w:rPr>
          <w:t>TRN</w:t>
        </w:r>
      </w:smartTag>
      <w:r w:rsidRPr="00C07E3E">
        <w:rPr>
          <w:rFonts w:ascii="Sylfaen" w:hAnsi="Sylfaen"/>
          <w:sz w:val="24"/>
          <w:szCs w:val="24"/>
        </w:rPr>
        <w:t xml:space="preserve">.001) ընդհանուր գործընթացի տրանզակցիա </w:t>
      </w:r>
    </w:p>
    <w:p w14:paraId="65D34364" w14:textId="77777777" w:rsidR="00DC113F" w:rsidRPr="00C07E3E" w:rsidRDefault="00DC113F" w:rsidP="0091594A">
      <w:pPr>
        <w:pStyle w:val="af1"/>
        <w:widowControl w:val="0"/>
        <w:tabs>
          <w:tab w:val="left" w:pos="1134"/>
        </w:tabs>
        <w:spacing w:after="160"/>
        <w:ind w:firstLine="567"/>
        <w:rPr>
          <w:rFonts w:ascii="Sylfaen" w:hAnsi="Sylfaen"/>
          <w:sz w:val="24"/>
        </w:rPr>
      </w:pPr>
      <w:r w:rsidRPr="00C07E3E">
        <w:rPr>
          <w:rFonts w:ascii="Sylfaen" w:hAnsi="Sylfaen"/>
          <w:sz w:val="24"/>
        </w:rPr>
        <w:lastRenderedPageBreak/>
        <w:t>15.</w:t>
      </w:r>
      <w:r w:rsidR="001A5166" w:rsidRPr="00460844">
        <w:rPr>
          <w:rFonts w:ascii="Sylfaen" w:hAnsi="Sylfaen"/>
          <w:sz w:val="24"/>
        </w:rPr>
        <w:tab/>
      </w:r>
      <w:r w:rsidRPr="00C07E3E">
        <w:rPr>
          <w:rFonts w:ascii="Sylfaen" w:hAnsi="Sylfaen"/>
          <w:sz w:val="24"/>
        </w:rPr>
        <w:t>«Տեսչական ստուգումներ անցկացնելու պլանի (ժամանակացույցի) մասին տեղեկությունների ներկայացում» (P.MM.11.</w:t>
      </w:r>
      <w:smartTag w:uri="urn:schemas-microsoft-com:office:smarttags" w:element="stockticker">
        <w:r w:rsidRPr="00C07E3E">
          <w:rPr>
            <w:rFonts w:ascii="Sylfaen" w:hAnsi="Sylfaen"/>
            <w:sz w:val="24"/>
          </w:rPr>
          <w:t>TRN</w:t>
        </w:r>
      </w:smartTag>
      <w:r w:rsidRPr="00C07E3E">
        <w:rPr>
          <w:rFonts w:ascii="Sylfaen" w:hAnsi="Sylfaen"/>
          <w:sz w:val="24"/>
        </w:rPr>
        <w:t>.001) ընդհանուր գործընթացի տրանզակցիան կատարվում է ռեսպոնդենտին համապատասխան տեղեկությունները փոխանցելու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14:paraId="74CD2DC4" w14:textId="77777777" w:rsidR="00DC113F" w:rsidRPr="00C07E3E" w:rsidRDefault="00000000" w:rsidP="00EB5D30">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pict w14:anchorId="15330414">
          <v:group id="_x0000_s2478" style="position:absolute;left:0;text-align:left;margin-left:5.95pt;margin-top:7.65pt;width:445.2pt;height:164.4pt;z-index:251931648" coordorigin="1537,4575" coordsize="8904,3288">
            <v:rect id="_x0000_s2251" style="position:absolute;left:3439;top:4575;width:2712;height:315" stroked="f">
              <v:textbox style="mso-next-textbox:#_x0000_s2251">
                <w:txbxContent>
                  <w:p w14:paraId="041992E6" w14:textId="77777777" w:rsidR="006D3746" w:rsidRPr="001A5166" w:rsidRDefault="006D3746" w:rsidP="001A5166">
                    <w:pPr>
                      <w:spacing w:after="0" w:line="240" w:lineRule="auto"/>
                      <w:rPr>
                        <w:rFonts w:ascii="Sylfaen" w:hAnsi="Sylfaen"/>
                        <w:sz w:val="12"/>
                        <w:szCs w:val="12"/>
                      </w:rPr>
                    </w:pPr>
                    <w:r w:rsidRPr="001A5166">
                      <w:rPr>
                        <w:rFonts w:ascii="Sylfaen" w:hAnsi="Sylfaen"/>
                        <w:color w:val="252525"/>
                        <w:sz w:val="12"/>
                        <w:szCs w:val="12"/>
                      </w:rPr>
                      <w:t>: Նախաձեռնողը</w:t>
                    </w:r>
                  </w:p>
                </w:txbxContent>
              </v:textbox>
            </v:rect>
            <v:rect id="_x0000_s2252" style="position:absolute;left:8049;top:4575;width:2300;height:315" stroked="f">
              <v:textbox style="mso-next-textbox:#_x0000_s2252">
                <w:txbxContent>
                  <w:p w14:paraId="03D7956B" w14:textId="77777777" w:rsidR="006D3746" w:rsidRPr="001A5166" w:rsidRDefault="006D3746" w:rsidP="001A5166">
                    <w:pPr>
                      <w:spacing w:after="0" w:line="240" w:lineRule="auto"/>
                      <w:rPr>
                        <w:rFonts w:ascii="Sylfaen" w:hAnsi="Sylfaen"/>
                        <w:sz w:val="12"/>
                        <w:szCs w:val="12"/>
                      </w:rPr>
                    </w:pPr>
                    <w:r w:rsidRPr="001A5166">
                      <w:rPr>
                        <w:rFonts w:ascii="Sylfaen" w:hAnsi="Sylfaen"/>
                        <w:color w:val="252525"/>
                        <w:sz w:val="12"/>
                        <w:szCs w:val="12"/>
                      </w:rPr>
                      <w:t>: Ռեսպոնդենտը</w:t>
                    </w:r>
                  </w:p>
                </w:txbxContent>
              </v:textbox>
            </v:rect>
            <v:rect id="_x0000_s2253" style="position:absolute;left:2687;top:5631;width:2323;height:788" stroked="f">
              <v:textbox style="mso-next-textbox:#_x0000_s2253">
                <w:txbxContent>
                  <w:p w14:paraId="0E30AE1B" w14:textId="77777777" w:rsidR="006D3746" w:rsidRPr="001A5166" w:rsidRDefault="006D3746" w:rsidP="001A5166">
                    <w:pPr>
                      <w:spacing w:after="0" w:line="240" w:lineRule="auto"/>
                      <w:jc w:val="center"/>
                      <w:rPr>
                        <w:rFonts w:ascii="Sylfaen" w:hAnsi="Sylfaen"/>
                        <w:sz w:val="12"/>
                        <w:szCs w:val="12"/>
                      </w:rPr>
                    </w:pPr>
                    <w:r w:rsidRPr="001A5166">
                      <w:rPr>
                        <w:rFonts w:ascii="Sylfaen" w:hAnsi="Sylfaen"/>
                        <w:color w:val="252525"/>
                        <w:sz w:val="12"/>
                        <w:szCs w:val="12"/>
                      </w:rPr>
                      <w:t>Տեսչական ստուգումներ անցկացնելու պլանի (ժամանակացույցի) մասին տեղեկությունների փոխանցում</w:t>
                    </w:r>
                  </w:p>
                </w:txbxContent>
              </v:textbox>
            </v:rect>
            <v:rect id="_x0000_s2254" style="position:absolute;left:5281;top:4954;width:2323;height:788" stroked="f">
              <v:textbox style="mso-next-textbox:#_x0000_s2254">
                <w:txbxContent>
                  <w:p w14:paraId="541EA437" w14:textId="77777777" w:rsidR="006D3746" w:rsidRPr="001A5166" w:rsidRDefault="006D3746" w:rsidP="001A5166">
                    <w:pPr>
                      <w:spacing w:after="0" w:line="240" w:lineRule="auto"/>
                      <w:jc w:val="center"/>
                      <w:rPr>
                        <w:rFonts w:ascii="Sylfaen" w:hAnsi="Sylfaen"/>
                        <w:sz w:val="12"/>
                        <w:szCs w:val="12"/>
                      </w:rPr>
                    </w:pPr>
                    <w:r w:rsidRPr="001A5166">
                      <w:rPr>
                        <w:rFonts w:ascii="Sylfaen" w:hAnsi="Sylfaen"/>
                        <w:color w:val="252525"/>
                        <w:sz w:val="12"/>
                        <w:szCs w:val="12"/>
                      </w:rPr>
                      <w:t>Տեսչական ստուգումներ անցկացնելու պլանի (ժամանակացույցի) մասին տեղեկություններ (Р.ММ.11.MSG.001)</w:t>
                    </w:r>
                  </w:p>
                </w:txbxContent>
              </v:textbox>
            </v:rect>
            <v:rect id="_x0000_s2255" style="position:absolute;left:5281;top:5921;width:2323;height:1004" stroked="f">
              <v:textbox style="mso-next-textbox:#_x0000_s2255" inset="0,0,0,0">
                <w:txbxContent>
                  <w:p w14:paraId="1E3F3C7A" w14:textId="77777777" w:rsidR="006D3746" w:rsidRPr="001A5166" w:rsidRDefault="006D3746" w:rsidP="001A5166">
                    <w:pPr>
                      <w:spacing w:after="0" w:line="240" w:lineRule="auto"/>
                      <w:jc w:val="center"/>
                      <w:rPr>
                        <w:rFonts w:ascii="Sylfaen" w:hAnsi="Sylfaen"/>
                        <w:sz w:val="12"/>
                        <w:szCs w:val="12"/>
                      </w:rPr>
                    </w:pPr>
                    <w:r w:rsidRPr="001A5166">
                      <w:rPr>
                        <w:rFonts w:ascii="Sylfaen" w:hAnsi="Sylfaen"/>
                        <w:color w:val="252525"/>
                        <w:sz w:val="12"/>
                        <w:szCs w:val="12"/>
                      </w:rPr>
                      <w:t>Տեսչական ստուգումներ անցկացնելու պլանի (ժամանակացույցի) մասին տեղեկությունների մշակման արդյունքների վերաբերյալ ծանուցում (P.MM.11.MSG.003)</w:t>
                    </w:r>
                  </w:p>
                </w:txbxContent>
              </v:textbox>
            </v:rect>
            <v:rect id="_x0000_s2256" style="position:absolute;left:1786;top:6993;width:4855;height:544" stroked="f">
              <v:textbox style="mso-next-textbox:#_x0000_s2256" inset="0,0,0,0">
                <w:txbxContent>
                  <w:p w14:paraId="41D46C74" w14:textId="77777777" w:rsidR="006D3746" w:rsidRPr="001A5166" w:rsidRDefault="006D3746" w:rsidP="001A5166">
                    <w:pPr>
                      <w:spacing w:after="0" w:line="240" w:lineRule="auto"/>
                      <w:rPr>
                        <w:rFonts w:ascii="Sylfaen" w:hAnsi="Sylfaen"/>
                        <w:color w:val="252525"/>
                        <w:sz w:val="12"/>
                        <w:szCs w:val="12"/>
                      </w:rPr>
                    </w:pPr>
                    <w:r w:rsidRPr="001A5166">
                      <w:rPr>
                        <w:rFonts w:ascii="Sylfaen" w:hAnsi="Sylfaen"/>
                        <w:color w:val="252525"/>
                        <w:sz w:val="12"/>
                        <w:szCs w:val="12"/>
                      </w:rPr>
                      <w:t xml:space="preserve">: դեղագործական տեսչական ստուգումների մասին տվյալների բազա </w:t>
                    </w:r>
                  </w:p>
                  <w:p w14:paraId="0D517A15" w14:textId="77777777" w:rsidR="006D3746" w:rsidRPr="001A5166" w:rsidRDefault="006D3746" w:rsidP="001A5166">
                    <w:pPr>
                      <w:spacing w:after="0" w:line="240" w:lineRule="auto"/>
                      <w:jc w:val="center"/>
                      <w:rPr>
                        <w:rFonts w:ascii="Sylfaen" w:hAnsi="Sylfaen"/>
                        <w:sz w:val="12"/>
                        <w:szCs w:val="12"/>
                      </w:rPr>
                    </w:pPr>
                    <w:r w:rsidRPr="001A5166">
                      <w:rPr>
                        <w:rFonts w:ascii="Sylfaen" w:hAnsi="Sylfaen"/>
                        <w:color w:val="252525"/>
                        <w:sz w:val="12"/>
                        <w:szCs w:val="12"/>
                      </w:rPr>
                      <w:t>[տեսչական ստուգումներ անցկացնելու պլանի (ժամանակացույցի) մասին տեղեկությունները մշակվել են]</w:t>
                    </w:r>
                  </w:p>
                </w:txbxContent>
              </v:textbox>
            </v:rect>
            <v:rect id="_x0000_s2257" style="position:absolute;left:4208;top:7537;width:1073;height:326" stroked="f">
              <v:textbox style="mso-next-textbox:#_x0000_s2257">
                <w:txbxContent>
                  <w:p w14:paraId="6B58A4E2" w14:textId="77777777" w:rsidR="006D3746" w:rsidRPr="001A5166" w:rsidRDefault="006D3746" w:rsidP="001A5166">
                    <w:pPr>
                      <w:spacing w:after="0" w:line="240" w:lineRule="auto"/>
                      <w:rPr>
                        <w:rFonts w:ascii="Sylfaen" w:hAnsi="Sylfaen"/>
                        <w:sz w:val="12"/>
                        <w:szCs w:val="12"/>
                      </w:rPr>
                    </w:pPr>
                    <w:r w:rsidRPr="001A5166">
                      <w:rPr>
                        <w:rFonts w:ascii="Sylfaen" w:hAnsi="Sylfaen"/>
                        <w:sz w:val="12"/>
                        <w:szCs w:val="12"/>
                      </w:rPr>
                      <w:t>հաջողված</w:t>
                    </w:r>
                  </w:p>
                </w:txbxContent>
              </v:textbox>
            </v:rect>
            <v:rect id="_x0000_s2258" style="position:absolute;left:7995;top:5631;width:2446;height:788" stroked="f">
              <v:textbox style="mso-next-textbox:#_x0000_s2258">
                <w:txbxContent>
                  <w:p w14:paraId="0594CDF4" w14:textId="77777777" w:rsidR="006D3746" w:rsidRPr="001A5166" w:rsidRDefault="006D3746" w:rsidP="001A5166">
                    <w:pPr>
                      <w:spacing w:after="0" w:line="240" w:lineRule="auto"/>
                      <w:jc w:val="center"/>
                      <w:rPr>
                        <w:rFonts w:ascii="Sylfaen" w:hAnsi="Sylfaen"/>
                        <w:sz w:val="12"/>
                        <w:szCs w:val="12"/>
                      </w:rPr>
                    </w:pPr>
                    <w:r w:rsidRPr="001A5166">
                      <w:rPr>
                        <w:rFonts w:ascii="Sylfaen" w:hAnsi="Sylfaen"/>
                        <w:color w:val="252525"/>
                        <w:sz w:val="12"/>
                        <w:szCs w:val="12"/>
                      </w:rPr>
                      <w:t>Տեսչական ստուգումներ անցկացնելու պլանի (ժամանակացույցի) մասին ստացված տեղեկությունների ընդունում եւ մշակում</w:t>
                    </w:r>
                  </w:p>
                </w:txbxContent>
              </v:textbox>
            </v:rect>
            <v:rect id="_x0000_s2259" style="position:absolute;left:1537;top:6314;width:1150;height:611" stroked="f">
              <v:textbox style="mso-next-textbox:#_x0000_s2259">
                <w:txbxContent>
                  <w:p w14:paraId="79EFB414" w14:textId="77777777" w:rsidR="006D3746" w:rsidRPr="001A5166" w:rsidRDefault="006D3746" w:rsidP="001A5166">
                    <w:pPr>
                      <w:spacing w:after="0" w:line="240" w:lineRule="auto"/>
                      <w:jc w:val="center"/>
                      <w:rPr>
                        <w:rFonts w:ascii="Sylfaen" w:hAnsi="Sylfaen"/>
                        <w:sz w:val="12"/>
                        <w:szCs w:val="12"/>
                      </w:rPr>
                    </w:pPr>
                    <w:r w:rsidRPr="001A5166">
                      <w:rPr>
                        <w:rFonts w:ascii="Sylfaen" w:hAnsi="Sylfaen"/>
                        <w:color w:val="252525"/>
                        <w:sz w:val="12"/>
                        <w:szCs w:val="12"/>
                      </w:rPr>
                      <w:t>Հսկողության սխալ</w:t>
                    </w:r>
                  </w:p>
                </w:txbxContent>
              </v:textbox>
            </v:rect>
          </v:group>
        </w:pict>
      </w:r>
      <w:r w:rsidR="00DC113F" w:rsidRPr="00C07E3E">
        <w:rPr>
          <w:rFonts w:ascii="Sylfaen" w:hAnsi="Sylfaen"/>
          <w:noProof/>
          <w:sz w:val="24"/>
          <w:szCs w:val="24"/>
          <w:lang w:val="en-US" w:eastAsia="en-US" w:bidi="ar-SA"/>
        </w:rPr>
        <w:drawing>
          <wp:inline distT="0" distB="0" distL="0" distR="0" wp14:anchorId="61302AB6" wp14:editId="4A74B773">
            <wp:extent cx="5940552" cy="2307336"/>
            <wp:effectExtent l="0" t="0" r="0" b="0"/>
            <wp:docPr id="5" name="Рисунок 4" descr="C:\Гусаров\ЕЭК\Генерация док-ов\template.png"/>
            <wp:cNvGraphicFramePr/>
            <a:graphic xmlns:a="http://schemas.openxmlformats.org/drawingml/2006/main">
              <a:graphicData uri="http://schemas.openxmlformats.org/drawingml/2006/picture">
                <pic:pic xmlns:pic="http://schemas.openxmlformats.org/drawingml/2006/picture">
                  <pic:nvPicPr>
                    <pic:cNvPr id="1" name="Рисунок 1" descr="C:\Гусаров\ЕЭК\Генерация док-ов\template.png"/>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0552" cy="2307336"/>
                    </a:xfrm>
                    <a:prstGeom prst="rect">
                      <a:avLst/>
                    </a:prstGeom>
                    <a:noFill/>
                    <a:ln>
                      <a:noFill/>
                    </a:ln>
                  </pic:spPr>
                </pic:pic>
              </a:graphicData>
            </a:graphic>
          </wp:inline>
        </w:drawing>
      </w:r>
    </w:p>
    <w:p w14:paraId="7E619B41" w14:textId="77777777" w:rsidR="00DC113F" w:rsidRPr="00B62581" w:rsidRDefault="00DC113F" w:rsidP="00EB5D30">
      <w:pPr>
        <w:pStyle w:val="ab"/>
        <w:tabs>
          <w:tab w:val="left" w:pos="1134"/>
        </w:tabs>
      </w:pPr>
      <w:r w:rsidRPr="00C07E3E">
        <w:t>Նկ. 4. «Տեսչական ստուգումներ անցկացնելու պլանի (ժամանակացույցի) մասին տեղեկությունների ներկայացում» (P.MM.11.</w:t>
      </w:r>
      <w:smartTag w:uri="urn:schemas-microsoft-com:office:smarttags" w:element="stockticker">
        <w:r w:rsidRPr="00C07E3E">
          <w:t>TRN</w:t>
        </w:r>
      </w:smartTag>
      <w:r w:rsidRPr="00C07E3E">
        <w:t>.001) ընդհանուր գործընթացի տրանզակցիայի կատարման սխեմա</w:t>
      </w:r>
    </w:p>
    <w:p w14:paraId="018E11EA" w14:textId="77777777" w:rsidR="0091594A" w:rsidRPr="00673F63" w:rsidRDefault="0091594A" w:rsidP="0091594A">
      <w:pPr>
        <w:pStyle w:val="a6"/>
        <w:rPr>
          <w:sz w:val="24"/>
        </w:rPr>
      </w:pPr>
    </w:p>
    <w:p w14:paraId="4251F6E1" w14:textId="77777777" w:rsidR="00DC113F" w:rsidRPr="00C07E3E" w:rsidRDefault="00DC113F" w:rsidP="00EB5D30">
      <w:pPr>
        <w:pStyle w:val="af4"/>
        <w:keepNext w:val="0"/>
        <w:keepLines w:val="0"/>
        <w:widowControl w:val="0"/>
        <w:tabs>
          <w:tab w:val="left" w:pos="1134"/>
        </w:tabs>
        <w:spacing w:before="0" w:after="160" w:line="360" w:lineRule="auto"/>
        <w:rPr>
          <w:rStyle w:val="af"/>
          <w:rFonts w:ascii="Sylfaen" w:hAnsi="Sylfaen"/>
          <w:bCs/>
          <w:color w:val="auto"/>
          <w:sz w:val="24"/>
        </w:rPr>
      </w:pPr>
      <w:r w:rsidRPr="00C07E3E">
        <w:rPr>
          <w:rFonts w:ascii="Sylfaen" w:hAnsi="Sylfaen"/>
          <w:sz w:val="24"/>
        </w:rPr>
        <w:t>Աղյուսակ 5</w:t>
      </w:r>
    </w:p>
    <w:p w14:paraId="5D78EA68"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«Տեսչական ստուգումներ անցկացնելու պլանի (ժամանակացույցի) մասին տեղեկությունների ներկայացում» (P.MM.11.</w:t>
      </w:r>
      <w:smartTag w:uri="urn:schemas-microsoft-com:office:smarttags" w:element="stockticker">
        <w:r w:rsidRPr="00C07E3E">
          <w:rPr>
            <w:rFonts w:ascii="Sylfaen" w:hAnsi="Sylfaen"/>
            <w:sz w:val="24"/>
            <w:szCs w:val="24"/>
          </w:rPr>
          <w:t>TRN</w:t>
        </w:r>
      </w:smartTag>
      <w:r w:rsidRPr="00C07E3E">
        <w:rPr>
          <w:rFonts w:ascii="Sylfaen" w:hAnsi="Sylfaen"/>
          <w:sz w:val="24"/>
          <w:szCs w:val="24"/>
        </w:rPr>
        <w:t>.001) ընդհանուր գործընթացի տրանզակցիայի նկարագրություն</w:t>
      </w:r>
    </w:p>
    <w:tbl>
      <w:tblPr>
        <w:tblW w:w="9781" w:type="dxa"/>
        <w:jc w:val="center"/>
        <w:tblLayout w:type="fixed"/>
        <w:tblLook w:val="04A0" w:firstRow="1" w:lastRow="0" w:firstColumn="1" w:lastColumn="0" w:noHBand="0" w:noVBand="1"/>
      </w:tblPr>
      <w:tblGrid>
        <w:gridCol w:w="1131"/>
        <w:gridCol w:w="3265"/>
        <w:gridCol w:w="5385"/>
      </w:tblGrid>
      <w:tr w:rsidR="00DC113F" w:rsidRPr="0091594A" w14:paraId="64366C2A" w14:textId="77777777" w:rsidTr="0006761D">
        <w:trPr>
          <w:trHeight w:val="6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02C586D4"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ED22DD5"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Պարտադիր տարրը</w:t>
            </w:r>
          </w:p>
        </w:tc>
        <w:tc>
          <w:tcPr>
            <w:tcW w:w="275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03534C7"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Նկարագրությունը</w:t>
            </w:r>
          </w:p>
        </w:tc>
      </w:tr>
      <w:tr w:rsidR="00DC113F" w:rsidRPr="0091594A" w14:paraId="3C89D757" w14:textId="77777777" w:rsidTr="0006761D">
        <w:trPr>
          <w:trHeight w:val="3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E0781A"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C6C460D"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2</w:t>
            </w:r>
          </w:p>
        </w:tc>
        <w:tc>
          <w:tcPr>
            <w:tcW w:w="275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0C83AF0"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3</w:t>
            </w:r>
          </w:p>
        </w:tc>
      </w:tr>
      <w:tr w:rsidR="00DC113F" w:rsidRPr="0091594A" w14:paraId="099B3ADA" w14:textId="77777777" w:rsidTr="0006761D">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0F16E965"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D04716C"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Ծածկագրային նշագիրը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2E80431B"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P.MM.11.</w:t>
            </w:r>
            <w:smartTag w:uri="urn:schemas-microsoft-com:office:smarttags" w:element="stockticker">
              <w:r w:rsidRPr="0091594A">
                <w:rPr>
                  <w:rFonts w:ascii="Sylfaen" w:hAnsi="Sylfaen"/>
                  <w:sz w:val="20"/>
                  <w:szCs w:val="24"/>
                </w:rPr>
                <w:t>TRN</w:t>
              </w:r>
            </w:smartTag>
            <w:r w:rsidRPr="0091594A">
              <w:rPr>
                <w:rFonts w:ascii="Sylfaen" w:hAnsi="Sylfaen"/>
                <w:sz w:val="20"/>
                <w:szCs w:val="24"/>
              </w:rPr>
              <w:t>.001</w:t>
            </w:r>
          </w:p>
        </w:tc>
      </w:tr>
      <w:tr w:rsidR="00DC113F" w:rsidRPr="0091594A" w14:paraId="46236B5E" w14:textId="77777777" w:rsidTr="0006761D">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232D8115"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3BDCBD6"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տրանզակցիայի անվանումը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434195FA"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տեսչական ստուգումներ անցկացնելու պլանի (ժամանակացույցի) մասին տեղեկությունների ներկայացում</w:t>
            </w:r>
          </w:p>
        </w:tc>
      </w:tr>
      <w:tr w:rsidR="00DC113F" w:rsidRPr="0091594A" w14:paraId="5AD86DAC" w14:textId="77777777" w:rsidTr="0006761D">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57DABCEE"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lastRenderedPageBreak/>
              <w:t>3</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D8ED0BF"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տրանզակցիայի ձեւանմուշը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6AEB2ADE"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հարցում/պատասխան</w:t>
            </w:r>
          </w:p>
        </w:tc>
      </w:tr>
      <w:tr w:rsidR="00DC113F" w:rsidRPr="0091594A" w14:paraId="71CDC0E4" w14:textId="77777777" w:rsidTr="0006761D">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3BF45665"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7A344A6"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Սկզբնավորող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3D8D539F"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նախաձեռնող</w:t>
            </w:r>
          </w:p>
        </w:tc>
      </w:tr>
      <w:tr w:rsidR="00DC113F" w:rsidRPr="0091594A" w14:paraId="4934DE37" w14:textId="77777777" w:rsidTr="0006761D">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7D6DEBA0"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CF5629D" w14:textId="77777777" w:rsidR="00DC113F" w:rsidRPr="0091594A" w:rsidRDefault="00DC113F" w:rsidP="0091594A">
            <w:pPr>
              <w:pStyle w:val="a8"/>
              <w:widowControl w:val="0"/>
              <w:tabs>
                <w:tab w:val="left" w:pos="1134"/>
              </w:tabs>
              <w:spacing w:after="120" w:line="240" w:lineRule="auto"/>
              <w:rPr>
                <w:rFonts w:ascii="Sylfaen" w:hAnsi="Sylfaen" w:cs="Times New Roman"/>
                <w:sz w:val="20"/>
                <w:szCs w:val="24"/>
              </w:rPr>
            </w:pPr>
            <w:r w:rsidRPr="0091594A">
              <w:rPr>
                <w:rFonts w:ascii="Sylfaen" w:hAnsi="Sylfaen"/>
                <w:sz w:val="20"/>
                <w:szCs w:val="24"/>
              </w:rPr>
              <w:t>Սկզբնավորող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6CD52D39" w14:textId="77777777" w:rsidR="00DC113F" w:rsidRPr="0091594A" w:rsidRDefault="00DC113F" w:rsidP="0091594A">
            <w:pPr>
              <w:pStyle w:val="a8"/>
              <w:widowControl w:val="0"/>
              <w:tabs>
                <w:tab w:val="left" w:pos="1134"/>
              </w:tabs>
              <w:spacing w:after="120" w:line="240" w:lineRule="auto"/>
              <w:rPr>
                <w:rFonts w:ascii="Sylfaen" w:hAnsi="Sylfaen" w:cs="Times New Roman"/>
                <w:sz w:val="20"/>
                <w:szCs w:val="24"/>
              </w:rPr>
            </w:pPr>
            <w:r w:rsidRPr="0091594A">
              <w:rPr>
                <w:rFonts w:ascii="Sylfaen" w:hAnsi="Sylfaen"/>
                <w:sz w:val="20"/>
                <w:szCs w:val="24"/>
              </w:rPr>
              <w:t>տեսչական ստուգումներ անցկացնելու պլանի (ժամանակացույցի) մասին տեղեկությունների փոխանցում</w:t>
            </w:r>
          </w:p>
        </w:tc>
      </w:tr>
      <w:tr w:rsidR="00DC113F" w:rsidRPr="0091594A" w14:paraId="01617F15" w14:textId="77777777" w:rsidTr="0006761D">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0C3DBD39"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790F3FF" w14:textId="77777777" w:rsidR="00DC113F" w:rsidRPr="0091594A" w:rsidRDefault="00DC113F" w:rsidP="0091594A">
            <w:pPr>
              <w:pStyle w:val="a8"/>
              <w:widowControl w:val="0"/>
              <w:tabs>
                <w:tab w:val="left" w:pos="1134"/>
              </w:tabs>
              <w:spacing w:after="120" w:line="240" w:lineRule="auto"/>
              <w:rPr>
                <w:rFonts w:ascii="Sylfaen" w:hAnsi="Sylfaen" w:cs="Times New Roman"/>
                <w:sz w:val="20"/>
                <w:szCs w:val="24"/>
              </w:rPr>
            </w:pPr>
            <w:r w:rsidRPr="0091594A">
              <w:rPr>
                <w:rFonts w:ascii="Sylfaen" w:hAnsi="Sylfaen"/>
                <w:sz w:val="20"/>
                <w:szCs w:val="24"/>
              </w:rPr>
              <w:t>Արձագանքող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4EED51A1"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ռեսպոնդենտ</w:t>
            </w:r>
          </w:p>
        </w:tc>
      </w:tr>
      <w:tr w:rsidR="00DC113F" w:rsidRPr="0091594A" w14:paraId="1CD06266" w14:textId="77777777" w:rsidTr="0006761D">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14550A32"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D74D12C" w14:textId="77777777" w:rsidR="00DC113F" w:rsidRPr="0091594A" w:rsidRDefault="00DC113F" w:rsidP="0091594A">
            <w:pPr>
              <w:pStyle w:val="a8"/>
              <w:widowControl w:val="0"/>
              <w:tabs>
                <w:tab w:val="left" w:pos="1134"/>
              </w:tabs>
              <w:spacing w:after="120" w:line="240" w:lineRule="auto"/>
              <w:rPr>
                <w:rFonts w:ascii="Sylfaen" w:hAnsi="Sylfaen" w:cs="Times New Roman"/>
                <w:sz w:val="20"/>
                <w:szCs w:val="24"/>
              </w:rPr>
            </w:pPr>
            <w:r w:rsidRPr="0091594A">
              <w:rPr>
                <w:rFonts w:ascii="Sylfaen" w:hAnsi="Sylfaen"/>
                <w:sz w:val="20"/>
                <w:szCs w:val="24"/>
              </w:rPr>
              <w:t>Ընդունող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25893C05"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տեսչական ստուգումներ անցկացնելու պլանի (ժամանակացույցի) մասին ստացված տեղեկությունների ընդունում եւ մշակում</w:t>
            </w:r>
          </w:p>
        </w:tc>
      </w:tr>
      <w:tr w:rsidR="00DC113F" w:rsidRPr="0091594A" w14:paraId="280957CE" w14:textId="77777777" w:rsidTr="0006761D">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015BA555"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3E2678A"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տրանզակցիայի կատարման արդյունքը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0FAAD711"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ստուգումների մասին տվյալների բազա (P.MM.11.</w:t>
            </w:r>
            <w:smartTag w:uri="urn:schemas-microsoft-com:office:smarttags" w:element="stockticker">
              <w:r w:rsidRPr="0091594A">
                <w:rPr>
                  <w:rFonts w:ascii="Sylfaen" w:hAnsi="Sylfaen"/>
                  <w:sz w:val="20"/>
                  <w:szCs w:val="24"/>
                </w:rPr>
                <w:t>BEN</w:t>
              </w:r>
            </w:smartTag>
            <w:r w:rsidRPr="0091594A">
              <w:rPr>
                <w:rFonts w:ascii="Sylfaen" w:hAnsi="Sylfaen"/>
                <w:sz w:val="20"/>
                <w:szCs w:val="24"/>
              </w:rPr>
              <w:t>.001)՝ տեսչական ստուգումներ անցկացնելու պլանի (ժամանակացույցի) մասին տեղեկությունները մշակվել են</w:t>
            </w:r>
          </w:p>
        </w:tc>
      </w:tr>
      <w:tr w:rsidR="00DC113F" w:rsidRPr="0091594A" w14:paraId="67F08A04" w14:textId="77777777" w:rsidTr="0006761D">
        <w:trPr>
          <w:jc w:val="center"/>
        </w:trPr>
        <w:tc>
          <w:tcPr>
            <w:tcW w:w="578" w:type="pct"/>
            <w:tcBorders>
              <w:top w:val="single" w:sz="4" w:space="0" w:color="auto"/>
              <w:left w:val="single" w:sz="4" w:space="0" w:color="auto"/>
            </w:tcBorders>
            <w:shd w:val="clear" w:color="auto" w:fill="FFFFFF" w:themeFill="background1"/>
          </w:tcPr>
          <w:p w14:paraId="097A4F42"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9</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43F4D27"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տրանզակցիայի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7B7F9127"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r>
      <w:tr w:rsidR="00DC113F" w:rsidRPr="0091594A" w14:paraId="22FAE357" w14:textId="77777777" w:rsidTr="0006761D">
        <w:trPr>
          <w:jc w:val="center"/>
        </w:trPr>
        <w:tc>
          <w:tcPr>
            <w:tcW w:w="578" w:type="pct"/>
            <w:tcBorders>
              <w:left w:val="single" w:sz="4" w:space="0" w:color="auto"/>
            </w:tcBorders>
            <w:shd w:val="clear" w:color="auto" w:fill="FFFFFF" w:themeFill="background1"/>
          </w:tcPr>
          <w:p w14:paraId="11EB973E"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1615EC8F" w14:textId="77777777" w:rsidR="00DC113F" w:rsidRPr="0091594A" w:rsidDel="00C2156F"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ստացումը հաստատելու համար ժամանակը</w:t>
            </w:r>
          </w:p>
        </w:tc>
        <w:tc>
          <w:tcPr>
            <w:tcW w:w="2753" w:type="pct"/>
            <w:tcBorders>
              <w:left w:val="single" w:sz="4" w:space="0" w:color="auto"/>
              <w:right w:val="single" w:sz="4" w:space="0" w:color="auto"/>
            </w:tcBorders>
            <w:tcMar>
              <w:top w:w="85" w:type="dxa"/>
              <w:bottom w:w="85" w:type="dxa"/>
            </w:tcMar>
          </w:tcPr>
          <w:p w14:paraId="6220E4EB" w14:textId="77777777" w:rsidR="00DC113F" w:rsidRPr="0091594A" w:rsidRDefault="00336000" w:rsidP="0091594A">
            <w:pPr>
              <w:pStyle w:val="a8"/>
              <w:widowControl w:val="0"/>
              <w:tabs>
                <w:tab w:val="left" w:pos="1134"/>
              </w:tabs>
              <w:spacing w:after="120" w:line="240" w:lineRule="auto"/>
              <w:rPr>
                <w:rFonts w:ascii="Sylfaen" w:hAnsi="Sylfaen"/>
                <w:sz w:val="20"/>
                <w:szCs w:val="24"/>
              </w:rPr>
            </w:pPr>
            <w:r>
              <w:rPr>
                <w:rFonts w:ascii="Sylfaen" w:hAnsi="Sylfaen"/>
                <w:sz w:val="20"/>
                <w:szCs w:val="24"/>
              </w:rPr>
              <w:t>-</w:t>
            </w:r>
          </w:p>
        </w:tc>
      </w:tr>
      <w:tr w:rsidR="00DC113F" w:rsidRPr="0091594A" w14:paraId="4D6D218F" w14:textId="77777777" w:rsidTr="0006761D">
        <w:trPr>
          <w:jc w:val="center"/>
        </w:trPr>
        <w:tc>
          <w:tcPr>
            <w:tcW w:w="578" w:type="pct"/>
            <w:tcBorders>
              <w:left w:val="single" w:sz="4" w:space="0" w:color="auto"/>
            </w:tcBorders>
            <w:shd w:val="clear" w:color="auto" w:fill="FFFFFF" w:themeFill="background1"/>
          </w:tcPr>
          <w:p w14:paraId="0DF03D87"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54750B01"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մշակման համար ընդունումը հաստատելու ժամանակը</w:t>
            </w:r>
          </w:p>
        </w:tc>
        <w:tc>
          <w:tcPr>
            <w:tcW w:w="2753" w:type="pct"/>
            <w:tcBorders>
              <w:left w:val="single" w:sz="4" w:space="0" w:color="auto"/>
              <w:right w:val="single" w:sz="4" w:space="0" w:color="auto"/>
            </w:tcBorders>
            <w:tcMar>
              <w:top w:w="85" w:type="dxa"/>
              <w:bottom w:w="85" w:type="dxa"/>
            </w:tcMar>
          </w:tcPr>
          <w:p w14:paraId="29341096"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20 րոպե</w:t>
            </w:r>
          </w:p>
        </w:tc>
      </w:tr>
      <w:tr w:rsidR="00DC113F" w:rsidRPr="0091594A" w14:paraId="77EE0A70" w14:textId="77777777" w:rsidTr="0006761D">
        <w:trPr>
          <w:jc w:val="center"/>
        </w:trPr>
        <w:tc>
          <w:tcPr>
            <w:tcW w:w="578" w:type="pct"/>
            <w:tcBorders>
              <w:left w:val="single" w:sz="4" w:space="0" w:color="auto"/>
            </w:tcBorders>
            <w:shd w:val="clear" w:color="auto" w:fill="FFFFFF" w:themeFill="background1"/>
          </w:tcPr>
          <w:p w14:paraId="6EAD4755"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089686A9"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պատասխանին սպասելու ժամանակը</w:t>
            </w:r>
          </w:p>
        </w:tc>
        <w:tc>
          <w:tcPr>
            <w:tcW w:w="2753" w:type="pct"/>
            <w:tcBorders>
              <w:left w:val="single" w:sz="4" w:space="0" w:color="auto"/>
              <w:right w:val="single" w:sz="4" w:space="0" w:color="auto"/>
            </w:tcBorders>
            <w:tcMar>
              <w:top w:w="85" w:type="dxa"/>
              <w:bottom w:w="85" w:type="dxa"/>
            </w:tcMar>
          </w:tcPr>
          <w:p w14:paraId="11B8C1C3"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1 ժամ</w:t>
            </w:r>
          </w:p>
        </w:tc>
      </w:tr>
      <w:tr w:rsidR="00DC113F" w:rsidRPr="0091594A" w14:paraId="0BBCA042" w14:textId="77777777" w:rsidTr="0006761D">
        <w:trPr>
          <w:jc w:val="center"/>
        </w:trPr>
        <w:tc>
          <w:tcPr>
            <w:tcW w:w="578" w:type="pct"/>
            <w:tcBorders>
              <w:left w:val="single" w:sz="4" w:space="0" w:color="auto"/>
            </w:tcBorders>
            <w:shd w:val="clear" w:color="auto" w:fill="FFFFFF" w:themeFill="background1"/>
          </w:tcPr>
          <w:p w14:paraId="02135829"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3B29DEE8"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ավտորիզացման հատկանիշը</w:t>
            </w:r>
          </w:p>
        </w:tc>
        <w:tc>
          <w:tcPr>
            <w:tcW w:w="2753" w:type="pct"/>
            <w:tcBorders>
              <w:left w:val="single" w:sz="4" w:space="0" w:color="auto"/>
              <w:right w:val="single" w:sz="4" w:space="0" w:color="auto"/>
            </w:tcBorders>
            <w:tcMar>
              <w:top w:w="85" w:type="dxa"/>
              <w:bottom w:w="85" w:type="dxa"/>
            </w:tcMar>
          </w:tcPr>
          <w:p w14:paraId="50594519"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այո</w:t>
            </w:r>
          </w:p>
        </w:tc>
      </w:tr>
      <w:tr w:rsidR="00DC113F" w:rsidRPr="0091594A" w14:paraId="1A2C75C6" w14:textId="77777777" w:rsidTr="0006761D">
        <w:trPr>
          <w:jc w:val="center"/>
        </w:trPr>
        <w:tc>
          <w:tcPr>
            <w:tcW w:w="578" w:type="pct"/>
            <w:tcBorders>
              <w:left w:val="single" w:sz="4" w:space="0" w:color="auto"/>
              <w:bottom w:val="single" w:sz="4" w:space="0" w:color="auto"/>
            </w:tcBorders>
            <w:shd w:val="clear" w:color="auto" w:fill="FFFFFF" w:themeFill="background1"/>
          </w:tcPr>
          <w:p w14:paraId="5E5CC516"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801D747"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կրկնությունների քանակը</w:t>
            </w:r>
          </w:p>
        </w:tc>
        <w:tc>
          <w:tcPr>
            <w:tcW w:w="2753" w:type="pct"/>
            <w:tcBorders>
              <w:left w:val="single" w:sz="4" w:space="0" w:color="auto"/>
              <w:bottom w:val="single" w:sz="4" w:space="0" w:color="auto"/>
              <w:right w:val="single" w:sz="4" w:space="0" w:color="auto"/>
            </w:tcBorders>
            <w:tcMar>
              <w:top w:w="85" w:type="dxa"/>
              <w:bottom w:w="85" w:type="dxa"/>
            </w:tcMar>
          </w:tcPr>
          <w:p w14:paraId="69AC830D"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3</w:t>
            </w:r>
          </w:p>
        </w:tc>
      </w:tr>
      <w:tr w:rsidR="00DC113F" w:rsidRPr="0091594A" w14:paraId="5F4CF600" w14:textId="77777777" w:rsidTr="0006761D">
        <w:trPr>
          <w:jc w:val="center"/>
        </w:trPr>
        <w:tc>
          <w:tcPr>
            <w:tcW w:w="578" w:type="pct"/>
            <w:tcBorders>
              <w:top w:val="single" w:sz="4" w:space="0" w:color="auto"/>
              <w:left w:val="single" w:sz="4" w:space="0" w:color="auto"/>
            </w:tcBorders>
            <w:shd w:val="clear" w:color="auto" w:fill="FFFFFF" w:themeFill="background1"/>
          </w:tcPr>
          <w:p w14:paraId="36AEDD8F"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10</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D768C5D"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տրանզակցիայի հաղորդագրությունները՝</w:t>
            </w:r>
          </w:p>
        </w:tc>
        <w:tc>
          <w:tcPr>
            <w:tcW w:w="2753" w:type="pct"/>
            <w:tcBorders>
              <w:top w:val="single" w:sz="4" w:space="0" w:color="auto"/>
              <w:left w:val="single" w:sz="4" w:space="0" w:color="auto"/>
              <w:right w:val="single" w:sz="4" w:space="0" w:color="auto"/>
            </w:tcBorders>
            <w:tcMar>
              <w:top w:w="85" w:type="dxa"/>
              <w:bottom w:w="85" w:type="dxa"/>
            </w:tcMar>
          </w:tcPr>
          <w:p w14:paraId="77F3CEAF"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r>
      <w:tr w:rsidR="00DC113F" w:rsidRPr="0091594A" w14:paraId="0F222A6F" w14:textId="77777777" w:rsidTr="0006761D">
        <w:trPr>
          <w:jc w:val="center"/>
        </w:trPr>
        <w:tc>
          <w:tcPr>
            <w:tcW w:w="578" w:type="pct"/>
            <w:tcBorders>
              <w:left w:val="single" w:sz="4" w:space="0" w:color="auto"/>
            </w:tcBorders>
            <w:shd w:val="clear" w:color="auto" w:fill="FFFFFF" w:themeFill="background1"/>
          </w:tcPr>
          <w:p w14:paraId="26864388"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07D9709B"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սկզբնավորող հաղորդագրություն</w:t>
            </w:r>
          </w:p>
        </w:tc>
        <w:tc>
          <w:tcPr>
            <w:tcW w:w="2753" w:type="pct"/>
            <w:tcBorders>
              <w:left w:val="single" w:sz="4" w:space="0" w:color="auto"/>
              <w:right w:val="single" w:sz="4" w:space="0" w:color="auto"/>
            </w:tcBorders>
            <w:tcMar>
              <w:top w:w="85" w:type="dxa"/>
              <w:bottom w:w="85" w:type="dxa"/>
            </w:tcMar>
          </w:tcPr>
          <w:p w14:paraId="3BC1A6A0" w14:textId="77777777" w:rsidR="00DC113F" w:rsidRPr="0091594A" w:rsidRDefault="00DC113F" w:rsidP="0091594A">
            <w:pPr>
              <w:pStyle w:val="a8"/>
              <w:widowControl w:val="0"/>
              <w:tabs>
                <w:tab w:val="left" w:pos="1134"/>
              </w:tabs>
              <w:spacing w:after="120" w:line="240" w:lineRule="auto"/>
              <w:rPr>
                <w:rFonts w:ascii="Sylfaen" w:hAnsi="Sylfaen" w:cs="Times New Roman"/>
                <w:sz w:val="20"/>
                <w:szCs w:val="24"/>
              </w:rPr>
            </w:pPr>
            <w:r w:rsidRPr="0091594A">
              <w:rPr>
                <w:rFonts w:ascii="Sylfaen" w:hAnsi="Sylfaen"/>
                <w:sz w:val="20"/>
                <w:szCs w:val="24"/>
              </w:rPr>
              <w:t>տեսչական ստուգումներ անցկացնելու պլանի (ժամանակացույցի) մասին տեղեկություններ (P.MM.11.MSG.001)</w:t>
            </w:r>
          </w:p>
        </w:tc>
      </w:tr>
      <w:tr w:rsidR="00DC113F" w:rsidRPr="0091594A" w14:paraId="063B7B0D" w14:textId="77777777" w:rsidTr="0006761D">
        <w:trPr>
          <w:jc w:val="center"/>
        </w:trPr>
        <w:tc>
          <w:tcPr>
            <w:tcW w:w="578" w:type="pct"/>
            <w:tcBorders>
              <w:left w:val="single" w:sz="4" w:space="0" w:color="auto"/>
              <w:bottom w:val="single" w:sz="4" w:space="0" w:color="auto"/>
            </w:tcBorders>
            <w:shd w:val="clear" w:color="auto" w:fill="FFFFFF" w:themeFill="background1"/>
          </w:tcPr>
          <w:p w14:paraId="2CC2A3CA"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2125074"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 xml:space="preserve">պատասխան </w:t>
            </w:r>
            <w:r w:rsidRPr="0091594A">
              <w:rPr>
                <w:rFonts w:ascii="Sylfaen" w:hAnsi="Sylfaen"/>
                <w:sz w:val="20"/>
                <w:szCs w:val="24"/>
              </w:rPr>
              <w:lastRenderedPageBreak/>
              <w:t>հաղորդագրություն</w:t>
            </w:r>
          </w:p>
        </w:tc>
        <w:tc>
          <w:tcPr>
            <w:tcW w:w="2753" w:type="pct"/>
            <w:tcBorders>
              <w:left w:val="single" w:sz="4" w:space="0" w:color="auto"/>
              <w:bottom w:val="single" w:sz="4" w:space="0" w:color="auto"/>
              <w:right w:val="single" w:sz="4" w:space="0" w:color="auto"/>
            </w:tcBorders>
            <w:tcMar>
              <w:top w:w="85" w:type="dxa"/>
              <w:bottom w:w="85" w:type="dxa"/>
            </w:tcMar>
          </w:tcPr>
          <w:p w14:paraId="53A54456" w14:textId="77777777" w:rsidR="00DC113F" w:rsidRPr="0091594A" w:rsidRDefault="00DC113F" w:rsidP="0091594A">
            <w:pPr>
              <w:pStyle w:val="a8"/>
              <w:widowControl w:val="0"/>
              <w:tabs>
                <w:tab w:val="left" w:pos="1134"/>
              </w:tabs>
              <w:spacing w:after="120" w:line="240" w:lineRule="auto"/>
              <w:rPr>
                <w:rFonts w:ascii="Sylfaen" w:hAnsi="Sylfaen" w:cs="Times New Roman"/>
                <w:sz w:val="20"/>
                <w:szCs w:val="24"/>
              </w:rPr>
            </w:pPr>
            <w:r w:rsidRPr="0091594A">
              <w:rPr>
                <w:rFonts w:ascii="Sylfaen" w:hAnsi="Sylfaen"/>
                <w:sz w:val="20"/>
                <w:szCs w:val="24"/>
              </w:rPr>
              <w:lastRenderedPageBreak/>
              <w:t xml:space="preserve">տեսչական ստուգումներ անցկացնելու պլանի </w:t>
            </w:r>
            <w:r w:rsidRPr="0091594A">
              <w:rPr>
                <w:rFonts w:ascii="Sylfaen" w:hAnsi="Sylfaen"/>
                <w:sz w:val="20"/>
                <w:szCs w:val="24"/>
              </w:rPr>
              <w:lastRenderedPageBreak/>
              <w:t>(ժամանակացույցի) մասին տեղեկությունների մշակման արդյունքների վերաբերյալ ծանուցում (P.MM.11.MSG.003)</w:t>
            </w:r>
          </w:p>
        </w:tc>
      </w:tr>
      <w:tr w:rsidR="00DC113F" w:rsidRPr="0091594A" w14:paraId="380AF7EB" w14:textId="77777777" w:rsidTr="0006761D">
        <w:trPr>
          <w:jc w:val="center"/>
        </w:trPr>
        <w:tc>
          <w:tcPr>
            <w:tcW w:w="578" w:type="pct"/>
            <w:tcBorders>
              <w:top w:val="single" w:sz="4" w:space="0" w:color="auto"/>
              <w:left w:val="single" w:sz="4" w:space="0" w:color="auto"/>
            </w:tcBorders>
            <w:shd w:val="clear" w:color="auto" w:fill="FFFFFF" w:themeFill="background1"/>
          </w:tcPr>
          <w:p w14:paraId="32EC531A"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lastRenderedPageBreak/>
              <w:t>11</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2F3CDAD2"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տրանզակցիայի հաղորդագրությունների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4CA383FA"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r>
      <w:tr w:rsidR="00DC113F" w:rsidRPr="0091594A" w14:paraId="0466FDBF" w14:textId="77777777" w:rsidTr="0006761D">
        <w:trPr>
          <w:jc w:val="center"/>
        </w:trPr>
        <w:tc>
          <w:tcPr>
            <w:tcW w:w="578" w:type="pct"/>
            <w:tcBorders>
              <w:left w:val="single" w:sz="4" w:space="0" w:color="auto"/>
            </w:tcBorders>
            <w:shd w:val="clear" w:color="auto" w:fill="FFFFFF" w:themeFill="background1"/>
          </w:tcPr>
          <w:p w14:paraId="17D5D401"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0132F7D8"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ԷԹՍ-ի հատկանիշը</w:t>
            </w:r>
          </w:p>
        </w:tc>
        <w:tc>
          <w:tcPr>
            <w:tcW w:w="2753" w:type="pct"/>
            <w:tcBorders>
              <w:left w:val="single" w:sz="4" w:space="0" w:color="auto"/>
              <w:right w:val="single" w:sz="4" w:space="0" w:color="auto"/>
            </w:tcBorders>
            <w:tcMar>
              <w:top w:w="85" w:type="dxa"/>
              <w:bottom w:w="85" w:type="dxa"/>
            </w:tcMar>
          </w:tcPr>
          <w:p w14:paraId="1B5AC5E7"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ոչ</w:t>
            </w:r>
          </w:p>
        </w:tc>
      </w:tr>
      <w:tr w:rsidR="00DC113F" w:rsidRPr="0091594A" w14:paraId="42205EE6" w14:textId="77777777" w:rsidTr="0006761D">
        <w:trPr>
          <w:jc w:val="center"/>
        </w:trPr>
        <w:tc>
          <w:tcPr>
            <w:tcW w:w="578" w:type="pct"/>
            <w:tcBorders>
              <w:left w:val="single" w:sz="4" w:space="0" w:color="auto"/>
              <w:bottom w:val="single" w:sz="4" w:space="0" w:color="auto"/>
            </w:tcBorders>
            <w:shd w:val="clear" w:color="auto" w:fill="FFFFFF" w:themeFill="background1"/>
          </w:tcPr>
          <w:p w14:paraId="7E214AA8"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E3A156A"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ոչ ճշգրիտ ԷԹՍ-ով էլեկտրոնային փաստաթղթի փոխանցում</w:t>
            </w:r>
          </w:p>
        </w:tc>
        <w:tc>
          <w:tcPr>
            <w:tcW w:w="2753" w:type="pct"/>
            <w:tcBorders>
              <w:left w:val="single" w:sz="4" w:space="0" w:color="auto"/>
              <w:bottom w:val="single" w:sz="4" w:space="0" w:color="auto"/>
              <w:right w:val="single" w:sz="4" w:space="0" w:color="auto"/>
            </w:tcBorders>
            <w:tcMar>
              <w:top w:w="85" w:type="dxa"/>
              <w:bottom w:w="85" w:type="dxa"/>
            </w:tcMar>
          </w:tcPr>
          <w:p w14:paraId="755467D5" w14:textId="77777777" w:rsidR="00DC113F" w:rsidRPr="0091594A" w:rsidRDefault="00336000" w:rsidP="0091594A">
            <w:pPr>
              <w:pStyle w:val="a8"/>
              <w:widowControl w:val="0"/>
              <w:tabs>
                <w:tab w:val="left" w:pos="1134"/>
              </w:tabs>
              <w:spacing w:after="120" w:line="240" w:lineRule="auto"/>
              <w:rPr>
                <w:rFonts w:ascii="Sylfaen" w:hAnsi="Sylfaen"/>
                <w:sz w:val="20"/>
                <w:szCs w:val="24"/>
              </w:rPr>
            </w:pPr>
            <w:r>
              <w:rPr>
                <w:rFonts w:ascii="Sylfaen" w:hAnsi="Sylfaen"/>
                <w:sz w:val="20"/>
                <w:szCs w:val="24"/>
              </w:rPr>
              <w:t>-</w:t>
            </w:r>
          </w:p>
        </w:tc>
      </w:tr>
    </w:tbl>
    <w:p w14:paraId="6EE57598"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73DD3277" w14:textId="77777777" w:rsidR="00DC113F" w:rsidRPr="00C07E3E" w:rsidRDefault="00DC113F" w:rsidP="00EB5D30">
      <w:pPr>
        <w:pStyle w:val="Heading2"/>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2. «Տեսչական ստուգումներ անցկացնելու պլանի (ժամանակացույցի) մեջ փոփոխություններ կատարելու մասին տեղեկությունների ներկայացում» (P.MM.11.</w:t>
      </w:r>
      <w:smartTag w:uri="urn:schemas-microsoft-com:office:smarttags" w:element="stockticker">
        <w:r w:rsidRPr="00C07E3E">
          <w:rPr>
            <w:rFonts w:ascii="Sylfaen" w:hAnsi="Sylfaen"/>
            <w:sz w:val="24"/>
            <w:szCs w:val="24"/>
          </w:rPr>
          <w:t>TRN</w:t>
        </w:r>
      </w:smartTag>
      <w:r w:rsidRPr="00C07E3E">
        <w:rPr>
          <w:rFonts w:ascii="Sylfaen" w:hAnsi="Sylfaen"/>
          <w:sz w:val="24"/>
          <w:szCs w:val="24"/>
        </w:rPr>
        <w:t>.002) ընդհանուր գործընթացի տրանզակցիա</w:t>
      </w:r>
    </w:p>
    <w:p w14:paraId="07E5EEF4" w14:textId="77777777" w:rsidR="00DC113F" w:rsidRPr="00C07E3E" w:rsidRDefault="00DC113F" w:rsidP="0091594A">
      <w:pPr>
        <w:pStyle w:val="af1"/>
        <w:widowControl w:val="0"/>
        <w:tabs>
          <w:tab w:val="left" w:pos="1134"/>
        </w:tabs>
        <w:spacing w:after="160"/>
        <w:ind w:firstLine="567"/>
        <w:rPr>
          <w:rFonts w:ascii="Sylfaen" w:hAnsi="Sylfaen"/>
          <w:sz w:val="24"/>
        </w:rPr>
      </w:pPr>
      <w:r w:rsidRPr="00C07E3E">
        <w:rPr>
          <w:rFonts w:ascii="Sylfaen" w:hAnsi="Sylfaen"/>
          <w:sz w:val="24"/>
        </w:rPr>
        <w:t>16.</w:t>
      </w:r>
      <w:r w:rsidR="0006761D" w:rsidRPr="00460844">
        <w:rPr>
          <w:rFonts w:ascii="Sylfaen" w:hAnsi="Sylfaen"/>
          <w:sz w:val="24"/>
        </w:rPr>
        <w:tab/>
      </w:r>
      <w:r w:rsidRPr="00C07E3E">
        <w:rPr>
          <w:rFonts w:ascii="Sylfaen" w:hAnsi="Sylfaen"/>
          <w:sz w:val="24"/>
        </w:rPr>
        <w:t>«Տեսչական ստուգումներ անցկացնելու պլանի (ժամանակացույցի) մեջ փոփոխություններ կատարելու մասին տեղեկությունների ներկայացում» (P.MM.11.</w:t>
      </w:r>
      <w:smartTag w:uri="urn:schemas-microsoft-com:office:smarttags" w:element="stockticker">
        <w:r w:rsidRPr="00C07E3E">
          <w:rPr>
            <w:rFonts w:ascii="Sylfaen" w:hAnsi="Sylfaen"/>
            <w:sz w:val="24"/>
          </w:rPr>
          <w:t>TRN</w:t>
        </w:r>
      </w:smartTag>
      <w:r w:rsidRPr="00C07E3E">
        <w:rPr>
          <w:rFonts w:ascii="Sylfaen" w:hAnsi="Sylfaen"/>
          <w:sz w:val="24"/>
        </w:rPr>
        <w:t>.002) ընդհանուր գործընթացի տրանզակցիան կատարվում է ռեսպոնդենտին համապատասխան տեղեկությունները փոխանցելու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14:paraId="1B0CB386" w14:textId="77777777" w:rsidR="00DC113F" w:rsidRPr="00C07E3E" w:rsidRDefault="00000000" w:rsidP="00EB5D30">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23932A43">
          <v:group id="_x0000_s2479" style="position:absolute;left:0;text-align:left;margin-left:9.6pt;margin-top:8.1pt;width:438.1pt;height:167.75pt;z-index:251941888" coordorigin="1610,1580" coordsize="8762,3355">
            <v:rect id="_x0000_s2261" style="position:absolute;left:3525;top:1580;width:1793;height:258" stroked="f">
              <v:textbox inset="0,0,0,0">
                <w:txbxContent>
                  <w:p w14:paraId="50EF239E" w14:textId="77777777" w:rsidR="006D3746" w:rsidRPr="001B7A7C" w:rsidRDefault="006D3746" w:rsidP="001B7A7C">
                    <w:pPr>
                      <w:spacing w:after="0" w:line="240" w:lineRule="auto"/>
                      <w:rPr>
                        <w:rFonts w:ascii="Sylfaen" w:hAnsi="Sylfaen"/>
                        <w:sz w:val="12"/>
                        <w:szCs w:val="12"/>
                      </w:rPr>
                    </w:pPr>
                    <w:r w:rsidRPr="001B7A7C">
                      <w:rPr>
                        <w:rFonts w:ascii="Sylfaen" w:hAnsi="Sylfaen"/>
                        <w:color w:val="494949"/>
                        <w:sz w:val="12"/>
                        <w:szCs w:val="12"/>
                      </w:rPr>
                      <w:t xml:space="preserve">: </w:t>
                    </w:r>
                    <w:r w:rsidRPr="001B7A7C">
                      <w:rPr>
                        <w:rFonts w:ascii="Sylfaen" w:hAnsi="Sylfaen"/>
                        <w:color w:val="252525"/>
                        <w:sz w:val="12"/>
                        <w:szCs w:val="12"/>
                      </w:rPr>
                      <w:t>Նախաձեռնողը</w:t>
                    </w:r>
                  </w:p>
                </w:txbxContent>
              </v:textbox>
            </v:rect>
            <v:rect id="_x0000_s2262" style="position:absolute;left:8565;top:1580;width:1440;height:258" stroked="f">
              <v:textbox inset="0,0,0,0">
                <w:txbxContent>
                  <w:p w14:paraId="1B995DD5" w14:textId="77777777" w:rsidR="006D3746" w:rsidRPr="001B7A7C" w:rsidRDefault="006D3746" w:rsidP="001B7A7C">
                    <w:pPr>
                      <w:spacing w:after="0" w:line="240" w:lineRule="auto"/>
                      <w:rPr>
                        <w:rFonts w:ascii="Sylfaen" w:hAnsi="Sylfaen"/>
                        <w:sz w:val="12"/>
                        <w:szCs w:val="12"/>
                      </w:rPr>
                    </w:pPr>
                    <w:r w:rsidRPr="001B7A7C">
                      <w:rPr>
                        <w:rFonts w:ascii="Sylfaen" w:hAnsi="Sylfaen"/>
                        <w:sz w:val="12"/>
                        <w:szCs w:val="12"/>
                      </w:rPr>
                      <w:t xml:space="preserve">: </w:t>
                    </w:r>
                    <w:r w:rsidRPr="001B7A7C">
                      <w:rPr>
                        <w:rFonts w:ascii="Sylfaen" w:hAnsi="Sylfaen"/>
                        <w:color w:val="252525"/>
                        <w:sz w:val="12"/>
                        <w:szCs w:val="12"/>
                      </w:rPr>
                      <w:t>Ռեսպոնդենտը</w:t>
                    </w:r>
                  </w:p>
                </w:txbxContent>
              </v:textbox>
            </v:rect>
            <v:rect id="_x0000_s2263" style="position:absolute;left:5006;top:1960;width:2608;height:747" stroked="f">
              <v:textbox inset="0,0,0,0">
                <w:txbxContent>
                  <w:p w14:paraId="624BD555" w14:textId="77777777" w:rsidR="006D3746" w:rsidRPr="001B7A7C" w:rsidRDefault="006D3746" w:rsidP="001B7A7C">
                    <w:pPr>
                      <w:spacing w:after="0" w:line="240" w:lineRule="auto"/>
                      <w:jc w:val="center"/>
                      <w:rPr>
                        <w:rFonts w:ascii="Sylfaen" w:hAnsi="Sylfaen"/>
                        <w:sz w:val="12"/>
                        <w:szCs w:val="12"/>
                      </w:rPr>
                    </w:pPr>
                    <w:r w:rsidRPr="001B7A7C">
                      <w:rPr>
                        <w:rFonts w:ascii="Sylfaen" w:hAnsi="Sylfaen"/>
                        <w:sz w:val="12"/>
                        <w:szCs w:val="12"/>
                      </w:rPr>
                      <w:t>Տեսչական ստուգումներ անցկացնելու պլանի (ժամանակացույցի) մասին փոփոխված տեղեկություններ (Р.ММ.11.MSG.002)</w:t>
                    </w:r>
                  </w:p>
                </w:txbxContent>
              </v:textbox>
            </v:rect>
            <v:rect id="_x0000_s2264" style="position:absolute;left:5006;top:2816;width:2608;height:897" stroked="f">
              <v:textbox inset="0,0,0,0">
                <w:txbxContent>
                  <w:p w14:paraId="58A2100D" w14:textId="77777777" w:rsidR="006D3746" w:rsidRPr="001B7A7C" w:rsidRDefault="006D3746" w:rsidP="001B7A7C">
                    <w:pPr>
                      <w:spacing w:after="0" w:line="240" w:lineRule="auto"/>
                      <w:jc w:val="center"/>
                      <w:rPr>
                        <w:rFonts w:ascii="Sylfaen" w:hAnsi="Sylfaen"/>
                        <w:sz w:val="12"/>
                        <w:szCs w:val="12"/>
                      </w:rPr>
                    </w:pPr>
                    <w:r w:rsidRPr="001B7A7C">
                      <w:rPr>
                        <w:rFonts w:ascii="Sylfaen" w:hAnsi="Sylfaen"/>
                        <w:sz w:val="12"/>
                        <w:szCs w:val="12"/>
                      </w:rPr>
                      <w:t>Տեսչական ստուգումներ անցկացնելու պլանի (ժամանակացույցի) մասին տեղեկությունների մշակման արդյունքների վերաբերյալ ծանուցում (P.MM.11.MSG.003)</w:t>
                    </w:r>
                  </w:p>
                </w:txbxContent>
              </v:textbox>
            </v:rect>
            <v:rect id="_x0000_s2265" style="position:absolute;left:1610;top:3903;width:6004;height:502" stroked="f">
              <v:textbox inset="0,0,0,0">
                <w:txbxContent>
                  <w:p w14:paraId="5217CC9C" w14:textId="77777777" w:rsidR="006D3746" w:rsidRPr="001B7A7C" w:rsidRDefault="006D3746" w:rsidP="001B7A7C">
                    <w:pPr>
                      <w:spacing w:after="0" w:line="240" w:lineRule="auto"/>
                      <w:jc w:val="center"/>
                      <w:rPr>
                        <w:rFonts w:ascii="Sylfaen" w:hAnsi="Sylfaen"/>
                        <w:color w:val="252525"/>
                        <w:sz w:val="12"/>
                        <w:szCs w:val="12"/>
                      </w:rPr>
                    </w:pPr>
                    <w:r w:rsidRPr="001B7A7C">
                      <w:rPr>
                        <w:rFonts w:ascii="Sylfaen" w:hAnsi="Sylfaen"/>
                        <w:color w:val="252525"/>
                        <w:sz w:val="12"/>
                        <w:szCs w:val="12"/>
                      </w:rPr>
                      <w:t>: դեղագործական տեսչական ստուգումների մասին տվյալների բազա</w:t>
                    </w:r>
                  </w:p>
                  <w:p w14:paraId="76115456" w14:textId="77777777" w:rsidR="006D3746" w:rsidRPr="001B7A7C" w:rsidRDefault="006D3746" w:rsidP="001B7A7C">
                    <w:pPr>
                      <w:spacing w:after="0" w:line="240" w:lineRule="auto"/>
                      <w:rPr>
                        <w:rFonts w:ascii="Sylfaen" w:hAnsi="Sylfaen"/>
                        <w:sz w:val="12"/>
                        <w:szCs w:val="12"/>
                      </w:rPr>
                    </w:pPr>
                    <w:r w:rsidRPr="001B7A7C">
                      <w:rPr>
                        <w:rFonts w:ascii="Sylfaen" w:hAnsi="Sylfaen"/>
                        <w:sz w:val="12"/>
                        <w:szCs w:val="12"/>
                      </w:rPr>
                      <w:t>[տեսչական ստուգումներ անցկացնելու պլանի (ժամանակացույցի) մեջ փոփոխություններ կատարելու մասին տեղեկությունները մշակվել են]</w:t>
                    </w:r>
                  </w:p>
                </w:txbxContent>
              </v:textbox>
            </v:rect>
            <v:rect id="_x0000_s2266" style="position:absolute;left:2601;top:2639;width:2296;height:720" stroked="f">
              <v:textbox inset="0,0,0,0">
                <w:txbxContent>
                  <w:p w14:paraId="731331F9" w14:textId="77777777" w:rsidR="006D3746" w:rsidRPr="001B7A7C" w:rsidRDefault="006D3746" w:rsidP="001B7A7C">
                    <w:pPr>
                      <w:spacing w:after="0" w:line="240" w:lineRule="auto"/>
                      <w:jc w:val="center"/>
                      <w:rPr>
                        <w:rFonts w:ascii="Sylfaen" w:hAnsi="Sylfaen"/>
                        <w:sz w:val="12"/>
                        <w:szCs w:val="12"/>
                      </w:rPr>
                    </w:pPr>
                    <w:r w:rsidRPr="001B7A7C">
                      <w:rPr>
                        <w:rFonts w:ascii="Sylfaen" w:hAnsi="Sylfaen"/>
                        <w:color w:val="252525"/>
                        <w:sz w:val="12"/>
                        <w:szCs w:val="12"/>
                      </w:rPr>
                      <w:t>Տեսչական ստուգումներ անցկացնելու պլանի (ժամանակացույցի) մեջ փոփոխություններ կատարելու մասին տեղեկությունների փոխանցում</w:t>
                    </w:r>
                  </w:p>
                </w:txbxContent>
              </v:textbox>
            </v:rect>
            <v:rect id="_x0000_s2267" style="position:absolute;left:1610;top:3115;width:991;height:598" stroked="f">
              <v:textbox inset="0,0,0,0">
                <w:txbxContent>
                  <w:p w14:paraId="0638A8D7" w14:textId="77777777" w:rsidR="006D3746" w:rsidRPr="001B7A7C" w:rsidRDefault="006D3746" w:rsidP="001B7A7C">
                    <w:pPr>
                      <w:spacing w:after="0" w:line="240" w:lineRule="auto"/>
                      <w:jc w:val="center"/>
                      <w:rPr>
                        <w:rFonts w:ascii="Sylfaen" w:hAnsi="Sylfaen"/>
                        <w:sz w:val="12"/>
                        <w:szCs w:val="12"/>
                      </w:rPr>
                    </w:pPr>
                    <w:r w:rsidRPr="001B7A7C">
                      <w:rPr>
                        <w:rFonts w:ascii="Sylfaen" w:hAnsi="Sylfaen"/>
                        <w:color w:val="252525"/>
                        <w:sz w:val="12"/>
                        <w:szCs w:val="12"/>
                      </w:rPr>
                      <w:t>Հսկողության սխալ</w:t>
                    </w:r>
                  </w:p>
                </w:txbxContent>
              </v:textbox>
            </v:rect>
            <v:rect id="_x0000_s2268" style="position:absolute;left:8049;top:2568;width:2323;height:871" stroked="f">
              <v:textbox inset="0,0,0,0">
                <w:txbxContent>
                  <w:p w14:paraId="3524FDEE" w14:textId="77777777" w:rsidR="006D3746" w:rsidRPr="001B7A7C" w:rsidRDefault="006D3746" w:rsidP="001B7A7C">
                    <w:pPr>
                      <w:spacing w:after="0" w:line="240" w:lineRule="auto"/>
                      <w:jc w:val="center"/>
                      <w:rPr>
                        <w:rFonts w:ascii="Sylfaen" w:hAnsi="Sylfaen"/>
                        <w:sz w:val="12"/>
                        <w:szCs w:val="12"/>
                      </w:rPr>
                    </w:pPr>
                    <w:r w:rsidRPr="001B7A7C">
                      <w:rPr>
                        <w:rFonts w:ascii="Sylfaen" w:hAnsi="Sylfaen"/>
                        <w:sz w:val="12"/>
                        <w:szCs w:val="12"/>
                      </w:rPr>
                      <w:t>Տեսչական ստուգումներ անցկացնելու պլանի (ժամանակացույցի) մեջ փոփոխություններ կատարելու մասին ստացված տեղեկությունների ընդունում եւ մշակում</w:t>
                    </w:r>
                  </w:p>
                </w:txbxContent>
              </v:textbox>
            </v:rect>
            <v:rect id="_x0000_s2269" style="position:absolute;left:4001;top:4596;width:652;height:339" stroked="f">
              <v:textbox inset="0,0,0,0">
                <w:txbxContent>
                  <w:p w14:paraId="790A6CD3" w14:textId="77777777" w:rsidR="006D3746" w:rsidRPr="001B7A7C" w:rsidRDefault="006D3746" w:rsidP="001B7A7C">
                    <w:pPr>
                      <w:spacing w:after="0" w:line="240" w:lineRule="auto"/>
                      <w:rPr>
                        <w:rFonts w:ascii="Sylfaen" w:hAnsi="Sylfaen"/>
                        <w:sz w:val="12"/>
                        <w:szCs w:val="12"/>
                      </w:rPr>
                    </w:pPr>
                    <w:r w:rsidRPr="001B7A7C">
                      <w:rPr>
                        <w:rFonts w:ascii="Sylfaen" w:hAnsi="Sylfaen"/>
                        <w:sz w:val="12"/>
                        <w:szCs w:val="12"/>
                      </w:rPr>
                      <w:t>հաջողված</w:t>
                    </w:r>
                  </w:p>
                </w:txbxContent>
              </v:textbox>
            </v:rect>
          </v:group>
        </w:pict>
      </w:r>
      <w:r w:rsidR="00DC113F" w:rsidRPr="00C07E3E">
        <w:rPr>
          <w:rFonts w:ascii="Sylfaen" w:hAnsi="Sylfaen"/>
          <w:noProof/>
          <w:sz w:val="24"/>
          <w:szCs w:val="24"/>
          <w:lang w:val="en-US" w:eastAsia="en-US" w:bidi="ar-SA"/>
        </w:rPr>
        <w:drawing>
          <wp:inline distT="0" distB="0" distL="0" distR="0" wp14:anchorId="5FC9080E" wp14:editId="576EA31F">
            <wp:extent cx="5940552" cy="2258568"/>
            <wp:effectExtent l="0" t="0" r="0" b="0"/>
            <wp:docPr id="9" name="Рисунок 5" descr="C:\Гусаров\ЕЭК\Генерация док-ов\template.png"/>
            <wp:cNvGraphicFramePr/>
            <a:graphic xmlns:a="http://schemas.openxmlformats.org/drawingml/2006/main">
              <a:graphicData uri="http://schemas.openxmlformats.org/drawingml/2006/picture">
                <pic:pic xmlns:pic="http://schemas.openxmlformats.org/drawingml/2006/picture">
                  <pic:nvPicPr>
                    <pic:cNvPr id="1" name="Рисунок 1" descr="C:\Гусаров\ЕЭК\Генерация док-ов\template.png"/>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0552" cy="2258568"/>
                    </a:xfrm>
                    <a:prstGeom prst="rect">
                      <a:avLst/>
                    </a:prstGeom>
                    <a:noFill/>
                    <a:ln>
                      <a:noFill/>
                    </a:ln>
                  </pic:spPr>
                </pic:pic>
              </a:graphicData>
            </a:graphic>
          </wp:inline>
        </w:drawing>
      </w:r>
    </w:p>
    <w:p w14:paraId="514FEDF3" w14:textId="77777777" w:rsidR="00DC113F" w:rsidRPr="00B62581" w:rsidRDefault="00DC113F" w:rsidP="00EB5D30">
      <w:pPr>
        <w:pStyle w:val="ab"/>
        <w:tabs>
          <w:tab w:val="left" w:pos="1134"/>
        </w:tabs>
      </w:pPr>
      <w:r w:rsidRPr="00C07E3E">
        <w:t>Նկ. 5. «Տեսչական ստուգումներ անցկացնելու պլանի (ժամանակացույցի) մեջ փոփոխություններ կատարելու մասին տեղեկությունների ներկայացում» (P.MM.11.</w:t>
      </w:r>
      <w:smartTag w:uri="urn:schemas-microsoft-com:office:smarttags" w:element="stockticker">
        <w:r w:rsidRPr="00C07E3E">
          <w:t>TRN</w:t>
        </w:r>
      </w:smartTag>
      <w:r w:rsidRPr="00C07E3E">
        <w:t>.002) ընդհանուր գործընթացի տրանզակցիայի կատարման սխեմա</w:t>
      </w:r>
    </w:p>
    <w:p w14:paraId="02686E0E" w14:textId="77777777" w:rsidR="0091594A" w:rsidRPr="00673F63" w:rsidRDefault="0091594A" w:rsidP="0091594A">
      <w:pPr>
        <w:pStyle w:val="a6"/>
        <w:rPr>
          <w:sz w:val="24"/>
        </w:rPr>
      </w:pPr>
    </w:p>
    <w:p w14:paraId="7B52BC57" w14:textId="77777777" w:rsidR="00DC113F" w:rsidRPr="00C07E3E" w:rsidRDefault="00DC113F" w:rsidP="00EB5D30">
      <w:pPr>
        <w:pStyle w:val="af4"/>
        <w:keepNext w:val="0"/>
        <w:keepLines w:val="0"/>
        <w:widowControl w:val="0"/>
        <w:tabs>
          <w:tab w:val="left" w:pos="1134"/>
        </w:tabs>
        <w:spacing w:before="0" w:after="160" w:line="360" w:lineRule="auto"/>
        <w:rPr>
          <w:rStyle w:val="af"/>
          <w:rFonts w:ascii="Sylfaen" w:hAnsi="Sylfaen"/>
          <w:bCs/>
          <w:color w:val="auto"/>
          <w:sz w:val="24"/>
        </w:rPr>
      </w:pPr>
      <w:r w:rsidRPr="00C07E3E">
        <w:rPr>
          <w:rFonts w:ascii="Sylfaen" w:hAnsi="Sylfaen"/>
          <w:sz w:val="24"/>
        </w:rPr>
        <w:t>Աղյուսակ 6</w:t>
      </w:r>
    </w:p>
    <w:p w14:paraId="30104AB9"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«Տեսչական ստուգումներ անցկացնելու պլանի (ժամանակացույցի) մեջ փոփոխություններ կատարելու մասին տեղեկությունների ներկայացում» (P.MM.11.</w:t>
      </w:r>
      <w:smartTag w:uri="urn:schemas-microsoft-com:office:smarttags" w:element="stockticker">
        <w:r w:rsidRPr="00C07E3E">
          <w:rPr>
            <w:rFonts w:ascii="Sylfaen" w:hAnsi="Sylfaen"/>
            <w:sz w:val="24"/>
            <w:szCs w:val="24"/>
          </w:rPr>
          <w:t>TRN</w:t>
        </w:r>
      </w:smartTag>
      <w:r w:rsidRPr="00C07E3E">
        <w:rPr>
          <w:rFonts w:ascii="Sylfaen" w:hAnsi="Sylfaen"/>
          <w:sz w:val="24"/>
          <w:szCs w:val="24"/>
        </w:rPr>
        <w:t>.002) ընդհանուր գործընթացի տրանզակցիայի նկարագրություն</w:t>
      </w:r>
    </w:p>
    <w:tbl>
      <w:tblPr>
        <w:tblW w:w="9780" w:type="dxa"/>
        <w:jc w:val="center"/>
        <w:tblLayout w:type="fixed"/>
        <w:tblLook w:val="04A0" w:firstRow="1" w:lastRow="0" w:firstColumn="1" w:lastColumn="0" w:noHBand="0" w:noVBand="1"/>
      </w:tblPr>
      <w:tblGrid>
        <w:gridCol w:w="1130"/>
        <w:gridCol w:w="3263"/>
        <w:gridCol w:w="5387"/>
      </w:tblGrid>
      <w:tr w:rsidR="00DC113F" w:rsidRPr="0091594A" w14:paraId="19185169" w14:textId="77777777" w:rsidTr="00FC516C">
        <w:trPr>
          <w:trHeight w:val="6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7C0F6203" w14:textId="77777777" w:rsidR="00DC113F" w:rsidRPr="0091594A" w:rsidRDefault="00DC113F" w:rsidP="0091594A">
            <w:pPr>
              <w:pStyle w:val="aa"/>
              <w:keepNext w:val="0"/>
              <w:keepLines w:val="0"/>
              <w:widowControl w:val="0"/>
              <w:tabs>
                <w:tab w:val="left" w:pos="1134"/>
              </w:tabs>
              <w:spacing w:after="120"/>
              <w:rPr>
                <w:rFonts w:ascii="Sylfaen" w:hAnsi="Sylfaen"/>
                <w:sz w:val="20"/>
                <w:szCs w:val="20"/>
              </w:rPr>
            </w:pPr>
            <w:r w:rsidRPr="0091594A">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52FFFE1" w14:textId="77777777" w:rsidR="00DC113F" w:rsidRPr="0091594A" w:rsidRDefault="00DC113F" w:rsidP="0091594A">
            <w:pPr>
              <w:pStyle w:val="aa"/>
              <w:keepNext w:val="0"/>
              <w:keepLines w:val="0"/>
              <w:widowControl w:val="0"/>
              <w:tabs>
                <w:tab w:val="left" w:pos="1134"/>
              </w:tabs>
              <w:spacing w:after="120"/>
              <w:rPr>
                <w:rFonts w:ascii="Sylfaen" w:hAnsi="Sylfaen"/>
                <w:sz w:val="20"/>
                <w:szCs w:val="20"/>
              </w:rPr>
            </w:pPr>
            <w:r w:rsidRPr="0091594A">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D783F11" w14:textId="77777777" w:rsidR="00DC113F" w:rsidRPr="0091594A" w:rsidRDefault="00DC113F" w:rsidP="0091594A">
            <w:pPr>
              <w:pStyle w:val="aa"/>
              <w:keepNext w:val="0"/>
              <w:keepLines w:val="0"/>
              <w:widowControl w:val="0"/>
              <w:tabs>
                <w:tab w:val="left" w:pos="1134"/>
              </w:tabs>
              <w:spacing w:after="120"/>
              <w:rPr>
                <w:rFonts w:ascii="Sylfaen" w:hAnsi="Sylfaen"/>
                <w:sz w:val="20"/>
                <w:szCs w:val="20"/>
              </w:rPr>
            </w:pPr>
            <w:r w:rsidRPr="0091594A">
              <w:rPr>
                <w:rFonts w:ascii="Sylfaen" w:hAnsi="Sylfaen"/>
                <w:sz w:val="20"/>
                <w:szCs w:val="20"/>
              </w:rPr>
              <w:t>Նկարագրությունը</w:t>
            </w:r>
          </w:p>
        </w:tc>
      </w:tr>
      <w:tr w:rsidR="00DC113F" w:rsidRPr="0091594A" w14:paraId="4B66C04A" w14:textId="77777777" w:rsidTr="00FC516C">
        <w:trPr>
          <w:trHeight w:val="3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F7E1A4" w14:textId="77777777" w:rsidR="00DC113F" w:rsidRPr="0091594A" w:rsidRDefault="00DC113F" w:rsidP="0091594A">
            <w:pPr>
              <w:pStyle w:val="aa"/>
              <w:keepNext w:val="0"/>
              <w:keepLines w:val="0"/>
              <w:widowControl w:val="0"/>
              <w:tabs>
                <w:tab w:val="left" w:pos="1134"/>
              </w:tabs>
              <w:spacing w:after="120"/>
              <w:rPr>
                <w:rFonts w:ascii="Sylfaen" w:hAnsi="Sylfaen"/>
                <w:sz w:val="20"/>
                <w:szCs w:val="20"/>
              </w:rPr>
            </w:pPr>
            <w:r w:rsidRPr="0091594A">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49828C5" w14:textId="77777777" w:rsidR="00DC113F" w:rsidRPr="0091594A" w:rsidRDefault="00DC113F" w:rsidP="0091594A">
            <w:pPr>
              <w:pStyle w:val="aa"/>
              <w:keepNext w:val="0"/>
              <w:keepLines w:val="0"/>
              <w:widowControl w:val="0"/>
              <w:tabs>
                <w:tab w:val="left" w:pos="1134"/>
              </w:tabs>
              <w:spacing w:after="120"/>
              <w:rPr>
                <w:rFonts w:ascii="Sylfaen" w:hAnsi="Sylfaen"/>
                <w:sz w:val="20"/>
                <w:szCs w:val="20"/>
              </w:rPr>
            </w:pPr>
            <w:r w:rsidRPr="0091594A">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C60DF64" w14:textId="77777777" w:rsidR="00DC113F" w:rsidRPr="0091594A" w:rsidRDefault="00DC113F" w:rsidP="0091594A">
            <w:pPr>
              <w:pStyle w:val="aa"/>
              <w:keepNext w:val="0"/>
              <w:keepLines w:val="0"/>
              <w:widowControl w:val="0"/>
              <w:tabs>
                <w:tab w:val="left" w:pos="1134"/>
              </w:tabs>
              <w:spacing w:after="120"/>
              <w:rPr>
                <w:rFonts w:ascii="Sylfaen" w:hAnsi="Sylfaen"/>
                <w:sz w:val="20"/>
                <w:szCs w:val="20"/>
              </w:rPr>
            </w:pPr>
            <w:r w:rsidRPr="0091594A">
              <w:rPr>
                <w:rFonts w:ascii="Sylfaen" w:hAnsi="Sylfaen"/>
                <w:sz w:val="20"/>
                <w:szCs w:val="20"/>
              </w:rPr>
              <w:t>3</w:t>
            </w:r>
          </w:p>
        </w:tc>
      </w:tr>
      <w:tr w:rsidR="00DC113F" w:rsidRPr="0091594A" w14:paraId="3AF4994C" w14:textId="77777777" w:rsidTr="00FC516C">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3FEBC33B"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2AD7AEF"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4520E1F"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P.MM.11.</w:t>
            </w:r>
            <w:smartTag w:uri="urn:schemas-microsoft-com:office:smarttags" w:element="stockticker">
              <w:r w:rsidRPr="0091594A">
                <w:rPr>
                  <w:rFonts w:ascii="Sylfaen" w:hAnsi="Sylfaen"/>
                  <w:sz w:val="20"/>
                </w:rPr>
                <w:t>TRN</w:t>
              </w:r>
            </w:smartTag>
            <w:r w:rsidRPr="0091594A">
              <w:rPr>
                <w:rFonts w:ascii="Sylfaen" w:hAnsi="Sylfaen"/>
                <w:sz w:val="20"/>
              </w:rPr>
              <w:t>.002</w:t>
            </w:r>
          </w:p>
        </w:tc>
      </w:tr>
      <w:tr w:rsidR="00DC113F" w:rsidRPr="0091594A" w14:paraId="3D6E9B97" w14:textId="77777777" w:rsidTr="00FC516C">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54A9D0E0"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1BEFA2B"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6900076"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տեսչական ստուգումներ անցկացնելու պլանի (ժամանակացույցի) մեջ փոփոխություններ կատարելու մասին տեղեկությունների ներկայացում</w:t>
            </w:r>
          </w:p>
        </w:tc>
      </w:tr>
      <w:tr w:rsidR="00DC113F" w:rsidRPr="0091594A" w14:paraId="3006BE75" w14:textId="77777777" w:rsidTr="00FC516C">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5753B8D6"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1E6C06F"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Ընդհանուր գործընթացի տրանզակցիայի ձեւանմուշը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C71423B"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հարցում/պատասխան</w:t>
            </w:r>
          </w:p>
        </w:tc>
      </w:tr>
      <w:tr w:rsidR="00DC113F" w:rsidRPr="0091594A" w14:paraId="4146AB4F" w14:textId="77777777" w:rsidTr="00FC516C">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0DC54CFF"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52798D8"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B1F77E0"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նախաձեռնող</w:t>
            </w:r>
          </w:p>
        </w:tc>
      </w:tr>
      <w:tr w:rsidR="00DC113F" w:rsidRPr="0091594A" w14:paraId="24FB57B2" w14:textId="77777777" w:rsidTr="00FC516C">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4F26D4DC"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FC0C9A0" w14:textId="77777777" w:rsidR="00DC113F" w:rsidRPr="0091594A" w:rsidRDefault="00DC113F" w:rsidP="0091594A">
            <w:pPr>
              <w:pStyle w:val="a8"/>
              <w:widowControl w:val="0"/>
              <w:tabs>
                <w:tab w:val="left" w:pos="1134"/>
              </w:tabs>
              <w:spacing w:after="120" w:line="240" w:lineRule="auto"/>
              <w:rPr>
                <w:rFonts w:ascii="Sylfaen" w:hAnsi="Sylfaen" w:cs="Times New Roman"/>
                <w:sz w:val="20"/>
              </w:rPr>
            </w:pPr>
            <w:r w:rsidRPr="0091594A">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203C076" w14:textId="77777777" w:rsidR="00DC113F" w:rsidRPr="0091594A" w:rsidRDefault="00DC113F" w:rsidP="0091594A">
            <w:pPr>
              <w:pStyle w:val="a8"/>
              <w:widowControl w:val="0"/>
              <w:tabs>
                <w:tab w:val="left" w:pos="1134"/>
              </w:tabs>
              <w:spacing w:after="120" w:line="240" w:lineRule="auto"/>
              <w:rPr>
                <w:rFonts w:ascii="Sylfaen" w:hAnsi="Sylfaen" w:cs="Times New Roman"/>
                <w:sz w:val="20"/>
              </w:rPr>
            </w:pPr>
            <w:r w:rsidRPr="0091594A">
              <w:rPr>
                <w:rFonts w:ascii="Sylfaen" w:hAnsi="Sylfaen"/>
                <w:sz w:val="20"/>
              </w:rPr>
              <w:t>տեսչական ստուգումներ անցկացնելու պլանի (ժամանակացույցի) մեջ փոփոխություններ կատարելու մասին տեղեկությունների փոխանցում</w:t>
            </w:r>
          </w:p>
        </w:tc>
      </w:tr>
      <w:tr w:rsidR="00DC113F" w:rsidRPr="0091594A" w14:paraId="0283BF45" w14:textId="77777777" w:rsidTr="00FC516C">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595FFF8F"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2DBFE1E" w14:textId="77777777" w:rsidR="00DC113F" w:rsidRPr="0091594A" w:rsidRDefault="00DC113F" w:rsidP="0091594A">
            <w:pPr>
              <w:pStyle w:val="a8"/>
              <w:widowControl w:val="0"/>
              <w:tabs>
                <w:tab w:val="left" w:pos="1134"/>
              </w:tabs>
              <w:spacing w:after="120" w:line="240" w:lineRule="auto"/>
              <w:rPr>
                <w:rFonts w:ascii="Sylfaen" w:hAnsi="Sylfaen" w:cs="Times New Roman"/>
                <w:sz w:val="20"/>
              </w:rPr>
            </w:pPr>
            <w:r w:rsidRPr="0091594A">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CB0B7B0"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ռեսպոնդենտ</w:t>
            </w:r>
          </w:p>
        </w:tc>
      </w:tr>
      <w:tr w:rsidR="00DC113F" w:rsidRPr="0091594A" w14:paraId="735F361E" w14:textId="77777777" w:rsidTr="00FC516C">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134D75DD"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lastRenderedPageBreak/>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DAF50D1" w14:textId="77777777" w:rsidR="00DC113F" w:rsidRPr="0091594A" w:rsidRDefault="00DC113F" w:rsidP="0091594A">
            <w:pPr>
              <w:pStyle w:val="a8"/>
              <w:widowControl w:val="0"/>
              <w:tabs>
                <w:tab w:val="left" w:pos="1134"/>
              </w:tabs>
              <w:spacing w:after="120" w:line="240" w:lineRule="auto"/>
              <w:rPr>
                <w:rFonts w:ascii="Sylfaen" w:hAnsi="Sylfaen" w:cs="Times New Roman"/>
                <w:sz w:val="20"/>
              </w:rPr>
            </w:pPr>
            <w:r w:rsidRPr="0091594A">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9BC2EE0"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տեսչական ստուգումներ անցկացնելու պլանի (ժամանակացույցի) մեջ փոփոխություններ կատարելու մասին ստացված տեղեկությունների ընդունում եւ մշակում</w:t>
            </w:r>
          </w:p>
        </w:tc>
      </w:tr>
      <w:tr w:rsidR="00DC113F" w:rsidRPr="0091594A" w14:paraId="294CAF71" w14:textId="77777777" w:rsidTr="00FC516C">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26AC0893"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0D1A3A1"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57F221D"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դեղագործական տեսչական ստուգումների մասին տվյալների բազա (P.MM.11.</w:t>
            </w:r>
            <w:smartTag w:uri="urn:schemas-microsoft-com:office:smarttags" w:element="stockticker">
              <w:r w:rsidRPr="0091594A">
                <w:rPr>
                  <w:rFonts w:ascii="Sylfaen" w:hAnsi="Sylfaen"/>
                  <w:sz w:val="20"/>
                </w:rPr>
                <w:t>BEN</w:t>
              </w:r>
            </w:smartTag>
            <w:r w:rsidRPr="0091594A">
              <w:rPr>
                <w:rFonts w:ascii="Sylfaen" w:hAnsi="Sylfaen"/>
                <w:sz w:val="20"/>
              </w:rPr>
              <w:t>.001)՝ տեսչական ստուգումներ անցկացնելու պլանի (ժամանակացույցի) մեջ փոփոխություններ կատարելու մասին տեղեկությունները մշակվել են</w:t>
            </w:r>
          </w:p>
        </w:tc>
      </w:tr>
      <w:tr w:rsidR="00DC113F" w:rsidRPr="0091594A" w14:paraId="01A951C9" w14:textId="77777777" w:rsidTr="00FC516C">
        <w:trPr>
          <w:jc w:val="center"/>
        </w:trPr>
        <w:tc>
          <w:tcPr>
            <w:tcW w:w="578" w:type="pct"/>
            <w:tcBorders>
              <w:top w:val="single" w:sz="4" w:space="0" w:color="auto"/>
              <w:left w:val="single" w:sz="4" w:space="0" w:color="auto"/>
            </w:tcBorders>
            <w:shd w:val="clear" w:color="auto" w:fill="FFFFFF" w:themeFill="background1"/>
          </w:tcPr>
          <w:p w14:paraId="7DF35418"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AEE18F2"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1B40026A" w14:textId="77777777" w:rsidR="00DC113F" w:rsidRPr="0091594A" w:rsidRDefault="00DC113F" w:rsidP="0091594A">
            <w:pPr>
              <w:pStyle w:val="a8"/>
              <w:widowControl w:val="0"/>
              <w:tabs>
                <w:tab w:val="left" w:pos="1134"/>
              </w:tabs>
              <w:spacing w:after="120" w:line="240" w:lineRule="auto"/>
              <w:rPr>
                <w:rFonts w:ascii="Sylfaen" w:hAnsi="Sylfaen"/>
                <w:sz w:val="20"/>
              </w:rPr>
            </w:pPr>
          </w:p>
        </w:tc>
      </w:tr>
      <w:tr w:rsidR="00DC113F" w:rsidRPr="0091594A" w14:paraId="5908FC80" w14:textId="77777777" w:rsidTr="00FC516C">
        <w:trPr>
          <w:jc w:val="center"/>
        </w:trPr>
        <w:tc>
          <w:tcPr>
            <w:tcW w:w="578" w:type="pct"/>
            <w:tcBorders>
              <w:left w:val="single" w:sz="4" w:space="0" w:color="auto"/>
            </w:tcBorders>
            <w:shd w:val="clear" w:color="auto" w:fill="FFFFFF" w:themeFill="background1"/>
          </w:tcPr>
          <w:p w14:paraId="57B3451D" w14:textId="77777777" w:rsidR="00DC113F" w:rsidRPr="0091594A" w:rsidRDefault="00DC113F" w:rsidP="0091594A">
            <w:pPr>
              <w:pStyle w:val="a8"/>
              <w:widowControl w:val="0"/>
              <w:tabs>
                <w:tab w:val="left" w:pos="1134"/>
              </w:tabs>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136F531D" w14:textId="77777777" w:rsidR="00DC113F" w:rsidRPr="0091594A" w:rsidDel="00C2156F" w:rsidRDefault="00DC113F" w:rsidP="0091594A">
            <w:pPr>
              <w:pStyle w:val="a8"/>
              <w:widowControl w:val="0"/>
              <w:tabs>
                <w:tab w:val="left" w:pos="1134"/>
              </w:tabs>
              <w:spacing w:after="120" w:line="240" w:lineRule="auto"/>
              <w:ind w:left="284"/>
              <w:rPr>
                <w:rFonts w:ascii="Sylfaen" w:hAnsi="Sylfaen"/>
                <w:sz w:val="20"/>
              </w:rPr>
            </w:pPr>
            <w:r w:rsidRPr="0091594A">
              <w:rPr>
                <w:rFonts w:ascii="Sylfaen" w:hAnsi="Sylfaen"/>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30D43BDB" w14:textId="77777777" w:rsidR="00DC113F" w:rsidRPr="0091594A" w:rsidRDefault="00336000" w:rsidP="0091594A">
            <w:pPr>
              <w:pStyle w:val="a8"/>
              <w:widowControl w:val="0"/>
              <w:tabs>
                <w:tab w:val="left" w:pos="1134"/>
              </w:tabs>
              <w:spacing w:after="120" w:line="240" w:lineRule="auto"/>
              <w:rPr>
                <w:rFonts w:ascii="Sylfaen" w:hAnsi="Sylfaen"/>
                <w:sz w:val="20"/>
              </w:rPr>
            </w:pPr>
            <w:r>
              <w:rPr>
                <w:rFonts w:ascii="Sylfaen" w:hAnsi="Sylfaen"/>
                <w:sz w:val="20"/>
              </w:rPr>
              <w:t>-</w:t>
            </w:r>
          </w:p>
        </w:tc>
      </w:tr>
      <w:tr w:rsidR="00DC113F" w:rsidRPr="0091594A" w14:paraId="357239BE" w14:textId="77777777" w:rsidTr="00FC516C">
        <w:trPr>
          <w:jc w:val="center"/>
        </w:trPr>
        <w:tc>
          <w:tcPr>
            <w:tcW w:w="578" w:type="pct"/>
            <w:tcBorders>
              <w:left w:val="single" w:sz="4" w:space="0" w:color="auto"/>
            </w:tcBorders>
            <w:shd w:val="clear" w:color="auto" w:fill="FFFFFF" w:themeFill="background1"/>
          </w:tcPr>
          <w:p w14:paraId="48CBA054" w14:textId="77777777" w:rsidR="00DC113F" w:rsidRPr="0091594A" w:rsidRDefault="00DC113F" w:rsidP="0091594A">
            <w:pPr>
              <w:pStyle w:val="a8"/>
              <w:widowControl w:val="0"/>
              <w:tabs>
                <w:tab w:val="left" w:pos="1134"/>
              </w:tabs>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46D28A96" w14:textId="77777777" w:rsidR="00DC113F" w:rsidRPr="0091594A" w:rsidRDefault="00DC113F" w:rsidP="0091594A">
            <w:pPr>
              <w:pStyle w:val="a8"/>
              <w:widowControl w:val="0"/>
              <w:tabs>
                <w:tab w:val="left" w:pos="1134"/>
              </w:tabs>
              <w:spacing w:after="120" w:line="240" w:lineRule="auto"/>
              <w:ind w:left="284"/>
              <w:rPr>
                <w:rFonts w:ascii="Sylfaen" w:hAnsi="Sylfaen"/>
                <w:sz w:val="20"/>
              </w:rPr>
            </w:pPr>
            <w:r w:rsidRPr="0091594A">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161B6EB1"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20 րոպե</w:t>
            </w:r>
          </w:p>
        </w:tc>
      </w:tr>
      <w:tr w:rsidR="00DC113F" w:rsidRPr="0091594A" w14:paraId="29BC050F" w14:textId="77777777" w:rsidTr="00FC516C">
        <w:trPr>
          <w:jc w:val="center"/>
        </w:trPr>
        <w:tc>
          <w:tcPr>
            <w:tcW w:w="578" w:type="pct"/>
            <w:tcBorders>
              <w:left w:val="single" w:sz="4" w:space="0" w:color="auto"/>
            </w:tcBorders>
            <w:shd w:val="clear" w:color="auto" w:fill="FFFFFF" w:themeFill="background1"/>
          </w:tcPr>
          <w:p w14:paraId="7A1E05C3" w14:textId="77777777" w:rsidR="00DC113F" w:rsidRPr="0091594A" w:rsidRDefault="00DC113F" w:rsidP="0091594A">
            <w:pPr>
              <w:pStyle w:val="a8"/>
              <w:widowControl w:val="0"/>
              <w:tabs>
                <w:tab w:val="left" w:pos="1134"/>
              </w:tabs>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6CCFFE93" w14:textId="77777777" w:rsidR="00DC113F" w:rsidRPr="0091594A" w:rsidRDefault="00DC113F" w:rsidP="0091594A">
            <w:pPr>
              <w:pStyle w:val="a8"/>
              <w:widowControl w:val="0"/>
              <w:tabs>
                <w:tab w:val="left" w:pos="1134"/>
              </w:tabs>
              <w:spacing w:after="120" w:line="240" w:lineRule="auto"/>
              <w:ind w:left="284"/>
              <w:rPr>
                <w:rFonts w:ascii="Sylfaen" w:hAnsi="Sylfaen"/>
                <w:sz w:val="20"/>
              </w:rPr>
            </w:pPr>
            <w:r w:rsidRPr="0091594A">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02664D9C"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1 ժամ</w:t>
            </w:r>
          </w:p>
        </w:tc>
      </w:tr>
      <w:tr w:rsidR="00DC113F" w:rsidRPr="0091594A" w14:paraId="167B7562" w14:textId="77777777" w:rsidTr="00FC516C">
        <w:trPr>
          <w:jc w:val="center"/>
        </w:trPr>
        <w:tc>
          <w:tcPr>
            <w:tcW w:w="578" w:type="pct"/>
            <w:tcBorders>
              <w:left w:val="single" w:sz="4" w:space="0" w:color="auto"/>
            </w:tcBorders>
            <w:shd w:val="clear" w:color="auto" w:fill="FFFFFF" w:themeFill="background1"/>
          </w:tcPr>
          <w:p w14:paraId="2D1ACA73" w14:textId="77777777" w:rsidR="00DC113F" w:rsidRPr="0091594A" w:rsidRDefault="00DC113F" w:rsidP="0091594A">
            <w:pPr>
              <w:pStyle w:val="a8"/>
              <w:widowControl w:val="0"/>
              <w:tabs>
                <w:tab w:val="left" w:pos="1134"/>
              </w:tabs>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77D55885" w14:textId="77777777" w:rsidR="00DC113F" w:rsidRPr="0091594A" w:rsidRDefault="00DC113F" w:rsidP="0091594A">
            <w:pPr>
              <w:pStyle w:val="a8"/>
              <w:widowControl w:val="0"/>
              <w:tabs>
                <w:tab w:val="left" w:pos="1134"/>
              </w:tabs>
              <w:spacing w:after="120" w:line="240" w:lineRule="auto"/>
              <w:ind w:left="284"/>
              <w:rPr>
                <w:rFonts w:ascii="Sylfaen" w:hAnsi="Sylfaen"/>
                <w:sz w:val="20"/>
              </w:rPr>
            </w:pPr>
            <w:r w:rsidRPr="0091594A">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4EB1CFBD"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այո</w:t>
            </w:r>
          </w:p>
        </w:tc>
      </w:tr>
      <w:tr w:rsidR="00DC113F" w:rsidRPr="0091594A" w14:paraId="5DEF6DF1" w14:textId="77777777" w:rsidTr="00FC516C">
        <w:trPr>
          <w:jc w:val="center"/>
        </w:trPr>
        <w:tc>
          <w:tcPr>
            <w:tcW w:w="578" w:type="pct"/>
            <w:tcBorders>
              <w:left w:val="single" w:sz="4" w:space="0" w:color="auto"/>
              <w:bottom w:val="single" w:sz="4" w:space="0" w:color="auto"/>
            </w:tcBorders>
            <w:shd w:val="clear" w:color="auto" w:fill="FFFFFF" w:themeFill="background1"/>
          </w:tcPr>
          <w:p w14:paraId="1952DD69" w14:textId="77777777" w:rsidR="00DC113F" w:rsidRPr="0091594A" w:rsidRDefault="00DC113F" w:rsidP="0091594A">
            <w:pPr>
              <w:pStyle w:val="a8"/>
              <w:widowControl w:val="0"/>
              <w:tabs>
                <w:tab w:val="left" w:pos="1134"/>
              </w:tabs>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B04D073" w14:textId="77777777" w:rsidR="00DC113F" w:rsidRPr="0091594A" w:rsidRDefault="00DC113F" w:rsidP="0091594A">
            <w:pPr>
              <w:pStyle w:val="a8"/>
              <w:widowControl w:val="0"/>
              <w:tabs>
                <w:tab w:val="left" w:pos="1134"/>
              </w:tabs>
              <w:spacing w:after="120" w:line="240" w:lineRule="auto"/>
              <w:ind w:left="284"/>
              <w:rPr>
                <w:rFonts w:ascii="Sylfaen" w:hAnsi="Sylfaen"/>
                <w:sz w:val="20"/>
              </w:rPr>
            </w:pPr>
            <w:r w:rsidRPr="0091594A">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22BD944F"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3</w:t>
            </w:r>
          </w:p>
        </w:tc>
      </w:tr>
      <w:tr w:rsidR="00DC113F" w:rsidRPr="0091594A" w14:paraId="27ABF0E4" w14:textId="77777777" w:rsidTr="00FC516C">
        <w:trPr>
          <w:jc w:val="center"/>
        </w:trPr>
        <w:tc>
          <w:tcPr>
            <w:tcW w:w="578" w:type="pct"/>
            <w:tcBorders>
              <w:top w:val="single" w:sz="4" w:space="0" w:color="auto"/>
              <w:left w:val="single" w:sz="4" w:space="0" w:color="auto"/>
            </w:tcBorders>
            <w:shd w:val="clear" w:color="auto" w:fill="FFFFFF" w:themeFill="background1"/>
          </w:tcPr>
          <w:p w14:paraId="4559AF2F"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CA288D9"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2268C074" w14:textId="77777777" w:rsidR="00DC113F" w:rsidRPr="0091594A" w:rsidRDefault="00DC113F" w:rsidP="0091594A">
            <w:pPr>
              <w:pStyle w:val="a8"/>
              <w:widowControl w:val="0"/>
              <w:tabs>
                <w:tab w:val="left" w:pos="1134"/>
              </w:tabs>
              <w:spacing w:after="120" w:line="240" w:lineRule="auto"/>
              <w:rPr>
                <w:rFonts w:ascii="Sylfaen" w:hAnsi="Sylfaen"/>
                <w:sz w:val="20"/>
              </w:rPr>
            </w:pPr>
          </w:p>
        </w:tc>
      </w:tr>
      <w:tr w:rsidR="00DC113F" w:rsidRPr="0091594A" w14:paraId="66028101" w14:textId="77777777" w:rsidTr="00FC516C">
        <w:trPr>
          <w:jc w:val="center"/>
        </w:trPr>
        <w:tc>
          <w:tcPr>
            <w:tcW w:w="578" w:type="pct"/>
            <w:tcBorders>
              <w:left w:val="single" w:sz="4" w:space="0" w:color="auto"/>
            </w:tcBorders>
            <w:shd w:val="clear" w:color="auto" w:fill="FFFFFF" w:themeFill="background1"/>
          </w:tcPr>
          <w:p w14:paraId="0A453100" w14:textId="77777777" w:rsidR="00DC113F" w:rsidRPr="0091594A" w:rsidRDefault="00DC113F" w:rsidP="0091594A">
            <w:pPr>
              <w:pStyle w:val="a8"/>
              <w:widowControl w:val="0"/>
              <w:tabs>
                <w:tab w:val="left" w:pos="1134"/>
              </w:tabs>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1B757C22" w14:textId="77777777" w:rsidR="00DC113F" w:rsidRPr="0091594A" w:rsidRDefault="00DC113F" w:rsidP="0091594A">
            <w:pPr>
              <w:pStyle w:val="a8"/>
              <w:widowControl w:val="0"/>
              <w:tabs>
                <w:tab w:val="left" w:pos="1134"/>
              </w:tabs>
              <w:spacing w:after="120" w:line="240" w:lineRule="auto"/>
              <w:ind w:left="284"/>
              <w:rPr>
                <w:rFonts w:ascii="Sylfaen" w:hAnsi="Sylfaen"/>
                <w:sz w:val="20"/>
              </w:rPr>
            </w:pPr>
            <w:r w:rsidRPr="0091594A">
              <w:rPr>
                <w:rFonts w:ascii="Sylfaen" w:hAnsi="Sylfaen"/>
                <w:sz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0527E17F" w14:textId="77777777" w:rsidR="00DC113F" w:rsidRPr="0091594A" w:rsidRDefault="00DC113F" w:rsidP="0091594A">
            <w:pPr>
              <w:pStyle w:val="a8"/>
              <w:widowControl w:val="0"/>
              <w:tabs>
                <w:tab w:val="left" w:pos="1134"/>
              </w:tabs>
              <w:spacing w:after="120" w:line="240" w:lineRule="auto"/>
              <w:rPr>
                <w:rFonts w:ascii="Sylfaen" w:hAnsi="Sylfaen" w:cs="Times New Roman"/>
                <w:sz w:val="20"/>
              </w:rPr>
            </w:pPr>
            <w:r w:rsidRPr="0091594A">
              <w:rPr>
                <w:rFonts w:ascii="Sylfaen" w:hAnsi="Sylfaen"/>
                <w:sz w:val="20"/>
              </w:rPr>
              <w:t>տեսչական ստուգումներ անցկացնելու պլանի (ժամանակացույցի) մասին փոփոխված տեղեկություններ (P.MM.11.MSG.002)</w:t>
            </w:r>
          </w:p>
        </w:tc>
      </w:tr>
      <w:tr w:rsidR="00DC113F" w:rsidRPr="0091594A" w14:paraId="675E2B33" w14:textId="77777777" w:rsidTr="00FC516C">
        <w:trPr>
          <w:jc w:val="center"/>
        </w:trPr>
        <w:tc>
          <w:tcPr>
            <w:tcW w:w="578" w:type="pct"/>
            <w:tcBorders>
              <w:left w:val="single" w:sz="4" w:space="0" w:color="auto"/>
              <w:bottom w:val="single" w:sz="4" w:space="0" w:color="auto"/>
            </w:tcBorders>
            <w:shd w:val="clear" w:color="auto" w:fill="FFFFFF" w:themeFill="background1"/>
          </w:tcPr>
          <w:p w14:paraId="091BE23A" w14:textId="77777777" w:rsidR="00DC113F" w:rsidRPr="0091594A" w:rsidRDefault="00DC113F" w:rsidP="0091594A">
            <w:pPr>
              <w:pStyle w:val="a8"/>
              <w:widowControl w:val="0"/>
              <w:tabs>
                <w:tab w:val="left" w:pos="1134"/>
              </w:tabs>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DC27CE7" w14:textId="77777777" w:rsidR="00DC113F" w:rsidRPr="0091594A" w:rsidRDefault="00DC113F" w:rsidP="0091594A">
            <w:pPr>
              <w:pStyle w:val="a8"/>
              <w:widowControl w:val="0"/>
              <w:tabs>
                <w:tab w:val="left" w:pos="1134"/>
              </w:tabs>
              <w:spacing w:after="120" w:line="240" w:lineRule="auto"/>
              <w:ind w:left="284"/>
              <w:rPr>
                <w:rFonts w:ascii="Sylfaen" w:hAnsi="Sylfaen"/>
                <w:sz w:val="20"/>
              </w:rPr>
            </w:pPr>
            <w:r w:rsidRPr="0091594A">
              <w:rPr>
                <w:rFonts w:ascii="Sylfaen" w:hAnsi="Sylfaen"/>
                <w:sz w:val="20"/>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793E5560" w14:textId="77777777" w:rsidR="00DC113F" w:rsidRPr="0091594A" w:rsidRDefault="00DC113F" w:rsidP="0091594A">
            <w:pPr>
              <w:pStyle w:val="a8"/>
              <w:widowControl w:val="0"/>
              <w:tabs>
                <w:tab w:val="left" w:pos="1134"/>
              </w:tabs>
              <w:spacing w:after="120" w:line="240" w:lineRule="auto"/>
              <w:rPr>
                <w:rFonts w:ascii="Sylfaen" w:hAnsi="Sylfaen" w:cs="Times New Roman"/>
                <w:sz w:val="20"/>
              </w:rPr>
            </w:pPr>
            <w:r w:rsidRPr="0091594A">
              <w:rPr>
                <w:rFonts w:ascii="Sylfaen" w:hAnsi="Sylfaen"/>
                <w:sz w:val="20"/>
              </w:rPr>
              <w:t>տեսչական ստուգումներ անցկացնելու պլանի (ժամանակացույցի) մասին տեղեկությունների մշակման արդյունքների վերաբերյալ ծանուցում (P.MM.11.MSG.003)</w:t>
            </w:r>
          </w:p>
        </w:tc>
      </w:tr>
      <w:tr w:rsidR="00DC113F" w:rsidRPr="0091594A" w14:paraId="48E2F0B9" w14:textId="77777777" w:rsidTr="00FC516C">
        <w:trPr>
          <w:jc w:val="center"/>
        </w:trPr>
        <w:tc>
          <w:tcPr>
            <w:tcW w:w="578" w:type="pct"/>
            <w:tcBorders>
              <w:top w:val="single" w:sz="4" w:space="0" w:color="auto"/>
              <w:left w:val="single" w:sz="4" w:space="0" w:color="auto"/>
            </w:tcBorders>
            <w:shd w:val="clear" w:color="auto" w:fill="FFFFFF" w:themeFill="background1"/>
          </w:tcPr>
          <w:p w14:paraId="22AC2FF3"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2B850BF"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33FE9690" w14:textId="77777777" w:rsidR="00DC113F" w:rsidRPr="0091594A" w:rsidRDefault="00DC113F" w:rsidP="0091594A">
            <w:pPr>
              <w:pStyle w:val="a8"/>
              <w:widowControl w:val="0"/>
              <w:tabs>
                <w:tab w:val="left" w:pos="1134"/>
              </w:tabs>
              <w:spacing w:after="120" w:line="240" w:lineRule="auto"/>
              <w:rPr>
                <w:rFonts w:ascii="Sylfaen" w:hAnsi="Sylfaen"/>
                <w:sz w:val="20"/>
              </w:rPr>
            </w:pPr>
          </w:p>
        </w:tc>
      </w:tr>
      <w:tr w:rsidR="00DC113F" w:rsidRPr="0091594A" w14:paraId="434E1D0C" w14:textId="77777777" w:rsidTr="00FC516C">
        <w:trPr>
          <w:jc w:val="center"/>
        </w:trPr>
        <w:tc>
          <w:tcPr>
            <w:tcW w:w="578" w:type="pct"/>
            <w:tcBorders>
              <w:left w:val="single" w:sz="4" w:space="0" w:color="auto"/>
            </w:tcBorders>
            <w:shd w:val="clear" w:color="auto" w:fill="FFFFFF" w:themeFill="background1"/>
          </w:tcPr>
          <w:p w14:paraId="4539BDF3" w14:textId="77777777" w:rsidR="00DC113F" w:rsidRPr="0091594A" w:rsidRDefault="00DC113F" w:rsidP="0091594A">
            <w:pPr>
              <w:pStyle w:val="a8"/>
              <w:widowControl w:val="0"/>
              <w:tabs>
                <w:tab w:val="left" w:pos="1134"/>
              </w:tabs>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5338FDD3" w14:textId="77777777" w:rsidR="00DC113F" w:rsidRPr="0091594A" w:rsidRDefault="00DC113F" w:rsidP="0091594A">
            <w:pPr>
              <w:pStyle w:val="a8"/>
              <w:widowControl w:val="0"/>
              <w:tabs>
                <w:tab w:val="left" w:pos="1134"/>
              </w:tabs>
              <w:spacing w:after="120" w:line="240" w:lineRule="auto"/>
              <w:ind w:left="284"/>
              <w:rPr>
                <w:rFonts w:ascii="Sylfaen" w:hAnsi="Sylfaen"/>
                <w:sz w:val="20"/>
              </w:rPr>
            </w:pPr>
            <w:r w:rsidRPr="0091594A">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4C6E6CBB"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ոչ</w:t>
            </w:r>
          </w:p>
        </w:tc>
      </w:tr>
      <w:tr w:rsidR="00DC113F" w:rsidRPr="0091594A" w14:paraId="5CB3F29E" w14:textId="77777777" w:rsidTr="00FC516C">
        <w:trPr>
          <w:jc w:val="center"/>
        </w:trPr>
        <w:tc>
          <w:tcPr>
            <w:tcW w:w="578" w:type="pct"/>
            <w:tcBorders>
              <w:left w:val="single" w:sz="4" w:space="0" w:color="auto"/>
              <w:bottom w:val="single" w:sz="4" w:space="0" w:color="auto"/>
            </w:tcBorders>
            <w:shd w:val="clear" w:color="auto" w:fill="FFFFFF" w:themeFill="background1"/>
          </w:tcPr>
          <w:p w14:paraId="26BD2A68" w14:textId="77777777" w:rsidR="00DC113F" w:rsidRPr="0091594A" w:rsidRDefault="00DC113F" w:rsidP="0091594A">
            <w:pPr>
              <w:pStyle w:val="a8"/>
              <w:widowControl w:val="0"/>
              <w:tabs>
                <w:tab w:val="left" w:pos="1134"/>
              </w:tabs>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210917A" w14:textId="77777777" w:rsidR="00DC113F" w:rsidRPr="0091594A" w:rsidRDefault="00DC113F" w:rsidP="0091594A">
            <w:pPr>
              <w:pStyle w:val="a8"/>
              <w:widowControl w:val="0"/>
              <w:tabs>
                <w:tab w:val="left" w:pos="1134"/>
              </w:tabs>
              <w:spacing w:after="120" w:line="240" w:lineRule="auto"/>
              <w:ind w:left="284"/>
              <w:rPr>
                <w:rFonts w:ascii="Sylfaen" w:hAnsi="Sylfaen"/>
                <w:sz w:val="20"/>
              </w:rPr>
            </w:pPr>
            <w:r w:rsidRPr="0091594A">
              <w:rPr>
                <w:rFonts w:ascii="Sylfaen" w:hAnsi="Sylfaen"/>
                <w:sz w:val="20"/>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10A9C9EB" w14:textId="77777777" w:rsidR="00DC113F" w:rsidRPr="0091594A" w:rsidRDefault="00336000" w:rsidP="0091594A">
            <w:pPr>
              <w:pStyle w:val="a8"/>
              <w:widowControl w:val="0"/>
              <w:tabs>
                <w:tab w:val="left" w:pos="1134"/>
              </w:tabs>
              <w:spacing w:after="120" w:line="240" w:lineRule="auto"/>
              <w:rPr>
                <w:rFonts w:ascii="Sylfaen" w:hAnsi="Sylfaen"/>
                <w:sz w:val="20"/>
              </w:rPr>
            </w:pPr>
            <w:r>
              <w:rPr>
                <w:rFonts w:ascii="Sylfaen" w:hAnsi="Sylfaen"/>
                <w:sz w:val="20"/>
              </w:rPr>
              <w:t>-</w:t>
            </w:r>
          </w:p>
        </w:tc>
      </w:tr>
    </w:tbl>
    <w:p w14:paraId="7E6F84B7"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17436136" w14:textId="77777777" w:rsidR="00DC113F" w:rsidRPr="00C07E3E" w:rsidRDefault="00DC113F" w:rsidP="00EB5D30">
      <w:pPr>
        <w:pStyle w:val="Heading2"/>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3. «Դեղագործական տեսչական ստուգումների արդյունքների մասին տեղեկությունների ներկայացում» (P.MM.11.</w:t>
      </w:r>
      <w:smartTag w:uri="urn:schemas-microsoft-com:office:smarttags" w:element="stockticker">
        <w:r w:rsidRPr="00C07E3E">
          <w:rPr>
            <w:rFonts w:ascii="Sylfaen" w:hAnsi="Sylfaen"/>
            <w:sz w:val="24"/>
            <w:szCs w:val="24"/>
          </w:rPr>
          <w:t>TRN</w:t>
        </w:r>
      </w:smartTag>
      <w:r w:rsidRPr="00C07E3E">
        <w:rPr>
          <w:rFonts w:ascii="Sylfaen" w:hAnsi="Sylfaen"/>
          <w:sz w:val="24"/>
          <w:szCs w:val="24"/>
        </w:rPr>
        <w:t>.003) ընդհանուր գործընթացի տրանզակցիա</w:t>
      </w:r>
    </w:p>
    <w:p w14:paraId="0EF50A7E" w14:textId="77777777" w:rsidR="00DC113F" w:rsidRPr="00C07E3E" w:rsidRDefault="00DC113F" w:rsidP="0091594A">
      <w:pPr>
        <w:pStyle w:val="af1"/>
        <w:widowControl w:val="0"/>
        <w:tabs>
          <w:tab w:val="left" w:pos="1134"/>
        </w:tabs>
        <w:spacing w:after="160"/>
        <w:ind w:firstLine="567"/>
        <w:rPr>
          <w:rFonts w:ascii="Sylfaen" w:hAnsi="Sylfaen"/>
          <w:sz w:val="24"/>
        </w:rPr>
      </w:pPr>
      <w:r w:rsidRPr="00C07E3E">
        <w:rPr>
          <w:rFonts w:ascii="Sylfaen" w:hAnsi="Sylfaen"/>
          <w:sz w:val="24"/>
        </w:rPr>
        <w:t>17.</w:t>
      </w:r>
      <w:r w:rsidR="00FC516C" w:rsidRPr="00460844">
        <w:rPr>
          <w:rFonts w:ascii="Sylfaen" w:hAnsi="Sylfaen"/>
          <w:sz w:val="24"/>
        </w:rPr>
        <w:tab/>
      </w:r>
      <w:r w:rsidRPr="00C07E3E">
        <w:rPr>
          <w:rFonts w:ascii="Sylfaen" w:hAnsi="Sylfaen"/>
          <w:sz w:val="24"/>
        </w:rPr>
        <w:t>«Դեղագործական տեսչական ստուգումների արդյունքների մասին տեղեկությունների ներկայացում» (P.MM.11.</w:t>
      </w:r>
      <w:smartTag w:uri="urn:schemas-microsoft-com:office:smarttags" w:element="stockticker">
        <w:r w:rsidRPr="00C07E3E">
          <w:rPr>
            <w:rFonts w:ascii="Sylfaen" w:hAnsi="Sylfaen"/>
            <w:sz w:val="24"/>
          </w:rPr>
          <w:t>TRN</w:t>
        </w:r>
      </w:smartTag>
      <w:r w:rsidRPr="00C07E3E">
        <w:rPr>
          <w:rFonts w:ascii="Sylfaen" w:hAnsi="Sylfaen"/>
          <w:sz w:val="24"/>
        </w:rPr>
        <w:t>.003) ընդհանուր գործընթացի տրանզակցիան կատարվում է ռեսպոնդենտին համապատասխան տեղեկությունները փոխանցելու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14:paraId="69A04E40" w14:textId="77777777" w:rsidR="00DC113F" w:rsidRPr="00C07E3E" w:rsidRDefault="00000000" w:rsidP="00EB5D30">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pict w14:anchorId="43B334F2">
          <v:group id="_x0000_s2480" style="position:absolute;left:0;text-align:left;margin-left:8.8pt;margin-top:5.1pt;width:438.25pt;height:163.35pt;z-index:251952128" coordorigin="1594,10338" coordsize="8765,3267">
            <v:rect id="_x0000_s2271" style="position:absolute;left:2899;top:10338;width:1780;height:353" stroked="f">
              <v:textbox>
                <w:txbxContent>
                  <w:p w14:paraId="6931F056" w14:textId="77777777" w:rsidR="006D3746" w:rsidRPr="00FC516C" w:rsidRDefault="006D3746" w:rsidP="00FC516C">
                    <w:pPr>
                      <w:spacing w:after="0" w:line="240" w:lineRule="auto"/>
                      <w:rPr>
                        <w:rFonts w:ascii="Sylfaen" w:hAnsi="Sylfaen"/>
                        <w:sz w:val="12"/>
                        <w:szCs w:val="12"/>
                      </w:rPr>
                    </w:pPr>
                    <w:r w:rsidRPr="00FC516C">
                      <w:rPr>
                        <w:rFonts w:ascii="Sylfaen" w:hAnsi="Sylfaen"/>
                        <w:sz w:val="12"/>
                        <w:szCs w:val="12"/>
                      </w:rPr>
                      <w:t xml:space="preserve">: </w:t>
                    </w:r>
                    <w:r w:rsidRPr="00FC516C">
                      <w:rPr>
                        <w:rFonts w:ascii="Sylfaen" w:hAnsi="Sylfaen"/>
                        <w:color w:val="252525"/>
                        <w:sz w:val="12"/>
                        <w:szCs w:val="12"/>
                      </w:rPr>
                      <w:t>Նախաձեռնողը</w:t>
                    </w:r>
                  </w:p>
                </w:txbxContent>
              </v:textbox>
            </v:rect>
            <v:rect id="_x0000_s2272" style="position:absolute;left:7929;top:10338;width:1467;height:289" stroked="f">
              <v:textbox>
                <w:txbxContent>
                  <w:p w14:paraId="4CCBA591" w14:textId="77777777" w:rsidR="006D3746" w:rsidRPr="00FC516C" w:rsidRDefault="006D3746" w:rsidP="00FC516C">
                    <w:pPr>
                      <w:spacing w:after="0" w:line="240" w:lineRule="auto"/>
                      <w:rPr>
                        <w:rFonts w:ascii="Sylfaen" w:hAnsi="Sylfaen"/>
                        <w:sz w:val="12"/>
                        <w:szCs w:val="12"/>
                      </w:rPr>
                    </w:pPr>
                    <w:r w:rsidRPr="00FC516C">
                      <w:rPr>
                        <w:rFonts w:ascii="Sylfaen" w:hAnsi="Sylfaen"/>
                        <w:sz w:val="12"/>
                        <w:szCs w:val="12"/>
                      </w:rPr>
                      <w:t xml:space="preserve">: </w:t>
                    </w:r>
                    <w:r w:rsidRPr="00FC516C">
                      <w:rPr>
                        <w:rFonts w:ascii="Sylfaen" w:hAnsi="Sylfaen"/>
                        <w:color w:val="252525"/>
                        <w:sz w:val="12"/>
                        <w:szCs w:val="12"/>
                      </w:rPr>
                      <w:t>Ռեսպոնդենտը</w:t>
                    </w:r>
                  </w:p>
                </w:txbxContent>
              </v:textbox>
            </v:rect>
            <v:rect id="_x0000_s2273" style="position:absolute;left:5099;top:10868;width:3084;height:638" stroked="f">
              <v:textbox>
                <w:txbxContent>
                  <w:p w14:paraId="58C845D7" w14:textId="77777777" w:rsidR="006D3746" w:rsidRPr="00FC516C" w:rsidRDefault="006D3746" w:rsidP="00FC516C">
                    <w:pPr>
                      <w:spacing w:after="0" w:line="240" w:lineRule="auto"/>
                      <w:jc w:val="center"/>
                      <w:rPr>
                        <w:rFonts w:ascii="Sylfaen" w:hAnsi="Sylfaen"/>
                        <w:sz w:val="12"/>
                        <w:szCs w:val="12"/>
                      </w:rPr>
                    </w:pPr>
                    <w:r w:rsidRPr="00FC516C">
                      <w:rPr>
                        <w:rFonts w:ascii="Sylfaen" w:hAnsi="Sylfaen"/>
                        <w:color w:val="252525"/>
                        <w:sz w:val="12"/>
                        <w:szCs w:val="12"/>
                      </w:rPr>
                      <w:t>Դեղագործական տեսչական ստուգման արդյունքների մասին տեղեկություններ (Р.MM.11.MSG.004)</w:t>
                    </w:r>
                  </w:p>
                </w:txbxContent>
              </v:textbox>
            </v:rect>
            <v:rect id="_x0000_s2274" style="position:absolute;left:2899;top:11380;width:2130;height:615" stroked="f">
              <v:textbox>
                <w:txbxContent>
                  <w:p w14:paraId="36598EAE" w14:textId="77777777" w:rsidR="006D3746" w:rsidRPr="00FC516C" w:rsidRDefault="006D3746" w:rsidP="00FC516C">
                    <w:pPr>
                      <w:spacing w:after="0" w:line="240" w:lineRule="auto"/>
                      <w:jc w:val="center"/>
                      <w:rPr>
                        <w:rFonts w:ascii="Sylfaen" w:hAnsi="Sylfaen"/>
                        <w:sz w:val="12"/>
                        <w:szCs w:val="12"/>
                      </w:rPr>
                    </w:pPr>
                    <w:r w:rsidRPr="00FC516C">
                      <w:rPr>
                        <w:rFonts w:ascii="Sylfaen" w:hAnsi="Sylfaen"/>
                        <w:color w:val="494949"/>
                        <w:sz w:val="12"/>
                        <w:szCs w:val="12"/>
                      </w:rPr>
                      <w:t>Դեղագործական տեսչական ստուգման արդյունքների մասին տեղեկությունների փոխանցում</w:t>
                    </w:r>
                  </w:p>
                </w:txbxContent>
              </v:textbox>
            </v:rect>
            <v:rect id="_x0000_s2275" style="position:absolute;left:5208;top:11627;width:2975;height:844" stroked="f">
              <v:textbox>
                <w:txbxContent>
                  <w:p w14:paraId="7CE32BBE" w14:textId="77777777" w:rsidR="006D3746" w:rsidRPr="00FC516C" w:rsidRDefault="006D3746" w:rsidP="00FC516C">
                    <w:pPr>
                      <w:spacing w:after="0" w:line="240" w:lineRule="auto"/>
                      <w:jc w:val="center"/>
                      <w:rPr>
                        <w:rFonts w:ascii="Sylfaen" w:hAnsi="Sylfaen"/>
                        <w:sz w:val="12"/>
                        <w:szCs w:val="12"/>
                      </w:rPr>
                    </w:pPr>
                    <w:r w:rsidRPr="00FC516C">
                      <w:rPr>
                        <w:rFonts w:ascii="Sylfaen" w:hAnsi="Sylfaen"/>
                        <w:sz w:val="12"/>
                        <w:szCs w:val="12"/>
                      </w:rPr>
                      <w:t>Դեղագործական տեսչական ստուգման արդյունքների մասին տեղեկությունների մշակման արդյունքների վերաբերյալ ծանուցում (Р.ММ.11.MSG.005)</w:t>
                    </w:r>
                  </w:p>
                </w:txbxContent>
              </v:textbox>
            </v:rect>
            <v:rect id="_x0000_s2276" style="position:absolute;left:8251;top:11316;width:2108;height:827" stroked="f">
              <v:textbox>
                <w:txbxContent>
                  <w:p w14:paraId="7B29DB89" w14:textId="77777777" w:rsidR="006D3746" w:rsidRPr="00FC516C" w:rsidRDefault="006D3746" w:rsidP="00FC516C">
                    <w:pPr>
                      <w:spacing w:after="0" w:line="240" w:lineRule="auto"/>
                      <w:jc w:val="center"/>
                      <w:rPr>
                        <w:rFonts w:ascii="Sylfaen" w:hAnsi="Sylfaen"/>
                        <w:sz w:val="12"/>
                        <w:szCs w:val="12"/>
                      </w:rPr>
                    </w:pPr>
                    <w:r w:rsidRPr="00FC516C">
                      <w:rPr>
                        <w:rFonts w:ascii="Sylfaen" w:hAnsi="Sylfaen"/>
                        <w:color w:val="252525"/>
                        <w:sz w:val="12"/>
                        <w:szCs w:val="12"/>
                      </w:rPr>
                      <w:t>Դեղագործական տեսչական ստուգման արդյունքների մասին ստացված տեղեկությունների ընդունում և մշակում</w:t>
                    </w:r>
                  </w:p>
                </w:txbxContent>
              </v:textbox>
            </v:rect>
            <v:rect id="_x0000_s2277" style="position:absolute;left:1690;top:12471;width:4673;height:597" stroked="f">
              <v:textbox>
                <w:txbxContent>
                  <w:p w14:paraId="6F5247A6" w14:textId="77777777" w:rsidR="006D3746" w:rsidRPr="00FC516C" w:rsidRDefault="006D3746" w:rsidP="00FC516C">
                    <w:pPr>
                      <w:spacing w:after="0" w:line="240" w:lineRule="auto"/>
                      <w:jc w:val="center"/>
                      <w:rPr>
                        <w:rFonts w:ascii="Sylfaen" w:hAnsi="Sylfaen"/>
                        <w:sz w:val="12"/>
                        <w:szCs w:val="12"/>
                      </w:rPr>
                    </w:pPr>
                    <w:r w:rsidRPr="00FC516C">
                      <w:rPr>
                        <w:rFonts w:ascii="Sylfaen" w:hAnsi="Sylfaen"/>
                        <w:color w:val="252525"/>
                        <w:sz w:val="12"/>
                        <w:szCs w:val="12"/>
                      </w:rPr>
                      <w:t>Դեղագործական տեսչական ստուգման արդյունքների մասին ստացված տեղեկությունների ընդունում և մշակում</w:t>
                    </w:r>
                  </w:p>
                </w:txbxContent>
              </v:textbox>
            </v:rect>
            <v:rect id="_x0000_s2278" style="position:absolute;left:1594;top:11789;width:1155;height:584" stroked="f">
              <v:textbox>
                <w:txbxContent>
                  <w:p w14:paraId="33222ED7" w14:textId="77777777" w:rsidR="006D3746" w:rsidRPr="00FC516C" w:rsidRDefault="006D3746" w:rsidP="00FC516C">
                    <w:pPr>
                      <w:spacing w:after="0" w:line="240" w:lineRule="auto"/>
                      <w:jc w:val="center"/>
                      <w:rPr>
                        <w:rFonts w:ascii="Sylfaen" w:hAnsi="Sylfaen"/>
                        <w:sz w:val="12"/>
                        <w:szCs w:val="12"/>
                      </w:rPr>
                    </w:pPr>
                    <w:r w:rsidRPr="00FC516C">
                      <w:rPr>
                        <w:rFonts w:ascii="Sylfaen" w:hAnsi="Sylfaen"/>
                        <w:color w:val="252525"/>
                        <w:sz w:val="12"/>
                        <w:szCs w:val="12"/>
                      </w:rPr>
                      <w:t>Հսկողության սխալ</w:t>
                    </w:r>
                  </w:p>
                </w:txbxContent>
              </v:textbox>
            </v:rect>
            <v:rect id="_x0000_s2279" style="position:absolute;left:4271;top:13259;width:1360;height:346" stroked="f">
              <v:textbox>
                <w:txbxContent>
                  <w:p w14:paraId="5A8FB260" w14:textId="77777777" w:rsidR="006D3746" w:rsidRPr="00FC516C" w:rsidRDefault="006D3746" w:rsidP="00FC516C">
                    <w:pPr>
                      <w:spacing w:after="0" w:line="240" w:lineRule="auto"/>
                      <w:rPr>
                        <w:rFonts w:ascii="Sylfaen" w:hAnsi="Sylfaen"/>
                        <w:sz w:val="12"/>
                        <w:szCs w:val="12"/>
                      </w:rPr>
                    </w:pPr>
                    <w:r w:rsidRPr="00FC516C">
                      <w:rPr>
                        <w:rFonts w:ascii="Sylfaen" w:hAnsi="Sylfaen"/>
                        <w:color w:val="252525"/>
                        <w:sz w:val="12"/>
                        <w:szCs w:val="12"/>
                      </w:rPr>
                      <w:t>Հաջողված</w:t>
                    </w:r>
                  </w:p>
                </w:txbxContent>
              </v:textbox>
            </v:rect>
          </v:group>
        </w:pict>
      </w:r>
      <w:r w:rsidR="00DC113F" w:rsidRPr="00C07E3E">
        <w:rPr>
          <w:rFonts w:ascii="Sylfaen" w:hAnsi="Sylfaen"/>
          <w:noProof/>
          <w:sz w:val="24"/>
          <w:szCs w:val="24"/>
          <w:lang w:val="en-US" w:eastAsia="en-US" w:bidi="ar-SA"/>
        </w:rPr>
        <w:drawing>
          <wp:inline distT="0" distB="0" distL="0" distR="0" wp14:anchorId="4D02F8FC" wp14:editId="666F5076">
            <wp:extent cx="5940552" cy="2154936"/>
            <wp:effectExtent l="0" t="0" r="0" b="0"/>
            <wp:docPr id="10" name="Рисунок 6" descr="C:\Гусаров\ЕЭК\Генерация док-ов\template.png"/>
            <wp:cNvGraphicFramePr/>
            <a:graphic xmlns:a="http://schemas.openxmlformats.org/drawingml/2006/main">
              <a:graphicData uri="http://schemas.openxmlformats.org/drawingml/2006/picture">
                <pic:pic xmlns:pic="http://schemas.openxmlformats.org/drawingml/2006/picture">
                  <pic:nvPicPr>
                    <pic:cNvPr id="1" name="Рисунок 1" descr="C:\Гусаров\ЕЭК\Генерация док-ов\template.png"/>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0552" cy="2154936"/>
                    </a:xfrm>
                    <a:prstGeom prst="rect">
                      <a:avLst/>
                    </a:prstGeom>
                    <a:noFill/>
                    <a:ln>
                      <a:noFill/>
                    </a:ln>
                  </pic:spPr>
                </pic:pic>
              </a:graphicData>
            </a:graphic>
          </wp:inline>
        </w:drawing>
      </w:r>
    </w:p>
    <w:p w14:paraId="45E6DC38" w14:textId="77777777" w:rsidR="00DC113F" w:rsidRPr="00B62581" w:rsidRDefault="00DC113F" w:rsidP="00EB5D30">
      <w:pPr>
        <w:pStyle w:val="ab"/>
        <w:tabs>
          <w:tab w:val="left" w:pos="1134"/>
        </w:tabs>
      </w:pPr>
      <w:r w:rsidRPr="00C07E3E">
        <w:t>Նկ. 6. «Դեղագործական տեսչական ստուգումների արդյունքների մասին տեղեկությունների ներկայացում» (P.MM.11.</w:t>
      </w:r>
      <w:smartTag w:uri="urn:schemas-microsoft-com:office:smarttags" w:element="stockticker">
        <w:r w:rsidRPr="00C07E3E">
          <w:t>TRN</w:t>
        </w:r>
      </w:smartTag>
      <w:r w:rsidRPr="00C07E3E">
        <w:t>.003) ընդհանուր գործընթացի տրանզակցիայի կատարման սխեմա</w:t>
      </w:r>
    </w:p>
    <w:p w14:paraId="449B2A8F" w14:textId="77777777" w:rsidR="0091594A" w:rsidRPr="00B62581" w:rsidRDefault="0091594A" w:rsidP="0091594A">
      <w:pPr>
        <w:pStyle w:val="a6"/>
      </w:pPr>
    </w:p>
    <w:p w14:paraId="0FBC7E1A" w14:textId="77777777" w:rsidR="00673F63" w:rsidRDefault="00673F63">
      <w:pPr>
        <w:rPr>
          <w:rFonts w:ascii="Sylfaen" w:eastAsia="Times New Roman" w:hAnsi="Sylfaen" w:cs="Times New Roman"/>
          <w:color w:val="000000"/>
          <w:sz w:val="24"/>
          <w:szCs w:val="24"/>
        </w:rPr>
      </w:pPr>
      <w:r>
        <w:rPr>
          <w:rFonts w:ascii="Sylfaen" w:hAnsi="Sylfaen"/>
          <w:sz w:val="24"/>
        </w:rPr>
        <w:br w:type="page"/>
      </w:r>
    </w:p>
    <w:p w14:paraId="4D3E703B" w14:textId="77777777" w:rsidR="00DC113F" w:rsidRPr="00C07E3E" w:rsidRDefault="00DC113F" w:rsidP="00EB5D30">
      <w:pPr>
        <w:pStyle w:val="af4"/>
        <w:keepNext w:val="0"/>
        <w:keepLines w:val="0"/>
        <w:widowControl w:val="0"/>
        <w:tabs>
          <w:tab w:val="left" w:pos="1134"/>
        </w:tabs>
        <w:spacing w:before="0" w:after="160" w:line="360" w:lineRule="auto"/>
        <w:rPr>
          <w:rStyle w:val="af"/>
          <w:rFonts w:ascii="Sylfaen" w:hAnsi="Sylfaen"/>
          <w:bCs/>
          <w:color w:val="auto"/>
          <w:sz w:val="24"/>
        </w:rPr>
      </w:pPr>
      <w:r w:rsidRPr="00C07E3E">
        <w:rPr>
          <w:rFonts w:ascii="Sylfaen" w:hAnsi="Sylfaen"/>
          <w:sz w:val="24"/>
        </w:rPr>
        <w:lastRenderedPageBreak/>
        <w:t>Աղյուսակ 7</w:t>
      </w:r>
    </w:p>
    <w:p w14:paraId="6F645788"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ստուգումների արդյունքների մասին տեղեկությունների ներկայացում» (P.MM.11.</w:t>
      </w:r>
      <w:smartTag w:uri="urn:schemas-microsoft-com:office:smarttags" w:element="stockticker">
        <w:r w:rsidRPr="00C07E3E">
          <w:rPr>
            <w:rFonts w:ascii="Sylfaen" w:hAnsi="Sylfaen"/>
            <w:sz w:val="24"/>
            <w:szCs w:val="24"/>
          </w:rPr>
          <w:t>TRN</w:t>
        </w:r>
      </w:smartTag>
      <w:r w:rsidRPr="00C07E3E">
        <w:rPr>
          <w:rFonts w:ascii="Sylfaen" w:hAnsi="Sylfaen"/>
          <w:sz w:val="24"/>
          <w:szCs w:val="24"/>
        </w:rPr>
        <w:t>.003) ընդհանուր գործընթացի տրանզակցիայի նկարագրություն</w:t>
      </w:r>
    </w:p>
    <w:tbl>
      <w:tblPr>
        <w:tblW w:w="9780" w:type="dxa"/>
        <w:jc w:val="center"/>
        <w:tblLayout w:type="fixed"/>
        <w:tblLook w:val="04A0" w:firstRow="1" w:lastRow="0" w:firstColumn="1" w:lastColumn="0" w:noHBand="0" w:noVBand="1"/>
      </w:tblPr>
      <w:tblGrid>
        <w:gridCol w:w="1130"/>
        <w:gridCol w:w="3263"/>
        <w:gridCol w:w="5387"/>
      </w:tblGrid>
      <w:tr w:rsidR="00DC113F" w:rsidRPr="0091594A" w14:paraId="728064BF" w14:textId="77777777" w:rsidTr="00FC516C">
        <w:trPr>
          <w:trHeight w:val="6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777EDCE9"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8EDD50C"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71317AF"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Նկարագրությունը</w:t>
            </w:r>
          </w:p>
        </w:tc>
      </w:tr>
      <w:tr w:rsidR="00DC113F" w:rsidRPr="0091594A" w14:paraId="5114FC87" w14:textId="77777777" w:rsidTr="00FC516C">
        <w:trPr>
          <w:trHeight w:val="3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A5DADD"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FCA2447"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8DEA963"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3</w:t>
            </w:r>
          </w:p>
        </w:tc>
      </w:tr>
      <w:tr w:rsidR="00DC113F" w:rsidRPr="0091594A" w14:paraId="3B189953" w14:textId="77777777" w:rsidTr="00FC516C">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2D289E69"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A51F40B"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50C11EE"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P.MM.11.</w:t>
            </w:r>
            <w:smartTag w:uri="urn:schemas-microsoft-com:office:smarttags" w:element="stockticker">
              <w:r w:rsidRPr="0091594A">
                <w:rPr>
                  <w:rFonts w:ascii="Sylfaen" w:hAnsi="Sylfaen"/>
                  <w:sz w:val="20"/>
                  <w:szCs w:val="24"/>
                </w:rPr>
                <w:t>TRN</w:t>
              </w:r>
            </w:smartTag>
            <w:r w:rsidRPr="0091594A">
              <w:rPr>
                <w:rFonts w:ascii="Sylfaen" w:hAnsi="Sylfaen"/>
                <w:sz w:val="20"/>
                <w:szCs w:val="24"/>
              </w:rPr>
              <w:t>.003</w:t>
            </w:r>
          </w:p>
        </w:tc>
      </w:tr>
      <w:tr w:rsidR="00DC113F" w:rsidRPr="0091594A" w14:paraId="0DE5D37C" w14:textId="77777777" w:rsidTr="00FC516C">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39BED208"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88C3E51"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73F9937"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ստուգումների արդյունքների մասին տեղեկությունների ներկայացում</w:t>
            </w:r>
          </w:p>
        </w:tc>
      </w:tr>
      <w:tr w:rsidR="00DC113F" w:rsidRPr="0091594A" w14:paraId="70D0FE8B" w14:textId="77777777" w:rsidTr="00FC516C">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44EF033B"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05BB757"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տրանզակցիայի ձեւանմուշը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9955453"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հարցում/պատասխան</w:t>
            </w:r>
          </w:p>
        </w:tc>
      </w:tr>
      <w:tr w:rsidR="00DC113F" w:rsidRPr="0091594A" w14:paraId="05218E46" w14:textId="77777777" w:rsidTr="00FC516C">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1CC20738"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A9BB866"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2FDFEB8"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նախաձեռնող</w:t>
            </w:r>
          </w:p>
        </w:tc>
      </w:tr>
      <w:tr w:rsidR="00DC113F" w:rsidRPr="0091594A" w14:paraId="5FC59B1B" w14:textId="77777777" w:rsidTr="00FC516C">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735BB418"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019046B" w14:textId="77777777" w:rsidR="00DC113F" w:rsidRPr="0091594A" w:rsidRDefault="00DC113F" w:rsidP="0091594A">
            <w:pPr>
              <w:pStyle w:val="a8"/>
              <w:widowControl w:val="0"/>
              <w:tabs>
                <w:tab w:val="left" w:pos="1134"/>
              </w:tabs>
              <w:spacing w:after="120" w:line="240" w:lineRule="auto"/>
              <w:rPr>
                <w:rFonts w:ascii="Sylfaen" w:hAnsi="Sylfaen" w:cs="Times New Roman"/>
                <w:sz w:val="20"/>
                <w:szCs w:val="24"/>
              </w:rPr>
            </w:pPr>
            <w:r w:rsidRPr="0091594A">
              <w:rPr>
                <w:rFonts w:ascii="Sylfaen" w:hAnsi="Sylfaen"/>
                <w:sz w:val="20"/>
                <w:szCs w:val="24"/>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ACB2E8C" w14:textId="77777777" w:rsidR="00DC113F" w:rsidRPr="0091594A" w:rsidRDefault="00DC113F" w:rsidP="0091594A">
            <w:pPr>
              <w:pStyle w:val="a8"/>
              <w:widowControl w:val="0"/>
              <w:tabs>
                <w:tab w:val="left" w:pos="1134"/>
              </w:tabs>
              <w:spacing w:after="120" w:line="240" w:lineRule="auto"/>
              <w:rPr>
                <w:rFonts w:ascii="Sylfaen" w:hAnsi="Sylfaen" w:cs="Times New Roman"/>
                <w:sz w:val="20"/>
                <w:szCs w:val="24"/>
              </w:rPr>
            </w:pPr>
            <w:r w:rsidRPr="0091594A">
              <w:rPr>
                <w:rFonts w:ascii="Sylfaen" w:hAnsi="Sylfaen"/>
                <w:sz w:val="20"/>
                <w:szCs w:val="24"/>
              </w:rPr>
              <w:t>դեղագործական տեսչական ստուգման արդյունքների մասին տեղեկությունների փոխանցում</w:t>
            </w:r>
          </w:p>
        </w:tc>
      </w:tr>
      <w:tr w:rsidR="00DC113F" w:rsidRPr="0091594A" w14:paraId="75796E0C" w14:textId="77777777" w:rsidTr="00FC516C">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3ADC4A87"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023F037" w14:textId="77777777" w:rsidR="00DC113F" w:rsidRPr="0091594A" w:rsidRDefault="00DC113F" w:rsidP="0091594A">
            <w:pPr>
              <w:pStyle w:val="a8"/>
              <w:widowControl w:val="0"/>
              <w:tabs>
                <w:tab w:val="left" w:pos="1134"/>
              </w:tabs>
              <w:spacing w:after="120" w:line="240" w:lineRule="auto"/>
              <w:rPr>
                <w:rFonts w:ascii="Sylfaen" w:hAnsi="Sylfaen" w:cs="Times New Roman"/>
                <w:sz w:val="20"/>
                <w:szCs w:val="24"/>
              </w:rPr>
            </w:pPr>
            <w:r w:rsidRPr="0091594A">
              <w:rPr>
                <w:rFonts w:ascii="Sylfaen" w:hAnsi="Sylfaen"/>
                <w:sz w:val="20"/>
                <w:szCs w:val="24"/>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DC33948"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ռեսպոնդենտ</w:t>
            </w:r>
          </w:p>
        </w:tc>
      </w:tr>
      <w:tr w:rsidR="00DC113F" w:rsidRPr="0091594A" w14:paraId="17676076" w14:textId="77777777" w:rsidTr="00FC516C">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4E7FBBF8"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55AEB71" w14:textId="77777777" w:rsidR="00DC113F" w:rsidRPr="0091594A" w:rsidRDefault="00DC113F" w:rsidP="0091594A">
            <w:pPr>
              <w:pStyle w:val="a8"/>
              <w:widowControl w:val="0"/>
              <w:tabs>
                <w:tab w:val="left" w:pos="1134"/>
              </w:tabs>
              <w:spacing w:after="120" w:line="240" w:lineRule="auto"/>
              <w:rPr>
                <w:rFonts w:ascii="Sylfaen" w:hAnsi="Sylfaen" w:cs="Times New Roman"/>
                <w:sz w:val="20"/>
                <w:szCs w:val="24"/>
              </w:rPr>
            </w:pPr>
            <w:r w:rsidRPr="0091594A">
              <w:rPr>
                <w:rFonts w:ascii="Sylfaen" w:hAnsi="Sylfaen"/>
                <w:sz w:val="20"/>
                <w:szCs w:val="24"/>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C07196D"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ստուգման արդյունքների մասին ստացված տեղեկությունների ընդունում եւ մշակում</w:t>
            </w:r>
          </w:p>
        </w:tc>
      </w:tr>
      <w:tr w:rsidR="00DC113F" w:rsidRPr="0091594A" w14:paraId="3D29C203" w14:textId="77777777" w:rsidTr="00FC516C">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73EC5DFD"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DDEABEB"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2763DB2"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ստուգումների մասին տվյալների բազա (P.MM.11.</w:t>
            </w:r>
            <w:smartTag w:uri="urn:schemas-microsoft-com:office:smarttags" w:element="stockticker">
              <w:r w:rsidRPr="0091594A">
                <w:rPr>
                  <w:rFonts w:ascii="Sylfaen" w:hAnsi="Sylfaen"/>
                  <w:sz w:val="20"/>
                  <w:szCs w:val="24"/>
                </w:rPr>
                <w:t>BEN</w:t>
              </w:r>
            </w:smartTag>
            <w:r w:rsidRPr="0091594A">
              <w:rPr>
                <w:rFonts w:ascii="Sylfaen" w:hAnsi="Sylfaen"/>
                <w:sz w:val="20"/>
                <w:szCs w:val="24"/>
              </w:rPr>
              <w:t>.001)՝ դեղագործական տեսչական ստուգման արդյունքների մասին տեղեկությունները մշակվել են</w:t>
            </w:r>
          </w:p>
        </w:tc>
      </w:tr>
      <w:tr w:rsidR="00DC113F" w:rsidRPr="0091594A" w14:paraId="0961EAA4" w14:textId="77777777" w:rsidTr="00FC516C">
        <w:trPr>
          <w:jc w:val="center"/>
        </w:trPr>
        <w:tc>
          <w:tcPr>
            <w:tcW w:w="578" w:type="pct"/>
            <w:tcBorders>
              <w:top w:val="single" w:sz="4" w:space="0" w:color="auto"/>
              <w:left w:val="single" w:sz="4" w:space="0" w:color="auto"/>
            </w:tcBorders>
            <w:shd w:val="clear" w:color="auto" w:fill="FFFFFF" w:themeFill="background1"/>
          </w:tcPr>
          <w:p w14:paraId="0604B9BF"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E5680E4"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579BA6FC"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r>
      <w:tr w:rsidR="00DC113F" w:rsidRPr="0091594A" w14:paraId="5291E5D5" w14:textId="77777777" w:rsidTr="00FC516C">
        <w:trPr>
          <w:jc w:val="center"/>
        </w:trPr>
        <w:tc>
          <w:tcPr>
            <w:tcW w:w="578" w:type="pct"/>
            <w:tcBorders>
              <w:left w:val="single" w:sz="4" w:space="0" w:color="auto"/>
            </w:tcBorders>
            <w:shd w:val="clear" w:color="auto" w:fill="FFFFFF" w:themeFill="background1"/>
          </w:tcPr>
          <w:p w14:paraId="0C7347EF"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3D9B51B3" w14:textId="77777777" w:rsidR="00DC113F" w:rsidRPr="0091594A" w:rsidDel="00C2156F"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0A9A0A82" w14:textId="77777777" w:rsidR="00DC113F" w:rsidRPr="0091594A" w:rsidRDefault="00336000" w:rsidP="0091594A">
            <w:pPr>
              <w:pStyle w:val="a8"/>
              <w:widowControl w:val="0"/>
              <w:tabs>
                <w:tab w:val="left" w:pos="1134"/>
              </w:tabs>
              <w:spacing w:after="120" w:line="240" w:lineRule="auto"/>
              <w:rPr>
                <w:rFonts w:ascii="Sylfaen" w:hAnsi="Sylfaen"/>
                <w:sz w:val="20"/>
                <w:szCs w:val="24"/>
              </w:rPr>
            </w:pPr>
            <w:r>
              <w:rPr>
                <w:rFonts w:ascii="Sylfaen" w:hAnsi="Sylfaen"/>
                <w:sz w:val="20"/>
                <w:szCs w:val="24"/>
              </w:rPr>
              <w:t>-</w:t>
            </w:r>
          </w:p>
        </w:tc>
      </w:tr>
      <w:tr w:rsidR="00DC113F" w:rsidRPr="0091594A" w14:paraId="52055BB5" w14:textId="77777777" w:rsidTr="00FC516C">
        <w:trPr>
          <w:jc w:val="center"/>
        </w:trPr>
        <w:tc>
          <w:tcPr>
            <w:tcW w:w="578" w:type="pct"/>
            <w:tcBorders>
              <w:left w:val="single" w:sz="4" w:space="0" w:color="auto"/>
            </w:tcBorders>
            <w:shd w:val="clear" w:color="auto" w:fill="FFFFFF" w:themeFill="background1"/>
          </w:tcPr>
          <w:p w14:paraId="422AF698"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0542F35F"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747F484B"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20 րոպե</w:t>
            </w:r>
          </w:p>
        </w:tc>
      </w:tr>
      <w:tr w:rsidR="00DC113F" w:rsidRPr="0091594A" w14:paraId="180C58D2" w14:textId="77777777" w:rsidTr="00FC516C">
        <w:trPr>
          <w:jc w:val="center"/>
        </w:trPr>
        <w:tc>
          <w:tcPr>
            <w:tcW w:w="578" w:type="pct"/>
            <w:tcBorders>
              <w:left w:val="single" w:sz="4" w:space="0" w:color="auto"/>
            </w:tcBorders>
            <w:shd w:val="clear" w:color="auto" w:fill="FFFFFF" w:themeFill="background1"/>
          </w:tcPr>
          <w:p w14:paraId="329C0F56"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28053541"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6AD8BE60"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1 ժամ</w:t>
            </w:r>
          </w:p>
        </w:tc>
      </w:tr>
      <w:tr w:rsidR="00DC113F" w:rsidRPr="0091594A" w14:paraId="357F355C" w14:textId="77777777" w:rsidTr="00FC516C">
        <w:trPr>
          <w:jc w:val="center"/>
        </w:trPr>
        <w:tc>
          <w:tcPr>
            <w:tcW w:w="578" w:type="pct"/>
            <w:tcBorders>
              <w:left w:val="single" w:sz="4" w:space="0" w:color="auto"/>
            </w:tcBorders>
            <w:shd w:val="clear" w:color="auto" w:fill="FFFFFF" w:themeFill="background1"/>
          </w:tcPr>
          <w:p w14:paraId="2CB83227"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3168CF0C"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ավտորիզացման հատկանիշը</w:t>
            </w:r>
          </w:p>
        </w:tc>
        <w:tc>
          <w:tcPr>
            <w:tcW w:w="2754" w:type="pct"/>
            <w:tcBorders>
              <w:left w:val="single" w:sz="4" w:space="0" w:color="auto"/>
              <w:right w:val="single" w:sz="4" w:space="0" w:color="auto"/>
            </w:tcBorders>
            <w:tcMar>
              <w:top w:w="85" w:type="dxa"/>
              <w:bottom w:w="85" w:type="dxa"/>
            </w:tcMar>
          </w:tcPr>
          <w:p w14:paraId="1CDBC0C6"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այո</w:t>
            </w:r>
          </w:p>
        </w:tc>
      </w:tr>
      <w:tr w:rsidR="00DC113F" w:rsidRPr="0091594A" w14:paraId="69DC0975" w14:textId="77777777" w:rsidTr="00FC516C">
        <w:trPr>
          <w:jc w:val="center"/>
        </w:trPr>
        <w:tc>
          <w:tcPr>
            <w:tcW w:w="578" w:type="pct"/>
            <w:tcBorders>
              <w:left w:val="single" w:sz="4" w:space="0" w:color="auto"/>
              <w:bottom w:val="single" w:sz="4" w:space="0" w:color="auto"/>
            </w:tcBorders>
            <w:shd w:val="clear" w:color="auto" w:fill="FFFFFF" w:themeFill="background1"/>
          </w:tcPr>
          <w:p w14:paraId="6C2EE48F"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E032F7E"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3B41E431"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3</w:t>
            </w:r>
          </w:p>
        </w:tc>
      </w:tr>
      <w:tr w:rsidR="00DC113F" w:rsidRPr="0091594A" w14:paraId="4BC4CD68" w14:textId="77777777" w:rsidTr="00FC516C">
        <w:trPr>
          <w:jc w:val="center"/>
        </w:trPr>
        <w:tc>
          <w:tcPr>
            <w:tcW w:w="578" w:type="pct"/>
            <w:tcBorders>
              <w:top w:val="single" w:sz="4" w:space="0" w:color="auto"/>
              <w:left w:val="single" w:sz="4" w:space="0" w:color="auto"/>
            </w:tcBorders>
            <w:shd w:val="clear" w:color="auto" w:fill="FFFFFF" w:themeFill="background1"/>
          </w:tcPr>
          <w:p w14:paraId="3963CFA8"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5222710"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4A417225"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r>
      <w:tr w:rsidR="00DC113F" w:rsidRPr="0091594A" w14:paraId="52B27841" w14:textId="77777777" w:rsidTr="00FC516C">
        <w:trPr>
          <w:jc w:val="center"/>
        </w:trPr>
        <w:tc>
          <w:tcPr>
            <w:tcW w:w="578" w:type="pct"/>
            <w:tcBorders>
              <w:left w:val="single" w:sz="4" w:space="0" w:color="auto"/>
            </w:tcBorders>
            <w:shd w:val="clear" w:color="auto" w:fill="FFFFFF" w:themeFill="background1"/>
          </w:tcPr>
          <w:p w14:paraId="5808F20F"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6A3B1D23"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78D9B2EF" w14:textId="77777777" w:rsidR="00DC113F" w:rsidRPr="0091594A" w:rsidRDefault="00DC113F" w:rsidP="0091594A">
            <w:pPr>
              <w:pStyle w:val="a8"/>
              <w:widowControl w:val="0"/>
              <w:tabs>
                <w:tab w:val="left" w:pos="1134"/>
              </w:tabs>
              <w:spacing w:after="120" w:line="240" w:lineRule="auto"/>
              <w:rPr>
                <w:rFonts w:ascii="Sylfaen" w:hAnsi="Sylfaen" w:cs="Times New Roman"/>
                <w:sz w:val="20"/>
                <w:szCs w:val="24"/>
              </w:rPr>
            </w:pPr>
            <w:r w:rsidRPr="0091594A">
              <w:rPr>
                <w:rFonts w:ascii="Sylfaen" w:hAnsi="Sylfaen"/>
                <w:sz w:val="20"/>
                <w:szCs w:val="24"/>
              </w:rPr>
              <w:t>դեղագործական տեսչական ստուգման արդյունքների մասին տեղեկություններ (P.MM.11.MSG.004)</w:t>
            </w:r>
          </w:p>
        </w:tc>
      </w:tr>
      <w:tr w:rsidR="00DC113F" w:rsidRPr="0091594A" w14:paraId="1144102B" w14:textId="77777777" w:rsidTr="00FC516C">
        <w:trPr>
          <w:jc w:val="center"/>
        </w:trPr>
        <w:tc>
          <w:tcPr>
            <w:tcW w:w="578" w:type="pct"/>
            <w:tcBorders>
              <w:left w:val="single" w:sz="4" w:space="0" w:color="auto"/>
              <w:bottom w:val="single" w:sz="4" w:space="0" w:color="auto"/>
            </w:tcBorders>
            <w:shd w:val="clear" w:color="auto" w:fill="FFFFFF" w:themeFill="background1"/>
          </w:tcPr>
          <w:p w14:paraId="23BC3227"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5DCC229"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01115705" w14:textId="77777777" w:rsidR="00DC113F" w:rsidRPr="0091594A" w:rsidRDefault="00DC113F" w:rsidP="0091594A">
            <w:pPr>
              <w:pStyle w:val="a8"/>
              <w:widowControl w:val="0"/>
              <w:tabs>
                <w:tab w:val="left" w:pos="1134"/>
              </w:tabs>
              <w:spacing w:after="120" w:line="240" w:lineRule="auto"/>
              <w:rPr>
                <w:rFonts w:ascii="Sylfaen" w:hAnsi="Sylfaen" w:cs="Times New Roman"/>
                <w:sz w:val="20"/>
                <w:szCs w:val="24"/>
              </w:rPr>
            </w:pPr>
            <w:r w:rsidRPr="0091594A">
              <w:rPr>
                <w:rFonts w:ascii="Sylfaen" w:hAnsi="Sylfaen"/>
                <w:sz w:val="20"/>
                <w:szCs w:val="24"/>
              </w:rPr>
              <w:t>դեղագործական տեսչական ստուգման արդյունքների մասին տեղեկությունների մշակման արդյունքների վերաբերյալ ծանուցում (P.MM.11.MSG.005)</w:t>
            </w:r>
          </w:p>
        </w:tc>
      </w:tr>
      <w:tr w:rsidR="00DC113F" w:rsidRPr="0091594A" w14:paraId="56731D4E" w14:textId="77777777" w:rsidTr="00FC516C">
        <w:trPr>
          <w:jc w:val="center"/>
        </w:trPr>
        <w:tc>
          <w:tcPr>
            <w:tcW w:w="578" w:type="pct"/>
            <w:tcBorders>
              <w:top w:val="single" w:sz="4" w:space="0" w:color="auto"/>
              <w:left w:val="single" w:sz="4" w:space="0" w:color="auto"/>
            </w:tcBorders>
            <w:shd w:val="clear" w:color="auto" w:fill="FFFFFF" w:themeFill="background1"/>
          </w:tcPr>
          <w:p w14:paraId="7B2D01AF"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8A68788"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77AA2C51"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r>
      <w:tr w:rsidR="00DC113F" w:rsidRPr="0091594A" w14:paraId="1530D3B4" w14:textId="77777777" w:rsidTr="00FC516C">
        <w:trPr>
          <w:jc w:val="center"/>
        </w:trPr>
        <w:tc>
          <w:tcPr>
            <w:tcW w:w="578" w:type="pct"/>
            <w:tcBorders>
              <w:left w:val="single" w:sz="4" w:space="0" w:color="auto"/>
            </w:tcBorders>
            <w:shd w:val="clear" w:color="auto" w:fill="FFFFFF" w:themeFill="background1"/>
          </w:tcPr>
          <w:p w14:paraId="1938192C"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182A6CAD"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ԷԹՍ-ի հատկանիշը</w:t>
            </w:r>
          </w:p>
        </w:tc>
        <w:tc>
          <w:tcPr>
            <w:tcW w:w="2754" w:type="pct"/>
            <w:tcBorders>
              <w:left w:val="single" w:sz="4" w:space="0" w:color="auto"/>
              <w:right w:val="single" w:sz="4" w:space="0" w:color="auto"/>
            </w:tcBorders>
            <w:tcMar>
              <w:top w:w="85" w:type="dxa"/>
              <w:bottom w:w="85" w:type="dxa"/>
            </w:tcMar>
          </w:tcPr>
          <w:p w14:paraId="2E97EB76"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ոչ</w:t>
            </w:r>
          </w:p>
        </w:tc>
      </w:tr>
      <w:tr w:rsidR="00DC113F" w:rsidRPr="0091594A" w14:paraId="79DAAD04" w14:textId="77777777" w:rsidTr="00FC516C">
        <w:trPr>
          <w:jc w:val="center"/>
        </w:trPr>
        <w:tc>
          <w:tcPr>
            <w:tcW w:w="578" w:type="pct"/>
            <w:tcBorders>
              <w:left w:val="single" w:sz="4" w:space="0" w:color="auto"/>
              <w:bottom w:val="single" w:sz="4" w:space="0" w:color="auto"/>
            </w:tcBorders>
            <w:shd w:val="clear" w:color="auto" w:fill="FFFFFF" w:themeFill="background1"/>
          </w:tcPr>
          <w:p w14:paraId="0D365EF6"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9E5AA2D"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7ABE83FE" w14:textId="77777777" w:rsidR="00DC113F" w:rsidRPr="0091594A" w:rsidRDefault="00336000" w:rsidP="0091594A">
            <w:pPr>
              <w:pStyle w:val="a8"/>
              <w:widowControl w:val="0"/>
              <w:tabs>
                <w:tab w:val="left" w:pos="1134"/>
              </w:tabs>
              <w:spacing w:after="120" w:line="240" w:lineRule="auto"/>
              <w:rPr>
                <w:rFonts w:ascii="Sylfaen" w:hAnsi="Sylfaen"/>
                <w:sz w:val="20"/>
                <w:szCs w:val="24"/>
              </w:rPr>
            </w:pPr>
            <w:r>
              <w:rPr>
                <w:rFonts w:ascii="Sylfaen" w:hAnsi="Sylfaen"/>
                <w:sz w:val="20"/>
                <w:szCs w:val="24"/>
              </w:rPr>
              <w:t>-</w:t>
            </w:r>
          </w:p>
        </w:tc>
      </w:tr>
    </w:tbl>
    <w:p w14:paraId="552C7B7F"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268A9985" w14:textId="77777777" w:rsidR="00DC113F" w:rsidRPr="00C07E3E" w:rsidRDefault="00DC113F" w:rsidP="00EB5D30">
      <w:pPr>
        <w:pStyle w:val="Heading2"/>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4. «Հայտնաբերված կրիտիկական անհամապատասխանությունները վերացնելու արդյունքների մասին տեղեկությունների ներկայացում» (P.MM.11.</w:t>
      </w:r>
      <w:smartTag w:uri="urn:schemas-microsoft-com:office:smarttags" w:element="stockticker">
        <w:r w:rsidRPr="00C07E3E">
          <w:rPr>
            <w:rFonts w:ascii="Sylfaen" w:hAnsi="Sylfaen"/>
            <w:sz w:val="24"/>
            <w:szCs w:val="24"/>
          </w:rPr>
          <w:t>TRN</w:t>
        </w:r>
      </w:smartTag>
      <w:r w:rsidRPr="00C07E3E">
        <w:rPr>
          <w:rFonts w:ascii="Sylfaen" w:hAnsi="Sylfaen"/>
          <w:sz w:val="24"/>
          <w:szCs w:val="24"/>
        </w:rPr>
        <w:t xml:space="preserve">.004) ընդհանուր գործընթացի տրանզակցիա </w:t>
      </w:r>
    </w:p>
    <w:p w14:paraId="2E3049C0" w14:textId="77777777" w:rsidR="00DC113F" w:rsidRPr="00C07E3E" w:rsidRDefault="00DC113F" w:rsidP="0091594A">
      <w:pPr>
        <w:pStyle w:val="af1"/>
        <w:widowControl w:val="0"/>
        <w:tabs>
          <w:tab w:val="left" w:pos="1134"/>
        </w:tabs>
        <w:spacing w:after="160"/>
        <w:ind w:firstLine="567"/>
        <w:rPr>
          <w:rFonts w:ascii="Sylfaen" w:hAnsi="Sylfaen"/>
          <w:sz w:val="24"/>
        </w:rPr>
      </w:pPr>
      <w:r w:rsidRPr="00C07E3E">
        <w:rPr>
          <w:rFonts w:ascii="Sylfaen" w:hAnsi="Sylfaen"/>
          <w:sz w:val="24"/>
        </w:rPr>
        <w:t>18.</w:t>
      </w:r>
      <w:r w:rsidR="00FC516C" w:rsidRPr="00460844">
        <w:rPr>
          <w:rFonts w:ascii="Sylfaen" w:hAnsi="Sylfaen"/>
          <w:sz w:val="24"/>
        </w:rPr>
        <w:tab/>
      </w:r>
      <w:r w:rsidRPr="00C07E3E">
        <w:rPr>
          <w:rFonts w:ascii="Sylfaen" w:hAnsi="Sylfaen"/>
          <w:sz w:val="24"/>
        </w:rPr>
        <w:t>«Հայտնաբերված կրիտիկական անհամապատասխանությունները վերացնելու արդյունքների մասին տեղեկությունների ներկայացում» (P.MM.11.</w:t>
      </w:r>
      <w:smartTag w:uri="urn:schemas-microsoft-com:office:smarttags" w:element="stockticker">
        <w:r w:rsidRPr="00C07E3E">
          <w:rPr>
            <w:rFonts w:ascii="Sylfaen" w:hAnsi="Sylfaen"/>
            <w:sz w:val="24"/>
          </w:rPr>
          <w:t>TRN</w:t>
        </w:r>
      </w:smartTag>
      <w:r w:rsidRPr="00C07E3E">
        <w:rPr>
          <w:rFonts w:ascii="Sylfaen" w:hAnsi="Sylfaen"/>
          <w:sz w:val="24"/>
        </w:rPr>
        <w:t>.004) ընդհանուր գործընթացի տրանզակցիան կատարվում է ռեսպոնդենտին համապատասխան տեղեկությունները փոխանցելու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14:paraId="0D8A1AB4" w14:textId="77777777" w:rsidR="00DC113F" w:rsidRPr="00C07E3E" w:rsidRDefault="00000000" w:rsidP="00EB5D30">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334D0534">
          <v:group id="_x0000_s2481" style="position:absolute;left:0;text-align:left;margin-left:14pt;margin-top:5.95pt;width:434.7pt;height:181.6pt;z-index:251962368" coordorigin="1698,1537" coordsize="8694,3632">
            <v:rect id="_x0000_s2281" style="position:absolute;left:3645;top:1537;width:1753;height:394" stroked="f">
              <v:textbox>
                <w:txbxContent>
                  <w:p w14:paraId="002E9544" w14:textId="77777777" w:rsidR="006D3746" w:rsidRPr="00FC516C" w:rsidRDefault="006D3746" w:rsidP="00FC516C">
                    <w:pPr>
                      <w:spacing w:after="0" w:line="240" w:lineRule="auto"/>
                      <w:rPr>
                        <w:rFonts w:ascii="Sylfaen" w:hAnsi="Sylfaen"/>
                        <w:sz w:val="14"/>
                        <w:szCs w:val="14"/>
                      </w:rPr>
                    </w:pPr>
                    <w:r w:rsidRPr="00FC516C">
                      <w:rPr>
                        <w:rFonts w:ascii="Sylfaen" w:hAnsi="Sylfaen"/>
                        <w:sz w:val="14"/>
                        <w:szCs w:val="14"/>
                      </w:rPr>
                      <w:t xml:space="preserve">: </w:t>
                    </w:r>
                    <w:r w:rsidRPr="00FC516C">
                      <w:rPr>
                        <w:rFonts w:ascii="Sylfaen" w:hAnsi="Sylfaen"/>
                        <w:color w:val="252525"/>
                        <w:sz w:val="14"/>
                        <w:szCs w:val="14"/>
                      </w:rPr>
                      <w:t>Նախաձեռնողը</w:t>
                    </w:r>
                  </w:p>
                </w:txbxContent>
              </v:textbox>
            </v:rect>
            <v:rect id="_x0000_s2282" style="position:absolute;left:8300;top:1537;width:1467;height:340" stroked="f">
              <v:textbox>
                <w:txbxContent>
                  <w:p w14:paraId="0BAB2912" w14:textId="77777777" w:rsidR="006D3746" w:rsidRPr="00FC516C" w:rsidRDefault="006D3746" w:rsidP="00FC516C">
                    <w:pPr>
                      <w:spacing w:after="0" w:line="240" w:lineRule="auto"/>
                      <w:rPr>
                        <w:rFonts w:ascii="Sylfaen" w:hAnsi="Sylfaen"/>
                        <w:sz w:val="14"/>
                        <w:szCs w:val="14"/>
                      </w:rPr>
                    </w:pPr>
                    <w:r w:rsidRPr="00FC516C">
                      <w:rPr>
                        <w:rFonts w:ascii="Sylfaen" w:hAnsi="Sylfaen"/>
                        <w:color w:val="252525"/>
                        <w:sz w:val="14"/>
                        <w:szCs w:val="14"/>
                      </w:rPr>
                      <w:t>: Ռեսպոնդենտը</w:t>
                    </w:r>
                  </w:p>
                </w:txbxContent>
              </v:textbox>
            </v:rect>
            <v:rect id="_x0000_s2283" style="position:absolute;left:5556;top:2096;width:2350;height:1118" stroked="f">
              <v:textbox>
                <w:txbxContent>
                  <w:p w14:paraId="550F6210" w14:textId="77777777" w:rsidR="006D3746" w:rsidRPr="00FC516C" w:rsidRDefault="006D3746" w:rsidP="00FC516C">
                    <w:pPr>
                      <w:spacing w:after="0" w:line="240" w:lineRule="auto"/>
                      <w:jc w:val="center"/>
                      <w:rPr>
                        <w:rFonts w:ascii="Sylfaen" w:hAnsi="Sylfaen"/>
                        <w:sz w:val="14"/>
                        <w:szCs w:val="14"/>
                      </w:rPr>
                    </w:pPr>
                    <w:r w:rsidRPr="00FC516C">
                      <w:rPr>
                        <w:rFonts w:ascii="Sylfaen" w:hAnsi="Sylfaen"/>
                        <w:color w:val="252525"/>
                        <w:sz w:val="14"/>
                        <w:szCs w:val="14"/>
                      </w:rPr>
                      <w:t>Հայտնաբերված կրիտիկական անհամապատասխանությունները վերացնելու արդյունքների մասին տեղեկություններ (P.MM.11.MSG.006)</w:t>
                    </w:r>
                  </w:p>
                </w:txbxContent>
              </v:textbox>
            </v:rect>
            <v:rect id="_x0000_s2284" style="position:absolute;left:8449;top:2439;width:1943;height:1301" stroked="f">
              <v:textbox>
                <w:txbxContent>
                  <w:p w14:paraId="7837EDA7" w14:textId="77777777" w:rsidR="006D3746" w:rsidRPr="00FC516C" w:rsidRDefault="006D3746" w:rsidP="00FC516C">
                    <w:pPr>
                      <w:spacing w:after="0" w:line="240" w:lineRule="auto"/>
                      <w:jc w:val="center"/>
                      <w:rPr>
                        <w:rFonts w:ascii="Sylfaen" w:hAnsi="Sylfaen"/>
                        <w:sz w:val="12"/>
                        <w:szCs w:val="12"/>
                      </w:rPr>
                    </w:pPr>
                    <w:r w:rsidRPr="00FC516C">
                      <w:rPr>
                        <w:rFonts w:ascii="Sylfaen" w:hAnsi="Sylfaen"/>
                        <w:color w:val="252525"/>
                        <w:sz w:val="12"/>
                        <w:szCs w:val="12"/>
                      </w:rPr>
                      <w:t>Հայտնաբերված կրիտիկական անհամապատասխանությունները վերացնելու արդյունքների մասին ստացված տեղեկությունների ընդունում և մշակում</w:t>
                    </w:r>
                  </w:p>
                </w:txbxContent>
              </v:textbox>
            </v:rect>
            <v:rect id="_x0000_s2285" style="position:absolute;left:5189;top:3214;width:3111;height:842" stroked="f">
              <v:textbox>
                <w:txbxContent>
                  <w:p w14:paraId="1BDEB5B1" w14:textId="77777777" w:rsidR="006D3746" w:rsidRPr="00FC516C" w:rsidRDefault="006D3746" w:rsidP="00FC516C">
                    <w:pPr>
                      <w:spacing w:after="0" w:line="240" w:lineRule="auto"/>
                      <w:jc w:val="center"/>
                      <w:rPr>
                        <w:rFonts w:ascii="Sylfaen" w:hAnsi="Sylfaen"/>
                        <w:sz w:val="14"/>
                        <w:szCs w:val="14"/>
                      </w:rPr>
                    </w:pPr>
                    <w:r w:rsidRPr="00FC516C">
                      <w:rPr>
                        <w:rFonts w:ascii="Sylfaen" w:hAnsi="Sylfaen"/>
                        <w:sz w:val="14"/>
                        <w:szCs w:val="14"/>
                      </w:rPr>
                      <w:t>Դեղագործական տեսչական ստուգման արդյունքների մասին տեղեկությունների մշակման արդյունքների վերաբերյալ ծանուցում (P.MM.11.MSG.005)</w:t>
                    </w:r>
                  </w:p>
                </w:txbxContent>
              </v:textbox>
            </v:rect>
            <v:rect id="_x0000_s2286" style="position:absolute;left:1698;top:4116;width:5663;height:687" stroked="f">
              <v:textbox>
                <w:txbxContent>
                  <w:p w14:paraId="2645F479" w14:textId="77777777" w:rsidR="006D3746" w:rsidRPr="00FC516C" w:rsidRDefault="006D3746" w:rsidP="00FC516C">
                    <w:pPr>
                      <w:spacing w:after="0" w:line="240" w:lineRule="auto"/>
                      <w:jc w:val="center"/>
                      <w:rPr>
                        <w:rFonts w:ascii="Sylfaen" w:hAnsi="Sylfaen"/>
                        <w:color w:val="252525"/>
                        <w:sz w:val="14"/>
                        <w:szCs w:val="14"/>
                      </w:rPr>
                    </w:pPr>
                    <w:r w:rsidRPr="00FC516C">
                      <w:rPr>
                        <w:rFonts w:ascii="Sylfaen" w:hAnsi="Sylfaen"/>
                        <w:sz w:val="14"/>
                        <w:szCs w:val="14"/>
                      </w:rPr>
                      <w:t xml:space="preserve">: </w:t>
                    </w:r>
                    <w:r w:rsidRPr="00FC516C">
                      <w:rPr>
                        <w:rFonts w:ascii="Sylfaen" w:hAnsi="Sylfaen"/>
                        <w:color w:val="252525"/>
                        <w:sz w:val="14"/>
                        <w:szCs w:val="14"/>
                      </w:rPr>
                      <w:t>դեղագործական տեսչական ստուգումների մասին տվյալների բազա</w:t>
                    </w:r>
                  </w:p>
                  <w:p w14:paraId="64C07FCD" w14:textId="77777777" w:rsidR="006D3746" w:rsidRPr="00FC516C" w:rsidRDefault="006D3746" w:rsidP="00FC516C">
                    <w:pPr>
                      <w:spacing w:after="0" w:line="240" w:lineRule="auto"/>
                      <w:jc w:val="center"/>
                      <w:rPr>
                        <w:rFonts w:ascii="Sylfaen" w:hAnsi="Sylfaen"/>
                        <w:sz w:val="14"/>
                        <w:szCs w:val="14"/>
                      </w:rPr>
                    </w:pPr>
                    <w:r w:rsidRPr="00FC516C">
                      <w:rPr>
                        <w:rFonts w:ascii="Sylfaen" w:hAnsi="Sylfaen"/>
                        <w:sz w:val="14"/>
                        <w:szCs w:val="14"/>
                      </w:rPr>
                      <w:t>[կրիտիկական անհամապատասխանությունները վերացնելու արդյունքների մասին տեղեկությունները մշակվել են]</w:t>
                    </w:r>
                  </w:p>
                </w:txbxContent>
              </v:textbox>
            </v:rect>
            <v:rect id="_x0000_s2287" style="position:absolute;left:2798;top:2547;width:2135;height:989" stroked="f">
              <v:textbox>
                <w:txbxContent>
                  <w:p w14:paraId="6CCD00BB" w14:textId="77777777" w:rsidR="006D3746" w:rsidRPr="00FC516C" w:rsidRDefault="006D3746" w:rsidP="00FC516C">
                    <w:pPr>
                      <w:spacing w:after="0" w:line="240" w:lineRule="auto"/>
                      <w:jc w:val="center"/>
                      <w:rPr>
                        <w:rFonts w:ascii="Sylfaen" w:hAnsi="Sylfaen"/>
                        <w:sz w:val="12"/>
                        <w:szCs w:val="12"/>
                      </w:rPr>
                    </w:pPr>
                    <w:r w:rsidRPr="00FC516C">
                      <w:rPr>
                        <w:rFonts w:ascii="Sylfaen" w:hAnsi="Sylfaen"/>
                        <w:sz w:val="12"/>
                        <w:szCs w:val="12"/>
                      </w:rPr>
                      <w:t>Հայտնաբերված կրիտիկական անհամապատասխանությունները վերացնելու արդյունքների մասին տեղեկությունների փոխանցում</w:t>
                    </w:r>
                  </w:p>
                </w:txbxContent>
              </v:textbox>
            </v:rect>
            <v:rect id="_x0000_s2288" style="position:absolute;left:1698;top:3336;width:869;height:638" stroked="f">
              <v:textbox inset="0,0,0,0">
                <w:txbxContent>
                  <w:p w14:paraId="531A9DC2" w14:textId="77777777" w:rsidR="006D3746" w:rsidRPr="00FC516C" w:rsidRDefault="006D3746" w:rsidP="00FC516C">
                    <w:pPr>
                      <w:spacing w:after="0" w:line="240" w:lineRule="auto"/>
                      <w:jc w:val="center"/>
                      <w:rPr>
                        <w:rFonts w:ascii="Sylfaen" w:hAnsi="Sylfaen"/>
                        <w:sz w:val="14"/>
                        <w:szCs w:val="14"/>
                      </w:rPr>
                    </w:pPr>
                    <w:r w:rsidRPr="00FC516C">
                      <w:rPr>
                        <w:rFonts w:ascii="Sylfaen" w:hAnsi="Sylfaen"/>
                        <w:color w:val="252525"/>
                        <w:sz w:val="14"/>
                        <w:szCs w:val="14"/>
                      </w:rPr>
                      <w:t>Հսկողության սխալ</w:t>
                    </w:r>
                  </w:p>
                </w:txbxContent>
              </v:textbox>
            </v:rect>
            <v:rect id="_x0000_s2289" style="position:absolute;left:3898;top:4803;width:1907;height:366" stroked="f">
              <v:textbox>
                <w:txbxContent>
                  <w:p w14:paraId="3C1E4B1B" w14:textId="77777777" w:rsidR="006D3746" w:rsidRPr="00FC516C" w:rsidRDefault="006D3746" w:rsidP="00FC516C">
                    <w:pPr>
                      <w:spacing w:after="0" w:line="240" w:lineRule="auto"/>
                      <w:rPr>
                        <w:rFonts w:ascii="Sylfaen" w:hAnsi="Sylfaen"/>
                        <w:sz w:val="14"/>
                        <w:szCs w:val="14"/>
                      </w:rPr>
                    </w:pPr>
                    <w:r w:rsidRPr="00FC516C">
                      <w:rPr>
                        <w:rFonts w:ascii="Sylfaen" w:hAnsi="Sylfaen"/>
                        <w:sz w:val="14"/>
                        <w:szCs w:val="14"/>
                      </w:rPr>
                      <w:t>հաջողվեց</w:t>
                    </w:r>
                  </w:p>
                </w:txbxContent>
              </v:textbox>
            </v:rect>
          </v:group>
        </w:pict>
      </w:r>
      <w:r w:rsidR="00DC113F" w:rsidRPr="00C07E3E">
        <w:rPr>
          <w:rFonts w:ascii="Sylfaen" w:hAnsi="Sylfaen"/>
          <w:noProof/>
          <w:sz w:val="24"/>
          <w:szCs w:val="24"/>
          <w:lang w:val="en-US" w:eastAsia="en-US" w:bidi="ar-SA"/>
        </w:rPr>
        <w:drawing>
          <wp:inline distT="0" distB="0" distL="0" distR="0" wp14:anchorId="2CCD64A6" wp14:editId="050330AF">
            <wp:extent cx="5940552" cy="2447544"/>
            <wp:effectExtent l="0" t="0" r="0" b="0"/>
            <wp:docPr id="11" name="Рисунок 7" descr="C:\Гусаров\ЕЭК\Генерация док-ов\template.png"/>
            <wp:cNvGraphicFramePr/>
            <a:graphic xmlns:a="http://schemas.openxmlformats.org/drawingml/2006/main">
              <a:graphicData uri="http://schemas.openxmlformats.org/drawingml/2006/picture">
                <pic:pic xmlns:pic="http://schemas.openxmlformats.org/drawingml/2006/picture">
                  <pic:nvPicPr>
                    <pic:cNvPr id="1" name="Рисунок 1" descr="C:\Гусаров\ЕЭК\Генерация док-ов\template.png"/>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0552" cy="2447544"/>
                    </a:xfrm>
                    <a:prstGeom prst="rect">
                      <a:avLst/>
                    </a:prstGeom>
                    <a:noFill/>
                    <a:ln>
                      <a:noFill/>
                    </a:ln>
                  </pic:spPr>
                </pic:pic>
              </a:graphicData>
            </a:graphic>
          </wp:inline>
        </w:drawing>
      </w:r>
    </w:p>
    <w:p w14:paraId="062F179A" w14:textId="77777777" w:rsidR="00DC113F" w:rsidRPr="00B62581" w:rsidRDefault="00DC113F" w:rsidP="00EB5D30">
      <w:pPr>
        <w:pStyle w:val="ab"/>
        <w:tabs>
          <w:tab w:val="left" w:pos="1134"/>
        </w:tabs>
      </w:pPr>
      <w:r w:rsidRPr="00C07E3E">
        <w:t>Նկ. 7. «Հայտնաբերված կրիտիկական անհամապատասխանությունները վերացնելու արդյունքների մասին տեղեկությունների ներկայացում» (P.MM.11.</w:t>
      </w:r>
      <w:smartTag w:uri="urn:schemas-microsoft-com:office:smarttags" w:element="stockticker">
        <w:r w:rsidRPr="00C07E3E">
          <w:t>TRN</w:t>
        </w:r>
      </w:smartTag>
      <w:r w:rsidRPr="00C07E3E">
        <w:t>.004) ընդհանուր գործընթացի տրանզակցիայի կատարման սխեմա</w:t>
      </w:r>
    </w:p>
    <w:p w14:paraId="57A928DD" w14:textId="77777777" w:rsidR="0091594A" w:rsidRPr="00B62581" w:rsidRDefault="0091594A" w:rsidP="0091594A">
      <w:pPr>
        <w:pStyle w:val="a6"/>
      </w:pPr>
    </w:p>
    <w:p w14:paraId="0F918FCA" w14:textId="77777777" w:rsidR="00DC113F" w:rsidRPr="00C07E3E" w:rsidRDefault="00DC113F" w:rsidP="00EB5D30">
      <w:pPr>
        <w:pStyle w:val="af4"/>
        <w:keepNext w:val="0"/>
        <w:keepLines w:val="0"/>
        <w:widowControl w:val="0"/>
        <w:tabs>
          <w:tab w:val="left" w:pos="1134"/>
        </w:tabs>
        <w:spacing w:before="0" w:after="160" w:line="360" w:lineRule="auto"/>
        <w:rPr>
          <w:rStyle w:val="af"/>
          <w:rFonts w:ascii="Sylfaen" w:hAnsi="Sylfaen"/>
          <w:bCs/>
          <w:color w:val="auto"/>
          <w:sz w:val="24"/>
        </w:rPr>
      </w:pPr>
      <w:r w:rsidRPr="00C07E3E">
        <w:rPr>
          <w:rFonts w:ascii="Sylfaen" w:hAnsi="Sylfaen"/>
          <w:sz w:val="24"/>
        </w:rPr>
        <w:t>Աղյուսակ 8</w:t>
      </w:r>
    </w:p>
    <w:p w14:paraId="5E45E244"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«Հայտնաբերված կրիտիկական անհամապատասխանությունները վերացնելու արդյունքների մասին տեղեկությունների ներկայացում» (P.MM.11.</w:t>
      </w:r>
      <w:smartTag w:uri="urn:schemas-microsoft-com:office:smarttags" w:element="stockticker">
        <w:r w:rsidRPr="00C07E3E">
          <w:rPr>
            <w:rFonts w:ascii="Sylfaen" w:hAnsi="Sylfaen"/>
            <w:sz w:val="24"/>
            <w:szCs w:val="24"/>
          </w:rPr>
          <w:t>TRN</w:t>
        </w:r>
      </w:smartTag>
      <w:r w:rsidRPr="00C07E3E">
        <w:rPr>
          <w:rFonts w:ascii="Sylfaen" w:hAnsi="Sylfaen"/>
          <w:sz w:val="24"/>
          <w:szCs w:val="24"/>
        </w:rPr>
        <w:t>.004) ընդհանուր գործընթացի տրանզակցիայի նկարագրություն</w:t>
      </w:r>
    </w:p>
    <w:tbl>
      <w:tblPr>
        <w:tblW w:w="9780" w:type="dxa"/>
        <w:jc w:val="center"/>
        <w:tblLayout w:type="fixed"/>
        <w:tblLook w:val="04A0" w:firstRow="1" w:lastRow="0" w:firstColumn="1" w:lastColumn="0" w:noHBand="0" w:noVBand="1"/>
      </w:tblPr>
      <w:tblGrid>
        <w:gridCol w:w="1130"/>
        <w:gridCol w:w="3263"/>
        <w:gridCol w:w="5387"/>
      </w:tblGrid>
      <w:tr w:rsidR="00DC113F" w:rsidRPr="0091594A" w14:paraId="7263B213" w14:textId="77777777" w:rsidTr="00662702">
        <w:trPr>
          <w:trHeight w:val="6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3A063926" w14:textId="77777777" w:rsidR="00DC113F" w:rsidRPr="0091594A" w:rsidRDefault="00DC113F" w:rsidP="0091594A">
            <w:pPr>
              <w:pStyle w:val="aa"/>
              <w:keepNext w:val="0"/>
              <w:keepLines w:val="0"/>
              <w:widowControl w:val="0"/>
              <w:tabs>
                <w:tab w:val="left" w:pos="1134"/>
              </w:tabs>
              <w:spacing w:after="120"/>
              <w:rPr>
                <w:rFonts w:ascii="Sylfaen" w:hAnsi="Sylfaen"/>
                <w:sz w:val="20"/>
                <w:szCs w:val="20"/>
              </w:rPr>
            </w:pPr>
            <w:r w:rsidRPr="0091594A">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BCB369B" w14:textId="77777777" w:rsidR="00DC113F" w:rsidRPr="0091594A" w:rsidRDefault="00DC113F" w:rsidP="0091594A">
            <w:pPr>
              <w:pStyle w:val="aa"/>
              <w:keepNext w:val="0"/>
              <w:keepLines w:val="0"/>
              <w:widowControl w:val="0"/>
              <w:tabs>
                <w:tab w:val="left" w:pos="1134"/>
              </w:tabs>
              <w:spacing w:after="120"/>
              <w:rPr>
                <w:rFonts w:ascii="Sylfaen" w:hAnsi="Sylfaen"/>
                <w:sz w:val="20"/>
                <w:szCs w:val="20"/>
              </w:rPr>
            </w:pPr>
            <w:r w:rsidRPr="0091594A">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DFA9CF1" w14:textId="77777777" w:rsidR="00DC113F" w:rsidRPr="0091594A" w:rsidRDefault="00DC113F" w:rsidP="0091594A">
            <w:pPr>
              <w:pStyle w:val="aa"/>
              <w:keepNext w:val="0"/>
              <w:keepLines w:val="0"/>
              <w:widowControl w:val="0"/>
              <w:tabs>
                <w:tab w:val="left" w:pos="1134"/>
              </w:tabs>
              <w:spacing w:after="120"/>
              <w:rPr>
                <w:rFonts w:ascii="Sylfaen" w:hAnsi="Sylfaen"/>
                <w:sz w:val="20"/>
                <w:szCs w:val="20"/>
              </w:rPr>
            </w:pPr>
            <w:r w:rsidRPr="0091594A">
              <w:rPr>
                <w:rFonts w:ascii="Sylfaen" w:hAnsi="Sylfaen"/>
                <w:sz w:val="20"/>
                <w:szCs w:val="20"/>
              </w:rPr>
              <w:t>Նկարագրությունը</w:t>
            </w:r>
          </w:p>
        </w:tc>
      </w:tr>
      <w:tr w:rsidR="00DC113F" w:rsidRPr="0091594A" w14:paraId="089E8764" w14:textId="77777777" w:rsidTr="00662702">
        <w:trPr>
          <w:trHeight w:val="3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B36BA6" w14:textId="77777777" w:rsidR="00DC113F" w:rsidRPr="0091594A" w:rsidRDefault="00DC113F" w:rsidP="0091594A">
            <w:pPr>
              <w:pStyle w:val="aa"/>
              <w:keepNext w:val="0"/>
              <w:keepLines w:val="0"/>
              <w:widowControl w:val="0"/>
              <w:tabs>
                <w:tab w:val="left" w:pos="1134"/>
              </w:tabs>
              <w:spacing w:after="120"/>
              <w:rPr>
                <w:rFonts w:ascii="Sylfaen" w:hAnsi="Sylfaen"/>
                <w:sz w:val="20"/>
                <w:szCs w:val="20"/>
              </w:rPr>
            </w:pPr>
            <w:r w:rsidRPr="0091594A">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F35BD1B" w14:textId="77777777" w:rsidR="00DC113F" w:rsidRPr="0091594A" w:rsidRDefault="00DC113F" w:rsidP="0091594A">
            <w:pPr>
              <w:pStyle w:val="aa"/>
              <w:keepNext w:val="0"/>
              <w:keepLines w:val="0"/>
              <w:widowControl w:val="0"/>
              <w:tabs>
                <w:tab w:val="left" w:pos="1134"/>
              </w:tabs>
              <w:spacing w:after="120"/>
              <w:rPr>
                <w:rFonts w:ascii="Sylfaen" w:hAnsi="Sylfaen"/>
                <w:sz w:val="20"/>
                <w:szCs w:val="20"/>
              </w:rPr>
            </w:pPr>
            <w:r w:rsidRPr="0091594A">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BA4B41D" w14:textId="77777777" w:rsidR="00DC113F" w:rsidRPr="0091594A" w:rsidRDefault="00DC113F" w:rsidP="0091594A">
            <w:pPr>
              <w:pStyle w:val="aa"/>
              <w:keepNext w:val="0"/>
              <w:keepLines w:val="0"/>
              <w:widowControl w:val="0"/>
              <w:tabs>
                <w:tab w:val="left" w:pos="1134"/>
              </w:tabs>
              <w:spacing w:after="120"/>
              <w:rPr>
                <w:rFonts w:ascii="Sylfaen" w:hAnsi="Sylfaen"/>
                <w:sz w:val="20"/>
                <w:szCs w:val="20"/>
              </w:rPr>
            </w:pPr>
            <w:r w:rsidRPr="0091594A">
              <w:rPr>
                <w:rFonts w:ascii="Sylfaen" w:hAnsi="Sylfaen"/>
                <w:sz w:val="20"/>
                <w:szCs w:val="20"/>
              </w:rPr>
              <w:t>3</w:t>
            </w:r>
          </w:p>
        </w:tc>
      </w:tr>
      <w:tr w:rsidR="00DC113F" w:rsidRPr="0091594A" w14:paraId="46A57146" w14:textId="77777777" w:rsidTr="00662702">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44BCCC69"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9FAC41E"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44282EC"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P.MM.11.</w:t>
            </w:r>
            <w:smartTag w:uri="urn:schemas-microsoft-com:office:smarttags" w:element="stockticker">
              <w:r w:rsidRPr="0091594A">
                <w:rPr>
                  <w:rFonts w:ascii="Sylfaen" w:hAnsi="Sylfaen"/>
                  <w:sz w:val="20"/>
                </w:rPr>
                <w:t>TRN</w:t>
              </w:r>
            </w:smartTag>
            <w:r w:rsidRPr="0091594A">
              <w:rPr>
                <w:rFonts w:ascii="Sylfaen" w:hAnsi="Sylfaen"/>
                <w:sz w:val="20"/>
              </w:rPr>
              <w:t>.004</w:t>
            </w:r>
          </w:p>
        </w:tc>
      </w:tr>
      <w:tr w:rsidR="00DC113F" w:rsidRPr="0091594A" w14:paraId="0774CF3D" w14:textId="77777777" w:rsidTr="00662702">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53F76697"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52798BA"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B1B0AA8"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հայտնաբերված կրիտիկական անհամապատասխանությունները վերացնելու արդյունքների մասին տեղեկությունների ներկայացում</w:t>
            </w:r>
          </w:p>
        </w:tc>
      </w:tr>
      <w:tr w:rsidR="00DC113F" w:rsidRPr="0091594A" w14:paraId="5EDEF2E2" w14:textId="77777777" w:rsidTr="00662702">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273F028C"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7516EDB"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Ընդհանուր գործընթացի տրանզակցիայի ձեւանմուշը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A1691AA"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հարցում/պատասխան</w:t>
            </w:r>
          </w:p>
        </w:tc>
      </w:tr>
      <w:tr w:rsidR="00DC113F" w:rsidRPr="0091594A" w14:paraId="48476615" w14:textId="77777777" w:rsidTr="00662702">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2A18B6EC"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12E4804"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78D717C"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նախաձեռնող</w:t>
            </w:r>
          </w:p>
        </w:tc>
      </w:tr>
      <w:tr w:rsidR="00DC113F" w:rsidRPr="0091594A" w14:paraId="1299B764" w14:textId="77777777" w:rsidTr="00662702">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76240AC4"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FBE0AEB" w14:textId="77777777" w:rsidR="00DC113F" w:rsidRPr="0091594A" w:rsidRDefault="00DC113F" w:rsidP="0091594A">
            <w:pPr>
              <w:pStyle w:val="a8"/>
              <w:widowControl w:val="0"/>
              <w:tabs>
                <w:tab w:val="left" w:pos="1134"/>
              </w:tabs>
              <w:spacing w:after="120" w:line="240" w:lineRule="auto"/>
              <w:rPr>
                <w:rFonts w:ascii="Sylfaen" w:hAnsi="Sylfaen" w:cs="Times New Roman"/>
                <w:sz w:val="20"/>
              </w:rPr>
            </w:pPr>
            <w:r w:rsidRPr="0091594A">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8B5D42E" w14:textId="77777777" w:rsidR="00DC113F" w:rsidRPr="0091594A" w:rsidRDefault="00DC113F" w:rsidP="0091594A">
            <w:pPr>
              <w:pStyle w:val="a8"/>
              <w:widowControl w:val="0"/>
              <w:tabs>
                <w:tab w:val="left" w:pos="1134"/>
              </w:tabs>
              <w:spacing w:after="120" w:line="240" w:lineRule="auto"/>
              <w:rPr>
                <w:rFonts w:ascii="Sylfaen" w:hAnsi="Sylfaen" w:cs="Times New Roman"/>
                <w:sz w:val="20"/>
              </w:rPr>
            </w:pPr>
            <w:r w:rsidRPr="0091594A">
              <w:rPr>
                <w:rFonts w:ascii="Sylfaen" w:hAnsi="Sylfaen"/>
                <w:sz w:val="20"/>
              </w:rPr>
              <w:t>հայտնաբերված կրիտիկական անհամապատասխանությունները վերացնելու արդյունքների մասին տեղեկությունների փոխանցում</w:t>
            </w:r>
          </w:p>
        </w:tc>
      </w:tr>
      <w:tr w:rsidR="00DC113F" w:rsidRPr="0091594A" w14:paraId="21A584D5" w14:textId="77777777" w:rsidTr="00662702">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2E1D202A"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lastRenderedPageBreak/>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E67C4E0" w14:textId="77777777" w:rsidR="00DC113F" w:rsidRPr="0091594A" w:rsidRDefault="00DC113F" w:rsidP="0091594A">
            <w:pPr>
              <w:pStyle w:val="a8"/>
              <w:widowControl w:val="0"/>
              <w:tabs>
                <w:tab w:val="left" w:pos="1134"/>
              </w:tabs>
              <w:spacing w:after="120" w:line="240" w:lineRule="auto"/>
              <w:rPr>
                <w:rFonts w:ascii="Sylfaen" w:hAnsi="Sylfaen" w:cs="Times New Roman"/>
                <w:sz w:val="20"/>
              </w:rPr>
            </w:pPr>
            <w:r w:rsidRPr="0091594A">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DF88224"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ռեսպոնդենտ</w:t>
            </w:r>
          </w:p>
        </w:tc>
      </w:tr>
      <w:tr w:rsidR="00DC113F" w:rsidRPr="0091594A" w14:paraId="64D85739" w14:textId="77777777" w:rsidTr="00662702">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65E5AC7A"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716C100" w14:textId="77777777" w:rsidR="00DC113F" w:rsidRPr="0091594A" w:rsidRDefault="00DC113F" w:rsidP="0091594A">
            <w:pPr>
              <w:pStyle w:val="a8"/>
              <w:widowControl w:val="0"/>
              <w:tabs>
                <w:tab w:val="left" w:pos="1134"/>
              </w:tabs>
              <w:spacing w:after="120" w:line="240" w:lineRule="auto"/>
              <w:rPr>
                <w:rFonts w:ascii="Sylfaen" w:hAnsi="Sylfaen" w:cs="Times New Roman"/>
                <w:sz w:val="20"/>
              </w:rPr>
            </w:pPr>
            <w:r w:rsidRPr="0091594A">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EF7006D"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հայտնաբերված կրիտիկական անհամապատասխանությունները վերացնելու արդյունքների մասին ստացված տեղեկությունների ընդունում եւ մշակում</w:t>
            </w:r>
          </w:p>
        </w:tc>
      </w:tr>
      <w:tr w:rsidR="00DC113F" w:rsidRPr="0091594A" w14:paraId="5C20728D" w14:textId="77777777" w:rsidTr="00662702">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5A9708D6"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F3ADF7E"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09CD83D"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դեղագործական տեսչական ստուգումների մասին տվյալների բազա (P.MM.11.</w:t>
            </w:r>
            <w:smartTag w:uri="urn:schemas-microsoft-com:office:smarttags" w:element="stockticker">
              <w:r w:rsidRPr="0091594A">
                <w:rPr>
                  <w:rFonts w:ascii="Sylfaen" w:hAnsi="Sylfaen"/>
                  <w:sz w:val="20"/>
                </w:rPr>
                <w:t>BEN</w:t>
              </w:r>
            </w:smartTag>
            <w:r w:rsidRPr="0091594A">
              <w:rPr>
                <w:rFonts w:ascii="Sylfaen" w:hAnsi="Sylfaen"/>
                <w:sz w:val="20"/>
              </w:rPr>
              <w:t>.001)՝ կրիտիկական անհամապատասխանությունները վերացնելու արդյունքների մասին տեղեկությունները մշակվել են</w:t>
            </w:r>
          </w:p>
        </w:tc>
      </w:tr>
      <w:tr w:rsidR="00DC113F" w:rsidRPr="0091594A" w14:paraId="7567F1B9" w14:textId="77777777" w:rsidTr="00662702">
        <w:trPr>
          <w:jc w:val="center"/>
        </w:trPr>
        <w:tc>
          <w:tcPr>
            <w:tcW w:w="578" w:type="pct"/>
            <w:tcBorders>
              <w:top w:val="single" w:sz="4" w:space="0" w:color="auto"/>
              <w:left w:val="single" w:sz="4" w:space="0" w:color="auto"/>
            </w:tcBorders>
            <w:shd w:val="clear" w:color="auto" w:fill="FFFFFF" w:themeFill="background1"/>
          </w:tcPr>
          <w:p w14:paraId="63D7759E"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BC82BE7"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29492046" w14:textId="77777777" w:rsidR="00DC113F" w:rsidRPr="0091594A" w:rsidRDefault="00DC113F" w:rsidP="0091594A">
            <w:pPr>
              <w:pStyle w:val="a8"/>
              <w:widowControl w:val="0"/>
              <w:tabs>
                <w:tab w:val="left" w:pos="1134"/>
              </w:tabs>
              <w:spacing w:after="120" w:line="240" w:lineRule="auto"/>
              <w:rPr>
                <w:rFonts w:ascii="Sylfaen" w:hAnsi="Sylfaen"/>
                <w:sz w:val="20"/>
              </w:rPr>
            </w:pPr>
          </w:p>
        </w:tc>
      </w:tr>
      <w:tr w:rsidR="00DC113F" w:rsidRPr="0091594A" w14:paraId="6753AFB9" w14:textId="77777777" w:rsidTr="00662702">
        <w:trPr>
          <w:jc w:val="center"/>
        </w:trPr>
        <w:tc>
          <w:tcPr>
            <w:tcW w:w="578" w:type="pct"/>
            <w:tcBorders>
              <w:left w:val="single" w:sz="4" w:space="0" w:color="auto"/>
            </w:tcBorders>
            <w:shd w:val="clear" w:color="auto" w:fill="FFFFFF" w:themeFill="background1"/>
          </w:tcPr>
          <w:p w14:paraId="2FB12D4F" w14:textId="77777777" w:rsidR="00DC113F" w:rsidRPr="0091594A" w:rsidRDefault="00DC113F" w:rsidP="0091594A">
            <w:pPr>
              <w:pStyle w:val="a8"/>
              <w:widowControl w:val="0"/>
              <w:tabs>
                <w:tab w:val="left" w:pos="1134"/>
              </w:tabs>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3B240724" w14:textId="77777777" w:rsidR="00DC113F" w:rsidRPr="0091594A" w:rsidDel="00C2156F" w:rsidRDefault="00DC113F" w:rsidP="0091594A">
            <w:pPr>
              <w:pStyle w:val="a8"/>
              <w:widowControl w:val="0"/>
              <w:tabs>
                <w:tab w:val="left" w:pos="1134"/>
              </w:tabs>
              <w:spacing w:after="120" w:line="240" w:lineRule="auto"/>
              <w:ind w:left="284"/>
              <w:rPr>
                <w:rFonts w:ascii="Sylfaen" w:hAnsi="Sylfaen"/>
                <w:sz w:val="20"/>
              </w:rPr>
            </w:pPr>
            <w:r w:rsidRPr="0091594A">
              <w:rPr>
                <w:rFonts w:ascii="Sylfaen" w:hAnsi="Sylfaen"/>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7032C8F1" w14:textId="77777777" w:rsidR="00DC113F" w:rsidRPr="0091594A" w:rsidRDefault="00336000" w:rsidP="0091594A">
            <w:pPr>
              <w:pStyle w:val="a8"/>
              <w:widowControl w:val="0"/>
              <w:tabs>
                <w:tab w:val="left" w:pos="1134"/>
              </w:tabs>
              <w:spacing w:after="120" w:line="240" w:lineRule="auto"/>
              <w:rPr>
                <w:rFonts w:ascii="Sylfaen" w:hAnsi="Sylfaen"/>
                <w:sz w:val="20"/>
              </w:rPr>
            </w:pPr>
            <w:r>
              <w:rPr>
                <w:rFonts w:ascii="Sylfaen" w:hAnsi="Sylfaen"/>
                <w:sz w:val="20"/>
              </w:rPr>
              <w:t>-</w:t>
            </w:r>
          </w:p>
        </w:tc>
      </w:tr>
      <w:tr w:rsidR="00DC113F" w:rsidRPr="0091594A" w14:paraId="477E620F" w14:textId="77777777" w:rsidTr="00662702">
        <w:trPr>
          <w:jc w:val="center"/>
        </w:trPr>
        <w:tc>
          <w:tcPr>
            <w:tcW w:w="578" w:type="pct"/>
            <w:tcBorders>
              <w:left w:val="single" w:sz="4" w:space="0" w:color="auto"/>
            </w:tcBorders>
            <w:shd w:val="clear" w:color="auto" w:fill="FFFFFF" w:themeFill="background1"/>
          </w:tcPr>
          <w:p w14:paraId="108934E3" w14:textId="77777777" w:rsidR="00DC113F" w:rsidRPr="0091594A" w:rsidRDefault="00DC113F" w:rsidP="0091594A">
            <w:pPr>
              <w:pStyle w:val="a8"/>
              <w:widowControl w:val="0"/>
              <w:tabs>
                <w:tab w:val="left" w:pos="1134"/>
              </w:tabs>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7ABE926C" w14:textId="77777777" w:rsidR="00DC113F" w:rsidRPr="0091594A" w:rsidRDefault="00DC113F" w:rsidP="0091594A">
            <w:pPr>
              <w:pStyle w:val="a8"/>
              <w:widowControl w:val="0"/>
              <w:tabs>
                <w:tab w:val="left" w:pos="1134"/>
              </w:tabs>
              <w:spacing w:after="120" w:line="240" w:lineRule="auto"/>
              <w:ind w:left="284"/>
              <w:rPr>
                <w:rFonts w:ascii="Sylfaen" w:hAnsi="Sylfaen"/>
                <w:sz w:val="20"/>
              </w:rPr>
            </w:pPr>
            <w:r w:rsidRPr="0091594A">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7C042EA5"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20 րոպե</w:t>
            </w:r>
          </w:p>
        </w:tc>
      </w:tr>
      <w:tr w:rsidR="00DC113F" w:rsidRPr="0091594A" w14:paraId="11FAE6BD" w14:textId="77777777" w:rsidTr="00662702">
        <w:trPr>
          <w:jc w:val="center"/>
        </w:trPr>
        <w:tc>
          <w:tcPr>
            <w:tcW w:w="578" w:type="pct"/>
            <w:tcBorders>
              <w:left w:val="single" w:sz="4" w:space="0" w:color="auto"/>
            </w:tcBorders>
            <w:shd w:val="clear" w:color="auto" w:fill="FFFFFF" w:themeFill="background1"/>
          </w:tcPr>
          <w:p w14:paraId="5684A580" w14:textId="77777777" w:rsidR="00DC113F" w:rsidRPr="0091594A" w:rsidRDefault="00DC113F" w:rsidP="0091594A">
            <w:pPr>
              <w:pStyle w:val="a8"/>
              <w:widowControl w:val="0"/>
              <w:tabs>
                <w:tab w:val="left" w:pos="1134"/>
              </w:tabs>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39CE075A" w14:textId="77777777" w:rsidR="00DC113F" w:rsidRPr="0091594A" w:rsidRDefault="00DC113F" w:rsidP="0091594A">
            <w:pPr>
              <w:pStyle w:val="a8"/>
              <w:widowControl w:val="0"/>
              <w:tabs>
                <w:tab w:val="left" w:pos="1134"/>
              </w:tabs>
              <w:spacing w:after="120" w:line="240" w:lineRule="auto"/>
              <w:ind w:left="284"/>
              <w:rPr>
                <w:rFonts w:ascii="Sylfaen" w:hAnsi="Sylfaen"/>
                <w:sz w:val="20"/>
              </w:rPr>
            </w:pPr>
            <w:r w:rsidRPr="0091594A">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2FFCD818"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1 ժամ</w:t>
            </w:r>
          </w:p>
        </w:tc>
      </w:tr>
      <w:tr w:rsidR="00DC113F" w:rsidRPr="0091594A" w14:paraId="71E26E9F" w14:textId="77777777" w:rsidTr="00662702">
        <w:trPr>
          <w:jc w:val="center"/>
        </w:trPr>
        <w:tc>
          <w:tcPr>
            <w:tcW w:w="578" w:type="pct"/>
            <w:tcBorders>
              <w:left w:val="single" w:sz="4" w:space="0" w:color="auto"/>
            </w:tcBorders>
            <w:shd w:val="clear" w:color="auto" w:fill="FFFFFF" w:themeFill="background1"/>
          </w:tcPr>
          <w:p w14:paraId="6172A837" w14:textId="77777777" w:rsidR="00DC113F" w:rsidRPr="0091594A" w:rsidRDefault="00DC113F" w:rsidP="0091594A">
            <w:pPr>
              <w:pStyle w:val="a8"/>
              <w:widowControl w:val="0"/>
              <w:tabs>
                <w:tab w:val="left" w:pos="1134"/>
              </w:tabs>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06AC31BB" w14:textId="77777777" w:rsidR="00DC113F" w:rsidRPr="0091594A" w:rsidRDefault="00DC113F" w:rsidP="0091594A">
            <w:pPr>
              <w:pStyle w:val="a8"/>
              <w:widowControl w:val="0"/>
              <w:tabs>
                <w:tab w:val="left" w:pos="1134"/>
              </w:tabs>
              <w:spacing w:after="120" w:line="240" w:lineRule="auto"/>
              <w:ind w:left="284"/>
              <w:rPr>
                <w:rFonts w:ascii="Sylfaen" w:hAnsi="Sylfaen"/>
                <w:sz w:val="20"/>
              </w:rPr>
            </w:pPr>
            <w:r w:rsidRPr="0091594A">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16FC8E0E"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այո</w:t>
            </w:r>
          </w:p>
        </w:tc>
      </w:tr>
      <w:tr w:rsidR="00DC113F" w:rsidRPr="0091594A" w14:paraId="633C928F" w14:textId="77777777" w:rsidTr="00662702">
        <w:trPr>
          <w:jc w:val="center"/>
        </w:trPr>
        <w:tc>
          <w:tcPr>
            <w:tcW w:w="578" w:type="pct"/>
            <w:tcBorders>
              <w:left w:val="single" w:sz="4" w:space="0" w:color="auto"/>
              <w:bottom w:val="single" w:sz="4" w:space="0" w:color="auto"/>
            </w:tcBorders>
            <w:shd w:val="clear" w:color="auto" w:fill="FFFFFF" w:themeFill="background1"/>
          </w:tcPr>
          <w:p w14:paraId="16BACB2A" w14:textId="77777777" w:rsidR="00DC113F" w:rsidRPr="0091594A" w:rsidRDefault="00DC113F" w:rsidP="0091594A">
            <w:pPr>
              <w:pStyle w:val="a8"/>
              <w:widowControl w:val="0"/>
              <w:tabs>
                <w:tab w:val="left" w:pos="1134"/>
              </w:tabs>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710D869" w14:textId="77777777" w:rsidR="00DC113F" w:rsidRPr="0091594A" w:rsidRDefault="00DC113F" w:rsidP="0091594A">
            <w:pPr>
              <w:pStyle w:val="a8"/>
              <w:widowControl w:val="0"/>
              <w:tabs>
                <w:tab w:val="left" w:pos="1134"/>
              </w:tabs>
              <w:spacing w:after="120" w:line="240" w:lineRule="auto"/>
              <w:ind w:left="284"/>
              <w:rPr>
                <w:rFonts w:ascii="Sylfaen" w:hAnsi="Sylfaen"/>
                <w:sz w:val="20"/>
              </w:rPr>
            </w:pPr>
            <w:r w:rsidRPr="0091594A">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7C4AF8ED"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3</w:t>
            </w:r>
          </w:p>
        </w:tc>
      </w:tr>
      <w:tr w:rsidR="00DC113F" w:rsidRPr="0091594A" w14:paraId="1571D6CC" w14:textId="77777777" w:rsidTr="00662702">
        <w:trPr>
          <w:jc w:val="center"/>
        </w:trPr>
        <w:tc>
          <w:tcPr>
            <w:tcW w:w="578" w:type="pct"/>
            <w:tcBorders>
              <w:top w:val="single" w:sz="4" w:space="0" w:color="auto"/>
              <w:left w:val="single" w:sz="4" w:space="0" w:color="auto"/>
            </w:tcBorders>
            <w:shd w:val="clear" w:color="auto" w:fill="FFFFFF" w:themeFill="background1"/>
          </w:tcPr>
          <w:p w14:paraId="25CF5889"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E84386B"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517520A2" w14:textId="77777777" w:rsidR="00DC113F" w:rsidRPr="0091594A" w:rsidRDefault="00DC113F" w:rsidP="0091594A">
            <w:pPr>
              <w:pStyle w:val="a8"/>
              <w:widowControl w:val="0"/>
              <w:tabs>
                <w:tab w:val="left" w:pos="1134"/>
              </w:tabs>
              <w:spacing w:after="120" w:line="240" w:lineRule="auto"/>
              <w:rPr>
                <w:rFonts w:ascii="Sylfaen" w:hAnsi="Sylfaen"/>
                <w:sz w:val="20"/>
              </w:rPr>
            </w:pPr>
          </w:p>
        </w:tc>
      </w:tr>
      <w:tr w:rsidR="00DC113F" w:rsidRPr="0091594A" w14:paraId="10B20422" w14:textId="77777777" w:rsidTr="00662702">
        <w:trPr>
          <w:jc w:val="center"/>
        </w:trPr>
        <w:tc>
          <w:tcPr>
            <w:tcW w:w="578" w:type="pct"/>
            <w:tcBorders>
              <w:left w:val="single" w:sz="4" w:space="0" w:color="auto"/>
            </w:tcBorders>
            <w:shd w:val="clear" w:color="auto" w:fill="FFFFFF" w:themeFill="background1"/>
          </w:tcPr>
          <w:p w14:paraId="4B4A11D2" w14:textId="77777777" w:rsidR="00DC113F" w:rsidRPr="0091594A" w:rsidRDefault="00DC113F" w:rsidP="0091594A">
            <w:pPr>
              <w:pStyle w:val="a8"/>
              <w:widowControl w:val="0"/>
              <w:tabs>
                <w:tab w:val="left" w:pos="1134"/>
              </w:tabs>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739A8A97" w14:textId="77777777" w:rsidR="00DC113F" w:rsidRPr="0091594A" w:rsidRDefault="00DC113F" w:rsidP="0091594A">
            <w:pPr>
              <w:pStyle w:val="a8"/>
              <w:widowControl w:val="0"/>
              <w:tabs>
                <w:tab w:val="left" w:pos="1134"/>
              </w:tabs>
              <w:spacing w:after="120" w:line="240" w:lineRule="auto"/>
              <w:ind w:left="284"/>
              <w:rPr>
                <w:rFonts w:ascii="Sylfaen" w:hAnsi="Sylfaen"/>
                <w:sz w:val="20"/>
              </w:rPr>
            </w:pPr>
            <w:r w:rsidRPr="0091594A">
              <w:rPr>
                <w:rFonts w:ascii="Sylfaen" w:hAnsi="Sylfaen"/>
                <w:sz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0AC3B2E0" w14:textId="77777777" w:rsidR="00DC113F" w:rsidRPr="0091594A" w:rsidRDefault="00DC113F" w:rsidP="0091594A">
            <w:pPr>
              <w:pStyle w:val="a8"/>
              <w:widowControl w:val="0"/>
              <w:tabs>
                <w:tab w:val="left" w:pos="1134"/>
              </w:tabs>
              <w:spacing w:after="120" w:line="240" w:lineRule="auto"/>
              <w:rPr>
                <w:rFonts w:ascii="Sylfaen" w:hAnsi="Sylfaen" w:cs="Times New Roman"/>
                <w:sz w:val="20"/>
              </w:rPr>
            </w:pPr>
            <w:r w:rsidRPr="0091594A">
              <w:rPr>
                <w:rFonts w:ascii="Sylfaen" w:hAnsi="Sylfaen"/>
                <w:sz w:val="20"/>
              </w:rPr>
              <w:t>հայտնաբերված կրիտիկական անհամապատասխանությունները վերացնելու արդյունքների մասին տեղեկություններ (P.MM.11.MSG.006)</w:t>
            </w:r>
          </w:p>
        </w:tc>
      </w:tr>
      <w:tr w:rsidR="00DC113F" w:rsidRPr="0091594A" w14:paraId="6B60F178" w14:textId="77777777" w:rsidTr="00662702">
        <w:trPr>
          <w:jc w:val="center"/>
        </w:trPr>
        <w:tc>
          <w:tcPr>
            <w:tcW w:w="578" w:type="pct"/>
            <w:tcBorders>
              <w:left w:val="single" w:sz="4" w:space="0" w:color="auto"/>
              <w:bottom w:val="single" w:sz="4" w:space="0" w:color="auto"/>
            </w:tcBorders>
            <w:shd w:val="clear" w:color="auto" w:fill="FFFFFF" w:themeFill="background1"/>
          </w:tcPr>
          <w:p w14:paraId="18554E24" w14:textId="77777777" w:rsidR="00DC113F" w:rsidRPr="0091594A" w:rsidRDefault="00DC113F" w:rsidP="0091594A">
            <w:pPr>
              <w:pStyle w:val="a8"/>
              <w:widowControl w:val="0"/>
              <w:tabs>
                <w:tab w:val="left" w:pos="1134"/>
              </w:tabs>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BA380FD" w14:textId="77777777" w:rsidR="00DC113F" w:rsidRPr="0091594A" w:rsidRDefault="00DC113F" w:rsidP="0091594A">
            <w:pPr>
              <w:pStyle w:val="a8"/>
              <w:widowControl w:val="0"/>
              <w:tabs>
                <w:tab w:val="left" w:pos="1134"/>
              </w:tabs>
              <w:spacing w:after="120" w:line="240" w:lineRule="auto"/>
              <w:ind w:left="284"/>
              <w:rPr>
                <w:rFonts w:ascii="Sylfaen" w:hAnsi="Sylfaen"/>
                <w:sz w:val="20"/>
              </w:rPr>
            </w:pPr>
            <w:r w:rsidRPr="0091594A">
              <w:rPr>
                <w:rFonts w:ascii="Sylfaen" w:hAnsi="Sylfaen"/>
                <w:sz w:val="20"/>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6A982F71" w14:textId="77777777" w:rsidR="00DC113F" w:rsidRPr="0091594A" w:rsidRDefault="00DC113F" w:rsidP="0091594A">
            <w:pPr>
              <w:pStyle w:val="a8"/>
              <w:widowControl w:val="0"/>
              <w:tabs>
                <w:tab w:val="left" w:pos="1134"/>
              </w:tabs>
              <w:spacing w:after="120" w:line="240" w:lineRule="auto"/>
              <w:rPr>
                <w:rFonts w:ascii="Sylfaen" w:hAnsi="Sylfaen" w:cs="Times New Roman"/>
                <w:sz w:val="20"/>
              </w:rPr>
            </w:pPr>
            <w:r w:rsidRPr="0091594A">
              <w:rPr>
                <w:rFonts w:ascii="Sylfaen" w:hAnsi="Sylfaen"/>
                <w:sz w:val="20"/>
              </w:rPr>
              <w:t>դեղագործական տեսչական ստուգման արդյունքների մասին տեղեկությունների մշակման արդյունքների վերաբերյալ ծանուցում (P.MM.11.MSG.005)</w:t>
            </w:r>
          </w:p>
        </w:tc>
      </w:tr>
      <w:tr w:rsidR="00DC113F" w:rsidRPr="0091594A" w14:paraId="62DFB95A" w14:textId="77777777" w:rsidTr="00662702">
        <w:trPr>
          <w:jc w:val="center"/>
        </w:trPr>
        <w:tc>
          <w:tcPr>
            <w:tcW w:w="578" w:type="pct"/>
            <w:tcBorders>
              <w:top w:val="single" w:sz="4" w:space="0" w:color="auto"/>
              <w:left w:val="single" w:sz="4" w:space="0" w:color="auto"/>
            </w:tcBorders>
            <w:shd w:val="clear" w:color="auto" w:fill="FFFFFF" w:themeFill="background1"/>
          </w:tcPr>
          <w:p w14:paraId="011C6642"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98BA78D"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3DA7A131" w14:textId="77777777" w:rsidR="00DC113F" w:rsidRPr="0091594A" w:rsidRDefault="00DC113F" w:rsidP="0091594A">
            <w:pPr>
              <w:pStyle w:val="a8"/>
              <w:widowControl w:val="0"/>
              <w:tabs>
                <w:tab w:val="left" w:pos="1134"/>
              </w:tabs>
              <w:spacing w:after="120" w:line="240" w:lineRule="auto"/>
              <w:rPr>
                <w:rFonts w:ascii="Sylfaen" w:hAnsi="Sylfaen"/>
                <w:sz w:val="20"/>
              </w:rPr>
            </w:pPr>
          </w:p>
        </w:tc>
      </w:tr>
      <w:tr w:rsidR="00DC113F" w:rsidRPr="0091594A" w14:paraId="128E2C5C" w14:textId="77777777" w:rsidTr="00662702">
        <w:trPr>
          <w:jc w:val="center"/>
        </w:trPr>
        <w:tc>
          <w:tcPr>
            <w:tcW w:w="578" w:type="pct"/>
            <w:tcBorders>
              <w:left w:val="single" w:sz="4" w:space="0" w:color="auto"/>
            </w:tcBorders>
            <w:shd w:val="clear" w:color="auto" w:fill="FFFFFF" w:themeFill="background1"/>
          </w:tcPr>
          <w:p w14:paraId="3BD6A8C2" w14:textId="77777777" w:rsidR="00DC113F" w:rsidRPr="0091594A" w:rsidRDefault="00DC113F" w:rsidP="0091594A">
            <w:pPr>
              <w:pStyle w:val="a8"/>
              <w:widowControl w:val="0"/>
              <w:tabs>
                <w:tab w:val="left" w:pos="1134"/>
              </w:tabs>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3514E601" w14:textId="77777777" w:rsidR="00DC113F" w:rsidRPr="0091594A" w:rsidRDefault="00DC113F" w:rsidP="0091594A">
            <w:pPr>
              <w:pStyle w:val="a8"/>
              <w:widowControl w:val="0"/>
              <w:tabs>
                <w:tab w:val="left" w:pos="1134"/>
              </w:tabs>
              <w:spacing w:after="120" w:line="240" w:lineRule="auto"/>
              <w:ind w:left="284"/>
              <w:rPr>
                <w:rFonts w:ascii="Sylfaen" w:hAnsi="Sylfaen"/>
                <w:sz w:val="20"/>
              </w:rPr>
            </w:pPr>
            <w:r w:rsidRPr="0091594A">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7DC891CC"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ոչ</w:t>
            </w:r>
          </w:p>
        </w:tc>
      </w:tr>
      <w:tr w:rsidR="00DC113F" w:rsidRPr="0091594A" w14:paraId="0D98B6CE" w14:textId="77777777" w:rsidTr="00662702">
        <w:trPr>
          <w:jc w:val="center"/>
        </w:trPr>
        <w:tc>
          <w:tcPr>
            <w:tcW w:w="578" w:type="pct"/>
            <w:tcBorders>
              <w:left w:val="single" w:sz="4" w:space="0" w:color="auto"/>
              <w:bottom w:val="single" w:sz="4" w:space="0" w:color="auto"/>
            </w:tcBorders>
            <w:shd w:val="clear" w:color="auto" w:fill="FFFFFF" w:themeFill="background1"/>
          </w:tcPr>
          <w:p w14:paraId="7348729A" w14:textId="77777777" w:rsidR="00DC113F" w:rsidRPr="0091594A" w:rsidRDefault="00DC113F" w:rsidP="0091594A">
            <w:pPr>
              <w:pStyle w:val="a8"/>
              <w:widowControl w:val="0"/>
              <w:tabs>
                <w:tab w:val="left" w:pos="1134"/>
              </w:tabs>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D616C17" w14:textId="77777777" w:rsidR="00DC113F" w:rsidRPr="0091594A" w:rsidRDefault="00DC113F" w:rsidP="0091594A">
            <w:pPr>
              <w:pStyle w:val="a8"/>
              <w:widowControl w:val="0"/>
              <w:tabs>
                <w:tab w:val="left" w:pos="1134"/>
              </w:tabs>
              <w:spacing w:after="120" w:line="240" w:lineRule="auto"/>
              <w:ind w:left="284"/>
              <w:rPr>
                <w:rFonts w:ascii="Sylfaen" w:hAnsi="Sylfaen"/>
                <w:sz w:val="20"/>
              </w:rPr>
            </w:pPr>
            <w:r w:rsidRPr="0091594A">
              <w:rPr>
                <w:rFonts w:ascii="Sylfaen" w:hAnsi="Sylfaen"/>
                <w:sz w:val="20"/>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5D7C88CB" w14:textId="77777777" w:rsidR="00DC113F" w:rsidRPr="0091594A" w:rsidRDefault="00336000" w:rsidP="0091594A">
            <w:pPr>
              <w:pStyle w:val="a8"/>
              <w:widowControl w:val="0"/>
              <w:tabs>
                <w:tab w:val="left" w:pos="1134"/>
              </w:tabs>
              <w:spacing w:after="120" w:line="240" w:lineRule="auto"/>
              <w:rPr>
                <w:rFonts w:ascii="Sylfaen" w:hAnsi="Sylfaen"/>
                <w:sz w:val="20"/>
              </w:rPr>
            </w:pPr>
            <w:r>
              <w:rPr>
                <w:rFonts w:ascii="Sylfaen" w:hAnsi="Sylfaen"/>
                <w:sz w:val="20"/>
              </w:rPr>
              <w:t>-</w:t>
            </w:r>
          </w:p>
        </w:tc>
      </w:tr>
    </w:tbl>
    <w:p w14:paraId="36A9B542"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279B7633" w14:textId="77777777" w:rsidR="00DC113F" w:rsidRPr="00C07E3E" w:rsidRDefault="00DC113F" w:rsidP="00EB5D30">
      <w:pPr>
        <w:pStyle w:val="Heading2"/>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5. «Դեղագործական տեսչական ստուգման արդյունքների հիման վրա տրված սերտիֆիկատի մասին տեղեկությունների ներկայացում» (P.MM.11.</w:t>
      </w:r>
      <w:smartTag w:uri="urn:schemas-microsoft-com:office:smarttags" w:element="stockticker">
        <w:r w:rsidRPr="00C07E3E">
          <w:rPr>
            <w:rFonts w:ascii="Sylfaen" w:hAnsi="Sylfaen"/>
            <w:sz w:val="24"/>
            <w:szCs w:val="24"/>
          </w:rPr>
          <w:t>TRN</w:t>
        </w:r>
      </w:smartTag>
      <w:r w:rsidRPr="00C07E3E">
        <w:rPr>
          <w:rFonts w:ascii="Sylfaen" w:hAnsi="Sylfaen"/>
          <w:sz w:val="24"/>
          <w:szCs w:val="24"/>
        </w:rPr>
        <w:t>.005) ընդհանուր գործընթացի տրանզակցիա</w:t>
      </w:r>
    </w:p>
    <w:p w14:paraId="12125879" w14:textId="77777777" w:rsidR="00DC113F" w:rsidRPr="00C07E3E" w:rsidRDefault="00DC113F" w:rsidP="0091594A">
      <w:pPr>
        <w:pStyle w:val="af1"/>
        <w:widowControl w:val="0"/>
        <w:tabs>
          <w:tab w:val="left" w:pos="1134"/>
        </w:tabs>
        <w:spacing w:after="160"/>
        <w:ind w:firstLine="567"/>
        <w:rPr>
          <w:rFonts w:ascii="Sylfaen" w:hAnsi="Sylfaen"/>
          <w:sz w:val="24"/>
        </w:rPr>
      </w:pPr>
      <w:r w:rsidRPr="00C07E3E">
        <w:rPr>
          <w:rFonts w:ascii="Sylfaen" w:hAnsi="Sylfaen"/>
          <w:sz w:val="24"/>
        </w:rPr>
        <w:t>19.</w:t>
      </w:r>
      <w:r w:rsidR="00662702" w:rsidRPr="00460844">
        <w:rPr>
          <w:rFonts w:ascii="Sylfaen" w:hAnsi="Sylfaen"/>
          <w:sz w:val="24"/>
        </w:rPr>
        <w:tab/>
      </w:r>
      <w:r w:rsidRPr="00C07E3E">
        <w:rPr>
          <w:rFonts w:ascii="Sylfaen" w:hAnsi="Sylfaen"/>
          <w:sz w:val="24"/>
        </w:rPr>
        <w:t>«Դեղագործական տեսչական ստուգման արդյունքների հիման վրա տրված սերտիֆիկատի մասին տեղեկությունների ներկայացում» (P.MM.11.</w:t>
      </w:r>
      <w:smartTag w:uri="urn:schemas-microsoft-com:office:smarttags" w:element="stockticker">
        <w:r w:rsidRPr="00C07E3E">
          <w:rPr>
            <w:rFonts w:ascii="Sylfaen" w:hAnsi="Sylfaen"/>
            <w:sz w:val="24"/>
          </w:rPr>
          <w:t>TRN</w:t>
        </w:r>
      </w:smartTag>
      <w:r w:rsidRPr="00C07E3E">
        <w:rPr>
          <w:rFonts w:ascii="Sylfaen" w:hAnsi="Sylfaen"/>
          <w:sz w:val="24"/>
        </w:rPr>
        <w:t>.005) ընդհանուր գործընթացի տրանզակցիան կատարվում է ռեսպոնդենտին համապատասխան տեղեկությունները փոխանցելու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14:paraId="64D8DA8B" w14:textId="77777777" w:rsidR="00DC113F" w:rsidRPr="00C07E3E" w:rsidRDefault="00000000" w:rsidP="00EB5D30">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pict w14:anchorId="79DFBCA0">
          <v:group id="_x0000_s2482" style="position:absolute;left:0;text-align:left;margin-left:8.25pt;margin-top:4.15pt;width:425.2pt;height:181.1pt;z-index:251972608" coordorigin="1583,10230" coordsize="8504,3622">
            <v:rect id="_x0000_s2291" style="position:absolute;left:3729;top:10284;width:1984;height:407" stroked="f">
              <v:textbox>
                <w:txbxContent>
                  <w:p w14:paraId="779CEF6A" w14:textId="77777777" w:rsidR="006D3746" w:rsidRPr="0091594A" w:rsidRDefault="006D3746" w:rsidP="00662702">
                    <w:pPr>
                      <w:spacing w:after="0" w:line="240" w:lineRule="auto"/>
                      <w:rPr>
                        <w:rFonts w:ascii="Sylfaen" w:hAnsi="Sylfaen"/>
                        <w:sz w:val="12"/>
                        <w:szCs w:val="12"/>
                      </w:rPr>
                    </w:pPr>
                    <w:r w:rsidRPr="0091594A">
                      <w:rPr>
                        <w:rFonts w:ascii="Sylfaen" w:hAnsi="Sylfaen"/>
                        <w:color w:val="252525"/>
                        <w:sz w:val="12"/>
                        <w:szCs w:val="12"/>
                      </w:rPr>
                      <w:t>: Նախաձեռնողը</w:t>
                    </w:r>
                  </w:p>
                </w:txbxContent>
              </v:textbox>
            </v:rect>
            <v:rect id="_x0000_s2292" style="position:absolute;left:8186;top:10230;width:1603;height:407" stroked="f">
              <v:textbox>
                <w:txbxContent>
                  <w:p w14:paraId="54E5A3FC" w14:textId="77777777" w:rsidR="006D3746" w:rsidRPr="0091594A" w:rsidRDefault="006D3746" w:rsidP="00662702">
                    <w:pPr>
                      <w:spacing w:after="0" w:line="240" w:lineRule="auto"/>
                      <w:rPr>
                        <w:rFonts w:ascii="Sylfaen" w:hAnsi="Sylfaen"/>
                        <w:sz w:val="12"/>
                        <w:szCs w:val="12"/>
                      </w:rPr>
                    </w:pPr>
                    <w:r w:rsidRPr="0091594A">
                      <w:rPr>
                        <w:rFonts w:ascii="Sylfaen" w:hAnsi="Sylfaen"/>
                        <w:color w:val="494949"/>
                        <w:sz w:val="12"/>
                        <w:szCs w:val="12"/>
                      </w:rPr>
                      <w:t xml:space="preserve">: </w:t>
                    </w:r>
                    <w:r w:rsidRPr="0091594A">
                      <w:rPr>
                        <w:rFonts w:ascii="Sylfaen" w:hAnsi="Sylfaen"/>
                        <w:color w:val="252525"/>
                        <w:sz w:val="12"/>
                        <w:szCs w:val="12"/>
                      </w:rPr>
                      <w:t>Ռեսպոնդենտը</w:t>
                    </w:r>
                  </w:p>
                </w:txbxContent>
              </v:textbox>
            </v:rect>
            <v:rect id="_x0000_s2293" style="position:absolute;left:5468;top:11021;width:2160;height:625" stroked="f">
              <v:textbox>
                <w:txbxContent>
                  <w:p w14:paraId="50C9709B" w14:textId="77777777" w:rsidR="006D3746" w:rsidRPr="0091594A" w:rsidRDefault="006D3746" w:rsidP="00662702">
                    <w:pPr>
                      <w:spacing w:after="0" w:line="240" w:lineRule="auto"/>
                      <w:jc w:val="center"/>
                      <w:rPr>
                        <w:rFonts w:ascii="Sylfaen" w:hAnsi="Sylfaen"/>
                        <w:sz w:val="12"/>
                        <w:szCs w:val="12"/>
                      </w:rPr>
                    </w:pPr>
                    <w:r w:rsidRPr="0091594A">
                      <w:rPr>
                        <w:rFonts w:ascii="Sylfaen" w:hAnsi="Sylfaen"/>
                        <w:sz w:val="12"/>
                        <w:szCs w:val="12"/>
                      </w:rPr>
                      <w:t>Սերտիֆիկատի մասին տեղեկություններ (Р.ММ.11.MSG.007)</w:t>
                    </w:r>
                  </w:p>
                </w:txbxContent>
              </v:textbox>
            </v:rect>
            <v:rect id="_x0000_s2294" style="position:absolute;left:5522;top:11646;width:1984;height:1194" stroked="f">
              <v:textbox>
                <w:txbxContent>
                  <w:p w14:paraId="0B1533EA" w14:textId="77777777" w:rsidR="006D3746" w:rsidRPr="0091594A" w:rsidRDefault="006D3746" w:rsidP="00662702">
                    <w:pPr>
                      <w:spacing w:after="0" w:line="240" w:lineRule="auto"/>
                      <w:jc w:val="center"/>
                      <w:rPr>
                        <w:rFonts w:ascii="Sylfaen" w:hAnsi="Sylfaen"/>
                        <w:sz w:val="12"/>
                        <w:szCs w:val="12"/>
                      </w:rPr>
                    </w:pPr>
                    <w:r w:rsidRPr="0091594A">
                      <w:rPr>
                        <w:rFonts w:ascii="Sylfaen" w:hAnsi="Sylfaen"/>
                        <w:color w:val="252525"/>
                        <w:sz w:val="12"/>
                        <w:szCs w:val="12"/>
                      </w:rPr>
                      <w:t>Սերտիֆիկատի մասին տեղեկությունների մշակման արդյունքների վերաբերյալ ծանուցում (Р.ММ.11.MSG.009)</w:t>
                    </w:r>
                  </w:p>
                </w:txbxContent>
              </v:textbox>
            </v:rect>
            <v:rect id="_x0000_s2295" style="position:absolute;left:7982;top:11397;width:2105;height:883" stroked="f">
              <v:textbox>
                <w:txbxContent>
                  <w:p w14:paraId="7C6FE81A" w14:textId="77777777" w:rsidR="006D3746" w:rsidRPr="0091594A" w:rsidRDefault="006D3746" w:rsidP="00662702">
                    <w:pPr>
                      <w:spacing w:after="0" w:line="240" w:lineRule="auto"/>
                      <w:jc w:val="center"/>
                      <w:rPr>
                        <w:rFonts w:ascii="Sylfaen" w:hAnsi="Sylfaen"/>
                        <w:sz w:val="12"/>
                        <w:szCs w:val="12"/>
                      </w:rPr>
                    </w:pPr>
                    <w:r w:rsidRPr="0091594A">
                      <w:rPr>
                        <w:rFonts w:ascii="Sylfaen" w:hAnsi="Sylfaen"/>
                        <w:color w:val="252525"/>
                        <w:sz w:val="12"/>
                        <w:szCs w:val="12"/>
                      </w:rPr>
                      <w:t>Տրված սերտիֆիկատի մասին ստացված տեղեկությունների ընդունում եւ մշակում</w:t>
                    </w:r>
                  </w:p>
                </w:txbxContent>
              </v:textbox>
            </v:rect>
            <v:rect id="_x0000_s2296" style="position:absolute;left:2222;top:12756;width:4211;height:625" stroked="f">
              <v:textbox>
                <w:txbxContent>
                  <w:p w14:paraId="58E8539B" w14:textId="77777777" w:rsidR="006D3746" w:rsidRPr="0091594A" w:rsidRDefault="006D3746" w:rsidP="00662702">
                    <w:pPr>
                      <w:spacing w:after="0" w:line="240" w:lineRule="auto"/>
                      <w:jc w:val="center"/>
                      <w:rPr>
                        <w:rFonts w:ascii="Sylfaen" w:hAnsi="Sylfaen"/>
                        <w:color w:val="252525"/>
                        <w:sz w:val="12"/>
                        <w:szCs w:val="12"/>
                      </w:rPr>
                    </w:pPr>
                    <w:r w:rsidRPr="0091594A">
                      <w:rPr>
                        <w:rFonts w:ascii="Sylfaen" w:hAnsi="Sylfaen"/>
                        <w:sz w:val="12"/>
                        <w:szCs w:val="12"/>
                      </w:rPr>
                      <w:t xml:space="preserve">: </w:t>
                    </w:r>
                    <w:r w:rsidRPr="0091594A">
                      <w:rPr>
                        <w:rFonts w:ascii="Sylfaen" w:hAnsi="Sylfaen"/>
                        <w:color w:val="252525"/>
                        <w:sz w:val="12"/>
                        <w:szCs w:val="12"/>
                      </w:rPr>
                      <w:t>դեղագործական տեսչական ստուգումների մասին տվյալների բազա</w:t>
                    </w:r>
                  </w:p>
                  <w:p w14:paraId="63DC3A3F" w14:textId="77777777" w:rsidR="006D3746" w:rsidRPr="0091594A" w:rsidRDefault="006D3746" w:rsidP="00662702">
                    <w:pPr>
                      <w:spacing w:after="0" w:line="240" w:lineRule="auto"/>
                      <w:jc w:val="center"/>
                      <w:rPr>
                        <w:rFonts w:ascii="Sylfaen" w:hAnsi="Sylfaen"/>
                        <w:sz w:val="12"/>
                        <w:szCs w:val="12"/>
                      </w:rPr>
                    </w:pPr>
                    <w:r w:rsidRPr="0091594A">
                      <w:rPr>
                        <w:rFonts w:ascii="Sylfaen" w:hAnsi="Sylfaen"/>
                        <w:color w:val="252525"/>
                        <w:sz w:val="12"/>
                        <w:szCs w:val="12"/>
                        <w:u w:val="single"/>
                      </w:rPr>
                      <w:t>[տրված սերտիֆիկատի մասին տեղեկությունները մշակվել են]</w:t>
                    </w:r>
                  </w:p>
                </w:txbxContent>
              </v:textbox>
            </v:rect>
            <v:rect id="_x0000_s2297" style="position:absolute;left:4191;top:13497;width:1033;height:355" stroked="f">
              <v:textbox>
                <w:txbxContent>
                  <w:p w14:paraId="09771507" w14:textId="77777777" w:rsidR="006D3746" w:rsidRPr="0091594A" w:rsidRDefault="006D3746" w:rsidP="00662702">
                    <w:pPr>
                      <w:spacing w:after="0" w:line="240" w:lineRule="auto"/>
                      <w:rPr>
                        <w:rFonts w:ascii="Sylfaen" w:hAnsi="Sylfaen"/>
                        <w:sz w:val="12"/>
                        <w:szCs w:val="12"/>
                      </w:rPr>
                    </w:pPr>
                    <w:r w:rsidRPr="0091594A">
                      <w:rPr>
                        <w:rFonts w:ascii="Sylfaen" w:hAnsi="Sylfaen"/>
                        <w:sz w:val="12"/>
                        <w:szCs w:val="12"/>
                      </w:rPr>
                      <w:t>հաջողված</w:t>
                    </w:r>
                  </w:p>
                </w:txbxContent>
              </v:textbox>
            </v:rect>
            <v:rect id="_x0000_s2298" style="position:absolute;left:1583;top:11998;width:1060;height:571" stroked="f">
              <v:textbox>
                <w:txbxContent>
                  <w:p w14:paraId="7B22CA4A" w14:textId="77777777" w:rsidR="006D3746" w:rsidRPr="0091594A" w:rsidRDefault="006D3746" w:rsidP="00662702">
                    <w:pPr>
                      <w:spacing w:after="0" w:line="240" w:lineRule="auto"/>
                      <w:jc w:val="center"/>
                      <w:rPr>
                        <w:rFonts w:ascii="Sylfaen" w:hAnsi="Sylfaen"/>
                        <w:sz w:val="12"/>
                        <w:szCs w:val="12"/>
                      </w:rPr>
                    </w:pPr>
                    <w:r w:rsidRPr="0091594A">
                      <w:rPr>
                        <w:rFonts w:ascii="Sylfaen" w:hAnsi="Sylfaen"/>
                        <w:color w:val="252525"/>
                        <w:sz w:val="12"/>
                        <w:szCs w:val="12"/>
                      </w:rPr>
                      <w:t>Հսկողության սխալ</w:t>
                    </w:r>
                  </w:p>
                </w:txbxContent>
              </v:textbox>
            </v:rect>
            <v:rect id="_x0000_s2299" style="position:absolute;left:2738;top:11397;width:2391;height:883" stroked="f">
              <v:textbox>
                <w:txbxContent>
                  <w:p w14:paraId="1A28AD41" w14:textId="77777777" w:rsidR="006D3746" w:rsidRPr="0091594A" w:rsidRDefault="006D3746" w:rsidP="00662702">
                    <w:pPr>
                      <w:spacing w:after="0" w:line="240" w:lineRule="auto"/>
                      <w:jc w:val="center"/>
                      <w:rPr>
                        <w:rFonts w:ascii="Sylfaen" w:hAnsi="Sylfaen"/>
                        <w:sz w:val="12"/>
                        <w:szCs w:val="12"/>
                      </w:rPr>
                    </w:pPr>
                    <w:r w:rsidRPr="0091594A">
                      <w:rPr>
                        <w:rFonts w:ascii="Sylfaen" w:hAnsi="Sylfaen"/>
                        <w:color w:val="252525"/>
                        <w:sz w:val="12"/>
                        <w:szCs w:val="12"/>
                      </w:rPr>
                      <w:t>Տրված սերտիֆիկատի մասին տեղեկությունների փոխանցում</w:t>
                    </w:r>
                  </w:p>
                </w:txbxContent>
              </v:textbox>
            </v:rect>
          </v:group>
        </w:pict>
      </w:r>
      <w:r w:rsidR="00DC113F" w:rsidRPr="00C07E3E">
        <w:rPr>
          <w:rFonts w:ascii="Sylfaen" w:hAnsi="Sylfaen"/>
          <w:noProof/>
          <w:sz w:val="24"/>
          <w:szCs w:val="24"/>
          <w:lang w:val="en-US" w:eastAsia="en-US" w:bidi="ar-SA"/>
        </w:rPr>
        <w:drawing>
          <wp:inline distT="0" distB="0" distL="0" distR="0" wp14:anchorId="17543206" wp14:editId="7F052FAE">
            <wp:extent cx="5940552" cy="2438400"/>
            <wp:effectExtent l="0" t="0" r="0" b="0"/>
            <wp:docPr id="12" name="Рисунок 8" descr="C:\Гусаров\ЕЭК\Генерация док-ов\template.png"/>
            <wp:cNvGraphicFramePr/>
            <a:graphic xmlns:a="http://schemas.openxmlformats.org/drawingml/2006/main">
              <a:graphicData uri="http://schemas.openxmlformats.org/drawingml/2006/picture">
                <pic:pic xmlns:pic="http://schemas.openxmlformats.org/drawingml/2006/picture">
                  <pic:nvPicPr>
                    <pic:cNvPr id="1" name="Рисунок 1" descr="C:\Гусаров\ЕЭК\Генерация док-ов\template.png"/>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0552" cy="2438400"/>
                    </a:xfrm>
                    <a:prstGeom prst="rect">
                      <a:avLst/>
                    </a:prstGeom>
                    <a:noFill/>
                    <a:ln>
                      <a:noFill/>
                    </a:ln>
                  </pic:spPr>
                </pic:pic>
              </a:graphicData>
            </a:graphic>
          </wp:inline>
        </w:drawing>
      </w:r>
    </w:p>
    <w:p w14:paraId="6E44F65D" w14:textId="77777777" w:rsidR="00DC113F" w:rsidRPr="00B62581" w:rsidRDefault="00DC113F" w:rsidP="00EB5D30">
      <w:pPr>
        <w:pStyle w:val="ab"/>
        <w:tabs>
          <w:tab w:val="left" w:pos="1134"/>
        </w:tabs>
      </w:pPr>
      <w:r w:rsidRPr="00C07E3E">
        <w:t>Նկ. 8. «Դեղագործական տեսչական ստուգման արդյունքների հիման վրա տրված սերտիֆիկատի մասին տեղեկությունների ներկայացում» (P.MM.11.</w:t>
      </w:r>
      <w:smartTag w:uri="urn:schemas-microsoft-com:office:smarttags" w:element="stockticker">
        <w:r w:rsidRPr="00C07E3E">
          <w:t>TRN</w:t>
        </w:r>
      </w:smartTag>
      <w:r w:rsidRPr="00C07E3E">
        <w:t>.005) ընդհանուր գործընթացի տրանզակցիայի կատարման սխեմա</w:t>
      </w:r>
    </w:p>
    <w:p w14:paraId="66AC2EE4" w14:textId="77777777" w:rsidR="00DC113F" w:rsidRPr="00C07E3E" w:rsidRDefault="00DC113F" w:rsidP="00EB5D30">
      <w:pPr>
        <w:pStyle w:val="af4"/>
        <w:keepNext w:val="0"/>
        <w:keepLines w:val="0"/>
        <w:widowControl w:val="0"/>
        <w:tabs>
          <w:tab w:val="left" w:pos="1134"/>
        </w:tabs>
        <w:spacing w:before="0" w:after="160" w:line="360" w:lineRule="auto"/>
        <w:rPr>
          <w:rStyle w:val="af"/>
          <w:rFonts w:ascii="Sylfaen" w:hAnsi="Sylfaen"/>
          <w:bCs/>
          <w:color w:val="auto"/>
          <w:sz w:val="24"/>
        </w:rPr>
      </w:pPr>
      <w:r w:rsidRPr="00C07E3E">
        <w:rPr>
          <w:rFonts w:ascii="Sylfaen" w:hAnsi="Sylfaen"/>
          <w:sz w:val="24"/>
        </w:rPr>
        <w:lastRenderedPageBreak/>
        <w:t>Աղյուսակ 9</w:t>
      </w:r>
    </w:p>
    <w:p w14:paraId="768FCA40"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ստուգման արդյունքների հիման վրա տրված սերտիֆիկատի մասին տեղեկությունների ներկայացում» (P.MM.11.</w:t>
      </w:r>
      <w:smartTag w:uri="urn:schemas-microsoft-com:office:smarttags" w:element="stockticker">
        <w:r w:rsidRPr="00C07E3E">
          <w:rPr>
            <w:rFonts w:ascii="Sylfaen" w:hAnsi="Sylfaen"/>
            <w:sz w:val="24"/>
            <w:szCs w:val="24"/>
          </w:rPr>
          <w:t>TRN</w:t>
        </w:r>
      </w:smartTag>
      <w:r w:rsidRPr="00C07E3E">
        <w:rPr>
          <w:rFonts w:ascii="Sylfaen" w:hAnsi="Sylfaen"/>
          <w:sz w:val="24"/>
          <w:szCs w:val="24"/>
        </w:rPr>
        <w:t>.005) ընդհանուր գործընթացի տրանզակցիայի նկարագրություն</w:t>
      </w:r>
    </w:p>
    <w:tbl>
      <w:tblPr>
        <w:tblW w:w="9781" w:type="dxa"/>
        <w:jc w:val="center"/>
        <w:tblLayout w:type="fixed"/>
        <w:tblLook w:val="04A0" w:firstRow="1" w:lastRow="0" w:firstColumn="1" w:lastColumn="0" w:noHBand="0" w:noVBand="1"/>
      </w:tblPr>
      <w:tblGrid>
        <w:gridCol w:w="1131"/>
        <w:gridCol w:w="3265"/>
        <w:gridCol w:w="5385"/>
      </w:tblGrid>
      <w:tr w:rsidR="00DC113F" w:rsidRPr="0091594A" w14:paraId="31E251D6" w14:textId="77777777" w:rsidTr="00D24744">
        <w:trPr>
          <w:trHeight w:val="6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054EE8E6"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F49658B"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Պարտադիր տարրը</w:t>
            </w:r>
          </w:p>
        </w:tc>
        <w:tc>
          <w:tcPr>
            <w:tcW w:w="275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DC962DA"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Նկարագրությունը</w:t>
            </w:r>
          </w:p>
        </w:tc>
      </w:tr>
      <w:tr w:rsidR="00DC113F" w:rsidRPr="0091594A" w14:paraId="2352F86E" w14:textId="77777777" w:rsidTr="00D24744">
        <w:trPr>
          <w:trHeight w:val="3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6A5655"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47EE1AE"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2</w:t>
            </w:r>
          </w:p>
        </w:tc>
        <w:tc>
          <w:tcPr>
            <w:tcW w:w="275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2A4B225"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3</w:t>
            </w:r>
          </w:p>
        </w:tc>
      </w:tr>
      <w:tr w:rsidR="00DC113F" w:rsidRPr="0091594A" w14:paraId="49A928EF" w14:textId="77777777" w:rsidTr="00D24744">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41115646"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1278BC1"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Ծածկագրային նշագիրը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75293A29"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P.MM.11.</w:t>
            </w:r>
            <w:smartTag w:uri="urn:schemas-microsoft-com:office:smarttags" w:element="stockticker">
              <w:r w:rsidRPr="0091594A">
                <w:rPr>
                  <w:rFonts w:ascii="Sylfaen" w:hAnsi="Sylfaen"/>
                  <w:sz w:val="20"/>
                  <w:szCs w:val="24"/>
                </w:rPr>
                <w:t>TRN</w:t>
              </w:r>
            </w:smartTag>
            <w:r w:rsidRPr="0091594A">
              <w:rPr>
                <w:rFonts w:ascii="Sylfaen" w:hAnsi="Sylfaen"/>
                <w:sz w:val="20"/>
                <w:szCs w:val="24"/>
              </w:rPr>
              <w:t>.005</w:t>
            </w:r>
          </w:p>
        </w:tc>
      </w:tr>
      <w:tr w:rsidR="00DC113F" w:rsidRPr="0091594A" w14:paraId="4224B884" w14:textId="77777777" w:rsidTr="00D24744">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79944458"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80ED6E9"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տրանզակցիայի անվանումը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7C5774B2"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ստուգման արդյունքների հիման վրա տրված սերտիֆիկատի մասին տեղեկությունների ներկայացում</w:t>
            </w:r>
          </w:p>
        </w:tc>
      </w:tr>
      <w:tr w:rsidR="00DC113F" w:rsidRPr="0091594A" w14:paraId="67935B6B" w14:textId="77777777" w:rsidTr="00D24744">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15C77081"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F33C275"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տրանզակցիայի ձեւանմուշը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1FB7C1D2"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հարցում/պատասխան</w:t>
            </w:r>
          </w:p>
        </w:tc>
      </w:tr>
      <w:tr w:rsidR="00DC113F" w:rsidRPr="0091594A" w14:paraId="3ECB0D98" w14:textId="77777777" w:rsidTr="00D24744">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1B2718AD"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5EA618A"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Սկզբնավորող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4BACC9EB"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նախաձեռնող</w:t>
            </w:r>
          </w:p>
        </w:tc>
      </w:tr>
      <w:tr w:rsidR="00DC113F" w:rsidRPr="0091594A" w14:paraId="11906B5A" w14:textId="77777777" w:rsidTr="00D24744">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0ED5562A"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95749D9" w14:textId="77777777" w:rsidR="00DC113F" w:rsidRPr="0091594A" w:rsidRDefault="00DC113F" w:rsidP="0091594A">
            <w:pPr>
              <w:pStyle w:val="a8"/>
              <w:widowControl w:val="0"/>
              <w:tabs>
                <w:tab w:val="left" w:pos="1134"/>
              </w:tabs>
              <w:spacing w:after="120" w:line="240" w:lineRule="auto"/>
              <w:rPr>
                <w:rFonts w:ascii="Sylfaen" w:hAnsi="Sylfaen" w:cs="Times New Roman"/>
                <w:sz w:val="20"/>
                <w:szCs w:val="24"/>
              </w:rPr>
            </w:pPr>
            <w:r w:rsidRPr="0091594A">
              <w:rPr>
                <w:rFonts w:ascii="Sylfaen" w:hAnsi="Sylfaen"/>
                <w:sz w:val="20"/>
                <w:szCs w:val="24"/>
              </w:rPr>
              <w:t>Սկզբնավորող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14B8D357" w14:textId="77777777" w:rsidR="00DC113F" w:rsidRPr="0091594A" w:rsidRDefault="00DC113F" w:rsidP="0091594A">
            <w:pPr>
              <w:pStyle w:val="a8"/>
              <w:widowControl w:val="0"/>
              <w:tabs>
                <w:tab w:val="left" w:pos="1134"/>
              </w:tabs>
              <w:spacing w:after="120" w:line="240" w:lineRule="auto"/>
              <w:rPr>
                <w:rFonts w:ascii="Sylfaen" w:hAnsi="Sylfaen" w:cs="Times New Roman"/>
                <w:sz w:val="20"/>
                <w:szCs w:val="24"/>
              </w:rPr>
            </w:pPr>
            <w:r w:rsidRPr="0091594A">
              <w:rPr>
                <w:rFonts w:ascii="Sylfaen" w:hAnsi="Sylfaen"/>
                <w:sz w:val="20"/>
                <w:szCs w:val="24"/>
              </w:rPr>
              <w:t>տրված սերտիֆիկատի մասին տեղեկությունների փոխանցում</w:t>
            </w:r>
          </w:p>
        </w:tc>
      </w:tr>
      <w:tr w:rsidR="00DC113F" w:rsidRPr="0091594A" w14:paraId="1791D161" w14:textId="77777777" w:rsidTr="00D24744">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6C731EC1"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76FC1C2" w14:textId="77777777" w:rsidR="00DC113F" w:rsidRPr="0091594A" w:rsidRDefault="00DC113F" w:rsidP="0091594A">
            <w:pPr>
              <w:pStyle w:val="a8"/>
              <w:widowControl w:val="0"/>
              <w:tabs>
                <w:tab w:val="left" w:pos="1134"/>
              </w:tabs>
              <w:spacing w:after="120" w:line="240" w:lineRule="auto"/>
              <w:rPr>
                <w:rFonts w:ascii="Sylfaen" w:hAnsi="Sylfaen" w:cs="Times New Roman"/>
                <w:sz w:val="20"/>
                <w:szCs w:val="24"/>
              </w:rPr>
            </w:pPr>
            <w:r w:rsidRPr="0091594A">
              <w:rPr>
                <w:rFonts w:ascii="Sylfaen" w:hAnsi="Sylfaen"/>
                <w:sz w:val="20"/>
                <w:szCs w:val="24"/>
              </w:rPr>
              <w:t>Արձագանքող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3568FBD4"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ռեսպոնդենտ</w:t>
            </w:r>
          </w:p>
        </w:tc>
      </w:tr>
      <w:tr w:rsidR="00DC113F" w:rsidRPr="0091594A" w14:paraId="709805D5" w14:textId="77777777" w:rsidTr="00D24744">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501A3627"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89C4DB0" w14:textId="77777777" w:rsidR="00DC113F" w:rsidRPr="0091594A" w:rsidRDefault="00DC113F" w:rsidP="0091594A">
            <w:pPr>
              <w:pStyle w:val="a8"/>
              <w:widowControl w:val="0"/>
              <w:tabs>
                <w:tab w:val="left" w:pos="1134"/>
              </w:tabs>
              <w:spacing w:after="120" w:line="240" w:lineRule="auto"/>
              <w:rPr>
                <w:rFonts w:ascii="Sylfaen" w:hAnsi="Sylfaen" w:cs="Times New Roman"/>
                <w:sz w:val="20"/>
                <w:szCs w:val="24"/>
              </w:rPr>
            </w:pPr>
            <w:r w:rsidRPr="0091594A">
              <w:rPr>
                <w:rFonts w:ascii="Sylfaen" w:hAnsi="Sylfaen"/>
                <w:sz w:val="20"/>
                <w:szCs w:val="24"/>
              </w:rPr>
              <w:t>Ընդունող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3F5D1268"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տրված սերտիֆիկատի մասին ստացված տեղեկությունների ընդունում եւ մշակում</w:t>
            </w:r>
          </w:p>
        </w:tc>
      </w:tr>
      <w:tr w:rsidR="00DC113F" w:rsidRPr="0091594A" w14:paraId="43E59D8B" w14:textId="77777777" w:rsidTr="00D24744">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1324A55B"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FE859F7"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տրանզակցիայի կատարման արդյունքը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0FD044A1"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ստուգումների մասին տվյալների բազա (P.MM.11.</w:t>
            </w:r>
            <w:smartTag w:uri="urn:schemas-microsoft-com:office:smarttags" w:element="stockticker">
              <w:r w:rsidRPr="0091594A">
                <w:rPr>
                  <w:rFonts w:ascii="Sylfaen" w:hAnsi="Sylfaen"/>
                  <w:sz w:val="20"/>
                  <w:szCs w:val="24"/>
                </w:rPr>
                <w:t>BEN</w:t>
              </w:r>
            </w:smartTag>
            <w:r w:rsidRPr="0091594A">
              <w:rPr>
                <w:rFonts w:ascii="Sylfaen" w:hAnsi="Sylfaen"/>
                <w:sz w:val="20"/>
                <w:szCs w:val="24"/>
              </w:rPr>
              <w:t>.001)՝ տրված սերտիֆիկատի մասին տեղեկությունները մշակվել են</w:t>
            </w:r>
          </w:p>
        </w:tc>
      </w:tr>
      <w:tr w:rsidR="00DC113F" w:rsidRPr="0091594A" w14:paraId="7FBEFA9E" w14:textId="77777777" w:rsidTr="00D24744">
        <w:trPr>
          <w:jc w:val="center"/>
        </w:trPr>
        <w:tc>
          <w:tcPr>
            <w:tcW w:w="578" w:type="pct"/>
            <w:tcBorders>
              <w:top w:val="single" w:sz="4" w:space="0" w:color="auto"/>
              <w:left w:val="single" w:sz="4" w:space="0" w:color="auto"/>
            </w:tcBorders>
            <w:shd w:val="clear" w:color="auto" w:fill="FFFFFF" w:themeFill="background1"/>
          </w:tcPr>
          <w:p w14:paraId="5AD9BB28"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9</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DEDC951"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տրանզակցիայի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565115D2"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r>
      <w:tr w:rsidR="00DC113F" w:rsidRPr="0091594A" w14:paraId="3F0C0852" w14:textId="77777777" w:rsidTr="00D24744">
        <w:trPr>
          <w:jc w:val="center"/>
        </w:trPr>
        <w:tc>
          <w:tcPr>
            <w:tcW w:w="578" w:type="pct"/>
            <w:tcBorders>
              <w:left w:val="single" w:sz="4" w:space="0" w:color="auto"/>
            </w:tcBorders>
            <w:shd w:val="clear" w:color="auto" w:fill="FFFFFF" w:themeFill="background1"/>
          </w:tcPr>
          <w:p w14:paraId="5CA17DBA"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3A612C00" w14:textId="77777777" w:rsidR="00DC113F" w:rsidRPr="0091594A" w:rsidDel="00C2156F"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ստացումը հաստատելու համար ժամանակը</w:t>
            </w:r>
          </w:p>
        </w:tc>
        <w:tc>
          <w:tcPr>
            <w:tcW w:w="2753" w:type="pct"/>
            <w:tcBorders>
              <w:left w:val="single" w:sz="4" w:space="0" w:color="auto"/>
              <w:right w:val="single" w:sz="4" w:space="0" w:color="auto"/>
            </w:tcBorders>
            <w:tcMar>
              <w:top w:w="85" w:type="dxa"/>
              <w:bottom w:w="85" w:type="dxa"/>
            </w:tcMar>
          </w:tcPr>
          <w:p w14:paraId="3CE1D743" w14:textId="77777777" w:rsidR="00DC113F" w:rsidRPr="0091594A" w:rsidRDefault="00336000" w:rsidP="0091594A">
            <w:pPr>
              <w:pStyle w:val="a8"/>
              <w:widowControl w:val="0"/>
              <w:tabs>
                <w:tab w:val="left" w:pos="1134"/>
              </w:tabs>
              <w:spacing w:after="120" w:line="240" w:lineRule="auto"/>
              <w:rPr>
                <w:rFonts w:ascii="Sylfaen" w:hAnsi="Sylfaen"/>
                <w:sz w:val="20"/>
                <w:szCs w:val="24"/>
              </w:rPr>
            </w:pPr>
            <w:r>
              <w:rPr>
                <w:rFonts w:ascii="Sylfaen" w:hAnsi="Sylfaen"/>
                <w:sz w:val="20"/>
                <w:szCs w:val="24"/>
              </w:rPr>
              <w:t>-</w:t>
            </w:r>
          </w:p>
        </w:tc>
      </w:tr>
      <w:tr w:rsidR="00DC113F" w:rsidRPr="0091594A" w14:paraId="6231C845" w14:textId="77777777" w:rsidTr="00D24744">
        <w:trPr>
          <w:jc w:val="center"/>
        </w:trPr>
        <w:tc>
          <w:tcPr>
            <w:tcW w:w="578" w:type="pct"/>
            <w:tcBorders>
              <w:left w:val="single" w:sz="4" w:space="0" w:color="auto"/>
            </w:tcBorders>
            <w:shd w:val="clear" w:color="auto" w:fill="FFFFFF" w:themeFill="background1"/>
          </w:tcPr>
          <w:p w14:paraId="4BA8099B"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088554A8"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մշակման համար ընդունումը հաստատելու ժամանակը</w:t>
            </w:r>
          </w:p>
        </w:tc>
        <w:tc>
          <w:tcPr>
            <w:tcW w:w="2753" w:type="pct"/>
            <w:tcBorders>
              <w:left w:val="single" w:sz="4" w:space="0" w:color="auto"/>
              <w:right w:val="single" w:sz="4" w:space="0" w:color="auto"/>
            </w:tcBorders>
            <w:tcMar>
              <w:top w:w="85" w:type="dxa"/>
              <w:bottom w:w="85" w:type="dxa"/>
            </w:tcMar>
          </w:tcPr>
          <w:p w14:paraId="7E0D603C"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20 րոպե</w:t>
            </w:r>
          </w:p>
        </w:tc>
      </w:tr>
      <w:tr w:rsidR="00DC113F" w:rsidRPr="0091594A" w14:paraId="1C74E3F8" w14:textId="77777777" w:rsidTr="00D24744">
        <w:trPr>
          <w:jc w:val="center"/>
        </w:trPr>
        <w:tc>
          <w:tcPr>
            <w:tcW w:w="578" w:type="pct"/>
            <w:tcBorders>
              <w:left w:val="single" w:sz="4" w:space="0" w:color="auto"/>
            </w:tcBorders>
            <w:shd w:val="clear" w:color="auto" w:fill="FFFFFF" w:themeFill="background1"/>
          </w:tcPr>
          <w:p w14:paraId="2ADCDD41"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7620C673"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պատասխանին սպասելու ժամանակը</w:t>
            </w:r>
          </w:p>
        </w:tc>
        <w:tc>
          <w:tcPr>
            <w:tcW w:w="2753" w:type="pct"/>
            <w:tcBorders>
              <w:left w:val="single" w:sz="4" w:space="0" w:color="auto"/>
              <w:right w:val="single" w:sz="4" w:space="0" w:color="auto"/>
            </w:tcBorders>
            <w:tcMar>
              <w:top w:w="85" w:type="dxa"/>
              <w:bottom w:w="85" w:type="dxa"/>
            </w:tcMar>
          </w:tcPr>
          <w:p w14:paraId="626A20B0"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1 ժամ</w:t>
            </w:r>
          </w:p>
        </w:tc>
      </w:tr>
      <w:tr w:rsidR="00DC113F" w:rsidRPr="0091594A" w14:paraId="292B9559" w14:textId="77777777" w:rsidTr="00D24744">
        <w:trPr>
          <w:jc w:val="center"/>
        </w:trPr>
        <w:tc>
          <w:tcPr>
            <w:tcW w:w="578" w:type="pct"/>
            <w:tcBorders>
              <w:left w:val="single" w:sz="4" w:space="0" w:color="auto"/>
            </w:tcBorders>
            <w:shd w:val="clear" w:color="auto" w:fill="FFFFFF" w:themeFill="background1"/>
          </w:tcPr>
          <w:p w14:paraId="4B5A6760"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663CB640"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ավտորիզացման հատկանիշը</w:t>
            </w:r>
          </w:p>
        </w:tc>
        <w:tc>
          <w:tcPr>
            <w:tcW w:w="2753" w:type="pct"/>
            <w:tcBorders>
              <w:left w:val="single" w:sz="4" w:space="0" w:color="auto"/>
              <w:right w:val="single" w:sz="4" w:space="0" w:color="auto"/>
            </w:tcBorders>
            <w:tcMar>
              <w:top w:w="85" w:type="dxa"/>
              <w:bottom w:w="85" w:type="dxa"/>
            </w:tcMar>
          </w:tcPr>
          <w:p w14:paraId="42289010"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այո</w:t>
            </w:r>
          </w:p>
        </w:tc>
      </w:tr>
      <w:tr w:rsidR="00DC113F" w:rsidRPr="0091594A" w14:paraId="2BD0B715" w14:textId="77777777" w:rsidTr="00D24744">
        <w:trPr>
          <w:jc w:val="center"/>
        </w:trPr>
        <w:tc>
          <w:tcPr>
            <w:tcW w:w="578" w:type="pct"/>
            <w:tcBorders>
              <w:left w:val="single" w:sz="4" w:space="0" w:color="auto"/>
              <w:bottom w:val="single" w:sz="4" w:space="0" w:color="auto"/>
            </w:tcBorders>
            <w:shd w:val="clear" w:color="auto" w:fill="FFFFFF" w:themeFill="background1"/>
          </w:tcPr>
          <w:p w14:paraId="080D4184"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F9711AF"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կրկնությունների քանակը</w:t>
            </w:r>
          </w:p>
        </w:tc>
        <w:tc>
          <w:tcPr>
            <w:tcW w:w="2753" w:type="pct"/>
            <w:tcBorders>
              <w:left w:val="single" w:sz="4" w:space="0" w:color="auto"/>
              <w:bottom w:val="single" w:sz="4" w:space="0" w:color="auto"/>
              <w:right w:val="single" w:sz="4" w:space="0" w:color="auto"/>
            </w:tcBorders>
            <w:tcMar>
              <w:top w:w="85" w:type="dxa"/>
              <w:bottom w:w="85" w:type="dxa"/>
            </w:tcMar>
          </w:tcPr>
          <w:p w14:paraId="618E5145"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3</w:t>
            </w:r>
          </w:p>
        </w:tc>
      </w:tr>
      <w:tr w:rsidR="00DC113F" w:rsidRPr="0091594A" w14:paraId="7948488C" w14:textId="77777777" w:rsidTr="00D24744">
        <w:trPr>
          <w:jc w:val="center"/>
        </w:trPr>
        <w:tc>
          <w:tcPr>
            <w:tcW w:w="578" w:type="pct"/>
            <w:tcBorders>
              <w:top w:val="single" w:sz="4" w:space="0" w:color="auto"/>
              <w:left w:val="single" w:sz="4" w:space="0" w:color="auto"/>
            </w:tcBorders>
            <w:shd w:val="clear" w:color="auto" w:fill="FFFFFF" w:themeFill="background1"/>
          </w:tcPr>
          <w:p w14:paraId="010C7381"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10</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5B7CB4B"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տրանզակցիայի հաղորդագրությունները՝</w:t>
            </w:r>
          </w:p>
        </w:tc>
        <w:tc>
          <w:tcPr>
            <w:tcW w:w="2753" w:type="pct"/>
            <w:tcBorders>
              <w:top w:val="single" w:sz="4" w:space="0" w:color="auto"/>
              <w:left w:val="single" w:sz="4" w:space="0" w:color="auto"/>
              <w:right w:val="single" w:sz="4" w:space="0" w:color="auto"/>
            </w:tcBorders>
            <w:tcMar>
              <w:top w:w="85" w:type="dxa"/>
              <w:bottom w:w="85" w:type="dxa"/>
            </w:tcMar>
          </w:tcPr>
          <w:p w14:paraId="06FED544"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r>
      <w:tr w:rsidR="00DC113F" w:rsidRPr="0091594A" w14:paraId="5D7690BF" w14:textId="77777777" w:rsidTr="00D24744">
        <w:trPr>
          <w:jc w:val="center"/>
        </w:trPr>
        <w:tc>
          <w:tcPr>
            <w:tcW w:w="578" w:type="pct"/>
            <w:tcBorders>
              <w:left w:val="single" w:sz="4" w:space="0" w:color="auto"/>
            </w:tcBorders>
            <w:shd w:val="clear" w:color="auto" w:fill="FFFFFF" w:themeFill="background1"/>
          </w:tcPr>
          <w:p w14:paraId="65142190"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50587125"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սկզբնավորող հաղորդագրություն</w:t>
            </w:r>
          </w:p>
        </w:tc>
        <w:tc>
          <w:tcPr>
            <w:tcW w:w="2753" w:type="pct"/>
            <w:tcBorders>
              <w:left w:val="single" w:sz="4" w:space="0" w:color="auto"/>
              <w:right w:val="single" w:sz="4" w:space="0" w:color="auto"/>
            </w:tcBorders>
            <w:tcMar>
              <w:top w:w="85" w:type="dxa"/>
              <w:bottom w:w="85" w:type="dxa"/>
            </w:tcMar>
          </w:tcPr>
          <w:p w14:paraId="6BF97E7E" w14:textId="77777777" w:rsidR="00DC113F" w:rsidRPr="0091594A" w:rsidRDefault="00DC113F" w:rsidP="0091594A">
            <w:pPr>
              <w:pStyle w:val="a8"/>
              <w:widowControl w:val="0"/>
              <w:tabs>
                <w:tab w:val="left" w:pos="1134"/>
              </w:tabs>
              <w:spacing w:after="120" w:line="240" w:lineRule="auto"/>
              <w:rPr>
                <w:rFonts w:ascii="Sylfaen" w:hAnsi="Sylfaen" w:cs="Times New Roman"/>
                <w:sz w:val="20"/>
                <w:szCs w:val="24"/>
              </w:rPr>
            </w:pPr>
            <w:r w:rsidRPr="0091594A">
              <w:rPr>
                <w:rFonts w:ascii="Sylfaen" w:hAnsi="Sylfaen"/>
                <w:sz w:val="20"/>
                <w:szCs w:val="24"/>
              </w:rPr>
              <w:t>սերտիֆիկատի մասին տեղեկություններ (P.MM.11.MSG.007)</w:t>
            </w:r>
          </w:p>
        </w:tc>
      </w:tr>
      <w:tr w:rsidR="00DC113F" w:rsidRPr="0091594A" w14:paraId="14908BB1" w14:textId="77777777" w:rsidTr="00D24744">
        <w:trPr>
          <w:jc w:val="center"/>
        </w:trPr>
        <w:tc>
          <w:tcPr>
            <w:tcW w:w="578" w:type="pct"/>
            <w:tcBorders>
              <w:left w:val="single" w:sz="4" w:space="0" w:color="auto"/>
              <w:bottom w:val="single" w:sz="4" w:space="0" w:color="auto"/>
            </w:tcBorders>
            <w:shd w:val="clear" w:color="auto" w:fill="FFFFFF" w:themeFill="background1"/>
          </w:tcPr>
          <w:p w14:paraId="289BDBA9"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E46A7ED"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պատասխան հաղորդագրություն</w:t>
            </w:r>
          </w:p>
        </w:tc>
        <w:tc>
          <w:tcPr>
            <w:tcW w:w="2753" w:type="pct"/>
            <w:tcBorders>
              <w:left w:val="single" w:sz="4" w:space="0" w:color="auto"/>
              <w:bottom w:val="single" w:sz="4" w:space="0" w:color="auto"/>
              <w:right w:val="single" w:sz="4" w:space="0" w:color="auto"/>
            </w:tcBorders>
            <w:tcMar>
              <w:top w:w="85" w:type="dxa"/>
              <w:bottom w:w="85" w:type="dxa"/>
            </w:tcMar>
          </w:tcPr>
          <w:p w14:paraId="77A51E83" w14:textId="77777777" w:rsidR="00DC113F" w:rsidRPr="0091594A" w:rsidRDefault="00DC113F" w:rsidP="0091594A">
            <w:pPr>
              <w:pStyle w:val="a8"/>
              <w:widowControl w:val="0"/>
              <w:tabs>
                <w:tab w:val="left" w:pos="1134"/>
              </w:tabs>
              <w:spacing w:after="120" w:line="240" w:lineRule="auto"/>
              <w:rPr>
                <w:rFonts w:ascii="Sylfaen" w:hAnsi="Sylfaen" w:cs="Times New Roman"/>
                <w:sz w:val="20"/>
                <w:szCs w:val="24"/>
              </w:rPr>
            </w:pPr>
            <w:r w:rsidRPr="0091594A">
              <w:rPr>
                <w:rFonts w:ascii="Sylfaen" w:hAnsi="Sylfaen"/>
                <w:sz w:val="20"/>
                <w:szCs w:val="24"/>
              </w:rPr>
              <w:t>սերտիֆիկատի մասին տեղեկությունների մշակման արդյունքների վերաբերյալ ծանուցում (P.MM.11.MSG.009)</w:t>
            </w:r>
          </w:p>
        </w:tc>
      </w:tr>
      <w:tr w:rsidR="00DC113F" w:rsidRPr="0091594A" w14:paraId="53CDE7D1" w14:textId="77777777" w:rsidTr="00D24744">
        <w:trPr>
          <w:jc w:val="center"/>
        </w:trPr>
        <w:tc>
          <w:tcPr>
            <w:tcW w:w="578" w:type="pct"/>
            <w:tcBorders>
              <w:top w:val="single" w:sz="4" w:space="0" w:color="auto"/>
              <w:left w:val="single" w:sz="4" w:space="0" w:color="auto"/>
            </w:tcBorders>
            <w:shd w:val="clear" w:color="auto" w:fill="FFFFFF" w:themeFill="background1"/>
          </w:tcPr>
          <w:p w14:paraId="084BC1C6"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11</w:t>
            </w:r>
          </w:p>
        </w:tc>
        <w:tc>
          <w:tcPr>
            <w:tcW w:w="1669"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D556C72"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տրանզակցիայի հաղորդագրությունների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312E2F00"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r>
      <w:tr w:rsidR="00DC113F" w:rsidRPr="0091594A" w14:paraId="5804CD80" w14:textId="77777777" w:rsidTr="00D24744">
        <w:trPr>
          <w:jc w:val="center"/>
        </w:trPr>
        <w:tc>
          <w:tcPr>
            <w:tcW w:w="578" w:type="pct"/>
            <w:tcBorders>
              <w:left w:val="single" w:sz="4" w:space="0" w:color="auto"/>
            </w:tcBorders>
            <w:shd w:val="clear" w:color="auto" w:fill="FFFFFF" w:themeFill="background1"/>
          </w:tcPr>
          <w:p w14:paraId="1D432E72"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9" w:type="pct"/>
            <w:tcBorders>
              <w:left w:val="single" w:sz="4" w:space="0" w:color="auto"/>
              <w:right w:val="single" w:sz="4" w:space="0" w:color="auto"/>
            </w:tcBorders>
            <w:shd w:val="clear" w:color="auto" w:fill="FFFFFF" w:themeFill="background1"/>
            <w:tcMar>
              <w:top w:w="85" w:type="dxa"/>
              <w:bottom w:w="85" w:type="dxa"/>
            </w:tcMar>
          </w:tcPr>
          <w:p w14:paraId="35598602"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ԷԹՍ-ի հատկանիշը</w:t>
            </w:r>
          </w:p>
        </w:tc>
        <w:tc>
          <w:tcPr>
            <w:tcW w:w="2753" w:type="pct"/>
            <w:tcBorders>
              <w:left w:val="single" w:sz="4" w:space="0" w:color="auto"/>
              <w:right w:val="single" w:sz="4" w:space="0" w:color="auto"/>
            </w:tcBorders>
            <w:tcMar>
              <w:top w:w="85" w:type="dxa"/>
              <w:bottom w:w="85" w:type="dxa"/>
            </w:tcMar>
          </w:tcPr>
          <w:p w14:paraId="4676D637"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ոչ</w:t>
            </w:r>
          </w:p>
        </w:tc>
      </w:tr>
      <w:tr w:rsidR="00DC113F" w:rsidRPr="0091594A" w14:paraId="61D0FB2F" w14:textId="77777777" w:rsidTr="00D24744">
        <w:trPr>
          <w:jc w:val="center"/>
        </w:trPr>
        <w:tc>
          <w:tcPr>
            <w:tcW w:w="578" w:type="pct"/>
            <w:tcBorders>
              <w:left w:val="single" w:sz="4" w:space="0" w:color="auto"/>
              <w:bottom w:val="single" w:sz="4" w:space="0" w:color="auto"/>
            </w:tcBorders>
            <w:shd w:val="clear" w:color="auto" w:fill="FFFFFF" w:themeFill="background1"/>
          </w:tcPr>
          <w:p w14:paraId="4B4C9951"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9"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4A28EE4"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ոչ ճշգրիտ ԷԹՍ-ով էլեկտրոնային փաստաթղթի փոխանցում</w:t>
            </w:r>
          </w:p>
        </w:tc>
        <w:tc>
          <w:tcPr>
            <w:tcW w:w="2753" w:type="pct"/>
            <w:tcBorders>
              <w:left w:val="single" w:sz="4" w:space="0" w:color="auto"/>
              <w:bottom w:val="single" w:sz="4" w:space="0" w:color="auto"/>
              <w:right w:val="single" w:sz="4" w:space="0" w:color="auto"/>
            </w:tcBorders>
            <w:tcMar>
              <w:top w:w="85" w:type="dxa"/>
              <w:bottom w:w="85" w:type="dxa"/>
            </w:tcMar>
          </w:tcPr>
          <w:p w14:paraId="7B50B231" w14:textId="77777777" w:rsidR="00DC113F" w:rsidRPr="0091594A" w:rsidRDefault="00336000" w:rsidP="0091594A">
            <w:pPr>
              <w:pStyle w:val="a8"/>
              <w:widowControl w:val="0"/>
              <w:tabs>
                <w:tab w:val="left" w:pos="1134"/>
              </w:tabs>
              <w:spacing w:after="120" w:line="240" w:lineRule="auto"/>
              <w:rPr>
                <w:rFonts w:ascii="Sylfaen" w:hAnsi="Sylfaen"/>
                <w:sz w:val="20"/>
                <w:szCs w:val="24"/>
              </w:rPr>
            </w:pPr>
            <w:r>
              <w:rPr>
                <w:rFonts w:ascii="Sylfaen" w:hAnsi="Sylfaen"/>
                <w:sz w:val="20"/>
                <w:szCs w:val="24"/>
              </w:rPr>
              <w:t>-</w:t>
            </w:r>
          </w:p>
        </w:tc>
      </w:tr>
    </w:tbl>
    <w:p w14:paraId="29411DCE"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4221389C" w14:textId="77777777" w:rsidR="00DC113F" w:rsidRPr="00C07E3E" w:rsidRDefault="00DC113F" w:rsidP="00EB5D30">
      <w:pPr>
        <w:pStyle w:val="Heading2"/>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6. «Սերտիֆիկատի մասին փոփոխված տեղեկությունների ներկայացում» (P.MM.11.</w:t>
      </w:r>
      <w:smartTag w:uri="urn:schemas-microsoft-com:office:smarttags" w:element="stockticker">
        <w:r w:rsidRPr="00C07E3E">
          <w:rPr>
            <w:rFonts w:ascii="Sylfaen" w:hAnsi="Sylfaen"/>
            <w:sz w:val="24"/>
            <w:szCs w:val="24"/>
          </w:rPr>
          <w:t>TRN</w:t>
        </w:r>
      </w:smartTag>
      <w:r w:rsidRPr="00C07E3E">
        <w:rPr>
          <w:rFonts w:ascii="Sylfaen" w:hAnsi="Sylfaen"/>
          <w:sz w:val="24"/>
          <w:szCs w:val="24"/>
        </w:rPr>
        <w:t>.006) ընդհանուր գործընթացի տրանզակցիա</w:t>
      </w:r>
    </w:p>
    <w:p w14:paraId="0F858B2C" w14:textId="77777777" w:rsidR="00DC113F" w:rsidRPr="00C07E3E" w:rsidRDefault="00DC113F" w:rsidP="0091594A">
      <w:pPr>
        <w:pStyle w:val="af1"/>
        <w:widowControl w:val="0"/>
        <w:tabs>
          <w:tab w:val="left" w:pos="1134"/>
        </w:tabs>
        <w:spacing w:after="160"/>
        <w:ind w:firstLine="567"/>
        <w:rPr>
          <w:rFonts w:ascii="Sylfaen" w:hAnsi="Sylfaen"/>
          <w:sz w:val="24"/>
        </w:rPr>
      </w:pPr>
      <w:r w:rsidRPr="00C07E3E">
        <w:rPr>
          <w:rFonts w:ascii="Sylfaen" w:hAnsi="Sylfaen"/>
          <w:sz w:val="24"/>
        </w:rPr>
        <w:t>20.</w:t>
      </w:r>
      <w:r w:rsidR="00D24744" w:rsidRPr="00460844">
        <w:rPr>
          <w:rFonts w:ascii="Sylfaen" w:hAnsi="Sylfaen"/>
          <w:sz w:val="24"/>
        </w:rPr>
        <w:tab/>
      </w:r>
      <w:r w:rsidRPr="00C07E3E">
        <w:rPr>
          <w:rFonts w:ascii="Sylfaen" w:hAnsi="Sylfaen"/>
          <w:sz w:val="24"/>
        </w:rPr>
        <w:t>«Սերտիֆիկատի մասին փոփոխված տեղեկությունների ներկայացում» (P.MM.11.</w:t>
      </w:r>
      <w:smartTag w:uri="urn:schemas-microsoft-com:office:smarttags" w:element="stockticker">
        <w:r w:rsidRPr="00C07E3E">
          <w:rPr>
            <w:rFonts w:ascii="Sylfaen" w:hAnsi="Sylfaen"/>
            <w:sz w:val="24"/>
          </w:rPr>
          <w:t>TRN</w:t>
        </w:r>
      </w:smartTag>
      <w:r w:rsidRPr="00C07E3E">
        <w:rPr>
          <w:rFonts w:ascii="Sylfaen" w:hAnsi="Sylfaen"/>
          <w:sz w:val="24"/>
        </w:rPr>
        <w:t>.006) ընդհանուր գործընթացի տրանզակցիան կատարվում է ռեսպոնդենտին համապատասխան տեղեկությունները փոխանցելու համար։ Ընդհանուր գործընթացի նշված տրանզակցիայի կատարման սխեման ներկայացված է 9-րդ նկարում։ Ընդհանուր գործընթացի տրանզակցիայի պարամետրերը բերված են 10-րդ աղյուսակում։</w:t>
      </w:r>
    </w:p>
    <w:p w14:paraId="1138C9F0" w14:textId="77777777" w:rsidR="00DC113F" w:rsidRPr="00C07E3E" w:rsidRDefault="00000000" w:rsidP="00EB5D30">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3F0DB075">
          <v:group id="_x0000_s2483" style="position:absolute;left:0;text-align:left;margin-left:15.9pt;margin-top:9.8pt;width:425.9pt;height:190.65pt;z-index:251982848" coordorigin="1736,1614" coordsize="8518,3813">
            <v:rect id="_x0000_s2301" style="position:absolute;left:3977;top:1614;width:2228;height:331" stroked="f">
              <v:textbox>
                <w:txbxContent>
                  <w:p w14:paraId="6FDC2107" w14:textId="77777777" w:rsidR="006D3746" w:rsidRPr="0091594A" w:rsidRDefault="006D3746" w:rsidP="00CE7089">
                    <w:pPr>
                      <w:spacing w:after="0" w:line="240" w:lineRule="auto"/>
                      <w:rPr>
                        <w:rFonts w:ascii="Sylfaen" w:hAnsi="Sylfaen"/>
                        <w:sz w:val="12"/>
                        <w:szCs w:val="12"/>
                      </w:rPr>
                    </w:pPr>
                    <w:r w:rsidRPr="0091594A">
                      <w:rPr>
                        <w:rFonts w:ascii="Sylfaen" w:hAnsi="Sylfaen"/>
                        <w:color w:val="252525"/>
                        <w:sz w:val="12"/>
                        <w:szCs w:val="12"/>
                      </w:rPr>
                      <w:t>: Նախաձեռնողը</w:t>
                    </w:r>
                  </w:p>
                </w:txbxContent>
              </v:textbox>
            </v:rect>
            <v:rect id="_x0000_s2302" style="position:absolute;left:8447;top:1614;width:1807;height:331" stroked="f">
              <v:textbox>
                <w:txbxContent>
                  <w:p w14:paraId="7CBEA056" w14:textId="77777777" w:rsidR="006D3746" w:rsidRPr="0091594A" w:rsidRDefault="006D3746" w:rsidP="00CE7089">
                    <w:pPr>
                      <w:spacing w:after="0" w:line="240" w:lineRule="auto"/>
                      <w:rPr>
                        <w:rFonts w:ascii="Sylfaen" w:hAnsi="Sylfaen"/>
                        <w:sz w:val="12"/>
                        <w:szCs w:val="12"/>
                      </w:rPr>
                    </w:pPr>
                    <w:r w:rsidRPr="0091594A">
                      <w:rPr>
                        <w:rFonts w:ascii="Sylfaen" w:hAnsi="Sylfaen"/>
                        <w:sz w:val="12"/>
                        <w:szCs w:val="12"/>
                      </w:rPr>
                      <w:t xml:space="preserve">: </w:t>
                    </w:r>
                    <w:r w:rsidRPr="0091594A">
                      <w:rPr>
                        <w:rFonts w:ascii="Sylfaen" w:hAnsi="Sylfaen"/>
                        <w:color w:val="252525"/>
                        <w:sz w:val="12"/>
                        <w:szCs w:val="12"/>
                      </w:rPr>
                      <w:t>Ռեսպոնդենտը</w:t>
                    </w:r>
                  </w:p>
                </w:txbxContent>
              </v:textbox>
            </v:rect>
            <v:rect id="_x0000_s2303" style="position:absolute;left:5336;top:2181;width:3002;height:570" stroked="f">
              <v:textbox>
                <w:txbxContent>
                  <w:p w14:paraId="5ABDAA3E" w14:textId="77777777" w:rsidR="006D3746" w:rsidRPr="0091594A" w:rsidRDefault="006D3746" w:rsidP="00CE7089">
                    <w:pPr>
                      <w:spacing w:after="0" w:line="240" w:lineRule="auto"/>
                      <w:jc w:val="center"/>
                      <w:rPr>
                        <w:rFonts w:ascii="Sylfaen" w:hAnsi="Sylfaen"/>
                        <w:sz w:val="12"/>
                        <w:szCs w:val="12"/>
                      </w:rPr>
                    </w:pPr>
                    <w:r w:rsidRPr="0091594A">
                      <w:rPr>
                        <w:rFonts w:ascii="Sylfaen" w:hAnsi="Sylfaen"/>
                        <w:sz w:val="12"/>
                        <w:szCs w:val="12"/>
                      </w:rPr>
                      <w:t>Սերտիֆիկատի մասին փոփոխված տեղեկություններ (P.MM.11.MSG.008)</w:t>
                    </w:r>
                  </w:p>
                </w:txbxContent>
              </v:textbox>
            </v:rect>
            <v:rect id="_x0000_s2304" style="position:absolute;left:5893;top:3116;width:2119;height:1046" stroked="f">
              <v:textbox>
                <w:txbxContent>
                  <w:p w14:paraId="5A8505F1" w14:textId="77777777" w:rsidR="006D3746" w:rsidRPr="0091594A" w:rsidRDefault="006D3746" w:rsidP="00CE7089">
                    <w:pPr>
                      <w:spacing w:after="0" w:line="240" w:lineRule="auto"/>
                      <w:jc w:val="center"/>
                      <w:rPr>
                        <w:rFonts w:ascii="Sylfaen" w:hAnsi="Sylfaen"/>
                        <w:sz w:val="12"/>
                        <w:szCs w:val="12"/>
                      </w:rPr>
                    </w:pPr>
                    <w:r w:rsidRPr="0091594A">
                      <w:rPr>
                        <w:rFonts w:ascii="Sylfaen" w:hAnsi="Sylfaen"/>
                        <w:color w:val="252525"/>
                        <w:sz w:val="12"/>
                        <w:szCs w:val="12"/>
                      </w:rPr>
                      <w:t>Սերտիֆիկատի մասին տեղեկությունների մշակման արդյունքների վերաբերյալ ծանուցում (P.MM.11.MSG.009)</w:t>
                    </w:r>
                  </w:p>
                </w:txbxContent>
              </v:textbox>
            </v:rect>
            <v:rect id="_x0000_s2305" style="position:absolute;left:8338;top:2751;width:1916;height:1060" stroked="f">
              <v:textbox>
                <w:txbxContent>
                  <w:p w14:paraId="4599F481" w14:textId="77777777" w:rsidR="006D3746" w:rsidRPr="0091594A" w:rsidRDefault="006D3746" w:rsidP="00CE7089">
                    <w:pPr>
                      <w:spacing w:after="0" w:line="240" w:lineRule="auto"/>
                      <w:jc w:val="center"/>
                      <w:rPr>
                        <w:rFonts w:ascii="Sylfaen" w:hAnsi="Sylfaen"/>
                        <w:sz w:val="12"/>
                        <w:szCs w:val="12"/>
                      </w:rPr>
                    </w:pPr>
                    <w:r w:rsidRPr="0091594A">
                      <w:rPr>
                        <w:rFonts w:ascii="Sylfaen" w:hAnsi="Sylfaen"/>
                        <w:sz w:val="12"/>
                        <w:szCs w:val="12"/>
                      </w:rPr>
                      <w:t>Սերտիֆիկատի մասին ստացված փոփոխված տեղեկությունների ընդունում եւ մշակում</w:t>
                    </w:r>
                  </w:p>
                </w:txbxContent>
              </v:textbox>
            </v:rect>
            <v:rect id="_x0000_s2306" style="position:absolute;left:2306;top:4309;width:4511;height:516" stroked="f">
              <v:textbox>
                <w:txbxContent>
                  <w:p w14:paraId="18A56A13" w14:textId="77777777" w:rsidR="006D3746" w:rsidRPr="0091594A" w:rsidRDefault="006D3746" w:rsidP="00CE7089">
                    <w:pPr>
                      <w:spacing w:after="0" w:line="240" w:lineRule="auto"/>
                      <w:jc w:val="center"/>
                      <w:rPr>
                        <w:rFonts w:ascii="Sylfaen" w:hAnsi="Sylfaen"/>
                        <w:bCs/>
                        <w:color w:val="252525"/>
                        <w:sz w:val="12"/>
                        <w:szCs w:val="12"/>
                      </w:rPr>
                    </w:pPr>
                    <w:r w:rsidRPr="0091594A">
                      <w:rPr>
                        <w:rFonts w:ascii="Sylfaen" w:hAnsi="Sylfaen"/>
                        <w:color w:val="252525"/>
                        <w:sz w:val="12"/>
                        <w:szCs w:val="12"/>
                      </w:rPr>
                      <w:t>: դեղագործական տեսչական ստուգումների մասին տվյալների բազա</w:t>
                    </w:r>
                  </w:p>
                  <w:p w14:paraId="1CE308E9" w14:textId="77777777" w:rsidR="006D3746" w:rsidRPr="0091594A" w:rsidRDefault="006D3746" w:rsidP="00CE7089">
                    <w:pPr>
                      <w:spacing w:after="0" w:line="240" w:lineRule="auto"/>
                      <w:jc w:val="center"/>
                      <w:rPr>
                        <w:rFonts w:ascii="Sylfaen" w:hAnsi="Sylfaen"/>
                        <w:sz w:val="12"/>
                        <w:szCs w:val="12"/>
                      </w:rPr>
                    </w:pPr>
                    <w:r w:rsidRPr="0091594A">
                      <w:rPr>
                        <w:rFonts w:ascii="Sylfaen" w:hAnsi="Sylfaen"/>
                        <w:color w:val="252525"/>
                        <w:sz w:val="12"/>
                        <w:szCs w:val="12"/>
                        <w:u w:val="single"/>
                      </w:rPr>
                      <w:t>[սերտիֆիկատի մասին փոփոխված տեղեկությունները մշակվել են]</w:t>
                    </w:r>
                  </w:p>
                </w:txbxContent>
              </v:textbox>
            </v:rect>
            <v:rect id="_x0000_s2307" style="position:absolute;left:4412;top:5078;width:1087;height:349" stroked="f">
              <v:textbox>
                <w:txbxContent>
                  <w:p w14:paraId="53034204" w14:textId="77777777" w:rsidR="006D3746" w:rsidRPr="0091594A" w:rsidRDefault="006D3746" w:rsidP="00CE7089">
                    <w:pPr>
                      <w:spacing w:after="0" w:line="240" w:lineRule="auto"/>
                      <w:rPr>
                        <w:rFonts w:ascii="Sylfaen" w:hAnsi="Sylfaen"/>
                        <w:sz w:val="12"/>
                        <w:szCs w:val="12"/>
                      </w:rPr>
                    </w:pPr>
                    <w:r w:rsidRPr="0091594A">
                      <w:rPr>
                        <w:rFonts w:ascii="Sylfaen" w:hAnsi="Sylfaen"/>
                        <w:sz w:val="12"/>
                        <w:szCs w:val="12"/>
                      </w:rPr>
                      <w:t>հաջողվեց</w:t>
                    </w:r>
                  </w:p>
                </w:txbxContent>
              </v:textbox>
            </v:rect>
            <v:rect id="_x0000_s2308" style="position:absolute;left:2850;top:2751;width:2649;height:1060" stroked="f">
              <v:textbox>
                <w:txbxContent>
                  <w:p w14:paraId="413EA8F4" w14:textId="77777777" w:rsidR="006D3746" w:rsidRPr="0091594A" w:rsidRDefault="006D3746" w:rsidP="00CE7089">
                    <w:pPr>
                      <w:spacing w:after="0" w:line="240" w:lineRule="auto"/>
                      <w:jc w:val="center"/>
                      <w:rPr>
                        <w:rFonts w:ascii="Sylfaen" w:hAnsi="Sylfaen"/>
                        <w:sz w:val="12"/>
                        <w:szCs w:val="12"/>
                      </w:rPr>
                    </w:pPr>
                    <w:r w:rsidRPr="0091594A">
                      <w:rPr>
                        <w:rFonts w:ascii="Sylfaen" w:hAnsi="Sylfaen"/>
                        <w:sz w:val="12"/>
                        <w:szCs w:val="12"/>
                      </w:rPr>
                      <w:t>Սերտիֆիկատի մասին փոփոխված տեղեկությունների փոխանցում</w:t>
                    </w:r>
                  </w:p>
                </w:txbxContent>
              </v:textbox>
            </v:rect>
            <v:rect id="_x0000_s2309" style="position:absolute;left:1736;top:3557;width:1114;height:679" stroked="f">
              <v:textbox>
                <w:txbxContent>
                  <w:p w14:paraId="25287472" w14:textId="77777777" w:rsidR="006D3746" w:rsidRPr="0091594A" w:rsidRDefault="006D3746" w:rsidP="00CE7089">
                    <w:pPr>
                      <w:spacing w:after="0" w:line="240" w:lineRule="auto"/>
                      <w:jc w:val="center"/>
                      <w:rPr>
                        <w:rFonts w:ascii="Sylfaen" w:hAnsi="Sylfaen"/>
                        <w:sz w:val="12"/>
                        <w:szCs w:val="12"/>
                      </w:rPr>
                    </w:pPr>
                    <w:r w:rsidRPr="0091594A">
                      <w:rPr>
                        <w:rFonts w:ascii="Sylfaen" w:hAnsi="Sylfaen"/>
                        <w:color w:val="252525"/>
                        <w:sz w:val="12"/>
                        <w:szCs w:val="12"/>
                      </w:rPr>
                      <w:t>Հսկողության սխալ</w:t>
                    </w:r>
                  </w:p>
                </w:txbxContent>
              </v:textbox>
            </v:rect>
          </v:group>
        </w:pict>
      </w:r>
      <w:r w:rsidR="00DC113F" w:rsidRPr="00C07E3E">
        <w:rPr>
          <w:rFonts w:ascii="Sylfaen" w:hAnsi="Sylfaen"/>
          <w:noProof/>
          <w:sz w:val="24"/>
          <w:szCs w:val="24"/>
          <w:lang w:val="en-US" w:eastAsia="en-US" w:bidi="ar-SA"/>
        </w:rPr>
        <w:drawing>
          <wp:inline distT="0" distB="0" distL="0" distR="0" wp14:anchorId="0B37544B" wp14:editId="53EB255C">
            <wp:extent cx="5940552" cy="2636520"/>
            <wp:effectExtent l="0" t="0" r="0" b="0"/>
            <wp:docPr id="13" name="Рисунок 9" descr="C:\Гусаров\ЕЭК\Генерация док-ов\template.png"/>
            <wp:cNvGraphicFramePr/>
            <a:graphic xmlns:a="http://schemas.openxmlformats.org/drawingml/2006/main">
              <a:graphicData uri="http://schemas.openxmlformats.org/drawingml/2006/picture">
                <pic:pic xmlns:pic="http://schemas.openxmlformats.org/drawingml/2006/picture">
                  <pic:nvPicPr>
                    <pic:cNvPr id="1" name="Рисунок 1" descr="C:\Гусаров\ЕЭК\Генерация док-ов\template.png"/>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0552" cy="2636520"/>
                    </a:xfrm>
                    <a:prstGeom prst="rect">
                      <a:avLst/>
                    </a:prstGeom>
                    <a:noFill/>
                    <a:ln>
                      <a:noFill/>
                    </a:ln>
                  </pic:spPr>
                </pic:pic>
              </a:graphicData>
            </a:graphic>
          </wp:inline>
        </w:drawing>
      </w:r>
    </w:p>
    <w:p w14:paraId="4AA7C372" w14:textId="77777777" w:rsidR="00DC113F" w:rsidRPr="00B62581" w:rsidRDefault="00DC113F" w:rsidP="00EB5D30">
      <w:pPr>
        <w:pStyle w:val="ab"/>
        <w:tabs>
          <w:tab w:val="left" w:pos="1134"/>
        </w:tabs>
      </w:pPr>
      <w:r w:rsidRPr="00C07E3E">
        <w:t>Նկ. 9. «Սերտիֆիկատի մասին փոփոխված տեղեկությունների ներկայացում» (P.MM.11.</w:t>
      </w:r>
      <w:smartTag w:uri="urn:schemas-microsoft-com:office:smarttags" w:element="stockticker">
        <w:r w:rsidRPr="00C07E3E">
          <w:t>TRN</w:t>
        </w:r>
      </w:smartTag>
      <w:r w:rsidRPr="00C07E3E">
        <w:t>.006) ընդհանուր գործընթացի տրանզակցիայի կատարման սխեմա</w:t>
      </w:r>
    </w:p>
    <w:p w14:paraId="2101BC4A" w14:textId="77777777" w:rsidR="0091594A" w:rsidRPr="00673F63" w:rsidRDefault="0091594A" w:rsidP="0091594A">
      <w:pPr>
        <w:pStyle w:val="a6"/>
        <w:rPr>
          <w:sz w:val="24"/>
        </w:rPr>
      </w:pPr>
    </w:p>
    <w:p w14:paraId="5AA12E7C" w14:textId="77777777" w:rsidR="00DC113F" w:rsidRPr="00C07E3E" w:rsidRDefault="00DC113F" w:rsidP="00EB5D30">
      <w:pPr>
        <w:pStyle w:val="af4"/>
        <w:keepNext w:val="0"/>
        <w:keepLines w:val="0"/>
        <w:widowControl w:val="0"/>
        <w:tabs>
          <w:tab w:val="left" w:pos="1134"/>
        </w:tabs>
        <w:spacing w:before="0" w:after="160" w:line="360" w:lineRule="auto"/>
        <w:rPr>
          <w:rStyle w:val="af"/>
          <w:rFonts w:ascii="Sylfaen" w:hAnsi="Sylfaen"/>
          <w:bCs/>
          <w:color w:val="auto"/>
          <w:sz w:val="24"/>
        </w:rPr>
      </w:pPr>
      <w:r w:rsidRPr="00C07E3E">
        <w:rPr>
          <w:rFonts w:ascii="Sylfaen" w:hAnsi="Sylfaen"/>
          <w:sz w:val="24"/>
        </w:rPr>
        <w:t>Աղյուսակ 10</w:t>
      </w:r>
    </w:p>
    <w:p w14:paraId="74812F73"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«Սերտիֆիկատի մասին փոփոխված տեղեկությունների ներկայացում» (P.MM.11.</w:t>
      </w:r>
      <w:smartTag w:uri="urn:schemas-microsoft-com:office:smarttags" w:element="stockticker">
        <w:r w:rsidRPr="00C07E3E">
          <w:rPr>
            <w:rFonts w:ascii="Sylfaen" w:hAnsi="Sylfaen"/>
            <w:sz w:val="24"/>
            <w:szCs w:val="24"/>
          </w:rPr>
          <w:t>TRN</w:t>
        </w:r>
      </w:smartTag>
      <w:r w:rsidRPr="00C07E3E">
        <w:rPr>
          <w:rFonts w:ascii="Sylfaen" w:hAnsi="Sylfaen"/>
          <w:sz w:val="24"/>
          <w:szCs w:val="24"/>
        </w:rPr>
        <w:t>.006) ընդհանուր գործընթացի տրանզակցիայի նկարագրություն</w:t>
      </w:r>
    </w:p>
    <w:tbl>
      <w:tblPr>
        <w:tblW w:w="9780" w:type="dxa"/>
        <w:jc w:val="center"/>
        <w:tblLayout w:type="fixed"/>
        <w:tblLook w:val="04A0" w:firstRow="1" w:lastRow="0" w:firstColumn="1" w:lastColumn="0" w:noHBand="0" w:noVBand="1"/>
      </w:tblPr>
      <w:tblGrid>
        <w:gridCol w:w="1130"/>
        <w:gridCol w:w="3263"/>
        <w:gridCol w:w="5387"/>
      </w:tblGrid>
      <w:tr w:rsidR="00DC113F" w:rsidRPr="0091594A" w14:paraId="1E57C9F2" w14:textId="77777777" w:rsidTr="00561E81">
        <w:trPr>
          <w:trHeight w:val="6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1B0637E8"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89B6CC3"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DA8587E"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Նկարագրությունը</w:t>
            </w:r>
          </w:p>
        </w:tc>
      </w:tr>
      <w:tr w:rsidR="00DC113F" w:rsidRPr="0091594A" w14:paraId="608CD0D5" w14:textId="77777777" w:rsidTr="00561E81">
        <w:trPr>
          <w:trHeight w:val="3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EAF92B"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965BF8F"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F72C218"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3</w:t>
            </w:r>
          </w:p>
        </w:tc>
      </w:tr>
      <w:tr w:rsidR="00DC113F" w:rsidRPr="0091594A" w14:paraId="5377B1EA" w14:textId="77777777" w:rsidTr="00561E81">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15346B79"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70BD09C"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B4EA75F"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P.MM.11.</w:t>
            </w:r>
            <w:smartTag w:uri="urn:schemas-microsoft-com:office:smarttags" w:element="stockticker">
              <w:r w:rsidRPr="0091594A">
                <w:rPr>
                  <w:rFonts w:ascii="Sylfaen" w:hAnsi="Sylfaen"/>
                  <w:sz w:val="20"/>
                  <w:szCs w:val="24"/>
                </w:rPr>
                <w:t>TRN</w:t>
              </w:r>
            </w:smartTag>
            <w:r w:rsidRPr="0091594A">
              <w:rPr>
                <w:rFonts w:ascii="Sylfaen" w:hAnsi="Sylfaen"/>
                <w:sz w:val="20"/>
                <w:szCs w:val="24"/>
              </w:rPr>
              <w:t>.006</w:t>
            </w:r>
          </w:p>
        </w:tc>
      </w:tr>
      <w:tr w:rsidR="00DC113F" w:rsidRPr="0091594A" w14:paraId="66B71129" w14:textId="77777777" w:rsidTr="00561E81">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31F14602"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0179911"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457C896"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 xml:space="preserve">սերտիֆիկատի մասին փոփոխված տեղեկությունների ներկայացում </w:t>
            </w:r>
          </w:p>
        </w:tc>
      </w:tr>
      <w:tr w:rsidR="00DC113F" w:rsidRPr="0091594A" w14:paraId="7E54B3DF" w14:textId="77777777" w:rsidTr="00561E81">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181A36AD"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0B04A16"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տրանզակցիայի ձեւանմուշը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6171385"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հարցում/պատասխան</w:t>
            </w:r>
          </w:p>
        </w:tc>
      </w:tr>
      <w:tr w:rsidR="00DC113F" w:rsidRPr="0091594A" w14:paraId="1ECBD07E" w14:textId="77777777" w:rsidTr="00561E81">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12857B0F"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5CEAA78"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46E8408"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նախաձեռնող</w:t>
            </w:r>
          </w:p>
        </w:tc>
      </w:tr>
      <w:tr w:rsidR="00DC113F" w:rsidRPr="0091594A" w14:paraId="0BEFFA01" w14:textId="77777777" w:rsidTr="00561E81">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0C0A4459"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0ECC441" w14:textId="77777777" w:rsidR="00DC113F" w:rsidRPr="0091594A" w:rsidRDefault="00DC113F" w:rsidP="0091594A">
            <w:pPr>
              <w:pStyle w:val="a8"/>
              <w:widowControl w:val="0"/>
              <w:tabs>
                <w:tab w:val="left" w:pos="1134"/>
              </w:tabs>
              <w:spacing w:after="120" w:line="240" w:lineRule="auto"/>
              <w:rPr>
                <w:rFonts w:ascii="Sylfaen" w:hAnsi="Sylfaen" w:cs="Times New Roman"/>
                <w:sz w:val="20"/>
                <w:szCs w:val="24"/>
              </w:rPr>
            </w:pPr>
            <w:r w:rsidRPr="0091594A">
              <w:rPr>
                <w:rFonts w:ascii="Sylfaen" w:hAnsi="Sylfaen"/>
                <w:sz w:val="20"/>
                <w:szCs w:val="24"/>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631B4C0" w14:textId="77777777" w:rsidR="00DC113F" w:rsidRPr="0091594A" w:rsidRDefault="00DC113F" w:rsidP="0091594A">
            <w:pPr>
              <w:pStyle w:val="a8"/>
              <w:widowControl w:val="0"/>
              <w:tabs>
                <w:tab w:val="left" w:pos="1134"/>
              </w:tabs>
              <w:spacing w:after="120" w:line="240" w:lineRule="auto"/>
              <w:rPr>
                <w:rFonts w:ascii="Sylfaen" w:hAnsi="Sylfaen" w:cs="Times New Roman"/>
                <w:sz w:val="20"/>
                <w:szCs w:val="24"/>
              </w:rPr>
            </w:pPr>
            <w:r w:rsidRPr="0091594A">
              <w:rPr>
                <w:rFonts w:ascii="Sylfaen" w:hAnsi="Sylfaen"/>
                <w:sz w:val="20"/>
                <w:szCs w:val="24"/>
              </w:rPr>
              <w:t>սերտիֆիկատի մասին փոփոխված տեղեկությունների փոխանցում</w:t>
            </w:r>
          </w:p>
        </w:tc>
      </w:tr>
      <w:tr w:rsidR="00DC113F" w:rsidRPr="0091594A" w14:paraId="40EF65D5" w14:textId="77777777" w:rsidTr="00561E81">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1056A596"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71B2393" w14:textId="77777777" w:rsidR="00DC113F" w:rsidRPr="0091594A" w:rsidRDefault="00DC113F" w:rsidP="0091594A">
            <w:pPr>
              <w:pStyle w:val="a8"/>
              <w:widowControl w:val="0"/>
              <w:tabs>
                <w:tab w:val="left" w:pos="1134"/>
              </w:tabs>
              <w:spacing w:after="120" w:line="240" w:lineRule="auto"/>
              <w:rPr>
                <w:rFonts w:ascii="Sylfaen" w:hAnsi="Sylfaen" w:cs="Times New Roman"/>
                <w:sz w:val="20"/>
                <w:szCs w:val="24"/>
              </w:rPr>
            </w:pPr>
            <w:r w:rsidRPr="0091594A">
              <w:rPr>
                <w:rFonts w:ascii="Sylfaen" w:hAnsi="Sylfaen"/>
                <w:sz w:val="20"/>
                <w:szCs w:val="24"/>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730A9D1"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ռեսպոնդենտ</w:t>
            </w:r>
          </w:p>
        </w:tc>
      </w:tr>
      <w:tr w:rsidR="00DC113F" w:rsidRPr="0091594A" w14:paraId="0BA64C48" w14:textId="77777777" w:rsidTr="00561E81">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3B226AFB"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26EE76A" w14:textId="77777777" w:rsidR="00DC113F" w:rsidRPr="0091594A" w:rsidRDefault="00DC113F" w:rsidP="0091594A">
            <w:pPr>
              <w:pStyle w:val="a8"/>
              <w:widowControl w:val="0"/>
              <w:tabs>
                <w:tab w:val="left" w:pos="1134"/>
              </w:tabs>
              <w:spacing w:after="120" w:line="240" w:lineRule="auto"/>
              <w:rPr>
                <w:rFonts w:ascii="Sylfaen" w:hAnsi="Sylfaen" w:cs="Times New Roman"/>
                <w:sz w:val="20"/>
                <w:szCs w:val="24"/>
              </w:rPr>
            </w:pPr>
            <w:r w:rsidRPr="0091594A">
              <w:rPr>
                <w:rFonts w:ascii="Sylfaen" w:hAnsi="Sylfaen"/>
                <w:sz w:val="20"/>
                <w:szCs w:val="24"/>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3B0AB3E"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սերտիֆիկատի մասին ստացված փոփոխված տեղեկությունների ընդունում եւ մշակում</w:t>
            </w:r>
          </w:p>
        </w:tc>
      </w:tr>
      <w:tr w:rsidR="00DC113F" w:rsidRPr="0091594A" w14:paraId="6F0FD588" w14:textId="77777777" w:rsidTr="00561E81">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05C92912"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lastRenderedPageBreak/>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13952E3"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F2D7C8B"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ստուգումների մասին տվյալների բազա (P.MM.11.</w:t>
            </w:r>
            <w:smartTag w:uri="urn:schemas-microsoft-com:office:smarttags" w:element="stockticker">
              <w:r w:rsidRPr="0091594A">
                <w:rPr>
                  <w:rFonts w:ascii="Sylfaen" w:hAnsi="Sylfaen"/>
                  <w:sz w:val="20"/>
                  <w:szCs w:val="24"/>
                </w:rPr>
                <w:t>BEN</w:t>
              </w:r>
            </w:smartTag>
            <w:r w:rsidRPr="0091594A">
              <w:rPr>
                <w:rFonts w:ascii="Sylfaen" w:hAnsi="Sylfaen"/>
                <w:sz w:val="20"/>
                <w:szCs w:val="24"/>
              </w:rPr>
              <w:t>.001)՝ սերտիֆիկատի մասին փոփոխված տեղեկությունները մշակվել են</w:t>
            </w:r>
          </w:p>
        </w:tc>
      </w:tr>
      <w:tr w:rsidR="00DC113F" w:rsidRPr="0091594A" w14:paraId="7A3BD5BE" w14:textId="77777777" w:rsidTr="00561E81">
        <w:trPr>
          <w:jc w:val="center"/>
        </w:trPr>
        <w:tc>
          <w:tcPr>
            <w:tcW w:w="578" w:type="pct"/>
            <w:tcBorders>
              <w:top w:val="single" w:sz="4" w:space="0" w:color="auto"/>
              <w:left w:val="single" w:sz="4" w:space="0" w:color="auto"/>
            </w:tcBorders>
            <w:shd w:val="clear" w:color="auto" w:fill="FFFFFF" w:themeFill="background1"/>
          </w:tcPr>
          <w:p w14:paraId="4D7FB7F8"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7C17EC9"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1529A8C2"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r>
      <w:tr w:rsidR="00DC113F" w:rsidRPr="0091594A" w14:paraId="2168F10F" w14:textId="77777777" w:rsidTr="00561E81">
        <w:trPr>
          <w:jc w:val="center"/>
        </w:trPr>
        <w:tc>
          <w:tcPr>
            <w:tcW w:w="578" w:type="pct"/>
            <w:tcBorders>
              <w:left w:val="single" w:sz="4" w:space="0" w:color="auto"/>
            </w:tcBorders>
            <w:shd w:val="clear" w:color="auto" w:fill="FFFFFF" w:themeFill="background1"/>
          </w:tcPr>
          <w:p w14:paraId="6483CDDC"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2F7D6A3B" w14:textId="77777777" w:rsidR="00DC113F" w:rsidRPr="0091594A" w:rsidDel="00C2156F"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79613631" w14:textId="77777777" w:rsidR="00DC113F" w:rsidRPr="0091594A" w:rsidRDefault="00336000" w:rsidP="0091594A">
            <w:pPr>
              <w:pStyle w:val="a8"/>
              <w:widowControl w:val="0"/>
              <w:tabs>
                <w:tab w:val="left" w:pos="1134"/>
              </w:tabs>
              <w:spacing w:after="120" w:line="240" w:lineRule="auto"/>
              <w:rPr>
                <w:rFonts w:ascii="Sylfaen" w:hAnsi="Sylfaen"/>
                <w:sz w:val="20"/>
                <w:szCs w:val="24"/>
              </w:rPr>
            </w:pPr>
            <w:r>
              <w:rPr>
                <w:rFonts w:ascii="Sylfaen" w:hAnsi="Sylfaen"/>
                <w:sz w:val="20"/>
                <w:szCs w:val="24"/>
              </w:rPr>
              <w:t>-</w:t>
            </w:r>
          </w:p>
        </w:tc>
      </w:tr>
      <w:tr w:rsidR="00DC113F" w:rsidRPr="0091594A" w14:paraId="4874565D" w14:textId="77777777" w:rsidTr="00561E81">
        <w:trPr>
          <w:jc w:val="center"/>
        </w:trPr>
        <w:tc>
          <w:tcPr>
            <w:tcW w:w="578" w:type="pct"/>
            <w:tcBorders>
              <w:left w:val="single" w:sz="4" w:space="0" w:color="auto"/>
            </w:tcBorders>
            <w:shd w:val="clear" w:color="auto" w:fill="FFFFFF" w:themeFill="background1"/>
          </w:tcPr>
          <w:p w14:paraId="51F49EA5"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307703BF"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60D78E20"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20 րոպե</w:t>
            </w:r>
          </w:p>
        </w:tc>
      </w:tr>
      <w:tr w:rsidR="00DC113F" w:rsidRPr="0091594A" w14:paraId="2913C152" w14:textId="77777777" w:rsidTr="00561E81">
        <w:trPr>
          <w:jc w:val="center"/>
        </w:trPr>
        <w:tc>
          <w:tcPr>
            <w:tcW w:w="578" w:type="pct"/>
            <w:tcBorders>
              <w:left w:val="single" w:sz="4" w:space="0" w:color="auto"/>
            </w:tcBorders>
            <w:shd w:val="clear" w:color="auto" w:fill="FFFFFF" w:themeFill="background1"/>
          </w:tcPr>
          <w:p w14:paraId="3222077A"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5E85970E"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4600D5B8"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1 ժամ</w:t>
            </w:r>
          </w:p>
        </w:tc>
      </w:tr>
      <w:tr w:rsidR="00DC113F" w:rsidRPr="0091594A" w14:paraId="50F5D3B0" w14:textId="77777777" w:rsidTr="00561E81">
        <w:trPr>
          <w:jc w:val="center"/>
        </w:trPr>
        <w:tc>
          <w:tcPr>
            <w:tcW w:w="578" w:type="pct"/>
            <w:tcBorders>
              <w:left w:val="single" w:sz="4" w:space="0" w:color="auto"/>
            </w:tcBorders>
            <w:shd w:val="clear" w:color="auto" w:fill="FFFFFF" w:themeFill="background1"/>
          </w:tcPr>
          <w:p w14:paraId="75EC3995"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0269FE52"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ավտորիզացման հատկանիշը</w:t>
            </w:r>
          </w:p>
        </w:tc>
        <w:tc>
          <w:tcPr>
            <w:tcW w:w="2754" w:type="pct"/>
            <w:tcBorders>
              <w:left w:val="single" w:sz="4" w:space="0" w:color="auto"/>
              <w:right w:val="single" w:sz="4" w:space="0" w:color="auto"/>
            </w:tcBorders>
            <w:tcMar>
              <w:top w:w="85" w:type="dxa"/>
              <w:bottom w:w="85" w:type="dxa"/>
            </w:tcMar>
          </w:tcPr>
          <w:p w14:paraId="374E4690"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այո</w:t>
            </w:r>
          </w:p>
        </w:tc>
      </w:tr>
      <w:tr w:rsidR="00DC113F" w:rsidRPr="0091594A" w14:paraId="6C85F017" w14:textId="77777777" w:rsidTr="00561E81">
        <w:trPr>
          <w:jc w:val="center"/>
        </w:trPr>
        <w:tc>
          <w:tcPr>
            <w:tcW w:w="578" w:type="pct"/>
            <w:tcBorders>
              <w:left w:val="single" w:sz="4" w:space="0" w:color="auto"/>
              <w:bottom w:val="single" w:sz="4" w:space="0" w:color="auto"/>
            </w:tcBorders>
            <w:shd w:val="clear" w:color="auto" w:fill="FFFFFF" w:themeFill="background1"/>
          </w:tcPr>
          <w:p w14:paraId="01C6DB76"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4DDED26"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10DF95E3"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3</w:t>
            </w:r>
          </w:p>
        </w:tc>
      </w:tr>
      <w:tr w:rsidR="00DC113F" w:rsidRPr="0091594A" w14:paraId="30EDC15D" w14:textId="77777777" w:rsidTr="00561E81">
        <w:trPr>
          <w:jc w:val="center"/>
        </w:trPr>
        <w:tc>
          <w:tcPr>
            <w:tcW w:w="578" w:type="pct"/>
            <w:tcBorders>
              <w:top w:val="single" w:sz="4" w:space="0" w:color="auto"/>
              <w:left w:val="single" w:sz="4" w:space="0" w:color="auto"/>
            </w:tcBorders>
            <w:shd w:val="clear" w:color="auto" w:fill="FFFFFF" w:themeFill="background1"/>
          </w:tcPr>
          <w:p w14:paraId="69589F42"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07E29F64"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1C096ED6"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r>
      <w:tr w:rsidR="00DC113F" w:rsidRPr="0091594A" w14:paraId="1B42ABAD" w14:textId="77777777" w:rsidTr="00561E81">
        <w:trPr>
          <w:jc w:val="center"/>
        </w:trPr>
        <w:tc>
          <w:tcPr>
            <w:tcW w:w="578" w:type="pct"/>
            <w:tcBorders>
              <w:left w:val="single" w:sz="4" w:space="0" w:color="auto"/>
            </w:tcBorders>
            <w:shd w:val="clear" w:color="auto" w:fill="FFFFFF" w:themeFill="background1"/>
          </w:tcPr>
          <w:p w14:paraId="2C1FDA6A"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5D0ACEE0"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02AF5453" w14:textId="77777777" w:rsidR="00DC113F" w:rsidRPr="0091594A" w:rsidRDefault="00DC113F" w:rsidP="0091594A">
            <w:pPr>
              <w:pStyle w:val="a8"/>
              <w:widowControl w:val="0"/>
              <w:tabs>
                <w:tab w:val="left" w:pos="1134"/>
              </w:tabs>
              <w:spacing w:after="120" w:line="240" w:lineRule="auto"/>
              <w:rPr>
                <w:rFonts w:ascii="Sylfaen" w:hAnsi="Sylfaen" w:cs="Times New Roman"/>
                <w:sz w:val="20"/>
                <w:szCs w:val="24"/>
              </w:rPr>
            </w:pPr>
            <w:r w:rsidRPr="0091594A">
              <w:rPr>
                <w:rFonts w:ascii="Sylfaen" w:hAnsi="Sylfaen"/>
                <w:sz w:val="20"/>
                <w:szCs w:val="24"/>
              </w:rPr>
              <w:t>սերտիֆիկատի մասին փոփոխված տեղեկություններ (P.MM.11.MSG.008)</w:t>
            </w:r>
          </w:p>
        </w:tc>
      </w:tr>
      <w:tr w:rsidR="00DC113F" w:rsidRPr="0091594A" w14:paraId="342F5A93" w14:textId="77777777" w:rsidTr="00561E81">
        <w:trPr>
          <w:jc w:val="center"/>
        </w:trPr>
        <w:tc>
          <w:tcPr>
            <w:tcW w:w="578" w:type="pct"/>
            <w:tcBorders>
              <w:left w:val="single" w:sz="4" w:space="0" w:color="auto"/>
              <w:bottom w:val="single" w:sz="4" w:space="0" w:color="auto"/>
            </w:tcBorders>
            <w:shd w:val="clear" w:color="auto" w:fill="FFFFFF" w:themeFill="background1"/>
          </w:tcPr>
          <w:p w14:paraId="67C0D62D"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BE57461"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5CAEACFD" w14:textId="77777777" w:rsidR="00DC113F" w:rsidRPr="0091594A" w:rsidRDefault="00DC113F" w:rsidP="0091594A">
            <w:pPr>
              <w:pStyle w:val="a8"/>
              <w:widowControl w:val="0"/>
              <w:tabs>
                <w:tab w:val="left" w:pos="1134"/>
              </w:tabs>
              <w:spacing w:after="120" w:line="240" w:lineRule="auto"/>
              <w:rPr>
                <w:rFonts w:ascii="Sylfaen" w:hAnsi="Sylfaen" w:cs="Times New Roman"/>
                <w:sz w:val="20"/>
                <w:szCs w:val="24"/>
              </w:rPr>
            </w:pPr>
            <w:r w:rsidRPr="0091594A">
              <w:rPr>
                <w:rFonts w:ascii="Sylfaen" w:hAnsi="Sylfaen"/>
                <w:sz w:val="20"/>
                <w:szCs w:val="24"/>
              </w:rPr>
              <w:t>սերտիֆիկատի մասին տեղեկությունների մշակման արդյունքների վերաբերյալ ծանուցում (P.MM.11.MSG.009)</w:t>
            </w:r>
          </w:p>
        </w:tc>
      </w:tr>
      <w:tr w:rsidR="00DC113F" w:rsidRPr="0091594A" w14:paraId="5A7AC88C" w14:textId="77777777" w:rsidTr="00561E81">
        <w:trPr>
          <w:jc w:val="center"/>
        </w:trPr>
        <w:tc>
          <w:tcPr>
            <w:tcW w:w="578" w:type="pct"/>
            <w:tcBorders>
              <w:top w:val="single" w:sz="4" w:space="0" w:color="auto"/>
              <w:left w:val="single" w:sz="4" w:space="0" w:color="auto"/>
            </w:tcBorders>
            <w:shd w:val="clear" w:color="auto" w:fill="FFFFFF" w:themeFill="background1"/>
          </w:tcPr>
          <w:p w14:paraId="17B28C20"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7B66F7B"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6CDFA2F0"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r>
      <w:tr w:rsidR="00DC113F" w:rsidRPr="0091594A" w14:paraId="1C818801" w14:textId="77777777" w:rsidTr="00561E81">
        <w:trPr>
          <w:jc w:val="center"/>
        </w:trPr>
        <w:tc>
          <w:tcPr>
            <w:tcW w:w="578" w:type="pct"/>
            <w:tcBorders>
              <w:left w:val="single" w:sz="4" w:space="0" w:color="auto"/>
            </w:tcBorders>
            <w:shd w:val="clear" w:color="auto" w:fill="FFFFFF" w:themeFill="background1"/>
          </w:tcPr>
          <w:p w14:paraId="336C8A56"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6603D929"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ԷԹՍ-ի հատկանիշը</w:t>
            </w:r>
          </w:p>
        </w:tc>
        <w:tc>
          <w:tcPr>
            <w:tcW w:w="2754" w:type="pct"/>
            <w:tcBorders>
              <w:left w:val="single" w:sz="4" w:space="0" w:color="auto"/>
              <w:right w:val="single" w:sz="4" w:space="0" w:color="auto"/>
            </w:tcBorders>
            <w:tcMar>
              <w:top w:w="85" w:type="dxa"/>
              <w:bottom w:w="85" w:type="dxa"/>
            </w:tcMar>
          </w:tcPr>
          <w:p w14:paraId="3CAEE485"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ոչ</w:t>
            </w:r>
          </w:p>
        </w:tc>
      </w:tr>
      <w:tr w:rsidR="00DC113F" w:rsidRPr="0091594A" w14:paraId="6DF69517" w14:textId="77777777" w:rsidTr="00561E81">
        <w:trPr>
          <w:jc w:val="center"/>
        </w:trPr>
        <w:tc>
          <w:tcPr>
            <w:tcW w:w="578" w:type="pct"/>
            <w:tcBorders>
              <w:left w:val="single" w:sz="4" w:space="0" w:color="auto"/>
              <w:bottom w:val="single" w:sz="4" w:space="0" w:color="auto"/>
            </w:tcBorders>
            <w:shd w:val="clear" w:color="auto" w:fill="FFFFFF" w:themeFill="background1"/>
          </w:tcPr>
          <w:p w14:paraId="304B3EFE"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1BC6BB1"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447C41D6" w14:textId="77777777" w:rsidR="00DC113F" w:rsidRPr="0091594A" w:rsidRDefault="00336000" w:rsidP="0091594A">
            <w:pPr>
              <w:pStyle w:val="a8"/>
              <w:widowControl w:val="0"/>
              <w:tabs>
                <w:tab w:val="left" w:pos="1134"/>
              </w:tabs>
              <w:spacing w:after="120" w:line="240" w:lineRule="auto"/>
              <w:rPr>
                <w:rFonts w:ascii="Sylfaen" w:hAnsi="Sylfaen"/>
                <w:sz w:val="20"/>
                <w:szCs w:val="24"/>
              </w:rPr>
            </w:pPr>
            <w:r>
              <w:rPr>
                <w:rFonts w:ascii="Sylfaen" w:hAnsi="Sylfaen"/>
                <w:sz w:val="20"/>
                <w:szCs w:val="24"/>
              </w:rPr>
              <w:t>-</w:t>
            </w:r>
          </w:p>
        </w:tc>
      </w:tr>
    </w:tbl>
    <w:p w14:paraId="27C29835"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6F55DEAD" w14:textId="77777777" w:rsidR="00673F63" w:rsidRDefault="00673F63">
      <w:pPr>
        <w:rPr>
          <w:rFonts w:ascii="Sylfaen" w:eastAsiaTheme="majorEastAsia" w:hAnsi="Sylfaen" w:cstheme="majorBidi"/>
          <w:color w:val="000000"/>
          <w:sz w:val="24"/>
          <w:szCs w:val="24"/>
        </w:rPr>
      </w:pPr>
      <w:r>
        <w:rPr>
          <w:rFonts w:ascii="Sylfaen" w:hAnsi="Sylfaen"/>
          <w:sz w:val="24"/>
          <w:szCs w:val="24"/>
        </w:rPr>
        <w:br w:type="page"/>
      </w:r>
    </w:p>
    <w:p w14:paraId="4C4C803E" w14:textId="77777777" w:rsidR="00DC113F" w:rsidRPr="00C07E3E" w:rsidRDefault="00DC113F" w:rsidP="00EB5D30">
      <w:pPr>
        <w:pStyle w:val="Heading2"/>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lastRenderedPageBreak/>
        <w:t>7. «Դեղագործական տեսչական ստուգումների մասին տվյալների բազայի թարմացման ամսաթվի եւ ժամի վերաբերյալ տեղեկատվության ստացում լիազորված մարմնի կողմից» (P.MM.11.</w:t>
      </w:r>
      <w:smartTag w:uri="urn:schemas-microsoft-com:office:smarttags" w:element="stockticker">
        <w:r w:rsidRPr="00C07E3E">
          <w:rPr>
            <w:rFonts w:ascii="Sylfaen" w:hAnsi="Sylfaen"/>
            <w:sz w:val="24"/>
            <w:szCs w:val="24"/>
          </w:rPr>
          <w:t>TRN</w:t>
        </w:r>
      </w:smartTag>
      <w:r w:rsidRPr="00C07E3E">
        <w:rPr>
          <w:rFonts w:ascii="Sylfaen" w:hAnsi="Sylfaen"/>
          <w:sz w:val="24"/>
          <w:szCs w:val="24"/>
        </w:rPr>
        <w:t>.007) ընդհանուր գործընթացի տրանզակցիա</w:t>
      </w:r>
    </w:p>
    <w:p w14:paraId="2DE0ABDB" w14:textId="77777777" w:rsidR="00DC113F" w:rsidRPr="00C07E3E" w:rsidRDefault="00DC113F" w:rsidP="0091594A">
      <w:pPr>
        <w:pStyle w:val="af1"/>
        <w:widowControl w:val="0"/>
        <w:tabs>
          <w:tab w:val="left" w:pos="1134"/>
        </w:tabs>
        <w:spacing w:after="160"/>
        <w:ind w:firstLine="567"/>
        <w:rPr>
          <w:rFonts w:ascii="Sylfaen" w:hAnsi="Sylfaen"/>
          <w:sz w:val="24"/>
        </w:rPr>
      </w:pPr>
      <w:r w:rsidRPr="00C07E3E">
        <w:rPr>
          <w:rFonts w:ascii="Sylfaen" w:hAnsi="Sylfaen"/>
          <w:sz w:val="24"/>
        </w:rPr>
        <w:t>21.</w:t>
      </w:r>
      <w:r w:rsidR="00561E81" w:rsidRPr="00460844">
        <w:rPr>
          <w:rFonts w:ascii="Sylfaen" w:hAnsi="Sylfaen"/>
          <w:sz w:val="24"/>
        </w:rPr>
        <w:tab/>
      </w:r>
      <w:r w:rsidRPr="00C07E3E">
        <w:rPr>
          <w:rFonts w:ascii="Sylfaen" w:hAnsi="Sylfaen"/>
          <w:sz w:val="24"/>
        </w:rPr>
        <w:t>«Դեղագործական տեսչական ստուգումների մասին տվյալների բազայի թարմացման ամսաթվի եւ ժամի վերաբերյալ տեղեկատվության ստացում լիազորված մարմնի կողմից» (P.MM.11.</w:t>
      </w:r>
      <w:smartTag w:uri="urn:schemas-microsoft-com:office:smarttags" w:element="stockticker">
        <w:r w:rsidRPr="00C07E3E">
          <w:rPr>
            <w:rFonts w:ascii="Sylfaen" w:hAnsi="Sylfaen"/>
            <w:sz w:val="24"/>
          </w:rPr>
          <w:t>TRN</w:t>
        </w:r>
      </w:smartTag>
      <w:r w:rsidRPr="00C07E3E">
        <w:rPr>
          <w:rFonts w:ascii="Sylfaen" w:hAnsi="Sylfaen"/>
          <w:sz w:val="24"/>
        </w:rPr>
        <w:t>.007) ընդհանուր գործընթացի տրանզակցիան կատարվում է նախաձեռնողի հարցմամբ՝ ռեսպոնդենտի կողմից համապատասխան տեղեկությունների թարմացման ամսաթվի եւ ժամի մասին տեղեկատվություն ներկայացնելու համար: Ընդհանուր գործընթացի նշված տրանզակցիայի կատարման սխեման ներկայացված է 10-րդ նկարում։ Ընդհանուր գործընթացի տրանզակցիայի պարամետրերը բերված են 11-րդ աղյուսակում։</w:t>
      </w:r>
    </w:p>
    <w:p w14:paraId="1F2DC887" w14:textId="77777777" w:rsidR="00DC113F" w:rsidRPr="00C07E3E" w:rsidRDefault="00000000" w:rsidP="00EB5D30">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pict w14:anchorId="56DDED20">
          <v:group id="_x0000_s2484" style="position:absolute;left:0;text-align:left;margin-left:4.5pt;margin-top:1.55pt;width:445.6pt;height:213.15pt;z-index:251993088" coordorigin="1508,7458" coordsize="8912,4263">
            <v:rect id="_x0000_s2311" style="position:absolute;left:3070;top:7458;width:2310;height:394" stroked="f">
              <v:textbox>
                <w:txbxContent>
                  <w:p w14:paraId="7934202F" w14:textId="77777777" w:rsidR="006D3746" w:rsidRPr="0091594A" w:rsidRDefault="006D3746" w:rsidP="00DC113F">
                    <w:pPr>
                      <w:spacing w:line="240" w:lineRule="auto"/>
                      <w:rPr>
                        <w:rFonts w:ascii="Sylfaen" w:hAnsi="Sylfaen"/>
                        <w:sz w:val="12"/>
                        <w:szCs w:val="12"/>
                      </w:rPr>
                    </w:pPr>
                    <w:r w:rsidRPr="0091594A">
                      <w:rPr>
                        <w:rFonts w:ascii="Sylfaen" w:hAnsi="Sylfaen"/>
                        <w:sz w:val="12"/>
                        <w:szCs w:val="12"/>
                      </w:rPr>
                      <w:t>: Նախաձեռնողը</w:t>
                    </w:r>
                  </w:p>
                </w:txbxContent>
              </v:textbox>
            </v:rect>
            <v:rect id="_x0000_s2312" style="position:absolute;left:7730;top:7458;width:1970;height:394" stroked="f">
              <v:textbox>
                <w:txbxContent>
                  <w:p w14:paraId="6F5DE23F" w14:textId="77777777" w:rsidR="006D3746" w:rsidRPr="0091594A" w:rsidRDefault="006D3746" w:rsidP="00DC113F">
                    <w:pPr>
                      <w:spacing w:line="240" w:lineRule="auto"/>
                      <w:rPr>
                        <w:rFonts w:ascii="Sylfaen" w:hAnsi="Sylfaen"/>
                        <w:sz w:val="12"/>
                        <w:szCs w:val="12"/>
                      </w:rPr>
                    </w:pPr>
                    <w:r w:rsidRPr="0091594A">
                      <w:rPr>
                        <w:rFonts w:ascii="Sylfaen" w:hAnsi="Sylfaen"/>
                        <w:sz w:val="12"/>
                        <w:szCs w:val="12"/>
                      </w:rPr>
                      <w:t>: Ռեսպոնդենտը</w:t>
                    </w:r>
                  </w:p>
                </w:txbxContent>
              </v:textbox>
            </v:rect>
            <v:rect id="_x0000_s2313" style="position:absolute;left:2653;top:8339;width:2108;height:1548" stroked="f">
              <v:textbox>
                <w:txbxContent>
                  <w:p w14:paraId="23014063" w14:textId="77777777" w:rsidR="006D3746" w:rsidRPr="0091594A" w:rsidRDefault="006D3746" w:rsidP="00DC113F">
                    <w:pPr>
                      <w:spacing w:line="240" w:lineRule="auto"/>
                      <w:jc w:val="center"/>
                      <w:rPr>
                        <w:rFonts w:ascii="Sylfaen" w:hAnsi="Sylfaen"/>
                        <w:sz w:val="12"/>
                        <w:szCs w:val="12"/>
                      </w:rPr>
                    </w:pPr>
                    <w:r w:rsidRPr="0091594A">
                      <w:rPr>
                        <w:rFonts w:ascii="Sylfaen" w:hAnsi="Sylfaen"/>
                        <w:sz w:val="12"/>
                        <w:szCs w:val="12"/>
                      </w:rPr>
                      <w:t>Դեղագործական տեսչական ստուգումների մասին տվյալների բազայի թարմացման ամսաթվի եւ ժամի վերաբերյալ տեղեկատվության հարցում եւ ստացում լիազորված մարմնի կողմից</w:t>
                    </w:r>
                  </w:p>
                </w:txbxContent>
              </v:textbox>
            </v:rect>
            <v:rect id="_x0000_s2314" style="position:absolute;left:1508;top:8421;width:1087;height:670" stroked="f">
              <v:textbox>
                <w:txbxContent>
                  <w:p w14:paraId="34D7ACE5" w14:textId="77777777" w:rsidR="006D3746" w:rsidRPr="0091594A" w:rsidRDefault="006D3746" w:rsidP="00561E81">
                    <w:pPr>
                      <w:spacing w:line="240" w:lineRule="auto"/>
                      <w:jc w:val="center"/>
                      <w:rPr>
                        <w:rFonts w:ascii="Sylfaen" w:hAnsi="Sylfaen"/>
                        <w:sz w:val="12"/>
                        <w:szCs w:val="12"/>
                      </w:rPr>
                    </w:pPr>
                    <w:r w:rsidRPr="0091594A">
                      <w:rPr>
                        <w:rFonts w:ascii="Sylfaen" w:hAnsi="Sylfaen"/>
                        <w:sz w:val="12"/>
                        <w:szCs w:val="12"/>
                      </w:rPr>
                      <w:t>Հսկողության սխալ</w:t>
                    </w:r>
                  </w:p>
                </w:txbxContent>
              </v:textbox>
            </v:rect>
            <v:rect id="_x0000_s2315" style="position:absolute;left:1508;top:10564;width:4478;height:720" stroked="f">
              <v:textbox inset="0,0,0,0">
                <w:txbxContent>
                  <w:p w14:paraId="033BB0BF" w14:textId="77777777" w:rsidR="006D3746" w:rsidRPr="0091594A" w:rsidRDefault="006D3746" w:rsidP="00561E81">
                    <w:pPr>
                      <w:spacing w:after="0" w:line="240" w:lineRule="auto"/>
                      <w:jc w:val="center"/>
                      <w:rPr>
                        <w:rFonts w:ascii="Sylfaen" w:hAnsi="Sylfaen"/>
                        <w:bCs/>
                        <w:sz w:val="12"/>
                        <w:szCs w:val="12"/>
                      </w:rPr>
                    </w:pPr>
                    <w:r w:rsidRPr="0091594A">
                      <w:rPr>
                        <w:rFonts w:ascii="Sylfaen" w:hAnsi="Sylfaen"/>
                        <w:sz w:val="12"/>
                        <w:szCs w:val="12"/>
                      </w:rPr>
                      <w:t>:դեղագործական տեսչական ստուգումների մասին տվյալների բազա</w:t>
                    </w:r>
                  </w:p>
                  <w:p w14:paraId="23F83A19" w14:textId="77777777" w:rsidR="006D3746" w:rsidRPr="0091594A" w:rsidRDefault="006D3746" w:rsidP="00561E81">
                    <w:pPr>
                      <w:spacing w:after="0" w:line="240" w:lineRule="auto"/>
                      <w:jc w:val="center"/>
                      <w:rPr>
                        <w:rFonts w:ascii="Sylfaen" w:hAnsi="Sylfaen"/>
                        <w:sz w:val="12"/>
                        <w:szCs w:val="12"/>
                      </w:rPr>
                    </w:pPr>
                    <w:r w:rsidRPr="0091594A">
                      <w:rPr>
                        <w:rFonts w:ascii="Sylfaen" w:hAnsi="Sylfaen"/>
                        <w:sz w:val="12"/>
                        <w:szCs w:val="12"/>
                      </w:rPr>
                      <w:t>[թարմացման ամսաթիվը և ժամը ներկայացվել են լիազորված մարմին]</w:t>
                    </w:r>
                  </w:p>
                </w:txbxContent>
              </v:textbox>
            </v:rect>
            <v:rect id="_x0000_s2316" style="position:absolute;left:3959;top:11359;width:1256;height:362" stroked="f">
              <v:textbox>
                <w:txbxContent>
                  <w:p w14:paraId="2AD2E731" w14:textId="77777777" w:rsidR="006D3746" w:rsidRPr="0091594A" w:rsidRDefault="006D3746" w:rsidP="00DC113F">
                    <w:pPr>
                      <w:spacing w:line="240" w:lineRule="auto"/>
                      <w:rPr>
                        <w:rFonts w:ascii="Sylfaen" w:hAnsi="Sylfaen"/>
                        <w:sz w:val="12"/>
                        <w:szCs w:val="12"/>
                      </w:rPr>
                    </w:pPr>
                    <w:r w:rsidRPr="0091594A">
                      <w:rPr>
                        <w:rFonts w:ascii="Sylfaen" w:hAnsi="Sylfaen"/>
                        <w:sz w:val="12"/>
                        <w:szCs w:val="12"/>
                      </w:rPr>
                      <w:t>հաջողված</w:t>
                    </w:r>
                  </w:p>
                </w:txbxContent>
              </v:textbox>
            </v:rect>
            <v:rect id="_x0000_s2317" style="position:absolute;left:4913;top:8058;width:3075;height:1184" stroked="f">
              <v:textbox>
                <w:txbxContent>
                  <w:p w14:paraId="19F85E63" w14:textId="77777777" w:rsidR="006D3746" w:rsidRPr="0091594A" w:rsidRDefault="006D3746" w:rsidP="00DC113F">
                    <w:pPr>
                      <w:spacing w:line="240" w:lineRule="auto"/>
                      <w:jc w:val="center"/>
                      <w:rPr>
                        <w:rFonts w:ascii="Sylfaen" w:hAnsi="Sylfaen"/>
                        <w:sz w:val="12"/>
                        <w:szCs w:val="12"/>
                      </w:rPr>
                    </w:pPr>
                    <w:r w:rsidRPr="0091594A">
                      <w:rPr>
                        <w:rFonts w:ascii="Sylfaen" w:hAnsi="Sylfaen"/>
                        <w:sz w:val="12"/>
                        <w:szCs w:val="12"/>
                      </w:rPr>
                      <w:t>Դեղագործական տեսչական ստուգումների մասին տվյալների բազայի թարմացման ամսաթվի եւ ժամի վերաբերյալ տեղեկությունների հարցում (Р.ММ.11.MSG.010)</w:t>
                    </w:r>
                  </w:p>
                </w:txbxContent>
              </v:textbox>
            </v:rect>
            <v:rect id="_x0000_s2318" style="position:absolute;left:4999;top:9242;width:2989;height:1141" stroked="f">
              <v:textbox>
                <w:txbxContent>
                  <w:p w14:paraId="709F73E8" w14:textId="77777777" w:rsidR="006D3746" w:rsidRPr="0091594A" w:rsidRDefault="006D3746" w:rsidP="00DC113F">
                    <w:pPr>
                      <w:spacing w:line="240" w:lineRule="auto"/>
                      <w:jc w:val="center"/>
                      <w:rPr>
                        <w:rFonts w:ascii="Sylfaen" w:hAnsi="Sylfaen"/>
                        <w:sz w:val="12"/>
                        <w:szCs w:val="12"/>
                      </w:rPr>
                    </w:pPr>
                    <w:r w:rsidRPr="0091594A">
                      <w:rPr>
                        <w:rFonts w:ascii="Sylfaen" w:hAnsi="Sylfaen"/>
                        <w:sz w:val="12"/>
                        <w:szCs w:val="12"/>
                      </w:rPr>
                      <w:t>Դեղագործական տեսչական ստուգումների մասին տվյալների բազայի թարմացման ամսաթվի և ժամի վերաբերյալ տեղեկատվություն (P.MM.11.MSG.011)</w:t>
                    </w:r>
                  </w:p>
                </w:txbxContent>
              </v:textbox>
            </v:rect>
            <v:rect id="_x0000_s2319" style="position:absolute;left:7988;top:8339;width:2432;height:1548" stroked="f">
              <v:textbox>
                <w:txbxContent>
                  <w:p w14:paraId="022602C4" w14:textId="77777777" w:rsidR="006D3746" w:rsidRPr="0091594A" w:rsidRDefault="006D3746" w:rsidP="00DC113F">
                    <w:pPr>
                      <w:spacing w:line="240" w:lineRule="auto"/>
                      <w:jc w:val="center"/>
                      <w:rPr>
                        <w:rFonts w:ascii="Sylfaen" w:hAnsi="Sylfaen"/>
                        <w:sz w:val="12"/>
                        <w:szCs w:val="12"/>
                      </w:rPr>
                    </w:pPr>
                    <w:r w:rsidRPr="0091594A">
                      <w:rPr>
                        <w:rFonts w:ascii="Sylfaen" w:hAnsi="Sylfaen"/>
                        <w:sz w:val="12"/>
                        <w:szCs w:val="12"/>
                      </w:rPr>
                      <w:t>Դեղագործական տեսչական ստուգումների մասին տվյալների բազայի թարմացման ամսաթվի եւ ժամի վերաբերյալ տեղեկատվության ներկայացում լիազորված մարմին</w:t>
                    </w:r>
                  </w:p>
                </w:txbxContent>
              </v:textbox>
            </v:rect>
          </v:group>
        </w:pict>
      </w:r>
      <w:r w:rsidR="00DC113F" w:rsidRPr="00C07E3E">
        <w:rPr>
          <w:rFonts w:ascii="Sylfaen" w:eastAsiaTheme="minorEastAsia" w:hAnsi="Sylfaen" w:cstheme="minorBidi"/>
          <w:noProof/>
          <w:sz w:val="24"/>
          <w:szCs w:val="24"/>
          <w:lang w:val="en-US" w:eastAsia="en-US" w:bidi="ar-SA"/>
        </w:rPr>
        <w:drawing>
          <wp:inline distT="0" distB="0" distL="0" distR="0" wp14:anchorId="1ADEBC98" wp14:editId="6DF5D022">
            <wp:extent cx="5939790" cy="2818130"/>
            <wp:effectExtent l="0" t="0" r="3810" b="1270"/>
            <wp:docPr id="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39790" cy="2818130"/>
                    </a:xfrm>
                    <a:prstGeom prst="rect">
                      <a:avLst/>
                    </a:prstGeom>
                  </pic:spPr>
                </pic:pic>
              </a:graphicData>
            </a:graphic>
          </wp:inline>
        </w:drawing>
      </w:r>
    </w:p>
    <w:p w14:paraId="3A729FF6" w14:textId="77777777" w:rsidR="00DC113F" w:rsidRPr="00B62581" w:rsidRDefault="00DC113F" w:rsidP="00EB5D30">
      <w:pPr>
        <w:pStyle w:val="ab"/>
        <w:tabs>
          <w:tab w:val="left" w:pos="1134"/>
        </w:tabs>
      </w:pPr>
      <w:r w:rsidRPr="00C07E3E">
        <w:t>Նկ. 10. «Դեղագործական տեսչական ստուգումների մասին տվյալների բազայի թարմացման ամսաթվի եւ ժամի վերաբերյալ տեղեկատվության ստացում լիազորված մարմնի կողմից» (P.MM.11.</w:t>
      </w:r>
      <w:smartTag w:uri="urn:schemas-microsoft-com:office:smarttags" w:element="stockticker">
        <w:r w:rsidRPr="00C07E3E">
          <w:t>TRN</w:t>
        </w:r>
      </w:smartTag>
      <w:r w:rsidRPr="00C07E3E">
        <w:t>.007) ընդհանուր գործընթացի տրանզակցիայի կատարման սխեմա</w:t>
      </w:r>
    </w:p>
    <w:p w14:paraId="5A6F6DB1" w14:textId="77777777" w:rsidR="0091594A" w:rsidRPr="00B62581" w:rsidRDefault="0091594A" w:rsidP="0091594A">
      <w:pPr>
        <w:pStyle w:val="a6"/>
      </w:pPr>
    </w:p>
    <w:p w14:paraId="7FD00A85" w14:textId="77777777" w:rsidR="00673F63" w:rsidRDefault="00673F63">
      <w:pPr>
        <w:rPr>
          <w:rFonts w:ascii="Sylfaen" w:eastAsia="Times New Roman" w:hAnsi="Sylfaen" w:cs="Times New Roman"/>
          <w:color w:val="000000"/>
          <w:sz w:val="24"/>
          <w:szCs w:val="24"/>
        </w:rPr>
      </w:pPr>
      <w:r>
        <w:rPr>
          <w:rFonts w:ascii="Sylfaen" w:hAnsi="Sylfaen"/>
          <w:sz w:val="24"/>
        </w:rPr>
        <w:br w:type="page"/>
      </w:r>
    </w:p>
    <w:p w14:paraId="6B308DBE" w14:textId="77777777" w:rsidR="00DC113F" w:rsidRPr="00C07E3E" w:rsidRDefault="00DC113F" w:rsidP="00EB5D30">
      <w:pPr>
        <w:pStyle w:val="af4"/>
        <w:keepNext w:val="0"/>
        <w:keepLines w:val="0"/>
        <w:widowControl w:val="0"/>
        <w:tabs>
          <w:tab w:val="left" w:pos="1134"/>
        </w:tabs>
        <w:spacing w:before="0" w:after="160" w:line="360" w:lineRule="auto"/>
        <w:rPr>
          <w:rStyle w:val="af"/>
          <w:rFonts w:ascii="Sylfaen" w:hAnsi="Sylfaen"/>
          <w:bCs/>
          <w:color w:val="auto"/>
          <w:sz w:val="24"/>
        </w:rPr>
      </w:pPr>
      <w:r w:rsidRPr="00C07E3E">
        <w:rPr>
          <w:rFonts w:ascii="Sylfaen" w:hAnsi="Sylfaen"/>
          <w:sz w:val="24"/>
        </w:rPr>
        <w:lastRenderedPageBreak/>
        <w:t>Աղյուսակ 11</w:t>
      </w:r>
    </w:p>
    <w:p w14:paraId="40BAB4EC"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 թարմացման ամսաթվի եւ ժամի վերաբերյալ տեղեկատվության ստացում լիազորված մարմնի կողմից» (P.MM.11.</w:t>
      </w:r>
      <w:smartTag w:uri="urn:schemas-microsoft-com:office:smarttags" w:element="stockticker">
        <w:r w:rsidRPr="00C07E3E">
          <w:rPr>
            <w:rFonts w:ascii="Sylfaen" w:hAnsi="Sylfaen"/>
            <w:sz w:val="24"/>
            <w:szCs w:val="24"/>
          </w:rPr>
          <w:t>TRN</w:t>
        </w:r>
      </w:smartTag>
      <w:r w:rsidRPr="00C07E3E">
        <w:rPr>
          <w:rFonts w:ascii="Sylfaen" w:hAnsi="Sylfaen"/>
          <w:sz w:val="24"/>
          <w:szCs w:val="24"/>
        </w:rPr>
        <w:t>.007) ընդհանուր գործընթացի տրանզակցիայի նկարագրություն</w:t>
      </w:r>
    </w:p>
    <w:tbl>
      <w:tblPr>
        <w:tblW w:w="9780" w:type="dxa"/>
        <w:jc w:val="center"/>
        <w:tblLayout w:type="fixed"/>
        <w:tblLook w:val="04A0" w:firstRow="1" w:lastRow="0" w:firstColumn="1" w:lastColumn="0" w:noHBand="0" w:noVBand="1"/>
      </w:tblPr>
      <w:tblGrid>
        <w:gridCol w:w="1130"/>
        <w:gridCol w:w="3263"/>
        <w:gridCol w:w="5387"/>
      </w:tblGrid>
      <w:tr w:rsidR="00DC113F" w:rsidRPr="0091594A" w14:paraId="5C9FBF89" w14:textId="77777777" w:rsidTr="006F5042">
        <w:trPr>
          <w:trHeight w:val="6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55BBA829" w14:textId="77777777" w:rsidR="00DC113F" w:rsidRPr="0091594A" w:rsidRDefault="00DC113F" w:rsidP="0091594A">
            <w:pPr>
              <w:pStyle w:val="aa"/>
              <w:keepNext w:val="0"/>
              <w:keepLines w:val="0"/>
              <w:widowControl w:val="0"/>
              <w:tabs>
                <w:tab w:val="left" w:pos="1134"/>
              </w:tabs>
              <w:spacing w:after="120"/>
              <w:rPr>
                <w:rFonts w:ascii="Sylfaen" w:hAnsi="Sylfaen"/>
                <w:sz w:val="20"/>
                <w:szCs w:val="20"/>
              </w:rPr>
            </w:pPr>
            <w:r w:rsidRPr="0091594A">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B2F125A" w14:textId="77777777" w:rsidR="00DC113F" w:rsidRPr="0091594A" w:rsidRDefault="00DC113F" w:rsidP="0091594A">
            <w:pPr>
              <w:pStyle w:val="aa"/>
              <w:keepNext w:val="0"/>
              <w:keepLines w:val="0"/>
              <w:widowControl w:val="0"/>
              <w:tabs>
                <w:tab w:val="left" w:pos="1134"/>
              </w:tabs>
              <w:spacing w:after="120"/>
              <w:rPr>
                <w:rFonts w:ascii="Sylfaen" w:hAnsi="Sylfaen"/>
                <w:sz w:val="20"/>
                <w:szCs w:val="20"/>
              </w:rPr>
            </w:pPr>
            <w:r w:rsidRPr="0091594A">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7DFB7EC" w14:textId="77777777" w:rsidR="00DC113F" w:rsidRPr="0091594A" w:rsidRDefault="00DC113F" w:rsidP="0091594A">
            <w:pPr>
              <w:pStyle w:val="aa"/>
              <w:keepNext w:val="0"/>
              <w:keepLines w:val="0"/>
              <w:widowControl w:val="0"/>
              <w:tabs>
                <w:tab w:val="left" w:pos="1134"/>
              </w:tabs>
              <w:spacing w:after="120"/>
              <w:rPr>
                <w:rFonts w:ascii="Sylfaen" w:hAnsi="Sylfaen"/>
                <w:sz w:val="20"/>
                <w:szCs w:val="20"/>
              </w:rPr>
            </w:pPr>
            <w:r w:rsidRPr="0091594A">
              <w:rPr>
                <w:rFonts w:ascii="Sylfaen" w:hAnsi="Sylfaen"/>
                <w:sz w:val="20"/>
                <w:szCs w:val="20"/>
              </w:rPr>
              <w:t>Նկարագրությունը</w:t>
            </w:r>
          </w:p>
        </w:tc>
      </w:tr>
      <w:tr w:rsidR="00DC113F" w:rsidRPr="0091594A" w14:paraId="5E258849" w14:textId="77777777" w:rsidTr="006F5042">
        <w:trPr>
          <w:trHeight w:val="3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83CCB3" w14:textId="77777777" w:rsidR="00DC113F" w:rsidRPr="0091594A" w:rsidRDefault="00DC113F" w:rsidP="0091594A">
            <w:pPr>
              <w:pStyle w:val="aa"/>
              <w:keepNext w:val="0"/>
              <w:keepLines w:val="0"/>
              <w:widowControl w:val="0"/>
              <w:tabs>
                <w:tab w:val="left" w:pos="1134"/>
              </w:tabs>
              <w:spacing w:after="120"/>
              <w:rPr>
                <w:rFonts w:ascii="Sylfaen" w:hAnsi="Sylfaen"/>
                <w:sz w:val="20"/>
                <w:szCs w:val="20"/>
              </w:rPr>
            </w:pPr>
            <w:r w:rsidRPr="0091594A">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650D861" w14:textId="77777777" w:rsidR="00DC113F" w:rsidRPr="0091594A" w:rsidRDefault="00DC113F" w:rsidP="0091594A">
            <w:pPr>
              <w:pStyle w:val="aa"/>
              <w:keepNext w:val="0"/>
              <w:keepLines w:val="0"/>
              <w:widowControl w:val="0"/>
              <w:tabs>
                <w:tab w:val="left" w:pos="1134"/>
              </w:tabs>
              <w:spacing w:after="120"/>
              <w:rPr>
                <w:rFonts w:ascii="Sylfaen" w:hAnsi="Sylfaen"/>
                <w:sz w:val="20"/>
                <w:szCs w:val="20"/>
              </w:rPr>
            </w:pPr>
            <w:r w:rsidRPr="0091594A">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689C3B3" w14:textId="77777777" w:rsidR="00DC113F" w:rsidRPr="0091594A" w:rsidRDefault="00DC113F" w:rsidP="0091594A">
            <w:pPr>
              <w:pStyle w:val="aa"/>
              <w:keepNext w:val="0"/>
              <w:keepLines w:val="0"/>
              <w:widowControl w:val="0"/>
              <w:tabs>
                <w:tab w:val="left" w:pos="1134"/>
              </w:tabs>
              <w:spacing w:after="120"/>
              <w:rPr>
                <w:rFonts w:ascii="Sylfaen" w:hAnsi="Sylfaen"/>
                <w:sz w:val="20"/>
                <w:szCs w:val="20"/>
              </w:rPr>
            </w:pPr>
            <w:r w:rsidRPr="0091594A">
              <w:rPr>
                <w:rFonts w:ascii="Sylfaen" w:hAnsi="Sylfaen"/>
                <w:sz w:val="20"/>
                <w:szCs w:val="20"/>
              </w:rPr>
              <w:t>3</w:t>
            </w:r>
          </w:p>
        </w:tc>
      </w:tr>
      <w:tr w:rsidR="00DC113F" w:rsidRPr="0091594A" w14:paraId="56D4EBB6" w14:textId="77777777" w:rsidTr="006F5042">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60EA45B0"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68063BB"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67EBAE6"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P.MM.11.</w:t>
            </w:r>
            <w:smartTag w:uri="urn:schemas-microsoft-com:office:smarttags" w:element="stockticker">
              <w:r w:rsidRPr="0091594A">
                <w:rPr>
                  <w:rFonts w:ascii="Sylfaen" w:hAnsi="Sylfaen"/>
                  <w:sz w:val="20"/>
                </w:rPr>
                <w:t>TRN</w:t>
              </w:r>
            </w:smartTag>
            <w:r w:rsidRPr="0091594A">
              <w:rPr>
                <w:rFonts w:ascii="Sylfaen" w:hAnsi="Sylfaen"/>
                <w:sz w:val="20"/>
              </w:rPr>
              <w:t>.007</w:t>
            </w:r>
          </w:p>
        </w:tc>
      </w:tr>
      <w:tr w:rsidR="00DC113F" w:rsidRPr="0091594A" w14:paraId="227CF91E" w14:textId="77777777" w:rsidTr="006F5042">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41637D02"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0BF920A"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0525B14"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 xml:space="preserve">դեղագործական տեսչական ստուգումների մասին տվյալների բազայի թարմացման ամսաթվի եւ ժամի վերաբերյալ տեղեկատվության ստացում լիազորված մարմնի կողմից </w:t>
            </w:r>
          </w:p>
        </w:tc>
      </w:tr>
      <w:tr w:rsidR="00DC113F" w:rsidRPr="0091594A" w14:paraId="09C842E9" w14:textId="77777777" w:rsidTr="006F5042">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2F6DA846"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CDD5DFF"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Ընդհանուր գործընթացի տրանզակցիայի ձեւանմուշը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36BCDEF"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հարցում/պատասխան</w:t>
            </w:r>
          </w:p>
        </w:tc>
      </w:tr>
      <w:tr w:rsidR="00DC113F" w:rsidRPr="0091594A" w14:paraId="2951A35C" w14:textId="77777777" w:rsidTr="006F5042">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62BBAC80"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4D58BC2"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F5F627A"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նախաձեռնող</w:t>
            </w:r>
          </w:p>
        </w:tc>
      </w:tr>
      <w:tr w:rsidR="00DC113F" w:rsidRPr="0091594A" w14:paraId="1E6CF409" w14:textId="77777777" w:rsidTr="006F5042">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3BF4CD60"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977A442" w14:textId="77777777" w:rsidR="00DC113F" w:rsidRPr="0091594A" w:rsidRDefault="00DC113F" w:rsidP="0091594A">
            <w:pPr>
              <w:pStyle w:val="a8"/>
              <w:widowControl w:val="0"/>
              <w:tabs>
                <w:tab w:val="left" w:pos="1134"/>
              </w:tabs>
              <w:spacing w:after="120" w:line="240" w:lineRule="auto"/>
              <w:rPr>
                <w:rFonts w:ascii="Sylfaen" w:hAnsi="Sylfaen" w:cs="Times New Roman"/>
                <w:sz w:val="20"/>
              </w:rPr>
            </w:pPr>
            <w:r w:rsidRPr="0091594A">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DE53D49" w14:textId="77777777" w:rsidR="00DC113F" w:rsidRPr="0091594A" w:rsidRDefault="00DC113F" w:rsidP="0091594A">
            <w:pPr>
              <w:pStyle w:val="a8"/>
              <w:widowControl w:val="0"/>
              <w:tabs>
                <w:tab w:val="left" w:pos="1134"/>
              </w:tabs>
              <w:spacing w:after="120" w:line="240" w:lineRule="auto"/>
              <w:rPr>
                <w:rFonts w:ascii="Sylfaen" w:hAnsi="Sylfaen" w:cs="Times New Roman"/>
                <w:sz w:val="20"/>
              </w:rPr>
            </w:pPr>
            <w:r w:rsidRPr="0091594A">
              <w:rPr>
                <w:rFonts w:ascii="Sylfaen" w:hAnsi="Sylfaen"/>
                <w:sz w:val="20"/>
              </w:rPr>
              <w:t>դեղագործական տեսչական ստուգումների մասին տվյալների բազայի թարմացման ամսաթվի եւ ժամի վերաբերյալ տեղեկատվության հարցում եւ ստացում լիազորված մարմնի կողմից</w:t>
            </w:r>
          </w:p>
        </w:tc>
      </w:tr>
      <w:tr w:rsidR="00DC113F" w:rsidRPr="0091594A" w14:paraId="42589321" w14:textId="77777777" w:rsidTr="006F5042">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54DAC0EE"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728451F" w14:textId="77777777" w:rsidR="00DC113F" w:rsidRPr="0091594A" w:rsidRDefault="00DC113F" w:rsidP="0091594A">
            <w:pPr>
              <w:pStyle w:val="a8"/>
              <w:widowControl w:val="0"/>
              <w:tabs>
                <w:tab w:val="left" w:pos="1134"/>
              </w:tabs>
              <w:spacing w:after="120" w:line="240" w:lineRule="auto"/>
              <w:rPr>
                <w:rFonts w:ascii="Sylfaen" w:hAnsi="Sylfaen" w:cs="Times New Roman"/>
                <w:sz w:val="20"/>
              </w:rPr>
            </w:pPr>
            <w:r w:rsidRPr="0091594A">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EF0AE3A"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ռեսպոնդենտ</w:t>
            </w:r>
          </w:p>
        </w:tc>
      </w:tr>
      <w:tr w:rsidR="00DC113F" w:rsidRPr="0091594A" w14:paraId="18258578" w14:textId="77777777" w:rsidTr="006F5042">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5B112B55"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CB84D9F" w14:textId="77777777" w:rsidR="00DC113F" w:rsidRPr="0091594A" w:rsidRDefault="00DC113F" w:rsidP="0091594A">
            <w:pPr>
              <w:pStyle w:val="a8"/>
              <w:widowControl w:val="0"/>
              <w:tabs>
                <w:tab w:val="left" w:pos="1134"/>
              </w:tabs>
              <w:spacing w:after="120" w:line="240" w:lineRule="auto"/>
              <w:rPr>
                <w:rFonts w:ascii="Sylfaen" w:hAnsi="Sylfaen" w:cs="Times New Roman"/>
                <w:sz w:val="20"/>
              </w:rPr>
            </w:pPr>
            <w:r w:rsidRPr="0091594A">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5869C44"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դեղագործական տեսչական ստուգումների մասին տվյալների բազայի թարմացման ամսաթվի եւ ժամի վերաբերյալ տեղեկատվության ներկայացում լիազորված մարմին</w:t>
            </w:r>
          </w:p>
        </w:tc>
      </w:tr>
      <w:tr w:rsidR="00DC113F" w:rsidRPr="0091594A" w14:paraId="2CEEF83B" w14:textId="77777777" w:rsidTr="006F5042">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727DF8E0"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5C190A0"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DD62FA7"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դեղագործական տեսչական ստուգումների մասին տվյալների բազա (P.MM.11.</w:t>
            </w:r>
            <w:smartTag w:uri="urn:schemas-microsoft-com:office:smarttags" w:element="stockticker">
              <w:r w:rsidRPr="0091594A">
                <w:rPr>
                  <w:rFonts w:ascii="Sylfaen" w:hAnsi="Sylfaen"/>
                  <w:sz w:val="20"/>
                </w:rPr>
                <w:t>BEN</w:t>
              </w:r>
            </w:smartTag>
            <w:r w:rsidRPr="0091594A">
              <w:rPr>
                <w:rFonts w:ascii="Sylfaen" w:hAnsi="Sylfaen"/>
                <w:sz w:val="20"/>
              </w:rPr>
              <w:t>.001)՝ թարմացման ամսաթիվը եւ ժամը ներկայացվել են լիազորված մարմին</w:t>
            </w:r>
          </w:p>
        </w:tc>
      </w:tr>
      <w:tr w:rsidR="00DC113F" w:rsidRPr="0091594A" w14:paraId="76376A13" w14:textId="77777777" w:rsidTr="006F5042">
        <w:trPr>
          <w:jc w:val="center"/>
        </w:trPr>
        <w:tc>
          <w:tcPr>
            <w:tcW w:w="578" w:type="pct"/>
            <w:tcBorders>
              <w:top w:val="single" w:sz="4" w:space="0" w:color="auto"/>
              <w:left w:val="single" w:sz="4" w:space="0" w:color="auto"/>
            </w:tcBorders>
            <w:shd w:val="clear" w:color="auto" w:fill="FFFFFF" w:themeFill="background1"/>
          </w:tcPr>
          <w:p w14:paraId="66B5ABC0"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28AC70E"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010349EB" w14:textId="77777777" w:rsidR="00DC113F" w:rsidRPr="0091594A" w:rsidRDefault="00DC113F" w:rsidP="0091594A">
            <w:pPr>
              <w:pStyle w:val="a8"/>
              <w:widowControl w:val="0"/>
              <w:tabs>
                <w:tab w:val="left" w:pos="1134"/>
              </w:tabs>
              <w:spacing w:after="120" w:line="240" w:lineRule="auto"/>
              <w:rPr>
                <w:rFonts w:ascii="Sylfaen" w:hAnsi="Sylfaen"/>
                <w:sz w:val="20"/>
              </w:rPr>
            </w:pPr>
          </w:p>
        </w:tc>
      </w:tr>
      <w:tr w:rsidR="00DC113F" w:rsidRPr="0091594A" w14:paraId="7778437F" w14:textId="77777777" w:rsidTr="006F5042">
        <w:trPr>
          <w:jc w:val="center"/>
        </w:trPr>
        <w:tc>
          <w:tcPr>
            <w:tcW w:w="578" w:type="pct"/>
            <w:tcBorders>
              <w:left w:val="single" w:sz="4" w:space="0" w:color="auto"/>
            </w:tcBorders>
            <w:shd w:val="clear" w:color="auto" w:fill="FFFFFF" w:themeFill="background1"/>
          </w:tcPr>
          <w:p w14:paraId="46ED5377" w14:textId="77777777" w:rsidR="00DC113F" w:rsidRPr="0091594A" w:rsidRDefault="00DC113F" w:rsidP="0091594A">
            <w:pPr>
              <w:pStyle w:val="a8"/>
              <w:widowControl w:val="0"/>
              <w:tabs>
                <w:tab w:val="left" w:pos="1134"/>
              </w:tabs>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19A7C54A" w14:textId="77777777" w:rsidR="00DC113F" w:rsidRPr="0091594A" w:rsidDel="00C2156F" w:rsidRDefault="00DC113F" w:rsidP="0091594A">
            <w:pPr>
              <w:pStyle w:val="a8"/>
              <w:widowControl w:val="0"/>
              <w:tabs>
                <w:tab w:val="left" w:pos="1134"/>
              </w:tabs>
              <w:spacing w:after="120" w:line="240" w:lineRule="auto"/>
              <w:ind w:left="284"/>
              <w:rPr>
                <w:rFonts w:ascii="Sylfaen" w:hAnsi="Sylfaen"/>
                <w:sz w:val="20"/>
              </w:rPr>
            </w:pPr>
            <w:r w:rsidRPr="0091594A">
              <w:rPr>
                <w:rFonts w:ascii="Sylfaen" w:hAnsi="Sylfaen"/>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54485F2E" w14:textId="77777777" w:rsidR="00DC113F" w:rsidRPr="0091594A" w:rsidRDefault="00336000" w:rsidP="0091594A">
            <w:pPr>
              <w:pStyle w:val="a8"/>
              <w:widowControl w:val="0"/>
              <w:tabs>
                <w:tab w:val="left" w:pos="1134"/>
              </w:tabs>
              <w:spacing w:after="120" w:line="240" w:lineRule="auto"/>
              <w:rPr>
                <w:rFonts w:ascii="Sylfaen" w:hAnsi="Sylfaen"/>
                <w:sz w:val="20"/>
              </w:rPr>
            </w:pPr>
            <w:r>
              <w:rPr>
                <w:rFonts w:ascii="Sylfaen" w:hAnsi="Sylfaen"/>
                <w:sz w:val="20"/>
              </w:rPr>
              <w:t>-</w:t>
            </w:r>
          </w:p>
        </w:tc>
      </w:tr>
      <w:tr w:rsidR="00DC113F" w:rsidRPr="0091594A" w14:paraId="68576D67" w14:textId="77777777" w:rsidTr="006F5042">
        <w:trPr>
          <w:jc w:val="center"/>
        </w:trPr>
        <w:tc>
          <w:tcPr>
            <w:tcW w:w="578" w:type="pct"/>
            <w:tcBorders>
              <w:left w:val="single" w:sz="4" w:space="0" w:color="auto"/>
            </w:tcBorders>
            <w:shd w:val="clear" w:color="auto" w:fill="FFFFFF" w:themeFill="background1"/>
          </w:tcPr>
          <w:p w14:paraId="5BC24C88" w14:textId="77777777" w:rsidR="00DC113F" w:rsidRPr="0091594A" w:rsidRDefault="00DC113F" w:rsidP="0091594A">
            <w:pPr>
              <w:pStyle w:val="a8"/>
              <w:widowControl w:val="0"/>
              <w:tabs>
                <w:tab w:val="left" w:pos="1134"/>
              </w:tabs>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47FEDEBD" w14:textId="77777777" w:rsidR="00DC113F" w:rsidRPr="0091594A" w:rsidRDefault="00DC113F" w:rsidP="0091594A">
            <w:pPr>
              <w:pStyle w:val="a8"/>
              <w:widowControl w:val="0"/>
              <w:tabs>
                <w:tab w:val="left" w:pos="1134"/>
              </w:tabs>
              <w:spacing w:after="120" w:line="240" w:lineRule="auto"/>
              <w:ind w:left="284"/>
              <w:rPr>
                <w:rFonts w:ascii="Sylfaen" w:hAnsi="Sylfaen"/>
                <w:sz w:val="20"/>
              </w:rPr>
            </w:pPr>
            <w:r w:rsidRPr="0091594A">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17B3D0A1"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20 րոպե</w:t>
            </w:r>
          </w:p>
        </w:tc>
      </w:tr>
      <w:tr w:rsidR="00DC113F" w:rsidRPr="0091594A" w14:paraId="5E722CCA" w14:textId="77777777" w:rsidTr="006F5042">
        <w:trPr>
          <w:jc w:val="center"/>
        </w:trPr>
        <w:tc>
          <w:tcPr>
            <w:tcW w:w="578" w:type="pct"/>
            <w:tcBorders>
              <w:left w:val="single" w:sz="4" w:space="0" w:color="auto"/>
            </w:tcBorders>
            <w:shd w:val="clear" w:color="auto" w:fill="FFFFFF" w:themeFill="background1"/>
          </w:tcPr>
          <w:p w14:paraId="7D0CFC1B" w14:textId="77777777" w:rsidR="00DC113F" w:rsidRPr="0091594A" w:rsidRDefault="00DC113F" w:rsidP="0091594A">
            <w:pPr>
              <w:pStyle w:val="a8"/>
              <w:widowControl w:val="0"/>
              <w:tabs>
                <w:tab w:val="left" w:pos="1134"/>
              </w:tabs>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76308307" w14:textId="77777777" w:rsidR="00DC113F" w:rsidRPr="0091594A" w:rsidRDefault="00DC113F" w:rsidP="0091594A">
            <w:pPr>
              <w:pStyle w:val="a8"/>
              <w:widowControl w:val="0"/>
              <w:tabs>
                <w:tab w:val="left" w:pos="1134"/>
              </w:tabs>
              <w:spacing w:after="120" w:line="240" w:lineRule="auto"/>
              <w:ind w:left="284"/>
              <w:rPr>
                <w:rFonts w:ascii="Sylfaen" w:hAnsi="Sylfaen"/>
                <w:sz w:val="20"/>
              </w:rPr>
            </w:pPr>
            <w:r w:rsidRPr="0091594A">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3E1FA10C"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1 ժամ</w:t>
            </w:r>
          </w:p>
        </w:tc>
      </w:tr>
      <w:tr w:rsidR="00DC113F" w:rsidRPr="0091594A" w14:paraId="3FF83F91" w14:textId="77777777" w:rsidTr="006F5042">
        <w:trPr>
          <w:jc w:val="center"/>
        </w:trPr>
        <w:tc>
          <w:tcPr>
            <w:tcW w:w="578" w:type="pct"/>
            <w:tcBorders>
              <w:left w:val="single" w:sz="4" w:space="0" w:color="auto"/>
            </w:tcBorders>
            <w:shd w:val="clear" w:color="auto" w:fill="FFFFFF" w:themeFill="background1"/>
          </w:tcPr>
          <w:p w14:paraId="5D2D1CA5" w14:textId="77777777" w:rsidR="00DC113F" w:rsidRPr="0091594A" w:rsidRDefault="00DC113F" w:rsidP="0091594A">
            <w:pPr>
              <w:pStyle w:val="a8"/>
              <w:widowControl w:val="0"/>
              <w:tabs>
                <w:tab w:val="left" w:pos="1134"/>
              </w:tabs>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26B0C8EC" w14:textId="77777777" w:rsidR="00DC113F" w:rsidRPr="0091594A" w:rsidRDefault="00DC113F" w:rsidP="0091594A">
            <w:pPr>
              <w:pStyle w:val="a8"/>
              <w:widowControl w:val="0"/>
              <w:tabs>
                <w:tab w:val="left" w:pos="1134"/>
              </w:tabs>
              <w:spacing w:after="120" w:line="240" w:lineRule="auto"/>
              <w:ind w:left="284"/>
              <w:rPr>
                <w:rFonts w:ascii="Sylfaen" w:hAnsi="Sylfaen"/>
                <w:sz w:val="20"/>
              </w:rPr>
            </w:pPr>
            <w:r w:rsidRPr="0091594A">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6718DD8C"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այո</w:t>
            </w:r>
          </w:p>
        </w:tc>
      </w:tr>
      <w:tr w:rsidR="00DC113F" w:rsidRPr="0091594A" w14:paraId="39B3D59F" w14:textId="77777777" w:rsidTr="006F5042">
        <w:trPr>
          <w:jc w:val="center"/>
        </w:trPr>
        <w:tc>
          <w:tcPr>
            <w:tcW w:w="578" w:type="pct"/>
            <w:tcBorders>
              <w:left w:val="single" w:sz="4" w:space="0" w:color="auto"/>
              <w:bottom w:val="single" w:sz="4" w:space="0" w:color="auto"/>
            </w:tcBorders>
            <w:shd w:val="clear" w:color="auto" w:fill="FFFFFF" w:themeFill="background1"/>
          </w:tcPr>
          <w:p w14:paraId="31AB733F" w14:textId="77777777" w:rsidR="00DC113F" w:rsidRPr="0091594A" w:rsidRDefault="00DC113F" w:rsidP="0091594A">
            <w:pPr>
              <w:pStyle w:val="a8"/>
              <w:widowControl w:val="0"/>
              <w:tabs>
                <w:tab w:val="left" w:pos="1134"/>
              </w:tabs>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970FC00" w14:textId="77777777" w:rsidR="00DC113F" w:rsidRPr="0091594A" w:rsidRDefault="00DC113F" w:rsidP="0091594A">
            <w:pPr>
              <w:pStyle w:val="a8"/>
              <w:widowControl w:val="0"/>
              <w:tabs>
                <w:tab w:val="left" w:pos="1134"/>
              </w:tabs>
              <w:spacing w:after="120" w:line="240" w:lineRule="auto"/>
              <w:ind w:left="284"/>
              <w:rPr>
                <w:rFonts w:ascii="Sylfaen" w:hAnsi="Sylfaen"/>
                <w:sz w:val="20"/>
              </w:rPr>
            </w:pPr>
            <w:r w:rsidRPr="0091594A">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1E8043C0"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3</w:t>
            </w:r>
          </w:p>
        </w:tc>
      </w:tr>
      <w:tr w:rsidR="00DC113F" w:rsidRPr="0091594A" w14:paraId="0665369F" w14:textId="77777777" w:rsidTr="006F5042">
        <w:trPr>
          <w:jc w:val="center"/>
        </w:trPr>
        <w:tc>
          <w:tcPr>
            <w:tcW w:w="578" w:type="pct"/>
            <w:tcBorders>
              <w:top w:val="single" w:sz="4" w:space="0" w:color="auto"/>
              <w:left w:val="single" w:sz="4" w:space="0" w:color="auto"/>
            </w:tcBorders>
            <w:shd w:val="clear" w:color="auto" w:fill="FFFFFF" w:themeFill="background1"/>
          </w:tcPr>
          <w:p w14:paraId="4317096E"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5D1A48A"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36A22B55" w14:textId="77777777" w:rsidR="00DC113F" w:rsidRPr="0091594A" w:rsidRDefault="00DC113F" w:rsidP="0091594A">
            <w:pPr>
              <w:pStyle w:val="a8"/>
              <w:widowControl w:val="0"/>
              <w:tabs>
                <w:tab w:val="left" w:pos="1134"/>
              </w:tabs>
              <w:spacing w:after="120" w:line="240" w:lineRule="auto"/>
              <w:rPr>
                <w:rFonts w:ascii="Sylfaen" w:hAnsi="Sylfaen"/>
                <w:sz w:val="20"/>
              </w:rPr>
            </w:pPr>
          </w:p>
        </w:tc>
      </w:tr>
      <w:tr w:rsidR="00DC113F" w:rsidRPr="0091594A" w14:paraId="341F2A4B" w14:textId="77777777" w:rsidTr="006F5042">
        <w:trPr>
          <w:jc w:val="center"/>
        </w:trPr>
        <w:tc>
          <w:tcPr>
            <w:tcW w:w="578" w:type="pct"/>
            <w:tcBorders>
              <w:left w:val="single" w:sz="4" w:space="0" w:color="auto"/>
            </w:tcBorders>
            <w:shd w:val="clear" w:color="auto" w:fill="FFFFFF" w:themeFill="background1"/>
          </w:tcPr>
          <w:p w14:paraId="73ED23F6" w14:textId="77777777" w:rsidR="00DC113F" w:rsidRPr="0091594A" w:rsidRDefault="00DC113F" w:rsidP="0091594A">
            <w:pPr>
              <w:pStyle w:val="a8"/>
              <w:widowControl w:val="0"/>
              <w:tabs>
                <w:tab w:val="left" w:pos="1134"/>
              </w:tabs>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6B898907" w14:textId="77777777" w:rsidR="00DC113F" w:rsidRPr="0091594A" w:rsidRDefault="00DC113F" w:rsidP="0091594A">
            <w:pPr>
              <w:pStyle w:val="a8"/>
              <w:widowControl w:val="0"/>
              <w:tabs>
                <w:tab w:val="left" w:pos="1134"/>
              </w:tabs>
              <w:spacing w:after="120" w:line="240" w:lineRule="auto"/>
              <w:ind w:left="284"/>
              <w:rPr>
                <w:rFonts w:ascii="Sylfaen" w:hAnsi="Sylfaen"/>
                <w:sz w:val="20"/>
              </w:rPr>
            </w:pPr>
            <w:r w:rsidRPr="0091594A">
              <w:rPr>
                <w:rFonts w:ascii="Sylfaen" w:hAnsi="Sylfaen"/>
                <w:sz w:val="20"/>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165ACAB4" w14:textId="77777777" w:rsidR="00DC113F" w:rsidRPr="0091594A" w:rsidRDefault="00DC113F" w:rsidP="0091594A">
            <w:pPr>
              <w:pStyle w:val="a8"/>
              <w:widowControl w:val="0"/>
              <w:tabs>
                <w:tab w:val="left" w:pos="1134"/>
              </w:tabs>
              <w:spacing w:after="120" w:line="240" w:lineRule="auto"/>
              <w:rPr>
                <w:rFonts w:ascii="Sylfaen" w:hAnsi="Sylfaen" w:cs="Times New Roman"/>
                <w:sz w:val="20"/>
              </w:rPr>
            </w:pPr>
            <w:r w:rsidRPr="0091594A">
              <w:rPr>
                <w:rFonts w:ascii="Sylfaen" w:hAnsi="Sylfaen"/>
                <w:sz w:val="20"/>
              </w:rPr>
              <w:t>դեղագործական տեսչական ստուգումների մասին տվյալների բազայի թարմացման ամսաթվի եւ ժամի վերաբերյալ տեղեկությունների հարցում (Р.ММ.11.MSG.010)</w:t>
            </w:r>
          </w:p>
        </w:tc>
      </w:tr>
      <w:tr w:rsidR="00DC113F" w:rsidRPr="0091594A" w14:paraId="415EACFE" w14:textId="77777777" w:rsidTr="006F5042">
        <w:trPr>
          <w:jc w:val="center"/>
        </w:trPr>
        <w:tc>
          <w:tcPr>
            <w:tcW w:w="578" w:type="pct"/>
            <w:tcBorders>
              <w:left w:val="single" w:sz="4" w:space="0" w:color="auto"/>
              <w:bottom w:val="single" w:sz="4" w:space="0" w:color="auto"/>
            </w:tcBorders>
            <w:shd w:val="clear" w:color="auto" w:fill="FFFFFF" w:themeFill="background1"/>
          </w:tcPr>
          <w:p w14:paraId="2AA63CFD" w14:textId="77777777" w:rsidR="00DC113F" w:rsidRPr="0091594A" w:rsidRDefault="00DC113F" w:rsidP="0091594A">
            <w:pPr>
              <w:pStyle w:val="a8"/>
              <w:widowControl w:val="0"/>
              <w:tabs>
                <w:tab w:val="left" w:pos="1134"/>
              </w:tabs>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67E8329" w14:textId="77777777" w:rsidR="00DC113F" w:rsidRPr="0091594A" w:rsidRDefault="00DC113F" w:rsidP="0091594A">
            <w:pPr>
              <w:pStyle w:val="a8"/>
              <w:widowControl w:val="0"/>
              <w:tabs>
                <w:tab w:val="left" w:pos="1134"/>
              </w:tabs>
              <w:spacing w:after="120" w:line="240" w:lineRule="auto"/>
              <w:ind w:left="284"/>
              <w:rPr>
                <w:rFonts w:ascii="Sylfaen" w:hAnsi="Sylfaen"/>
                <w:sz w:val="20"/>
              </w:rPr>
            </w:pPr>
            <w:r w:rsidRPr="0091594A">
              <w:rPr>
                <w:rFonts w:ascii="Sylfaen" w:hAnsi="Sylfaen"/>
                <w:sz w:val="20"/>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7E7AA025" w14:textId="77777777" w:rsidR="00DC113F" w:rsidRPr="0091594A" w:rsidRDefault="00DC113F" w:rsidP="0091594A">
            <w:pPr>
              <w:pStyle w:val="a8"/>
              <w:widowControl w:val="0"/>
              <w:tabs>
                <w:tab w:val="left" w:pos="1134"/>
              </w:tabs>
              <w:spacing w:after="120" w:line="240" w:lineRule="auto"/>
              <w:rPr>
                <w:rFonts w:ascii="Sylfaen" w:hAnsi="Sylfaen" w:cs="Times New Roman"/>
                <w:sz w:val="20"/>
              </w:rPr>
            </w:pPr>
            <w:r w:rsidRPr="0091594A">
              <w:rPr>
                <w:rFonts w:ascii="Sylfaen" w:hAnsi="Sylfaen"/>
                <w:sz w:val="20"/>
              </w:rPr>
              <w:t>դեղագործական տեսչական ստուգումների մասին տվյալների բազայի թարմացման ամսաթվի եւ ժամի վերաբերյալ տեղեկատվություն (P.MM.11.MSG.011)</w:t>
            </w:r>
          </w:p>
        </w:tc>
      </w:tr>
      <w:tr w:rsidR="00DC113F" w:rsidRPr="0091594A" w14:paraId="4F694840" w14:textId="77777777" w:rsidTr="006F5042">
        <w:trPr>
          <w:jc w:val="center"/>
        </w:trPr>
        <w:tc>
          <w:tcPr>
            <w:tcW w:w="578" w:type="pct"/>
            <w:tcBorders>
              <w:top w:val="single" w:sz="4" w:space="0" w:color="auto"/>
              <w:left w:val="single" w:sz="4" w:space="0" w:color="auto"/>
            </w:tcBorders>
            <w:shd w:val="clear" w:color="auto" w:fill="FFFFFF" w:themeFill="background1"/>
          </w:tcPr>
          <w:p w14:paraId="681F685C"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7F37454"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71C28B5C" w14:textId="77777777" w:rsidR="00DC113F" w:rsidRPr="0091594A" w:rsidRDefault="00DC113F" w:rsidP="0091594A">
            <w:pPr>
              <w:pStyle w:val="a8"/>
              <w:widowControl w:val="0"/>
              <w:tabs>
                <w:tab w:val="left" w:pos="1134"/>
              </w:tabs>
              <w:spacing w:after="120" w:line="240" w:lineRule="auto"/>
              <w:rPr>
                <w:rFonts w:ascii="Sylfaen" w:hAnsi="Sylfaen"/>
                <w:sz w:val="20"/>
              </w:rPr>
            </w:pPr>
          </w:p>
        </w:tc>
      </w:tr>
      <w:tr w:rsidR="00DC113F" w:rsidRPr="0091594A" w14:paraId="1AF564E3" w14:textId="77777777" w:rsidTr="006F5042">
        <w:trPr>
          <w:jc w:val="center"/>
        </w:trPr>
        <w:tc>
          <w:tcPr>
            <w:tcW w:w="578" w:type="pct"/>
            <w:tcBorders>
              <w:left w:val="single" w:sz="4" w:space="0" w:color="auto"/>
            </w:tcBorders>
            <w:shd w:val="clear" w:color="auto" w:fill="FFFFFF" w:themeFill="background1"/>
          </w:tcPr>
          <w:p w14:paraId="15059499" w14:textId="77777777" w:rsidR="00DC113F" w:rsidRPr="0091594A" w:rsidRDefault="00DC113F" w:rsidP="0091594A">
            <w:pPr>
              <w:pStyle w:val="a8"/>
              <w:widowControl w:val="0"/>
              <w:tabs>
                <w:tab w:val="left" w:pos="1134"/>
              </w:tabs>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122260CA" w14:textId="77777777" w:rsidR="00DC113F" w:rsidRPr="0091594A" w:rsidRDefault="00DC113F" w:rsidP="0091594A">
            <w:pPr>
              <w:pStyle w:val="a8"/>
              <w:widowControl w:val="0"/>
              <w:tabs>
                <w:tab w:val="left" w:pos="1134"/>
              </w:tabs>
              <w:spacing w:after="120" w:line="240" w:lineRule="auto"/>
              <w:ind w:left="284"/>
              <w:rPr>
                <w:rFonts w:ascii="Sylfaen" w:hAnsi="Sylfaen"/>
                <w:sz w:val="20"/>
              </w:rPr>
            </w:pPr>
            <w:r w:rsidRPr="0091594A">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4BE7E97E"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ոչ</w:t>
            </w:r>
          </w:p>
        </w:tc>
      </w:tr>
      <w:tr w:rsidR="00DC113F" w:rsidRPr="0091594A" w14:paraId="70774DE7" w14:textId="77777777" w:rsidTr="006F5042">
        <w:trPr>
          <w:jc w:val="center"/>
        </w:trPr>
        <w:tc>
          <w:tcPr>
            <w:tcW w:w="578" w:type="pct"/>
            <w:tcBorders>
              <w:left w:val="single" w:sz="4" w:space="0" w:color="auto"/>
              <w:bottom w:val="single" w:sz="4" w:space="0" w:color="auto"/>
            </w:tcBorders>
            <w:shd w:val="clear" w:color="auto" w:fill="FFFFFF" w:themeFill="background1"/>
          </w:tcPr>
          <w:p w14:paraId="532C1156" w14:textId="77777777" w:rsidR="00DC113F" w:rsidRPr="0091594A" w:rsidRDefault="00DC113F" w:rsidP="0091594A">
            <w:pPr>
              <w:pStyle w:val="a8"/>
              <w:widowControl w:val="0"/>
              <w:tabs>
                <w:tab w:val="left" w:pos="1134"/>
              </w:tabs>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CA1E4E9" w14:textId="77777777" w:rsidR="00DC113F" w:rsidRPr="0091594A" w:rsidRDefault="00DC113F" w:rsidP="0091594A">
            <w:pPr>
              <w:pStyle w:val="a8"/>
              <w:widowControl w:val="0"/>
              <w:tabs>
                <w:tab w:val="left" w:pos="1134"/>
              </w:tabs>
              <w:spacing w:after="120" w:line="240" w:lineRule="auto"/>
              <w:ind w:left="284"/>
              <w:rPr>
                <w:rFonts w:ascii="Sylfaen" w:hAnsi="Sylfaen"/>
                <w:sz w:val="20"/>
              </w:rPr>
            </w:pPr>
            <w:r w:rsidRPr="0091594A">
              <w:rPr>
                <w:rFonts w:ascii="Sylfaen" w:hAnsi="Sylfaen"/>
                <w:sz w:val="20"/>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49D7A239" w14:textId="77777777" w:rsidR="00DC113F" w:rsidRPr="0091594A" w:rsidRDefault="00336000" w:rsidP="0091594A">
            <w:pPr>
              <w:pStyle w:val="a8"/>
              <w:widowControl w:val="0"/>
              <w:tabs>
                <w:tab w:val="left" w:pos="1134"/>
              </w:tabs>
              <w:spacing w:after="120" w:line="240" w:lineRule="auto"/>
              <w:rPr>
                <w:rFonts w:ascii="Sylfaen" w:hAnsi="Sylfaen"/>
                <w:sz w:val="20"/>
              </w:rPr>
            </w:pPr>
            <w:r>
              <w:rPr>
                <w:rFonts w:ascii="Sylfaen" w:hAnsi="Sylfaen"/>
                <w:sz w:val="20"/>
              </w:rPr>
              <w:t>-</w:t>
            </w:r>
          </w:p>
        </w:tc>
      </w:tr>
    </w:tbl>
    <w:p w14:paraId="2BF49805" w14:textId="77777777" w:rsidR="00DC113F" w:rsidRPr="00C07E3E" w:rsidRDefault="00DC113F" w:rsidP="00673F63">
      <w:pPr>
        <w:widowControl w:val="0"/>
        <w:tabs>
          <w:tab w:val="left" w:pos="1134"/>
        </w:tabs>
        <w:spacing w:after="160" w:line="336" w:lineRule="auto"/>
        <w:rPr>
          <w:rFonts w:ascii="Sylfaen" w:hAnsi="Sylfaen"/>
          <w:sz w:val="24"/>
          <w:szCs w:val="24"/>
        </w:rPr>
      </w:pPr>
    </w:p>
    <w:p w14:paraId="6178D074" w14:textId="77777777" w:rsidR="00DC113F" w:rsidRPr="00C07E3E" w:rsidRDefault="00DC113F" w:rsidP="00673F63">
      <w:pPr>
        <w:pStyle w:val="Heading2"/>
        <w:keepNext w:val="0"/>
        <w:keepLines w:val="0"/>
        <w:widowControl w:val="0"/>
        <w:tabs>
          <w:tab w:val="left" w:pos="1134"/>
        </w:tabs>
        <w:spacing w:before="0" w:after="160" w:line="336" w:lineRule="auto"/>
        <w:rPr>
          <w:rFonts w:ascii="Sylfaen" w:hAnsi="Sylfaen"/>
          <w:sz w:val="24"/>
          <w:szCs w:val="24"/>
        </w:rPr>
      </w:pPr>
      <w:r w:rsidRPr="00C07E3E">
        <w:rPr>
          <w:rFonts w:ascii="Sylfaen" w:hAnsi="Sylfaen"/>
          <w:sz w:val="24"/>
          <w:szCs w:val="24"/>
        </w:rPr>
        <w:t>8. «Դեղագործական տեսչական ստուգումների մասին տվյալների բազայից տեղեկությունների ստացում՝ ամբողջ ծավալով» (P.MM.11.</w:t>
      </w:r>
      <w:smartTag w:uri="urn:schemas-microsoft-com:office:smarttags" w:element="stockticker">
        <w:r w:rsidRPr="00C07E3E">
          <w:rPr>
            <w:rFonts w:ascii="Sylfaen" w:hAnsi="Sylfaen"/>
            <w:sz w:val="24"/>
            <w:szCs w:val="24"/>
          </w:rPr>
          <w:t>TRN</w:t>
        </w:r>
      </w:smartTag>
      <w:r w:rsidRPr="00C07E3E">
        <w:rPr>
          <w:rFonts w:ascii="Sylfaen" w:hAnsi="Sylfaen"/>
          <w:sz w:val="24"/>
          <w:szCs w:val="24"/>
        </w:rPr>
        <w:t>.008) ընդհանուր գործընթացի տրանզակցիա</w:t>
      </w:r>
    </w:p>
    <w:p w14:paraId="72E1EDC5" w14:textId="77777777" w:rsidR="00DC113F" w:rsidRPr="00C07E3E" w:rsidRDefault="00DC113F" w:rsidP="00673F63">
      <w:pPr>
        <w:pStyle w:val="af1"/>
        <w:widowControl w:val="0"/>
        <w:tabs>
          <w:tab w:val="left" w:pos="1134"/>
        </w:tabs>
        <w:spacing w:after="160" w:line="336" w:lineRule="auto"/>
        <w:ind w:firstLine="567"/>
        <w:rPr>
          <w:rFonts w:ascii="Sylfaen" w:hAnsi="Sylfaen"/>
          <w:sz w:val="24"/>
        </w:rPr>
      </w:pPr>
      <w:r w:rsidRPr="00C07E3E">
        <w:rPr>
          <w:rFonts w:ascii="Sylfaen" w:hAnsi="Sylfaen"/>
          <w:sz w:val="24"/>
        </w:rPr>
        <w:t>22.</w:t>
      </w:r>
      <w:r w:rsidR="006F5042" w:rsidRPr="00460844">
        <w:rPr>
          <w:rFonts w:ascii="Sylfaen" w:hAnsi="Sylfaen"/>
          <w:sz w:val="24"/>
        </w:rPr>
        <w:tab/>
      </w:r>
      <w:r w:rsidRPr="00C07E3E">
        <w:rPr>
          <w:rFonts w:ascii="Sylfaen" w:hAnsi="Sylfaen"/>
          <w:sz w:val="24"/>
        </w:rPr>
        <w:t>«Դեղագործական տեսչական ստուգումների մասին տվյալների բազայից տեղեկությունների ստացում՝ ամբողջ ծավալով» (P.MM.11.</w:t>
      </w:r>
      <w:smartTag w:uri="urn:schemas-microsoft-com:office:smarttags" w:element="stockticker">
        <w:r w:rsidRPr="00C07E3E">
          <w:rPr>
            <w:rFonts w:ascii="Sylfaen" w:hAnsi="Sylfaen"/>
            <w:sz w:val="24"/>
          </w:rPr>
          <w:t>TRN</w:t>
        </w:r>
      </w:smartTag>
      <w:r w:rsidRPr="00C07E3E">
        <w:rPr>
          <w:rFonts w:ascii="Sylfaen" w:hAnsi="Sylfaen"/>
          <w:sz w:val="24"/>
        </w:rPr>
        <w:t xml:space="preserve">.008) ընդհանուր գործընթացի տրանզակցիան կատարվում է նախաձեռնողի հարցմամբ՝ </w:t>
      </w:r>
      <w:r w:rsidRPr="00C07E3E">
        <w:rPr>
          <w:rFonts w:ascii="Sylfaen" w:hAnsi="Sylfaen"/>
          <w:sz w:val="24"/>
        </w:rPr>
        <w:lastRenderedPageBreak/>
        <w:t>ռեսպոնդենտի կողմից համապատասխան տեղեկություններ ներկայացնելու համար։ Ընդհանուր գործընթացի նշված տրանզակցիայի կատարման սխեման ներկայացված է 11-րդ նկարում։ Ընդհանուր գործընթացի տրանզակցիայի պարամետրերը բերված են 12-րդ աղյուսակում։</w:t>
      </w:r>
    </w:p>
    <w:p w14:paraId="606B9387" w14:textId="77777777" w:rsidR="00DC113F" w:rsidRPr="00E146D7" w:rsidRDefault="00000000" w:rsidP="00E146D7">
      <w:pPr>
        <w:pStyle w:val="ac"/>
        <w:keepNext w:val="0"/>
        <w:keepLines w:val="0"/>
        <w:widowControl w:val="0"/>
        <w:tabs>
          <w:tab w:val="left" w:pos="1134"/>
        </w:tabs>
        <w:spacing w:before="0" w:after="160" w:line="360" w:lineRule="auto"/>
        <w:rPr>
          <w:rFonts w:ascii="Sylfaen" w:hAnsi="Sylfaen"/>
          <w:sz w:val="20"/>
        </w:rPr>
      </w:pPr>
      <w:r>
        <w:rPr>
          <w:rFonts w:ascii="Sylfaen" w:hAnsi="Sylfaen"/>
          <w:noProof/>
          <w:sz w:val="24"/>
          <w:szCs w:val="24"/>
          <w:lang w:val="en-US" w:eastAsia="en-US" w:bidi="ar-SA"/>
        </w:rPr>
        <w:pict w14:anchorId="0A3E9C0B">
          <v:group id="_x0000_s2485" style="position:absolute;left:0;text-align:left;margin-left:7.95pt;margin-top:2.65pt;width:449.85pt;height:284.25pt;z-index:252006400" coordorigin="1577,2579" coordsize="8997,5685">
            <v:rect id="_x0000_s2321" style="position:absolute;left:2955;top:2579;width:1944;height:464" stroked="f">
              <v:textbox style="mso-next-textbox:#_x0000_s2321" inset="0,0,0,0">
                <w:txbxContent>
                  <w:p w14:paraId="76C3117E" w14:textId="77777777" w:rsidR="006D3746" w:rsidRPr="006F5042" w:rsidRDefault="006D3746" w:rsidP="00DC113F">
                    <w:pPr>
                      <w:spacing w:line="240" w:lineRule="auto"/>
                      <w:rPr>
                        <w:rFonts w:ascii="Sylfaen" w:hAnsi="Sylfaen"/>
                        <w:sz w:val="12"/>
                        <w:szCs w:val="12"/>
                      </w:rPr>
                    </w:pPr>
                    <w:r w:rsidRPr="006F5042">
                      <w:rPr>
                        <w:rFonts w:ascii="Sylfaen" w:hAnsi="Sylfaen"/>
                        <w:sz w:val="12"/>
                        <w:szCs w:val="12"/>
                      </w:rPr>
                      <w:t>: Նախաձեռնողը</w:t>
                    </w:r>
                  </w:p>
                </w:txbxContent>
              </v:textbox>
            </v:rect>
            <v:rect id="_x0000_s2322" style="position:absolute;left:7823;top:2579;width:1624;height:398" stroked="f">
              <v:textbox style="mso-next-textbox:#_x0000_s2322" inset="0,0,0,0">
                <w:txbxContent>
                  <w:p w14:paraId="21C28F7D" w14:textId="77777777" w:rsidR="006D3746" w:rsidRPr="006F5042" w:rsidRDefault="006D3746" w:rsidP="00DC113F">
                    <w:pPr>
                      <w:spacing w:line="240" w:lineRule="auto"/>
                      <w:rPr>
                        <w:rFonts w:ascii="Sylfaen" w:hAnsi="Sylfaen"/>
                        <w:sz w:val="12"/>
                        <w:szCs w:val="12"/>
                      </w:rPr>
                    </w:pPr>
                    <w:r w:rsidRPr="006F5042">
                      <w:rPr>
                        <w:rFonts w:ascii="Sylfaen" w:hAnsi="Sylfaen"/>
                        <w:sz w:val="12"/>
                        <w:szCs w:val="12"/>
                      </w:rPr>
                      <w:t>: Ռեսպոնդենտը</w:t>
                    </w:r>
                  </w:p>
                </w:txbxContent>
              </v:textbox>
            </v:rect>
            <v:rect id="_x0000_s2323" style="position:absolute;left:5161;top:2977;width:2798;height:869" stroked="f">
              <v:textbox style="mso-next-textbox:#_x0000_s2323" inset="0,0,0,0">
                <w:txbxContent>
                  <w:p w14:paraId="7B30FA5C" w14:textId="77777777" w:rsidR="006D3746" w:rsidRPr="006F5042" w:rsidRDefault="006D3746" w:rsidP="00DC113F">
                    <w:pPr>
                      <w:spacing w:line="240" w:lineRule="auto"/>
                      <w:jc w:val="center"/>
                      <w:rPr>
                        <w:rFonts w:ascii="Sylfaen" w:hAnsi="Sylfaen"/>
                        <w:sz w:val="12"/>
                        <w:szCs w:val="12"/>
                      </w:rPr>
                    </w:pPr>
                    <w:r w:rsidRPr="006F5042">
                      <w:rPr>
                        <w:rFonts w:ascii="Sylfaen" w:hAnsi="Sylfaen"/>
                        <w:sz w:val="12"/>
                        <w:szCs w:val="12"/>
                      </w:rPr>
                      <w:t>Դեղագործական տեսչական ստուգումների մասին տվյալների բազայից տեղեկությունների հարցում լիազորված մարմնի կողմից (P.MM.11.MSG.012)</w:t>
                    </w:r>
                  </w:p>
                </w:txbxContent>
              </v:textbox>
            </v:rect>
            <v:rect id="_x0000_s2324" style="position:absolute;left:4982;top:4014;width:3142;height:729" stroked="f">
              <v:textbox style="mso-next-textbox:#_x0000_s2324" inset="0,0,0,0">
                <w:txbxContent>
                  <w:p w14:paraId="54C2060C" w14:textId="77777777" w:rsidR="006D3746" w:rsidRPr="006F5042" w:rsidRDefault="006D3746" w:rsidP="00DC113F">
                    <w:pPr>
                      <w:spacing w:line="240" w:lineRule="auto"/>
                      <w:jc w:val="center"/>
                      <w:rPr>
                        <w:rFonts w:ascii="Sylfaen" w:hAnsi="Sylfaen"/>
                        <w:sz w:val="12"/>
                        <w:szCs w:val="12"/>
                      </w:rPr>
                    </w:pPr>
                    <w:r w:rsidRPr="006F5042">
                      <w:rPr>
                        <w:rFonts w:ascii="Sylfaen" w:hAnsi="Sylfaen"/>
                        <w:sz w:val="12"/>
                        <w:szCs w:val="12"/>
                      </w:rPr>
                      <w:t>Դեղագործական տեսչական ստուգումների մասին տվյալների բազայից տեղեկություններ (P.MM.11.MSG.013)</w:t>
                    </w:r>
                  </w:p>
                </w:txbxContent>
              </v:textbox>
            </v:rect>
            <v:rect id="_x0000_s2325" style="position:absolute;left:5092;top:4743;width:3032;height:1067" stroked="f">
              <v:textbox style="mso-next-textbox:#_x0000_s2325" inset="0,0,0,0">
                <w:txbxContent>
                  <w:p w14:paraId="62BB0415" w14:textId="77777777" w:rsidR="006D3746" w:rsidRPr="006F5042" w:rsidRDefault="006D3746" w:rsidP="00DC113F">
                    <w:pPr>
                      <w:spacing w:line="240" w:lineRule="auto"/>
                      <w:jc w:val="center"/>
                      <w:rPr>
                        <w:rFonts w:ascii="Sylfaen" w:hAnsi="Sylfaen"/>
                        <w:sz w:val="12"/>
                        <w:szCs w:val="12"/>
                      </w:rPr>
                    </w:pPr>
                    <w:r w:rsidRPr="006F5042">
                      <w:rPr>
                        <w:rFonts w:ascii="Sylfaen" w:hAnsi="Sylfaen"/>
                        <w:sz w:val="12"/>
                        <w:szCs w:val="12"/>
                      </w:rPr>
                      <w:t>Դեղագործական տեսչական ստուգումների մասին տվյալների բազայում հարցվող տեղեկությունների բացակայության մասին ծանուցում (P.MM.11.MSG.014)</w:t>
                    </w:r>
                  </w:p>
                </w:txbxContent>
              </v:textbox>
            </v:rect>
            <v:rect id="_x0000_s2326" style="position:absolute;left:8220;top:3635;width:2354;height:1572" stroked="f">
              <v:textbox style="mso-next-textbox:#_x0000_s2326" inset="0,0,0,0">
                <w:txbxContent>
                  <w:p w14:paraId="6621CB44" w14:textId="77777777" w:rsidR="006D3746" w:rsidRPr="006F5042" w:rsidRDefault="006D3746" w:rsidP="00DC113F">
                    <w:pPr>
                      <w:spacing w:line="240" w:lineRule="auto"/>
                      <w:jc w:val="center"/>
                      <w:rPr>
                        <w:rFonts w:ascii="Sylfaen" w:hAnsi="Sylfaen"/>
                        <w:sz w:val="12"/>
                        <w:szCs w:val="12"/>
                      </w:rPr>
                    </w:pPr>
                    <w:r w:rsidRPr="006F5042">
                      <w:rPr>
                        <w:rFonts w:ascii="Sylfaen" w:hAnsi="Sylfaen"/>
                        <w:sz w:val="12"/>
                        <w:szCs w:val="12"/>
                      </w:rPr>
                      <w:t>Դեղագործական տեսչական ստուգումների մասին տվյալների բազայից տեղեկությունների ներկայացում՝ ամբողջ ծավալով</w:t>
                    </w:r>
                  </w:p>
                </w:txbxContent>
              </v:textbox>
            </v:rect>
            <v:rect id="_x0000_s2327" style="position:absolute;left:2858;top:3635;width:2041;height:1480" stroked="f">
              <v:textbox style="mso-next-textbox:#_x0000_s2327" inset="0,0,0,0">
                <w:txbxContent>
                  <w:p w14:paraId="7BC48D38" w14:textId="77777777" w:rsidR="006D3746" w:rsidRPr="006F5042" w:rsidRDefault="006D3746" w:rsidP="006F5042">
                    <w:pPr>
                      <w:spacing w:line="240" w:lineRule="auto"/>
                      <w:jc w:val="center"/>
                      <w:rPr>
                        <w:rFonts w:ascii="Sylfaen" w:eastAsia="Times New Roman" w:hAnsi="Sylfaen" w:cs="Times New Roman"/>
                        <w:sz w:val="12"/>
                        <w:szCs w:val="12"/>
                      </w:rPr>
                    </w:pPr>
                    <w:r w:rsidRPr="006F5042">
                      <w:rPr>
                        <w:rFonts w:ascii="Sylfaen" w:hAnsi="Sylfaen"/>
                        <w:sz w:val="12"/>
                        <w:szCs w:val="12"/>
                      </w:rPr>
                      <w:t>դեղագործական տեսչական ստուգումների մասին տվյալների բազայից տեղեկությունների հարցում և ստացում՝ ամբողջ ծավալով</w:t>
                    </w:r>
                  </w:p>
                </w:txbxContent>
              </v:textbox>
            </v:rect>
            <v:rect id="_x0000_s2328" style="position:absolute;left:1715;top:3635;width:1143;height:660" stroked="f">
              <v:textbox style="mso-next-textbox:#_x0000_s2328" inset="0,0,0,0">
                <w:txbxContent>
                  <w:p w14:paraId="187BD471" w14:textId="77777777" w:rsidR="006D3746" w:rsidRPr="006F5042" w:rsidRDefault="006D3746" w:rsidP="006F5042">
                    <w:pPr>
                      <w:spacing w:line="240" w:lineRule="auto"/>
                      <w:jc w:val="center"/>
                      <w:rPr>
                        <w:rFonts w:ascii="Sylfaen" w:hAnsi="Sylfaen"/>
                        <w:sz w:val="12"/>
                        <w:szCs w:val="12"/>
                      </w:rPr>
                    </w:pPr>
                    <w:r w:rsidRPr="006F5042">
                      <w:rPr>
                        <w:rFonts w:ascii="Sylfaen" w:hAnsi="Sylfaen"/>
                        <w:sz w:val="12"/>
                        <w:szCs w:val="12"/>
                      </w:rPr>
                      <w:t xml:space="preserve">Հսկողության </w:t>
                    </w:r>
                    <w:r>
                      <w:rPr>
                        <w:rFonts w:ascii="Sylfaen" w:hAnsi="Sylfaen"/>
                        <w:sz w:val="12"/>
                        <w:szCs w:val="12"/>
                        <w:lang w:val="en-US"/>
                      </w:rPr>
                      <w:br/>
                    </w:r>
                    <w:r w:rsidRPr="006F5042">
                      <w:rPr>
                        <w:rFonts w:ascii="Sylfaen" w:hAnsi="Sylfaen"/>
                        <w:sz w:val="12"/>
                        <w:szCs w:val="12"/>
                      </w:rPr>
                      <w:t>սխալ</w:t>
                    </w:r>
                  </w:p>
                </w:txbxContent>
              </v:textbox>
            </v:rect>
            <v:rect id="_x0000_s2329" style="position:absolute;left:1577;top:5642;width:3088;height:924" stroked="f">
              <v:textbox style="mso-next-textbox:#_x0000_s2329" inset="0,0,0,0">
                <w:txbxContent>
                  <w:p w14:paraId="2F7CCEE0" w14:textId="77777777" w:rsidR="006D3746" w:rsidRPr="006F5042" w:rsidRDefault="006D3746" w:rsidP="00DC113F">
                    <w:pPr>
                      <w:spacing w:line="240" w:lineRule="auto"/>
                      <w:jc w:val="center"/>
                      <w:rPr>
                        <w:rFonts w:ascii="Sylfaen" w:eastAsia="Times New Roman" w:hAnsi="Sylfaen" w:cs="Times New Roman"/>
                        <w:bCs/>
                        <w:sz w:val="12"/>
                        <w:szCs w:val="12"/>
                      </w:rPr>
                    </w:pPr>
                    <w:r w:rsidRPr="006F5042">
                      <w:rPr>
                        <w:rFonts w:ascii="Sylfaen" w:hAnsi="Sylfaen"/>
                        <w:sz w:val="12"/>
                        <w:szCs w:val="12"/>
                      </w:rPr>
                      <w:t>:դեղագործական տեսչական ստուգումների մասին տվյալների բազա</w:t>
                    </w:r>
                  </w:p>
                  <w:p w14:paraId="621930CE" w14:textId="77777777" w:rsidR="006D3746" w:rsidRPr="006F5042" w:rsidRDefault="006D3746" w:rsidP="00DC113F">
                    <w:pPr>
                      <w:spacing w:line="240" w:lineRule="auto"/>
                      <w:jc w:val="center"/>
                      <w:rPr>
                        <w:rFonts w:ascii="Sylfaen" w:hAnsi="Sylfaen"/>
                        <w:sz w:val="12"/>
                        <w:szCs w:val="12"/>
                      </w:rPr>
                    </w:pPr>
                    <w:r w:rsidRPr="006F5042">
                      <w:rPr>
                        <w:rFonts w:ascii="Sylfaen" w:hAnsi="Sylfaen"/>
                        <w:sz w:val="12"/>
                        <w:szCs w:val="12"/>
                      </w:rPr>
                      <w:t>[տեղեկություններն ամբողջ ծավալով ներկայացվել են]</w:t>
                    </w:r>
                  </w:p>
                </w:txbxContent>
              </v:textbox>
            </v:rect>
            <v:rect id="_x0000_s2330" style="position:absolute;left:3203;top:6878;width:2374;height:859" stroked="f">
              <v:textbox style="mso-next-textbox:#_x0000_s2330" inset="0,0,0,0">
                <w:txbxContent>
                  <w:p w14:paraId="659AC600" w14:textId="77777777" w:rsidR="006D3746" w:rsidRPr="006F5042" w:rsidRDefault="006D3746" w:rsidP="00DC113F">
                    <w:pPr>
                      <w:spacing w:line="240" w:lineRule="auto"/>
                      <w:jc w:val="center"/>
                      <w:rPr>
                        <w:rFonts w:ascii="Sylfaen" w:hAnsi="Sylfaen"/>
                        <w:bCs/>
                        <w:sz w:val="12"/>
                        <w:szCs w:val="12"/>
                      </w:rPr>
                    </w:pPr>
                    <w:r w:rsidRPr="006F5042">
                      <w:rPr>
                        <w:rFonts w:ascii="Sylfaen" w:hAnsi="Sylfaen"/>
                        <w:sz w:val="12"/>
                        <w:szCs w:val="12"/>
                      </w:rPr>
                      <w:t>:դեղագործական տեսչական ստուգումների մասին տվյալների բազա</w:t>
                    </w:r>
                  </w:p>
                  <w:p w14:paraId="7DAADD6A" w14:textId="77777777" w:rsidR="006D3746" w:rsidRPr="006F5042" w:rsidRDefault="006D3746" w:rsidP="00DC113F">
                    <w:pPr>
                      <w:spacing w:line="240" w:lineRule="auto"/>
                      <w:jc w:val="center"/>
                      <w:rPr>
                        <w:rFonts w:ascii="Sylfaen" w:hAnsi="Sylfaen"/>
                        <w:sz w:val="12"/>
                        <w:szCs w:val="12"/>
                      </w:rPr>
                    </w:pPr>
                    <w:r w:rsidRPr="006F5042">
                      <w:rPr>
                        <w:rFonts w:ascii="Sylfaen" w:hAnsi="Sylfaen"/>
                        <w:sz w:val="12"/>
                        <w:szCs w:val="12"/>
                      </w:rPr>
                      <w:t>[տեղեկությունները բացակայում են]</w:t>
                    </w:r>
                  </w:p>
                </w:txbxContent>
              </v:textbox>
            </v:rect>
            <v:rect id="_x0000_s2331" style="position:absolute;left:1715;top:6819;width:853;height:435" stroked="f">
              <v:textbox style="mso-next-textbox:#_x0000_s2331" inset="0,0,0,0">
                <w:txbxContent>
                  <w:p w14:paraId="72155057" w14:textId="77777777" w:rsidR="006D3746" w:rsidRPr="006F5042" w:rsidRDefault="006D3746" w:rsidP="00DC113F">
                    <w:pPr>
                      <w:spacing w:line="240" w:lineRule="auto"/>
                      <w:rPr>
                        <w:rFonts w:ascii="Sylfaen" w:hAnsi="Sylfaen"/>
                        <w:sz w:val="12"/>
                        <w:szCs w:val="12"/>
                      </w:rPr>
                    </w:pPr>
                    <w:r w:rsidRPr="006F5042">
                      <w:rPr>
                        <w:rFonts w:ascii="Sylfaen" w:hAnsi="Sylfaen"/>
                        <w:sz w:val="12"/>
                        <w:szCs w:val="12"/>
                      </w:rPr>
                      <w:t xml:space="preserve">Հաջողված </w:t>
                    </w:r>
                  </w:p>
                </w:txbxContent>
              </v:textbox>
            </v:rect>
            <v:rect id="_x0000_s2332" style="position:absolute;left:3203;top:7816;width:924;height:448" stroked="f">
              <v:textbox style="mso-next-textbox:#_x0000_s2332" inset="0,0,0,0">
                <w:txbxContent>
                  <w:p w14:paraId="4F08146D" w14:textId="77777777" w:rsidR="006D3746" w:rsidRPr="006F5042" w:rsidRDefault="006D3746" w:rsidP="00DC113F">
                    <w:pPr>
                      <w:spacing w:line="240" w:lineRule="auto"/>
                      <w:rPr>
                        <w:rFonts w:ascii="Sylfaen" w:hAnsi="Sylfaen"/>
                        <w:sz w:val="12"/>
                        <w:szCs w:val="12"/>
                      </w:rPr>
                    </w:pPr>
                    <w:r w:rsidRPr="006F5042">
                      <w:rPr>
                        <w:rFonts w:ascii="Sylfaen" w:hAnsi="Sylfaen"/>
                        <w:sz w:val="12"/>
                        <w:szCs w:val="12"/>
                      </w:rPr>
                      <w:t xml:space="preserve">Հաջողված </w:t>
                    </w:r>
                  </w:p>
                </w:txbxContent>
              </v:textbox>
            </v:rect>
          </v:group>
        </w:pict>
      </w:r>
      <w:r w:rsidR="00DC113F" w:rsidRPr="00C07E3E">
        <w:rPr>
          <w:rFonts w:ascii="Sylfaen" w:hAnsi="Sylfaen"/>
          <w:sz w:val="24"/>
          <w:szCs w:val="24"/>
        </w:rPr>
        <w:object w:dxaOrig="10531" w:dyaOrig="6676" w14:anchorId="1EF516DC">
          <v:shape id="_x0000_i1029" type="#_x0000_t75" style="width:466.5pt;height:295.5pt" o:ole="">
            <v:imagedata r:id="rId50" o:title=""/>
          </v:shape>
          <o:OLEObject Type="Embed" ProgID="Visio.Drawing.15" ShapeID="_x0000_i1029" DrawAspect="Content" ObjectID="_1780918484" r:id="rId51"/>
        </w:object>
      </w:r>
      <w:r w:rsidR="00DC113F" w:rsidRPr="00E146D7">
        <w:rPr>
          <w:rFonts w:ascii="Sylfaen" w:hAnsi="Sylfaen"/>
          <w:sz w:val="20"/>
        </w:rPr>
        <w:t>Նկ. 11. «Դեղագործական տեսչական ստուգումների մասին տվյալների բազայից տեղեկությունների ստացում՝ ամբողջ ծավալով» (P.MM.11.</w:t>
      </w:r>
      <w:smartTag w:uri="urn:schemas-microsoft-com:office:smarttags" w:element="stockticker">
        <w:r w:rsidR="00DC113F" w:rsidRPr="00E146D7">
          <w:rPr>
            <w:rFonts w:ascii="Sylfaen" w:hAnsi="Sylfaen"/>
            <w:sz w:val="20"/>
          </w:rPr>
          <w:t>TRN</w:t>
        </w:r>
      </w:smartTag>
      <w:r w:rsidR="00DC113F" w:rsidRPr="00E146D7">
        <w:rPr>
          <w:rFonts w:ascii="Sylfaen" w:hAnsi="Sylfaen"/>
          <w:sz w:val="20"/>
        </w:rPr>
        <w:t>.008) ընդհանուր գործընթացի տրանզակցիայի կատարման սխեմա</w:t>
      </w:r>
    </w:p>
    <w:p w14:paraId="1A0790B7" w14:textId="77777777" w:rsidR="0091594A" w:rsidRPr="00530D2F" w:rsidRDefault="0091594A" w:rsidP="0091594A">
      <w:pPr>
        <w:pStyle w:val="a6"/>
        <w:rPr>
          <w:sz w:val="24"/>
        </w:rPr>
      </w:pPr>
    </w:p>
    <w:p w14:paraId="2F477AD2" w14:textId="77777777" w:rsidR="00DC113F" w:rsidRPr="00C07E3E" w:rsidRDefault="00DC113F" w:rsidP="00EB5D30">
      <w:pPr>
        <w:pStyle w:val="af4"/>
        <w:keepNext w:val="0"/>
        <w:keepLines w:val="0"/>
        <w:widowControl w:val="0"/>
        <w:tabs>
          <w:tab w:val="left" w:pos="1134"/>
        </w:tabs>
        <w:spacing w:before="0" w:after="160" w:line="360" w:lineRule="auto"/>
        <w:rPr>
          <w:rStyle w:val="af"/>
          <w:rFonts w:ascii="Sylfaen" w:hAnsi="Sylfaen"/>
          <w:bCs/>
          <w:color w:val="auto"/>
          <w:sz w:val="24"/>
        </w:rPr>
      </w:pPr>
      <w:r w:rsidRPr="00C07E3E">
        <w:rPr>
          <w:rFonts w:ascii="Sylfaen" w:hAnsi="Sylfaen"/>
          <w:sz w:val="24"/>
        </w:rPr>
        <w:t>Աղյուսակ 12</w:t>
      </w:r>
    </w:p>
    <w:p w14:paraId="643FA8EC"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բազայից տեղեկությունների ստացում՝ ամբողջ ծավալով» (P.MM.11.</w:t>
      </w:r>
      <w:smartTag w:uri="urn:schemas-microsoft-com:office:smarttags" w:element="stockticker">
        <w:r w:rsidRPr="00C07E3E">
          <w:rPr>
            <w:rFonts w:ascii="Sylfaen" w:hAnsi="Sylfaen"/>
            <w:sz w:val="24"/>
            <w:szCs w:val="24"/>
          </w:rPr>
          <w:t>TRN</w:t>
        </w:r>
      </w:smartTag>
      <w:r w:rsidRPr="00C07E3E">
        <w:rPr>
          <w:rFonts w:ascii="Sylfaen" w:hAnsi="Sylfaen"/>
          <w:sz w:val="24"/>
          <w:szCs w:val="24"/>
        </w:rPr>
        <w:t>.008) ընդհանուր գործընթացի տրանզակցիայի նկարագրություն</w:t>
      </w:r>
    </w:p>
    <w:tbl>
      <w:tblPr>
        <w:tblW w:w="9780" w:type="dxa"/>
        <w:jc w:val="center"/>
        <w:tblLayout w:type="fixed"/>
        <w:tblLook w:val="04A0" w:firstRow="1" w:lastRow="0" w:firstColumn="1" w:lastColumn="0" w:noHBand="0" w:noVBand="1"/>
      </w:tblPr>
      <w:tblGrid>
        <w:gridCol w:w="1130"/>
        <w:gridCol w:w="3263"/>
        <w:gridCol w:w="5387"/>
      </w:tblGrid>
      <w:tr w:rsidR="00DC113F" w:rsidRPr="0091594A" w14:paraId="682B4C20" w14:textId="77777777" w:rsidTr="00E146D7">
        <w:trPr>
          <w:trHeight w:val="6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79404F61"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33240CA"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9EC454C"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Նկարագրությունը</w:t>
            </w:r>
          </w:p>
        </w:tc>
      </w:tr>
      <w:tr w:rsidR="00DC113F" w:rsidRPr="0091594A" w14:paraId="1AA58B26" w14:textId="77777777" w:rsidTr="00E146D7">
        <w:trPr>
          <w:trHeight w:val="3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144775"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506398F"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ADAE58F"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3</w:t>
            </w:r>
          </w:p>
        </w:tc>
      </w:tr>
      <w:tr w:rsidR="00DC113F" w:rsidRPr="0091594A" w14:paraId="3B334F04" w14:textId="77777777" w:rsidTr="00E146D7">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5BD7EF5E"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606DCB1"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04D2939"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P.MM.11.</w:t>
            </w:r>
            <w:smartTag w:uri="urn:schemas-microsoft-com:office:smarttags" w:element="stockticker">
              <w:r w:rsidRPr="0091594A">
                <w:rPr>
                  <w:rFonts w:ascii="Sylfaen" w:hAnsi="Sylfaen"/>
                  <w:sz w:val="20"/>
                  <w:szCs w:val="24"/>
                </w:rPr>
                <w:t>TRN</w:t>
              </w:r>
            </w:smartTag>
            <w:r w:rsidRPr="0091594A">
              <w:rPr>
                <w:rFonts w:ascii="Sylfaen" w:hAnsi="Sylfaen"/>
                <w:sz w:val="20"/>
                <w:szCs w:val="24"/>
              </w:rPr>
              <w:t>.008</w:t>
            </w:r>
          </w:p>
        </w:tc>
      </w:tr>
      <w:tr w:rsidR="00DC113F" w:rsidRPr="0091594A" w14:paraId="132817EF" w14:textId="77777777" w:rsidTr="00E146D7">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3A6B2817"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lastRenderedPageBreak/>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BEDD9D1"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EC9EA23"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ստուգումների մասին տվյալների բազայից տեղեկությունների ստացում՝ ամբողջ ծավալով</w:t>
            </w:r>
          </w:p>
        </w:tc>
      </w:tr>
      <w:tr w:rsidR="00DC113F" w:rsidRPr="0091594A" w14:paraId="6783ACC9" w14:textId="77777777" w:rsidTr="00E146D7">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042AEFCA"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E3DC230"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տրանզակցիայի ձեւանմուշը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24FB947"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հարցում/պատասխան</w:t>
            </w:r>
          </w:p>
        </w:tc>
      </w:tr>
      <w:tr w:rsidR="00DC113F" w:rsidRPr="0091594A" w14:paraId="6FF6B42C" w14:textId="77777777" w:rsidTr="00E146D7">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41888C9C"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E872499"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193D8F4"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նախաձեռնող</w:t>
            </w:r>
          </w:p>
        </w:tc>
      </w:tr>
      <w:tr w:rsidR="00DC113F" w:rsidRPr="0091594A" w14:paraId="729AC813" w14:textId="77777777" w:rsidTr="00E146D7">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666AEA47"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EAA8E05" w14:textId="77777777" w:rsidR="00DC113F" w:rsidRPr="0091594A" w:rsidRDefault="00DC113F" w:rsidP="0091594A">
            <w:pPr>
              <w:pStyle w:val="a8"/>
              <w:widowControl w:val="0"/>
              <w:tabs>
                <w:tab w:val="left" w:pos="1134"/>
              </w:tabs>
              <w:spacing w:after="120" w:line="240" w:lineRule="auto"/>
              <w:rPr>
                <w:rFonts w:ascii="Sylfaen" w:hAnsi="Sylfaen" w:cs="Times New Roman"/>
                <w:sz w:val="20"/>
                <w:szCs w:val="24"/>
              </w:rPr>
            </w:pPr>
            <w:r w:rsidRPr="0091594A">
              <w:rPr>
                <w:rFonts w:ascii="Sylfaen" w:hAnsi="Sylfaen"/>
                <w:sz w:val="20"/>
                <w:szCs w:val="24"/>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01722B1" w14:textId="77777777" w:rsidR="00DC113F" w:rsidRPr="0091594A" w:rsidRDefault="00DC113F" w:rsidP="0091594A">
            <w:pPr>
              <w:pStyle w:val="a8"/>
              <w:widowControl w:val="0"/>
              <w:tabs>
                <w:tab w:val="left" w:pos="1134"/>
              </w:tabs>
              <w:spacing w:after="120" w:line="240" w:lineRule="auto"/>
              <w:rPr>
                <w:rFonts w:ascii="Sylfaen" w:hAnsi="Sylfaen" w:cs="Times New Roman"/>
                <w:sz w:val="20"/>
                <w:szCs w:val="24"/>
              </w:rPr>
            </w:pPr>
            <w:r w:rsidRPr="0091594A">
              <w:rPr>
                <w:rFonts w:ascii="Sylfaen" w:hAnsi="Sylfaen"/>
                <w:sz w:val="20"/>
                <w:szCs w:val="24"/>
              </w:rPr>
              <w:t>դեղագործական տեսչական ստուգումների մասին տվյալների բազայից տեղեկությունների հարցում եւ ստացում՝ ամբողջ ծավալով</w:t>
            </w:r>
          </w:p>
        </w:tc>
      </w:tr>
      <w:tr w:rsidR="00DC113F" w:rsidRPr="0091594A" w14:paraId="78E73CB8" w14:textId="77777777" w:rsidTr="00E146D7">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36FA70B2"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0C236CE" w14:textId="77777777" w:rsidR="00DC113F" w:rsidRPr="0091594A" w:rsidRDefault="00DC113F" w:rsidP="0091594A">
            <w:pPr>
              <w:pStyle w:val="a8"/>
              <w:widowControl w:val="0"/>
              <w:tabs>
                <w:tab w:val="left" w:pos="1134"/>
              </w:tabs>
              <w:spacing w:after="120" w:line="240" w:lineRule="auto"/>
              <w:rPr>
                <w:rFonts w:ascii="Sylfaen" w:hAnsi="Sylfaen" w:cs="Times New Roman"/>
                <w:sz w:val="20"/>
                <w:szCs w:val="24"/>
              </w:rPr>
            </w:pPr>
            <w:r w:rsidRPr="0091594A">
              <w:rPr>
                <w:rFonts w:ascii="Sylfaen" w:hAnsi="Sylfaen"/>
                <w:sz w:val="20"/>
                <w:szCs w:val="24"/>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5BD4404"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ռեսպոնդենտ</w:t>
            </w:r>
          </w:p>
        </w:tc>
      </w:tr>
      <w:tr w:rsidR="00DC113F" w:rsidRPr="0091594A" w14:paraId="45FDE58E" w14:textId="77777777" w:rsidTr="00E146D7">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5A115501"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5F6F26F" w14:textId="77777777" w:rsidR="00DC113F" w:rsidRPr="0091594A" w:rsidRDefault="00DC113F" w:rsidP="0091594A">
            <w:pPr>
              <w:pStyle w:val="a8"/>
              <w:widowControl w:val="0"/>
              <w:tabs>
                <w:tab w:val="left" w:pos="1134"/>
              </w:tabs>
              <w:spacing w:after="120" w:line="240" w:lineRule="auto"/>
              <w:rPr>
                <w:rFonts w:ascii="Sylfaen" w:hAnsi="Sylfaen" w:cs="Times New Roman"/>
                <w:sz w:val="20"/>
                <w:szCs w:val="24"/>
              </w:rPr>
            </w:pPr>
            <w:r w:rsidRPr="0091594A">
              <w:rPr>
                <w:rFonts w:ascii="Sylfaen" w:hAnsi="Sylfaen"/>
                <w:sz w:val="20"/>
                <w:szCs w:val="24"/>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DBF7BD1"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ստուգումների մասին տվյալների բազայից տեղեկությունների ներկայացում՝ ամբողջ ծավալով</w:t>
            </w:r>
          </w:p>
        </w:tc>
      </w:tr>
      <w:tr w:rsidR="00DC113F" w:rsidRPr="0091594A" w14:paraId="44C50EFC" w14:textId="77777777" w:rsidTr="00E146D7">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385C5041"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87F9505"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184BEA0"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ստուգումների մասին տվյալների բազա (P.MM.11.</w:t>
            </w:r>
            <w:smartTag w:uri="urn:schemas-microsoft-com:office:smarttags" w:element="stockticker">
              <w:r w:rsidRPr="0091594A">
                <w:rPr>
                  <w:rFonts w:ascii="Sylfaen" w:hAnsi="Sylfaen"/>
                  <w:sz w:val="20"/>
                  <w:szCs w:val="24"/>
                </w:rPr>
                <w:t>BEN</w:t>
              </w:r>
            </w:smartTag>
            <w:r w:rsidRPr="0091594A">
              <w:rPr>
                <w:rFonts w:ascii="Sylfaen" w:hAnsi="Sylfaen"/>
                <w:sz w:val="20"/>
                <w:szCs w:val="24"/>
              </w:rPr>
              <w:t>.001)՝ տեղեկություններն ամբողջ ծավալով ներկայացվել են</w:t>
            </w:r>
          </w:p>
          <w:p w14:paraId="3C91E9D9"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ստուգումների մասին տվյալների բազա (P.MM.11.</w:t>
            </w:r>
            <w:smartTag w:uri="urn:schemas-microsoft-com:office:smarttags" w:element="stockticker">
              <w:r w:rsidRPr="0091594A">
                <w:rPr>
                  <w:rFonts w:ascii="Sylfaen" w:hAnsi="Sylfaen"/>
                  <w:sz w:val="20"/>
                  <w:szCs w:val="24"/>
                </w:rPr>
                <w:t>BEN</w:t>
              </w:r>
            </w:smartTag>
            <w:r w:rsidRPr="0091594A">
              <w:rPr>
                <w:rFonts w:ascii="Sylfaen" w:hAnsi="Sylfaen"/>
                <w:sz w:val="20"/>
                <w:szCs w:val="24"/>
              </w:rPr>
              <w:t>.001)՝ տեղեկությունները բացակայում են</w:t>
            </w:r>
          </w:p>
        </w:tc>
      </w:tr>
      <w:tr w:rsidR="00DC113F" w:rsidRPr="0091594A" w14:paraId="5E058AE9" w14:textId="77777777" w:rsidTr="00E146D7">
        <w:trPr>
          <w:jc w:val="center"/>
        </w:trPr>
        <w:tc>
          <w:tcPr>
            <w:tcW w:w="578" w:type="pct"/>
            <w:tcBorders>
              <w:top w:val="single" w:sz="4" w:space="0" w:color="auto"/>
              <w:left w:val="single" w:sz="4" w:space="0" w:color="auto"/>
            </w:tcBorders>
            <w:shd w:val="clear" w:color="auto" w:fill="FFFFFF" w:themeFill="background1"/>
          </w:tcPr>
          <w:p w14:paraId="56DCBBA0"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D16E069"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21ABFC94"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r>
      <w:tr w:rsidR="00DC113F" w:rsidRPr="0091594A" w14:paraId="6943966F" w14:textId="77777777" w:rsidTr="00E146D7">
        <w:trPr>
          <w:jc w:val="center"/>
        </w:trPr>
        <w:tc>
          <w:tcPr>
            <w:tcW w:w="578" w:type="pct"/>
            <w:tcBorders>
              <w:left w:val="single" w:sz="4" w:space="0" w:color="auto"/>
            </w:tcBorders>
            <w:shd w:val="clear" w:color="auto" w:fill="FFFFFF" w:themeFill="background1"/>
          </w:tcPr>
          <w:p w14:paraId="15AF01FC"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75EBE541" w14:textId="77777777" w:rsidR="00DC113F" w:rsidRPr="0091594A" w:rsidDel="00C2156F"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75C6DE1B" w14:textId="77777777" w:rsidR="00DC113F" w:rsidRPr="0091594A" w:rsidRDefault="00336000" w:rsidP="0091594A">
            <w:pPr>
              <w:pStyle w:val="a8"/>
              <w:widowControl w:val="0"/>
              <w:tabs>
                <w:tab w:val="left" w:pos="1134"/>
              </w:tabs>
              <w:spacing w:after="120" w:line="240" w:lineRule="auto"/>
              <w:rPr>
                <w:rFonts w:ascii="Sylfaen" w:hAnsi="Sylfaen"/>
                <w:sz w:val="20"/>
                <w:szCs w:val="24"/>
              </w:rPr>
            </w:pPr>
            <w:r>
              <w:rPr>
                <w:rFonts w:ascii="Sylfaen" w:hAnsi="Sylfaen"/>
                <w:sz w:val="20"/>
                <w:szCs w:val="24"/>
              </w:rPr>
              <w:t>-</w:t>
            </w:r>
          </w:p>
        </w:tc>
      </w:tr>
      <w:tr w:rsidR="00DC113F" w:rsidRPr="0091594A" w14:paraId="532E908F" w14:textId="77777777" w:rsidTr="00E146D7">
        <w:trPr>
          <w:jc w:val="center"/>
        </w:trPr>
        <w:tc>
          <w:tcPr>
            <w:tcW w:w="578" w:type="pct"/>
            <w:tcBorders>
              <w:left w:val="single" w:sz="4" w:space="0" w:color="auto"/>
            </w:tcBorders>
            <w:shd w:val="clear" w:color="auto" w:fill="FFFFFF" w:themeFill="background1"/>
          </w:tcPr>
          <w:p w14:paraId="60EF1E6D"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506F3056"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549E2CEE"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20 րոպե</w:t>
            </w:r>
          </w:p>
        </w:tc>
      </w:tr>
      <w:tr w:rsidR="00DC113F" w:rsidRPr="0091594A" w14:paraId="456097A2" w14:textId="77777777" w:rsidTr="00E146D7">
        <w:trPr>
          <w:jc w:val="center"/>
        </w:trPr>
        <w:tc>
          <w:tcPr>
            <w:tcW w:w="578" w:type="pct"/>
            <w:tcBorders>
              <w:left w:val="single" w:sz="4" w:space="0" w:color="auto"/>
            </w:tcBorders>
            <w:shd w:val="clear" w:color="auto" w:fill="FFFFFF" w:themeFill="background1"/>
          </w:tcPr>
          <w:p w14:paraId="3C6C9F95"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2E32E49B"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7178E11A"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1 ժամ</w:t>
            </w:r>
          </w:p>
        </w:tc>
      </w:tr>
      <w:tr w:rsidR="00DC113F" w:rsidRPr="0091594A" w14:paraId="0F0E370F" w14:textId="77777777" w:rsidTr="00E146D7">
        <w:trPr>
          <w:jc w:val="center"/>
        </w:trPr>
        <w:tc>
          <w:tcPr>
            <w:tcW w:w="578" w:type="pct"/>
            <w:tcBorders>
              <w:left w:val="single" w:sz="4" w:space="0" w:color="auto"/>
            </w:tcBorders>
            <w:shd w:val="clear" w:color="auto" w:fill="FFFFFF" w:themeFill="background1"/>
          </w:tcPr>
          <w:p w14:paraId="25A5FEFD"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6C340148"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ավտորիզացման հատկանիշը</w:t>
            </w:r>
          </w:p>
        </w:tc>
        <w:tc>
          <w:tcPr>
            <w:tcW w:w="2754" w:type="pct"/>
            <w:tcBorders>
              <w:left w:val="single" w:sz="4" w:space="0" w:color="auto"/>
              <w:right w:val="single" w:sz="4" w:space="0" w:color="auto"/>
            </w:tcBorders>
            <w:tcMar>
              <w:top w:w="85" w:type="dxa"/>
              <w:bottom w:w="85" w:type="dxa"/>
            </w:tcMar>
          </w:tcPr>
          <w:p w14:paraId="22220B0A"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այո</w:t>
            </w:r>
          </w:p>
        </w:tc>
      </w:tr>
      <w:tr w:rsidR="00DC113F" w:rsidRPr="0091594A" w14:paraId="480C01EA" w14:textId="77777777" w:rsidTr="00E146D7">
        <w:trPr>
          <w:jc w:val="center"/>
        </w:trPr>
        <w:tc>
          <w:tcPr>
            <w:tcW w:w="578" w:type="pct"/>
            <w:tcBorders>
              <w:left w:val="single" w:sz="4" w:space="0" w:color="auto"/>
              <w:bottom w:val="single" w:sz="4" w:space="0" w:color="auto"/>
            </w:tcBorders>
            <w:shd w:val="clear" w:color="auto" w:fill="FFFFFF" w:themeFill="background1"/>
          </w:tcPr>
          <w:p w14:paraId="2F62E54F"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003DDA5"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2F5AC388"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3</w:t>
            </w:r>
          </w:p>
        </w:tc>
      </w:tr>
      <w:tr w:rsidR="00DC113F" w:rsidRPr="0091594A" w14:paraId="4F92290C" w14:textId="77777777" w:rsidTr="00E146D7">
        <w:trPr>
          <w:jc w:val="center"/>
        </w:trPr>
        <w:tc>
          <w:tcPr>
            <w:tcW w:w="578" w:type="pct"/>
            <w:tcBorders>
              <w:top w:val="single" w:sz="4" w:space="0" w:color="auto"/>
              <w:left w:val="single" w:sz="4" w:space="0" w:color="auto"/>
            </w:tcBorders>
            <w:shd w:val="clear" w:color="auto" w:fill="FFFFFF" w:themeFill="background1"/>
          </w:tcPr>
          <w:p w14:paraId="0FB23694"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2E48F5A"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 xml:space="preserve">Ընդհանուր գործընթացի տրանզակցիայի </w:t>
            </w:r>
            <w:r w:rsidRPr="0091594A">
              <w:rPr>
                <w:rFonts w:ascii="Sylfaen" w:hAnsi="Sylfaen"/>
                <w:sz w:val="20"/>
                <w:szCs w:val="24"/>
              </w:rPr>
              <w:lastRenderedPageBreak/>
              <w:t>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555C4364"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r>
      <w:tr w:rsidR="00DC113F" w:rsidRPr="0091594A" w14:paraId="3D293682" w14:textId="77777777" w:rsidTr="00E146D7">
        <w:trPr>
          <w:jc w:val="center"/>
        </w:trPr>
        <w:tc>
          <w:tcPr>
            <w:tcW w:w="578" w:type="pct"/>
            <w:tcBorders>
              <w:left w:val="single" w:sz="4" w:space="0" w:color="auto"/>
            </w:tcBorders>
            <w:shd w:val="clear" w:color="auto" w:fill="FFFFFF" w:themeFill="background1"/>
          </w:tcPr>
          <w:p w14:paraId="353D8368"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13E702A7"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205D7A4A" w14:textId="77777777" w:rsidR="00DC113F" w:rsidRPr="0091594A" w:rsidRDefault="00DC113F" w:rsidP="0091594A">
            <w:pPr>
              <w:pStyle w:val="a8"/>
              <w:widowControl w:val="0"/>
              <w:tabs>
                <w:tab w:val="left" w:pos="1134"/>
              </w:tabs>
              <w:spacing w:after="120" w:line="240" w:lineRule="auto"/>
              <w:rPr>
                <w:rFonts w:ascii="Sylfaen" w:hAnsi="Sylfaen" w:cs="Times New Roman"/>
                <w:sz w:val="20"/>
                <w:szCs w:val="24"/>
              </w:rPr>
            </w:pPr>
            <w:r w:rsidRPr="0091594A">
              <w:rPr>
                <w:rFonts w:ascii="Sylfaen" w:hAnsi="Sylfaen"/>
                <w:sz w:val="20"/>
                <w:szCs w:val="24"/>
              </w:rPr>
              <w:t>դեղագործական տեսչական ստուգումների մասին տվյալների բազայից տեղեկությունների հարցում լիազորված մարմնի կողմից (P.MM.11.MSG.012)</w:t>
            </w:r>
          </w:p>
        </w:tc>
      </w:tr>
      <w:tr w:rsidR="00DC113F" w:rsidRPr="0091594A" w14:paraId="5FBFB02D" w14:textId="77777777" w:rsidTr="00E146D7">
        <w:trPr>
          <w:jc w:val="center"/>
        </w:trPr>
        <w:tc>
          <w:tcPr>
            <w:tcW w:w="578" w:type="pct"/>
            <w:tcBorders>
              <w:left w:val="single" w:sz="4" w:space="0" w:color="auto"/>
              <w:bottom w:val="single" w:sz="4" w:space="0" w:color="auto"/>
            </w:tcBorders>
            <w:shd w:val="clear" w:color="auto" w:fill="FFFFFF" w:themeFill="background1"/>
          </w:tcPr>
          <w:p w14:paraId="711CF9F5"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FAE18F2"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55000050" w14:textId="77777777" w:rsidR="00DC113F" w:rsidRPr="0091594A" w:rsidRDefault="00DC113F" w:rsidP="0091594A">
            <w:pPr>
              <w:pStyle w:val="a8"/>
              <w:widowControl w:val="0"/>
              <w:tabs>
                <w:tab w:val="left" w:pos="1134"/>
              </w:tabs>
              <w:spacing w:after="120" w:line="240" w:lineRule="auto"/>
              <w:rPr>
                <w:rFonts w:ascii="Sylfaen" w:hAnsi="Sylfaen" w:cs="Times New Roman"/>
                <w:sz w:val="20"/>
                <w:szCs w:val="24"/>
              </w:rPr>
            </w:pPr>
            <w:r w:rsidRPr="0091594A">
              <w:rPr>
                <w:rFonts w:ascii="Sylfaen" w:hAnsi="Sylfaen"/>
                <w:sz w:val="20"/>
                <w:szCs w:val="24"/>
              </w:rPr>
              <w:t>դեղագործական տեսչական ստուգումների մասին տվյալների բազայից տեղեկություններ (P.MM.11.MSG.013)</w:t>
            </w:r>
          </w:p>
          <w:p w14:paraId="7C18D566" w14:textId="77777777" w:rsidR="00DC113F" w:rsidRPr="0091594A" w:rsidRDefault="00DC113F" w:rsidP="0091594A">
            <w:pPr>
              <w:pStyle w:val="a8"/>
              <w:widowControl w:val="0"/>
              <w:tabs>
                <w:tab w:val="left" w:pos="1134"/>
              </w:tabs>
              <w:spacing w:after="120" w:line="240" w:lineRule="auto"/>
              <w:rPr>
                <w:rFonts w:ascii="Sylfaen" w:hAnsi="Sylfaen" w:cs="Times New Roman"/>
                <w:sz w:val="20"/>
                <w:szCs w:val="24"/>
              </w:rPr>
            </w:pPr>
            <w:r w:rsidRPr="0091594A">
              <w:rPr>
                <w:rFonts w:ascii="Sylfaen" w:hAnsi="Sylfaen"/>
                <w:sz w:val="20"/>
                <w:szCs w:val="24"/>
              </w:rPr>
              <w:t>դեղագործական տեսչական ստուգումների մասին տվյալների բազայում հարցվող տեղեկությունների բացակայության մասին ծանուցում (P.MM.11.MSG.014)</w:t>
            </w:r>
          </w:p>
        </w:tc>
      </w:tr>
      <w:tr w:rsidR="00DC113F" w:rsidRPr="0091594A" w14:paraId="14C9F324" w14:textId="77777777" w:rsidTr="00E146D7">
        <w:trPr>
          <w:jc w:val="center"/>
        </w:trPr>
        <w:tc>
          <w:tcPr>
            <w:tcW w:w="578" w:type="pct"/>
            <w:tcBorders>
              <w:top w:val="single" w:sz="4" w:space="0" w:color="auto"/>
              <w:left w:val="single" w:sz="4" w:space="0" w:color="auto"/>
            </w:tcBorders>
            <w:shd w:val="clear" w:color="auto" w:fill="FFFFFF" w:themeFill="background1"/>
          </w:tcPr>
          <w:p w14:paraId="57D68D95"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5D0261CC"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3F6EB2B0"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r>
      <w:tr w:rsidR="00DC113F" w:rsidRPr="0091594A" w14:paraId="26F8CBCF" w14:textId="77777777" w:rsidTr="00E146D7">
        <w:trPr>
          <w:jc w:val="center"/>
        </w:trPr>
        <w:tc>
          <w:tcPr>
            <w:tcW w:w="578" w:type="pct"/>
            <w:tcBorders>
              <w:left w:val="single" w:sz="4" w:space="0" w:color="auto"/>
            </w:tcBorders>
            <w:shd w:val="clear" w:color="auto" w:fill="FFFFFF" w:themeFill="background1"/>
          </w:tcPr>
          <w:p w14:paraId="22816075"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585E1AB4"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ԷԹՍ-ի հատկանիշը</w:t>
            </w:r>
          </w:p>
        </w:tc>
        <w:tc>
          <w:tcPr>
            <w:tcW w:w="2754" w:type="pct"/>
            <w:tcBorders>
              <w:left w:val="single" w:sz="4" w:space="0" w:color="auto"/>
              <w:right w:val="single" w:sz="4" w:space="0" w:color="auto"/>
            </w:tcBorders>
            <w:tcMar>
              <w:top w:w="85" w:type="dxa"/>
              <w:bottom w:w="85" w:type="dxa"/>
            </w:tcMar>
          </w:tcPr>
          <w:p w14:paraId="2D33600E"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ոչ</w:t>
            </w:r>
          </w:p>
        </w:tc>
      </w:tr>
      <w:tr w:rsidR="00DC113F" w:rsidRPr="0091594A" w14:paraId="24C5F122" w14:textId="77777777" w:rsidTr="00E146D7">
        <w:trPr>
          <w:jc w:val="center"/>
        </w:trPr>
        <w:tc>
          <w:tcPr>
            <w:tcW w:w="578" w:type="pct"/>
            <w:tcBorders>
              <w:left w:val="single" w:sz="4" w:space="0" w:color="auto"/>
              <w:bottom w:val="single" w:sz="4" w:space="0" w:color="auto"/>
            </w:tcBorders>
            <w:shd w:val="clear" w:color="auto" w:fill="FFFFFF" w:themeFill="background1"/>
          </w:tcPr>
          <w:p w14:paraId="31AF8C0F"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69CD658"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39D7BEF8" w14:textId="77777777" w:rsidR="00DC113F" w:rsidRPr="0091594A" w:rsidRDefault="00336000" w:rsidP="0091594A">
            <w:pPr>
              <w:pStyle w:val="a8"/>
              <w:widowControl w:val="0"/>
              <w:tabs>
                <w:tab w:val="left" w:pos="1134"/>
              </w:tabs>
              <w:spacing w:after="120" w:line="240" w:lineRule="auto"/>
              <w:rPr>
                <w:rFonts w:ascii="Sylfaen" w:hAnsi="Sylfaen"/>
                <w:sz w:val="20"/>
                <w:szCs w:val="24"/>
              </w:rPr>
            </w:pPr>
            <w:r>
              <w:rPr>
                <w:rFonts w:ascii="Sylfaen" w:hAnsi="Sylfaen"/>
                <w:sz w:val="20"/>
                <w:szCs w:val="24"/>
              </w:rPr>
              <w:t>-</w:t>
            </w:r>
          </w:p>
        </w:tc>
      </w:tr>
    </w:tbl>
    <w:p w14:paraId="58C0724D"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69EDE2B7" w14:textId="77777777" w:rsidR="00DC113F" w:rsidRPr="00C07E3E" w:rsidRDefault="00DC113F" w:rsidP="00EB5D30">
      <w:pPr>
        <w:pStyle w:val="Heading2"/>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9. «Դեղագործական տեսչական ստուգումների մասին տվյալների բազայից փոփոխված տեղեկությունների ստացում՝ ամբողջ ծավալով» (P.MM.11.</w:t>
      </w:r>
      <w:smartTag w:uri="urn:schemas-microsoft-com:office:smarttags" w:element="stockticker">
        <w:r w:rsidRPr="00C07E3E">
          <w:rPr>
            <w:rFonts w:ascii="Sylfaen" w:hAnsi="Sylfaen"/>
            <w:sz w:val="24"/>
            <w:szCs w:val="24"/>
          </w:rPr>
          <w:t>TRN</w:t>
        </w:r>
      </w:smartTag>
      <w:r w:rsidRPr="00C07E3E">
        <w:rPr>
          <w:rFonts w:ascii="Sylfaen" w:hAnsi="Sylfaen"/>
          <w:sz w:val="24"/>
          <w:szCs w:val="24"/>
        </w:rPr>
        <w:t>.009) ընդհանուր գործընթացի տրանզակցիա</w:t>
      </w:r>
    </w:p>
    <w:p w14:paraId="661F7227" w14:textId="77777777" w:rsidR="00DC113F" w:rsidRPr="00C07E3E" w:rsidRDefault="00DC113F" w:rsidP="0091594A">
      <w:pPr>
        <w:pStyle w:val="af1"/>
        <w:widowControl w:val="0"/>
        <w:tabs>
          <w:tab w:val="left" w:pos="1134"/>
        </w:tabs>
        <w:spacing w:after="160"/>
        <w:ind w:firstLine="567"/>
        <w:rPr>
          <w:rFonts w:ascii="Sylfaen" w:hAnsi="Sylfaen"/>
          <w:sz w:val="24"/>
        </w:rPr>
      </w:pPr>
      <w:r w:rsidRPr="00C07E3E">
        <w:rPr>
          <w:rFonts w:ascii="Sylfaen" w:hAnsi="Sylfaen"/>
          <w:sz w:val="24"/>
        </w:rPr>
        <w:t>23.</w:t>
      </w:r>
      <w:r w:rsidR="00E146D7" w:rsidRPr="00460844">
        <w:rPr>
          <w:rFonts w:ascii="Sylfaen" w:hAnsi="Sylfaen"/>
          <w:sz w:val="24"/>
        </w:rPr>
        <w:tab/>
      </w:r>
      <w:r w:rsidRPr="00C07E3E">
        <w:rPr>
          <w:rFonts w:ascii="Sylfaen" w:hAnsi="Sylfaen"/>
          <w:sz w:val="24"/>
        </w:rPr>
        <w:t>«Դեղագործական տեսչական ստուգումների մասին տվյալների բազայից փոփոխված տեղեկությունների ստացում՝ ամբողջ ծավալով» (P.MM.11.</w:t>
      </w:r>
      <w:smartTag w:uri="urn:schemas-microsoft-com:office:smarttags" w:element="stockticker">
        <w:r w:rsidRPr="00C07E3E">
          <w:rPr>
            <w:rFonts w:ascii="Sylfaen" w:hAnsi="Sylfaen"/>
            <w:sz w:val="24"/>
          </w:rPr>
          <w:t>TRN</w:t>
        </w:r>
      </w:smartTag>
      <w:r w:rsidRPr="00C07E3E">
        <w:rPr>
          <w:rFonts w:ascii="Sylfaen" w:hAnsi="Sylfaen"/>
          <w:sz w:val="24"/>
        </w:rPr>
        <w:t>.009) ընդհանուր գործընթացի տրանզակցիան կատարվում է նախաձեռնողի հարցմամբ՝ ռեսպոնդենտի կողմից համապատասխան տեղեկություններ ներկայացնելու համար։ Ընդհանուր գործընթացի նշված տրանզակցիայի կատարման սխեման ներկայացված է 12-րդ նկարում։ Ընդհանուր գործընթացի տրանզակցիայի պարամետրերը բերված են 13-րդ աղյուսակում։</w:t>
      </w:r>
    </w:p>
    <w:p w14:paraId="5F6B1CAE" w14:textId="77777777" w:rsidR="00DC113F" w:rsidRPr="00C07E3E" w:rsidRDefault="00000000" w:rsidP="00EB5D30">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3B7AA6A0">
          <v:group id="_x0000_s2486" style="position:absolute;left:0;text-align:left;margin-left:4.65pt;margin-top:2.7pt;width:447.3pt;height:283.95pt;z-index:252019712" coordorigin="1511,1472" coordsize="8946,5679">
            <v:rect id="_x0000_s2334" style="position:absolute;left:3196;top:1580;width:1562;height:322" stroked="f">
              <v:textbox>
                <w:txbxContent>
                  <w:p w14:paraId="3BB8EB3F" w14:textId="77777777" w:rsidR="006D3746" w:rsidRPr="0091594A" w:rsidRDefault="006D3746" w:rsidP="00DC113F">
                    <w:pPr>
                      <w:spacing w:line="240" w:lineRule="auto"/>
                      <w:rPr>
                        <w:rFonts w:ascii="Sylfaen" w:hAnsi="Sylfaen"/>
                        <w:sz w:val="12"/>
                        <w:szCs w:val="12"/>
                      </w:rPr>
                    </w:pPr>
                    <w:r w:rsidRPr="0091594A">
                      <w:rPr>
                        <w:rFonts w:ascii="Sylfaen" w:hAnsi="Sylfaen"/>
                        <w:sz w:val="12"/>
                        <w:szCs w:val="12"/>
                      </w:rPr>
                      <w:t>: Նախաձեռնողը</w:t>
                    </w:r>
                  </w:p>
                </w:txbxContent>
              </v:textbox>
            </v:rect>
            <v:rect id="_x0000_s2335" style="position:absolute;left:7570;top:1472;width:1821;height:333" stroked="f">
              <v:textbox>
                <w:txbxContent>
                  <w:p w14:paraId="7DBC8F75" w14:textId="77777777" w:rsidR="006D3746" w:rsidRPr="0091594A" w:rsidRDefault="006D3746" w:rsidP="00DC113F">
                    <w:pPr>
                      <w:spacing w:line="240" w:lineRule="auto"/>
                      <w:rPr>
                        <w:rFonts w:ascii="Sylfaen" w:hAnsi="Sylfaen"/>
                        <w:sz w:val="12"/>
                        <w:szCs w:val="12"/>
                      </w:rPr>
                    </w:pPr>
                    <w:r w:rsidRPr="0091594A">
                      <w:rPr>
                        <w:rFonts w:ascii="Sylfaen" w:hAnsi="Sylfaen"/>
                        <w:sz w:val="12"/>
                        <w:szCs w:val="12"/>
                      </w:rPr>
                      <w:t>: Ռեսպոնդենտը</w:t>
                    </w:r>
                  </w:p>
                </w:txbxContent>
              </v:textbox>
            </v:rect>
            <v:rect id="_x0000_s2336" style="position:absolute;left:4822;top:1902;width:3519;height:829" stroked="f">
              <v:textbox>
                <w:txbxContent>
                  <w:p w14:paraId="1CAFC4D9" w14:textId="77777777" w:rsidR="006D3746" w:rsidRPr="0091594A" w:rsidRDefault="006D3746" w:rsidP="00DC113F">
                    <w:pPr>
                      <w:spacing w:line="240" w:lineRule="auto"/>
                      <w:jc w:val="center"/>
                      <w:rPr>
                        <w:rFonts w:ascii="Sylfaen" w:hAnsi="Sylfaen"/>
                        <w:sz w:val="12"/>
                        <w:szCs w:val="12"/>
                      </w:rPr>
                    </w:pPr>
                    <w:r w:rsidRPr="0091594A">
                      <w:rPr>
                        <w:rFonts w:ascii="Sylfaen" w:hAnsi="Sylfaen"/>
                        <w:sz w:val="12"/>
                        <w:szCs w:val="12"/>
                      </w:rPr>
                      <w:t>Դեղագործական տեսչական ստուգումների մասին տվյալների բազայից փոփոխված տեղեկությունների հարցում լիազորված մարմնի կողմից (P.MM.11.MSG.015)</w:t>
                    </w:r>
                  </w:p>
                </w:txbxContent>
              </v:textbox>
            </v:rect>
            <v:rect id="_x0000_s2337" style="position:absolute;left:4962;top:2830;width:3084;height:842" stroked="f">
              <v:textbox>
                <w:txbxContent>
                  <w:p w14:paraId="35F28B3A" w14:textId="77777777" w:rsidR="006D3746" w:rsidRPr="0091594A" w:rsidRDefault="006D3746" w:rsidP="00DC113F">
                    <w:pPr>
                      <w:spacing w:line="240" w:lineRule="auto"/>
                      <w:jc w:val="center"/>
                      <w:rPr>
                        <w:rFonts w:ascii="Sylfaen" w:hAnsi="Sylfaen"/>
                        <w:sz w:val="12"/>
                        <w:szCs w:val="12"/>
                      </w:rPr>
                    </w:pPr>
                    <w:r w:rsidRPr="0091594A">
                      <w:rPr>
                        <w:rFonts w:ascii="Sylfaen" w:hAnsi="Sylfaen"/>
                        <w:sz w:val="12"/>
                        <w:szCs w:val="12"/>
                      </w:rPr>
                      <w:t>Դեղագործական տեսչական ստուգումների մասին տվյալների բազայից փոփոխված տեղեկություններ (P.MM.11.MSG.016)</w:t>
                    </w:r>
                  </w:p>
                </w:txbxContent>
              </v:textbox>
            </v:rect>
            <v:rect id="_x0000_s2338" style="position:absolute;left:4962;top:3672;width:3084;height:1060" stroked="f">
              <v:textbox>
                <w:txbxContent>
                  <w:p w14:paraId="43B87666" w14:textId="77777777" w:rsidR="006D3746" w:rsidRPr="0091594A" w:rsidRDefault="006D3746" w:rsidP="00DC113F">
                    <w:pPr>
                      <w:spacing w:line="240" w:lineRule="auto"/>
                      <w:jc w:val="center"/>
                      <w:rPr>
                        <w:rFonts w:ascii="Sylfaen" w:hAnsi="Sylfaen"/>
                        <w:sz w:val="12"/>
                        <w:szCs w:val="12"/>
                      </w:rPr>
                    </w:pPr>
                    <w:r w:rsidRPr="0091594A">
                      <w:rPr>
                        <w:rFonts w:ascii="Sylfaen" w:hAnsi="Sylfaen"/>
                        <w:sz w:val="12"/>
                        <w:szCs w:val="12"/>
                      </w:rPr>
                      <w:t xml:space="preserve">Դեղագործական տեսչական ստուգումների մասին տվյալների բազայում հարցվող տեղեկությունների բացակայության մասին ծանուցում (P.MM.11.MSG.014) </w:t>
                    </w:r>
                  </w:p>
                </w:txbxContent>
              </v:textbox>
            </v:rect>
            <v:rect id="_x0000_s2339" style="position:absolute;left:8216;top:2515;width:2241;height:1558" stroked="f">
              <v:textbox>
                <w:txbxContent>
                  <w:p w14:paraId="0383641B" w14:textId="77777777" w:rsidR="006D3746" w:rsidRPr="0091594A" w:rsidRDefault="006D3746" w:rsidP="00DC113F">
                    <w:pPr>
                      <w:spacing w:line="240" w:lineRule="auto"/>
                      <w:jc w:val="center"/>
                      <w:rPr>
                        <w:rFonts w:ascii="Sylfaen" w:eastAsia="Times New Roman" w:hAnsi="Sylfaen" w:cs="Times New Roman"/>
                        <w:sz w:val="12"/>
                        <w:szCs w:val="12"/>
                      </w:rPr>
                    </w:pPr>
                    <w:r w:rsidRPr="0091594A">
                      <w:rPr>
                        <w:rFonts w:ascii="Sylfaen" w:hAnsi="Sylfaen"/>
                        <w:sz w:val="12"/>
                        <w:szCs w:val="12"/>
                      </w:rPr>
                      <w:t>Դեղագործական տեսչական ստուգումների մասին տվյալների բազայից փոփոխված տեղեկությունների ներկայացում՝ ամբողջ ծավալով</w:t>
                    </w:r>
                  </w:p>
                </w:txbxContent>
              </v:textbox>
            </v:rect>
            <v:rect id="_x0000_s2340" style="position:absolute;left:1511;top:4593;width:3111;height:920" stroked="f">
              <v:textbox inset="0,0,0,0">
                <w:txbxContent>
                  <w:p w14:paraId="4931A3F6" w14:textId="77777777" w:rsidR="006D3746" w:rsidRPr="0091594A" w:rsidRDefault="006D3746" w:rsidP="007C3AED">
                    <w:pPr>
                      <w:spacing w:after="0" w:line="240" w:lineRule="auto"/>
                      <w:jc w:val="center"/>
                      <w:rPr>
                        <w:rFonts w:ascii="Sylfaen" w:eastAsia="Times New Roman" w:hAnsi="Sylfaen" w:cs="Times New Roman"/>
                        <w:bCs/>
                        <w:sz w:val="12"/>
                        <w:szCs w:val="12"/>
                      </w:rPr>
                    </w:pPr>
                    <w:r w:rsidRPr="0091594A">
                      <w:rPr>
                        <w:rFonts w:ascii="Sylfaen" w:hAnsi="Sylfaen"/>
                        <w:sz w:val="12"/>
                        <w:szCs w:val="12"/>
                      </w:rPr>
                      <w:t>:դեղագործական տեսչական ստուգումների մասին տվյալների բազա</w:t>
                    </w:r>
                  </w:p>
                  <w:p w14:paraId="106BF6D4" w14:textId="77777777" w:rsidR="006D3746" w:rsidRPr="0091594A" w:rsidRDefault="006D3746" w:rsidP="007C3AED">
                    <w:pPr>
                      <w:spacing w:after="0" w:line="240" w:lineRule="auto"/>
                      <w:jc w:val="center"/>
                      <w:rPr>
                        <w:rFonts w:ascii="Sylfaen" w:hAnsi="Sylfaen"/>
                        <w:sz w:val="12"/>
                        <w:szCs w:val="12"/>
                      </w:rPr>
                    </w:pPr>
                    <w:r w:rsidRPr="0091594A">
                      <w:rPr>
                        <w:rFonts w:ascii="Sylfaen" w:hAnsi="Sylfaen"/>
                        <w:sz w:val="12"/>
                        <w:szCs w:val="12"/>
                      </w:rPr>
                      <w:t>[փոփոխված տեղեկություններն ամբողջ ծավալով ներկայացվել են]</w:t>
                    </w:r>
                  </w:p>
                </w:txbxContent>
              </v:textbox>
            </v:rect>
            <v:rect id="_x0000_s2341" style="position:absolute;left:1661;top:2640;width:1019;height:627" stroked="f">
              <v:textbox>
                <w:txbxContent>
                  <w:p w14:paraId="359C46EA" w14:textId="77777777" w:rsidR="006D3746" w:rsidRPr="0091594A" w:rsidRDefault="006D3746" w:rsidP="00E146D7">
                    <w:pPr>
                      <w:spacing w:line="240" w:lineRule="auto"/>
                      <w:jc w:val="center"/>
                      <w:rPr>
                        <w:rFonts w:ascii="Sylfaen" w:hAnsi="Sylfaen"/>
                        <w:sz w:val="12"/>
                        <w:szCs w:val="12"/>
                      </w:rPr>
                    </w:pPr>
                    <w:r w:rsidRPr="0091594A">
                      <w:rPr>
                        <w:rFonts w:ascii="Sylfaen" w:hAnsi="Sylfaen"/>
                        <w:sz w:val="12"/>
                        <w:szCs w:val="12"/>
                      </w:rPr>
                      <w:t>Հսկողության սխալ</w:t>
                    </w:r>
                  </w:p>
                </w:txbxContent>
              </v:textbox>
            </v:rect>
            <v:rect id="_x0000_s2342" style="position:absolute;left:1742;top:5697;width:938;height:570" stroked="f">
              <v:textbox>
                <w:txbxContent>
                  <w:p w14:paraId="48A9DA67" w14:textId="77777777" w:rsidR="006D3746" w:rsidRPr="0091594A" w:rsidRDefault="006D3746" w:rsidP="00DC113F">
                    <w:pPr>
                      <w:spacing w:line="240" w:lineRule="auto"/>
                      <w:rPr>
                        <w:rFonts w:ascii="Sylfaen" w:hAnsi="Sylfaen"/>
                        <w:sz w:val="12"/>
                        <w:szCs w:val="12"/>
                      </w:rPr>
                    </w:pPr>
                    <w:r w:rsidRPr="0091594A">
                      <w:rPr>
                        <w:rFonts w:ascii="Sylfaen" w:hAnsi="Sylfaen"/>
                        <w:sz w:val="12"/>
                        <w:szCs w:val="12"/>
                      </w:rPr>
                      <w:t>հաջողված</w:t>
                    </w:r>
                  </w:p>
                </w:txbxContent>
              </v:textbox>
            </v:rect>
            <v:rect id="_x0000_s2343" style="position:absolute;left:2859;top:2515;width:1963;height:1558" stroked="f">
              <v:textbox>
                <w:txbxContent>
                  <w:p w14:paraId="3FC3AD2F" w14:textId="77777777" w:rsidR="006D3746" w:rsidRPr="0091594A" w:rsidRDefault="006D3746" w:rsidP="00DC113F">
                    <w:pPr>
                      <w:spacing w:line="240" w:lineRule="auto"/>
                      <w:jc w:val="center"/>
                      <w:rPr>
                        <w:rFonts w:ascii="Sylfaen" w:hAnsi="Sylfaen"/>
                        <w:sz w:val="12"/>
                        <w:szCs w:val="12"/>
                      </w:rPr>
                    </w:pPr>
                    <w:r w:rsidRPr="0091594A">
                      <w:rPr>
                        <w:rFonts w:ascii="Sylfaen" w:hAnsi="Sylfaen"/>
                        <w:sz w:val="12"/>
                        <w:szCs w:val="12"/>
                      </w:rPr>
                      <w:t>Դեղագործական տեսչական ստուգումների մասին տվյալների բազայից փոփոխված տեղեկությունների հարցում և ստացում՝ ամբողջ ծավալով</w:t>
                    </w:r>
                  </w:p>
                </w:txbxContent>
              </v:textbox>
            </v:rect>
            <v:rect id="_x0000_s2344" style="position:absolute;left:3128;top:5697;width:3030;height:966" stroked="f">
              <v:textbox>
                <w:txbxContent>
                  <w:p w14:paraId="00108683" w14:textId="77777777" w:rsidR="006D3746" w:rsidRPr="0091594A" w:rsidRDefault="006D3746" w:rsidP="007C3AED">
                    <w:pPr>
                      <w:spacing w:after="0" w:line="240" w:lineRule="auto"/>
                      <w:jc w:val="center"/>
                      <w:rPr>
                        <w:rFonts w:ascii="Sylfaen" w:eastAsia="Times New Roman" w:hAnsi="Sylfaen" w:cs="Times New Roman"/>
                        <w:bCs/>
                        <w:sz w:val="12"/>
                        <w:szCs w:val="12"/>
                      </w:rPr>
                    </w:pPr>
                    <w:r w:rsidRPr="0091594A">
                      <w:rPr>
                        <w:rFonts w:ascii="Sylfaen" w:hAnsi="Sylfaen"/>
                        <w:sz w:val="12"/>
                        <w:szCs w:val="12"/>
                      </w:rPr>
                      <w:t>:դեղագործական տեսչական ստուգումների մասին տվյալների բազա</w:t>
                    </w:r>
                  </w:p>
                  <w:p w14:paraId="1504F73B" w14:textId="77777777" w:rsidR="006D3746" w:rsidRPr="0091594A" w:rsidRDefault="006D3746" w:rsidP="007C3AED">
                    <w:pPr>
                      <w:spacing w:after="0" w:line="240" w:lineRule="auto"/>
                      <w:jc w:val="center"/>
                      <w:rPr>
                        <w:rFonts w:ascii="Sylfaen" w:hAnsi="Sylfaen"/>
                        <w:sz w:val="12"/>
                        <w:szCs w:val="12"/>
                      </w:rPr>
                    </w:pPr>
                    <w:r w:rsidRPr="0091594A">
                      <w:rPr>
                        <w:rFonts w:ascii="Sylfaen" w:hAnsi="Sylfaen"/>
                        <w:sz w:val="12"/>
                        <w:szCs w:val="12"/>
                      </w:rPr>
                      <w:t>[փոփոխված տեղեկությունները բացակայում են]</w:t>
                    </w:r>
                  </w:p>
                </w:txbxContent>
              </v:textbox>
            </v:rect>
            <v:rect id="_x0000_s2345" style="position:absolute;left:3128;top:6743;width:924;height:408" stroked="f">
              <v:textbox>
                <w:txbxContent>
                  <w:p w14:paraId="19413528" w14:textId="77777777" w:rsidR="006D3746" w:rsidRPr="0091594A" w:rsidRDefault="006D3746" w:rsidP="00DC113F">
                    <w:pPr>
                      <w:spacing w:line="240" w:lineRule="auto"/>
                      <w:rPr>
                        <w:rFonts w:ascii="Sylfaen" w:hAnsi="Sylfaen"/>
                        <w:sz w:val="12"/>
                        <w:szCs w:val="12"/>
                      </w:rPr>
                    </w:pPr>
                    <w:r w:rsidRPr="0091594A">
                      <w:rPr>
                        <w:rFonts w:ascii="Sylfaen" w:hAnsi="Sylfaen"/>
                        <w:sz w:val="12"/>
                        <w:szCs w:val="12"/>
                      </w:rPr>
                      <w:t>հաջողված</w:t>
                    </w:r>
                  </w:p>
                </w:txbxContent>
              </v:textbox>
            </v:rect>
          </v:group>
        </w:pict>
      </w:r>
      <w:r w:rsidR="00DC113F" w:rsidRPr="00C07E3E">
        <w:rPr>
          <w:rFonts w:ascii="Sylfaen" w:hAnsi="Sylfaen"/>
          <w:sz w:val="24"/>
          <w:szCs w:val="24"/>
        </w:rPr>
        <w:object w:dxaOrig="10531" w:dyaOrig="6676" w14:anchorId="6B572482">
          <v:shape id="_x0000_i1030" type="#_x0000_t75" style="width:466.5pt;height:295.5pt" o:ole="">
            <v:imagedata r:id="rId52" o:title=""/>
          </v:shape>
          <o:OLEObject Type="Embed" ProgID="Visio.Drawing.15" ShapeID="_x0000_i1030" DrawAspect="Content" ObjectID="_1780918485" r:id="rId53"/>
        </w:object>
      </w:r>
    </w:p>
    <w:p w14:paraId="2B38293C" w14:textId="77777777" w:rsidR="00DC113F" w:rsidRPr="00B62581" w:rsidRDefault="00DC113F" w:rsidP="00EB5D30">
      <w:pPr>
        <w:pStyle w:val="ab"/>
        <w:tabs>
          <w:tab w:val="left" w:pos="1134"/>
        </w:tabs>
      </w:pPr>
      <w:r w:rsidRPr="00C07E3E">
        <w:t>Նկ. 12. «Դեղագործական տեսչական ստուգումների մասին տվյալների բազայից փոփոխված տեղեկությունների ստացում՝ ամբողջ ծավալով» (P.MM.11.</w:t>
      </w:r>
      <w:smartTag w:uri="urn:schemas-microsoft-com:office:smarttags" w:element="stockticker">
        <w:r w:rsidRPr="00C07E3E">
          <w:t>TRN</w:t>
        </w:r>
      </w:smartTag>
      <w:r w:rsidRPr="00C07E3E">
        <w:t>.009) ընդհանուր գործընթացի տրանզակցիայի կատարման սխեմա</w:t>
      </w:r>
    </w:p>
    <w:p w14:paraId="2492BD76" w14:textId="77777777" w:rsidR="0091594A" w:rsidRPr="00673F63" w:rsidRDefault="0091594A" w:rsidP="00673F63">
      <w:pPr>
        <w:pStyle w:val="a6"/>
        <w:spacing w:after="160" w:line="336" w:lineRule="auto"/>
        <w:rPr>
          <w:sz w:val="24"/>
        </w:rPr>
      </w:pPr>
    </w:p>
    <w:p w14:paraId="2C7B2977" w14:textId="77777777" w:rsidR="00DC113F" w:rsidRPr="00C07E3E" w:rsidRDefault="00DC113F" w:rsidP="00673F63">
      <w:pPr>
        <w:pStyle w:val="af4"/>
        <w:keepNext w:val="0"/>
        <w:keepLines w:val="0"/>
        <w:widowControl w:val="0"/>
        <w:tabs>
          <w:tab w:val="left" w:pos="1134"/>
        </w:tabs>
        <w:spacing w:before="0" w:after="160" w:line="336" w:lineRule="auto"/>
        <w:rPr>
          <w:rStyle w:val="af"/>
          <w:rFonts w:ascii="Sylfaen" w:hAnsi="Sylfaen"/>
          <w:bCs/>
          <w:color w:val="auto"/>
          <w:sz w:val="24"/>
        </w:rPr>
      </w:pPr>
      <w:r w:rsidRPr="00C07E3E">
        <w:rPr>
          <w:rFonts w:ascii="Sylfaen" w:hAnsi="Sylfaen"/>
          <w:sz w:val="24"/>
        </w:rPr>
        <w:t>Աղյուսակ 13</w:t>
      </w:r>
    </w:p>
    <w:p w14:paraId="0BF28CA8" w14:textId="77777777" w:rsidR="00DC113F" w:rsidRPr="00C07E3E" w:rsidRDefault="00DC113F" w:rsidP="00673F63">
      <w:pPr>
        <w:pStyle w:val="ad"/>
        <w:keepNext w:val="0"/>
        <w:keepLines w:val="0"/>
        <w:tabs>
          <w:tab w:val="left" w:pos="1134"/>
        </w:tabs>
        <w:spacing w:after="160" w:line="336"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բազայից փոփոխված տեղեկությունների ստացում՝ ամբողջ ծավալով» (P.MM.11.</w:t>
      </w:r>
      <w:smartTag w:uri="urn:schemas-microsoft-com:office:smarttags" w:element="stockticker">
        <w:r w:rsidRPr="00C07E3E">
          <w:rPr>
            <w:rFonts w:ascii="Sylfaen" w:hAnsi="Sylfaen"/>
            <w:sz w:val="24"/>
            <w:szCs w:val="24"/>
          </w:rPr>
          <w:t>TRN</w:t>
        </w:r>
      </w:smartTag>
      <w:r w:rsidRPr="00C07E3E">
        <w:rPr>
          <w:rFonts w:ascii="Sylfaen" w:hAnsi="Sylfaen"/>
          <w:sz w:val="24"/>
          <w:szCs w:val="24"/>
        </w:rPr>
        <w:t>.009) ընդհանուր գործընթացի տրանզակցիայի նկարագրություն</w:t>
      </w:r>
    </w:p>
    <w:tbl>
      <w:tblPr>
        <w:tblW w:w="9922" w:type="dxa"/>
        <w:jc w:val="center"/>
        <w:tblLayout w:type="fixed"/>
        <w:tblLook w:val="04A0" w:firstRow="1" w:lastRow="0" w:firstColumn="1" w:lastColumn="0" w:noHBand="0" w:noVBand="1"/>
      </w:tblPr>
      <w:tblGrid>
        <w:gridCol w:w="1272"/>
        <w:gridCol w:w="3262"/>
        <w:gridCol w:w="5388"/>
      </w:tblGrid>
      <w:tr w:rsidR="00DC113F" w:rsidRPr="00673F63" w14:paraId="2604E5AE" w14:textId="77777777" w:rsidTr="00665C42">
        <w:trPr>
          <w:trHeight w:val="601"/>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Pr>
          <w:p w14:paraId="730AB503" w14:textId="77777777" w:rsidR="00DC113F" w:rsidRPr="00673F63" w:rsidRDefault="00DC113F" w:rsidP="0091594A">
            <w:pPr>
              <w:pStyle w:val="aa"/>
              <w:keepNext w:val="0"/>
              <w:keepLines w:val="0"/>
              <w:widowControl w:val="0"/>
              <w:tabs>
                <w:tab w:val="left" w:pos="1134"/>
              </w:tabs>
              <w:spacing w:after="120"/>
              <w:rPr>
                <w:rFonts w:ascii="Sylfaen" w:hAnsi="Sylfaen"/>
                <w:sz w:val="19"/>
                <w:szCs w:val="19"/>
              </w:rPr>
            </w:pPr>
            <w:r w:rsidRPr="00673F63">
              <w:rPr>
                <w:rFonts w:ascii="Sylfaen" w:hAnsi="Sylfaen"/>
                <w:sz w:val="19"/>
                <w:szCs w:val="19"/>
              </w:rPr>
              <w:t>Համարը՝ ը/կ</w:t>
            </w:r>
          </w:p>
        </w:tc>
        <w:tc>
          <w:tcPr>
            <w:tcW w:w="16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CCF25D4" w14:textId="77777777" w:rsidR="00DC113F" w:rsidRPr="00673F63" w:rsidRDefault="00DC113F" w:rsidP="0091594A">
            <w:pPr>
              <w:pStyle w:val="aa"/>
              <w:keepNext w:val="0"/>
              <w:keepLines w:val="0"/>
              <w:widowControl w:val="0"/>
              <w:tabs>
                <w:tab w:val="left" w:pos="1134"/>
              </w:tabs>
              <w:spacing w:after="120"/>
              <w:rPr>
                <w:rFonts w:ascii="Sylfaen" w:hAnsi="Sylfaen"/>
                <w:sz w:val="19"/>
                <w:szCs w:val="19"/>
              </w:rPr>
            </w:pPr>
            <w:r w:rsidRPr="00673F63">
              <w:rPr>
                <w:rFonts w:ascii="Sylfaen" w:hAnsi="Sylfaen"/>
                <w:sz w:val="19"/>
                <w:szCs w:val="19"/>
              </w:rPr>
              <w:t>Պարտադիր տարրը</w:t>
            </w:r>
          </w:p>
        </w:tc>
        <w:tc>
          <w:tcPr>
            <w:tcW w:w="27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1EB2C07" w14:textId="77777777" w:rsidR="00DC113F" w:rsidRPr="00673F63" w:rsidRDefault="00DC113F" w:rsidP="0091594A">
            <w:pPr>
              <w:pStyle w:val="aa"/>
              <w:keepNext w:val="0"/>
              <w:keepLines w:val="0"/>
              <w:widowControl w:val="0"/>
              <w:tabs>
                <w:tab w:val="left" w:pos="1134"/>
              </w:tabs>
              <w:spacing w:after="120"/>
              <w:rPr>
                <w:rFonts w:ascii="Sylfaen" w:hAnsi="Sylfaen"/>
                <w:sz w:val="19"/>
                <w:szCs w:val="19"/>
              </w:rPr>
            </w:pPr>
            <w:r w:rsidRPr="00673F63">
              <w:rPr>
                <w:rFonts w:ascii="Sylfaen" w:hAnsi="Sylfaen"/>
                <w:sz w:val="19"/>
                <w:szCs w:val="19"/>
              </w:rPr>
              <w:t>Նկարագրությունը</w:t>
            </w:r>
          </w:p>
        </w:tc>
      </w:tr>
      <w:tr w:rsidR="00DC113F" w:rsidRPr="00673F63" w14:paraId="724B92F0" w14:textId="77777777" w:rsidTr="00665C42">
        <w:trPr>
          <w:trHeight w:val="301"/>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EC1596" w14:textId="77777777" w:rsidR="00DC113F" w:rsidRPr="00673F63" w:rsidRDefault="00DC113F" w:rsidP="0091594A">
            <w:pPr>
              <w:pStyle w:val="aa"/>
              <w:keepNext w:val="0"/>
              <w:keepLines w:val="0"/>
              <w:widowControl w:val="0"/>
              <w:tabs>
                <w:tab w:val="left" w:pos="1134"/>
              </w:tabs>
              <w:spacing w:after="120"/>
              <w:rPr>
                <w:rFonts w:ascii="Sylfaen" w:hAnsi="Sylfaen"/>
                <w:sz w:val="19"/>
                <w:szCs w:val="19"/>
              </w:rPr>
            </w:pPr>
            <w:r w:rsidRPr="00673F63">
              <w:rPr>
                <w:rFonts w:ascii="Sylfaen" w:hAnsi="Sylfaen"/>
                <w:sz w:val="19"/>
                <w:szCs w:val="19"/>
              </w:rPr>
              <w:t>1</w:t>
            </w:r>
          </w:p>
        </w:tc>
        <w:tc>
          <w:tcPr>
            <w:tcW w:w="16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004D903" w14:textId="77777777" w:rsidR="00DC113F" w:rsidRPr="00673F63" w:rsidRDefault="00DC113F" w:rsidP="0091594A">
            <w:pPr>
              <w:pStyle w:val="aa"/>
              <w:keepNext w:val="0"/>
              <w:keepLines w:val="0"/>
              <w:widowControl w:val="0"/>
              <w:tabs>
                <w:tab w:val="left" w:pos="1134"/>
              </w:tabs>
              <w:spacing w:after="120"/>
              <w:rPr>
                <w:rFonts w:ascii="Sylfaen" w:hAnsi="Sylfaen"/>
                <w:sz w:val="19"/>
                <w:szCs w:val="19"/>
              </w:rPr>
            </w:pPr>
            <w:r w:rsidRPr="00673F63">
              <w:rPr>
                <w:rFonts w:ascii="Sylfaen" w:hAnsi="Sylfaen"/>
                <w:sz w:val="19"/>
                <w:szCs w:val="19"/>
              </w:rPr>
              <w:t>2</w:t>
            </w:r>
          </w:p>
        </w:tc>
        <w:tc>
          <w:tcPr>
            <w:tcW w:w="27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5060070" w14:textId="77777777" w:rsidR="00DC113F" w:rsidRPr="00673F63" w:rsidRDefault="00DC113F" w:rsidP="0091594A">
            <w:pPr>
              <w:pStyle w:val="aa"/>
              <w:keepNext w:val="0"/>
              <w:keepLines w:val="0"/>
              <w:widowControl w:val="0"/>
              <w:tabs>
                <w:tab w:val="left" w:pos="1134"/>
              </w:tabs>
              <w:spacing w:after="120"/>
              <w:rPr>
                <w:rFonts w:ascii="Sylfaen" w:hAnsi="Sylfaen"/>
                <w:sz w:val="19"/>
                <w:szCs w:val="19"/>
              </w:rPr>
            </w:pPr>
            <w:r w:rsidRPr="00673F63">
              <w:rPr>
                <w:rFonts w:ascii="Sylfaen" w:hAnsi="Sylfaen"/>
                <w:sz w:val="19"/>
                <w:szCs w:val="19"/>
              </w:rPr>
              <w:t>3</w:t>
            </w:r>
          </w:p>
        </w:tc>
      </w:tr>
      <w:tr w:rsidR="00DC113F" w:rsidRPr="00673F63" w14:paraId="14B626F2" w14:textId="77777777" w:rsidTr="00665C42">
        <w:trPr>
          <w:jc w:val="center"/>
        </w:trPr>
        <w:tc>
          <w:tcPr>
            <w:tcW w:w="641" w:type="pct"/>
            <w:tcBorders>
              <w:top w:val="single" w:sz="4" w:space="0" w:color="auto"/>
              <w:left w:val="single" w:sz="4" w:space="0" w:color="auto"/>
              <w:bottom w:val="single" w:sz="4" w:space="0" w:color="auto"/>
            </w:tcBorders>
            <w:shd w:val="clear" w:color="auto" w:fill="FFFFFF" w:themeFill="background1"/>
          </w:tcPr>
          <w:p w14:paraId="5851019D"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1</w:t>
            </w:r>
          </w:p>
        </w:tc>
        <w:tc>
          <w:tcPr>
            <w:tcW w:w="16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6B7CAC3"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Ծածկագրային նշագիրը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43EA75CE"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P.MM.11.</w:t>
            </w:r>
            <w:smartTag w:uri="urn:schemas-microsoft-com:office:smarttags" w:element="stockticker">
              <w:r w:rsidRPr="00673F63">
                <w:rPr>
                  <w:rFonts w:ascii="Sylfaen" w:hAnsi="Sylfaen"/>
                  <w:sz w:val="19"/>
                  <w:szCs w:val="19"/>
                </w:rPr>
                <w:t>TRN</w:t>
              </w:r>
            </w:smartTag>
            <w:r w:rsidRPr="00673F63">
              <w:rPr>
                <w:rFonts w:ascii="Sylfaen" w:hAnsi="Sylfaen"/>
                <w:sz w:val="19"/>
                <w:szCs w:val="19"/>
              </w:rPr>
              <w:t>.009</w:t>
            </w:r>
          </w:p>
        </w:tc>
      </w:tr>
      <w:tr w:rsidR="00DC113F" w:rsidRPr="00673F63" w14:paraId="255BADB0" w14:textId="77777777" w:rsidTr="00665C42">
        <w:trPr>
          <w:jc w:val="center"/>
        </w:trPr>
        <w:tc>
          <w:tcPr>
            <w:tcW w:w="641" w:type="pct"/>
            <w:tcBorders>
              <w:top w:val="single" w:sz="4" w:space="0" w:color="auto"/>
              <w:left w:val="single" w:sz="4" w:space="0" w:color="auto"/>
              <w:bottom w:val="single" w:sz="4" w:space="0" w:color="auto"/>
            </w:tcBorders>
            <w:shd w:val="clear" w:color="auto" w:fill="FFFFFF" w:themeFill="background1"/>
          </w:tcPr>
          <w:p w14:paraId="2B00D3DA"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2</w:t>
            </w:r>
          </w:p>
        </w:tc>
        <w:tc>
          <w:tcPr>
            <w:tcW w:w="16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9CC260A"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Ընդհանուր գործընթացի տրանզակցիայի անվանումը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07DC314B"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դեղագործական տեսչական ստուգումների մասին տվյալների բազայից փոփոխված տեղեկությունների ստացում՝ ամբողջ ծավալով</w:t>
            </w:r>
          </w:p>
        </w:tc>
      </w:tr>
      <w:tr w:rsidR="00DC113F" w:rsidRPr="00673F63" w14:paraId="6ABB98C4" w14:textId="77777777" w:rsidTr="00665C42">
        <w:trPr>
          <w:jc w:val="center"/>
        </w:trPr>
        <w:tc>
          <w:tcPr>
            <w:tcW w:w="641" w:type="pct"/>
            <w:tcBorders>
              <w:top w:val="single" w:sz="4" w:space="0" w:color="auto"/>
              <w:left w:val="single" w:sz="4" w:space="0" w:color="auto"/>
              <w:bottom w:val="single" w:sz="4" w:space="0" w:color="auto"/>
            </w:tcBorders>
            <w:shd w:val="clear" w:color="auto" w:fill="FFFFFF" w:themeFill="background1"/>
          </w:tcPr>
          <w:p w14:paraId="49230F8E"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lastRenderedPageBreak/>
              <w:t>3</w:t>
            </w:r>
          </w:p>
        </w:tc>
        <w:tc>
          <w:tcPr>
            <w:tcW w:w="16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1189386"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Ընդհանուր գործընթացի տրանզակցիայի ձեւանմուշը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06E06CD3"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հարցում/պատասխան</w:t>
            </w:r>
          </w:p>
        </w:tc>
      </w:tr>
      <w:tr w:rsidR="00DC113F" w:rsidRPr="00673F63" w14:paraId="537A1530" w14:textId="77777777" w:rsidTr="00665C42">
        <w:trPr>
          <w:jc w:val="center"/>
        </w:trPr>
        <w:tc>
          <w:tcPr>
            <w:tcW w:w="641" w:type="pct"/>
            <w:tcBorders>
              <w:top w:val="single" w:sz="4" w:space="0" w:color="auto"/>
              <w:left w:val="single" w:sz="4" w:space="0" w:color="auto"/>
              <w:bottom w:val="single" w:sz="4" w:space="0" w:color="auto"/>
            </w:tcBorders>
            <w:shd w:val="clear" w:color="auto" w:fill="FFFFFF" w:themeFill="background1"/>
          </w:tcPr>
          <w:p w14:paraId="39E0874C"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4</w:t>
            </w:r>
          </w:p>
        </w:tc>
        <w:tc>
          <w:tcPr>
            <w:tcW w:w="16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5B33E41"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Սկզբնավորող դերը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78684709"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նախաձեռնող</w:t>
            </w:r>
          </w:p>
        </w:tc>
      </w:tr>
      <w:tr w:rsidR="00DC113F" w:rsidRPr="00673F63" w14:paraId="4A797569" w14:textId="77777777" w:rsidTr="00665C42">
        <w:trPr>
          <w:jc w:val="center"/>
        </w:trPr>
        <w:tc>
          <w:tcPr>
            <w:tcW w:w="641" w:type="pct"/>
            <w:tcBorders>
              <w:top w:val="single" w:sz="4" w:space="0" w:color="auto"/>
              <w:left w:val="single" w:sz="4" w:space="0" w:color="auto"/>
              <w:bottom w:val="single" w:sz="4" w:space="0" w:color="auto"/>
            </w:tcBorders>
            <w:shd w:val="clear" w:color="auto" w:fill="FFFFFF" w:themeFill="background1"/>
          </w:tcPr>
          <w:p w14:paraId="0D8BA217"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5</w:t>
            </w:r>
          </w:p>
        </w:tc>
        <w:tc>
          <w:tcPr>
            <w:tcW w:w="16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0D6030E" w14:textId="77777777" w:rsidR="00DC113F" w:rsidRPr="00673F63" w:rsidRDefault="00DC113F" w:rsidP="0091594A">
            <w:pPr>
              <w:pStyle w:val="a8"/>
              <w:widowControl w:val="0"/>
              <w:tabs>
                <w:tab w:val="left" w:pos="1134"/>
              </w:tabs>
              <w:spacing w:after="120" w:line="240" w:lineRule="auto"/>
              <w:rPr>
                <w:rFonts w:ascii="Sylfaen" w:hAnsi="Sylfaen" w:cs="Times New Roman"/>
                <w:sz w:val="19"/>
                <w:szCs w:val="19"/>
              </w:rPr>
            </w:pPr>
            <w:r w:rsidRPr="00673F63">
              <w:rPr>
                <w:rFonts w:ascii="Sylfaen" w:hAnsi="Sylfaen"/>
                <w:sz w:val="19"/>
                <w:szCs w:val="19"/>
              </w:rPr>
              <w:t>Սկզբնավորող գործառնությունը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6D3FFA7D" w14:textId="77777777" w:rsidR="00DC113F" w:rsidRPr="00673F63" w:rsidRDefault="00DC113F" w:rsidP="0091594A">
            <w:pPr>
              <w:pStyle w:val="a8"/>
              <w:widowControl w:val="0"/>
              <w:tabs>
                <w:tab w:val="left" w:pos="1134"/>
              </w:tabs>
              <w:spacing w:after="120" w:line="240" w:lineRule="auto"/>
              <w:rPr>
                <w:rFonts w:ascii="Sylfaen" w:hAnsi="Sylfaen" w:cs="Times New Roman"/>
                <w:sz w:val="19"/>
                <w:szCs w:val="19"/>
              </w:rPr>
            </w:pPr>
            <w:r w:rsidRPr="00673F63">
              <w:rPr>
                <w:rFonts w:ascii="Sylfaen" w:hAnsi="Sylfaen"/>
                <w:sz w:val="19"/>
                <w:szCs w:val="19"/>
              </w:rPr>
              <w:t>դեղագործական տեսչական ստուգումների մասին տվյալների բազայից փոփոխված տեղեկությունների հարցում եւ ստացում՝ ամբողջ ծավալով</w:t>
            </w:r>
          </w:p>
        </w:tc>
      </w:tr>
      <w:tr w:rsidR="00DC113F" w:rsidRPr="00673F63" w14:paraId="32BB5AB0" w14:textId="77777777" w:rsidTr="00665C42">
        <w:trPr>
          <w:jc w:val="center"/>
        </w:trPr>
        <w:tc>
          <w:tcPr>
            <w:tcW w:w="641" w:type="pct"/>
            <w:tcBorders>
              <w:top w:val="single" w:sz="4" w:space="0" w:color="auto"/>
              <w:left w:val="single" w:sz="4" w:space="0" w:color="auto"/>
              <w:bottom w:val="single" w:sz="4" w:space="0" w:color="auto"/>
            </w:tcBorders>
            <w:shd w:val="clear" w:color="auto" w:fill="FFFFFF" w:themeFill="background1"/>
          </w:tcPr>
          <w:p w14:paraId="309A1B7B"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6</w:t>
            </w:r>
          </w:p>
        </w:tc>
        <w:tc>
          <w:tcPr>
            <w:tcW w:w="16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31D0B76" w14:textId="77777777" w:rsidR="00DC113F" w:rsidRPr="00673F63" w:rsidRDefault="00DC113F" w:rsidP="0091594A">
            <w:pPr>
              <w:pStyle w:val="a8"/>
              <w:widowControl w:val="0"/>
              <w:tabs>
                <w:tab w:val="left" w:pos="1134"/>
              </w:tabs>
              <w:spacing w:after="120" w:line="240" w:lineRule="auto"/>
              <w:rPr>
                <w:rFonts w:ascii="Sylfaen" w:hAnsi="Sylfaen" w:cs="Times New Roman"/>
                <w:sz w:val="19"/>
                <w:szCs w:val="19"/>
              </w:rPr>
            </w:pPr>
            <w:r w:rsidRPr="00673F63">
              <w:rPr>
                <w:rFonts w:ascii="Sylfaen" w:hAnsi="Sylfaen"/>
                <w:sz w:val="19"/>
                <w:szCs w:val="19"/>
              </w:rPr>
              <w:t>Արձագանքող դերը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2C4D762D"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ռեսպոնդենտ</w:t>
            </w:r>
          </w:p>
        </w:tc>
      </w:tr>
      <w:tr w:rsidR="00DC113F" w:rsidRPr="00673F63" w14:paraId="55585B77" w14:textId="77777777" w:rsidTr="00665C42">
        <w:trPr>
          <w:jc w:val="center"/>
        </w:trPr>
        <w:tc>
          <w:tcPr>
            <w:tcW w:w="641" w:type="pct"/>
            <w:tcBorders>
              <w:top w:val="single" w:sz="4" w:space="0" w:color="auto"/>
              <w:left w:val="single" w:sz="4" w:space="0" w:color="auto"/>
              <w:bottom w:val="single" w:sz="4" w:space="0" w:color="auto"/>
            </w:tcBorders>
            <w:shd w:val="clear" w:color="auto" w:fill="FFFFFF" w:themeFill="background1"/>
          </w:tcPr>
          <w:p w14:paraId="5892F092"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7</w:t>
            </w:r>
          </w:p>
        </w:tc>
        <w:tc>
          <w:tcPr>
            <w:tcW w:w="16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823FAB1" w14:textId="77777777" w:rsidR="00DC113F" w:rsidRPr="00673F63" w:rsidRDefault="00DC113F" w:rsidP="0091594A">
            <w:pPr>
              <w:pStyle w:val="a8"/>
              <w:widowControl w:val="0"/>
              <w:tabs>
                <w:tab w:val="left" w:pos="1134"/>
              </w:tabs>
              <w:spacing w:after="120" w:line="240" w:lineRule="auto"/>
              <w:rPr>
                <w:rFonts w:ascii="Sylfaen" w:hAnsi="Sylfaen" w:cs="Times New Roman"/>
                <w:sz w:val="19"/>
                <w:szCs w:val="19"/>
              </w:rPr>
            </w:pPr>
            <w:r w:rsidRPr="00673F63">
              <w:rPr>
                <w:rFonts w:ascii="Sylfaen" w:hAnsi="Sylfaen"/>
                <w:sz w:val="19"/>
                <w:szCs w:val="19"/>
              </w:rPr>
              <w:t>Ընդունող գործառնությունը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37551020"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դեղագործական տեսչական ստուգումների մասին տվյալների բազայից փոփոխված տեղեկությունների ներկայացում՝ ամբողջ ծավալով</w:t>
            </w:r>
          </w:p>
        </w:tc>
      </w:tr>
      <w:tr w:rsidR="00DC113F" w:rsidRPr="00673F63" w14:paraId="41C967A3" w14:textId="77777777" w:rsidTr="00665C42">
        <w:trPr>
          <w:jc w:val="center"/>
        </w:trPr>
        <w:tc>
          <w:tcPr>
            <w:tcW w:w="641" w:type="pct"/>
            <w:tcBorders>
              <w:top w:val="single" w:sz="4" w:space="0" w:color="auto"/>
              <w:left w:val="single" w:sz="4" w:space="0" w:color="auto"/>
              <w:bottom w:val="single" w:sz="4" w:space="0" w:color="auto"/>
            </w:tcBorders>
            <w:shd w:val="clear" w:color="auto" w:fill="FFFFFF" w:themeFill="background1"/>
          </w:tcPr>
          <w:p w14:paraId="39B9B4C7"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8</w:t>
            </w:r>
          </w:p>
        </w:tc>
        <w:tc>
          <w:tcPr>
            <w:tcW w:w="16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4591A40"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Ընդհանուր գործընթացի տրանզակցիայի կատարման արդյունքը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0950C891"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դեղագործական տեսչական ստուգումների մասին տվյալների բազա (P.MM.11.</w:t>
            </w:r>
            <w:smartTag w:uri="urn:schemas-microsoft-com:office:smarttags" w:element="stockticker">
              <w:r w:rsidRPr="00673F63">
                <w:rPr>
                  <w:rFonts w:ascii="Sylfaen" w:hAnsi="Sylfaen"/>
                  <w:sz w:val="19"/>
                  <w:szCs w:val="19"/>
                </w:rPr>
                <w:t>BEN</w:t>
              </w:r>
            </w:smartTag>
            <w:r w:rsidRPr="00673F63">
              <w:rPr>
                <w:rFonts w:ascii="Sylfaen" w:hAnsi="Sylfaen"/>
                <w:sz w:val="19"/>
                <w:szCs w:val="19"/>
              </w:rPr>
              <w:t>.001)՝ փոփոխված տեղեկություններն ամբողջ ծավալով ներկայացվել են</w:t>
            </w:r>
          </w:p>
          <w:p w14:paraId="7B2B28CE"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դեղագործական տեսչական ստուգումների մասին տվյալների բազա (P.MM.11.</w:t>
            </w:r>
            <w:smartTag w:uri="urn:schemas-microsoft-com:office:smarttags" w:element="stockticker">
              <w:r w:rsidRPr="00673F63">
                <w:rPr>
                  <w:rFonts w:ascii="Sylfaen" w:hAnsi="Sylfaen"/>
                  <w:sz w:val="19"/>
                  <w:szCs w:val="19"/>
                </w:rPr>
                <w:t>BEN</w:t>
              </w:r>
            </w:smartTag>
            <w:r w:rsidRPr="00673F63">
              <w:rPr>
                <w:rFonts w:ascii="Sylfaen" w:hAnsi="Sylfaen"/>
                <w:sz w:val="19"/>
                <w:szCs w:val="19"/>
              </w:rPr>
              <w:t>.001)՝ փոփոխված տեղեկությունները բացակայում են</w:t>
            </w:r>
          </w:p>
        </w:tc>
      </w:tr>
      <w:tr w:rsidR="00DC113F" w:rsidRPr="00673F63" w14:paraId="6CC97F04" w14:textId="77777777" w:rsidTr="00665C42">
        <w:trPr>
          <w:jc w:val="center"/>
        </w:trPr>
        <w:tc>
          <w:tcPr>
            <w:tcW w:w="641" w:type="pct"/>
            <w:tcBorders>
              <w:top w:val="single" w:sz="4" w:space="0" w:color="auto"/>
              <w:left w:val="single" w:sz="4" w:space="0" w:color="auto"/>
            </w:tcBorders>
            <w:shd w:val="clear" w:color="auto" w:fill="FFFFFF" w:themeFill="background1"/>
          </w:tcPr>
          <w:p w14:paraId="6699BB58"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9</w:t>
            </w:r>
          </w:p>
        </w:tc>
        <w:tc>
          <w:tcPr>
            <w:tcW w:w="164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2B504B9"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Ընդհանուր գործընթացի տրանզակցիայի պարամետրերը՝</w:t>
            </w:r>
          </w:p>
        </w:tc>
        <w:tc>
          <w:tcPr>
            <w:tcW w:w="2715" w:type="pct"/>
            <w:tcBorders>
              <w:top w:val="single" w:sz="4" w:space="0" w:color="auto"/>
              <w:left w:val="single" w:sz="4" w:space="0" w:color="auto"/>
              <w:right w:val="single" w:sz="4" w:space="0" w:color="auto"/>
            </w:tcBorders>
            <w:tcMar>
              <w:top w:w="85" w:type="dxa"/>
              <w:bottom w:w="85" w:type="dxa"/>
            </w:tcMar>
          </w:tcPr>
          <w:p w14:paraId="6582FA4E"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p>
        </w:tc>
      </w:tr>
      <w:tr w:rsidR="00DC113F" w:rsidRPr="00673F63" w14:paraId="415C46E9" w14:textId="77777777" w:rsidTr="00665C42">
        <w:trPr>
          <w:jc w:val="center"/>
        </w:trPr>
        <w:tc>
          <w:tcPr>
            <w:tcW w:w="641" w:type="pct"/>
            <w:tcBorders>
              <w:left w:val="single" w:sz="4" w:space="0" w:color="auto"/>
            </w:tcBorders>
            <w:shd w:val="clear" w:color="auto" w:fill="FFFFFF" w:themeFill="background1"/>
          </w:tcPr>
          <w:p w14:paraId="091A9FE3"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p>
        </w:tc>
        <w:tc>
          <w:tcPr>
            <w:tcW w:w="1644" w:type="pct"/>
            <w:tcBorders>
              <w:left w:val="single" w:sz="4" w:space="0" w:color="auto"/>
              <w:right w:val="single" w:sz="4" w:space="0" w:color="auto"/>
            </w:tcBorders>
            <w:shd w:val="clear" w:color="auto" w:fill="FFFFFF" w:themeFill="background1"/>
            <w:tcMar>
              <w:top w:w="85" w:type="dxa"/>
              <w:bottom w:w="85" w:type="dxa"/>
            </w:tcMar>
          </w:tcPr>
          <w:p w14:paraId="5D747C70" w14:textId="77777777" w:rsidR="00DC113F" w:rsidRPr="00673F63" w:rsidDel="00C2156F" w:rsidRDefault="00DC113F" w:rsidP="0091594A">
            <w:pPr>
              <w:pStyle w:val="a8"/>
              <w:widowControl w:val="0"/>
              <w:tabs>
                <w:tab w:val="left" w:pos="1134"/>
              </w:tabs>
              <w:spacing w:after="120" w:line="240" w:lineRule="auto"/>
              <w:ind w:left="284"/>
              <w:rPr>
                <w:rFonts w:ascii="Sylfaen" w:hAnsi="Sylfaen"/>
                <w:sz w:val="19"/>
                <w:szCs w:val="19"/>
              </w:rPr>
            </w:pPr>
            <w:r w:rsidRPr="00673F63">
              <w:rPr>
                <w:rFonts w:ascii="Sylfaen" w:hAnsi="Sylfaen"/>
                <w:sz w:val="19"/>
                <w:szCs w:val="19"/>
              </w:rPr>
              <w:t>ստացումը հաստատելու համար ժամանակը</w:t>
            </w:r>
          </w:p>
        </w:tc>
        <w:tc>
          <w:tcPr>
            <w:tcW w:w="2715" w:type="pct"/>
            <w:tcBorders>
              <w:left w:val="single" w:sz="4" w:space="0" w:color="auto"/>
              <w:right w:val="single" w:sz="4" w:space="0" w:color="auto"/>
            </w:tcBorders>
            <w:tcMar>
              <w:top w:w="85" w:type="dxa"/>
              <w:bottom w:w="85" w:type="dxa"/>
            </w:tcMar>
          </w:tcPr>
          <w:p w14:paraId="58D6BEA3" w14:textId="77777777" w:rsidR="00DC113F" w:rsidRPr="00673F63" w:rsidRDefault="00336000"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w:t>
            </w:r>
          </w:p>
        </w:tc>
      </w:tr>
      <w:tr w:rsidR="00DC113F" w:rsidRPr="00673F63" w14:paraId="78EADCDE" w14:textId="77777777" w:rsidTr="00665C42">
        <w:trPr>
          <w:jc w:val="center"/>
        </w:trPr>
        <w:tc>
          <w:tcPr>
            <w:tcW w:w="641" w:type="pct"/>
            <w:tcBorders>
              <w:left w:val="single" w:sz="4" w:space="0" w:color="auto"/>
            </w:tcBorders>
            <w:shd w:val="clear" w:color="auto" w:fill="FFFFFF" w:themeFill="background1"/>
          </w:tcPr>
          <w:p w14:paraId="0C192E5E"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p>
        </w:tc>
        <w:tc>
          <w:tcPr>
            <w:tcW w:w="1644" w:type="pct"/>
            <w:tcBorders>
              <w:left w:val="single" w:sz="4" w:space="0" w:color="auto"/>
              <w:right w:val="single" w:sz="4" w:space="0" w:color="auto"/>
            </w:tcBorders>
            <w:shd w:val="clear" w:color="auto" w:fill="FFFFFF" w:themeFill="background1"/>
            <w:tcMar>
              <w:top w:w="85" w:type="dxa"/>
              <w:bottom w:w="85" w:type="dxa"/>
            </w:tcMar>
          </w:tcPr>
          <w:p w14:paraId="3D1477D5" w14:textId="77777777" w:rsidR="00DC113F" w:rsidRPr="00673F63" w:rsidRDefault="00DC113F" w:rsidP="0091594A">
            <w:pPr>
              <w:pStyle w:val="a8"/>
              <w:widowControl w:val="0"/>
              <w:tabs>
                <w:tab w:val="left" w:pos="1134"/>
              </w:tabs>
              <w:spacing w:after="120" w:line="240" w:lineRule="auto"/>
              <w:ind w:left="284"/>
              <w:rPr>
                <w:rFonts w:ascii="Sylfaen" w:hAnsi="Sylfaen"/>
                <w:sz w:val="19"/>
                <w:szCs w:val="19"/>
              </w:rPr>
            </w:pPr>
            <w:r w:rsidRPr="00673F63">
              <w:rPr>
                <w:rFonts w:ascii="Sylfaen" w:hAnsi="Sylfaen"/>
                <w:sz w:val="19"/>
                <w:szCs w:val="19"/>
              </w:rPr>
              <w:t>մշակման համար ընդունումը հաստատելու ժամանակը</w:t>
            </w:r>
          </w:p>
        </w:tc>
        <w:tc>
          <w:tcPr>
            <w:tcW w:w="2715" w:type="pct"/>
            <w:tcBorders>
              <w:left w:val="single" w:sz="4" w:space="0" w:color="auto"/>
              <w:right w:val="single" w:sz="4" w:space="0" w:color="auto"/>
            </w:tcBorders>
            <w:tcMar>
              <w:top w:w="85" w:type="dxa"/>
              <w:bottom w:w="85" w:type="dxa"/>
            </w:tcMar>
          </w:tcPr>
          <w:p w14:paraId="5545FC3F"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20 րոպե</w:t>
            </w:r>
          </w:p>
        </w:tc>
      </w:tr>
      <w:tr w:rsidR="00DC113F" w:rsidRPr="00673F63" w14:paraId="18376ECF" w14:textId="77777777" w:rsidTr="00665C42">
        <w:trPr>
          <w:jc w:val="center"/>
        </w:trPr>
        <w:tc>
          <w:tcPr>
            <w:tcW w:w="641" w:type="pct"/>
            <w:tcBorders>
              <w:left w:val="single" w:sz="4" w:space="0" w:color="auto"/>
            </w:tcBorders>
            <w:shd w:val="clear" w:color="auto" w:fill="FFFFFF" w:themeFill="background1"/>
          </w:tcPr>
          <w:p w14:paraId="652824A3"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p>
        </w:tc>
        <w:tc>
          <w:tcPr>
            <w:tcW w:w="1644" w:type="pct"/>
            <w:tcBorders>
              <w:left w:val="single" w:sz="4" w:space="0" w:color="auto"/>
              <w:right w:val="single" w:sz="4" w:space="0" w:color="auto"/>
            </w:tcBorders>
            <w:shd w:val="clear" w:color="auto" w:fill="FFFFFF" w:themeFill="background1"/>
            <w:tcMar>
              <w:top w:w="85" w:type="dxa"/>
              <w:bottom w:w="85" w:type="dxa"/>
            </w:tcMar>
          </w:tcPr>
          <w:p w14:paraId="501261F2" w14:textId="77777777" w:rsidR="00DC113F" w:rsidRPr="00673F63" w:rsidRDefault="00DC113F" w:rsidP="0091594A">
            <w:pPr>
              <w:pStyle w:val="a8"/>
              <w:widowControl w:val="0"/>
              <w:tabs>
                <w:tab w:val="left" w:pos="1134"/>
              </w:tabs>
              <w:spacing w:after="120" w:line="240" w:lineRule="auto"/>
              <w:ind w:left="284"/>
              <w:rPr>
                <w:rFonts w:ascii="Sylfaen" w:hAnsi="Sylfaen"/>
                <w:sz w:val="19"/>
                <w:szCs w:val="19"/>
              </w:rPr>
            </w:pPr>
            <w:r w:rsidRPr="00673F63">
              <w:rPr>
                <w:rFonts w:ascii="Sylfaen" w:hAnsi="Sylfaen"/>
                <w:sz w:val="19"/>
                <w:szCs w:val="19"/>
              </w:rPr>
              <w:t>պատասխանին սպասելու ժամանակը</w:t>
            </w:r>
          </w:p>
        </w:tc>
        <w:tc>
          <w:tcPr>
            <w:tcW w:w="2715" w:type="pct"/>
            <w:tcBorders>
              <w:left w:val="single" w:sz="4" w:space="0" w:color="auto"/>
              <w:right w:val="single" w:sz="4" w:space="0" w:color="auto"/>
            </w:tcBorders>
            <w:tcMar>
              <w:top w:w="85" w:type="dxa"/>
              <w:bottom w:w="85" w:type="dxa"/>
            </w:tcMar>
          </w:tcPr>
          <w:p w14:paraId="6C446DDB"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1 ժամ</w:t>
            </w:r>
          </w:p>
        </w:tc>
      </w:tr>
      <w:tr w:rsidR="00DC113F" w:rsidRPr="00673F63" w14:paraId="1CA0AB1A" w14:textId="77777777" w:rsidTr="00665C42">
        <w:trPr>
          <w:jc w:val="center"/>
        </w:trPr>
        <w:tc>
          <w:tcPr>
            <w:tcW w:w="641" w:type="pct"/>
            <w:tcBorders>
              <w:left w:val="single" w:sz="4" w:space="0" w:color="auto"/>
            </w:tcBorders>
            <w:shd w:val="clear" w:color="auto" w:fill="FFFFFF" w:themeFill="background1"/>
          </w:tcPr>
          <w:p w14:paraId="21A2C59B"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p>
        </w:tc>
        <w:tc>
          <w:tcPr>
            <w:tcW w:w="1644" w:type="pct"/>
            <w:tcBorders>
              <w:left w:val="single" w:sz="4" w:space="0" w:color="auto"/>
              <w:right w:val="single" w:sz="4" w:space="0" w:color="auto"/>
            </w:tcBorders>
            <w:shd w:val="clear" w:color="auto" w:fill="FFFFFF" w:themeFill="background1"/>
            <w:tcMar>
              <w:top w:w="85" w:type="dxa"/>
              <w:bottom w:w="85" w:type="dxa"/>
            </w:tcMar>
          </w:tcPr>
          <w:p w14:paraId="7C838CF1" w14:textId="77777777" w:rsidR="00DC113F" w:rsidRPr="00673F63" w:rsidRDefault="00DC113F" w:rsidP="0091594A">
            <w:pPr>
              <w:pStyle w:val="a8"/>
              <w:widowControl w:val="0"/>
              <w:tabs>
                <w:tab w:val="left" w:pos="1134"/>
              </w:tabs>
              <w:spacing w:after="120" w:line="240" w:lineRule="auto"/>
              <w:ind w:left="284"/>
              <w:rPr>
                <w:rFonts w:ascii="Sylfaen" w:hAnsi="Sylfaen"/>
                <w:sz w:val="19"/>
                <w:szCs w:val="19"/>
              </w:rPr>
            </w:pPr>
            <w:r w:rsidRPr="00673F63">
              <w:rPr>
                <w:rFonts w:ascii="Sylfaen" w:hAnsi="Sylfaen"/>
                <w:sz w:val="19"/>
                <w:szCs w:val="19"/>
              </w:rPr>
              <w:t>ավտորիզացման հատկանիշը</w:t>
            </w:r>
          </w:p>
        </w:tc>
        <w:tc>
          <w:tcPr>
            <w:tcW w:w="2715" w:type="pct"/>
            <w:tcBorders>
              <w:left w:val="single" w:sz="4" w:space="0" w:color="auto"/>
              <w:right w:val="single" w:sz="4" w:space="0" w:color="auto"/>
            </w:tcBorders>
            <w:tcMar>
              <w:top w:w="85" w:type="dxa"/>
              <w:bottom w:w="85" w:type="dxa"/>
            </w:tcMar>
          </w:tcPr>
          <w:p w14:paraId="5DC2FE3F"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այո</w:t>
            </w:r>
          </w:p>
        </w:tc>
      </w:tr>
      <w:tr w:rsidR="00DC113F" w:rsidRPr="00673F63" w14:paraId="1B0D6E70" w14:textId="77777777" w:rsidTr="00665C42">
        <w:trPr>
          <w:jc w:val="center"/>
        </w:trPr>
        <w:tc>
          <w:tcPr>
            <w:tcW w:w="641" w:type="pct"/>
            <w:tcBorders>
              <w:left w:val="single" w:sz="4" w:space="0" w:color="auto"/>
              <w:bottom w:val="single" w:sz="4" w:space="0" w:color="auto"/>
            </w:tcBorders>
            <w:shd w:val="clear" w:color="auto" w:fill="FFFFFF" w:themeFill="background1"/>
          </w:tcPr>
          <w:p w14:paraId="5AD0D3B8"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p>
        </w:tc>
        <w:tc>
          <w:tcPr>
            <w:tcW w:w="164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8571A6E" w14:textId="77777777" w:rsidR="00DC113F" w:rsidRPr="00673F63" w:rsidRDefault="00DC113F" w:rsidP="0091594A">
            <w:pPr>
              <w:pStyle w:val="a8"/>
              <w:widowControl w:val="0"/>
              <w:tabs>
                <w:tab w:val="left" w:pos="1134"/>
              </w:tabs>
              <w:spacing w:after="120" w:line="240" w:lineRule="auto"/>
              <w:ind w:left="284"/>
              <w:rPr>
                <w:rFonts w:ascii="Sylfaen" w:hAnsi="Sylfaen"/>
                <w:sz w:val="19"/>
                <w:szCs w:val="19"/>
              </w:rPr>
            </w:pPr>
            <w:r w:rsidRPr="00673F63">
              <w:rPr>
                <w:rFonts w:ascii="Sylfaen" w:hAnsi="Sylfaen"/>
                <w:sz w:val="19"/>
                <w:szCs w:val="19"/>
              </w:rPr>
              <w:t>կրկնությունների քանակը</w:t>
            </w:r>
          </w:p>
        </w:tc>
        <w:tc>
          <w:tcPr>
            <w:tcW w:w="2715" w:type="pct"/>
            <w:tcBorders>
              <w:left w:val="single" w:sz="4" w:space="0" w:color="auto"/>
              <w:bottom w:val="single" w:sz="4" w:space="0" w:color="auto"/>
              <w:right w:val="single" w:sz="4" w:space="0" w:color="auto"/>
            </w:tcBorders>
            <w:tcMar>
              <w:top w:w="85" w:type="dxa"/>
              <w:bottom w:w="85" w:type="dxa"/>
            </w:tcMar>
          </w:tcPr>
          <w:p w14:paraId="609DA69B"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3</w:t>
            </w:r>
          </w:p>
        </w:tc>
      </w:tr>
      <w:tr w:rsidR="00DC113F" w:rsidRPr="00673F63" w14:paraId="3F8B921C" w14:textId="77777777" w:rsidTr="00665C42">
        <w:trPr>
          <w:jc w:val="center"/>
        </w:trPr>
        <w:tc>
          <w:tcPr>
            <w:tcW w:w="641" w:type="pct"/>
            <w:tcBorders>
              <w:top w:val="single" w:sz="4" w:space="0" w:color="auto"/>
              <w:left w:val="single" w:sz="4" w:space="0" w:color="auto"/>
            </w:tcBorders>
            <w:shd w:val="clear" w:color="auto" w:fill="FFFFFF" w:themeFill="background1"/>
          </w:tcPr>
          <w:p w14:paraId="6D528844"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10</w:t>
            </w:r>
          </w:p>
        </w:tc>
        <w:tc>
          <w:tcPr>
            <w:tcW w:w="164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24280C8"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Ընդհանուր գործընթացի տրանզակցիայի հաղորդագրությունները՝</w:t>
            </w:r>
          </w:p>
        </w:tc>
        <w:tc>
          <w:tcPr>
            <w:tcW w:w="2715" w:type="pct"/>
            <w:tcBorders>
              <w:top w:val="single" w:sz="4" w:space="0" w:color="auto"/>
              <w:left w:val="single" w:sz="4" w:space="0" w:color="auto"/>
              <w:right w:val="single" w:sz="4" w:space="0" w:color="auto"/>
            </w:tcBorders>
            <w:tcMar>
              <w:top w:w="85" w:type="dxa"/>
              <w:bottom w:w="85" w:type="dxa"/>
            </w:tcMar>
          </w:tcPr>
          <w:p w14:paraId="1C5337AC"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p>
        </w:tc>
      </w:tr>
      <w:tr w:rsidR="00DC113F" w:rsidRPr="00673F63" w14:paraId="59650812" w14:textId="77777777" w:rsidTr="00665C42">
        <w:trPr>
          <w:jc w:val="center"/>
        </w:trPr>
        <w:tc>
          <w:tcPr>
            <w:tcW w:w="641" w:type="pct"/>
            <w:tcBorders>
              <w:left w:val="single" w:sz="4" w:space="0" w:color="auto"/>
            </w:tcBorders>
            <w:shd w:val="clear" w:color="auto" w:fill="FFFFFF" w:themeFill="background1"/>
          </w:tcPr>
          <w:p w14:paraId="687100BB"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p>
        </w:tc>
        <w:tc>
          <w:tcPr>
            <w:tcW w:w="1644" w:type="pct"/>
            <w:tcBorders>
              <w:left w:val="single" w:sz="4" w:space="0" w:color="auto"/>
              <w:right w:val="single" w:sz="4" w:space="0" w:color="auto"/>
            </w:tcBorders>
            <w:shd w:val="clear" w:color="auto" w:fill="FFFFFF" w:themeFill="background1"/>
            <w:tcMar>
              <w:top w:w="85" w:type="dxa"/>
              <w:bottom w:w="85" w:type="dxa"/>
            </w:tcMar>
          </w:tcPr>
          <w:p w14:paraId="5235E77D" w14:textId="77777777" w:rsidR="00DC113F" w:rsidRPr="00673F63" w:rsidRDefault="00DC113F" w:rsidP="0091594A">
            <w:pPr>
              <w:pStyle w:val="a8"/>
              <w:widowControl w:val="0"/>
              <w:tabs>
                <w:tab w:val="left" w:pos="1134"/>
              </w:tabs>
              <w:spacing w:after="120" w:line="240" w:lineRule="auto"/>
              <w:ind w:left="284"/>
              <w:rPr>
                <w:rFonts w:ascii="Sylfaen" w:hAnsi="Sylfaen"/>
                <w:sz w:val="19"/>
                <w:szCs w:val="19"/>
              </w:rPr>
            </w:pPr>
            <w:r w:rsidRPr="00673F63">
              <w:rPr>
                <w:rFonts w:ascii="Sylfaen" w:hAnsi="Sylfaen"/>
                <w:sz w:val="19"/>
                <w:szCs w:val="19"/>
              </w:rPr>
              <w:t>սկզբնավորող հաղորդագրություն</w:t>
            </w:r>
          </w:p>
        </w:tc>
        <w:tc>
          <w:tcPr>
            <w:tcW w:w="2715" w:type="pct"/>
            <w:tcBorders>
              <w:left w:val="single" w:sz="4" w:space="0" w:color="auto"/>
              <w:right w:val="single" w:sz="4" w:space="0" w:color="auto"/>
            </w:tcBorders>
            <w:tcMar>
              <w:top w:w="85" w:type="dxa"/>
              <w:bottom w:w="85" w:type="dxa"/>
            </w:tcMar>
          </w:tcPr>
          <w:p w14:paraId="78FE9347" w14:textId="77777777" w:rsidR="00DC113F" w:rsidRPr="00673F63" w:rsidRDefault="00DC113F" w:rsidP="0091594A">
            <w:pPr>
              <w:pStyle w:val="a8"/>
              <w:widowControl w:val="0"/>
              <w:tabs>
                <w:tab w:val="left" w:pos="1134"/>
              </w:tabs>
              <w:spacing w:after="120" w:line="240" w:lineRule="auto"/>
              <w:rPr>
                <w:rFonts w:ascii="Sylfaen" w:hAnsi="Sylfaen" w:cs="Times New Roman"/>
                <w:sz w:val="19"/>
                <w:szCs w:val="19"/>
              </w:rPr>
            </w:pPr>
            <w:r w:rsidRPr="00673F63">
              <w:rPr>
                <w:rFonts w:ascii="Sylfaen" w:hAnsi="Sylfaen"/>
                <w:sz w:val="19"/>
                <w:szCs w:val="19"/>
              </w:rPr>
              <w:t>դեղագործական տեսչական ստուգումների մասին տվյալների բազայից փոփոխված տեղեկությունների հարցում լիազորված մարմնի կողմից (P.MM.11.MSG.015)</w:t>
            </w:r>
          </w:p>
        </w:tc>
      </w:tr>
      <w:tr w:rsidR="00DC113F" w:rsidRPr="00673F63" w14:paraId="04B84CBA" w14:textId="77777777" w:rsidTr="00665C42">
        <w:trPr>
          <w:jc w:val="center"/>
        </w:trPr>
        <w:tc>
          <w:tcPr>
            <w:tcW w:w="641" w:type="pct"/>
            <w:tcBorders>
              <w:left w:val="single" w:sz="4" w:space="0" w:color="auto"/>
              <w:bottom w:val="single" w:sz="4" w:space="0" w:color="auto"/>
            </w:tcBorders>
            <w:shd w:val="clear" w:color="auto" w:fill="FFFFFF" w:themeFill="background1"/>
          </w:tcPr>
          <w:p w14:paraId="13F38F5B"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p>
        </w:tc>
        <w:tc>
          <w:tcPr>
            <w:tcW w:w="164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01CF505B" w14:textId="77777777" w:rsidR="00DC113F" w:rsidRPr="00673F63" w:rsidRDefault="00DC113F" w:rsidP="0091594A">
            <w:pPr>
              <w:pStyle w:val="a8"/>
              <w:widowControl w:val="0"/>
              <w:tabs>
                <w:tab w:val="left" w:pos="1134"/>
              </w:tabs>
              <w:spacing w:after="120" w:line="240" w:lineRule="auto"/>
              <w:ind w:left="284"/>
              <w:rPr>
                <w:rFonts w:ascii="Sylfaen" w:hAnsi="Sylfaen"/>
                <w:sz w:val="19"/>
                <w:szCs w:val="19"/>
              </w:rPr>
            </w:pPr>
            <w:r w:rsidRPr="00673F63">
              <w:rPr>
                <w:rFonts w:ascii="Sylfaen" w:hAnsi="Sylfaen"/>
                <w:sz w:val="19"/>
                <w:szCs w:val="19"/>
              </w:rPr>
              <w:t>պատասխան հաղորդագրություն</w:t>
            </w:r>
          </w:p>
        </w:tc>
        <w:tc>
          <w:tcPr>
            <w:tcW w:w="2715" w:type="pct"/>
            <w:tcBorders>
              <w:left w:val="single" w:sz="4" w:space="0" w:color="auto"/>
              <w:bottom w:val="single" w:sz="4" w:space="0" w:color="auto"/>
              <w:right w:val="single" w:sz="4" w:space="0" w:color="auto"/>
            </w:tcBorders>
            <w:tcMar>
              <w:top w:w="85" w:type="dxa"/>
              <w:bottom w:w="85" w:type="dxa"/>
            </w:tcMar>
          </w:tcPr>
          <w:p w14:paraId="094A72AD" w14:textId="77777777" w:rsidR="00DC113F" w:rsidRPr="00673F63" w:rsidRDefault="00DC113F" w:rsidP="0091594A">
            <w:pPr>
              <w:pStyle w:val="a8"/>
              <w:widowControl w:val="0"/>
              <w:tabs>
                <w:tab w:val="left" w:pos="1134"/>
              </w:tabs>
              <w:spacing w:after="120" w:line="240" w:lineRule="auto"/>
              <w:rPr>
                <w:rFonts w:ascii="Sylfaen" w:hAnsi="Sylfaen" w:cs="Times New Roman"/>
                <w:sz w:val="19"/>
                <w:szCs w:val="19"/>
              </w:rPr>
            </w:pPr>
            <w:r w:rsidRPr="00673F63">
              <w:rPr>
                <w:rFonts w:ascii="Sylfaen" w:hAnsi="Sylfaen"/>
                <w:sz w:val="19"/>
                <w:szCs w:val="19"/>
              </w:rPr>
              <w:t>դեղագործական տեսչական ստուգումների մասին տվյալների բազայում հարցվող տեղեկությունների բացակայության մասին ծանուցում (P.MM.11.MSG.014)</w:t>
            </w:r>
          </w:p>
          <w:p w14:paraId="081E127F" w14:textId="77777777" w:rsidR="00DC113F" w:rsidRPr="00673F63" w:rsidRDefault="00DC113F" w:rsidP="0091594A">
            <w:pPr>
              <w:pStyle w:val="a8"/>
              <w:widowControl w:val="0"/>
              <w:tabs>
                <w:tab w:val="left" w:pos="1134"/>
              </w:tabs>
              <w:spacing w:after="120" w:line="240" w:lineRule="auto"/>
              <w:rPr>
                <w:rFonts w:ascii="Sylfaen" w:hAnsi="Sylfaen" w:cs="Times New Roman"/>
                <w:sz w:val="19"/>
                <w:szCs w:val="19"/>
              </w:rPr>
            </w:pPr>
            <w:r w:rsidRPr="00673F63">
              <w:rPr>
                <w:rFonts w:ascii="Sylfaen" w:hAnsi="Sylfaen"/>
                <w:sz w:val="19"/>
                <w:szCs w:val="19"/>
              </w:rPr>
              <w:t>դեղագործական տեսչական ստուգումների մասին տվյալների բազայից փոփոխված տեղեկություններ (P.MM.11.MSG.016)</w:t>
            </w:r>
          </w:p>
        </w:tc>
      </w:tr>
      <w:tr w:rsidR="00DC113F" w:rsidRPr="00673F63" w14:paraId="6DC37C1A" w14:textId="77777777" w:rsidTr="00665C42">
        <w:trPr>
          <w:jc w:val="center"/>
        </w:trPr>
        <w:tc>
          <w:tcPr>
            <w:tcW w:w="641" w:type="pct"/>
            <w:tcBorders>
              <w:top w:val="single" w:sz="4" w:space="0" w:color="auto"/>
              <w:left w:val="single" w:sz="4" w:space="0" w:color="auto"/>
            </w:tcBorders>
            <w:shd w:val="clear" w:color="auto" w:fill="FFFFFF" w:themeFill="background1"/>
          </w:tcPr>
          <w:p w14:paraId="2D642170"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11</w:t>
            </w:r>
          </w:p>
        </w:tc>
        <w:tc>
          <w:tcPr>
            <w:tcW w:w="164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5639C84"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Ընդհանուր գործընթացի տրանզակցիայի հաղորդագրությունների պարամետրերը՝</w:t>
            </w:r>
          </w:p>
        </w:tc>
        <w:tc>
          <w:tcPr>
            <w:tcW w:w="2715" w:type="pct"/>
            <w:tcBorders>
              <w:top w:val="single" w:sz="4" w:space="0" w:color="auto"/>
              <w:left w:val="single" w:sz="4" w:space="0" w:color="auto"/>
              <w:right w:val="single" w:sz="4" w:space="0" w:color="auto"/>
            </w:tcBorders>
            <w:tcMar>
              <w:top w:w="85" w:type="dxa"/>
              <w:bottom w:w="85" w:type="dxa"/>
            </w:tcMar>
          </w:tcPr>
          <w:p w14:paraId="097878EB"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p>
        </w:tc>
      </w:tr>
      <w:tr w:rsidR="00DC113F" w:rsidRPr="00673F63" w14:paraId="31AE9998" w14:textId="77777777" w:rsidTr="00665C42">
        <w:trPr>
          <w:jc w:val="center"/>
        </w:trPr>
        <w:tc>
          <w:tcPr>
            <w:tcW w:w="641" w:type="pct"/>
            <w:tcBorders>
              <w:left w:val="single" w:sz="4" w:space="0" w:color="auto"/>
            </w:tcBorders>
            <w:shd w:val="clear" w:color="auto" w:fill="FFFFFF" w:themeFill="background1"/>
          </w:tcPr>
          <w:p w14:paraId="7F7CDC24"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p>
        </w:tc>
        <w:tc>
          <w:tcPr>
            <w:tcW w:w="1644" w:type="pct"/>
            <w:tcBorders>
              <w:left w:val="single" w:sz="4" w:space="0" w:color="auto"/>
              <w:right w:val="single" w:sz="4" w:space="0" w:color="auto"/>
            </w:tcBorders>
            <w:shd w:val="clear" w:color="auto" w:fill="FFFFFF" w:themeFill="background1"/>
            <w:tcMar>
              <w:top w:w="85" w:type="dxa"/>
              <w:bottom w:w="85" w:type="dxa"/>
            </w:tcMar>
          </w:tcPr>
          <w:p w14:paraId="74164417" w14:textId="77777777" w:rsidR="00DC113F" w:rsidRPr="00673F63" w:rsidRDefault="00DC113F" w:rsidP="0091594A">
            <w:pPr>
              <w:pStyle w:val="a8"/>
              <w:widowControl w:val="0"/>
              <w:tabs>
                <w:tab w:val="left" w:pos="1134"/>
              </w:tabs>
              <w:spacing w:after="120" w:line="240" w:lineRule="auto"/>
              <w:ind w:left="284"/>
              <w:rPr>
                <w:rFonts w:ascii="Sylfaen" w:hAnsi="Sylfaen"/>
                <w:sz w:val="19"/>
                <w:szCs w:val="19"/>
              </w:rPr>
            </w:pPr>
            <w:r w:rsidRPr="00673F63">
              <w:rPr>
                <w:rFonts w:ascii="Sylfaen" w:hAnsi="Sylfaen"/>
                <w:sz w:val="19"/>
                <w:szCs w:val="19"/>
              </w:rPr>
              <w:t>ԷԹՍ-ի հատկանիշը</w:t>
            </w:r>
          </w:p>
        </w:tc>
        <w:tc>
          <w:tcPr>
            <w:tcW w:w="2715" w:type="pct"/>
            <w:tcBorders>
              <w:left w:val="single" w:sz="4" w:space="0" w:color="auto"/>
              <w:right w:val="single" w:sz="4" w:space="0" w:color="auto"/>
            </w:tcBorders>
            <w:tcMar>
              <w:top w:w="85" w:type="dxa"/>
              <w:bottom w:w="85" w:type="dxa"/>
            </w:tcMar>
          </w:tcPr>
          <w:p w14:paraId="153F1FAB"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ոչ</w:t>
            </w:r>
          </w:p>
        </w:tc>
      </w:tr>
      <w:tr w:rsidR="00DC113F" w:rsidRPr="00673F63" w14:paraId="6F36775E" w14:textId="77777777" w:rsidTr="00665C42">
        <w:trPr>
          <w:jc w:val="center"/>
        </w:trPr>
        <w:tc>
          <w:tcPr>
            <w:tcW w:w="641" w:type="pct"/>
            <w:tcBorders>
              <w:left w:val="single" w:sz="4" w:space="0" w:color="auto"/>
              <w:bottom w:val="single" w:sz="4" w:space="0" w:color="auto"/>
            </w:tcBorders>
            <w:shd w:val="clear" w:color="auto" w:fill="FFFFFF" w:themeFill="background1"/>
          </w:tcPr>
          <w:p w14:paraId="12473815"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p>
        </w:tc>
        <w:tc>
          <w:tcPr>
            <w:tcW w:w="164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13F4BA1" w14:textId="77777777" w:rsidR="00DC113F" w:rsidRPr="00673F63" w:rsidRDefault="00DC113F" w:rsidP="0091594A">
            <w:pPr>
              <w:pStyle w:val="a8"/>
              <w:widowControl w:val="0"/>
              <w:tabs>
                <w:tab w:val="left" w:pos="1134"/>
              </w:tabs>
              <w:spacing w:after="120" w:line="240" w:lineRule="auto"/>
              <w:ind w:left="284"/>
              <w:rPr>
                <w:rFonts w:ascii="Sylfaen" w:hAnsi="Sylfaen"/>
                <w:sz w:val="19"/>
                <w:szCs w:val="19"/>
              </w:rPr>
            </w:pPr>
            <w:r w:rsidRPr="00673F63">
              <w:rPr>
                <w:rFonts w:ascii="Sylfaen" w:hAnsi="Sylfaen"/>
                <w:sz w:val="19"/>
                <w:szCs w:val="19"/>
              </w:rPr>
              <w:t>ոչ ճշգրիտ ԷԹՍ-ով էլեկտրոնային փաստաթղթի փոխանցում</w:t>
            </w:r>
          </w:p>
        </w:tc>
        <w:tc>
          <w:tcPr>
            <w:tcW w:w="2715" w:type="pct"/>
            <w:tcBorders>
              <w:left w:val="single" w:sz="4" w:space="0" w:color="auto"/>
              <w:bottom w:val="single" w:sz="4" w:space="0" w:color="auto"/>
              <w:right w:val="single" w:sz="4" w:space="0" w:color="auto"/>
            </w:tcBorders>
            <w:tcMar>
              <w:top w:w="85" w:type="dxa"/>
              <w:bottom w:w="85" w:type="dxa"/>
            </w:tcMar>
          </w:tcPr>
          <w:p w14:paraId="04453CB4" w14:textId="77777777" w:rsidR="00DC113F" w:rsidRPr="00673F63" w:rsidRDefault="00336000"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w:t>
            </w:r>
          </w:p>
        </w:tc>
      </w:tr>
    </w:tbl>
    <w:p w14:paraId="178E30E9" w14:textId="77777777" w:rsidR="00DC113F" w:rsidRPr="00C07E3E" w:rsidRDefault="00DC113F" w:rsidP="00673F63">
      <w:pPr>
        <w:widowControl w:val="0"/>
        <w:tabs>
          <w:tab w:val="left" w:pos="1134"/>
        </w:tabs>
        <w:spacing w:after="160" w:line="336" w:lineRule="auto"/>
        <w:rPr>
          <w:rFonts w:ascii="Sylfaen" w:hAnsi="Sylfaen"/>
          <w:sz w:val="24"/>
          <w:szCs w:val="24"/>
        </w:rPr>
      </w:pPr>
    </w:p>
    <w:p w14:paraId="44F71384" w14:textId="77777777" w:rsidR="00DC113F" w:rsidRPr="00C07E3E" w:rsidRDefault="00DC113F" w:rsidP="00673F63">
      <w:pPr>
        <w:pStyle w:val="Heading1"/>
        <w:keepNext w:val="0"/>
        <w:keepLines w:val="0"/>
        <w:widowControl w:val="0"/>
        <w:tabs>
          <w:tab w:val="left" w:pos="1134"/>
        </w:tabs>
        <w:spacing w:before="0" w:after="160" w:line="336" w:lineRule="auto"/>
        <w:rPr>
          <w:rFonts w:ascii="Sylfaen" w:hAnsi="Sylfaen"/>
          <w:sz w:val="24"/>
          <w:szCs w:val="24"/>
        </w:rPr>
      </w:pPr>
      <w:r w:rsidRPr="00C07E3E">
        <w:rPr>
          <w:rFonts w:ascii="Sylfaen" w:hAnsi="Sylfaen"/>
          <w:sz w:val="24"/>
          <w:szCs w:val="24"/>
        </w:rPr>
        <w:t>VIII. Արտակարգ իրավիճակներում գործողությունների կարգը</w:t>
      </w:r>
    </w:p>
    <w:p w14:paraId="55B4839F" w14:textId="77777777" w:rsidR="00DC113F" w:rsidRPr="00C07E3E" w:rsidRDefault="00DC113F" w:rsidP="00673F63">
      <w:pPr>
        <w:pStyle w:val="af1"/>
        <w:widowControl w:val="0"/>
        <w:tabs>
          <w:tab w:val="left" w:pos="1134"/>
        </w:tabs>
        <w:spacing w:after="160" w:line="336" w:lineRule="auto"/>
        <w:ind w:firstLine="567"/>
        <w:rPr>
          <w:rFonts w:ascii="Sylfaen" w:hAnsi="Sylfaen"/>
          <w:sz w:val="24"/>
        </w:rPr>
      </w:pPr>
      <w:r w:rsidRPr="00C07E3E">
        <w:rPr>
          <w:rFonts w:ascii="Sylfaen" w:hAnsi="Sylfaen"/>
          <w:sz w:val="24"/>
        </w:rPr>
        <w:t>24.</w:t>
      </w:r>
      <w:r w:rsidR="00665C42" w:rsidRPr="00460844">
        <w:rPr>
          <w:rFonts w:ascii="Sylfaen" w:hAnsi="Sylfaen"/>
          <w:sz w:val="24"/>
        </w:rPr>
        <w:tab/>
      </w:r>
      <w:r w:rsidRPr="00C07E3E">
        <w:rPr>
          <w:rFonts w:ascii="Sylfaen" w:hAnsi="Sylfaen"/>
          <w:sz w:val="24"/>
        </w:rPr>
        <w:t>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եւ այլ դեպքերում: Ընդհանուր գործընթացի մասնակցի կողմից արտակարգ իրավիճակի առաջացման պատճառների մասին մեկնաբանություններ եւ այն կարգավորելու վերաբերյալ առաջարկություններ ստանալու համար նախատեսված է Եվրասիական տնտեսական միության ինտեգրված տեղեկատվական համակարգի աջակցության ծառայությանը համապատասխան հարցում ուղարկելու հնարավորությունը: Արտակարգ իրավիճակի կարգավորման վերաբերյալ ընդհանուր առաջարկությունները բերված են 14-րդ աղյուսակում:</w:t>
      </w:r>
    </w:p>
    <w:p w14:paraId="092A4E58" w14:textId="77777777" w:rsidR="00DC113F" w:rsidRPr="00460844" w:rsidRDefault="00DC113F" w:rsidP="00673F63">
      <w:pPr>
        <w:pStyle w:val="af1"/>
        <w:widowControl w:val="0"/>
        <w:tabs>
          <w:tab w:val="left" w:pos="1134"/>
        </w:tabs>
        <w:spacing w:after="160" w:line="336" w:lineRule="auto"/>
        <w:ind w:firstLine="567"/>
        <w:rPr>
          <w:rFonts w:ascii="Sylfaen" w:hAnsi="Sylfaen"/>
          <w:sz w:val="24"/>
        </w:rPr>
      </w:pPr>
      <w:r w:rsidRPr="00C07E3E">
        <w:rPr>
          <w:rFonts w:ascii="Sylfaen" w:hAnsi="Sylfaen"/>
          <w:sz w:val="24"/>
        </w:rPr>
        <w:t>25.</w:t>
      </w:r>
      <w:r w:rsidR="00665C42" w:rsidRPr="00460844">
        <w:rPr>
          <w:rFonts w:ascii="Sylfaen" w:hAnsi="Sylfaen"/>
          <w:sz w:val="24"/>
        </w:rPr>
        <w:tab/>
      </w:r>
      <w:r w:rsidRPr="00C07E3E">
        <w:rPr>
          <w:rFonts w:ascii="Sylfaen" w:hAnsi="Sylfaen"/>
          <w:sz w:val="24"/>
        </w:rPr>
        <w:t xml:space="preserve">Լիազորված մարմինը կատարում է Էլեկտրոնային փաստաթղթերի եւ տեղեկությունների ձեւաչափերի ու կառուցվածքների նկարագրությանը եւ սույն </w:t>
      </w:r>
      <w:r w:rsidRPr="00C07E3E">
        <w:rPr>
          <w:rFonts w:ascii="Sylfaen" w:hAnsi="Sylfaen"/>
          <w:sz w:val="24"/>
        </w:rPr>
        <w:lastRenderedPageBreak/>
        <w:t>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լիազորված մարմինը ձեռնարկում է բոլոր անհրաժեշտ միջոցները՝ հայտնաբերված սխալը վերացնելու համար։ Անհամապատասխանություն չհայտնաբերելու դեպքում լիազորված մարմինն այդ արտակարգ իրավիճակի նկարագրությամբ հաղորդագրություն է ուղարկում Եվրասիական տնտեսական միության ինտեգրված տեղեկատվական համակարգի աջակցության ծառայություն։</w:t>
      </w:r>
    </w:p>
    <w:p w14:paraId="370C48CE" w14:textId="77777777" w:rsidR="00665C42" w:rsidRPr="00460844" w:rsidRDefault="00665C42" w:rsidP="00673F63">
      <w:pPr>
        <w:pStyle w:val="af1"/>
        <w:widowControl w:val="0"/>
        <w:tabs>
          <w:tab w:val="left" w:pos="1134"/>
        </w:tabs>
        <w:spacing w:after="160" w:line="336" w:lineRule="auto"/>
        <w:ind w:firstLine="567"/>
        <w:rPr>
          <w:rFonts w:ascii="Sylfaen" w:hAnsi="Sylfaen"/>
          <w:sz w:val="24"/>
        </w:rPr>
      </w:pPr>
    </w:p>
    <w:p w14:paraId="6D51E192" w14:textId="77777777" w:rsidR="00DC113F" w:rsidRPr="00C07E3E" w:rsidRDefault="00DC113F" w:rsidP="00673F63">
      <w:pPr>
        <w:pStyle w:val="af4"/>
        <w:keepNext w:val="0"/>
        <w:keepLines w:val="0"/>
        <w:widowControl w:val="0"/>
        <w:tabs>
          <w:tab w:val="left" w:pos="1134"/>
        </w:tabs>
        <w:spacing w:before="0" w:after="160" w:line="336" w:lineRule="auto"/>
        <w:rPr>
          <w:rFonts w:ascii="Sylfaen" w:hAnsi="Sylfaen"/>
          <w:sz w:val="24"/>
        </w:rPr>
      </w:pPr>
      <w:r w:rsidRPr="00C07E3E">
        <w:rPr>
          <w:rFonts w:ascii="Sylfaen" w:hAnsi="Sylfaen"/>
          <w:sz w:val="24"/>
        </w:rPr>
        <w:t>Աղյուսակ 14</w:t>
      </w:r>
    </w:p>
    <w:p w14:paraId="79479CF7" w14:textId="77777777" w:rsidR="00DC113F" w:rsidRPr="00C07E3E" w:rsidRDefault="00DC113F" w:rsidP="00673F63">
      <w:pPr>
        <w:pStyle w:val="ad"/>
        <w:keepNext w:val="0"/>
        <w:keepLines w:val="0"/>
        <w:tabs>
          <w:tab w:val="left" w:pos="1134"/>
        </w:tabs>
        <w:spacing w:after="160" w:line="336" w:lineRule="auto"/>
        <w:rPr>
          <w:rFonts w:ascii="Sylfaen" w:hAnsi="Sylfaen"/>
          <w:sz w:val="24"/>
          <w:szCs w:val="24"/>
        </w:rPr>
      </w:pPr>
      <w:r w:rsidRPr="00C07E3E">
        <w:rPr>
          <w:rFonts w:ascii="Sylfaen" w:hAnsi="Sylfaen"/>
          <w:sz w:val="24"/>
          <w:szCs w:val="24"/>
        </w:rPr>
        <w:t>Գործողություններն արտակարգ իրավիճակներում</w:t>
      </w:r>
    </w:p>
    <w:tbl>
      <w:tblPr>
        <w:tblW w:w="9780" w:type="dxa"/>
        <w:jc w:val="center"/>
        <w:tblLayout w:type="fixed"/>
        <w:tblLook w:val="04A0" w:firstRow="1" w:lastRow="0" w:firstColumn="1" w:lastColumn="0" w:noHBand="0" w:noVBand="1"/>
      </w:tblPr>
      <w:tblGrid>
        <w:gridCol w:w="1488"/>
        <w:gridCol w:w="2907"/>
        <w:gridCol w:w="2551"/>
        <w:gridCol w:w="2834"/>
      </w:tblGrid>
      <w:tr w:rsidR="00DC113F" w:rsidRPr="00673F63" w14:paraId="4AC689EF" w14:textId="77777777" w:rsidTr="00673F63">
        <w:trPr>
          <w:trHeight w:val="601"/>
          <w:tblHeader/>
          <w:jc w:val="center"/>
        </w:trPr>
        <w:tc>
          <w:tcPr>
            <w:tcW w:w="761" w:type="pct"/>
            <w:tcBorders>
              <w:top w:val="single" w:sz="4" w:space="0" w:color="auto"/>
              <w:left w:val="single" w:sz="4" w:space="0" w:color="auto"/>
              <w:bottom w:val="single" w:sz="4" w:space="0" w:color="auto"/>
              <w:right w:val="single" w:sz="4" w:space="0" w:color="auto"/>
            </w:tcBorders>
            <w:shd w:val="clear" w:color="auto" w:fill="FFFFFF" w:themeFill="background1"/>
          </w:tcPr>
          <w:p w14:paraId="4B5DA48B" w14:textId="77777777" w:rsidR="00DC113F" w:rsidRPr="00673F63" w:rsidRDefault="00DC113F" w:rsidP="0091594A">
            <w:pPr>
              <w:pStyle w:val="aa"/>
              <w:keepNext w:val="0"/>
              <w:keepLines w:val="0"/>
              <w:widowControl w:val="0"/>
              <w:tabs>
                <w:tab w:val="left" w:pos="1134"/>
              </w:tabs>
              <w:spacing w:after="120"/>
              <w:rPr>
                <w:rFonts w:ascii="Sylfaen" w:hAnsi="Sylfaen"/>
                <w:sz w:val="19"/>
                <w:szCs w:val="19"/>
              </w:rPr>
            </w:pPr>
            <w:r w:rsidRPr="00673F63">
              <w:rPr>
                <w:rFonts w:ascii="Sylfaen" w:hAnsi="Sylfaen"/>
                <w:sz w:val="19"/>
                <w:szCs w:val="19"/>
              </w:rPr>
              <w:t>Արտակարգ իրավիճակի ծածկագիրը</w:t>
            </w:r>
          </w:p>
        </w:tc>
        <w:tc>
          <w:tcPr>
            <w:tcW w:w="148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27E493A" w14:textId="77777777" w:rsidR="00DC113F" w:rsidRPr="00673F63" w:rsidRDefault="00DC113F" w:rsidP="0091594A">
            <w:pPr>
              <w:pStyle w:val="aa"/>
              <w:keepNext w:val="0"/>
              <w:keepLines w:val="0"/>
              <w:widowControl w:val="0"/>
              <w:tabs>
                <w:tab w:val="left" w:pos="1134"/>
              </w:tabs>
              <w:spacing w:after="120"/>
              <w:rPr>
                <w:rFonts w:ascii="Sylfaen" w:hAnsi="Sylfaen"/>
                <w:sz w:val="19"/>
                <w:szCs w:val="19"/>
              </w:rPr>
            </w:pPr>
            <w:r w:rsidRPr="00673F63">
              <w:rPr>
                <w:rFonts w:ascii="Sylfaen" w:hAnsi="Sylfaen"/>
                <w:sz w:val="19"/>
                <w:szCs w:val="19"/>
              </w:rPr>
              <w:t>Արտակարգ իրավիճակի նկարագրությունը</w:t>
            </w:r>
          </w:p>
        </w:tc>
        <w:tc>
          <w:tcPr>
            <w:tcW w:w="130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1CC2305" w14:textId="77777777" w:rsidR="00DC113F" w:rsidRPr="00673F63" w:rsidRDefault="00DC113F" w:rsidP="0091594A">
            <w:pPr>
              <w:pStyle w:val="aa"/>
              <w:keepNext w:val="0"/>
              <w:keepLines w:val="0"/>
              <w:widowControl w:val="0"/>
              <w:tabs>
                <w:tab w:val="left" w:pos="1134"/>
              </w:tabs>
              <w:spacing w:after="120"/>
              <w:rPr>
                <w:rFonts w:ascii="Sylfaen" w:hAnsi="Sylfaen"/>
                <w:sz w:val="19"/>
                <w:szCs w:val="19"/>
              </w:rPr>
            </w:pPr>
            <w:r w:rsidRPr="00673F63">
              <w:rPr>
                <w:rFonts w:ascii="Sylfaen" w:hAnsi="Sylfaen"/>
                <w:sz w:val="19"/>
                <w:szCs w:val="19"/>
              </w:rPr>
              <w:t>Արտակարգ իրավիճակի պատճառները</w:t>
            </w:r>
          </w:p>
        </w:tc>
        <w:tc>
          <w:tcPr>
            <w:tcW w:w="144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F682E57" w14:textId="77777777" w:rsidR="00DC113F" w:rsidRPr="00673F63" w:rsidRDefault="00DC113F" w:rsidP="0091594A">
            <w:pPr>
              <w:pStyle w:val="aa"/>
              <w:keepNext w:val="0"/>
              <w:keepLines w:val="0"/>
              <w:widowControl w:val="0"/>
              <w:tabs>
                <w:tab w:val="left" w:pos="1134"/>
              </w:tabs>
              <w:spacing w:after="120"/>
              <w:rPr>
                <w:rFonts w:ascii="Sylfaen" w:hAnsi="Sylfaen"/>
                <w:sz w:val="19"/>
                <w:szCs w:val="19"/>
              </w:rPr>
            </w:pPr>
            <w:r w:rsidRPr="00673F63">
              <w:rPr>
                <w:rFonts w:ascii="Sylfaen" w:hAnsi="Sylfaen"/>
                <w:sz w:val="19"/>
                <w:szCs w:val="19"/>
              </w:rPr>
              <w:t>Արտակարգ իրավիճակի առաջացման դեպքում գործողությունների նկարագրությունը</w:t>
            </w:r>
          </w:p>
        </w:tc>
      </w:tr>
      <w:tr w:rsidR="00DC113F" w:rsidRPr="00673F63" w14:paraId="22B3A1EA" w14:textId="77777777" w:rsidTr="00673F63">
        <w:trPr>
          <w:trHeight w:val="301"/>
          <w:tblHeader/>
          <w:jc w:val="center"/>
        </w:trPr>
        <w:tc>
          <w:tcPr>
            <w:tcW w:w="7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A676DB" w14:textId="77777777" w:rsidR="00DC113F" w:rsidRPr="00673F63" w:rsidRDefault="00DC113F" w:rsidP="0091594A">
            <w:pPr>
              <w:pStyle w:val="aa"/>
              <w:keepNext w:val="0"/>
              <w:keepLines w:val="0"/>
              <w:widowControl w:val="0"/>
              <w:tabs>
                <w:tab w:val="left" w:pos="1134"/>
              </w:tabs>
              <w:spacing w:after="120"/>
              <w:rPr>
                <w:rFonts w:ascii="Sylfaen" w:hAnsi="Sylfaen"/>
                <w:sz w:val="19"/>
                <w:szCs w:val="19"/>
              </w:rPr>
            </w:pPr>
            <w:r w:rsidRPr="00673F63">
              <w:rPr>
                <w:rFonts w:ascii="Sylfaen" w:hAnsi="Sylfaen"/>
                <w:sz w:val="19"/>
                <w:szCs w:val="19"/>
              </w:rPr>
              <w:t>1</w:t>
            </w:r>
          </w:p>
        </w:tc>
        <w:tc>
          <w:tcPr>
            <w:tcW w:w="1486"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62A9204" w14:textId="77777777" w:rsidR="00DC113F" w:rsidRPr="00673F63" w:rsidRDefault="00DC113F" w:rsidP="0091594A">
            <w:pPr>
              <w:pStyle w:val="aa"/>
              <w:keepNext w:val="0"/>
              <w:keepLines w:val="0"/>
              <w:widowControl w:val="0"/>
              <w:tabs>
                <w:tab w:val="left" w:pos="1134"/>
              </w:tabs>
              <w:spacing w:after="120"/>
              <w:rPr>
                <w:rFonts w:ascii="Sylfaen" w:hAnsi="Sylfaen"/>
                <w:sz w:val="19"/>
                <w:szCs w:val="19"/>
              </w:rPr>
            </w:pPr>
            <w:r w:rsidRPr="00673F63">
              <w:rPr>
                <w:rFonts w:ascii="Sylfaen" w:hAnsi="Sylfaen"/>
                <w:sz w:val="19"/>
                <w:szCs w:val="19"/>
              </w:rPr>
              <w:t>2</w:t>
            </w:r>
          </w:p>
        </w:tc>
        <w:tc>
          <w:tcPr>
            <w:tcW w:w="130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A3070DB" w14:textId="77777777" w:rsidR="00DC113F" w:rsidRPr="00673F63" w:rsidRDefault="00DC113F" w:rsidP="0091594A">
            <w:pPr>
              <w:pStyle w:val="aa"/>
              <w:keepNext w:val="0"/>
              <w:keepLines w:val="0"/>
              <w:widowControl w:val="0"/>
              <w:tabs>
                <w:tab w:val="left" w:pos="1134"/>
              </w:tabs>
              <w:spacing w:after="120"/>
              <w:rPr>
                <w:rFonts w:ascii="Sylfaen" w:hAnsi="Sylfaen"/>
                <w:sz w:val="19"/>
                <w:szCs w:val="19"/>
              </w:rPr>
            </w:pPr>
            <w:r w:rsidRPr="00673F63">
              <w:rPr>
                <w:rFonts w:ascii="Sylfaen" w:hAnsi="Sylfaen"/>
                <w:sz w:val="19"/>
                <w:szCs w:val="19"/>
              </w:rPr>
              <w:t>3</w:t>
            </w:r>
          </w:p>
        </w:tc>
        <w:tc>
          <w:tcPr>
            <w:tcW w:w="144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F664D63" w14:textId="77777777" w:rsidR="00DC113F" w:rsidRPr="00673F63" w:rsidRDefault="00DC113F" w:rsidP="0091594A">
            <w:pPr>
              <w:pStyle w:val="aa"/>
              <w:keepNext w:val="0"/>
              <w:keepLines w:val="0"/>
              <w:widowControl w:val="0"/>
              <w:tabs>
                <w:tab w:val="left" w:pos="1134"/>
              </w:tabs>
              <w:spacing w:after="120"/>
              <w:rPr>
                <w:rFonts w:ascii="Sylfaen" w:hAnsi="Sylfaen"/>
                <w:sz w:val="19"/>
                <w:szCs w:val="19"/>
              </w:rPr>
            </w:pPr>
            <w:r w:rsidRPr="00673F63">
              <w:rPr>
                <w:rFonts w:ascii="Sylfaen" w:hAnsi="Sylfaen"/>
                <w:sz w:val="19"/>
                <w:szCs w:val="19"/>
              </w:rPr>
              <w:t>4</w:t>
            </w:r>
          </w:p>
        </w:tc>
      </w:tr>
      <w:tr w:rsidR="00DC113F" w:rsidRPr="00673F63" w14:paraId="72EA7865" w14:textId="77777777" w:rsidTr="00673F63">
        <w:trPr>
          <w:jc w:val="center"/>
        </w:trPr>
        <w:tc>
          <w:tcPr>
            <w:tcW w:w="761" w:type="pct"/>
            <w:tcBorders>
              <w:top w:val="single" w:sz="4" w:space="0" w:color="auto"/>
              <w:left w:val="single" w:sz="4" w:space="0" w:color="auto"/>
              <w:bottom w:val="single" w:sz="4" w:space="0" w:color="auto"/>
              <w:right w:val="single" w:sz="4" w:space="0" w:color="auto"/>
            </w:tcBorders>
            <w:tcMar>
              <w:top w:w="85" w:type="dxa"/>
              <w:bottom w:w="85" w:type="dxa"/>
            </w:tcMar>
          </w:tcPr>
          <w:p w14:paraId="60574467"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P.</w:t>
            </w:r>
            <w:smartTag w:uri="urn:schemas-microsoft-com:office:smarttags" w:element="stockticker">
              <w:r w:rsidRPr="00673F63">
                <w:rPr>
                  <w:rFonts w:ascii="Sylfaen" w:hAnsi="Sylfaen"/>
                  <w:sz w:val="19"/>
                  <w:szCs w:val="19"/>
                </w:rPr>
                <w:t>EXC</w:t>
              </w:r>
            </w:smartTag>
            <w:r w:rsidRPr="00673F63">
              <w:rPr>
                <w:rFonts w:ascii="Sylfaen" w:hAnsi="Sylfaen"/>
                <w:sz w:val="19"/>
                <w:szCs w:val="19"/>
              </w:rPr>
              <w:t>.002</w:t>
            </w:r>
          </w:p>
        </w:tc>
        <w:tc>
          <w:tcPr>
            <w:tcW w:w="1486" w:type="pct"/>
            <w:tcBorders>
              <w:top w:val="single" w:sz="4" w:space="0" w:color="auto"/>
              <w:left w:val="single" w:sz="4" w:space="0" w:color="auto"/>
              <w:bottom w:val="single" w:sz="4" w:space="0" w:color="auto"/>
              <w:right w:val="single" w:sz="4" w:space="0" w:color="auto"/>
            </w:tcBorders>
            <w:tcMar>
              <w:top w:w="85" w:type="dxa"/>
              <w:bottom w:w="85" w:type="dxa"/>
            </w:tcMar>
          </w:tcPr>
          <w:p w14:paraId="0EE81EAE"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ընդհանուր գործընթացի երկկողմ տրանզակցիան նախաձեռնողը կրկնությունների համաձայնեցված քանակը լրանալուց հետո պատասխան հաղորդագրություն չի ստացել</w:t>
            </w:r>
          </w:p>
        </w:tc>
        <w:tc>
          <w:tcPr>
            <w:tcW w:w="1304" w:type="pct"/>
            <w:tcBorders>
              <w:top w:val="single" w:sz="4" w:space="0" w:color="auto"/>
              <w:left w:val="single" w:sz="4" w:space="0" w:color="auto"/>
              <w:bottom w:val="single" w:sz="4" w:space="0" w:color="auto"/>
              <w:right w:val="single" w:sz="4" w:space="0" w:color="auto"/>
            </w:tcBorders>
            <w:tcMar>
              <w:top w:w="85" w:type="dxa"/>
              <w:bottom w:w="85" w:type="dxa"/>
            </w:tcMar>
          </w:tcPr>
          <w:p w14:paraId="79EDA4F7" w14:textId="77777777" w:rsidR="00DC113F" w:rsidRPr="00673F63" w:rsidRDefault="00DC113F" w:rsidP="0091594A">
            <w:pPr>
              <w:pStyle w:val="a8"/>
              <w:widowControl w:val="0"/>
              <w:tabs>
                <w:tab w:val="left" w:pos="1134"/>
              </w:tabs>
              <w:spacing w:after="120" w:line="240" w:lineRule="auto"/>
              <w:rPr>
                <w:rFonts w:ascii="Sylfaen" w:eastAsiaTheme="minorEastAsia" w:hAnsi="Sylfaen"/>
                <w:sz w:val="19"/>
                <w:szCs w:val="19"/>
              </w:rPr>
            </w:pPr>
            <w:r w:rsidRPr="00673F63">
              <w:rPr>
                <w:rFonts w:ascii="Sylfaen" w:hAnsi="Sylfaen"/>
                <w:sz w:val="19"/>
                <w:szCs w:val="19"/>
              </w:rPr>
              <w:t>տրանսպորտային համակարգում տեխնիկական խափանումներ կամ ծրագրային ապահովման համակարգային սխալ</w:t>
            </w:r>
          </w:p>
        </w:tc>
        <w:tc>
          <w:tcPr>
            <w:tcW w:w="1449" w:type="pct"/>
            <w:tcBorders>
              <w:top w:val="single" w:sz="4" w:space="0" w:color="auto"/>
              <w:left w:val="single" w:sz="4" w:space="0" w:color="auto"/>
              <w:bottom w:val="single" w:sz="4" w:space="0" w:color="auto"/>
              <w:right w:val="single" w:sz="4" w:space="0" w:color="auto"/>
            </w:tcBorders>
            <w:tcMar>
              <w:top w:w="85" w:type="dxa"/>
              <w:bottom w:w="85" w:type="dxa"/>
            </w:tcMar>
          </w:tcPr>
          <w:p w14:paraId="2CDE9AEE" w14:textId="77777777" w:rsidR="00DC113F" w:rsidRPr="00673F63" w:rsidRDefault="00DC113F" w:rsidP="0091594A">
            <w:pPr>
              <w:pStyle w:val="a8"/>
              <w:widowControl w:val="0"/>
              <w:tabs>
                <w:tab w:val="left" w:pos="1134"/>
              </w:tabs>
              <w:spacing w:after="120" w:line="240" w:lineRule="auto"/>
              <w:rPr>
                <w:rFonts w:ascii="Sylfaen" w:eastAsiaTheme="minorEastAsia" w:hAnsi="Sylfaen"/>
                <w:sz w:val="19"/>
                <w:szCs w:val="19"/>
              </w:rPr>
            </w:pPr>
            <w:r w:rsidRPr="00673F63">
              <w:rPr>
                <w:rFonts w:ascii="Sylfaen" w:hAnsi="Sylfaen"/>
                <w:sz w:val="19"/>
                <w:szCs w:val="19"/>
              </w:rPr>
              <w:t>անհրաժեշտ է հարցում ուղարկել ազգային հատվածի տեխնիկական աջակցության այն ծառայություն, որտեղ ձեւավորվել է հաղորդագրությունը</w:t>
            </w:r>
          </w:p>
        </w:tc>
      </w:tr>
      <w:tr w:rsidR="00DC113F" w:rsidRPr="00673F63" w14:paraId="16EBAC9D" w14:textId="77777777" w:rsidTr="00673F63">
        <w:trPr>
          <w:jc w:val="center"/>
        </w:trPr>
        <w:tc>
          <w:tcPr>
            <w:tcW w:w="761" w:type="pct"/>
            <w:tcBorders>
              <w:top w:val="single" w:sz="4" w:space="0" w:color="auto"/>
              <w:left w:val="single" w:sz="4" w:space="0" w:color="auto"/>
              <w:bottom w:val="single" w:sz="4" w:space="0" w:color="auto"/>
              <w:right w:val="single" w:sz="4" w:space="0" w:color="auto"/>
            </w:tcBorders>
            <w:tcMar>
              <w:top w:w="85" w:type="dxa"/>
              <w:bottom w:w="85" w:type="dxa"/>
            </w:tcMar>
          </w:tcPr>
          <w:p w14:paraId="2819B606"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P.</w:t>
            </w:r>
            <w:smartTag w:uri="urn:schemas-microsoft-com:office:smarttags" w:element="stockticker">
              <w:r w:rsidRPr="00673F63">
                <w:rPr>
                  <w:rFonts w:ascii="Sylfaen" w:hAnsi="Sylfaen"/>
                  <w:sz w:val="19"/>
                  <w:szCs w:val="19"/>
                </w:rPr>
                <w:t>EXC</w:t>
              </w:r>
            </w:smartTag>
            <w:r w:rsidRPr="00673F63">
              <w:rPr>
                <w:rFonts w:ascii="Sylfaen" w:hAnsi="Sylfaen"/>
                <w:sz w:val="19"/>
                <w:szCs w:val="19"/>
              </w:rPr>
              <w:t>.004</w:t>
            </w:r>
          </w:p>
        </w:tc>
        <w:tc>
          <w:tcPr>
            <w:tcW w:w="1486" w:type="pct"/>
            <w:tcBorders>
              <w:top w:val="single" w:sz="4" w:space="0" w:color="auto"/>
              <w:left w:val="single" w:sz="4" w:space="0" w:color="auto"/>
              <w:bottom w:val="single" w:sz="4" w:space="0" w:color="auto"/>
              <w:right w:val="single" w:sz="4" w:space="0" w:color="auto"/>
            </w:tcBorders>
            <w:tcMar>
              <w:top w:w="85" w:type="dxa"/>
              <w:bottom w:w="85" w:type="dxa"/>
            </w:tcMar>
          </w:tcPr>
          <w:p w14:paraId="7D68DD6A"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ընդհանուր գործընթացի տրանզակցիան նախաձեռնողը սխալի մասին ծանուցում է ստացել</w:t>
            </w:r>
          </w:p>
        </w:tc>
        <w:tc>
          <w:tcPr>
            <w:tcW w:w="1304" w:type="pct"/>
            <w:tcBorders>
              <w:top w:val="single" w:sz="4" w:space="0" w:color="auto"/>
              <w:left w:val="single" w:sz="4" w:space="0" w:color="auto"/>
              <w:bottom w:val="single" w:sz="4" w:space="0" w:color="auto"/>
              <w:right w:val="single" w:sz="4" w:space="0" w:color="auto"/>
            </w:tcBorders>
            <w:tcMar>
              <w:top w:w="85" w:type="dxa"/>
              <w:bottom w:w="85" w:type="dxa"/>
            </w:tcMar>
          </w:tcPr>
          <w:p w14:paraId="3B033886" w14:textId="77777777" w:rsidR="00DC113F" w:rsidRPr="00673F63" w:rsidRDefault="00DC113F" w:rsidP="0091594A">
            <w:pPr>
              <w:pStyle w:val="a8"/>
              <w:widowControl w:val="0"/>
              <w:tabs>
                <w:tab w:val="left" w:pos="1134"/>
              </w:tabs>
              <w:spacing w:after="120" w:line="240" w:lineRule="auto"/>
              <w:rPr>
                <w:rFonts w:ascii="Sylfaen" w:eastAsiaTheme="minorEastAsia" w:hAnsi="Sylfaen"/>
                <w:sz w:val="19"/>
                <w:szCs w:val="19"/>
              </w:rPr>
            </w:pPr>
            <w:r w:rsidRPr="00673F63">
              <w:rPr>
                <w:rFonts w:ascii="Sylfaen" w:hAnsi="Sylfaen"/>
                <w:sz w:val="19"/>
                <w:szCs w:val="19"/>
              </w:rPr>
              <w:t>չեն սինքրոնացվել տեղեկագրքերն ու դասակարգիչները կամ չեն թարմացվել էլեկտրոնային փաստաթղթերի (տեղեկությունների) XML սխեմաները</w:t>
            </w:r>
          </w:p>
        </w:tc>
        <w:tc>
          <w:tcPr>
            <w:tcW w:w="1449" w:type="pct"/>
            <w:tcBorders>
              <w:top w:val="single" w:sz="4" w:space="0" w:color="auto"/>
              <w:left w:val="single" w:sz="4" w:space="0" w:color="auto"/>
              <w:bottom w:val="single" w:sz="4" w:space="0" w:color="auto"/>
              <w:right w:val="single" w:sz="4" w:space="0" w:color="auto"/>
            </w:tcBorders>
            <w:tcMar>
              <w:top w:w="85" w:type="dxa"/>
              <w:bottom w:w="85" w:type="dxa"/>
            </w:tcMar>
          </w:tcPr>
          <w:p w14:paraId="059C40D4" w14:textId="77777777" w:rsidR="00DC113F" w:rsidRPr="00673F63" w:rsidRDefault="00DC113F" w:rsidP="0091594A">
            <w:pPr>
              <w:pStyle w:val="a8"/>
              <w:widowControl w:val="0"/>
              <w:tabs>
                <w:tab w:val="left" w:pos="1134"/>
              </w:tabs>
              <w:spacing w:after="120" w:line="240" w:lineRule="auto"/>
              <w:rPr>
                <w:rFonts w:ascii="Sylfaen" w:eastAsiaTheme="minorEastAsia" w:hAnsi="Sylfaen"/>
                <w:sz w:val="19"/>
                <w:szCs w:val="19"/>
              </w:rPr>
            </w:pPr>
            <w:r w:rsidRPr="00673F63">
              <w:rPr>
                <w:rFonts w:ascii="Sylfaen" w:hAnsi="Sylfaen"/>
                <w:sz w:val="19"/>
                <w:szCs w:val="19"/>
              </w:rPr>
              <w:t>ընդհանուր գործընթացի տրանզակցիայի նախաձեռնողը պետք է սինքրոնացնի օգտագործվող տեղեկագրքերն ու դասակարգիչները կամ թարմացնի էլեկտրոնային փաստաթղթերի (տեղեկությունների) XML սխեմաները։</w:t>
            </w:r>
          </w:p>
          <w:p w14:paraId="566FB7D1"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 xml:space="preserve">Եթե տեղեկագրքերն ու դասակարգիչները սինքրոնացվել են, էլեկտրոնային փաստաթղթերի </w:t>
            </w:r>
            <w:r w:rsidRPr="00673F63">
              <w:rPr>
                <w:rFonts w:ascii="Sylfaen" w:hAnsi="Sylfaen"/>
                <w:sz w:val="19"/>
                <w:szCs w:val="19"/>
              </w:rPr>
              <w:lastRenderedPageBreak/>
              <w:t>(տեղեկությունների) XML սխեմաները՝ թարմացվել, ապա անհրաժեշտ է հարցում ուղարկել ընդունող մասնակցի աջակցման ծառայություն</w:t>
            </w:r>
          </w:p>
        </w:tc>
      </w:tr>
    </w:tbl>
    <w:p w14:paraId="6A49B4C9" w14:textId="77777777" w:rsidR="0091594A" w:rsidRPr="00B62581" w:rsidRDefault="0091594A" w:rsidP="00673F63">
      <w:pPr>
        <w:pStyle w:val="Heading1"/>
        <w:keepNext w:val="0"/>
        <w:keepLines w:val="0"/>
        <w:widowControl w:val="0"/>
        <w:tabs>
          <w:tab w:val="left" w:pos="1134"/>
        </w:tabs>
        <w:spacing w:before="0" w:after="160" w:line="336" w:lineRule="auto"/>
        <w:rPr>
          <w:rFonts w:ascii="Sylfaen" w:hAnsi="Sylfaen"/>
          <w:sz w:val="24"/>
          <w:szCs w:val="24"/>
        </w:rPr>
      </w:pPr>
    </w:p>
    <w:p w14:paraId="28A9743D" w14:textId="77777777" w:rsidR="00DC113F" w:rsidRPr="00C07E3E" w:rsidRDefault="00DC113F" w:rsidP="00673F63">
      <w:pPr>
        <w:pStyle w:val="Heading1"/>
        <w:keepNext w:val="0"/>
        <w:keepLines w:val="0"/>
        <w:widowControl w:val="0"/>
        <w:tabs>
          <w:tab w:val="left" w:pos="1134"/>
        </w:tabs>
        <w:spacing w:before="0" w:after="160" w:line="336" w:lineRule="auto"/>
        <w:rPr>
          <w:rFonts w:ascii="Sylfaen" w:hAnsi="Sylfaen"/>
          <w:sz w:val="24"/>
          <w:szCs w:val="24"/>
        </w:rPr>
      </w:pPr>
      <w:r w:rsidRPr="00C07E3E">
        <w:rPr>
          <w:rFonts w:ascii="Sylfaen" w:hAnsi="Sylfaen"/>
          <w:sz w:val="24"/>
          <w:szCs w:val="24"/>
        </w:rPr>
        <w:t>IX. Էլեկտրոնային փաստաթղթերի եւ տեղեկությունների լրացմանը ներկայացվող պահանջները</w:t>
      </w:r>
    </w:p>
    <w:p w14:paraId="07DD0D3F" w14:textId="77777777" w:rsidR="00DC113F" w:rsidRPr="00460844" w:rsidRDefault="00DC113F" w:rsidP="00673F63">
      <w:pPr>
        <w:pStyle w:val="af1"/>
        <w:widowControl w:val="0"/>
        <w:tabs>
          <w:tab w:val="left" w:pos="1134"/>
        </w:tabs>
        <w:spacing w:after="160" w:line="336" w:lineRule="auto"/>
        <w:ind w:firstLine="567"/>
        <w:rPr>
          <w:rStyle w:val="af2"/>
          <w:rFonts w:ascii="Sylfaen" w:hAnsi="Sylfaen"/>
          <w:sz w:val="24"/>
        </w:rPr>
      </w:pPr>
      <w:r w:rsidRPr="00C07E3E">
        <w:rPr>
          <w:rStyle w:val="af2"/>
          <w:rFonts w:ascii="Sylfaen" w:hAnsi="Sylfaen"/>
          <w:sz w:val="24"/>
        </w:rPr>
        <w:t>26.</w:t>
      </w:r>
      <w:r w:rsidR="00665C42" w:rsidRPr="00460844">
        <w:rPr>
          <w:rStyle w:val="af2"/>
          <w:rFonts w:ascii="Sylfaen" w:hAnsi="Sylfaen"/>
          <w:sz w:val="24"/>
        </w:rPr>
        <w:tab/>
      </w:r>
      <w:r w:rsidRPr="00C07E3E">
        <w:rPr>
          <w:rStyle w:val="af2"/>
          <w:rFonts w:ascii="Sylfaen" w:hAnsi="Sylfaen"/>
          <w:sz w:val="24"/>
        </w:rPr>
        <w:t>«Տեսչական ստուգումներ անցկացնելու պլանի (ժամանակացույցի) մասին տեղեկություններ» (P.MM.11.MSG.001) հաղորդագրությամբ փոխանցվող «Դեղագործական տեսչական ստուգումներ անցկացնելու պլանի (ժամանակացույցի) մասին տեղեկություններ» (R.HC.MM.11.001) էլեկտրոնային փաստաթղթերի (տեղեկությունների) վավերապայմանների լրացմանը ներկայացվող պահանջները բերված են 15-րդ աղյուսակում:</w:t>
      </w:r>
    </w:p>
    <w:p w14:paraId="4651EF7F" w14:textId="77777777" w:rsidR="00673F63" w:rsidRPr="00460844" w:rsidRDefault="00673F63" w:rsidP="00673F63">
      <w:pPr>
        <w:pStyle w:val="af1"/>
        <w:widowControl w:val="0"/>
        <w:tabs>
          <w:tab w:val="left" w:pos="1134"/>
        </w:tabs>
        <w:spacing w:line="336" w:lineRule="auto"/>
        <w:ind w:firstLine="567"/>
        <w:rPr>
          <w:rStyle w:val="af2"/>
          <w:rFonts w:ascii="Sylfaen" w:hAnsi="Sylfaen"/>
          <w:sz w:val="24"/>
        </w:rPr>
      </w:pPr>
    </w:p>
    <w:p w14:paraId="505DAB29" w14:textId="77777777" w:rsidR="00DC113F" w:rsidRPr="00C07E3E" w:rsidRDefault="00DC113F" w:rsidP="00673F63">
      <w:pPr>
        <w:pStyle w:val="af4"/>
        <w:keepNext w:val="0"/>
        <w:keepLines w:val="0"/>
        <w:widowControl w:val="0"/>
        <w:tabs>
          <w:tab w:val="left" w:pos="1134"/>
        </w:tabs>
        <w:spacing w:before="0" w:after="160" w:line="336" w:lineRule="auto"/>
        <w:rPr>
          <w:rStyle w:val="af"/>
          <w:rFonts w:ascii="Sylfaen" w:hAnsi="Sylfaen"/>
          <w:bCs/>
          <w:color w:val="auto"/>
          <w:sz w:val="24"/>
        </w:rPr>
      </w:pPr>
      <w:r w:rsidRPr="00C07E3E">
        <w:rPr>
          <w:rFonts w:ascii="Sylfaen" w:hAnsi="Sylfaen"/>
          <w:sz w:val="24"/>
        </w:rPr>
        <w:t>Աղյուսակ 15</w:t>
      </w:r>
    </w:p>
    <w:p w14:paraId="347C1D6F" w14:textId="77777777" w:rsidR="00DC113F" w:rsidRPr="00C07E3E" w:rsidRDefault="00DC113F" w:rsidP="00673F63">
      <w:pPr>
        <w:pStyle w:val="ad"/>
        <w:keepNext w:val="0"/>
        <w:keepLines w:val="0"/>
        <w:tabs>
          <w:tab w:val="left" w:pos="1134"/>
        </w:tabs>
        <w:spacing w:after="160" w:line="336" w:lineRule="auto"/>
        <w:rPr>
          <w:rFonts w:ascii="Sylfaen" w:hAnsi="Sylfaen"/>
          <w:sz w:val="24"/>
          <w:szCs w:val="24"/>
        </w:rPr>
      </w:pPr>
      <w:r w:rsidRPr="00C07E3E">
        <w:rPr>
          <w:rFonts w:ascii="Sylfaen" w:hAnsi="Sylfaen"/>
          <w:sz w:val="24"/>
          <w:szCs w:val="24"/>
        </w:rPr>
        <w:t>«Տեսչական ստուգումներ անցկացնելու պլանի (ժամանակացույցի) մասին տեղեկություններ» (P.MM.11.MSG.001) հաղորդագրությամբ փոխանցվող «Դեղագործական տեսչական ստուգումներ անցկացնելու պլանի (ժամանակացույցի) մասին տեղեկություններ» (R.HC.MM.11.001)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DC113F" w:rsidRPr="00673F63" w14:paraId="18976F77" w14:textId="77777777" w:rsidTr="00DC113F">
        <w:trPr>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82077D" w14:textId="77777777" w:rsidR="00DC113F" w:rsidRPr="00673F63" w:rsidRDefault="00DC113F" w:rsidP="0091594A">
            <w:pPr>
              <w:pStyle w:val="aa"/>
              <w:keepNext w:val="0"/>
              <w:keepLines w:val="0"/>
              <w:widowControl w:val="0"/>
              <w:tabs>
                <w:tab w:val="left" w:pos="1134"/>
              </w:tabs>
              <w:spacing w:after="120"/>
              <w:rPr>
                <w:rFonts w:ascii="Sylfaen" w:hAnsi="Sylfaen"/>
                <w:sz w:val="19"/>
                <w:szCs w:val="19"/>
              </w:rPr>
            </w:pPr>
            <w:bookmarkStart w:id="102" w:name="_Hlk152707092"/>
            <w:r w:rsidRPr="00673F63">
              <w:rPr>
                <w:rFonts w:ascii="Sylfaen" w:hAnsi="Sylfaen"/>
                <w:sz w:val="19"/>
                <w:szCs w:val="19"/>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6609EC" w14:textId="77777777" w:rsidR="00DC113F" w:rsidRPr="00673F63" w:rsidRDefault="00DC113F" w:rsidP="0091594A">
            <w:pPr>
              <w:pStyle w:val="aa"/>
              <w:keepNext w:val="0"/>
              <w:keepLines w:val="0"/>
              <w:widowControl w:val="0"/>
              <w:tabs>
                <w:tab w:val="left" w:pos="1134"/>
              </w:tabs>
              <w:spacing w:after="120"/>
              <w:rPr>
                <w:rFonts w:ascii="Sylfaen" w:hAnsi="Sylfaen"/>
                <w:sz w:val="19"/>
                <w:szCs w:val="19"/>
              </w:rPr>
            </w:pPr>
            <w:r w:rsidRPr="00673F63">
              <w:rPr>
                <w:rFonts w:ascii="Sylfaen" w:hAnsi="Sylfaen"/>
                <w:sz w:val="19"/>
                <w:szCs w:val="19"/>
              </w:rPr>
              <w:t>Պահանջի ձեւակերպումը</w:t>
            </w:r>
          </w:p>
        </w:tc>
      </w:tr>
      <w:tr w:rsidR="00DC113F" w:rsidRPr="00673F63" w14:paraId="7A73AEFC"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9BDBB6" w14:textId="77777777" w:rsidR="00DC113F" w:rsidRPr="00673F63" w:rsidRDefault="00DC113F" w:rsidP="0091594A">
            <w:pPr>
              <w:pStyle w:val="afa"/>
              <w:widowControl w:val="0"/>
              <w:tabs>
                <w:tab w:val="left" w:pos="1134"/>
              </w:tabs>
              <w:spacing w:after="120" w:line="240" w:lineRule="auto"/>
              <w:rPr>
                <w:rFonts w:ascii="Sylfaen" w:hAnsi="Sylfaen"/>
                <w:noProof w:val="0"/>
                <w:sz w:val="19"/>
                <w:szCs w:val="19"/>
              </w:rPr>
            </w:pPr>
            <w:r w:rsidRPr="00673F63">
              <w:rPr>
                <w:rFonts w:ascii="Sylfaen" w:hAnsi="Sylfaen"/>
                <w:sz w:val="19"/>
                <w:szCs w:val="19"/>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48806C"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էլեկտրոնային հաղորդագրությամբ պետք է փոխանցվի «Պլանային տեսչական ստուգման մասին տեղեկությունները» (hccdo:GMPInspectionScheduleDetails) վավերապայմանի 1 օրինակ</w:t>
            </w:r>
          </w:p>
        </w:tc>
      </w:tr>
      <w:tr w:rsidR="00DC113F" w:rsidRPr="00673F63" w14:paraId="61054792"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0CEE23" w14:textId="77777777" w:rsidR="00DC113F" w:rsidRPr="00673F63" w:rsidRDefault="00DC113F" w:rsidP="0091594A">
            <w:pPr>
              <w:pStyle w:val="afa"/>
              <w:widowControl w:val="0"/>
              <w:tabs>
                <w:tab w:val="left" w:pos="1134"/>
              </w:tabs>
              <w:spacing w:after="120" w:line="240" w:lineRule="auto"/>
              <w:rPr>
                <w:rFonts w:ascii="Sylfaen" w:hAnsi="Sylfaen"/>
                <w:noProof w:val="0"/>
                <w:sz w:val="19"/>
                <w:szCs w:val="19"/>
              </w:rPr>
            </w:pPr>
            <w:r w:rsidRPr="00673F63">
              <w:rPr>
                <w:rFonts w:ascii="Sylfaen" w:hAnsi="Sylfaen"/>
                <w:sz w:val="19"/>
                <w:szCs w:val="19"/>
              </w:rPr>
              <w:lastRenderedPageBreak/>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188077"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դեղագործական տեսչական ստուգումների մասին տվյալների բազայում չպետք է պարունակվի գրառում, որի տեղեկությունների կազմում «Փաստաթղթի համարը» (csdo:DocId) եւ «Փաստաթղթի ամսաթիվը» (csdo:DocCreationDate) վավերապայմանների արժեքների ամբողջությունը «Պլանային տեսչական ստուգման մասին տեղեկությունները» (hccdo:GMPInspectionScheduleDetails) վավերապայմանի կազմում համընկնում են ներկայացվող տեղեկությունների հետ, իսկ «Ընդհանուր ռեսուրսի գրառման տեխնոլոգիական բնութագրերը» (ccdo:ResourceItemStatusDetails) վավերապայմանի կազմում «Ավարտի ամսաթիվը եւ ժամը» (csdo:EndDateTime) վավերապայմանը լրացված չէ</w:t>
            </w:r>
          </w:p>
        </w:tc>
      </w:tr>
      <w:tr w:rsidR="00DC113F" w:rsidRPr="00673F63" w14:paraId="225DA942"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978CEC" w14:textId="77777777" w:rsidR="00DC113F" w:rsidRPr="00673F63" w:rsidRDefault="00DC113F" w:rsidP="0091594A">
            <w:pPr>
              <w:pStyle w:val="afa"/>
              <w:widowControl w:val="0"/>
              <w:tabs>
                <w:tab w:val="left" w:pos="1134"/>
              </w:tabs>
              <w:spacing w:after="120" w:line="240" w:lineRule="auto"/>
              <w:rPr>
                <w:rFonts w:ascii="Sylfaen" w:hAnsi="Sylfaen"/>
                <w:noProof w:val="0"/>
                <w:sz w:val="19"/>
                <w:szCs w:val="19"/>
              </w:rPr>
            </w:pPr>
            <w:r w:rsidRPr="00673F63">
              <w:rPr>
                <w:rFonts w:ascii="Sylfaen" w:hAnsi="Sylfaen"/>
                <w:sz w:val="19"/>
                <w:szCs w:val="19"/>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060E41"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«Անդամ պետության լիազորված մարմինը» (ccdo:AuthorityDetails) վավերապայմանի կազմում «Երկրի ծածկագիրը» (csdo:CountryCode) եւ «Լիազորված մարմնի անվանումը» (csdo:AuthorityName) վավերապայմանները պարտադիր լրացվում են</w:t>
            </w:r>
          </w:p>
        </w:tc>
      </w:tr>
      <w:tr w:rsidR="00DC113F" w:rsidRPr="00673F63" w14:paraId="5F6EB396"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33140D" w14:textId="77777777" w:rsidR="00DC113F" w:rsidRPr="00673F63" w:rsidRDefault="00DC113F" w:rsidP="0091594A">
            <w:pPr>
              <w:pStyle w:val="afa"/>
              <w:widowControl w:val="0"/>
              <w:tabs>
                <w:tab w:val="left" w:pos="1134"/>
              </w:tabs>
              <w:spacing w:after="120" w:line="240" w:lineRule="auto"/>
              <w:rPr>
                <w:rFonts w:ascii="Sylfaen" w:hAnsi="Sylfaen"/>
                <w:noProof w:val="0"/>
                <w:sz w:val="19"/>
                <w:szCs w:val="19"/>
              </w:rPr>
            </w:pPr>
            <w:r w:rsidRPr="00673F63">
              <w:rPr>
                <w:rFonts w:ascii="Sylfaen" w:hAnsi="Sylfaen"/>
                <w:sz w:val="19"/>
                <w:szCs w:val="19"/>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953714"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«Դեղագործական տեսչական ստուգում անցկացնելու մասին տեղեկությունները» (hccdo:PharmInspectionDetails) վավերապայմանի կազմում «Հերթական համարը» (csdo:ObjectOrdinal) վավերապայմանը պարտադիր լրացվում է</w:t>
            </w:r>
          </w:p>
        </w:tc>
      </w:tr>
      <w:tr w:rsidR="00DC113F" w:rsidRPr="00673F63" w14:paraId="47ED8020"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EC599C" w14:textId="77777777" w:rsidR="00DC113F" w:rsidRPr="00673F63" w:rsidRDefault="00DC113F" w:rsidP="0091594A">
            <w:pPr>
              <w:pStyle w:val="afa"/>
              <w:widowControl w:val="0"/>
              <w:tabs>
                <w:tab w:val="left" w:pos="1134"/>
              </w:tabs>
              <w:spacing w:after="120" w:line="240" w:lineRule="auto"/>
              <w:rPr>
                <w:rFonts w:ascii="Sylfaen" w:hAnsi="Sylfaen"/>
                <w:noProof w:val="0"/>
                <w:sz w:val="19"/>
                <w:szCs w:val="19"/>
              </w:rPr>
            </w:pPr>
            <w:r w:rsidRPr="00673F63">
              <w:rPr>
                <w:rFonts w:ascii="Sylfaen" w:hAnsi="Sylfaen"/>
                <w:sz w:val="19"/>
                <w:szCs w:val="19"/>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368086"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«Դեղագործական տեսչական ստուգում անցկացնելու մասին տեղեկությունները» (hccdo:PharmInspectionDetails) վավերապայմանի կազմում, եթե «Անդամ պետությունների դեղագործական տեսչությունների հետ համատեղ անցկացվող տեսչական ստուգման հատկանիշը» (hcsdo:JointInspectionIndicator) վավերապայմանի արժեքը համապատասխանում է «true» (ճիշտ է) արժեքին, ապա «Տեսչական ստուգում անցկացնող երկրի ծածկագիրը» (hcsdo:InspectingCountryCode) վավերապայմանը պարտադիր լրացվում է</w:t>
            </w:r>
          </w:p>
        </w:tc>
      </w:tr>
      <w:tr w:rsidR="00DC113F" w:rsidRPr="00673F63" w14:paraId="16D4EBDA"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593798" w14:textId="77777777" w:rsidR="00DC113F" w:rsidRPr="00673F63" w:rsidRDefault="00DC113F" w:rsidP="0091594A">
            <w:pPr>
              <w:pStyle w:val="afa"/>
              <w:widowControl w:val="0"/>
              <w:tabs>
                <w:tab w:val="left" w:pos="1134"/>
              </w:tabs>
              <w:spacing w:after="120" w:line="240" w:lineRule="auto"/>
              <w:rPr>
                <w:rFonts w:ascii="Sylfaen" w:hAnsi="Sylfaen"/>
                <w:noProof w:val="0"/>
                <w:sz w:val="19"/>
                <w:szCs w:val="19"/>
              </w:rPr>
            </w:pPr>
            <w:r w:rsidRPr="00673F63">
              <w:rPr>
                <w:rFonts w:ascii="Sylfaen" w:hAnsi="Sylfaen"/>
                <w:sz w:val="19"/>
                <w:szCs w:val="19"/>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B6B89B"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«Դեղագործական տեսչական ստուգում անցկացնելու մասին տեղեկությունները» (hccdo:PharmInspectionDetails) վավերապայմանի կազմում պետք է լրացվի «Փաստաթղթին կատարվող հղումը» (ccdo:DocReferenceDetails) վավերապայմանը եւ (կամ) «Ակտի մասին տեղեկությունները» (ccdo:LegalActDetails) վավերապայմանը</w:t>
            </w:r>
          </w:p>
        </w:tc>
      </w:tr>
      <w:tr w:rsidR="00DC113F" w:rsidRPr="00673F63" w14:paraId="7EF44787"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68BFFF" w14:textId="77777777" w:rsidR="00DC113F" w:rsidRPr="00673F63" w:rsidRDefault="00DC113F" w:rsidP="0091594A">
            <w:pPr>
              <w:pStyle w:val="afa"/>
              <w:widowControl w:val="0"/>
              <w:tabs>
                <w:tab w:val="left" w:pos="1134"/>
              </w:tabs>
              <w:spacing w:after="120" w:line="240" w:lineRule="auto"/>
              <w:rPr>
                <w:rFonts w:ascii="Sylfaen" w:hAnsi="Sylfaen"/>
                <w:noProof w:val="0"/>
                <w:sz w:val="19"/>
                <w:szCs w:val="19"/>
              </w:rPr>
            </w:pPr>
            <w:r w:rsidRPr="00673F63">
              <w:rPr>
                <w:rFonts w:ascii="Sylfaen" w:hAnsi="Sylfaen"/>
                <w:sz w:val="19"/>
                <w:szCs w:val="19"/>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A9A5D26"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եթե «Դեղագործական տեսչական ստուգում անցկացնելու մասին տեղեկությունները» (hccdo:PharmInspectionDetails) վավերապայմանի կազմում լրացվել է «Փաստաթղթին կատարվող հղումը» (ccdo:DocReferenceDetails) վավերապայմանը, ապա դրա կազմում «Փաստաթղթի համարը» (csdo:DocId) եւ «Փաստաթղթի ամսաթիվը» (csdo:DocCreationDate) վավերապայմանները պարտադիր լրացվում են</w:t>
            </w:r>
          </w:p>
        </w:tc>
      </w:tr>
      <w:tr w:rsidR="00DC113F" w:rsidRPr="00673F63" w14:paraId="1124C571"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6911BE" w14:textId="77777777" w:rsidR="00DC113F" w:rsidRPr="00673F63" w:rsidRDefault="00DC113F" w:rsidP="0091594A">
            <w:pPr>
              <w:pStyle w:val="afa"/>
              <w:widowControl w:val="0"/>
              <w:tabs>
                <w:tab w:val="left" w:pos="1134"/>
              </w:tabs>
              <w:spacing w:after="120" w:line="240" w:lineRule="auto"/>
              <w:rPr>
                <w:rFonts w:ascii="Sylfaen" w:hAnsi="Sylfaen"/>
                <w:noProof w:val="0"/>
                <w:sz w:val="19"/>
                <w:szCs w:val="19"/>
              </w:rPr>
            </w:pPr>
            <w:r w:rsidRPr="00673F63">
              <w:rPr>
                <w:rFonts w:ascii="Sylfaen" w:hAnsi="Sylfaen"/>
                <w:sz w:val="19"/>
                <w:szCs w:val="19"/>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DAACD1"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եթե «Դեղագործական տեսչական ստուգում անցկացնելու մասին տեղեկությունները» (hccdo:PharmInspectionDetails) վավերապայմանի կազմում լրացվել է «Ակտի մասին տեղեկությունները» (ccdo:LegalActDetails), ապա դրա կազմում «Ակտի համարը» (csdo:LegalActId), «Ակտի ամսաթիվը» (csdo:LegalActCreationDate) եւ «Լիազորված մարմնի անվանումը» (csdo:AuthorityName) վավերապայմանները պարտադիր լրացվում են</w:t>
            </w:r>
          </w:p>
        </w:tc>
      </w:tr>
      <w:tr w:rsidR="00DC113F" w:rsidRPr="00673F63" w14:paraId="5F8DB2B9"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B728A9" w14:textId="77777777" w:rsidR="00DC113F" w:rsidRPr="00673F63" w:rsidRDefault="00DC113F" w:rsidP="0091594A">
            <w:pPr>
              <w:pStyle w:val="afa"/>
              <w:widowControl w:val="0"/>
              <w:tabs>
                <w:tab w:val="left" w:pos="1134"/>
              </w:tabs>
              <w:spacing w:after="120" w:line="240" w:lineRule="auto"/>
              <w:rPr>
                <w:rFonts w:ascii="Sylfaen" w:hAnsi="Sylfaen"/>
                <w:noProof w:val="0"/>
                <w:sz w:val="19"/>
                <w:szCs w:val="19"/>
              </w:rPr>
            </w:pPr>
            <w:r w:rsidRPr="00673F63">
              <w:rPr>
                <w:rFonts w:ascii="Sylfaen" w:hAnsi="Sylfaen"/>
                <w:sz w:val="19"/>
                <w:szCs w:val="19"/>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9FC677"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«Դեղագործական տեսչական ստուգման տիպի ծածկագիրը» (hcsdo:PharmaceuticalInspectionKindCode) վավերապայմանը պարտադիր լրացվում է եւ պետք է պարունակի «01» արժեքը՝ «պլանային»</w:t>
            </w:r>
          </w:p>
        </w:tc>
      </w:tr>
      <w:tr w:rsidR="00DC113F" w:rsidRPr="00673F63" w14:paraId="5DA3E78D"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0E47D6" w14:textId="77777777" w:rsidR="00DC113F" w:rsidRPr="00673F63" w:rsidRDefault="00DC113F" w:rsidP="0091594A">
            <w:pPr>
              <w:pStyle w:val="afa"/>
              <w:widowControl w:val="0"/>
              <w:tabs>
                <w:tab w:val="left" w:pos="1134"/>
              </w:tabs>
              <w:spacing w:after="120" w:line="240" w:lineRule="auto"/>
              <w:rPr>
                <w:rFonts w:ascii="Sylfaen" w:hAnsi="Sylfaen"/>
                <w:noProof w:val="0"/>
                <w:sz w:val="19"/>
                <w:szCs w:val="19"/>
              </w:rPr>
            </w:pPr>
            <w:r w:rsidRPr="00673F63">
              <w:rPr>
                <w:rFonts w:ascii="Sylfaen" w:hAnsi="Sylfaen"/>
                <w:sz w:val="19"/>
                <w:szCs w:val="19"/>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E6B468" w14:textId="77777777" w:rsidR="00DC113F" w:rsidRPr="00673F63" w:rsidRDefault="00DC113F" w:rsidP="00673F63">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 xml:space="preserve">եթե «Տեսչական ստուգում անցկացնելու ձեւի ծածկագիրը» (hcsdo:InspectionFormCode) լրացված է, ապա դրա արժեքը պետք է համապատասխանի հետեւյալ արժեքներից </w:t>
            </w:r>
            <w:r w:rsidRPr="00673F63">
              <w:rPr>
                <w:rFonts w:ascii="Sylfaen" w:hAnsi="Sylfaen"/>
                <w:sz w:val="19"/>
                <w:szCs w:val="19"/>
              </w:rPr>
              <w:lastRenderedPageBreak/>
              <w:t>մեկին՝</w:t>
            </w:r>
            <w:r w:rsidR="00673F63" w:rsidRPr="00460844">
              <w:rPr>
                <w:rFonts w:ascii="Sylfaen" w:hAnsi="Sylfaen"/>
                <w:sz w:val="19"/>
                <w:szCs w:val="19"/>
              </w:rPr>
              <w:br/>
            </w:r>
            <w:r w:rsidRPr="00673F63">
              <w:rPr>
                <w:rFonts w:ascii="Sylfaen" w:hAnsi="Sylfaen"/>
                <w:sz w:val="19"/>
                <w:szCs w:val="19"/>
              </w:rPr>
              <w:t>«01»՝ «առկա»,</w:t>
            </w:r>
            <w:r w:rsidR="00673F63" w:rsidRPr="00460844">
              <w:rPr>
                <w:rFonts w:ascii="Sylfaen" w:hAnsi="Sylfaen"/>
                <w:sz w:val="19"/>
                <w:szCs w:val="19"/>
              </w:rPr>
              <w:br/>
            </w:r>
            <w:r w:rsidRPr="00673F63">
              <w:rPr>
                <w:rFonts w:ascii="Sylfaen" w:hAnsi="Sylfaen"/>
                <w:sz w:val="19"/>
                <w:szCs w:val="19"/>
              </w:rPr>
              <w:t>«02»՝ «հեռակա»</w:t>
            </w:r>
          </w:p>
        </w:tc>
      </w:tr>
      <w:tr w:rsidR="00DC113F" w:rsidRPr="00673F63" w14:paraId="63535588"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F6EA1B" w14:textId="77777777" w:rsidR="00DC113F" w:rsidRPr="00673F63" w:rsidRDefault="00DC113F" w:rsidP="0091594A">
            <w:pPr>
              <w:pStyle w:val="afa"/>
              <w:widowControl w:val="0"/>
              <w:tabs>
                <w:tab w:val="left" w:pos="1134"/>
              </w:tabs>
              <w:spacing w:after="120" w:line="240" w:lineRule="auto"/>
              <w:rPr>
                <w:rFonts w:ascii="Sylfaen" w:hAnsi="Sylfaen"/>
                <w:noProof w:val="0"/>
                <w:sz w:val="19"/>
                <w:szCs w:val="19"/>
              </w:rPr>
            </w:pPr>
            <w:r w:rsidRPr="00673F63">
              <w:rPr>
                <w:rFonts w:ascii="Sylfaen" w:hAnsi="Sylfaen"/>
                <w:sz w:val="19"/>
                <w:szCs w:val="19"/>
              </w:rPr>
              <w:lastRenderedPageBreak/>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7FFE80"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«Դեղագործական տեսչական ստուգում անցկացնելու մասին տեղեկությունները» (hccdo:PharmInspectionDetails) վավերապայմանի կազմում պետք է լրացվի «Մեկնարկի ամսաթիվը» (csdo:StartDate) եւ «Ավարտի ամսաթիվը» (csdo:EndDate) վավերապայմանների ամբողջությունը կամ պետք է լրացվի «Ամսաթիվը» (csdo:EventDate) վավերապայմանը</w:t>
            </w:r>
          </w:p>
        </w:tc>
      </w:tr>
      <w:tr w:rsidR="00DC113F" w:rsidRPr="00673F63" w14:paraId="3E54CEC4"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0524DE" w14:textId="77777777" w:rsidR="00DC113F" w:rsidRPr="00673F63" w:rsidRDefault="00DC113F" w:rsidP="0091594A">
            <w:pPr>
              <w:pStyle w:val="afa"/>
              <w:widowControl w:val="0"/>
              <w:tabs>
                <w:tab w:val="left" w:pos="1134"/>
              </w:tabs>
              <w:spacing w:after="120" w:line="240" w:lineRule="auto"/>
              <w:rPr>
                <w:rFonts w:ascii="Sylfaen" w:hAnsi="Sylfaen"/>
                <w:noProof w:val="0"/>
                <w:sz w:val="19"/>
                <w:szCs w:val="19"/>
              </w:rPr>
            </w:pPr>
            <w:r w:rsidRPr="00673F63">
              <w:rPr>
                <w:rFonts w:ascii="Sylfaen" w:hAnsi="Sylfaen"/>
                <w:sz w:val="19"/>
                <w:szCs w:val="19"/>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63FFAF"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«Արտադրողի մասին տեղեկությունները» (hccdo:ManufacturingAuthorizationHolderV2Details) վավերապայմանի կազմում «Տնտեսավարող սուբյեկտի անվանումը» (csdo:BusinessEntityName) վավերապայմանը պարտադիր լրացվում է</w:t>
            </w:r>
          </w:p>
        </w:tc>
      </w:tr>
      <w:tr w:rsidR="00DC113F" w:rsidRPr="00673F63" w14:paraId="3D976D92"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8D0826" w14:textId="77777777" w:rsidR="00DC113F" w:rsidRPr="00673F63" w:rsidRDefault="00DC113F" w:rsidP="0091594A">
            <w:pPr>
              <w:pStyle w:val="afa"/>
              <w:widowControl w:val="0"/>
              <w:tabs>
                <w:tab w:val="left" w:pos="1134"/>
              </w:tabs>
              <w:spacing w:after="120" w:line="240" w:lineRule="auto"/>
              <w:rPr>
                <w:rFonts w:ascii="Sylfaen" w:hAnsi="Sylfaen"/>
                <w:noProof w:val="0"/>
                <w:sz w:val="19"/>
                <w:szCs w:val="19"/>
              </w:rPr>
            </w:pPr>
            <w:r w:rsidRPr="00673F63">
              <w:rPr>
                <w:rFonts w:ascii="Sylfaen" w:hAnsi="Sylfaen"/>
                <w:sz w:val="19"/>
                <w:szCs w:val="19"/>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7E7690"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«Տեսչական ստուգման ենթարկվող սուբյեկտի մասին տեղեկությունները» (hccdo:PharmInspectionSubjectDetails) վավերապայմանի կազմում «Հասցեն» (ccdo:ObjectAddressDetails) վավերապայմանի կազմում պետք է լրացվեն «Երկրի ծածկագիրը» (csdo:UnifiedCountryCode) եւ «Տարածաշրջանը» (csdo:RegionName) վավերապայմանները, ինչպես նաեւ «Շրջանը» (csdo:DistrictName), «Քաղաքը» (csdo:CityName) եւ «Բնակավայրը» (csdo:SettlementName) վավերապայմաններից առնվազն մեկը</w:t>
            </w:r>
          </w:p>
        </w:tc>
      </w:tr>
      <w:tr w:rsidR="00DC113F" w:rsidRPr="00673F63" w14:paraId="02FF54B1"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534C3C" w14:textId="77777777" w:rsidR="00DC113F" w:rsidRPr="00673F63" w:rsidRDefault="00DC113F" w:rsidP="0091594A">
            <w:pPr>
              <w:pStyle w:val="afa"/>
              <w:widowControl w:val="0"/>
              <w:tabs>
                <w:tab w:val="left" w:pos="1134"/>
              </w:tabs>
              <w:spacing w:after="120" w:line="240" w:lineRule="auto"/>
              <w:rPr>
                <w:rFonts w:ascii="Sylfaen" w:hAnsi="Sylfaen"/>
                <w:noProof w:val="0"/>
                <w:sz w:val="19"/>
                <w:szCs w:val="19"/>
              </w:rPr>
            </w:pPr>
            <w:r w:rsidRPr="00673F63">
              <w:rPr>
                <w:rFonts w:ascii="Sylfaen" w:hAnsi="Sylfaen"/>
                <w:sz w:val="19"/>
                <w:szCs w:val="19"/>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A07D9B"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եթե «Արտադրողի մասին տեղեկությունները» (hccdo:ManufacturingAuthorizationHolderV2Details) վավերապայմանի կազմում «Հասցեն» (ccdo:AddressV4Details) վավերապայմանը լրացվել է, ապա դրա կազմում «Հասցեի տեսակի ծածկագիրը» (csdo:AddressKindCode) վավերապայմանի արժեքը պետք է համապատասխանի «01» արժեքին՝ «գրանցման հասցեն (իրավաբանական հասցեն)», պետք է լրացվեն «Երկրի ծածկագիրը» (csdo:UnifiedCountryCode) եւ «Տարածաշրջանը» (csdo:RegionName) վավերապայմանները, ինչպես նաեւ հետեւյալ վավերապայմաններից առնվազն մեկը՝ «Շրջանը» (csdo:DistrictName), «Քաղաքը» (csdo:CityName) եւ «Բնակավայրը» (csdo:SettlementName)</w:t>
            </w:r>
          </w:p>
        </w:tc>
      </w:tr>
      <w:tr w:rsidR="00DC113F" w:rsidRPr="00673F63" w14:paraId="784946D9"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60B251" w14:textId="77777777" w:rsidR="00DC113F" w:rsidRPr="00673F63" w:rsidRDefault="00DC113F" w:rsidP="0091594A">
            <w:pPr>
              <w:pStyle w:val="afa"/>
              <w:widowControl w:val="0"/>
              <w:tabs>
                <w:tab w:val="left" w:pos="1134"/>
              </w:tabs>
              <w:spacing w:after="120" w:line="240" w:lineRule="auto"/>
              <w:rPr>
                <w:rFonts w:ascii="Sylfaen" w:hAnsi="Sylfaen"/>
                <w:noProof w:val="0"/>
                <w:sz w:val="19"/>
                <w:szCs w:val="19"/>
              </w:rPr>
            </w:pPr>
            <w:r w:rsidRPr="00673F63">
              <w:rPr>
                <w:rFonts w:ascii="Sylfaen" w:hAnsi="Sylfaen"/>
                <w:sz w:val="19"/>
                <w:szCs w:val="19"/>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A580C1"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«Ընդհանուր ռեսուրսի գրառման տեխնոլոգիական բնութագրերը» (ccdo:ResourceItemStatusDetails) վավերապայմանի կազմում «Մեկնարկի ամսաթիվը եւ ժամը» (csdo:StartDateTime) վավերապայմանը պարտադիր լրացվում է</w:t>
            </w:r>
          </w:p>
        </w:tc>
      </w:tr>
      <w:tr w:rsidR="00DC113F" w:rsidRPr="00673F63" w14:paraId="2DF7BB8B"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2FF1C3" w14:textId="77777777" w:rsidR="00DC113F" w:rsidRPr="00673F63" w:rsidRDefault="00DC113F" w:rsidP="0091594A">
            <w:pPr>
              <w:pStyle w:val="afa"/>
              <w:widowControl w:val="0"/>
              <w:tabs>
                <w:tab w:val="left" w:pos="1134"/>
              </w:tabs>
              <w:spacing w:after="120" w:line="240" w:lineRule="auto"/>
              <w:rPr>
                <w:rFonts w:ascii="Sylfaen" w:hAnsi="Sylfaen"/>
                <w:noProof w:val="0"/>
                <w:sz w:val="19"/>
                <w:szCs w:val="19"/>
              </w:rPr>
            </w:pPr>
            <w:r w:rsidRPr="00673F63">
              <w:rPr>
                <w:rFonts w:ascii="Sylfaen" w:hAnsi="Sylfaen"/>
                <w:sz w:val="19"/>
                <w:szCs w:val="19"/>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5A944B" w14:textId="77777777" w:rsidR="00DC113F" w:rsidRPr="00673F63" w:rsidRDefault="00DC113F" w:rsidP="0091594A">
            <w:pPr>
              <w:pStyle w:val="a8"/>
              <w:widowControl w:val="0"/>
              <w:tabs>
                <w:tab w:val="left" w:pos="1134"/>
              </w:tabs>
              <w:spacing w:after="120" w:line="240" w:lineRule="auto"/>
              <w:rPr>
                <w:rFonts w:ascii="Sylfaen" w:hAnsi="Sylfaen"/>
                <w:sz w:val="19"/>
                <w:szCs w:val="19"/>
              </w:rPr>
            </w:pPr>
            <w:r w:rsidRPr="00673F63">
              <w:rPr>
                <w:rFonts w:ascii="Sylfaen" w:hAnsi="Sylfaen"/>
                <w:sz w:val="19"/>
                <w:szCs w:val="19"/>
              </w:rPr>
              <w:t>«Ընդհանուր ռեսուրսի գրառման տեխնոլոգիական բնութագրերը» (ccdo:ResourceItemStatusDetails) վավերապայմանի կազմում «Ավարտի ամսաթիվը եւ ժամը» (csdo:EndDateTime) վավերապայմանը չի լրացվում</w:t>
            </w:r>
          </w:p>
        </w:tc>
      </w:tr>
      <w:bookmarkEnd w:id="102"/>
    </w:tbl>
    <w:p w14:paraId="13E2831D"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73CCB990" w14:textId="77777777" w:rsidR="00DC113F" w:rsidRPr="00B62581" w:rsidRDefault="00DC113F" w:rsidP="0091594A">
      <w:pPr>
        <w:pStyle w:val="af1"/>
        <w:widowControl w:val="0"/>
        <w:tabs>
          <w:tab w:val="left" w:pos="1134"/>
        </w:tabs>
        <w:spacing w:after="160"/>
        <w:ind w:firstLine="567"/>
        <w:rPr>
          <w:rStyle w:val="af2"/>
          <w:rFonts w:ascii="Sylfaen" w:hAnsi="Sylfaen"/>
          <w:sz w:val="24"/>
        </w:rPr>
      </w:pPr>
      <w:r w:rsidRPr="00C07E3E">
        <w:rPr>
          <w:rStyle w:val="af2"/>
          <w:rFonts w:ascii="Sylfaen" w:hAnsi="Sylfaen"/>
          <w:sz w:val="24"/>
        </w:rPr>
        <w:t>27.</w:t>
      </w:r>
      <w:r w:rsidR="00665C42" w:rsidRPr="00460844">
        <w:rPr>
          <w:rStyle w:val="af2"/>
          <w:rFonts w:ascii="Sylfaen" w:hAnsi="Sylfaen"/>
          <w:sz w:val="24"/>
        </w:rPr>
        <w:tab/>
      </w:r>
      <w:r w:rsidRPr="00C07E3E">
        <w:rPr>
          <w:rStyle w:val="af2"/>
          <w:rFonts w:ascii="Sylfaen" w:hAnsi="Sylfaen"/>
          <w:sz w:val="24"/>
        </w:rPr>
        <w:t xml:space="preserve">«Տեսչական ստուգումներ անցկացնելու պլանի (ժամանակացույցի) մասին փոփոխված տեղեկությունները» (P.MM.11.MSG.002) հաղորդագրությամբ փոխանցվող «Դեղագործական տեսչական ստուգումներ անցկացնելու պլանի (ժամանակացույցի) մասին տեղեկությունները» (R.HC.MM.11.001) էլեկտրոնային </w:t>
      </w:r>
      <w:r w:rsidRPr="00C07E3E">
        <w:rPr>
          <w:rStyle w:val="af2"/>
          <w:rFonts w:ascii="Sylfaen" w:hAnsi="Sylfaen"/>
          <w:sz w:val="24"/>
        </w:rPr>
        <w:lastRenderedPageBreak/>
        <w:t>փաստաթղթերի (տեղեկությունների) վավերապայմանների լրացմանը ներկայացվող պահանջները բերված են 16-րդ աղյուսակում:</w:t>
      </w:r>
    </w:p>
    <w:p w14:paraId="0FF7B4D6" w14:textId="77777777" w:rsidR="0091594A" w:rsidRPr="00B62581" w:rsidRDefault="0091594A" w:rsidP="0091594A">
      <w:pPr>
        <w:pStyle w:val="af1"/>
        <w:widowControl w:val="0"/>
        <w:tabs>
          <w:tab w:val="left" w:pos="1134"/>
        </w:tabs>
        <w:spacing w:after="160"/>
        <w:ind w:firstLine="567"/>
        <w:rPr>
          <w:rStyle w:val="af2"/>
          <w:rFonts w:ascii="Sylfaen" w:hAnsi="Sylfaen"/>
          <w:sz w:val="24"/>
        </w:rPr>
      </w:pPr>
    </w:p>
    <w:p w14:paraId="2CE14265" w14:textId="77777777" w:rsidR="00DC113F" w:rsidRPr="00C07E3E" w:rsidRDefault="00DC113F" w:rsidP="00EB5D30">
      <w:pPr>
        <w:pStyle w:val="af4"/>
        <w:keepNext w:val="0"/>
        <w:keepLines w:val="0"/>
        <w:widowControl w:val="0"/>
        <w:tabs>
          <w:tab w:val="left" w:pos="1134"/>
        </w:tabs>
        <w:spacing w:before="0" w:after="160" w:line="360" w:lineRule="auto"/>
        <w:rPr>
          <w:rStyle w:val="af"/>
          <w:rFonts w:ascii="Sylfaen" w:hAnsi="Sylfaen"/>
          <w:bCs/>
          <w:color w:val="auto"/>
          <w:sz w:val="24"/>
        </w:rPr>
      </w:pPr>
      <w:r w:rsidRPr="00C07E3E">
        <w:rPr>
          <w:rFonts w:ascii="Sylfaen" w:hAnsi="Sylfaen"/>
          <w:sz w:val="24"/>
        </w:rPr>
        <w:t>Աղյուսակ 16</w:t>
      </w:r>
    </w:p>
    <w:p w14:paraId="58BCEF90"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«Տեսչական ստուգումներ անցկացնելու պլանի (ժամանակացույցի) մասին փոփոխված տեղեկությունները» (P.MM.11.MSG.002) հաղորդագրությամբ փոխանցվող «Դեղագործական տեսչական ստուգումներ անցկացնելու պլանի (ժամանակացույցի) մասին տեղեկությունները» (R.HC.MM.11.001)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DC113F" w:rsidRPr="0091594A" w14:paraId="11D72967" w14:textId="77777777" w:rsidTr="00DC113F">
        <w:trPr>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3F3D1B"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180DD4"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Պահանջի ձեւակերպումը</w:t>
            </w:r>
          </w:p>
        </w:tc>
      </w:tr>
      <w:tr w:rsidR="00DC113F" w:rsidRPr="0091594A" w14:paraId="1CB3CD2A"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5C0E6B"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A1C29D"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էլեկտրոնային հաղորդագրությամբ պետք է փոխանցվի «Պլանային տեսչական ստուգման մասին տեղեկությունները» (hccdo:GMPInspectionScheduleDetails) վավերապայմանի 1 օրինակ</w:t>
            </w:r>
          </w:p>
        </w:tc>
      </w:tr>
      <w:tr w:rsidR="00DC113F" w:rsidRPr="0091594A" w14:paraId="73C22CDE"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D28CB7"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6D14C3"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ստուգումների մասին տվյալների բազայում պետք է պարունակվի գրառում, որի տեղեկությունների կազմում «Փաստաթղթի համարը» (csdo:DocId) եւ «Փաստաթղթի ամսաթիվը» (csdo:DocCreationDate) վավերապայմանների արժեքների ամբողջությունը «Պլանային տեսչական ստուգման մասին տեղեկություններ» (hccdo:GMPInspectionScheduleDetails) վավերապայմանի կազմում համընկնում են ներկայացվող տեղեկությունների հետ, «Ընդհանուր ռեսուրսի գրառման տեխնոլոգիական բնութագրերը» (ccdo:ResourceItemStatusDetails) վավերապայմանի կազմում «Ավարտի ամսաթիվը եւ ժամը» (csdo:EndDateTime) վավերապայմանը չի լրացվել, իսկ «Մեկնարկի ամսաթիվը եւ ժամը» (csdo:StartDateTime) վավերապայմանի արժեքը փոքր է ներկայացվող տեղեկությունների կազմում «Ընդհանուր ռեսուրսի գրառման տեխնոլոգիական բնութագրերը» (ccdo:ResourceItemStatusDetails) վավերապայմանի կազմում «Մեկնարկի ամսաթիվը եւ ժամը» (csdo:StartDateTime) վավերապայմանի արժեքից</w:t>
            </w:r>
          </w:p>
        </w:tc>
      </w:tr>
      <w:tr w:rsidR="00DC113F" w:rsidRPr="0091594A" w14:paraId="577EB803"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402B0B"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3-16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C04E0A"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համապատասխանում են սույն կանոնակարգի 15-րդ աղյուսակի 3-16 պահանջներին (15-րդ աղյուսակի եւ 16-րդ աղյուսակի պահանջների ծածկագրերի արժեքները համընկնում են)</w:t>
            </w:r>
          </w:p>
        </w:tc>
      </w:tr>
      <w:tr w:rsidR="00DC113F" w:rsidRPr="0091594A" w14:paraId="214ECF1A"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36637E3"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7ACF69"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եթե «Կարգավիճակի ծածկագիրը» (csdo:StatusCode) վավերապայմանը «Դեղագործական տեսչական ստուգում անցկացնելու մասին տեղեկությունները» (hccdo:PharmInspectionDetails) վավերապայմանի կազմում լրացվել է, ապա դրա արժեքը պետք է համապատասխանի հետեւյալ արժեքներից մեկին՝</w:t>
            </w:r>
          </w:p>
          <w:p w14:paraId="4973E814"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 xml:space="preserve">«1»՝ «արտադրությունը համապատասխանում է Եվրասիական տնտեսական </w:t>
            </w:r>
            <w:r w:rsidRPr="0091594A">
              <w:rPr>
                <w:rFonts w:ascii="Sylfaen" w:hAnsi="Sylfaen"/>
                <w:sz w:val="20"/>
                <w:szCs w:val="24"/>
              </w:rPr>
              <w:lastRenderedPageBreak/>
              <w:t>միության Պատշաճ արտադրական գործունեության կանոններին».</w:t>
            </w:r>
          </w:p>
          <w:p w14:paraId="7E9B27B2"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«2»՝ «արտադրությունը չի համապատասխանում Եվրասիական տնտեսական միության Պատշաճ արտադրական գործունեության կանոններին»</w:t>
            </w:r>
          </w:p>
        </w:tc>
      </w:tr>
      <w:tr w:rsidR="00DC113F" w:rsidRPr="0091594A" w14:paraId="44030EFE"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6BE099"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lastRenderedPageBreak/>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944AB7"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եթե «Կարգավիճակի ծածկագիրը» (csdo:StatusCode) վավերապայմանը «Դեղագործական տեսչական ստուգում անցկացնելու մասին տեղեկությունները» (hccdo:PharmInspectionDetails) վավերապայմանի կազմում լրացվել է, ապա «Դեղագործական տեսչական ստուգում անցկացնելու մասին տեղեկությունները» (hccdo:PharmInspectionDetails) վավերապայմանի կազմում պետք է լրացվի «Գործունեության իրականացման ժամկետի մեկնարկի ամսաթիվը» (csdo:ActivityStartDate) եւ «Գործունեության իրականացման ժամկետի ավարտի ամսաթիվը» (csdo:ActivityEndDate) վավերապայմանների ամբողջությունը կամ պետք է լրացվի «Տեսչական ստուգում անցկացնելու ամսաթիվը» (hcsdo:InspectionDate) վավերապայմանը</w:t>
            </w:r>
          </w:p>
        </w:tc>
      </w:tr>
    </w:tbl>
    <w:p w14:paraId="44630F2C"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2749F037" w14:textId="77777777" w:rsidR="00DC113F" w:rsidRPr="00460844" w:rsidRDefault="00DC113F" w:rsidP="0091594A">
      <w:pPr>
        <w:pStyle w:val="af1"/>
        <w:widowControl w:val="0"/>
        <w:tabs>
          <w:tab w:val="left" w:pos="1134"/>
        </w:tabs>
        <w:spacing w:after="160"/>
        <w:ind w:firstLine="567"/>
        <w:rPr>
          <w:rStyle w:val="af2"/>
          <w:rFonts w:ascii="Sylfaen" w:hAnsi="Sylfaen"/>
          <w:sz w:val="24"/>
        </w:rPr>
      </w:pPr>
      <w:r w:rsidRPr="00C07E3E">
        <w:rPr>
          <w:rStyle w:val="af2"/>
          <w:rFonts w:ascii="Sylfaen" w:hAnsi="Sylfaen"/>
          <w:sz w:val="24"/>
        </w:rPr>
        <w:t>28.</w:t>
      </w:r>
      <w:r w:rsidR="00665C42" w:rsidRPr="00460844">
        <w:rPr>
          <w:rStyle w:val="af2"/>
          <w:rFonts w:ascii="Sylfaen" w:hAnsi="Sylfaen"/>
          <w:sz w:val="24"/>
        </w:rPr>
        <w:tab/>
      </w:r>
      <w:r w:rsidRPr="00C07E3E">
        <w:rPr>
          <w:rStyle w:val="af2"/>
          <w:rFonts w:ascii="Sylfaen" w:hAnsi="Sylfaen"/>
          <w:sz w:val="24"/>
        </w:rPr>
        <w:t>«Տեսչական ստուգումներ անցկացնելու պլանի (ժամանակացույցի) մասին տեղեկությունների մշակման արդյունքների վերաբերյալ ծանուցում» (P.LS.03.MSG.003) հաղորդագրությամբ փոխանցվող «Մշակման արդյունքի մասին ծանուցումը» (R.006) էլեկտրոնային փաստաթղթերի (տեղեկությունների) վավերապայմանների լրացմանը ներկայացվող պահանջները բերված են 17-րդ աղյուսակում:</w:t>
      </w:r>
    </w:p>
    <w:p w14:paraId="5A9130AA" w14:textId="77777777" w:rsidR="00673F63" w:rsidRPr="00460844" w:rsidRDefault="00673F63" w:rsidP="0091594A">
      <w:pPr>
        <w:pStyle w:val="af1"/>
        <w:widowControl w:val="0"/>
        <w:tabs>
          <w:tab w:val="left" w:pos="1134"/>
        </w:tabs>
        <w:spacing w:after="160"/>
        <w:ind w:firstLine="567"/>
        <w:rPr>
          <w:rStyle w:val="af2"/>
          <w:rFonts w:ascii="Sylfaen" w:hAnsi="Sylfaen"/>
          <w:sz w:val="24"/>
        </w:rPr>
      </w:pPr>
    </w:p>
    <w:p w14:paraId="0F04DCED" w14:textId="77777777" w:rsidR="00DC113F" w:rsidRPr="00C07E3E" w:rsidRDefault="00DC113F" w:rsidP="00EB5D30">
      <w:pPr>
        <w:pStyle w:val="af4"/>
        <w:keepNext w:val="0"/>
        <w:keepLines w:val="0"/>
        <w:widowControl w:val="0"/>
        <w:tabs>
          <w:tab w:val="left" w:pos="1134"/>
        </w:tabs>
        <w:spacing w:before="0" w:after="160" w:line="360" w:lineRule="auto"/>
        <w:rPr>
          <w:rStyle w:val="af"/>
          <w:rFonts w:ascii="Sylfaen" w:hAnsi="Sylfaen"/>
          <w:bCs/>
          <w:color w:val="auto"/>
          <w:sz w:val="24"/>
        </w:rPr>
      </w:pPr>
      <w:r w:rsidRPr="00C07E3E">
        <w:rPr>
          <w:rFonts w:ascii="Sylfaen" w:hAnsi="Sylfaen"/>
          <w:sz w:val="24"/>
        </w:rPr>
        <w:t>Աղյուսակ 17</w:t>
      </w:r>
    </w:p>
    <w:p w14:paraId="489C2A8B"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«Տեսչական ստուգումներ անցկացնելու պլանի (ժամանակացույցի) մասին տեղեկությունների մշակման արդյունքների վերաբերյալ ծանուցում» (P.LS.03.MSG.003) հաղորդագրությամբ փոխանցվող «Մշակման արդյունքի մասին ծանուցումը» (R.006)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DC113F" w:rsidRPr="0091594A" w14:paraId="25E6E855" w14:textId="77777777" w:rsidTr="00DC113F">
        <w:trPr>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A18E40C"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F17A20"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Պահանջի ձեւակերպումը</w:t>
            </w:r>
          </w:p>
        </w:tc>
      </w:tr>
      <w:tr w:rsidR="00DC113F" w:rsidRPr="0091594A" w14:paraId="75E2BFF6"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6BBC07"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192666"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 xml:space="preserve">եթե տեսչական ստուգումներ անցկացնելու պլանի (ժամանակացույցի) մասին տեղեկությունները հաջողությամբ ներառվել են դեղագործական տեսչական </w:t>
            </w:r>
            <w:r w:rsidRPr="0091594A">
              <w:rPr>
                <w:rFonts w:ascii="Sylfaen" w:hAnsi="Sylfaen"/>
                <w:sz w:val="20"/>
                <w:szCs w:val="24"/>
              </w:rPr>
              <w:lastRenderedPageBreak/>
              <w:t>ստուգումների մասին տվյալների բազայում, ապա «Մշակման արդյունքի ծածկագիրը» (csdo:ProcessingResultV2Code) վավերապայմանը պետք է պարունակի «6» արժեքը՝ տեղեկությունները մշակվել են: Ընդ որում՝ «Նկարագրությունը» (csdo:DescriptionText) վավերապայմանը չպետք է լրացվի</w:t>
            </w:r>
          </w:p>
        </w:tc>
      </w:tr>
      <w:tr w:rsidR="00DC113F" w:rsidRPr="0091594A" w14:paraId="4EE82389"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EB4751"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lastRenderedPageBreak/>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1BA725"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եթե տեսչական ստուգումներ անցկացնելու պլանի (ժամանակացույցի) մասին տեղեկությունները չեն կարող ներառվել դեղագործական տեսչական ստուգումների մասին տվյալների բազայում, ապա «Մշակման արդյունքի ծածկագիրը» (csdo:ProcessingResultV2Code) վավերապայմանը պետք է պարունակի «7» արժեքը՝ տեղեկությունները չեն կարող մշակվել: Ընդ որում՝ «Նկարագրությունը» (csdo:DescriptionText) վավերապայմանը պետք է լրացվի</w:t>
            </w:r>
          </w:p>
        </w:tc>
      </w:tr>
    </w:tbl>
    <w:p w14:paraId="3AA82A98"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6076CB4E" w14:textId="77777777" w:rsidR="00DC113F" w:rsidRPr="00460844" w:rsidRDefault="00DC113F" w:rsidP="0091594A">
      <w:pPr>
        <w:pStyle w:val="af1"/>
        <w:widowControl w:val="0"/>
        <w:tabs>
          <w:tab w:val="left" w:pos="1134"/>
        </w:tabs>
        <w:spacing w:after="160"/>
        <w:ind w:firstLine="567"/>
        <w:rPr>
          <w:rStyle w:val="af2"/>
          <w:rFonts w:ascii="Sylfaen" w:hAnsi="Sylfaen"/>
          <w:sz w:val="24"/>
        </w:rPr>
      </w:pPr>
      <w:r w:rsidRPr="00C07E3E">
        <w:rPr>
          <w:rStyle w:val="af2"/>
          <w:rFonts w:ascii="Sylfaen" w:hAnsi="Sylfaen"/>
          <w:sz w:val="24"/>
        </w:rPr>
        <w:t>29.</w:t>
      </w:r>
      <w:r w:rsidR="00665C42" w:rsidRPr="00460844">
        <w:rPr>
          <w:rStyle w:val="af2"/>
          <w:rFonts w:ascii="Sylfaen" w:hAnsi="Sylfaen"/>
          <w:sz w:val="24"/>
        </w:rPr>
        <w:tab/>
      </w:r>
      <w:r w:rsidRPr="00C07E3E">
        <w:rPr>
          <w:rStyle w:val="af2"/>
          <w:rFonts w:ascii="Sylfaen" w:hAnsi="Sylfaen"/>
          <w:sz w:val="24"/>
        </w:rPr>
        <w:t>«Դեղագործական տեսչական ստուգման արդյունքների մասին տեղեկությունները» (P.MM.11.MSG.004) հաղորդագրությամբ փոխանցվող «Դեղագործական տեսչական ստուգման արդյունքների մասին տեղեկությունները» (R.HC.MM.11.002) էլեկտրոնային փաստաթղթերի (տեղեկությունների) վավերապայմանների լրացմանը ներկայացվող պահանջները բերված են 18-րդ աղյուսակում:</w:t>
      </w:r>
    </w:p>
    <w:p w14:paraId="4862511E" w14:textId="77777777" w:rsidR="00673F63" w:rsidRPr="00460844" w:rsidRDefault="00673F63" w:rsidP="0091594A">
      <w:pPr>
        <w:pStyle w:val="af1"/>
        <w:widowControl w:val="0"/>
        <w:tabs>
          <w:tab w:val="left" w:pos="1134"/>
        </w:tabs>
        <w:spacing w:after="160"/>
        <w:ind w:firstLine="567"/>
        <w:rPr>
          <w:rStyle w:val="af2"/>
          <w:rFonts w:ascii="Sylfaen" w:hAnsi="Sylfaen"/>
          <w:sz w:val="24"/>
        </w:rPr>
      </w:pPr>
    </w:p>
    <w:p w14:paraId="7ECEC74F" w14:textId="77777777" w:rsidR="00DC113F" w:rsidRPr="00C07E3E" w:rsidRDefault="00DC113F" w:rsidP="00EB5D30">
      <w:pPr>
        <w:pStyle w:val="af4"/>
        <w:keepNext w:val="0"/>
        <w:keepLines w:val="0"/>
        <w:widowControl w:val="0"/>
        <w:tabs>
          <w:tab w:val="left" w:pos="1134"/>
        </w:tabs>
        <w:spacing w:before="0" w:after="160" w:line="360" w:lineRule="auto"/>
        <w:rPr>
          <w:rStyle w:val="af"/>
          <w:rFonts w:ascii="Sylfaen" w:hAnsi="Sylfaen"/>
          <w:bCs/>
          <w:color w:val="auto"/>
          <w:sz w:val="24"/>
        </w:rPr>
      </w:pPr>
      <w:r w:rsidRPr="00C07E3E">
        <w:rPr>
          <w:rFonts w:ascii="Sylfaen" w:hAnsi="Sylfaen"/>
          <w:sz w:val="24"/>
        </w:rPr>
        <w:t>Աղյուսակ 18</w:t>
      </w:r>
    </w:p>
    <w:p w14:paraId="5DC1129D"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ստուգման արդյունքների մասին տեղեկությունները» (P.MM.11.MSG.004) հաղորդագրությամբ փոխանցվող՝ «Դեղագործական տեսչական ստուգման արդյունքների մասին տեղեկությունները» (R.HC.MM.11.002)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DC113F" w:rsidRPr="0091594A" w14:paraId="204ADDA4" w14:textId="77777777" w:rsidTr="00DC113F">
        <w:trPr>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F4070C"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BF346B"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Պահանջի ձեւակերպումը</w:t>
            </w:r>
          </w:p>
        </w:tc>
      </w:tr>
      <w:tr w:rsidR="00DC113F" w:rsidRPr="0091594A" w14:paraId="12619518"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259E4A"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366231"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էլեկտրոնային հաղորդագրությամբ պետք է փոխանցվի «Արտադրական հարթակի տեսչական ստուգման արդյունքների մասին տեղեկությունները» (hccdo:GMPInspectionResultDetails) վավերապայմանի 1 օրինակ</w:t>
            </w:r>
          </w:p>
        </w:tc>
      </w:tr>
      <w:tr w:rsidR="00DC113F" w:rsidRPr="0091594A" w14:paraId="40564231"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A18266"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14643E"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 xml:space="preserve">դեղագործական տեսչական ստուգումների մասին տվյալների բազայում չպետք է </w:t>
            </w:r>
            <w:r w:rsidRPr="0091594A">
              <w:rPr>
                <w:rFonts w:ascii="Sylfaen" w:hAnsi="Sylfaen"/>
                <w:sz w:val="20"/>
                <w:szCs w:val="24"/>
              </w:rPr>
              <w:lastRenderedPageBreak/>
              <w:t>պարունակվի այնպիսի գրառում, որի տեղեկությունների կազմում «Լիազորված մարմնի կողմից շնորհված հաշվետվության համարը» (hcsdo:RegulatoryReportId) եւ «Ամսաթիվը» (csdo:EventDate) վավերապայմանների արժեքների ամբողջությունը «Արտադրական հարթակի տեսչական ստուգման արդյունքների մասին տեղեկությունները» (hccdo:GMPInspectionResultDetails) վավերապայմանի կազմում համընկնում են ներկայացվող տեղեկությունների հետ, իսկ «Ընդհանուր ռեսուրսի գրառման տեխնոլոգիական բնութագրերը» (ccdo:ResourceItemStatusDetails) վավերապայմանի կազմում «Ավարտի ամսաթիվը եւ ժամը» (csdo:EndDateTime) վավերապայմանը լրացված չէ</w:t>
            </w:r>
          </w:p>
        </w:tc>
      </w:tr>
      <w:tr w:rsidR="00DC113F" w:rsidRPr="0091594A" w14:paraId="6979331C"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3616F6"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lastRenderedPageBreak/>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1BBEF2"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ստուգում անցկացնելու մասին տեղեկությունները» (hccdo:PharmInspectionDetails) վավերապայմանի կազմում, եթե «Անդամ պետությունների դեղագործական տեսչությունների հետ համատեղ անցկացվող տեսչական ստուգման հատկանիշը» (hcsdo:JointInspectionIndicator) վավերապայմանի արժեքը համապատասխանում է «true» (ճիշտ է) արժեքին, ապա «Տեսչական ստուգում անցկացնող երկրի ծածկագիրը» (hcsdo:InspectingCountryCode) վավերապայմանը պարտադիր լրացվում է</w:t>
            </w:r>
          </w:p>
        </w:tc>
      </w:tr>
      <w:tr w:rsidR="00DC113F" w:rsidRPr="0091594A" w14:paraId="31A8EFF0"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AABA45"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B8E7FE"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ստուգում անցկացնելու մասին տեղեկությունները» (hccdo:PharmInspectionDetails) վավերապայմանի կազմում պետք է լրացվի «Փաստաթղթին կատարվող հղումը» (ccdo:DocReferenceDetails) վավերապայմանը եւ (կամ) «Ակտի մասին տեղեկությունները» (ccdo:LegalActDetails) վավերապայմանը</w:t>
            </w:r>
          </w:p>
        </w:tc>
      </w:tr>
      <w:tr w:rsidR="00DC113F" w:rsidRPr="0091594A" w14:paraId="549735C2"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099CE9"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D55E80"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եթե «Դեղագործական տեսչական ստուգում անցկացնելու մասին տեղեկությունները» (hccdo:PharmInspectionDetails) վավերապայմանի կազմում լրացվել է «Փաստաթղթին կատարվող հղումը» (ccdo:DocReferenceDetails) վավերապայմանը, ապա դրա կազմում «Փաստաթղթի համարը» (csdo:DocId) եւ «Փաստաթղթի ամսաթիվը» (csdo:DocCreationDate) վավերապայմանները պարտադիր լրացվում են</w:t>
            </w:r>
          </w:p>
        </w:tc>
      </w:tr>
      <w:tr w:rsidR="00DC113F" w:rsidRPr="0091594A" w14:paraId="258D1F60"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F62479"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E21D5C"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եթե «Դեղագործական տեսչական ստուգում անցկացնելու մասին տեղեկությունները» (hccdo:PharmInspectionDetails) վավերապայմանի կազմում լրացվել է «Ակտի մասին տեղեկությունները» (ccdo:LegalActDetails), ապա դրա կազմում «Ակտի համարը» (csdo:LegalActId), «Ակտի ամսաթիվը» (csdo:LegalActCreationDate) եւ «Լիազորված մարմնի անվանումը» (csdo:AuthorityName) վավերապայմանները պարտադիր լրացվում են</w:t>
            </w:r>
          </w:p>
        </w:tc>
      </w:tr>
      <w:tr w:rsidR="00DC113F" w:rsidRPr="0091594A" w14:paraId="41642F20"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1F96E42"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079F49"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ստուգման տիպի ծածկագիրը» (hcsdo:PharmaceuticalInspectionKindCode) վավերապայմանը պարտադիր լրացվում է, եւ դրա արժեքը պետք է համապատասխանի հետեւյալ արժեքներից մեկին՝</w:t>
            </w:r>
          </w:p>
          <w:p w14:paraId="44768E08"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«01»՝ «պլանային»,</w:t>
            </w:r>
          </w:p>
          <w:p w14:paraId="1333B2EF"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«02»՝ «արտապլանային»</w:t>
            </w:r>
          </w:p>
        </w:tc>
      </w:tr>
      <w:tr w:rsidR="00DC113F" w:rsidRPr="0091594A" w14:paraId="1AD91E22"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70B039"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254D20"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«Տեսչական ստուգում անցկացնելու ձեւի ծածկագիրը» (hcsdo:InspectionFormCode) վավերապայմանը պարտադիր լրացվում է, եւ դրա արժեքը պետք է համապատասխանի հետեւյալ արժեքներից մեկին՝</w:t>
            </w:r>
          </w:p>
          <w:p w14:paraId="4B0CBD56"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lastRenderedPageBreak/>
              <w:t>«01»՝ «առկա»,</w:t>
            </w:r>
          </w:p>
          <w:p w14:paraId="42C857B2"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«02»՝ «հեռակա»</w:t>
            </w:r>
          </w:p>
        </w:tc>
      </w:tr>
      <w:tr w:rsidR="00DC113F" w:rsidRPr="0091594A" w14:paraId="13809200"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65C95C"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lastRenderedPageBreak/>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EA7B14"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ստուգում անցկացնելու մասին տեղեկությունները» (hccdo:PharmInspectionDetails) վավերապայմանի կազմում պետք է լրացվի «Գործունեության իրականացման ժամկետի մեկնարկի ամսաթիվը» (csdo:ActivityStartDate) եւ «Գործունեության իրականացման ժամկետի ավարտի ամսաթիվը» (csdo:ActivityEndDate) վավերապայմանների ամբողջությունը կամ պետք է լրացվի «Տեսչական ստուգում անցկացնելու ամսաթիվը» (hcsdo:InspectionDate) վավերապայմանը</w:t>
            </w:r>
          </w:p>
        </w:tc>
      </w:tr>
      <w:tr w:rsidR="00DC113F" w:rsidRPr="0091594A" w14:paraId="479F56E4"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6DB469"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AEF2A3"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«Արտադրողի մասին տեղեկությունները» (hccdo:ManufacturingAuthorizationHolderV2Details) վավերապայմանի կազմում «Տնտեսավարող սուբյեկտի անվանումը» (csdo:BusinessEntityName) վավերապայմանը պարտադիր լրացվում է</w:t>
            </w:r>
          </w:p>
        </w:tc>
      </w:tr>
      <w:tr w:rsidR="00DC113F" w:rsidRPr="0091594A" w14:paraId="32B05746"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D55673"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6249A8"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«Տեսչական ստուգման ենթարկվող սուբյեկտի մասին տեղեկությունները» (hccdo:PharmInspectionSubjectDetails) վավերապայմանի կազմում «Հասցեն» (ccdo:ObjectAddressDetails) վավերապայմանի կազմում պետք է լրացվեն «Երկրի ծածկագիրը» (csdo:UnifiedCountryCode) եւ «Տարածաշրջանը» (csdo:RegionName) վավերապայմանները, ինչպես նաեւ «Շրջանը» (csdo:DistrictName), «Քաղաքը» (csdo:CityName) եւ «Բնակավայրը» (csdo:SettlementName) վավերապայմաններից առնվազն մեկը</w:t>
            </w:r>
          </w:p>
        </w:tc>
      </w:tr>
      <w:tr w:rsidR="00DC113F" w:rsidRPr="0091594A" w14:paraId="74287CC2"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10D679"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00AE38"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եթե «Արտադրողի մասին տեղեկությունները» (hccdo:ManufacturingAuthorizationHolderV2Details) վավերապայմանի կազմում «Հասցեն» (ccdo:AddressV4Details) վավերապայմանը լրացվել է, ապա դրա կազմում «Հասցեի տեսակի ծածկագիրը» (csdo:AddressKindCode) վավերապայմանի արժեքը պետք է համապատասխանի «01» արժեքին՝ «գրանցման հասցեն (իրավաբանական հասցեն)», պետք է լրացվեն «Երկրի ծածկագիրը» (csdo:UnifiedCountryCode) եւ «Տարածաշրջանը» (csdo:RegionName) վավերապայմանները, ինչպես նաեւ հետեւյալ վավերապայմաններից առնվազն մեկը՝ «Շրջանը» (csdo:DistrictName), «Քաղաքը» (csdo:CityName) եւ «Բնակավայրը» (csdo:SettlementName)</w:t>
            </w:r>
          </w:p>
        </w:tc>
      </w:tr>
      <w:tr w:rsidR="00DC113F" w:rsidRPr="0091594A" w14:paraId="2EFDA288"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4721E6"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EC6579"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դեղամիջոցների արտադրության ոլորտում արտադրական գործունեության տեսակների դասակարգիչը Միության նորմատիվ-տեղեկատվական տեղեկությունների ռեեստրում ներառելիս «Դեղապատրաստուկներ արտադրող կազմակերպությունների՝ տեսչական ստուգման ենթարկվող գործունեության տեսակի մասին տեղեկությունները» (hccdo:InspectedProductionActivityDetails) վավերապայմանի կազմում «Դեղապատրաստուկներ արտադրող կազմակերպությունների՝ տեսչական ստուգման ենթարկվող գործունեության տեսակի ծածկագիրը» (hcsdo:InspectedProductionActivityCode) վավերապայմանը պետք է լրացվի, իսկ «Դեղապատրաստուկներ արտադրող կազմակերպությունների՝ տեսչական ստուգման ենթարկվող գործունեության տեսակի անվանումը» (hcsdo:InspectedProductionActivityName) վավերապայմանը չի լրացվում</w:t>
            </w:r>
          </w:p>
        </w:tc>
      </w:tr>
      <w:tr w:rsidR="00DC113F" w:rsidRPr="0091594A" w14:paraId="286E0FCF"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51117F"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lastRenderedPageBreak/>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192A06"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Միության նորմատիվ-տեղեկատվական տեղեկությունների ռեեստրում դեղամիջոցների արտադրության ոլորտում արտադրական գործունեության տեսակների դասակարգչի բացակայության դեպքում «Դեղապատրաստուկներ արտադրող կազմակերպությունների՝ տեսչական ստուգման ենթարկվող գործունեության տեսակի մասին տեղեկությունները» (hccdo:InspectedProductionActivityDetails) վավերապայմանի կազմում «Դեղապատրաստուկներ արտադրող կազմակերպությունների՝ տեսչական ստուգման ենթարկվող գործունեության տեսակի անվանումը» (hcsdo:InspectedProductionActivityName) վավերապայմանը պետք է լրացվի, իսկ «Դեղապատրաստուկներ արտադրող կազմակերպությունների՝ տեսչական ստուգման ենթարկվող գործունեության տեսակի ծածկագիրը» (hcsdo:InspectedProductionActivityCode) վավերապայմանը չի լրացվում</w:t>
            </w:r>
          </w:p>
        </w:tc>
      </w:tr>
      <w:tr w:rsidR="00DC113F" w:rsidRPr="0091594A" w14:paraId="56DFD301"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6133B2"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08EFAF"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տեսչական ստուգման ենթարկվող սուբյեկտի արտադրական հարթակում արտադրվող (արտադրման համար պլանավորվող) դեղագործական արտադրանքի տեսակների դասակարգիչը Միության նորմատիվ-տեղեկատվական տեղեկությունների ռեեստրում ներառելիս «Դեղապատրաստուկներ արտադրող կազմակերպությունների՝ տեսչական ստուգման ենթարկվող գործունեության տեսակի մասին տեղեկությունները» (hccdo:InspectedProductionActivityDetails) վավերապայմանի կազմում «Դեղագործական արտադրանքի տեսակի ծածկագիրը» (hcsdo:PharmProductCode) վավերապայմանը պետք է լրացվի, իսկ «Դեղագործական արտադրանքի անվանումը» (hcsdo:DrugProductName) վավերապայմանը չի լրացվում</w:t>
            </w:r>
          </w:p>
        </w:tc>
      </w:tr>
      <w:tr w:rsidR="00DC113F" w:rsidRPr="0091594A" w14:paraId="7FB86726"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AEC3AC"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95966B"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Միության նորմատիվ-տեղեկատվական տեղեկությունների ռեեստրում տեսչական ստուգման ենթարկվող սուբյեկտի արտադրական հարթակում արտադրվող (արտադրման համար պլանավորվող) դեղագործական արտադրանքի տեսակների դասակարգչի բացակայության դեպքում «Դեղապատրաստուկներ արտադրող կազմակերպությունների՝ տեսչական ստուգման ենթարկվող գործունեության տեսակի մասին տեղեկությունները» (hccdo:InspectedProductionActivityDetails) վավերապայմանի կազմում «Դեղագործական արտադրանքի անվանումը» (hcsdo:DrugProductName) վավերապայմանը պետք է լրացվի, իսկ «Դեղագործական արտադրանքի տեսակի ծածկագիրը» (hcsdo:PharmProductCode) վավերապայմանը չի լրացվում</w:t>
            </w:r>
          </w:p>
        </w:tc>
      </w:tr>
      <w:tr w:rsidR="00DC113F" w:rsidRPr="0091594A" w14:paraId="39FA4098"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5A2CAA"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706C5E"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«Անդամ պետության լիազորված մարմինը» (ccdo:AuthorityDetails) վավերապայմանի կազմում «Երկրի ծածկագիրը» (csdo:CountryCode) եւ «Լիազորված մարմնի անվանումը» (csdo:AuthorityName) վավերապայմանները պարտադիր լրացվում են</w:t>
            </w:r>
          </w:p>
        </w:tc>
      </w:tr>
      <w:tr w:rsidR="00DC113F" w:rsidRPr="0091594A" w14:paraId="5786D451"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8CD72B"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275F31"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«Տեսչական խմբի մասնակցի դերի ծածկագիրը» (hcsdo:InspectorRoleCode) վավերապայմանի արժեքը պետք է համապատասխանի հետեւյալ արժեքներից մեկին՝</w:t>
            </w:r>
          </w:p>
          <w:p w14:paraId="6F7BBB15"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«01»՝ «առաջատար տեսուչ»,</w:t>
            </w:r>
          </w:p>
          <w:p w14:paraId="78C4FE20"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«02»՝ «տեսուչ»,</w:t>
            </w:r>
          </w:p>
          <w:p w14:paraId="3856083D"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«03»՝ «փորձագետ»</w:t>
            </w:r>
          </w:p>
        </w:tc>
      </w:tr>
      <w:tr w:rsidR="00DC113F" w:rsidRPr="0091594A" w14:paraId="7725C9BF"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8BFE31"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lastRenderedPageBreak/>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A384AE"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ռեսուրսի գրառման տեխնոլոգիական բնութագրերը» (ccdo:ResourceItemStatusDetails) վավերապայմանի կազմում «Մեկնարկի ամսաթիվը եւ ժամը» (csdo:StartDateTime) վավերապայմանը պարտադիր լրացվում է</w:t>
            </w:r>
          </w:p>
        </w:tc>
      </w:tr>
      <w:tr w:rsidR="00DC113F" w:rsidRPr="0091594A" w14:paraId="59C139BD"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B9899C"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E1352A"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ռեսուրսի գրառման տեխնոլոգիական բնութագրերը» (ccdo:ResourceItemStatusDetails) վավերապայմանի կազմում «Ավարտի ամսաթիվը եւ ժամը» (csdo:EndDateTime) վավերապայմանը չի լրացվում</w:t>
            </w:r>
          </w:p>
        </w:tc>
      </w:tr>
      <w:tr w:rsidR="00DC113F" w:rsidRPr="0091594A" w14:paraId="69AAF53F"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D0EB50"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E04C3B"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ստուգում անցկացնելու մասին տեղեկությունները» (hccdo:PharmInspectionDetails) վավերապայմանի կազմում «Կարգավիճակի ծածկագիրը» (csdo:StatusCode) վավերապայմանը պարտադիր լրացվում է, եւ դրա արժեքը պետք է համապատասխանի հետեւյալ արժեքներից մեկին՝</w:t>
            </w:r>
          </w:p>
          <w:p w14:paraId="60D94A0D"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«1»՝ «անհամապատասխանություններ չեն հայտնաբերվել»,</w:t>
            </w:r>
          </w:p>
          <w:p w14:paraId="0AFAADAB"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«2»՝ «հայտնաբերվել են միայն այլ անհամապատասխանություններ»,</w:t>
            </w:r>
          </w:p>
          <w:p w14:paraId="4DE51D89"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«4»՝ «հայտնաբերվել են կրիտիկական եւ (կամ) էական անհամապատասխանություններ»</w:t>
            </w:r>
          </w:p>
        </w:tc>
      </w:tr>
      <w:tr w:rsidR="00DC113F" w:rsidRPr="0091594A" w14:paraId="6FA2D437"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8F61FA"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AEA9D5"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եթե «Տեսչական ստուգում անցկացնելու ժամանակ հայտնաբերված անհամապատասխանության մասին տեղեկությունները» (hccdo:DiscrepancyDetails) վավերապայմանը լրացվել է, ապա «Հայտնաբերված անհամապատասխանության տեսակի ծածկագիրը» (hcsdo:DiscrepancyKindCode) վավերապայմանի արժեքը պետք է համապատասխանի հետեւյալ արժեքներից մեկին՝</w:t>
            </w:r>
          </w:p>
          <w:p w14:paraId="70B62D70"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«1»՝ «կրիտիկական»,</w:t>
            </w:r>
          </w:p>
          <w:p w14:paraId="17FA1275"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«2»՝ «էական»</w:t>
            </w:r>
          </w:p>
        </w:tc>
      </w:tr>
    </w:tbl>
    <w:p w14:paraId="54B42748"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1E53E52D" w14:textId="77777777" w:rsidR="00DC113F" w:rsidRPr="00460844" w:rsidRDefault="00DC113F" w:rsidP="0091594A">
      <w:pPr>
        <w:pStyle w:val="af1"/>
        <w:widowControl w:val="0"/>
        <w:tabs>
          <w:tab w:val="left" w:pos="1134"/>
        </w:tabs>
        <w:spacing w:after="160"/>
        <w:ind w:firstLine="567"/>
        <w:rPr>
          <w:rStyle w:val="af2"/>
          <w:rFonts w:ascii="Sylfaen" w:hAnsi="Sylfaen"/>
          <w:sz w:val="24"/>
        </w:rPr>
      </w:pPr>
      <w:r w:rsidRPr="00C07E3E">
        <w:rPr>
          <w:rStyle w:val="af2"/>
          <w:rFonts w:ascii="Sylfaen" w:hAnsi="Sylfaen"/>
          <w:sz w:val="24"/>
        </w:rPr>
        <w:t>30.</w:t>
      </w:r>
      <w:r w:rsidR="00665C42" w:rsidRPr="00460844">
        <w:rPr>
          <w:rStyle w:val="af2"/>
          <w:rFonts w:ascii="Sylfaen" w:hAnsi="Sylfaen"/>
          <w:sz w:val="24"/>
        </w:rPr>
        <w:tab/>
      </w:r>
      <w:r w:rsidRPr="00C07E3E">
        <w:rPr>
          <w:rStyle w:val="af2"/>
          <w:rFonts w:ascii="Sylfaen" w:hAnsi="Sylfaen"/>
          <w:sz w:val="24"/>
        </w:rPr>
        <w:t>«Դեղագործական տեսչական ստուգման արդյունքների մասին տեղեկությունների մշակման արդյունքների վերաբերյալ ծանուցում» (P.MM.11.MSG.005) հաղորդագրությամբ փոխանցվող «Մշակման արդյունքի մասին ծանուցումը» (R.006) էլեկտրոնային փաստաթղթերի (տեղեկությունների) վավերապայմանների լրացմանը ներկայացվող պահանջները բերված են 19-րդ աղյուսակում:</w:t>
      </w:r>
    </w:p>
    <w:p w14:paraId="138BB808" w14:textId="77777777" w:rsidR="00673F63" w:rsidRPr="00460844" w:rsidRDefault="00673F63">
      <w:pPr>
        <w:rPr>
          <w:rStyle w:val="af2"/>
          <w:rFonts w:ascii="Sylfaen" w:eastAsiaTheme="minorHAnsi" w:hAnsi="Sylfaen"/>
          <w:sz w:val="24"/>
        </w:rPr>
      </w:pPr>
      <w:r w:rsidRPr="00460844">
        <w:rPr>
          <w:rStyle w:val="af2"/>
          <w:rFonts w:ascii="Sylfaen" w:eastAsiaTheme="minorHAnsi" w:hAnsi="Sylfaen"/>
          <w:sz w:val="24"/>
        </w:rPr>
        <w:br w:type="page"/>
      </w:r>
    </w:p>
    <w:p w14:paraId="721FC5B9" w14:textId="77777777" w:rsidR="00DC113F" w:rsidRPr="00C07E3E" w:rsidRDefault="00DC113F" w:rsidP="00EB5D30">
      <w:pPr>
        <w:pStyle w:val="af4"/>
        <w:keepNext w:val="0"/>
        <w:keepLines w:val="0"/>
        <w:widowControl w:val="0"/>
        <w:tabs>
          <w:tab w:val="left" w:pos="1134"/>
        </w:tabs>
        <w:spacing w:before="0" w:after="160" w:line="360" w:lineRule="auto"/>
        <w:rPr>
          <w:rStyle w:val="af"/>
          <w:rFonts w:ascii="Sylfaen" w:hAnsi="Sylfaen"/>
          <w:bCs/>
          <w:color w:val="auto"/>
          <w:sz w:val="24"/>
        </w:rPr>
      </w:pPr>
      <w:r w:rsidRPr="00C07E3E">
        <w:rPr>
          <w:rFonts w:ascii="Sylfaen" w:hAnsi="Sylfaen"/>
          <w:sz w:val="24"/>
        </w:rPr>
        <w:lastRenderedPageBreak/>
        <w:t>Աղյուսակ 19</w:t>
      </w:r>
    </w:p>
    <w:p w14:paraId="47F13A99"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ստուգման արդյունքների մասին տեղեկությունների մշակման արդյունքների վերաբերյալ ծանուցում» (P.MM.11.MSG.005) հաղորդագրությամբ փոխանցվող «Մշակման արդյունքի մասին ծանուցումը» (R.006)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DC113F" w:rsidRPr="0091594A" w14:paraId="48AA9CDE" w14:textId="77777777" w:rsidTr="00DC113F">
        <w:trPr>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61EB1C"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3853763"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Պահանջի ձեւակերպումը</w:t>
            </w:r>
          </w:p>
        </w:tc>
      </w:tr>
      <w:tr w:rsidR="00DC113F" w:rsidRPr="0091594A" w14:paraId="214B3BE9"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50CA90"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77CEF4"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եթե դեղագործական տեսչական ստուգման արդյունքների մասին տեղեկությունները հաջողությամբ ներառվել են դեղագործական տեսչական ստուգումների մասին տվյալների բազայում, ապա «Մշակման արդյունքի ծածկագիրը» (csdo:ProcessingResultV2Code) վավերապայմանը պետք է պարունակի «6» արժեքը՝ տեղեկությունները մշակվել են: Ընդ որում՝ «Նկարագրությունը» (csdo:DescriptionText) վավերապայմանը չպետք է լրացվի</w:t>
            </w:r>
          </w:p>
        </w:tc>
      </w:tr>
      <w:tr w:rsidR="00DC113F" w:rsidRPr="0091594A" w14:paraId="673779A2"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46283E"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82C11E"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եթե դեղագործական տեսչական ստուգման արդյունքների մասին տեղեկությունները չեն կարող ներառվել դեղագործական տեսչական ստուգումների մասին տվյալների բազայում, ապա «Մշակման արդյունքի ծածկագիրը» (csdo:ProcessingResultV2Code) վավերապայմանը պետք է պարունակի «7» արժեքը՝ տեղեկությունները չեն կարող մշակվել: Ընդ որում՝ «Նկարագրությունը» (csdo:DescriptionText) վավերապայմանը պետք է լրացվի</w:t>
            </w:r>
          </w:p>
        </w:tc>
      </w:tr>
    </w:tbl>
    <w:p w14:paraId="56421E9B"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419D0995" w14:textId="77777777" w:rsidR="00DC113F" w:rsidRPr="00460844" w:rsidRDefault="00DC113F" w:rsidP="0091594A">
      <w:pPr>
        <w:pStyle w:val="af1"/>
        <w:widowControl w:val="0"/>
        <w:tabs>
          <w:tab w:val="left" w:pos="1134"/>
        </w:tabs>
        <w:spacing w:after="160"/>
        <w:ind w:firstLine="567"/>
        <w:rPr>
          <w:rStyle w:val="af2"/>
          <w:rFonts w:ascii="Sylfaen" w:hAnsi="Sylfaen"/>
          <w:sz w:val="24"/>
        </w:rPr>
      </w:pPr>
      <w:r w:rsidRPr="00C07E3E">
        <w:rPr>
          <w:rStyle w:val="af2"/>
          <w:rFonts w:ascii="Sylfaen" w:hAnsi="Sylfaen"/>
          <w:sz w:val="24"/>
        </w:rPr>
        <w:t>31.</w:t>
      </w:r>
      <w:r w:rsidR="00665C42" w:rsidRPr="00460844">
        <w:rPr>
          <w:rStyle w:val="af2"/>
          <w:rFonts w:ascii="Sylfaen" w:hAnsi="Sylfaen"/>
          <w:sz w:val="24"/>
        </w:rPr>
        <w:tab/>
      </w:r>
      <w:r w:rsidRPr="00C07E3E">
        <w:rPr>
          <w:rStyle w:val="af2"/>
          <w:rFonts w:ascii="Sylfaen" w:hAnsi="Sylfaen"/>
          <w:sz w:val="24"/>
        </w:rPr>
        <w:t>«Հայտնաբերված կրիտիկական անհամապատասխանությունները վերացնելու արդյունքների մասին տեղեկությունները» (P.MM.11.MSG.006) հաղորդագրությամբ փոխանցվող «Դեղագործական տեսչական ստուգման արդյունքների մասին տեղեկությունները» (R.HC.MM.11.002) էլեկտրոնային փաստաթղթերի (տեղեկությունների) վավերապայմանների լրացմանը ներկայացվող պահանջները բերված են 20-րդ աղյուսակում:</w:t>
      </w:r>
    </w:p>
    <w:p w14:paraId="40857AD6" w14:textId="77777777" w:rsidR="00673F63" w:rsidRPr="00460844" w:rsidRDefault="00673F63">
      <w:pPr>
        <w:rPr>
          <w:rStyle w:val="af2"/>
          <w:rFonts w:ascii="Sylfaen" w:eastAsiaTheme="minorHAnsi" w:hAnsi="Sylfaen"/>
          <w:sz w:val="24"/>
        </w:rPr>
      </w:pPr>
      <w:r w:rsidRPr="00460844">
        <w:rPr>
          <w:rStyle w:val="af2"/>
          <w:rFonts w:ascii="Sylfaen" w:eastAsiaTheme="minorHAnsi" w:hAnsi="Sylfaen"/>
          <w:sz w:val="24"/>
        </w:rPr>
        <w:br w:type="page"/>
      </w:r>
    </w:p>
    <w:p w14:paraId="5BC6382F" w14:textId="77777777" w:rsidR="00DC113F" w:rsidRPr="00C07E3E" w:rsidRDefault="00DC113F" w:rsidP="00EB5D30">
      <w:pPr>
        <w:pStyle w:val="af4"/>
        <w:keepNext w:val="0"/>
        <w:keepLines w:val="0"/>
        <w:widowControl w:val="0"/>
        <w:tabs>
          <w:tab w:val="left" w:pos="1134"/>
        </w:tabs>
        <w:spacing w:before="0" w:after="160" w:line="360" w:lineRule="auto"/>
        <w:rPr>
          <w:rStyle w:val="af"/>
          <w:rFonts w:ascii="Sylfaen" w:hAnsi="Sylfaen"/>
          <w:bCs/>
          <w:color w:val="auto"/>
          <w:sz w:val="24"/>
        </w:rPr>
      </w:pPr>
      <w:r w:rsidRPr="00C07E3E">
        <w:rPr>
          <w:rFonts w:ascii="Sylfaen" w:hAnsi="Sylfaen"/>
          <w:sz w:val="24"/>
        </w:rPr>
        <w:lastRenderedPageBreak/>
        <w:t>Աղյուսակ 20</w:t>
      </w:r>
    </w:p>
    <w:p w14:paraId="5E66581C"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«Հայտնաբերված կրիտիկական անհամապատասխանությունները վերացնելու արդյունքների մասին տեղեկությունները» (P.MM.11.MSG.006) հաղորդագրությամբ փոխանցվող «Դեղագործական տեսչական ստուգման արդյունքների մասին տեղեկությունները» (R.HC.MM.11.002)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DC113F" w:rsidRPr="0091594A" w14:paraId="67D6F5C6" w14:textId="77777777" w:rsidTr="00DC113F">
        <w:trPr>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4F1FBD"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8148E9"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Պահանջի ձեւակերպումը</w:t>
            </w:r>
          </w:p>
        </w:tc>
      </w:tr>
      <w:tr w:rsidR="00DC113F" w:rsidRPr="0091594A" w14:paraId="194B932B"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9F92AF"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CB10AD"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էլեկտրոնային հաղորդագրությամբ պետք է փոխանցվի «Արտադրական հարթակի տեսչական ստուգման արդյունքների մասին տեղեկությունները» (hccdo:GMPInspectionResultDetails) վավերապայմանի 1 օրինակ</w:t>
            </w:r>
          </w:p>
        </w:tc>
      </w:tr>
      <w:tr w:rsidR="00DC113F" w:rsidRPr="0091594A" w14:paraId="3A6DF382"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5995B1"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D05C34"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ստուգումների մասին տվյալների բազայում պետք է պարունակվի գրառում, որի տեղեկությունների կազմում «Լիազորված մարմնի կողմից շնորհված հաշվետվության համարը» (hcsdo:RegulatoryReportId) եւ «Ամսաթիվը» (csdo:EventDate) վավերապայմանների արժեքների ամբողջությունը «Արտադրական հարթակի տեսչական ստուգման արդյունքների մասին տեղեկությունները» (hccdo:GMPInspectionResultDetails) վավերապայմանի կազմում համընկնում են ներկայացվող տեղեկությունների հետ, «Տեսչական ստուգում անցկացնելու ժամանակ հայտնաբերված անհամապատասխանության մասին տեղեկությունները» (hccdo:DiscrepancyDetails) վավերապայմանը լրացվել է, «Ընդհանուր ռեսուրսի գրառման տեխնոլոգիական բնութագրերը» (ccdo:ResourceItemStatusDetails) վավերապայմանի կազմում «Ավարտի ամսաթիվը եւ ժամը» (csdo:EndDateTime) (ccdo:ResourceItemStatusDetails) վավերապայմանը չի լրացվել, իսկ «Մեկնարկի ամսաթիվը եւ ժամը» (csdo:StartDateTime) վավերապայմանի արժեքը փոքր է ներկայացվող տեղեկությունների կազմում «Ընդհանուր ռեսուրսի գրառման տեխնոլոգիական բնութագրերը» (ccdo:ResourceItemStatusDetails) վավերապայմանի կազմում «Մեկնարկի ամսաթիվը եւ ժամը» (csdo:StartDateTime) վավերապայմանի արժեքից</w:t>
            </w:r>
          </w:p>
        </w:tc>
      </w:tr>
      <w:tr w:rsidR="00DC113F" w:rsidRPr="0091594A" w14:paraId="7F44782C"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239A0B"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3-20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D96D58"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համապատասխանում են սույն կանոնակարգի 18-րդ աղյուսակի 3-20-րդ պահանջներին (18-րդ աղյուսակի եւ 20-րդ աղյուսակի պահանջների ծածկագրերի արժեքները համընկնում են)</w:t>
            </w:r>
          </w:p>
        </w:tc>
      </w:tr>
      <w:tr w:rsidR="00DC113F" w:rsidRPr="0091594A" w14:paraId="68E2194B"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C31A76"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DAD8B0"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ստուգում անցկացնելու մասին տեղեկությունները» (hccdo:PharmInspectionDetails) վավերապայմանի կազմում «Կարգավիճակի ծածկագիրը» (csdo:StatusCode) վավերապայմանը պարտադիր լրացվում է, եւ դրա արժեքը պետք է համապատասխանի հետեւյալ արժեքներից մեկին՝</w:t>
            </w:r>
          </w:p>
          <w:p w14:paraId="01B7BE25" w14:textId="77777777" w:rsidR="00DC113F" w:rsidRPr="0091594A" w:rsidRDefault="00DC113F" w:rsidP="00665C42">
            <w:pPr>
              <w:pStyle w:val="a8"/>
              <w:widowControl w:val="0"/>
              <w:tabs>
                <w:tab w:val="left" w:pos="1134"/>
              </w:tabs>
              <w:spacing w:after="120" w:line="240" w:lineRule="auto"/>
              <w:ind w:right="316"/>
              <w:rPr>
                <w:rFonts w:ascii="Sylfaen" w:hAnsi="Sylfaen"/>
                <w:sz w:val="20"/>
                <w:szCs w:val="24"/>
              </w:rPr>
            </w:pPr>
            <w:r w:rsidRPr="0091594A">
              <w:rPr>
                <w:rFonts w:ascii="Sylfaen" w:hAnsi="Sylfaen"/>
                <w:sz w:val="20"/>
                <w:szCs w:val="24"/>
              </w:rPr>
              <w:t>«3»՝ «բոլոր կրիտիկական եւ էական անհամապատասխանությունները վերացվել են»,</w:t>
            </w:r>
          </w:p>
          <w:p w14:paraId="01064718"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«5»՝ «բոլոր կրիտիկական եւ էական անհամապատասխանությունները չեն վերացվել»</w:t>
            </w:r>
          </w:p>
        </w:tc>
      </w:tr>
      <w:tr w:rsidR="00DC113F" w:rsidRPr="0091594A" w14:paraId="0D19C4E2"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F13E36"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lastRenderedPageBreak/>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EC80E5"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«Տեսչական ստուգում անցկացնելու ժամանակ հայտնաբերված անհամապատասխանության մասին տեղեկությունները» (hccdo:DiscrepancyDetails) վավերապայմանը պարտադիր լրացվում է, դրա կազմում «Ժամանակահատվածը» (ccdo:PeriodDetails) եւ «Կարգավիճակի ծածկագիրը» (csdo:StatusCode) վավերապայմանները պարտադիր լրացվում են</w:t>
            </w:r>
          </w:p>
        </w:tc>
      </w:tr>
      <w:tr w:rsidR="00DC113F" w:rsidRPr="0091594A" w14:paraId="30FC3614"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0A2D6F6"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1D726E"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«Հայտնաբերված անհամապատասխանության տեսակի ծածկագիրը» (hcsdo:DiscrepancyKindCode) վավերապայմանի արժեքը պետք է համապատասխանի հետեւյալ արժեքներից մեկին՝</w:t>
            </w:r>
          </w:p>
          <w:p w14:paraId="6EBBE8B5"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«1»՝ «կրիտիկական»,</w:t>
            </w:r>
          </w:p>
          <w:p w14:paraId="39DB669C"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«2»՝ «էական»</w:t>
            </w:r>
          </w:p>
        </w:tc>
      </w:tr>
      <w:tr w:rsidR="00DC113F" w:rsidRPr="0091594A" w14:paraId="397EE70B"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B37B13"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8571A0"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«Տեսչական ստուգում անցկացնելու ժամանակ հայտնաբերված անհամապատասխանության մասին տեղեկությունները» (hccdo:DiscrepancyDetails) վավերապայմանի կազմում «Կարգավիճակի ծածկագիրը» (csdo:StatusCode) վավերապայմանի արժեքը պետք է համապատասխանի հետեւյալ արժեքներից մեկին՝</w:t>
            </w:r>
          </w:p>
          <w:p w14:paraId="2064EC48"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«1»՝ «անհամապատասխանության կարգավիճակը չի փոխվել»,</w:t>
            </w:r>
          </w:p>
          <w:p w14:paraId="5AC941DF"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«2»՝ «անհամապատասխանության կարգավիճակը փոխվել է»,</w:t>
            </w:r>
          </w:p>
          <w:p w14:paraId="75F0FF4B"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«3»՝ «վերացվել է»</w:t>
            </w:r>
          </w:p>
        </w:tc>
      </w:tr>
    </w:tbl>
    <w:p w14:paraId="54726224"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432BF46A" w14:textId="77777777" w:rsidR="00DC113F" w:rsidRPr="00460844" w:rsidRDefault="00DC113F" w:rsidP="0091594A">
      <w:pPr>
        <w:pStyle w:val="af1"/>
        <w:widowControl w:val="0"/>
        <w:tabs>
          <w:tab w:val="left" w:pos="1134"/>
        </w:tabs>
        <w:spacing w:after="160"/>
        <w:ind w:firstLine="567"/>
        <w:rPr>
          <w:rStyle w:val="af2"/>
          <w:rFonts w:ascii="Sylfaen" w:hAnsi="Sylfaen"/>
          <w:sz w:val="24"/>
        </w:rPr>
      </w:pPr>
      <w:r w:rsidRPr="00C07E3E">
        <w:rPr>
          <w:rStyle w:val="af2"/>
          <w:rFonts w:ascii="Sylfaen" w:hAnsi="Sylfaen"/>
          <w:sz w:val="24"/>
        </w:rPr>
        <w:t>32.</w:t>
      </w:r>
      <w:r w:rsidR="00665C42" w:rsidRPr="00460844">
        <w:rPr>
          <w:rStyle w:val="af2"/>
          <w:rFonts w:ascii="Sylfaen" w:hAnsi="Sylfaen"/>
          <w:sz w:val="24"/>
        </w:rPr>
        <w:tab/>
      </w:r>
      <w:r w:rsidRPr="00C07E3E">
        <w:rPr>
          <w:rStyle w:val="af2"/>
          <w:rFonts w:ascii="Sylfaen" w:hAnsi="Sylfaen"/>
          <w:sz w:val="24"/>
        </w:rPr>
        <w:t>«Սերտիֆիկատի մասին տեղեկությունները» (P.MM.11.MSG.007) հաղորդագրությամբ փոխանցվող «Դեղամիջոցներ արտադրողի՝ Պատշաճ արտադրական գործունեության կանոնների պահանջներին համապատասխանության սերտիֆիկատի մասին տեղեկությունները» (R.HC.MM.11.003) էլեկտրոնային փաստաթղթերի (տեղեկությունների) վավերապայմանների լրացմանը ներկայացվող պահանջները բերված են 21-րդ աղյուսակում:</w:t>
      </w:r>
    </w:p>
    <w:p w14:paraId="084C7196" w14:textId="77777777" w:rsidR="00673F63" w:rsidRPr="00460844" w:rsidRDefault="00673F63">
      <w:pPr>
        <w:rPr>
          <w:rStyle w:val="af2"/>
          <w:rFonts w:ascii="Sylfaen" w:eastAsiaTheme="minorHAnsi" w:hAnsi="Sylfaen"/>
          <w:sz w:val="24"/>
        </w:rPr>
      </w:pPr>
      <w:r w:rsidRPr="00460844">
        <w:rPr>
          <w:rStyle w:val="af2"/>
          <w:rFonts w:ascii="Sylfaen" w:eastAsiaTheme="minorHAnsi" w:hAnsi="Sylfaen"/>
          <w:sz w:val="24"/>
        </w:rPr>
        <w:br w:type="page"/>
      </w:r>
    </w:p>
    <w:p w14:paraId="77AE2A41" w14:textId="77777777" w:rsidR="00DC113F" w:rsidRPr="00C07E3E" w:rsidRDefault="00DC113F" w:rsidP="00EB5D30">
      <w:pPr>
        <w:pStyle w:val="af4"/>
        <w:keepNext w:val="0"/>
        <w:keepLines w:val="0"/>
        <w:widowControl w:val="0"/>
        <w:tabs>
          <w:tab w:val="left" w:pos="1134"/>
        </w:tabs>
        <w:spacing w:before="0" w:after="160" w:line="360" w:lineRule="auto"/>
        <w:rPr>
          <w:rStyle w:val="af"/>
          <w:rFonts w:ascii="Sylfaen" w:hAnsi="Sylfaen"/>
          <w:bCs/>
          <w:color w:val="auto"/>
          <w:sz w:val="24"/>
        </w:rPr>
      </w:pPr>
      <w:r w:rsidRPr="00C07E3E">
        <w:rPr>
          <w:rFonts w:ascii="Sylfaen" w:hAnsi="Sylfaen"/>
          <w:sz w:val="24"/>
        </w:rPr>
        <w:lastRenderedPageBreak/>
        <w:t>Աղյուսակ 21</w:t>
      </w:r>
    </w:p>
    <w:p w14:paraId="6F980A9A"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«Սերտիֆիկատի մասին տեղեկությունները» (P.MM.11.MSG.007) հաղորդագրությամբ փոխանցվող «Դեղամիջոցներ արտադրողի՝ Պատշաճ արտադրական գործունեության կանոնների պահանջներին համապատասխանության սերտիֆիկատի մասին տեղեկությունները» (R.HC.MM.11.003)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DC113F" w:rsidRPr="0091594A" w14:paraId="3279E9A5" w14:textId="77777777" w:rsidTr="00DC113F">
        <w:trPr>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DBB40D"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97252D"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Պահանջի ձեւակերպումը</w:t>
            </w:r>
          </w:p>
        </w:tc>
      </w:tr>
      <w:tr w:rsidR="00DC113F" w:rsidRPr="0091594A" w14:paraId="0FCD042D"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051E8F"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720F99"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էլեկտրոնային հաղորդագրությամբ պետք է փոխանցվի «Դեղամիջոցներ արտադրողի՝ Պատշաճ արտադրական գործունեության կանոնների պահանջներին համապատասխանության հավաստման մասին տեղեկությունները» (hccdo:GMPConformityDetails) վավերապայմանի 1 օրինակ</w:t>
            </w:r>
          </w:p>
        </w:tc>
      </w:tr>
      <w:tr w:rsidR="00DC113F" w:rsidRPr="0091594A" w14:paraId="5FBE2917"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25F08A"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89BA56"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ստուգումների մասին տվյալների բազայում չպետք է պարունակվի այնպիսի գրառում, որի տեղեկությունների կազմում «Արտադրական հարթակի՝ պատշաճ արտադրական գործունեության պահանջներին համապատասխանության մասին փաստաթղթի համարը» (hcsdo:GMPCorrespondDocNumberId) եւ «Փաստաթղթի ամսաթիվը» (csdo:DocCreationDate) վավերապայմանների արժեքների ամբողջությունը «Դեղամիջոցներ արտադրողի՝ Պատշաճ արտադրական գործունեության կանոնների պահանջներին համապատասխանության հավաստման մասին տեղեկությունները» (hccdo:GMPConformityDetails) վավերապայմանի կազմում համընկնում են ներկայացվող տեղեկությունների հետ, իսկ «Ընդհանուր ռեսուրսի գրառման տեխնոլոգիական բնութագրերը» (ccdo:ResourceItemStatusDetails) վավերապայմանի կազմում «Ավարտի ամսաթիվը եւ ժամը» (csdo:EndDateTime) վավերապայմանը լրացված չէ</w:t>
            </w:r>
          </w:p>
        </w:tc>
      </w:tr>
      <w:tr w:rsidR="00DC113F" w:rsidRPr="0091594A" w14:paraId="04D95836"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3B4BDF"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DA6ECD"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«Կարգավիճակի ծածկագիրը» (csdo:StatusCode) վավերապայմանի արժեքը «Դեղամիջոցներ արտադրողի՝ Պատշաճ արտադրական գործունեության կանոնների պահանջներին համապատասխանության հավաստման մասին տեղեկությունները» (hccdo:GMPConformityDetails) վավերապայմանի կազմում պետք է համապատասխանի «01» արժեքին՝ «գործող»</w:t>
            </w:r>
          </w:p>
        </w:tc>
      </w:tr>
      <w:tr w:rsidR="00DC113F" w:rsidRPr="0091594A" w14:paraId="357A42FD"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19C9C4"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55E15E1"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«Անդամ պետության լիազորված մարմինը» (ccdo:AuthorityDetails) վավերապայմանի կազմում «Երկրի ծածկագիրը» (csdo:CountryCode) եւ «Լիազորված մարմնի անվանումը» (csdo:AuthorityName) վավերապայմանները պարտադիր լրացվում են</w:t>
            </w:r>
          </w:p>
        </w:tc>
      </w:tr>
      <w:tr w:rsidR="00DC113F" w:rsidRPr="0091594A" w14:paraId="27E548AE"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E68AD44"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CBDCE1"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 xml:space="preserve">եթե «Դեղագործական տեսչական ստուգում անցկացնելու մասին տեղեկությունները» (hccdo:PharmInspectionDetails) վավերապայմանի կազմում լրացվել է «Փաստաթղթին կատարվող հղումը» (ccdo:DocReferenceDetails) վավերապայմանը, ապա դրա կազմում «Փաստաթղթի համարը» (csdo:DocId) եւ </w:t>
            </w:r>
            <w:r w:rsidRPr="0091594A">
              <w:rPr>
                <w:rFonts w:ascii="Sylfaen" w:hAnsi="Sylfaen"/>
                <w:sz w:val="20"/>
                <w:szCs w:val="24"/>
              </w:rPr>
              <w:lastRenderedPageBreak/>
              <w:t>«Փաստաթղթի ամսաթիվը» (csdo:DocCreationDate) վավերապայմանները պարտադիր լրացվում են</w:t>
            </w:r>
          </w:p>
        </w:tc>
      </w:tr>
      <w:tr w:rsidR="00DC113F" w:rsidRPr="0091594A" w14:paraId="42045C7D"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2203BF"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lastRenderedPageBreak/>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F66EC6"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եթե «Դեղագործական տեսչական ստուգում անցկացնելու մասին տեղեկությունները» (hccdo:PharmInspectionDetails) վավերապայմանի կազմում լրացվել է «Ակտի մասին տեղեկությունները» (ccdo:LegalActDetails) վավերապայմանը, ապա դրա կազմում «Ակտի համարը» (csdo:LegalActId), «Ակտի ամսաթիվը» (csdo:LegalActCreationDate) եւ «Լիազորված մարմնի անվանումը» (csdo:AuthorityName) վավերապայմանները պարտադիր լրացվում են</w:t>
            </w:r>
          </w:p>
        </w:tc>
      </w:tr>
      <w:tr w:rsidR="00DC113F" w:rsidRPr="0091594A" w14:paraId="3F6131BA"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C5CEC3B"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DF7A3C"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«Արտադրողի մասին տեղեկությունները» (hccdo:ManufacturingAuthorizationHolderV2Details) վավերապայմանի կազմում «Տնտեսավարող սուբյեկտի անվանումը» (csdo:BusinessEntityName) վավերապայմանը պարտադիր լրացվում է</w:t>
            </w:r>
          </w:p>
        </w:tc>
      </w:tr>
      <w:tr w:rsidR="00DC113F" w:rsidRPr="0091594A" w14:paraId="552539AE"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BD95EC"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2D410C"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«Տեսչական ստուգման ենթարկվող սուբյեկտի մասին տեղեկությունները» (hccdo:PharmInspectionSubjectDetails) վավերապայմանի կազմում «Հասցեն» (ccdo:ObjectAddressDetails) վավերապայմանի կազմում պետք է լրացվեն «Երկրի ծածկագիրը» (csdo:UnifiedCountryCode) եւ «Տարածաշրջանը» (csdo:RegionName) վավերապայմանները, ինչպես նաեւ «Շրջանը» (csdo:DistrictName), «Քաղաքը» (csdo:CityName) եւ «Բնակավայրը» (csdo:SettlementName) վավերապայմաններից առնվազն մեկը</w:t>
            </w:r>
          </w:p>
        </w:tc>
      </w:tr>
      <w:tr w:rsidR="00DC113F" w:rsidRPr="0091594A" w14:paraId="409499D8"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22BDA0"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FD16ECE"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եթե «Արտադրողի մասին տեղեկությունները» (hccdo:ManufacturingAuthorizationHolderV2Details) վավերապայմանի կազմում «Հասցեն» (ccdo:AddressV4Details) վավերապայմանը լրացվել է, ապա դրա կազմում «Հասցեի տեսակի ծածկագիրը» (csdo:AddressKindCode) վավերապայմանի արժեքը պետք է համապատասխանի «01» արժեքին՝ «գրանցման հասցեն (իրավաբանական հասցեն)», պետք է լրացվեն «Երկրի ծածկագիրը» (csdo:UnifiedCountryCode) եւ «Տարածաշրջանը» (csdo:RegionName) վավերապայմանները, ինչպես նաեւ հետեւյալ վավերապայմաններից առնվազն մեկը՝ «Շրջանը» (csdo:DistrictName), «Քաղաքը» (csdo:CityName) եւ «Բնակավայրը» (csdo:SettlementName)</w:t>
            </w:r>
          </w:p>
        </w:tc>
      </w:tr>
      <w:tr w:rsidR="00DC113F" w:rsidRPr="0091594A" w14:paraId="4143B49C"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DED879"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236E1A"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դեղամիջոցների արտադրության ոլորտում արտադրական գործունեության տեսակների դասակարգիչը Միության նորմատիվ-տեղեկատվական տեղեկությունների ռեեստրում ներառելիս «Դեղապատրաստուկներ արտադրող կազմակերպությունների՝ տեսչական ստուգման ենթարկվող գործունեության տեսակի մասին տեղեկությունները» (hccdo:InspectedProductionActivityDetails) վավերապայմանի կազմում «Դեղապատրաստուկներ արտադրող կազմակերպությունների՝ տեսչական ստուգման ենթարկվող գործունեության տեսակի ծածկագիրը» (hcsdo:InspectedProductionActivityCode) վավերապայմանը պետք է լրացվի, իսկ «Դեղապատրաստուկներ արտադրող կազմակերպությունների՝ տեսչական ստուգման ենթարկվող գործունեության տեսակի անվանումը» (hcsdo:InspectedProductionActivityName) վավերապայմանը չի լրացվում</w:t>
            </w:r>
          </w:p>
        </w:tc>
      </w:tr>
      <w:tr w:rsidR="00DC113F" w:rsidRPr="0091594A" w14:paraId="3B9CFC34"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74A45B"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D20F2C"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 xml:space="preserve">Միության նորմատիվ-տեղեկատվական տեղեկությունների ռեեստրում դեղամիջոցների արտադրության ոլորտում արտադրական գործունեության </w:t>
            </w:r>
            <w:r w:rsidRPr="0091594A">
              <w:rPr>
                <w:rFonts w:ascii="Sylfaen" w:hAnsi="Sylfaen"/>
                <w:sz w:val="20"/>
                <w:szCs w:val="24"/>
              </w:rPr>
              <w:lastRenderedPageBreak/>
              <w:t>տեսակների դասակարգչի բացակայության դեպքում «Դեղապատրաստուկներ արտադրող կազմակերպությունների՝ տեսչական ստուգման ենթարկվող գործունեության տեսակի մասին տեղեկությունները» (hccdo:InspectedProductionActivityDetails) վավերապայմանի կազմում «Դեղապատրաստուկներ արտադրող կազմակերպությունների՝ տեսչական ստուգման ենթարկվող գործունեության տեսակի անվանումը» (hcsdo:InspectedProductionActivityName) վավերապայմանը պետք է լրացվի, իսկ «Դեղապատրաստուկներ արտադրող կազմակերպությունների՝ տեսչական ստուգման ենթարկվող գործունեության տեսակի ծածկագիրը» (hcsdo:InspectedProductionActivityCode) վավերապայմանը չի լրացվում</w:t>
            </w:r>
          </w:p>
        </w:tc>
      </w:tr>
      <w:tr w:rsidR="00DC113F" w:rsidRPr="0091594A" w14:paraId="15ED4AFD"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841BFA"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lastRenderedPageBreak/>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320B6E"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տեսչական ստուգման ենթարկվող սուբյեկտի արտադրական հարթակում արտադրվող (արտադրման համար պլանավորվող) դեղագործական արտադրանքի տեսակների դասակարգիչը Միության նորմատիվ-տեղեկատվական տեղեկությունների ռեեստրում ներառելիս «Դեղապատրաստուկներ արտադրող կազմակերպությունների՝ տեսչական ստուգման ենթարկվող գործունեության տեսակի մասին տեղեկությունները» (hccdo:InspectedProductionActivityDetails) վավերապայմանի կազմում «Դեղագործական արտադրանքի տեսակի ծածկագիրը» (hcsdo:PharmProductCode) վավերապայմանը պետք է լրացվի, իսկ «Դեղագործական արտադրանքի անվանումը» (hcsdo:DrugProductName) վավերապայմանը չի լրացվում</w:t>
            </w:r>
          </w:p>
        </w:tc>
      </w:tr>
      <w:tr w:rsidR="00DC113F" w:rsidRPr="0091594A" w14:paraId="7EFA010A"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627F16"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B24B28"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Միության նորմատիվ-տեղեկատվական տեղեկությունների ռեեստրում տեսչական ստուգման ենթարկվող սուբյեկտի արտադրական հարթակում արտադրվող (արտադրման համար պլանավորվող) դեղագործական արտադրանքի տեսակների դասակարգչի բացակայության դեպքում «Դեղապատրաստուկներ արտադրող կազմակերպությունների՝ տեսչական ստուգման ենթարկվող գործունեության տեսակի մասին տեղեկությունները» (hccdo:InspectedProductionActivityDetails) վավերապայմանի կազմում «Դեղագործական արտադրանքի անվանումը» (hcsdo:DrugProductName) վավերապայմանը պետք է լրացվի, իսկ «Դեղագործական արտադրանքի տեսակի ծածկագիրը» (hcsdo:PharmProductCode) վավերապայմանը չի լրացվում</w:t>
            </w:r>
          </w:p>
        </w:tc>
      </w:tr>
      <w:tr w:rsidR="00DC113F" w:rsidRPr="0091594A" w14:paraId="13C98C09"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06CFB9"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5BC60C"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ստուգում անցկացնելու մասին տեղեկությունները» (hccdo:PharmInspectionDetails) վավերապայմանի կազմում պետք է լրացվի «Գործունեության իրականացման ժամկետի մեկնարկի ամսաթիվը» (csdo:ActivityStartDate) եւ «Գործունեության իրականացման ժամկետի ավարտի ամսաթիվը» (csdo:ActivityEndDate) վավերապայմանների ամբողջությունը կամ պետք է լրացվի «Տեսչական ստուգում անցկացնելու ամսաթիվը» (hcsdo:InspectionDate) վավերապայմանը</w:t>
            </w:r>
          </w:p>
        </w:tc>
      </w:tr>
      <w:tr w:rsidR="00DC113F" w:rsidRPr="0091594A" w14:paraId="576FD27E"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0DE84C"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E9579D5"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ռեսուրսի գրառման տեխնոլոգիական բնութագրերը» (ccdo:ResourceItemStatusDetails) վավերապայմանի կազմում «Մեկնարկի ամսաթիվը եւ ժամը» (csdo:StartDateTime) վավերապայմանը պարտադիր լրացվում է</w:t>
            </w:r>
          </w:p>
        </w:tc>
      </w:tr>
      <w:tr w:rsidR="00DC113F" w:rsidRPr="0091594A" w14:paraId="1D952078"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EB1E1C"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EF1F6C"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ռեսուրսի գրառման տեխնոլոգիական բնութագրերը» (ccdo:ResourceItemStatusDetails) վավերապայմանի կազմում «Ավարտի ամսաթիվը եւ ժամը» (csdo:EndDateTime) վավերապայմանը չի լրացվում</w:t>
            </w:r>
          </w:p>
        </w:tc>
      </w:tr>
    </w:tbl>
    <w:p w14:paraId="7D0B51D7" w14:textId="77777777" w:rsidR="00DC113F" w:rsidRPr="00673F63" w:rsidRDefault="00DC113F" w:rsidP="0091594A">
      <w:pPr>
        <w:pStyle w:val="af1"/>
        <w:widowControl w:val="0"/>
        <w:tabs>
          <w:tab w:val="left" w:pos="1134"/>
        </w:tabs>
        <w:spacing w:after="160"/>
        <w:ind w:firstLine="567"/>
        <w:rPr>
          <w:rStyle w:val="af2"/>
          <w:rFonts w:ascii="Sylfaen" w:hAnsi="Sylfaen"/>
          <w:sz w:val="24"/>
        </w:rPr>
      </w:pPr>
      <w:r w:rsidRPr="00C07E3E">
        <w:rPr>
          <w:rStyle w:val="af2"/>
          <w:rFonts w:ascii="Sylfaen" w:hAnsi="Sylfaen"/>
          <w:sz w:val="24"/>
        </w:rPr>
        <w:lastRenderedPageBreak/>
        <w:t>33.</w:t>
      </w:r>
      <w:r w:rsidR="00665C42" w:rsidRPr="00673F63">
        <w:rPr>
          <w:rStyle w:val="af2"/>
          <w:rFonts w:ascii="Sylfaen" w:hAnsi="Sylfaen"/>
          <w:sz w:val="24"/>
        </w:rPr>
        <w:tab/>
      </w:r>
      <w:r w:rsidRPr="00C07E3E">
        <w:rPr>
          <w:rStyle w:val="af2"/>
          <w:rFonts w:ascii="Sylfaen" w:hAnsi="Sylfaen"/>
          <w:sz w:val="24"/>
        </w:rPr>
        <w:t>«Սերտիֆիկատի մասին փոփոխված տեղեկությունները» (P.MM.11.MSG.008) հաղորդագրությամբ փոխանցվող «Դեղամիջոցներ արտադրողի՝ Պատշաճ արտադրական գործունեության կանոնների պահանջներին համապատասխանության սերտիֆիկատի մասին տեղեկությունները» (R.HC.MM.11.003) էլեկտրոնային փաստաթղթերի (տեղեկությունների) վավերապայմանների լրացմանը ներկայացվող պահանջները բերված են 22-րդ աղյուսակում:</w:t>
      </w:r>
    </w:p>
    <w:p w14:paraId="364F926D" w14:textId="77777777" w:rsidR="00665C42" w:rsidRPr="00673F63" w:rsidRDefault="00665C42" w:rsidP="0091594A">
      <w:pPr>
        <w:pStyle w:val="af1"/>
        <w:widowControl w:val="0"/>
        <w:tabs>
          <w:tab w:val="left" w:pos="1134"/>
        </w:tabs>
        <w:spacing w:after="160"/>
        <w:ind w:firstLine="567"/>
        <w:rPr>
          <w:rStyle w:val="af2"/>
          <w:rFonts w:ascii="Sylfaen" w:hAnsi="Sylfaen"/>
          <w:sz w:val="24"/>
        </w:rPr>
      </w:pPr>
    </w:p>
    <w:p w14:paraId="25B13A0A" w14:textId="77777777" w:rsidR="00DC113F" w:rsidRPr="00C07E3E" w:rsidRDefault="00DC113F" w:rsidP="00EB5D30">
      <w:pPr>
        <w:pStyle w:val="af4"/>
        <w:keepNext w:val="0"/>
        <w:keepLines w:val="0"/>
        <w:widowControl w:val="0"/>
        <w:tabs>
          <w:tab w:val="left" w:pos="1134"/>
        </w:tabs>
        <w:spacing w:before="0" w:after="160" w:line="360" w:lineRule="auto"/>
        <w:rPr>
          <w:rStyle w:val="af"/>
          <w:rFonts w:ascii="Sylfaen" w:hAnsi="Sylfaen"/>
          <w:bCs/>
          <w:color w:val="auto"/>
          <w:sz w:val="24"/>
        </w:rPr>
      </w:pPr>
      <w:r w:rsidRPr="00C07E3E">
        <w:rPr>
          <w:rFonts w:ascii="Sylfaen" w:hAnsi="Sylfaen"/>
          <w:sz w:val="24"/>
        </w:rPr>
        <w:t>Աղյուսակ 22</w:t>
      </w:r>
    </w:p>
    <w:p w14:paraId="1B0C4E54"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«Սերտիֆիկատի մասին փոփոխված տեղեկությունները» (P.MM.11.MSG.008) հաղորդագրությամբ փոխանցվող «Դեղամիջոցներ արտադրողի՝ Պատշաճ արտադրական գործունեության կանոնների պահանջներին համապատասխանության սերտիֆիկատի մասին տեղեկությունները» (R.HC.MM.11.003) էլեկտրոնային փաստաթղթերի (տեղեկությունների) վավերապայմանների լրացմանը ներկայացվող պահանջներ</w:t>
      </w:r>
    </w:p>
    <w:tbl>
      <w:tblPr>
        <w:tblW w:w="9641" w:type="dxa"/>
        <w:jc w:val="center"/>
        <w:tblLook w:val="0400" w:firstRow="0" w:lastRow="0" w:firstColumn="0" w:lastColumn="0" w:noHBand="0" w:noVBand="1"/>
      </w:tblPr>
      <w:tblGrid>
        <w:gridCol w:w="1561"/>
        <w:gridCol w:w="8080"/>
      </w:tblGrid>
      <w:tr w:rsidR="00DC113F" w:rsidRPr="0091594A" w14:paraId="4F26FE16" w14:textId="77777777" w:rsidTr="00673F63">
        <w:trPr>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25A4F0"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Պահանջի ծածկագիրը</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39355C69"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Պահանջի ձեւակերպումը</w:t>
            </w:r>
          </w:p>
        </w:tc>
      </w:tr>
      <w:tr w:rsidR="00DC113F" w:rsidRPr="0091594A" w14:paraId="22B0DAFB" w14:textId="77777777" w:rsidTr="00673F6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EE78F2"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1</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48A2A56B"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էլեկտրոնային հաղորդագրությամբ պետք է փոխանցվի «Դեղամիջոցներ արտադրողի՝ Պատշաճ արտադրական գործունեության կանոնների պահանջներին համապատասխանության հավաստման մասին տեղեկությունները» (hccdo:GMPConformityDetails) վավերապայմանի 1 օրինակ</w:t>
            </w:r>
          </w:p>
        </w:tc>
      </w:tr>
      <w:tr w:rsidR="00DC113F" w:rsidRPr="0091594A" w14:paraId="6FF3F1F8" w14:textId="77777777" w:rsidTr="00673F6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CD923E"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2</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6A70442A"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 xml:space="preserve">դեղագործական տեսչական ստուգումների մասին տվյալների բազայում պետք է պարունակվի գրառում, որի տեղեկությունների կազմում «Արտադրական հարթակի՝ պատշաճ արտադրական գործունեության պահանջներին համապատասխանության մասին փաստաթղթի համարը» (hcsdo:GMPCorrespondDocNumberId) եւ «Փաստաթղթի ամսաթիվը» (csdo:DocCreationDate) վավերապայմանների արժեքների ամբողջությունը «Դեղամիջոցներ արտադրողի՝ Պատշաճ արտադրական գործունեության կանոնների պահանջներին համապատասխանության հավաստման մասին տեղեկությունները» (hccdo:GMPConformityDetails) վավերապայմանի կազմում համընկնում են ներկայացվող տեղեկությունների հետ, «Ընդհանուր ռեսուրսի գրառման տեխնոլոգիական բնութագրերը» (ccdo:ResourceItemStatusDetails) վավերապայմանի կազմում «Ավարտի ամսաթիվը եւ ժամը» (csdo:EndDateTime) վավերապայմանը չի լրացվել, իսկ «Մեկնարկի ամսաթիվը եւ ժամը» (csdo:StartDateTime) վավերապայմանի արժեքը փոքր է ներկայացվող տեղեկությունների կազմում «Ընդհանուր ռեսուրսի գրառման տեխնոլոգիական բնութագրերը» (ccdo:ResourceItemStatusDetails) </w:t>
            </w:r>
            <w:r w:rsidRPr="0091594A">
              <w:rPr>
                <w:rFonts w:ascii="Sylfaen" w:hAnsi="Sylfaen"/>
                <w:sz w:val="20"/>
                <w:szCs w:val="24"/>
              </w:rPr>
              <w:lastRenderedPageBreak/>
              <w:t>վավերապայմանի կազմում «Մեկնարկի ամսաթիվը եւ ժամը» (csdo:StartDateTime) վավերապայմանի արժեքից</w:t>
            </w:r>
          </w:p>
        </w:tc>
      </w:tr>
      <w:tr w:rsidR="00DC113F" w:rsidRPr="0091594A" w14:paraId="4631531C" w14:textId="77777777" w:rsidTr="00673F6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96BAD0"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lastRenderedPageBreak/>
              <w:t>3</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3D89CA5A"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«Կարգավիճակի ծածկագիրը» (csdo:StatusCode) վավերապայմանի արժեքը «Դեղամիջոցներ արտադրողի՝ Պատշաճ արտադրական գործունեության կանոնների պահանջներին համապատասխանության հավաստման մասին տեղեկությունները» (hccdo:GMPConformityDetails) վավերապայմանի կազմում պետք է համապատասխանի հետեւյալ արժեքներից մեկին՝</w:t>
            </w:r>
          </w:p>
          <w:p w14:paraId="6A24C439"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«02»՝ «գործող (կատարվել են փոփոխություններ)»,</w:t>
            </w:r>
          </w:p>
          <w:p w14:paraId="1F889D45"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«03»՝ «գործողությունը կասեցվել է»,</w:t>
            </w:r>
          </w:p>
          <w:p w14:paraId="57061C62"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«04»՝ «գործող (գործողությունը վերականգնվել է)»,</w:t>
            </w:r>
          </w:p>
          <w:p w14:paraId="207BBDE9"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«05»՝ «գործողությունը դադարեցվել է»</w:t>
            </w:r>
          </w:p>
        </w:tc>
      </w:tr>
      <w:tr w:rsidR="00DC113F" w:rsidRPr="0091594A" w14:paraId="56F2F7B9" w14:textId="77777777" w:rsidTr="00673F6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4E2D3D"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4-16</w:t>
            </w:r>
          </w:p>
        </w:tc>
        <w:tc>
          <w:tcPr>
            <w:tcW w:w="8080" w:type="dxa"/>
            <w:tcBorders>
              <w:top w:val="single" w:sz="4" w:space="0" w:color="auto"/>
              <w:left w:val="single" w:sz="4" w:space="0" w:color="auto"/>
              <w:bottom w:val="single" w:sz="4" w:space="0" w:color="auto"/>
              <w:right w:val="single" w:sz="4" w:space="0" w:color="auto"/>
            </w:tcBorders>
            <w:tcMar>
              <w:top w:w="85" w:type="dxa"/>
              <w:bottom w:w="85" w:type="dxa"/>
            </w:tcMar>
          </w:tcPr>
          <w:p w14:paraId="6B2A75B8"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համապատասխանում են սույն կանոնակարգի 21-րդ աղյուսակի 4-16-րդ պահանջներին (22-րդ աղյուսակի եւ 21-րդ աղյուսակի պահանջների ծածկագրերի արժեքները համընկնում են)</w:t>
            </w:r>
          </w:p>
        </w:tc>
      </w:tr>
    </w:tbl>
    <w:p w14:paraId="421652FE"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6D7AAB7E" w14:textId="77777777" w:rsidR="00DC113F" w:rsidRPr="00460844" w:rsidRDefault="00DC113F" w:rsidP="0091594A">
      <w:pPr>
        <w:pStyle w:val="af1"/>
        <w:widowControl w:val="0"/>
        <w:tabs>
          <w:tab w:val="left" w:pos="1134"/>
        </w:tabs>
        <w:spacing w:after="160"/>
        <w:ind w:firstLine="567"/>
        <w:rPr>
          <w:rStyle w:val="af2"/>
          <w:rFonts w:ascii="Sylfaen" w:hAnsi="Sylfaen"/>
          <w:sz w:val="24"/>
        </w:rPr>
      </w:pPr>
      <w:r w:rsidRPr="00C07E3E">
        <w:rPr>
          <w:rStyle w:val="af2"/>
          <w:rFonts w:ascii="Sylfaen" w:hAnsi="Sylfaen"/>
          <w:sz w:val="24"/>
        </w:rPr>
        <w:t>34.</w:t>
      </w:r>
      <w:r w:rsidR="00665C42" w:rsidRPr="00460844">
        <w:rPr>
          <w:rStyle w:val="af2"/>
          <w:rFonts w:ascii="Sylfaen" w:hAnsi="Sylfaen"/>
          <w:sz w:val="24"/>
        </w:rPr>
        <w:tab/>
      </w:r>
      <w:r w:rsidRPr="00C07E3E">
        <w:rPr>
          <w:rStyle w:val="af2"/>
          <w:rFonts w:ascii="Sylfaen" w:hAnsi="Sylfaen"/>
          <w:sz w:val="24"/>
        </w:rPr>
        <w:t>«Սերտիֆիկատի մասին տեղեկությունների մշակման արդյունքների վերաբերյալ ծանուցումը» (P.MM.11.MSG.009) հաղորդագրությամբ փոխանցվող «Մշակման արդյունքի մասին ծանուցումը» (R.006) էլեկտրոնային փաստաթղթերի (տեղեկությունների) վավերապայմանների լրացմանը ներկայացվող պահանջները բերված են 23-րդ աղյուսակում:</w:t>
      </w:r>
    </w:p>
    <w:p w14:paraId="1611FD15" w14:textId="77777777" w:rsidR="00665C42" w:rsidRPr="00460844" w:rsidRDefault="00665C42" w:rsidP="0091594A">
      <w:pPr>
        <w:pStyle w:val="af1"/>
        <w:widowControl w:val="0"/>
        <w:tabs>
          <w:tab w:val="left" w:pos="1134"/>
        </w:tabs>
        <w:spacing w:after="160"/>
        <w:ind w:firstLine="567"/>
        <w:rPr>
          <w:rStyle w:val="af2"/>
          <w:rFonts w:ascii="Sylfaen" w:hAnsi="Sylfaen"/>
          <w:sz w:val="24"/>
        </w:rPr>
      </w:pPr>
    </w:p>
    <w:p w14:paraId="4B26CF4B" w14:textId="77777777" w:rsidR="00DC113F" w:rsidRPr="00C07E3E" w:rsidRDefault="00DC113F" w:rsidP="00EB5D30">
      <w:pPr>
        <w:pStyle w:val="af4"/>
        <w:keepNext w:val="0"/>
        <w:keepLines w:val="0"/>
        <w:widowControl w:val="0"/>
        <w:tabs>
          <w:tab w:val="left" w:pos="1134"/>
        </w:tabs>
        <w:spacing w:before="0" w:after="160" w:line="360" w:lineRule="auto"/>
        <w:rPr>
          <w:rStyle w:val="af"/>
          <w:rFonts w:ascii="Sylfaen" w:hAnsi="Sylfaen"/>
          <w:bCs/>
          <w:color w:val="auto"/>
          <w:sz w:val="24"/>
        </w:rPr>
      </w:pPr>
      <w:r w:rsidRPr="00C07E3E">
        <w:rPr>
          <w:rFonts w:ascii="Sylfaen" w:hAnsi="Sylfaen"/>
          <w:sz w:val="24"/>
        </w:rPr>
        <w:t>Աղյուսակ 23</w:t>
      </w:r>
    </w:p>
    <w:p w14:paraId="2AEB40B8"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«Սերտիֆիկատի մասին տեղեկությունների մշակման արդյունքների վերաբերյալ ծանուցումը» (P.MM.11.MSG.009) հաղորդագրությամբ փոխանցվող «Մշակման արդյունքի մասին ծանուցումը» (R.006)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DC113F" w:rsidRPr="0091594A" w14:paraId="7A85B4AE" w14:textId="77777777" w:rsidTr="00DC113F">
        <w:trPr>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E1EAFD5"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4C41D1"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Պահանջի ձեւակերպումը</w:t>
            </w:r>
          </w:p>
        </w:tc>
      </w:tr>
      <w:tr w:rsidR="00DC113F" w:rsidRPr="0091594A" w14:paraId="755110E6"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717B88"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9D0837"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 xml:space="preserve">եթե սերտիֆիկատի մասին տեղեկությունները հաջողությամբ ներառվել են դեղագործական տեսչական ստուգումների մասին տվյալների բազայում, ապա </w:t>
            </w:r>
            <w:r w:rsidRPr="0091594A">
              <w:rPr>
                <w:rFonts w:ascii="Sylfaen" w:hAnsi="Sylfaen"/>
                <w:sz w:val="20"/>
                <w:szCs w:val="24"/>
              </w:rPr>
              <w:lastRenderedPageBreak/>
              <w:t>«Մշակման արդյունքի ծածկագիրը» (csdo:ProcessingResultV2Code) վավերապայմանը պետք է պարունակի «6» արժեքը՝ տեղեկությունները մշակվել են: Ընդ որում՝ «Նկարագրությունը» (csdo:DescriptionText) վավերապայմանը չպետք է լրացվի</w:t>
            </w:r>
          </w:p>
        </w:tc>
      </w:tr>
      <w:tr w:rsidR="00DC113F" w:rsidRPr="0091594A" w14:paraId="78F502B1"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024F8D"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lastRenderedPageBreak/>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B2A1C5"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եթե սերտիֆիկատի մասին տեղեկությունները չեն կարող ներառվել դեղագործական տեսչական ստուգումների մասին տվյալների բազայում, ապա «Մշակման արդյունքի ծածկագիրը» (csdo:ProcessingResultV2Code) վավերապայմանը պետք է պարունակի «7» արժեքը՝ տեղեկությունները չեն կարող մշակվել: Ընդ որում՝ «Նկարագրությունը» (csdo:DescriptionText) վավերապայմանը պետք է լրացվի</w:t>
            </w:r>
          </w:p>
        </w:tc>
      </w:tr>
    </w:tbl>
    <w:p w14:paraId="6A753184" w14:textId="77777777" w:rsidR="00DC113F" w:rsidRPr="00C07E3E" w:rsidRDefault="00DC113F" w:rsidP="00673F63">
      <w:pPr>
        <w:widowControl w:val="0"/>
        <w:tabs>
          <w:tab w:val="left" w:pos="1134"/>
        </w:tabs>
        <w:spacing w:after="160" w:line="336" w:lineRule="auto"/>
        <w:rPr>
          <w:rFonts w:ascii="Sylfaen" w:hAnsi="Sylfaen"/>
          <w:sz w:val="24"/>
          <w:szCs w:val="24"/>
        </w:rPr>
      </w:pPr>
    </w:p>
    <w:p w14:paraId="2CF9807A" w14:textId="77777777" w:rsidR="00DC113F" w:rsidRPr="00460844" w:rsidRDefault="00DC113F" w:rsidP="00673F63">
      <w:pPr>
        <w:pStyle w:val="af1"/>
        <w:widowControl w:val="0"/>
        <w:tabs>
          <w:tab w:val="left" w:pos="1134"/>
        </w:tabs>
        <w:spacing w:after="160" w:line="336" w:lineRule="auto"/>
        <w:ind w:firstLine="567"/>
        <w:rPr>
          <w:rStyle w:val="af2"/>
          <w:rFonts w:ascii="Sylfaen" w:hAnsi="Sylfaen"/>
          <w:sz w:val="24"/>
        </w:rPr>
      </w:pPr>
      <w:r w:rsidRPr="00C07E3E">
        <w:rPr>
          <w:rStyle w:val="af2"/>
          <w:rFonts w:ascii="Sylfaen" w:hAnsi="Sylfaen"/>
          <w:sz w:val="24"/>
        </w:rPr>
        <w:t>35.</w:t>
      </w:r>
      <w:r w:rsidR="00665C42" w:rsidRPr="00460844">
        <w:rPr>
          <w:rStyle w:val="af2"/>
          <w:rFonts w:ascii="Sylfaen" w:hAnsi="Sylfaen"/>
          <w:sz w:val="24"/>
        </w:rPr>
        <w:tab/>
      </w:r>
      <w:r w:rsidRPr="00C07E3E">
        <w:rPr>
          <w:rStyle w:val="af2"/>
          <w:rFonts w:ascii="Sylfaen" w:hAnsi="Sylfaen"/>
          <w:sz w:val="24"/>
        </w:rPr>
        <w:t>«Դեղագործական տեսչական ստուգումների մասին տվյալների բազայի թարմացման ամսաթվի եւ ժամի վերաբերյալ տեղեկությունների հարցում» (P.MM.11.MSG.010) հաղորդագրությամբ փոխանցվող «Դեղագործական տեսչական ստուգումների մասին տվյալների բազայի արդիականացման վիճակը» (R.HC.MM.11.004) էլեկտրոնային փաստաթղթերի (տեղեկությունների) վավերապայմանների լրացմանը ներկայացվող պահանջները բերված են 24-րդ աղյուսակում։</w:t>
      </w:r>
    </w:p>
    <w:p w14:paraId="7AC294E5" w14:textId="77777777" w:rsidR="00665C42" w:rsidRPr="00460844" w:rsidRDefault="00665C42" w:rsidP="00673F63">
      <w:pPr>
        <w:pStyle w:val="af1"/>
        <w:widowControl w:val="0"/>
        <w:tabs>
          <w:tab w:val="left" w:pos="1134"/>
        </w:tabs>
        <w:spacing w:after="160" w:line="336" w:lineRule="auto"/>
        <w:ind w:firstLine="567"/>
        <w:rPr>
          <w:rStyle w:val="af2"/>
          <w:rFonts w:ascii="Sylfaen" w:hAnsi="Sylfaen"/>
          <w:sz w:val="24"/>
        </w:rPr>
      </w:pPr>
    </w:p>
    <w:p w14:paraId="15D70776" w14:textId="77777777" w:rsidR="00DC113F" w:rsidRPr="00C07E3E" w:rsidRDefault="00DC113F" w:rsidP="00673F63">
      <w:pPr>
        <w:pStyle w:val="af4"/>
        <w:keepNext w:val="0"/>
        <w:keepLines w:val="0"/>
        <w:widowControl w:val="0"/>
        <w:tabs>
          <w:tab w:val="left" w:pos="1134"/>
        </w:tabs>
        <w:spacing w:before="0" w:after="160" w:line="336" w:lineRule="auto"/>
        <w:rPr>
          <w:rStyle w:val="af"/>
          <w:rFonts w:ascii="Sylfaen" w:hAnsi="Sylfaen"/>
          <w:bCs/>
          <w:color w:val="auto"/>
          <w:sz w:val="24"/>
        </w:rPr>
      </w:pPr>
      <w:r w:rsidRPr="00C07E3E">
        <w:rPr>
          <w:rFonts w:ascii="Sylfaen" w:hAnsi="Sylfaen"/>
          <w:sz w:val="24"/>
        </w:rPr>
        <w:t>Աղյուսակ 24</w:t>
      </w:r>
    </w:p>
    <w:p w14:paraId="7545ED7D" w14:textId="77777777" w:rsidR="00DC113F" w:rsidRPr="00C07E3E" w:rsidRDefault="00DC113F" w:rsidP="00673F63">
      <w:pPr>
        <w:pStyle w:val="ad"/>
        <w:keepNext w:val="0"/>
        <w:keepLines w:val="0"/>
        <w:tabs>
          <w:tab w:val="left" w:pos="1134"/>
        </w:tabs>
        <w:spacing w:after="160" w:line="336"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 թարմացման ամսաթվի եւ ժամի վերաբերյալ տեղեկությունների հարցում» (P.MM.11.MSG.010) հաղորդագրությամբ փոխանցվող «Դեղագործական տեսչական ստուգումների մասին տվյալների բազայի արդիականացման վիճակը» (R.HC.MM.11.004)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DC113F" w:rsidRPr="0091594A" w14:paraId="08183EBA" w14:textId="77777777" w:rsidTr="00DC113F">
        <w:trPr>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B4DA63"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2AB2C0"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Պահանջի ձեւակերպումը</w:t>
            </w:r>
          </w:p>
        </w:tc>
      </w:tr>
      <w:tr w:rsidR="00DC113F" w:rsidRPr="0091594A" w14:paraId="55603626"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2B2A48"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01D54A"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«Թարմացման ամսաթիվը եւ ժամը» (csdo:UpdateDateTime) վավերապայմանը չի լրացվում</w:t>
            </w:r>
          </w:p>
        </w:tc>
      </w:tr>
      <w:tr w:rsidR="00DC113F" w:rsidRPr="0091594A" w14:paraId="0AAF1199"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0A2778"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lastRenderedPageBreak/>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99145E"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«Երկրի ծածկագիրը» (csdo:UnifiedCountryCode) վավերապայմանը չի լրացվում</w:t>
            </w:r>
          </w:p>
        </w:tc>
      </w:tr>
      <w:tr w:rsidR="00DC113F" w:rsidRPr="0091594A" w14:paraId="0801C577"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42DDF0"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494BB5"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տեղեկատվական օբյեկտի նույնականացուցիչը» (csdo:InformationResourceId) վավերապայմանը պարտադիր լրացվում է, եւ դրա արժեքը պետք է համապատասխանի հետեւյալ արժեքներից մեկին՝</w:t>
            </w:r>
          </w:p>
          <w:p w14:paraId="37EA1A9F"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«R.HC.MM.11.001»՝ «տեսչական ստուգումներ անցկացնելու պլանների (ժամանակացույցների) մասին տեղեկություններ»,</w:t>
            </w:r>
          </w:p>
          <w:p w14:paraId="2B0C249F"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«R.HC.MM.11.002»՝ «տեսչական ստուգումների արդյունքների մասին տեղեկություններ»,</w:t>
            </w:r>
          </w:p>
          <w:p w14:paraId="0BE5BFF5"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«R.HC.MM.11.003»՝ «սերտիֆիկատների մասին տեղեկություններ»</w:t>
            </w:r>
          </w:p>
        </w:tc>
      </w:tr>
      <w:tr w:rsidR="00DC113F" w:rsidRPr="0091594A" w14:paraId="2639D14F"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012731"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496F26"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«Փաստաթղթի համարը» (csdo:DocId) վավերապայմանը չի լրացվում</w:t>
            </w:r>
          </w:p>
        </w:tc>
      </w:tr>
    </w:tbl>
    <w:p w14:paraId="131F88A3" w14:textId="77777777" w:rsidR="00DC113F" w:rsidRPr="00C07E3E" w:rsidRDefault="00DC113F" w:rsidP="00673F63">
      <w:pPr>
        <w:widowControl w:val="0"/>
        <w:tabs>
          <w:tab w:val="left" w:pos="1134"/>
        </w:tabs>
        <w:spacing w:after="160" w:line="336" w:lineRule="auto"/>
        <w:rPr>
          <w:rFonts w:ascii="Sylfaen" w:hAnsi="Sylfaen"/>
          <w:sz w:val="24"/>
          <w:szCs w:val="24"/>
        </w:rPr>
      </w:pPr>
    </w:p>
    <w:p w14:paraId="3BC98CE3" w14:textId="77777777" w:rsidR="00DC113F" w:rsidRPr="00460844" w:rsidRDefault="00DC113F" w:rsidP="00673F63">
      <w:pPr>
        <w:pStyle w:val="af1"/>
        <w:widowControl w:val="0"/>
        <w:tabs>
          <w:tab w:val="left" w:pos="1134"/>
        </w:tabs>
        <w:spacing w:after="160" w:line="336" w:lineRule="auto"/>
        <w:ind w:firstLine="567"/>
        <w:rPr>
          <w:rFonts w:ascii="Sylfaen" w:hAnsi="Sylfaen"/>
          <w:sz w:val="24"/>
        </w:rPr>
      </w:pPr>
      <w:r w:rsidRPr="00C07E3E">
        <w:rPr>
          <w:rStyle w:val="af2"/>
          <w:rFonts w:ascii="Sylfaen" w:hAnsi="Sylfaen"/>
          <w:sz w:val="24"/>
        </w:rPr>
        <w:t>36.</w:t>
      </w:r>
      <w:r w:rsidR="00665C42" w:rsidRPr="00460844">
        <w:rPr>
          <w:rStyle w:val="af2"/>
          <w:rFonts w:ascii="Sylfaen" w:hAnsi="Sylfaen"/>
          <w:sz w:val="24"/>
        </w:rPr>
        <w:tab/>
      </w:r>
      <w:r w:rsidRPr="00C07E3E">
        <w:rPr>
          <w:rFonts w:ascii="Sylfaen" w:hAnsi="Sylfaen"/>
          <w:sz w:val="24"/>
        </w:rPr>
        <w:t>«Դեղագործական տեսչական ստուգումների մասին տվյալների բազայից տեղեկությունների հարցում լիազորված մարմնի կողմից» (P.MM.11.MSG.012) հաղորդագրությամբ փոխանցվող «Դեղագործական տեսչական ստուգումների մասին տվյալների բազայի արդիականացման վիճակը» (R.HC.MM.11.004) էլեկտրոնային փաստաթղթերի (տեղեկությունների) վավերապայմանների լրացմանը ներկայացվող պահանջները բերված են 25-րդ աղյուսակում։</w:t>
      </w:r>
    </w:p>
    <w:p w14:paraId="3E2EB8BB" w14:textId="77777777" w:rsidR="00665C42" w:rsidRPr="00460844" w:rsidRDefault="00665C42" w:rsidP="00673F63">
      <w:pPr>
        <w:pStyle w:val="af1"/>
        <w:widowControl w:val="0"/>
        <w:tabs>
          <w:tab w:val="left" w:pos="1134"/>
        </w:tabs>
        <w:spacing w:after="160" w:line="336" w:lineRule="auto"/>
        <w:ind w:firstLine="567"/>
        <w:rPr>
          <w:rStyle w:val="af2"/>
          <w:rFonts w:ascii="Sylfaen" w:hAnsi="Sylfaen"/>
          <w:sz w:val="24"/>
        </w:rPr>
      </w:pPr>
    </w:p>
    <w:p w14:paraId="2171B6BA" w14:textId="77777777" w:rsidR="00DC113F" w:rsidRPr="00C07E3E" w:rsidRDefault="00DC113F" w:rsidP="00673F63">
      <w:pPr>
        <w:pStyle w:val="af4"/>
        <w:keepNext w:val="0"/>
        <w:keepLines w:val="0"/>
        <w:widowControl w:val="0"/>
        <w:tabs>
          <w:tab w:val="left" w:pos="1134"/>
        </w:tabs>
        <w:spacing w:before="0" w:after="160" w:line="336" w:lineRule="auto"/>
        <w:rPr>
          <w:rStyle w:val="af"/>
          <w:rFonts w:ascii="Sylfaen" w:hAnsi="Sylfaen"/>
          <w:bCs/>
          <w:color w:val="auto"/>
          <w:sz w:val="24"/>
        </w:rPr>
      </w:pPr>
      <w:r w:rsidRPr="00C07E3E">
        <w:rPr>
          <w:rFonts w:ascii="Sylfaen" w:hAnsi="Sylfaen"/>
          <w:sz w:val="24"/>
        </w:rPr>
        <w:t>Աղյուսակ 25</w:t>
      </w:r>
    </w:p>
    <w:p w14:paraId="227BBA6A" w14:textId="77777777" w:rsidR="00DC113F" w:rsidRPr="00C07E3E" w:rsidRDefault="00DC113F" w:rsidP="00673F63">
      <w:pPr>
        <w:pStyle w:val="ad"/>
        <w:keepNext w:val="0"/>
        <w:keepLines w:val="0"/>
        <w:tabs>
          <w:tab w:val="left" w:pos="1134"/>
        </w:tabs>
        <w:spacing w:after="160" w:line="336"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բազայից տեղեկությունների հարցում լիազորված մարմնի կողմից» (P.MM.11.MSG.012) հաղորդագրությամբ փոխանցվող «Դեղագործական տեսչական ստուգումների մասին տվյալների բազայի արդիականացման վիճակը» (R.HC.MM.11.004)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DC113F" w:rsidRPr="0091594A" w14:paraId="3E103A55" w14:textId="77777777" w:rsidTr="00DC113F">
        <w:trPr>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AB3ADD"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6FE1FA0"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Պահանջի ձեւակերպումը</w:t>
            </w:r>
          </w:p>
        </w:tc>
      </w:tr>
      <w:tr w:rsidR="00DC113F" w:rsidRPr="0091594A" w14:paraId="7EA33F6B"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9A965D"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872C34"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 xml:space="preserve">«Ընդհանուր գործընթացի տեղեկատվական օբյեկտի նույնականացուցիչը» (csdo:InformationResourceId) վավերապայմանը պարտադիր լրացվում է, եւ դրա </w:t>
            </w:r>
            <w:r w:rsidRPr="0091594A">
              <w:rPr>
                <w:rFonts w:ascii="Sylfaen" w:hAnsi="Sylfaen"/>
                <w:sz w:val="20"/>
                <w:szCs w:val="24"/>
              </w:rPr>
              <w:lastRenderedPageBreak/>
              <w:t>արժեքը պետք է համապատասխանի հետեւյալ արժեքներից մեկին՝</w:t>
            </w:r>
          </w:p>
          <w:p w14:paraId="34B78622"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«R.HC.MM.11.001»՝ «տեսչական ստուգումներ անցկացնելու պլանների (ժամանակացույցների) մասին տեղեկություններ»,</w:t>
            </w:r>
          </w:p>
          <w:p w14:paraId="7FA18583"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«R.HC.MM.11.002»՝ «տեսչական ստուգումների արդյունքների մասին տեղեկություններ»,</w:t>
            </w:r>
          </w:p>
          <w:p w14:paraId="728BF783"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«R.HC.MM.11.003»՝ «սերտիֆիկատների մասին տեղեկություններ»</w:t>
            </w:r>
          </w:p>
        </w:tc>
      </w:tr>
      <w:tr w:rsidR="00DC113F" w:rsidRPr="0091594A" w14:paraId="509C1DD7"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C4DC30"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lastRenderedPageBreak/>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400211"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 xml:space="preserve">եթե «Երկրի ծածկագիր» (csdo:UnifiedCountryCode) վավերապայմանը լրացված է, ապա դրա կազմում առկա «տեղեկագրքի (դասակարգչի) նույնականացուցիչ» (codeListId ատրիբուտ) ատրիբուտի արժեքը պետք է պարունակի Տեղեկատվական փոխգործակցության կանոնների </w:t>
            </w:r>
            <w:smartTag w:uri="urn:schemas-microsoft-com:office:smarttags" w:element="stockticker">
              <w:r w:rsidRPr="0091594A">
                <w:rPr>
                  <w:rFonts w:ascii="Sylfaen" w:hAnsi="Sylfaen"/>
                  <w:sz w:val="20"/>
                  <w:szCs w:val="24"/>
                </w:rPr>
                <w:t>VII</w:t>
              </w:r>
            </w:smartTag>
            <w:r w:rsidRPr="0091594A">
              <w:rPr>
                <w:rFonts w:ascii="Sylfaen" w:hAnsi="Sylfaen"/>
                <w:sz w:val="20"/>
                <w:szCs w:val="24"/>
              </w:rPr>
              <w:t xml:space="preserve"> բաժնում նշված՝ աշխարհի երկրների դասակարգչի ծածկագրային նշագիրը</w:t>
            </w:r>
          </w:p>
        </w:tc>
      </w:tr>
    </w:tbl>
    <w:p w14:paraId="1031AEE1"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5D0EA52F" w14:textId="77777777" w:rsidR="00DC113F" w:rsidRPr="00460844" w:rsidRDefault="00DC113F" w:rsidP="0091594A">
      <w:pPr>
        <w:pStyle w:val="af1"/>
        <w:widowControl w:val="0"/>
        <w:tabs>
          <w:tab w:val="left" w:pos="1134"/>
        </w:tabs>
        <w:spacing w:after="160"/>
        <w:ind w:firstLine="567"/>
        <w:rPr>
          <w:rStyle w:val="af2"/>
          <w:rFonts w:ascii="Sylfaen" w:hAnsi="Sylfaen"/>
          <w:sz w:val="24"/>
        </w:rPr>
      </w:pPr>
      <w:bookmarkStart w:id="103" w:name="_Hlk151979867"/>
      <w:r w:rsidRPr="00C07E3E">
        <w:rPr>
          <w:rStyle w:val="af2"/>
          <w:rFonts w:ascii="Sylfaen" w:hAnsi="Sylfaen"/>
          <w:sz w:val="24"/>
        </w:rPr>
        <w:t>37.</w:t>
      </w:r>
      <w:r w:rsidR="00665C42" w:rsidRPr="00460844">
        <w:rPr>
          <w:rStyle w:val="af2"/>
          <w:rFonts w:ascii="Sylfaen" w:hAnsi="Sylfaen"/>
          <w:sz w:val="24"/>
        </w:rPr>
        <w:tab/>
      </w:r>
      <w:r w:rsidRPr="00C07E3E">
        <w:rPr>
          <w:rStyle w:val="af2"/>
          <w:rFonts w:ascii="Sylfaen" w:hAnsi="Sylfaen"/>
          <w:sz w:val="24"/>
        </w:rPr>
        <w:t>«Դեղագործական տեսչական ստուգումների մասին տվյալների բազայից տեղեկությունները» (P.MM.11.MSG.013) հաղորդագրությամբ փոխանցվող «Էլեկտրոնային փաստաթղթի (տեղեկությունների) ընդհանրացված կառուցվածքը» (R.010) էլեկտրոնային փաստաթղթերի (տեղեկությունների) վավերապայմանների լրացմանը ներկայացվող պահանջները բերված են 26-րդ աղյուսակում:</w:t>
      </w:r>
    </w:p>
    <w:p w14:paraId="15E3E5CD" w14:textId="77777777" w:rsidR="00665C42" w:rsidRPr="00460844" w:rsidRDefault="00665C42" w:rsidP="0091594A">
      <w:pPr>
        <w:pStyle w:val="af1"/>
        <w:widowControl w:val="0"/>
        <w:tabs>
          <w:tab w:val="left" w:pos="1134"/>
        </w:tabs>
        <w:spacing w:after="160"/>
        <w:ind w:firstLine="567"/>
        <w:rPr>
          <w:rStyle w:val="af2"/>
          <w:rFonts w:ascii="Sylfaen" w:hAnsi="Sylfaen"/>
          <w:sz w:val="24"/>
        </w:rPr>
      </w:pPr>
    </w:p>
    <w:p w14:paraId="62F3A843" w14:textId="77777777" w:rsidR="00DC113F" w:rsidRPr="00C07E3E" w:rsidRDefault="00DC113F" w:rsidP="00EB5D30">
      <w:pPr>
        <w:pStyle w:val="af4"/>
        <w:keepNext w:val="0"/>
        <w:keepLines w:val="0"/>
        <w:widowControl w:val="0"/>
        <w:tabs>
          <w:tab w:val="left" w:pos="1134"/>
        </w:tabs>
        <w:spacing w:before="0" w:after="160" w:line="360" w:lineRule="auto"/>
        <w:rPr>
          <w:rStyle w:val="af"/>
          <w:rFonts w:ascii="Sylfaen" w:hAnsi="Sylfaen"/>
          <w:bCs/>
          <w:color w:val="auto"/>
          <w:sz w:val="24"/>
        </w:rPr>
      </w:pPr>
      <w:r w:rsidRPr="00C07E3E">
        <w:rPr>
          <w:rFonts w:ascii="Sylfaen" w:hAnsi="Sylfaen"/>
          <w:sz w:val="24"/>
        </w:rPr>
        <w:t>Աղյուսակ 26</w:t>
      </w:r>
    </w:p>
    <w:p w14:paraId="388AF46C"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բազայից տեղեկությունները» (P.MM.11.MSG.013) հաղորդագրությամբ փոխանցվող «Էլեկտրոնային փաստաթղթի (տեղեկությունների) ընդհանրացված կառուցվածքը» (R.010) էլեկտրոնային փաստաթղթերի (տեղեկությունների) վավերապայմանների լրացմանը ներկայացվող պահանջներ</w:t>
      </w:r>
    </w:p>
    <w:tbl>
      <w:tblPr>
        <w:tblW w:w="9499" w:type="dxa"/>
        <w:jc w:val="center"/>
        <w:tblLook w:val="0400" w:firstRow="0" w:lastRow="0" w:firstColumn="0" w:lastColumn="0" w:noHBand="0" w:noVBand="1"/>
      </w:tblPr>
      <w:tblGrid>
        <w:gridCol w:w="1561"/>
        <w:gridCol w:w="7938"/>
      </w:tblGrid>
      <w:tr w:rsidR="00DC113F" w:rsidRPr="0091594A" w14:paraId="361C3ECE" w14:textId="77777777" w:rsidTr="00673F63">
        <w:trPr>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CFA428"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Պահանջի ծածկագիրը</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49D972F7"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Պահանջի ձեւակերպումը</w:t>
            </w:r>
          </w:p>
        </w:tc>
      </w:tr>
      <w:tr w:rsidR="00DC113F" w:rsidRPr="0091594A" w14:paraId="351AD36F" w14:textId="77777777" w:rsidTr="00673F63">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A22CD7"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1</w:t>
            </w:r>
          </w:p>
        </w:tc>
        <w:tc>
          <w:tcPr>
            <w:tcW w:w="7938" w:type="dxa"/>
            <w:tcBorders>
              <w:top w:val="single" w:sz="4" w:space="0" w:color="auto"/>
              <w:left w:val="single" w:sz="4" w:space="0" w:color="auto"/>
              <w:bottom w:val="single" w:sz="4" w:space="0" w:color="auto"/>
              <w:right w:val="single" w:sz="4" w:space="0" w:color="auto"/>
            </w:tcBorders>
            <w:tcMar>
              <w:top w:w="85" w:type="dxa"/>
              <w:bottom w:w="85" w:type="dxa"/>
            </w:tcMar>
          </w:tcPr>
          <w:p w14:paraId="0C9F234D"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 xml:space="preserve">«Կամայական բովանդակությունը» վավերապայմանի կառուցվածքը եւ բովանդակությունը որոշվում է այն հարցման մեջ պարունակվող «Ընդհանուր ռեսուրսի տեղեկատվական օբյեկտի նույնականացուցիչը» (csdo:InformationResourceId) վավերապայմանով, որին ի պատասխան ձեւավորվում է </w:t>
            </w:r>
            <w:r w:rsidRPr="0091594A">
              <w:rPr>
                <w:rFonts w:ascii="Sylfaen" w:hAnsi="Sylfaen"/>
                <w:sz w:val="20"/>
                <w:szCs w:val="24"/>
              </w:rPr>
              <w:lastRenderedPageBreak/>
              <w:t xml:space="preserve">տվյալ հաղորդագրությունը՝ </w:t>
            </w:r>
          </w:p>
          <w:p w14:paraId="501A09BA"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ա) եթե հարցման մեջ նշված է «R.HC.MM.11.001» արժեքը, ապա «Կամայական բովանդակությունը» վավերապայմանը լրացվում է «Տեսչական ստուգումներ անցկացնելու պլանի (ժամանակացույցի) մասին տեղեկությունները» (R.HC.MM.11.001) էլեկտրոնային փաստաթղթի (տեղեկությունների) կառուցվածքի համաձայն.</w:t>
            </w:r>
          </w:p>
          <w:p w14:paraId="11F40CB9"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բ) եթե հարցման մեջ նշված է «R.HC.MM.11.002» արժեքը, ապա «Կամայական բովանդակությունը» վավերապայմանը լրացվում է «Դեղագործական տեսչական ստուգման արդյունքների մասին տեղեկությունները» (R.HC.MM.11.002) էլեկտրոնային փաստաթղթի (տեղեկությունների) կառուցվածքի համաձայն.</w:t>
            </w:r>
          </w:p>
          <w:p w14:paraId="5A98DB1D"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գ) եթե հարցման մեջ նշված է «R.HC.MM.11.003» արժեքը, ապա «Կամայական բովանդակությունը» վավերապայմանը լրացվում է «Դեղամիջոցներ արտադրողի՝ Պատշաճ արտադրական գործունեության կանոնների պահանջներին համապատասխանության սերտիֆիկատի մասին տեղեկությունները» (R.HC.MM.11.003) կառուցվածքի համաձայն</w:t>
            </w:r>
          </w:p>
        </w:tc>
      </w:tr>
    </w:tbl>
    <w:p w14:paraId="612E1261" w14:textId="77777777" w:rsidR="00DC113F" w:rsidRPr="00673F63" w:rsidRDefault="00DC113F" w:rsidP="00673F63">
      <w:pPr>
        <w:pStyle w:val="af8"/>
        <w:widowControl w:val="0"/>
        <w:tabs>
          <w:tab w:val="left" w:pos="1134"/>
        </w:tabs>
        <w:spacing w:after="160" w:line="348" w:lineRule="auto"/>
        <w:rPr>
          <w:rStyle w:val="af2"/>
          <w:rFonts w:ascii="Sylfaen" w:hAnsi="Sylfaen"/>
          <w:sz w:val="20"/>
        </w:rPr>
      </w:pPr>
    </w:p>
    <w:p w14:paraId="3F83F0E6" w14:textId="77777777" w:rsidR="00DC113F" w:rsidRPr="00B62581" w:rsidRDefault="00DC113F" w:rsidP="00673F63">
      <w:pPr>
        <w:pStyle w:val="af1"/>
        <w:widowControl w:val="0"/>
        <w:tabs>
          <w:tab w:val="left" w:pos="1134"/>
        </w:tabs>
        <w:spacing w:after="160" w:line="348" w:lineRule="auto"/>
        <w:ind w:firstLine="567"/>
        <w:rPr>
          <w:rStyle w:val="af2"/>
          <w:rFonts w:ascii="Sylfaen" w:hAnsi="Sylfaen"/>
          <w:sz w:val="24"/>
        </w:rPr>
      </w:pPr>
      <w:r w:rsidRPr="00C07E3E">
        <w:rPr>
          <w:rStyle w:val="af2"/>
          <w:rFonts w:ascii="Sylfaen" w:hAnsi="Sylfaen"/>
          <w:sz w:val="24"/>
        </w:rPr>
        <w:t>38.</w:t>
      </w:r>
      <w:r w:rsidR="00665C42" w:rsidRPr="00460844">
        <w:rPr>
          <w:rStyle w:val="af2"/>
          <w:rFonts w:ascii="Sylfaen" w:hAnsi="Sylfaen"/>
          <w:sz w:val="24"/>
        </w:rPr>
        <w:tab/>
      </w:r>
      <w:r w:rsidRPr="00C07E3E">
        <w:rPr>
          <w:rStyle w:val="af2"/>
          <w:rFonts w:ascii="Sylfaen" w:hAnsi="Sylfaen"/>
          <w:sz w:val="24"/>
        </w:rPr>
        <w:t>«Դեղագործական տեսչական ստուգումների մասին տվյալների բազայում հարցվող տեղեկությունների բացակայության մասին ծանուցում» (P.MM.11.MSG.014) հաղորդագրությամբ փոխանցվող «Մշակման արդյունքի մասին ծանուցումը» (R.006) էլեկտրոնային փաստաթղթերի (տեղեկությունների) վավերապայմանների լրացմանը ներկայացվող պահանջները բերված են 27-րդ աղյուսակում:</w:t>
      </w:r>
    </w:p>
    <w:p w14:paraId="43BD8358" w14:textId="77777777" w:rsidR="0091594A" w:rsidRPr="00B62581" w:rsidRDefault="0091594A" w:rsidP="00673F63">
      <w:pPr>
        <w:pStyle w:val="af1"/>
        <w:widowControl w:val="0"/>
        <w:tabs>
          <w:tab w:val="left" w:pos="1134"/>
        </w:tabs>
        <w:spacing w:after="160" w:line="348" w:lineRule="auto"/>
        <w:ind w:firstLine="567"/>
        <w:rPr>
          <w:rStyle w:val="af2"/>
          <w:rFonts w:ascii="Sylfaen" w:hAnsi="Sylfaen"/>
          <w:sz w:val="24"/>
        </w:rPr>
      </w:pPr>
    </w:p>
    <w:p w14:paraId="58648E00" w14:textId="77777777" w:rsidR="00DC113F" w:rsidRPr="00C07E3E" w:rsidRDefault="00DC113F" w:rsidP="00673F63">
      <w:pPr>
        <w:pStyle w:val="af4"/>
        <w:keepNext w:val="0"/>
        <w:keepLines w:val="0"/>
        <w:widowControl w:val="0"/>
        <w:tabs>
          <w:tab w:val="left" w:pos="1134"/>
        </w:tabs>
        <w:spacing w:before="0" w:after="160" w:line="348" w:lineRule="auto"/>
        <w:rPr>
          <w:rStyle w:val="af"/>
          <w:rFonts w:ascii="Sylfaen" w:hAnsi="Sylfaen"/>
          <w:bCs/>
          <w:color w:val="auto"/>
          <w:sz w:val="24"/>
        </w:rPr>
      </w:pPr>
      <w:r w:rsidRPr="00C07E3E">
        <w:rPr>
          <w:rFonts w:ascii="Sylfaen" w:hAnsi="Sylfaen"/>
          <w:sz w:val="24"/>
        </w:rPr>
        <w:t>Աղյուսակ 27</w:t>
      </w:r>
    </w:p>
    <w:p w14:paraId="24A87755" w14:textId="77777777" w:rsidR="00DC113F" w:rsidRPr="00C07E3E" w:rsidRDefault="00DC113F" w:rsidP="00673F63">
      <w:pPr>
        <w:pStyle w:val="ad"/>
        <w:keepNext w:val="0"/>
        <w:keepLines w:val="0"/>
        <w:tabs>
          <w:tab w:val="left" w:pos="1134"/>
        </w:tabs>
        <w:spacing w:after="160" w:line="348"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բազայում հարցվող տեղեկությունների բացակայության մասին ծանուցում» (P.MM.11.MSG.014) հաղորդագրությամբ փոխանցվող «Մշակման արդյունքի մասին ծանուցումը» (R.006)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DC113F" w:rsidRPr="0091594A" w14:paraId="30DBB727" w14:textId="77777777" w:rsidTr="00DC113F">
        <w:trPr>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DF6CFD8"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9074C0"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Պահանջի ձեւակերպումը</w:t>
            </w:r>
          </w:p>
        </w:tc>
      </w:tr>
      <w:tr w:rsidR="00DC113F" w:rsidRPr="0091594A" w14:paraId="213F03F8"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0E1EFE"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0C7EF95"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 xml:space="preserve">«Մշակման արդյունքի ծածկագիրը» (csdo:ProcessingResultV2Code) </w:t>
            </w:r>
            <w:r w:rsidRPr="0091594A">
              <w:rPr>
                <w:rFonts w:ascii="Sylfaen" w:hAnsi="Sylfaen"/>
                <w:sz w:val="20"/>
                <w:szCs w:val="24"/>
              </w:rPr>
              <w:lastRenderedPageBreak/>
              <w:t>վավերապայմանը պետք է պարունակի «1» արժեքը՝ տեղեկությունները բացակայում են</w:t>
            </w:r>
          </w:p>
        </w:tc>
      </w:tr>
      <w:bookmarkEnd w:id="103"/>
    </w:tbl>
    <w:p w14:paraId="0987F699"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400BF338" w14:textId="77777777" w:rsidR="00DC113F" w:rsidRPr="00460844" w:rsidRDefault="00DC113F" w:rsidP="0091594A">
      <w:pPr>
        <w:pStyle w:val="af1"/>
        <w:widowControl w:val="0"/>
        <w:tabs>
          <w:tab w:val="left" w:pos="1134"/>
        </w:tabs>
        <w:spacing w:after="160"/>
        <w:ind w:firstLine="567"/>
        <w:rPr>
          <w:rFonts w:ascii="Sylfaen" w:hAnsi="Sylfaen"/>
          <w:sz w:val="24"/>
        </w:rPr>
      </w:pPr>
      <w:r w:rsidRPr="00C07E3E">
        <w:rPr>
          <w:rStyle w:val="af2"/>
          <w:rFonts w:ascii="Sylfaen" w:hAnsi="Sylfaen"/>
          <w:sz w:val="24"/>
        </w:rPr>
        <w:t>39.</w:t>
      </w:r>
      <w:r w:rsidR="00673F63" w:rsidRPr="00460844">
        <w:rPr>
          <w:rStyle w:val="af2"/>
          <w:rFonts w:ascii="Sylfaen" w:hAnsi="Sylfaen"/>
          <w:sz w:val="24"/>
        </w:rPr>
        <w:tab/>
      </w:r>
      <w:r w:rsidRPr="00C07E3E">
        <w:rPr>
          <w:rFonts w:ascii="Sylfaen" w:hAnsi="Sylfaen"/>
          <w:sz w:val="24"/>
        </w:rPr>
        <w:t>«Դեղագործական տեսչական ստուգումների մասին տվյալների բազայից փոփոխված տեղեկությունների հարցում լիազորված մարմնի կողմից» (P.MM.11.MSG.015) հաղորդագրությամբ փոխանցվող «Դեղագործական տեսչական ստուգումների մասին տվյալների բազայի արդիականացման վիճակը» (R.HC.MM.11.004) էլեկտրոնային փաստաթղթերի (տեղեկությունների) վավերապայմանների լրացմանը ներկայացվող պահանջները բերված են 28-րդ աղյուսակում։</w:t>
      </w:r>
    </w:p>
    <w:p w14:paraId="257E888E" w14:textId="77777777" w:rsidR="00665C42" w:rsidRPr="00460844" w:rsidRDefault="00665C42" w:rsidP="0091594A">
      <w:pPr>
        <w:pStyle w:val="af1"/>
        <w:widowControl w:val="0"/>
        <w:tabs>
          <w:tab w:val="left" w:pos="1134"/>
        </w:tabs>
        <w:spacing w:after="160"/>
        <w:ind w:firstLine="567"/>
        <w:rPr>
          <w:rStyle w:val="af2"/>
          <w:rFonts w:ascii="Sylfaen" w:hAnsi="Sylfaen"/>
          <w:sz w:val="24"/>
        </w:rPr>
      </w:pPr>
    </w:p>
    <w:p w14:paraId="024987EE" w14:textId="77777777" w:rsidR="00DC113F" w:rsidRPr="00C07E3E" w:rsidRDefault="00DC113F" w:rsidP="00EB5D30">
      <w:pPr>
        <w:pStyle w:val="af4"/>
        <w:keepNext w:val="0"/>
        <w:keepLines w:val="0"/>
        <w:widowControl w:val="0"/>
        <w:tabs>
          <w:tab w:val="left" w:pos="1134"/>
        </w:tabs>
        <w:spacing w:before="0" w:after="160" w:line="360" w:lineRule="auto"/>
        <w:rPr>
          <w:rStyle w:val="af"/>
          <w:rFonts w:ascii="Sylfaen" w:hAnsi="Sylfaen"/>
          <w:bCs/>
          <w:color w:val="auto"/>
          <w:sz w:val="24"/>
        </w:rPr>
      </w:pPr>
      <w:r w:rsidRPr="00C07E3E">
        <w:rPr>
          <w:rFonts w:ascii="Sylfaen" w:hAnsi="Sylfaen"/>
          <w:sz w:val="24"/>
        </w:rPr>
        <w:t>Աղյուսակ 28</w:t>
      </w:r>
    </w:p>
    <w:p w14:paraId="59F06EDB"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բազայից փոփոխված տեղեկությունների հարցում լիազորված մարմնի կողմից» (P.MM.11.MSG.015) հաղորդագրությամբ փոխանցվող «Դեղագործական տեսչական ստուգումների մասին տվյալների բազայի արդիականացման վիճակը» (R.HC.MM.11.004)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DC113F" w:rsidRPr="0091594A" w14:paraId="2FAA00AE" w14:textId="77777777" w:rsidTr="00DC113F">
        <w:trPr>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D9A6A4"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DAE5AD"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Պահանջի ձեւակերպումը</w:t>
            </w:r>
          </w:p>
        </w:tc>
      </w:tr>
      <w:tr w:rsidR="00DC113F" w:rsidRPr="0091594A" w14:paraId="553B8DE0"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E8DD2B"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7978D0"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տեղեկատվական օբյեկտի նույնականացուցիչը» (csdo:InformationResourceId) վավերապայմանը պարտադիր լրացվում է, եւ դրա արժեքը պետք է համապատասխանի հետեւյալ արժեքներից մեկին՝</w:t>
            </w:r>
          </w:p>
          <w:p w14:paraId="6E1C9442"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«R.HC.MM.11.001»՝ «տեսչական ստուգումներ անցկացնելու պլանների (ժամանակացույցների) մասին տեղեկություններ»,</w:t>
            </w:r>
          </w:p>
          <w:p w14:paraId="597099DE"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«R.HC.MM.11.002»՝ «տեսչական ստուգումների արդյունքների մասին տեղեկություններ»,</w:t>
            </w:r>
          </w:p>
          <w:p w14:paraId="4FCBB715"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«R.HC.MM.11.003»՝ «սերտիֆիկատների մասին տեղեկություններ»</w:t>
            </w:r>
          </w:p>
        </w:tc>
      </w:tr>
      <w:tr w:rsidR="00DC113F" w:rsidRPr="0091594A" w14:paraId="5F218475"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BE9DC5"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lastRenderedPageBreak/>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B76EC6"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 xml:space="preserve">եթե «Երկրի ծածկագիրը» (csdo:UnifiedCountryCode) վավերապայմանը լրացված է, ապա դրա կազմում «տեղեկագրքի (դասակարգչի) նույնականացուցիչը» (codeListld ատրիբուտ) ատրիբուտի արժեքը պետք է պարունակի Տեղեկատվական փոխգործակցության կանոնների </w:t>
            </w:r>
            <w:smartTag w:uri="urn:schemas-microsoft-com:office:smarttags" w:element="stockticker">
              <w:r w:rsidRPr="0091594A">
                <w:rPr>
                  <w:rFonts w:ascii="Sylfaen" w:hAnsi="Sylfaen"/>
                  <w:sz w:val="20"/>
                  <w:szCs w:val="24"/>
                </w:rPr>
                <w:t>VII</w:t>
              </w:r>
            </w:smartTag>
            <w:r w:rsidRPr="0091594A">
              <w:rPr>
                <w:rFonts w:ascii="Sylfaen" w:hAnsi="Sylfaen"/>
                <w:sz w:val="20"/>
                <w:szCs w:val="24"/>
              </w:rPr>
              <w:t xml:space="preserve"> բաժնում նշված՝ աշխարհի երկրների դասակարգչի ծածկագրային նշագիրը</w:t>
            </w:r>
          </w:p>
        </w:tc>
      </w:tr>
      <w:tr w:rsidR="00DC113F" w:rsidRPr="0091594A" w14:paraId="06C04FDD"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E37750"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6506BC"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 xml:space="preserve">«Թարմացման ամսաթիվը եւ ժամը» (csdo:UpdateDateTime) պարտադիր լրացվում է </w:t>
            </w:r>
          </w:p>
        </w:tc>
      </w:tr>
    </w:tbl>
    <w:p w14:paraId="1AC4848A"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001D5EE7" w14:textId="77777777" w:rsidR="00DC113F" w:rsidRPr="00460844" w:rsidRDefault="00DC113F" w:rsidP="0091594A">
      <w:pPr>
        <w:pStyle w:val="af1"/>
        <w:widowControl w:val="0"/>
        <w:tabs>
          <w:tab w:val="left" w:pos="1134"/>
        </w:tabs>
        <w:spacing w:after="160"/>
        <w:ind w:firstLine="567"/>
        <w:rPr>
          <w:rStyle w:val="af2"/>
          <w:rFonts w:ascii="Sylfaen" w:hAnsi="Sylfaen"/>
          <w:sz w:val="24"/>
        </w:rPr>
      </w:pPr>
      <w:bookmarkStart w:id="104" w:name="_Hlk151986980"/>
      <w:r w:rsidRPr="00C07E3E">
        <w:rPr>
          <w:rStyle w:val="af2"/>
          <w:rFonts w:ascii="Sylfaen" w:hAnsi="Sylfaen"/>
          <w:sz w:val="24"/>
        </w:rPr>
        <w:t>40.</w:t>
      </w:r>
      <w:r w:rsidR="00665C42" w:rsidRPr="00460844">
        <w:rPr>
          <w:rStyle w:val="af2"/>
          <w:rFonts w:ascii="Sylfaen" w:hAnsi="Sylfaen"/>
          <w:sz w:val="24"/>
        </w:rPr>
        <w:tab/>
      </w:r>
      <w:r w:rsidRPr="00C07E3E">
        <w:rPr>
          <w:rStyle w:val="af2"/>
          <w:rFonts w:ascii="Sylfaen" w:hAnsi="Sylfaen"/>
          <w:sz w:val="24"/>
        </w:rPr>
        <w:t>«Դեղագործական տեսչական ստուգումների մասին տվյալների բազայից փոփոխված տեղեկությունները» (P.MM.11.MSG.016) հաղորդագրությամբ փոխանցվող «Էլեկտրոնային փաստաթղթի (տեղեկությունների) ընդհանրացված կառուցվածքը» (R.010) էլեկտրոնային փաստաթղթերի (տեղեկությունների) վավերապայմանների լրացմանը ներկայացվող պահանջները բերված են 29-րդ աղյուսակում։</w:t>
      </w:r>
    </w:p>
    <w:p w14:paraId="01CE8350" w14:textId="77777777" w:rsidR="00665C42" w:rsidRPr="00460844" w:rsidRDefault="00665C42" w:rsidP="0091594A">
      <w:pPr>
        <w:pStyle w:val="af1"/>
        <w:widowControl w:val="0"/>
        <w:tabs>
          <w:tab w:val="left" w:pos="1134"/>
        </w:tabs>
        <w:spacing w:after="160"/>
        <w:ind w:firstLine="567"/>
        <w:rPr>
          <w:rStyle w:val="af2"/>
          <w:rFonts w:ascii="Sylfaen" w:hAnsi="Sylfaen"/>
          <w:sz w:val="24"/>
        </w:rPr>
      </w:pPr>
    </w:p>
    <w:p w14:paraId="6A903ACD" w14:textId="77777777" w:rsidR="00DC113F" w:rsidRPr="00C07E3E" w:rsidRDefault="00DC113F" w:rsidP="00EB5D30">
      <w:pPr>
        <w:pStyle w:val="af4"/>
        <w:keepNext w:val="0"/>
        <w:keepLines w:val="0"/>
        <w:widowControl w:val="0"/>
        <w:tabs>
          <w:tab w:val="left" w:pos="1134"/>
        </w:tabs>
        <w:spacing w:before="0" w:after="160" w:line="360" w:lineRule="auto"/>
        <w:rPr>
          <w:rStyle w:val="af"/>
          <w:rFonts w:ascii="Sylfaen" w:hAnsi="Sylfaen"/>
          <w:bCs/>
          <w:color w:val="auto"/>
          <w:sz w:val="24"/>
        </w:rPr>
      </w:pPr>
      <w:r w:rsidRPr="00C07E3E">
        <w:rPr>
          <w:rFonts w:ascii="Sylfaen" w:hAnsi="Sylfaen"/>
          <w:sz w:val="24"/>
        </w:rPr>
        <w:t>Աղյուսակ 29</w:t>
      </w:r>
    </w:p>
    <w:p w14:paraId="3A2CAF2A"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բազայից փոփոխված տեղեկությունները» (P.MM.11.MSG.016) հաղորդագրությամբ փոխանցվող «Էլեկտրոնային փաստաթղթի (տեղեկությունների) ընդհանրացված կառուցվածքը» (R.010)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DC113F" w:rsidRPr="0091594A" w14:paraId="2D5F7066" w14:textId="77777777" w:rsidTr="00DC113F">
        <w:trPr>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48BCF7"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86405A"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Պահանջի ձեւակերպումը</w:t>
            </w:r>
          </w:p>
        </w:tc>
      </w:tr>
      <w:tr w:rsidR="00DC113F" w:rsidRPr="0091594A" w14:paraId="6D62FD01"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67B945"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3B5918"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 xml:space="preserve">«Կամայական բովանդակությունը» վավերապայմանի կառուցվածքը եւ բովանդակությունը որոշվում են այն հարցման մեջ պարունակվող «Ընդհանուր ռեսուրսի տեղեկատվական օբյեկտի նույնականացուցիչը» (csdo:InformationResourceId) վավերապայմանով, որին ի պատասխան ձեւավորվում է տվյալ հաղորդագրությունը՝ </w:t>
            </w:r>
          </w:p>
          <w:p w14:paraId="56D5BD11"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 xml:space="preserve">ա) եթե հարցման մեջ նշված է «R.HC.MM.11.001» արժեքը, ապա «Կամայական բովանդակությունը» վավերապայմանը լրացվում է «Տեսչական ստուգումներ անցկացնելու պլանի (ժամանակացույցի) մասին տեղեկությունները» (R.HC.MM.11.001) էլեկտրոնային փաստաթղթի (տեղեկությունների) կառուցվածքի </w:t>
            </w:r>
            <w:r w:rsidRPr="0091594A">
              <w:rPr>
                <w:rFonts w:ascii="Sylfaen" w:hAnsi="Sylfaen"/>
                <w:sz w:val="20"/>
                <w:szCs w:val="24"/>
              </w:rPr>
              <w:lastRenderedPageBreak/>
              <w:t>համաձայն.</w:t>
            </w:r>
          </w:p>
          <w:p w14:paraId="60C31CBA"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բ) եթե հարցման մեջ նշված է «R.HC.MM.11.002» արժեքը, ապա «Կամայական բովանդակությունը» վավերապայմանը լրացվում է «Դեղագործական տեսչական ստուգման արդյունքների մասին տեղեկությունները» (R.HC.MM.11.002) էլեկտրոնային փաստաթղթի (տեղեկությունների) կառուցվածքի համաձայն.</w:t>
            </w:r>
          </w:p>
          <w:p w14:paraId="3831E676"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գ) եթե հարցման մեջ նշված է «R.HC.MM.11.003» արժեքը, ապա «Կամայական բովանդակությունը» վավերապայմանը լրացվում է «Դեղամիջոցներ արտադրողի՝ Պատշաճ արտադրական գործունեության կանոնների պահանջներին համապատասխանության սերտիֆիկատի մասին տեղեկությունները» (R.HC.MM.11.003) կառուցվածքի համաձայն</w:t>
            </w:r>
          </w:p>
        </w:tc>
      </w:tr>
    </w:tbl>
    <w:bookmarkEnd w:id="104"/>
    <w:p w14:paraId="0990FBCA" w14:textId="77777777" w:rsidR="00DC113F" w:rsidRPr="00460844" w:rsidRDefault="00673F63" w:rsidP="00EB5D30">
      <w:pPr>
        <w:widowControl w:val="0"/>
        <w:tabs>
          <w:tab w:val="left" w:pos="1134"/>
        </w:tabs>
        <w:spacing w:after="160" w:line="360" w:lineRule="auto"/>
        <w:rPr>
          <w:rFonts w:ascii="Sylfaen" w:hAnsi="Sylfaen"/>
          <w:sz w:val="24"/>
          <w:szCs w:val="24"/>
        </w:rPr>
      </w:pPr>
      <w:r w:rsidRPr="00460844">
        <w:rPr>
          <w:rFonts w:ascii="Sylfaen" w:hAnsi="Sylfaen"/>
          <w:sz w:val="24"/>
          <w:szCs w:val="24"/>
        </w:rPr>
        <w:lastRenderedPageBreak/>
        <w:t xml:space="preserve"> </w:t>
      </w:r>
    </w:p>
    <w:p w14:paraId="1A182191" w14:textId="77777777" w:rsidR="00673F63" w:rsidRPr="00460844" w:rsidRDefault="00673F63" w:rsidP="00673F63">
      <w:pPr>
        <w:widowControl w:val="0"/>
        <w:tabs>
          <w:tab w:val="left" w:pos="1134"/>
        </w:tabs>
        <w:spacing w:after="160" w:line="360" w:lineRule="auto"/>
        <w:jc w:val="center"/>
        <w:rPr>
          <w:rFonts w:ascii="Sylfaen" w:hAnsi="Sylfaen"/>
          <w:sz w:val="24"/>
          <w:szCs w:val="24"/>
        </w:rPr>
      </w:pPr>
      <w:r w:rsidRPr="00460844">
        <w:rPr>
          <w:rFonts w:ascii="Sylfaen" w:hAnsi="Sylfaen"/>
          <w:sz w:val="24"/>
          <w:szCs w:val="24"/>
        </w:rPr>
        <w:t>_________________</w:t>
      </w:r>
    </w:p>
    <w:p w14:paraId="2ACC7F75" w14:textId="77777777" w:rsidR="00673F63" w:rsidRPr="00460844" w:rsidRDefault="00673F63" w:rsidP="00673F63">
      <w:pPr>
        <w:widowControl w:val="0"/>
        <w:tabs>
          <w:tab w:val="left" w:pos="1134"/>
        </w:tabs>
        <w:spacing w:after="160" w:line="360" w:lineRule="auto"/>
        <w:jc w:val="center"/>
        <w:rPr>
          <w:rFonts w:ascii="Sylfaen" w:hAnsi="Sylfaen"/>
          <w:sz w:val="24"/>
          <w:szCs w:val="24"/>
        </w:rPr>
        <w:sectPr w:rsidR="00673F63" w:rsidRPr="00460844" w:rsidSect="0091594A">
          <w:headerReference w:type="default" r:id="rId54"/>
          <w:headerReference w:type="first" r:id="rId55"/>
          <w:pgSz w:w="11907" w:h="16840" w:code="9"/>
          <w:pgMar w:top="1418" w:right="1418" w:bottom="1418" w:left="1418" w:header="709" w:footer="709" w:gutter="0"/>
          <w:cols w:space="708"/>
          <w:titlePg/>
          <w:docGrid w:linePitch="408"/>
        </w:sectPr>
      </w:pPr>
    </w:p>
    <w:p w14:paraId="024285CC" w14:textId="77777777" w:rsidR="00DC113F" w:rsidRPr="00B62581" w:rsidRDefault="0091594A" w:rsidP="0091594A">
      <w:pPr>
        <w:widowControl w:val="0"/>
        <w:tabs>
          <w:tab w:val="left" w:pos="1134"/>
        </w:tabs>
        <w:spacing w:after="160" w:line="360" w:lineRule="auto"/>
        <w:ind w:left="5103"/>
        <w:jc w:val="center"/>
        <w:rPr>
          <w:rFonts w:ascii="Sylfaen" w:hAnsi="Sylfaen"/>
          <w:sz w:val="24"/>
          <w:szCs w:val="24"/>
        </w:rPr>
      </w:pPr>
      <w:r w:rsidRPr="00C07E3E">
        <w:rPr>
          <w:rFonts w:ascii="Sylfaen" w:hAnsi="Sylfaen"/>
          <w:sz w:val="24"/>
          <w:szCs w:val="24"/>
        </w:rPr>
        <w:lastRenderedPageBreak/>
        <w:t>ՀԱՍՏԱՏՎԱԾ Է</w:t>
      </w:r>
    </w:p>
    <w:p w14:paraId="4D1391DD" w14:textId="77777777" w:rsidR="0091594A" w:rsidRPr="00B62581" w:rsidRDefault="0091594A" w:rsidP="0091594A">
      <w:pPr>
        <w:widowControl w:val="0"/>
        <w:tabs>
          <w:tab w:val="left" w:pos="1134"/>
        </w:tabs>
        <w:spacing w:after="160" w:line="360" w:lineRule="auto"/>
        <w:ind w:left="5103"/>
        <w:jc w:val="center"/>
        <w:rPr>
          <w:rFonts w:ascii="Sylfaen" w:hAnsi="Sylfaen"/>
          <w:sz w:val="24"/>
          <w:szCs w:val="24"/>
        </w:rPr>
      </w:pPr>
      <w:r w:rsidRPr="00C07E3E">
        <w:rPr>
          <w:rFonts w:ascii="Sylfaen" w:hAnsi="Sylfaen"/>
          <w:sz w:val="24"/>
          <w:szCs w:val="24"/>
        </w:rPr>
        <w:t xml:space="preserve">Եվրասիական տնտեսական հանձնաժողովի կոլեգիայի </w:t>
      </w:r>
      <w:r w:rsidRPr="00B62581">
        <w:rPr>
          <w:rFonts w:ascii="Sylfaen" w:hAnsi="Sylfaen"/>
          <w:sz w:val="24"/>
          <w:szCs w:val="24"/>
        </w:rPr>
        <w:br/>
      </w:r>
      <w:r w:rsidRPr="00C07E3E">
        <w:rPr>
          <w:rFonts w:ascii="Sylfaen" w:hAnsi="Sylfaen"/>
          <w:sz w:val="24"/>
          <w:szCs w:val="24"/>
        </w:rPr>
        <w:t>2023 թվականի դեկտեմբերի 19-ի թիվ 178 որոշմամբ</w:t>
      </w:r>
    </w:p>
    <w:p w14:paraId="02CFB251" w14:textId="77777777" w:rsidR="00DC113F" w:rsidRPr="00C07E3E" w:rsidRDefault="00DC113F" w:rsidP="00EB5D30">
      <w:pPr>
        <w:pStyle w:val="a3"/>
        <w:keepNext w:val="0"/>
        <w:keepLines w:val="0"/>
        <w:widowControl w:val="0"/>
        <w:tabs>
          <w:tab w:val="left" w:pos="1134"/>
        </w:tabs>
        <w:spacing w:after="160" w:line="360" w:lineRule="auto"/>
        <w:rPr>
          <w:rFonts w:ascii="Sylfaen" w:hAnsi="Sylfaen"/>
          <w:sz w:val="24"/>
          <w:szCs w:val="24"/>
        </w:rPr>
      </w:pPr>
    </w:p>
    <w:p w14:paraId="74F88E89" w14:textId="77777777" w:rsidR="00DC113F" w:rsidRPr="00C07E3E" w:rsidRDefault="00DC113F" w:rsidP="00EB5D30">
      <w:pPr>
        <w:pStyle w:val="a5"/>
        <w:keepLines w:val="0"/>
        <w:widowControl w:val="0"/>
        <w:tabs>
          <w:tab w:val="left" w:pos="1134"/>
        </w:tabs>
        <w:spacing w:after="160" w:line="360" w:lineRule="auto"/>
        <w:rPr>
          <w:rFonts w:ascii="Sylfaen" w:hAnsi="Sylfaen"/>
          <w:spacing w:val="0"/>
          <w:sz w:val="24"/>
          <w:szCs w:val="24"/>
        </w:rPr>
      </w:pPr>
      <w:r w:rsidRPr="00C07E3E">
        <w:rPr>
          <w:rFonts w:ascii="Sylfaen" w:hAnsi="Sylfaen"/>
          <w:spacing w:val="0"/>
          <w:sz w:val="24"/>
          <w:szCs w:val="24"/>
        </w:rPr>
        <w:t>Կանոնակարգ</w:t>
      </w:r>
    </w:p>
    <w:p w14:paraId="7E81180D" w14:textId="77777777" w:rsidR="00DC113F" w:rsidRPr="00B62581" w:rsidRDefault="00DC113F" w:rsidP="00EB5D30">
      <w:pPr>
        <w:pStyle w:val="a1"/>
        <w:widowControl w:val="0"/>
        <w:tabs>
          <w:tab w:val="left" w:pos="1134"/>
        </w:tabs>
        <w:spacing w:after="160" w:line="360" w:lineRule="auto"/>
        <w:rPr>
          <w:rFonts w:ascii="Sylfaen" w:hAnsi="Sylfaen"/>
          <w:sz w:val="24"/>
          <w:szCs w:val="24"/>
        </w:rPr>
      </w:pPr>
      <w:r w:rsidRPr="00C07E3E">
        <w:rPr>
          <w:rFonts w:ascii="Sylfaen" w:hAnsi="Sylfaen"/>
          <w:sz w:val="24"/>
          <w:szCs w:val="24"/>
        </w:rPr>
        <w:t>«Դեղամիջոցներ արտադրողների արտադրական հարթակների՝ Եվրասիական տնտեսական միության պատշաճ արտադրական գործունեության կանոնների պահանջներին համապատասխանության մասով տեսչական ստուգման արդյունքների վերաբերյալ տեղեկությունների փոխանակում» ընդհանուր գործընթացը Եվրասիական տնտեսական միության ինտեգրված տեղեկատվական համակարգի միջոցներով իրագործելիս դեղագործական տեսչական ստուգում անցկացնող՝ Եվրասիական տնտեսական միության անդամ պետությունների՝ դեղամիջոցների շրջանառության ոլորտում լիազորված մարմինների (կազմակերպությունների) միջեւ տեղեկատվական փոխգործակցության</w:t>
      </w:r>
    </w:p>
    <w:p w14:paraId="3984AC6D" w14:textId="77777777" w:rsidR="0091594A" w:rsidRPr="00B62581" w:rsidRDefault="0091594A" w:rsidP="00EB5D30">
      <w:pPr>
        <w:pStyle w:val="a1"/>
        <w:widowControl w:val="0"/>
        <w:tabs>
          <w:tab w:val="left" w:pos="1134"/>
        </w:tabs>
        <w:spacing w:after="160" w:line="360" w:lineRule="auto"/>
        <w:rPr>
          <w:rFonts w:ascii="Sylfaen" w:hAnsi="Sylfaen"/>
          <w:sz w:val="24"/>
          <w:szCs w:val="24"/>
        </w:rPr>
      </w:pPr>
    </w:p>
    <w:p w14:paraId="31D79542" w14:textId="77777777" w:rsidR="00DC113F" w:rsidRPr="00C07E3E" w:rsidRDefault="00DC113F" w:rsidP="00EB5D30">
      <w:pPr>
        <w:pStyle w:val="Heading2"/>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I. Ընդհանուր դրույթներ</w:t>
      </w:r>
    </w:p>
    <w:p w14:paraId="3685DFA4" w14:textId="77777777" w:rsidR="00DC113F" w:rsidRPr="00C07E3E" w:rsidRDefault="00DC113F" w:rsidP="0091594A">
      <w:pPr>
        <w:pStyle w:val="af1"/>
        <w:widowControl w:val="0"/>
        <w:tabs>
          <w:tab w:val="left" w:pos="1134"/>
        </w:tabs>
        <w:spacing w:after="160"/>
        <w:ind w:firstLine="567"/>
        <w:rPr>
          <w:rFonts w:ascii="Sylfaen" w:hAnsi="Sylfaen"/>
          <w:sz w:val="24"/>
        </w:rPr>
      </w:pPr>
      <w:r w:rsidRPr="00C07E3E">
        <w:rPr>
          <w:rFonts w:ascii="Sylfaen" w:hAnsi="Sylfaen"/>
          <w:sz w:val="24"/>
        </w:rPr>
        <w:t>1.</w:t>
      </w:r>
      <w:r w:rsidR="00665C42" w:rsidRPr="00460844">
        <w:rPr>
          <w:rFonts w:ascii="Sylfaen" w:hAnsi="Sylfaen"/>
          <w:sz w:val="24"/>
        </w:rPr>
        <w:tab/>
      </w:r>
      <w:r w:rsidRPr="00C07E3E">
        <w:rPr>
          <w:rFonts w:ascii="Sylfaen" w:hAnsi="Sylfaen"/>
          <w:sz w:val="24"/>
        </w:rPr>
        <w:t>Սույն կանոնակարգը մշակվել է Եվրասիական տնտեսական միության (այսուհետ՝ Միություն) իրավունքը կազմող հետեւյալ միջազգային պայմանագրերին եւ ակտերին համապատասխան՝</w:t>
      </w:r>
    </w:p>
    <w:p w14:paraId="48E1682D" w14:textId="77777777" w:rsidR="00DC113F" w:rsidRPr="00C07E3E" w:rsidRDefault="00DC113F" w:rsidP="0091594A">
      <w:pPr>
        <w:pStyle w:val="a6"/>
        <w:widowControl w:val="0"/>
        <w:tabs>
          <w:tab w:val="left" w:pos="1134"/>
        </w:tabs>
        <w:spacing w:after="160"/>
        <w:ind w:firstLine="567"/>
        <w:rPr>
          <w:rFonts w:ascii="Sylfaen" w:hAnsi="Sylfaen"/>
          <w:sz w:val="24"/>
        </w:rPr>
      </w:pPr>
      <w:r w:rsidRPr="00C07E3E">
        <w:rPr>
          <w:rFonts w:ascii="Sylfaen" w:hAnsi="Sylfaen"/>
          <w:sz w:val="24"/>
        </w:rPr>
        <w:t>«Եվրասիական տնտեսական միության մասին» 2014 թվականի մայիսի 29-ի պայմանագիր.</w:t>
      </w:r>
    </w:p>
    <w:p w14:paraId="0A6658C6" w14:textId="77777777" w:rsidR="00DC113F" w:rsidRPr="00C07E3E" w:rsidRDefault="00DC113F" w:rsidP="0091594A">
      <w:pPr>
        <w:pStyle w:val="a6"/>
        <w:widowControl w:val="0"/>
        <w:tabs>
          <w:tab w:val="left" w:pos="1134"/>
        </w:tabs>
        <w:spacing w:after="160"/>
        <w:ind w:firstLine="567"/>
        <w:rPr>
          <w:rFonts w:ascii="Sylfaen" w:hAnsi="Sylfaen"/>
          <w:sz w:val="24"/>
        </w:rPr>
      </w:pPr>
      <w:r w:rsidRPr="00C07E3E">
        <w:rPr>
          <w:rFonts w:ascii="Sylfaen" w:hAnsi="Sylfaen"/>
          <w:sz w:val="24"/>
        </w:rPr>
        <w:t>«Եվրասիական տնտեսական միության շրջանակներում դեղամիջոցների շրջանառության միասնական սկզբունքների եւ կանոնների մասին» 2014 թվականի դեկտեմբերի 23-ի համաձայնագիր.</w:t>
      </w:r>
    </w:p>
    <w:p w14:paraId="13684FEA" w14:textId="77777777" w:rsidR="00DC113F" w:rsidRPr="00C07E3E" w:rsidRDefault="00DC113F" w:rsidP="0091594A">
      <w:pPr>
        <w:pStyle w:val="a6"/>
        <w:widowControl w:val="0"/>
        <w:tabs>
          <w:tab w:val="left" w:pos="1134"/>
        </w:tabs>
        <w:spacing w:after="160"/>
        <w:ind w:firstLine="567"/>
        <w:rPr>
          <w:rStyle w:val="af"/>
          <w:rFonts w:ascii="Sylfaen" w:hAnsi="Sylfaen"/>
          <w:color w:val="auto"/>
          <w:sz w:val="24"/>
        </w:rPr>
      </w:pPr>
      <w:r w:rsidRPr="00C07E3E">
        <w:rPr>
          <w:rFonts w:ascii="Sylfaen" w:hAnsi="Sylfaen"/>
          <w:sz w:val="24"/>
        </w:rPr>
        <w:lastRenderedPageBreak/>
        <w:t>Եվրասիական տնտեսական բարձրագույն խորհրդի 2014 թվականի դեկտեմբերի 23-ի ««Եվրասիական տնտեսական միության շրջանակներում դեղամիջոցների շրջանառության միասնական սկզբունքների եւ կանոնների մասին» համաձայնագիրն իրականացնելու մասին» թիվ 108 որոշում.</w:t>
      </w:r>
    </w:p>
    <w:p w14:paraId="23CE8F63" w14:textId="77777777" w:rsidR="00DC113F" w:rsidRPr="00C07E3E" w:rsidRDefault="00DC113F" w:rsidP="0091594A">
      <w:pPr>
        <w:pStyle w:val="a6"/>
        <w:widowControl w:val="0"/>
        <w:tabs>
          <w:tab w:val="left" w:pos="1134"/>
        </w:tabs>
        <w:spacing w:after="160"/>
        <w:ind w:firstLine="567"/>
        <w:rPr>
          <w:rStyle w:val="af"/>
          <w:rFonts w:ascii="Sylfaen" w:hAnsi="Sylfaen"/>
          <w:sz w:val="24"/>
        </w:rPr>
      </w:pPr>
      <w:r w:rsidRPr="00C07E3E">
        <w:rPr>
          <w:rFonts w:ascii="Sylfaen" w:hAnsi="Sylfaen"/>
          <w:sz w:val="24"/>
        </w:rPr>
        <w:t>Եվրասիական տնտեսական հանձնաժողովի խորհրդի 2016 թվականի փետրվարի 12-ի «Դեղամիջոցների շրջանառության ոլորտում տեղեկատվական համակարգի ձեւավորման եւ վարման կարգը հաստատելու մասին» թիվ 30 որոշում.</w:t>
      </w:r>
    </w:p>
    <w:p w14:paraId="465F9877" w14:textId="77777777" w:rsidR="00DC113F" w:rsidRPr="00C07E3E" w:rsidRDefault="00DC113F" w:rsidP="0091594A">
      <w:pPr>
        <w:pStyle w:val="a6"/>
        <w:widowControl w:val="0"/>
        <w:tabs>
          <w:tab w:val="left" w:pos="1134"/>
        </w:tabs>
        <w:spacing w:after="160"/>
        <w:ind w:firstLine="567"/>
        <w:rPr>
          <w:rStyle w:val="af"/>
          <w:rFonts w:ascii="Sylfaen" w:hAnsi="Sylfaen"/>
          <w:sz w:val="24"/>
        </w:rPr>
      </w:pPr>
      <w:r w:rsidRPr="00C07E3E">
        <w:rPr>
          <w:rFonts w:ascii="Sylfaen" w:hAnsi="Sylfaen"/>
          <w:sz w:val="24"/>
        </w:rPr>
        <w:t>Եվրասիական տնտեսական հանձնաժողովի խորհրդի 2016 թվականի նոյեմբերի 3-ի «Բժշկական կիրառության դեղամիջոցների գրանցման եւ փորձաքննության կանոնների մասին» թիվ 78 որոշում.</w:t>
      </w:r>
    </w:p>
    <w:p w14:paraId="5C68DC5A" w14:textId="77777777" w:rsidR="00DC113F" w:rsidRPr="00C07E3E" w:rsidRDefault="00DC113F" w:rsidP="0091594A">
      <w:pPr>
        <w:pStyle w:val="a6"/>
        <w:widowControl w:val="0"/>
        <w:tabs>
          <w:tab w:val="left" w:pos="1134"/>
        </w:tabs>
        <w:spacing w:after="160"/>
        <w:ind w:firstLine="567"/>
        <w:rPr>
          <w:rStyle w:val="af"/>
          <w:rFonts w:ascii="Sylfaen" w:hAnsi="Sylfaen"/>
          <w:sz w:val="24"/>
        </w:rPr>
      </w:pPr>
      <w:r w:rsidRPr="00C07E3E">
        <w:rPr>
          <w:rFonts w:ascii="Sylfaen" w:hAnsi="Sylfaen"/>
          <w:sz w:val="24"/>
        </w:rPr>
        <w:t>Եվրասիական տնտեսական հանձնաժողովի խորհրդի 2016 թվականի նոյեմբերի 3-ի «Եվրասիական տնտեսական միության անդամ պետությունների դեղագործական տեսչությունների որակի համակարգին ներկայացվող ընդհանուր պահանջները հաստատելու մասին» թիվ 82 որոշում.</w:t>
      </w:r>
    </w:p>
    <w:p w14:paraId="3DDA61B4" w14:textId="77777777" w:rsidR="00DC113F" w:rsidRPr="00C07E3E" w:rsidRDefault="00DC113F" w:rsidP="0091594A">
      <w:pPr>
        <w:pStyle w:val="a6"/>
        <w:widowControl w:val="0"/>
        <w:tabs>
          <w:tab w:val="left" w:pos="1134"/>
        </w:tabs>
        <w:spacing w:after="160"/>
        <w:ind w:firstLine="567"/>
        <w:rPr>
          <w:rStyle w:val="af"/>
          <w:rFonts w:ascii="Sylfaen" w:hAnsi="Sylfaen"/>
          <w:sz w:val="24"/>
        </w:rPr>
      </w:pPr>
      <w:r w:rsidRPr="00C07E3E">
        <w:rPr>
          <w:rFonts w:ascii="Sylfaen" w:hAnsi="Sylfaen"/>
          <w:sz w:val="24"/>
        </w:rPr>
        <w:t>Եվրասիական տնտեսական հանձնաժողովի խորհրդի 2016 թվականի նոյեմբերի 3-ի «Դեղագործական տեսչական ստուգումների անցկացման կանոնների հաստատման մասին» թիվ 83 որոշում.</w:t>
      </w:r>
    </w:p>
    <w:p w14:paraId="7DE31DA3" w14:textId="77777777" w:rsidR="00DC113F" w:rsidRPr="00C07E3E" w:rsidRDefault="00DC113F" w:rsidP="0091594A">
      <w:pPr>
        <w:pStyle w:val="a6"/>
        <w:widowControl w:val="0"/>
        <w:tabs>
          <w:tab w:val="left" w:pos="1134"/>
        </w:tabs>
        <w:spacing w:after="160"/>
        <w:ind w:firstLine="567"/>
        <w:rPr>
          <w:rStyle w:val="af"/>
          <w:rFonts w:ascii="Sylfaen" w:hAnsi="Sylfaen"/>
          <w:sz w:val="24"/>
        </w:rPr>
      </w:pPr>
      <w:r w:rsidRPr="00C07E3E">
        <w:rPr>
          <w:rFonts w:ascii="Sylfaen" w:hAnsi="Sylfaen"/>
          <w:sz w:val="24"/>
        </w:rPr>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0CF501F6" w14:textId="77777777" w:rsidR="00DC113F" w:rsidRPr="00C07E3E" w:rsidRDefault="00DC113F" w:rsidP="0091594A">
      <w:pPr>
        <w:pStyle w:val="a6"/>
        <w:widowControl w:val="0"/>
        <w:tabs>
          <w:tab w:val="left" w:pos="1134"/>
        </w:tabs>
        <w:spacing w:after="160"/>
        <w:ind w:firstLine="567"/>
        <w:rPr>
          <w:rStyle w:val="af"/>
          <w:rFonts w:ascii="Sylfaen" w:hAnsi="Sylfaen"/>
          <w:sz w:val="24"/>
        </w:rPr>
      </w:pPr>
      <w:r w:rsidRPr="00C07E3E">
        <w:rPr>
          <w:rFonts w:ascii="Sylfaen" w:hAnsi="Sylfaen"/>
          <w:sz w:val="24"/>
        </w:rPr>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14:paraId="2E58E4B4" w14:textId="77777777" w:rsidR="00DC113F" w:rsidRPr="00C07E3E" w:rsidRDefault="00DC113F" w:rsidP="00673F63">
      <w:pPr>
        <w:pStyle w:val="a6"/>
        <w:widowControl w:val="0"/>
        <w:tabs>
          <w:tab w:val="left" w:pos="1134"/>
        </w:tabs>
        <w:spacing w:after="160" w:line="348" w:lineRule="auto"/>
        <w:ind w:firstLine="567"/>
        <w:rPr>
          <w:rStyle w:val="af"/>
          <w:rFonts w:ascii="Sylfaen" w:hAnsi="Sylfaen"/>
          <w:sz w:val="24"/>
        </w:rPr>
      </w:pPr>
      <w:r w:rsidRPr="00C07E3E">
        <w:rPr>
          <w:rFonts w:ascii="Sylfaen" w:hAnsi="Sylfaen"/>
          <w:sz w:val="24"/>
        </w:rPr>
        <w:lastRenderedPageBreak/>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14:paraId="234A98EC" w14:textId="77777777" w:rsidR="00DC113F" w:rsidRPr="00C07E3E" w:rsidRDefault="00DC113F" w:rsidP="00673F63">
      <w:pPr>
        <w:pStyle w:val="a6"/>
        <w:widowControl w:val="0"/>
        <w:tabs>
          <w:tab w:val="left" w:pos="1134"/>
        </w:tabs>
        <w:spacing w:after="160" w:line="348" w:lineRule="auto"/>
        <w:ind w:firstLine="567"/>
        <w:rPr>
          <w:rFonts w:ascii="Sylfaen" w:hAnsi="Sylfaen"/>
          <w:sz w:val="24"/>
        </w:rPr>
      </w:pPr>
      <w:r w:rsidRPr="00C07E3E">
        <w:rPr>
          <w:rFonts w:ascii="Sylfaen" w:hAnsi="Sylfaen"/>
          <w:sz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14:paraId="7FD94CCE" w14:textId="77777777" w:rsidR="00DC113F" w:rsidRPr="00C07E3E" w:rsidRDefault="00DC113F" w:rsidP="00673F63">
      <w:pPr>
        <w:pStyle w:val="a6"/>
        <w:widowControl w:val="0"/>
        <w:tabs>
          <w:tab w:val="left" w:pos="1134"/>
        </w:tabs>
        <w:spacing w:after="160" w:line="348" w:lineRule="auto"/>
        <w:ind w:firstLine="567"/>
        <w:rPr>
          <w:rFonts w:ascii="Sylfaen" w:hAnsi="Sylfaen"/>
          <w:sz w:val="24"/>
        </w:rPr>
      </w:pPr>
      <w:r w:rsidRPr="00C07E3E">
        <w:rPr>
          <w:rFonts w:ascii="Sylfaen" w:hAnsi="Sylfaen"/>
          <w:sz w:val="24"/>
        </w:rPr>
        <w:t>Եվրասիական տնտեսական հանձնաժողովի կոլեգիայի 2023 թվականի հուլիսի 18-ի ««Դեղամիջոցներ արտադրողների արտադրական հարթակների՝ Եվրասիական տնտեսական միության պատշաճ արտադրական գործունեության կանոնների պահանջներին համապատասխանության մասով տեսչական ստուգման արդյունքների վերաբերյալ տեղեկությունների փոխանակում» ընդհանուր գործընթացի իրագործման կանոնները հաստատելու մասին» թիվ 108 որոշում:</w:t>
      </w:r>
    </w:p>
    <w:p w14:paraId="4E646815" w14:textId="77777777" w:rsidR="00DC113F" w:rsidRPr="00C07E3E" w:rsidRDefault="00DC113F" w:rsidP="00673F63">
      <w:pPr>
        <w:pStyle w:val="a6"/>
        <w:widowControl w:val="0"/>
        <w:tabs>
          <w:tab w:val="left" w:pos="1134"/>
        </w:tabs>
        <w:spacing w:after="160" w:line="348" w:lineRule="auto"/>
        <w:rPr>
          <w:rStyle w:val="af"/>
          <w:rFonts w:ascii="Sylfaen" w:hAnsi="Sylfaen"/>
          <w:sz w:val="24"/>
        </w:rPr>
      </w:pPr>
    </w:p>
    <w:p w14:paraId="7CF9C12C" w14:textId="77777777" w:rsidR="00DC113F" w:rsidRPr="00C07E3E" w:rsidRDefault="00DC113F" w:rsidP="00673F63">
      <w:pPr>
        <w:pStyle w:val="1a"/>
        <w:keepNext w:val="0"/>
        <w:keepLines w:val="0"/>
        <w:widowControl w:val="0"/>
        <w:spacing w:before="0" w:after="160" w:line="348" w:lineRule="auto"/>
        <w:rPr>
          <w:rFonts w:ascii="Sylfaen" w:hAnsi="Sylfaen"/>
          <w:sz w:val="24"/>
          <w:szCs w:val="24"/>
        </w:rPr>
      </w:pPr>
      <w:r w:rsidRPr="00C07E3E">
        <w:rPr>
          <w:rFonts w:ascii="Sylfaen" w:hAnsi="Sylfaen"/>
          <w:sz w:val="24"/>
          <w:szCs w:val="24"/>
        </w:rPr>
        <w:t>II. Կիրառման ոլորտը</w:t>
      </w:r>
    </w:p>
    <w:p w14:paraId="1474A322" w14:textId="77777777" w:rsidR="00DC113F" w:rsidRPr="00460844" w:rsidRDefault="00DC113F" w:rsidP="00673F63">
      <w:pPr>
        <w:pStyle w:val="af1"/>
        <w:widowControl w:val="0"/>
        <w:tabs>
          <w:tab w:val="left" w:pos="1134"/>
        </w:tabs>
        <w:spacing w:after="160" w:line="348" w:lineRule="auto"/>
        <w:ind w:firstLine="567"/>
        <w:rPr>
          <w:rFonts w:ascii="Sylfaen" w:hAnsi="Sylfaen"/>
          <w:sz w:val="24"/>
        </w:rPr>
      </w:pPr>
      <w:r w:rsidRPr="00C07E3E">
        <w:rPr>
          <w:rFonts w:ascii="Sylfaen" w:hAnsi="Sylfaen"/>
          <w:sz w:val="24"/>
        </w:rPr>
        <w:t>2.</w:t>
      </w:r>
      <w:r w:rsidR="00665C42" w:rsidRPr="00460844">
        <w:rPr>
          <w:rFonts w:ascii="Sylfaen" w:hAnsi="Sylfaen"/>
          <w:sz w:val="24"/>
        </w:rPr>
        <w:tab/>
      </w:r>
      <w:r w:rsidRPr="00C07E3E">
        <w:rPr>
          <w:rFonts w:ascii="Sylfaen" w:hAnsi="Sylfaen"/>
          <w:sz w:val="24"/>
        </w:rPr>
        <w:t>Սույն կանոնակարգը մշակվել է ընդհանուր գործընթացի մասնակիցների կողմից «Դեղամիջոցներ արտադրողների արտադրական հարթակների՝ Եվրասիական տնտեսական միության պատշաճ արտադրական գործունեության կանոնների պահանջներին համապատասխանության մասով տեսչական ստուգման արդյունքների վերաբերյալ տեղեկությունների փոխանակում» ընդհանուր գործընթացի (այսուհետ՝ ընդհանուր գործընթաց) տրանզակցիաների կատարման կարգի եւ պայմանների միատեսակ կիրառումն ապահովելու նպատակով:</w:t>
      </w:r>
    </w:p>
    <w:p w14:paraId="59A3036D" w14:textId="77777777" w:rsidR="00DC113F" w:rsidRPr="00C07E3E" w:rsidRDefault="00DC113F" w:rsidP="00673F63">
      <w:pPr>
        <w:pStyle w:val="af1"/>
        <w:widowControl w:val="0"/>
        <w:tabs>
          <w:tab w:val="left" w:pos="1134"/>
        </w:tabs>
        <w:spacing w:after="160" w:line="336" w:lineRule="auto"/>
        <w:ind w:firstLine="567"/>
        <w:rPr>
          <w:rFonts w:ascii="Sylfaen" w:hAnsi="Sylfaen"/>
          <w:sz w:val="24"/>
        </w:rPr>
      </w:pPr>
      <w:r w:rsidRPr="00C07E3E">
        <w:rPr>
          <w:rFonts w:ascii="Sylfaen" w:hAnsi="Sylfaen"/>
          <w:sz w:val="24"/>
        </w:rPr>
        <w:t>3.</w:t>
      </w:r>
      <w:r w:rsidR="00665C42" w:rsidRPr="00460844">
        <w:rPr>
          <w:rFonts w:ascii="Sylfaen" w:hAnsi="Sylfaen"/>
          <w:sz w:val="24"/>
        </w:rPr>
        <w:tab/>
      </w:r>
      <w:r w:rsidRPr="00C07E3E">
        <w:rPr>
          <w:rFonts w:ascii="Sylfaen" w:hAnsi="Sylfaen"/>
          <w:sz w:val="24"/>
        </w:rPr>
        <w:t xml:space="preserve">Սույն կանոնակարգով սահմանվում են ընդհանուր գործընթացի մասնակիցների միջեւ տեղեկատվական փոխգործակցության իրականացմանն </w:t>
      </w:r>
      <w:r w:rsidRPr="00C07E3E">
        <w:rPr>
          <w:rFonts w:ascii="Sylfaen" w:hAnsi="Sylfaen"/>
          <w:sz w:val="24"/>
        </w:rPr>
        <w:lastRenderedPageBreak/>
        <w:t>անմիջականորեն ուղղված՝ ընդհանուր գործընթացի գործառնությունների կատարման կարգին եւ պայմաններին ներկայացվող պահանջները։</w:t>
      </w:r>
    </w:p>
    <w:p w14:paraId="5DC74FA7" w14:textId="77777777" w:rsidR="00DC113F" w:rsidRPr="00460844" w:rsidRDefault="00DC113F" w:rsidP="00673F63">
      <w:pPr>
        <w:pStyle w:val="af1"/>
        <w:widowControl w:val="0"/>
        <w:tabs>
          <w:tab w:val="left" w:pos="1134"/>
        </w:tabs>
        <w:spacing w:after="160" w:line="336" w:lineRule="auto"/>
        <w:ind w:firstLine="567"/>
        <w:rPr>
          <w:rFonts w:ascii="Sylfaen" w:hAnsi="Sylfaen"/>
          <w:sz w:val="24"/>
        </w:rPr>
      </w:pPr>
      <w:r w:rsidRPr="00C07E3E">
        <w:rPr>
          <w:rFonts w:ascii="Sylfaen" w:hAnsi="Sylfaen"/>
          <w:sz w:val="24"/>
        </w:rPr>
        <w:t>4.</w:t>
      </w:r>
      <w:r w:rsidR="00665C42" w:rsidRPr="00460844">
        <w:rPr>
          <w:rFonts w:ascii="Sylfaen" w:hAnsi="Sylfaen"/>
          <w:sz w:val="24"/>
        </w:rPr>
        <w:tab/>
      </w:r>
      <w:r w:rsidRPr="00C07E3E">
        <w:rPr>
          <w:rFonts w:ascii="Sylfaen" w:hAnsi="Sylfaen"/>
          <w:sz w:val="24"/>
        </w:rPr>
        <w:t>Սույն կանոնակարգը կիրառվում է ընդհանուր գործընթացի մասնակիցների կողմից ընդհանուր գործընթացի շրջանակներում ընթացակարգերի եւ գործառնությունների կատարման կարգի վերահսկումից, ինչպես նաեւ այդ ընդհանուր գործընթացի իրագործումն ապահովող տեղեկատվական համակարգերի բաղադրիչների նախագծումից, մշակումից եւ լրամշակումից։</w:t>
      </w:r>
    </w:p>
    <w:p w14:paraId="42479874" w14:textId="77777777" w:rsidR="00673F63" w:rsidRPr="00460844" w:rsidRDefault="00673F63" w:rsidP="00673F63">
      <w:pPr>
        <w:pStyle w:val="af1"/>
        <w:widowControl w:val="0"/>
        <w:tabs>
          <w:tab w:val="left" w:pos="1134"/>
        </w:tabs>
        <w:spacing w:after="160" w:line="336" w:lineRule="auto"/>
        <w:ind w:firstLine="567"/>
        <w:rPr>
          <w:rFonts w:ascii="Sylfaen" w:hAnsi="Sylfaen"/>
          <w:sz w:val="24"/>
        </w:rPr>
      </w:pPr>
    </w:p>
    <w:p w14:paraId="4FB06B5D" w14:textId="77777777" w:rsidR="00DC113F" w:rsidRPr="00C07E3E" w:rsidRDefault="00DC113F" w:rsidP="00673F63">
      <w:pPr>
        <w:pStyle w:val="Heading1"/>
        <w:keepNext w:val="0"/>
        <w:keepLines w:val="0"/>
        <w:widowControl w:val="0"/>
        <w:tabs>
          <w:tab w:val="left" w:pos="1134"/>
        </w:tabs>
        <w:spacing w:before="0" w:after="160" w:line="336" w:lineRule="auto"/>
        <w:rPr>
          <w:rFonts w:ascii="Sylfaen" w:hAnsi="Sylfaen"/>
          <w:sz w:val="24"/>
          <w:szCs w:val="24"/>
        </w:rPr>
      </w:pPr>
      <w:r w:rsidRPr="00C07E3E">
        <w:rPr>
          <w:rFonts w:ascii="Sylfaen" w:hAnsi="Sylfaen"/>
          <w:sz w:val="24"/>
          <w:szCs w:val="24"/>
        </w:rPr>
        <w:t>III. Հիմնական հասկացությունները</w:t>
      </w:r>
    </w:p>
    <w:p w14:paraId="3E13A4BA" w14:textId="77777777" w:rsidR="00DC113F" w:rsidRPr="00C07E3E" w:rsidRDefault="00DC113F" w:rsidP="00673F63">
      <w:pPr>
        <w:pStyle w:val="af1"/>
        <w:widowControl w:val="0"/>
        <w:tabs>
          <w:tab w:val="left" w:pos="1134"/>
        </w:tabs>
        <w:spacing w:after="160" w:line="336" w:lineRule="auto"/>
        <w:rPr>
          <w:rFonts w:ascii="Sylfaen" w:hAnsi="Sylfaen"/>
          <w:sz w:val="24"/>
        </w:rPr>
      </w:pPr>
      <w:r w:rsidRPr="00C07E3E">
        <w:rPr>
          <w:rFonts w:ascii="Sylfaen" w:hAnsi="Sylfaen"/>
          <w:sz w:val="24"/>
        </w:rPr>
        <w:t>5.</w:t>
      </w:r>
      <w:r w:rsidR="00665C42" w:rsidRPr="00460844">
        <w:rPr>
          <w:rFonts w:ascii="Sylfaen" w:hAnsi="Sylfaen"/>
          <w:sz w:val="24"/>
        </w:rPr>
        <w:tab/>
      </w:r>
      <w:r w:rsidRPr="00C07E3E">
        <w:rPr>
          <w:rFonts w:ascii="Sylfaen" w:hAnsi="Sylfaen"/>
          <w:sz w:val="24"/>
        </w:rPr>
        <w:t>Սույն կանոնակարգի նպատակներով գործածվում են հասկացություններ, որոնք ունեն հետեւյալ իմաստը՝</w:t>
      </w:r>
    </w:p>
    <w:p w14:paraId="12A35A86" w14:textId="77777777" w:rsidR="00DC113F" w:rsidRPr="00C07E3E" w:rsidRDefault="00DC113F" w:rsidP="00673F63">
      <w:pPr>
        <w:pStyle w:val="a6"/>
        <w:widowControl w:val="0"/>
        <w:tabs>
          <w:tab w:val="left" w:pos="1134"/>
        </w:tabs>
        <w:spacing w:after="160" w:line="336" w:lineRule="auto"/>
        <w:rPr>
          <w:rStyle w:val="a7"/>
          <w:rFonts w:ascii="Sylfaen" w:eastAsiaTheme="minorEastAsia" w:hAnsi="Sylfaen"/>
          <w:sz w:val="24"/>
        </w:rPr>
      </w:pPr>
      <w:r w:rsidRPr="00665C42">
        <w:rPr>
          <w:rStyle w:val="a7"/>
          <w:rFonts w:ascii="Sylfaen" w:eastAsiaTheme="minorEastAsia" w:hAnsi="Sylfaen"/>
          <w:b/>
          <w:sz w:val="24"/>
        </w:rPr>
        <w:t>էլեկտրոնային փաստաթղթի (տեղեկությունների) վավերապայման</w:t>
      </w:r>
      <w:r w:rsidRPr="00C07E3E">
        <w:rPr>
          <w:rFonts w:ascii="Sylfaen" w:hAnsi="Sylfaen"/>
          <w:sz w:val="24"/>
        </w:rPr>
        <w:t xml:space="preserve">՝ </w:t>
      </w:r>
      <w:r w:rsidRPr="00C07E3E">
        <w:rPr>
          <w:rStyle w:val="a7"/>
          <w:rFonts w:ascii="Sylfaen" w:eastAsiaTheme="minorEastAsia" w:hAnsi="Sylfaen"/>
          <w:sz w:val="24"/>
        </w:rPr>
        <w:t>էլեկտրոնային փաստաթղթի (տեղեկությունների) տվյալների միավոր, որը որոշակի համատեքստում համարվում է անբաժանելի</w:t>
      </w:r>
      <w:r w:rsidRPr="00C07E3E">
        <w:rPr>
          <w:rFonts w:ascii="Sylfaen" w:hAnsi="Sylfaen"/>
          <w:sz w:val="24"/>
        </w:rPr>
        <w:t>.</w:t>
      </w:r>
    </w:p>
    <w:p w14:paraId="1FD49030" w14:textId="77777777" w:rsidR="00DC113F" w:rsidRPr="00C07E3E" w:rsidRDefault="00DC113F" w:rsidP="00673F63">
      <w:pPr>
        <w:pStyle w:val="a6"/>
        <w:widowControl w:val="0"/>
        <w:tabs>
          <w:tab w:val="left" w:pos="1134"/>
        </w:tabs>
        <w:spacing w:after="160" w:line="336" w:lineRule="auto"/>
        <w:rPr>
          <w:rStyle w:val="a7"/>
          <w:rFonts w:ascii="Sylfaen" w:eastAsiaTheme="minorEastAsia" w:hAnsi="Sylfaen"/>
          <w:sz w:val="24"/>
        </w:rPr>
      </w:pPr>
      <w:r w:rsidRPr="00665C42">
        <w:rPr>
          <w:rFonts w:ascii="Sylfaen" w:hAnsi="Sylfaen"/>
          <w:b/>
          <w:sz w:val="24"/>
        </w:rPr>
        <w:t>ընդհանուր գործըն</w:t>
      </w:r>
      <w:r w:rsidR="00665C42" w:rsidRPr="00665C42">
        <w:rPr>
          <w:rFonts w:ascii="Sylfaen" w:hAnsi="Sylfaen"/>
          <w:b/>
          <w:sz w:val="24"/>
        </w:rPr>
        <w:t>թացի տեղեկատվական օբյեկտի վիճակ</w:t>
      </w:r>
      <w:r w:rsidRPr="00C07E3E">
        <w:rPr>
          <w:rFonts w:ascii="Sylfaen" w:hAnsi="Sylfaen"/>
          <w:sz w:val="24"/>
        </w:rPr>
        <w:t>՝ հատկություն, որը բնութագրում է տեղեկատվական օբյեկտը ընդհանուր գործընթացի ընթացակարգի կատարման որոշակի փուլում եւ փոփոխվում է ընդհանուր գործընթացի գործառնությունները կատարելիս:</w:t>
      </w:r>
    </w:p>
    <w:p w14:paraId="38AC3C2F" w14:textId="77777777" w:rsidR="00DC113F" w:rsidRPr="00C07E3E" w:rsidRDefault="00DC113F" w:rsidP="00673F63">
      <w:pPr>
        <w:pStyle w:val="a6"/>
        <w:widowControl w:val="0"/>
        <w:tabs>
          <w:tab w:val="left" w:pos="1134"/>
        </w:tabs>
        <w:spacing w:after="160" w:line="336" w:lineRule="auto"/>
        <w:rPr>
          <w:rFonts w:ascii="Sylfaen" w:hAnsi="Sylfaen"/>
          <w:sz w:val="24"/>
        </w:rPr>
      </w:pPr>
      <w:r w:rsidRPr="00C07E3E">
        <w:rPr>
          <w:rStyle w:val="a7"/>
          <w:rFonts w:ascii="Sylfaen" w:eastAsiaTheme="minorEastAsia" w:hAnsi="Sylfaen"/>
          <w:sz w:val="24"/>
        </w:rPr>
        <w:t>Սույն կանոնակարգում գործածվող «նախաձեռնող», «սկզբնավորող գործառնություն», «ընդունող գործառնություն», «ռեսպոնդենտ», «ընդհանուր գործընթացի հաղորդագրություն» եւ «ընդհանուր գործընթացի տրանզակցիա» հասկացությունները կիրառվում են Եվրասիական տնտեսական հանձնաժողովի (այսուհետ՝ Հանձնաժողով)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եւ նկարագրման մեթոդիկայով սահմանված իմաստներով։</w:t>
      </w:r>
    </w:p>
    <w:p w14:paraId="428D9A23" w14:textId="77777777" w:rsidR="00DC113F" w:rsidRPr="00B62581" w:rsidRDefault="00DC113F" w:rsidP="00673F63">
      <w:pPr>
        <w:pStyle w:val="af1"/>
        <w:widowControl w:val="0"/>
        <w:tabs>
          <w:tab w:val="left" w:pos="1134"/>
        </w:tabs>
        <w:spacing w:after="160" w:line="336" w:lineRule="auto"/>
        <w:outlineLvl w:val="9"/>
        <w:rPr>
          <w:rFonts w:ascii="Sylfaen" w:hAnsi="Sylfaen"/>
          <w:sz w:val="24"/>
        </w:rPr>
      </w:pPr>
      <w:r w:rsidRPr="00C07E3E">
        <w:rPr>
          <w:rFonts w:ascii="Sylfaen" w:hAnsi="Sylfaen"/>
          <w:sz w:val="24"/>
        </w:rPr>
        <w:t>Սույն կանոնակարգում գործածվող մյուս հասկացությունները կիրառվում</w:t>
      </w:r>
      <w:r w:rsidR="00665C42" w:rsidRPr="00665C42">
        <w:rPr>
          <w:rFonts w:ascii="Sylfaen" w:hAnsi="Sylfaen"/>
          <w:sz w:val="24"/>
        </w:rPr>
        <w:t> </w:t>
      </w:r>
      <w:r w:rsidRPr="00C07E3E">
        <w:rPr>
          <w:rFonts w:ascii="Sylfaen" w:hAnsi="Sylfaen"/>
          <w:sz w:val="24"/>
        </w:rPr>
        <w:t xml:space="preserve">են Եվրասիական տնտեսական հանձնաժողովի կոլեգիայի </w:t>
      </w:r>
      <w:r w:rsidRPr="00C07E3E">
        <w:rPr>
          <w:rFonts w:ascii="Sylfaen" w:hAnsi="Sylfaen"/>
          <w:sz w:val="24"/>
        </w:rPr>
        <w:lastRenderedPageBreak/>
        <w:t>2023</w:t>
      </w:r>
      <w:r w:rsidR="00665C42" w:rsidRPr="00665C42">
        <w:rPr>
          <w:rFonts w:ascii="Sylfaen" w:hAnsi="Sylfaen"/>
          <w:sz w:val="24"/>
        </w:rPr>
        <w:t> </w:t>
      </w:r>
      <w:r w:rsidRPr="00C07E3E">
        <w:rPr>
          <w:rFonts w:ascii="Sylfaen" w:hAnsi="Sylfaen"/>
          <w:sz w:val="24"/>
        </w:rPr>
        <w:t>թվականի դեկտեմբերի 19-ի թիվ 178 որոշմամբ հաստատված՝ «Դեղամիջոցներ արտադրողների արտադրական հարթակների՝ Եվրասիական տնտեսական միության պատշաճ արտադրական գործունեության կանոնների պահանջներին համապատասխանության մասով տեսչական ստուգման արդյունքների վերաբերյալ տեղեկությունների փոխանակում»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4D5EF9FF" w14:textId="77777777" w:rsidR="0091594A" w:rsidRPr="00B62581" w:rsidRDefault="0091594A" w:rsidP="00673F63">
      <w:pPr>
        <w:pStyle w:val="af1"/>
        <w:widowControl w:val="0"/>
        <w:tabs>
          <w:tab w:val="left" w:pos="1134"/>
        </w:tabs>
        <w:spacing w:after="160" w:line="336" w:lineRule="auto"/>
        <w:outlineLvl w:val="9"/>
        <w:rPr>
          <w:rFonts w:ascii="Sylfaen" w:hAnsi="Sylfaen"/>
          <w:sz w:val="24"/>
        </w:rPr>
      </w:pPr>
    </w:p>
    <w:p w14:paraId="4FA977D7" w14:textId="77777777" w:rsidR="00DC113F" w:rsidRPr="00B62581" w:rsidRDefault="00DC113F" w:rsidP="00673F63">
      <w:pPr>
        <w:pStyle w:val="Heading1"/>
        <w:keepNext w:val="0"/>
        <w:keepLines w:val="0"/>
        <w:widowControl w:val="0"/>
        <w:tabs>
          <w:tab w:val="left" w:pos="1134"/>
        </w:tabs>
        <w:spacing w:before="0" w:after="160" w:line="336" w:lineRule="auto"/>
        <w:rPr>
          <w:rFonts w:ascii="Sylfaen" w:hAnsi="Sylfaen"/>
          <w:sz w:val="24"/>
          <w:szCs w:val="24"/>
        </w:rPr>
      </w:pPr>
      <w:r w:rsidRPr="00C07E3E">
        <w:rPr>
          <w:rFonts w:ascii="Sylfaen" w:hAnsi="Sylfaen"/>
          <w:sz w:val="24"/>
          <w:szCs w:val="24"/>
        </w:rPr>
        <w:t>IV. Ընդհանուր գործընթացի շրջանակներում տեղեկատվական փոխգործակցության մասին հիմնական տեղեկությունները</w:t>
      </w:r>
    </w:p>
    <w:p w14:paraId="33674288" w14:textId="77777777" w:rsidR="0091594A" w:rsidRPr="00B62581" w:rsidRDefault="0091594A" w:rsidP="00673F63">
      <w:pPr>
        <w:spacing w:after="160" w:line="336" w:lineRule="auto"/>
      </w:pPr>
    </w:p>
    <w:p w14:paraId="1B702391" w14:textId="77777777" w:rsidR="00DC113F" w:rsidRPr="00C07E3E" w:rsidRDefault="00DC113F" w:rsidP="00673F63">
      <w:pPr>
        <w:pStyle w:val="Heading2"/>
        <w:keepNext w:val="0"/>
        <w:keepLines w:val="0"/>
        <w:widowControl w:val="0"/>
        <w:tabs>
          <w:tab w:val="left" w:pos="1134"/>
        </w:tabs>
        <w:spacing w:before="0" w:after="160" w:line="336" w:lineRule="auto"/>
        <w:rPr>
          <w:rFonts w:ascii="Sylfaen" w:hAnsi="Sylfaen"/>
          <w:sz w:val="24"/>
          <w:szCs w:val="24"/>
        </w:rPr>
      </w:pPr>
      <w:r w:rsidRPr="00C07E3E">
        <w:rPr>
          <w:rFonts w:ascii="Sylfaen" w:hAnsi="Sylfaen"/>
          <w:sz w:val="24"/>
          <w:szCs w:val="24"/>
        </w:rPr>
        <w:t>1. Տեղեկատվական փոխգործակցության մասնակիցները</w:t>
      </w:r>
    </w:p>
    <w:p w14:paraId="38112215" w14:textId="77777777" w:rsidR="00DC113F" w:rsidRPr="00460844" w:rsidRDefault="00DC113F" w:rsidP="00673F63">
      <w:pPr>
        <w:pStyle w:val="af1"/>
        <w:widowControl w:val="0"/>
        <w:tabs>
          <w:tab w:val="left" w:pos="1134"/>
        </w:tabs>
        <w:spacing w:after="160" w:line="336" w:lineRule="auto"/>
        <w:ind w:firstLine="567"/>
        <w:rPr>
          <w:rFonts w:ascii="Sylfaen" w:hAnsi="Sylfaen"/>
          <w:sz w:val="24"/>
        </w:rPr>
      </w:pPr>
      <w:r w:rsidRPr="00C07E3E">
        <w:rPr>
          <w:rFonts w:ascii="Sylfaen" w:hAnsi="Sylfaen"/>
          <w:sz w:val="24"/>
        </w:rPr>
        <w:t>6.</w:t>
      </w:r>
      <w:r w:rsidR="00665C42" w:rsidRPr="00460844">
        <w:rPr>
          <w:rFonts w:ascii="Sylfaen" w:hAnsi="Sylfaen"/>
          <w:sz w:val="24"/>
        </w:rPr>
        <w:tab/>
      </w:r>
      <w:r w:rsidRPr="00C07E3E">
        <w:rPr>
          <w:rFonts w:ascii="Sylfaen" w:hAnsi="Sylfaen"/>
          <w:sz w:val="24"/>
        </w:rPr>
        <w:t>Ընդհանուր գործընթացի շրջանակներում տեղեկատվական փոխգործակցության մասնակիցների դերերի ցանկը բերված է 1-ին աղյուսակում։</w:t>
      </w:r>
    </w:p>
    <w:p w14:paraId="04554025" w14:textId="77777777" w:rsidR="00665C42" w:rsidRPr="00460844" w:rsidRDefault="00665C42" w:rsidP="00673F63">
      <w:pPr>
        <w:pStyle w:val="af1"/>
        <w:widowControl w:val="0"/>
        <w:tabs>
          <w:tab w:val="left" w:pos="1134"/>
        </w:tabs>
        <w:spacing w:after="160" w:line="336" w:lineRule="auto"/>
        <w:ind w:firstLine="567"/>
        <w:rPr>
          <w:rFonts w:ascii="Sylfaen" w:hAnsi="Sylfaen"/>
          <w:sz w:val="24"/>
        </w:rPr>
      </w:pPr>
    </w:p>
    <w:p w14:paraId="558A8DFA" w14:textId="77777777" w:rsidR="00DC113F" w:rsidRPr="00C07E3E" w:rsidRDefault="00DC113F" w:rsidP="00673F63">
      <w:pPr>
        <w:pStyle w:val="af4"/>
        <w:keepNext w:val="0"/>
        <w:keepLines w:val="0"/>
        <w:widowControl w:val="0"/>
        <w:tabs>
          <w:tab w:val="left" w:pos="1134"/>
        </w:tabs>
        <w:spacing w:before="0" w:after="160" w:line="336" w:lineRule="auto"/>
        <w:rPr>
          <w:rFonts w:ascii="Sylfaen" w:hAnsi="Sylfaen"/>
          <w:sz w:val="24"/>
        </w:rPr>
      </w:pPr>
      <w:r w:rsidRPr="00C07E3E">
        <w:rPr>
          <w:rFonts w:ascii="Sylfaen" w:hAnsi="Sylfaen"/>
          <w:sz w:val="24"/>
        </w:rPr>
        <w:t>Աղյուսակ 1</w:t>
      </w:r>
    </w:p>
    <w:p w14:paraId="3F75950C" w14:textId="77777777" w:rsidR="00DC113F" w:rsidRPr="00C07E3E" w:rsidRDefault="00DC113F" w:rsidP="00673F63">
      <w:pPr>
        <w:pStyle w:val="ad"/>
        <w:keepNext w:val="0"/>
        <w:keepLines w:val="0"/>
        <w:tabs>
          <w:tab w:val="left" w:pos="1134"/>
        </w:tabs>
        <w:spacing w:after="160" w:line="336" w:lineRule="auto"/>
        <w:rPr>
          <w:rFonts w:ascii="Sylfaen" w:hAnsi="Sylfaen"/>
          <w:sz w:val="24"/>
          <w:szCs w:val="24"/>
        </w:rPr>
      </w:pPr>
      <w:r w:rsidRPr="00C07E3E">
        <w:rPr>
          <w:rFonts w:ascii="Sylfaen" w:hAnsi="Sylfaen"/>
          <w:sz w:val="24"/>
          <w:szCs w:val="24"/>
        </w:rPr>
        <w:t>Տեղեկատվական փոխգործակցության մասնակիցների դերերի ցանկը</w:t>
      </w:r>
    </w:p>
    <w:tbl>
      <w:tblPr>
        <w:tblW w:w="9356" w:type="dxa"/>
        <w:jc w:val="center"/>
        <w:tblLayout w:type="fixed"/>
        <w:tblLook w:val="04A0" w:firstRow="1" w:lastRow="0" w:firstColumn="1" w:lastColumn="0" w:noHBand="0" w:noVBand="1"/>
      </w:tblPr>
      <w:tblGrid>
        <w:gridCol w:w="2487"/>
        <w:gridCol w:w="3522"/>
        <w:gridCol w:w="3347"/>
      </w:tblGrid>
      <w:tr w:rsidR="00DC113F" w:rsidRPr="0091594A" w14:paraId="0ACC90C3" w14:textId="77777777" w:rsidTr="0091594A">
        <w:trPr>
          <w:cantSplit/>
          <w:trHeight w:val="601"/>
          <w:tblHeader/>
          <w:jc w:val="center"/>
        </w:trPr>
        <w:tc>
          <w:tcPr>
            <w:tcW w:w="2487" w:type="dxa"/>
            <w:tcBorders>
              <w:top w:val="single" w:sz="4" w:space="0" w:color="auto"/>
              <w:left w:val="single" w:sz="4" w:space="0" w:color="auto"/>
              <w:bottom w:val="single" w:sz="4" w:space="0" w:color="auto"/>
              <w:right w:val="single" w:sz="4" w:space="0" w:color="auto"/>
            </w:tcBorders>
            <w:shd w:val="clear" w:color="auto" w:fill="auto"/>
          </w:tcPr>
          <w:p w14:paraId="1CE3D669"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Դերի անվանումը</w:t>
            </w:r>
          </w:p>
        </w:tc>
        <w:tc>
          <w:tcPr>
            <w:tcW w:w="3522"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BA546F2"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Դերի նկարագրությունը</w:t>
            </w:r>
          </w:p>
        </w:tc>
        <w:tc>
          <w:tcPr>
            <w:tcW w:w="334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E9F92B9"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Դերը կատարող մասնակիցը</w:t>
            </w:r>
          </w:p>
        </w:tc>
      </w:tr>
      <w:tr w:rsidR="00DC113F" w:rsidRPr="0091594A" w14:paraId="4D0660FB" w14:textId="77777777" w:rsidTr="0091594A">
        <w:trPr>
          <w:cantSplit/>
          <w:trHeight w:val="301"/>
          <w:tblHeader/>
          <w:jc w:val="center"/>
        </w:trPr>
        <w:tc>
          <w:tcPr>
            <w:tcW w:w="2487" w:type="dxa"/>
            <w:tcBorders>
              <w:top w:val="single" w:sz="4" w:space="0" w:color="auto"/>
              <w:left w:val="single" w:sz="4" w:space="0" w:color="auto"/>
              <w:bottom w:val="single" w:sz="4" w:space="0" w:color="auto"/>
              <w:right w:val="single" w:sz="4" w:space="0" w:color="auto"/>
            </w:tcBorders>
            <w:shd w:val="clear" w:color="auto" w:fill="auto"/>
            <w:vAlign w:val="center"/>
          </w:tcPr>
          <w:p w14:paraId="64DA3C3D"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1</w:t>
            </w:r>
          </w:p>
        </w:tc>
        <w:tc>
          <w:tcPr>
            <w:tcW w:w="3522"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345E13B"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2</w:t>
            </w:r>
          </w:p>
        </w:tc>
        <w:tc>
          <w:tcPr>
            <w:tcW w:w="334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ADE4B95"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3</w:t>
            </w:r>
          </w:p>
        </w:tc>
      </w:tr>
      <w:tr w:rsidR="00DC113F" w:rsidRPr="0091594A" w14:paraId="4EE47220" w14:textId="77777777" w:rsidTr="0091594A">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8C34C76" w14:textId="77777777" w:rsidR="00DC113F" w:rsidRPr="0091594A" w:rsidRDefault="00DC113F" w:rsidP="0091594A">
            <w:pPr>
              <w:pStyle w:val="a8"/>
              <w:widowControl w:val="0"/>
              <w:tabs>
                <w:tab w:val="left" w:pos="1134"/>
              </w:tabs>
              <w:spacing w:after="120" w:line="240" w:lineRule="auto"/>
              <w:rPr>
                <w:rFonts w:ascii="Sylfaen" w:eastAsiaTheme="minorEastAsia" w:hAnsi="Sylfaen"/>
                <w:sz w:val="20"/>
                <w:szCs w:val="24"/>
              </w:rPr>
            </w:pPr>
            <w:r w:rsidRPr="0091594A">
              <w:rPr>
                <w:rFonts w:ascii="Sylfaen" w:hAnsi="Sylfaen"/>
                <w:sz w:val="20"/>
                <w:szCs w:val="24"/>
              </w:rPr>
              <w:t xml:space="preserve">Տեղեկություններին տիրապետողը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47590516" w14:textId="77777777" w:rsidR="00DC113F" w:rsidRPr="0091594A" w:rsidRDefault="00DC113F" w:rsidP="0091594A">
            <w:pPr>
              <w:pStyle w:val="a8"/>
              <w:widowControl w:val="0"/>
              <w:tabs>
                <w:tab w:val="left" w:pos="1134"/>
              </w:tabs>
              <w:spacing w:after="120" w:line="240" w:lineRule="auto"/>
              <w:rPr>
                <w:rFonts w:ascii="Sylfaen" w:eastAsiaTheme="minorEastAsia" w:hAnsi="Sylfaen"/>
                <w:sz w:val="20"/>
                <w:szCs w:val="24"/>
              </w:rPr>
            </w:pPr>
            <w:r w:rsidRPr="0091594A">
              <w:rPr>
                <w:rFonts w:ascii="Sylfaen" w:hAnsi="Sylfaen"/>
                <w:sz w:val="20"/>
                <w:szCs w:val="24"/>
              </w:rPr>
              <w:t xml:space="preserve">ներկայացնում է ծանուցում դեղագործական տեսչական ստուգումներ անցկացնելիս կրիտիկական անհամապատասխանությունների հայտնաբերման եւ տեսչական ստուգումների ենթարկվող սուբյեկտի կողմից դրանց վերացման արդյունքների մասին </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3D24FC00" w14:textId="77777777" w:rsidR="00DC113F" w:rsidRPr="0091594A" w:rsidRDefault="00DC113F" w:rsidP="0091594A">
            <w:pPr>
              <w:pStyle w:val="a8"/>
              <w:widowControl w:val="0"/>
              <w:tabs>
                <w:tab w:val="left" w:pos="1134"/>
              </w:tabs>
              <w:spacing w:after="120" w:line="240" w:lineRule="auto"/>
              <w:rPr>
                <w:rFonts w:ascii="Sylfaen" w:eastAsiaTheme="minorEastAsia" w:hAnsi="Sylfaen"/>
                <w:sz w:val="20"/>
                <w:szCs w:val="24"/>
              </w:rPr>
            </w:pPr>
            <w:r w:rsidRPr="0091594A">
              <w:rPr>
                <w:rFonts w:ascii="Sylfaen" w:hAnsi="Sylfaen"/>
                <w:sz w:val="20"/>
                <w:szCs w:val="24"/>
              </w:rPr>
              <w:t>լիազորված մարմին (P.MM.11.ACT.001)</w:t>
            </w:r>
          </w:p>
        </w:tc>
      </w:tr>
      <w:tr w:rsidR="00DC113F" w:rsidRPr="0091594A" w14:paraId="7B2EECBD" w14:textId="77777777" w:rsidTr="0091594A">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CFB2592" w14:textId="77777777" w:rsidR="00DC113F" w:rsidRPr="0091594A" w:rsidRDefault="00DC113F" w:rsidP="0091594A">
            <w:pPr>
              <w:pStyle w:val="a8"/>
              <w:widowControl w:val="0"/>
              <w:tabs>
                <w:tab w:val="left" w:pos="1134"/>
              </w:tabs>
              <w:spacing w:after="120" w:line="240" w:lineRule="auto"/>
              <w:rPr>
                <w:rFonts w:ascii="Sylfaen" w:eastAsiaTheme="minorEastAsia" w:hAnsi="Sylfaen"/>
                <w:sz w:val="20"/>
                <w:szCs w:val="24"/>
              </w:rPr>
            </w:pPr>
            <w:r w:rsidRPr="0091594A">
              <w:rPr>
                <w:rFonts w:ascii="Sylfaen" w:hAnsi="Sylfaen"/>
                <w:sz w:val="20"/>
                <w:szCs w:val="24"/>
              </w:rPr>
              <w:lastRenderedPageBreak/>
              <w:t xml:space="preserve">Տեղեկություններ սպառողը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39DD13C0" w14:textId="77777777" w:rsidR="00DC113F" w:rsidRPr="0091594A" w:rsidRDefault="00DC113F" w:rsidP="0091594A">
            <w:pPr>
              <w:pStyle w:val="a8"/>
              <w:widowControl w:val="0"/>
              <w:tabs>
                <w:tab w:val="left" w:pos="1134"/>
              </w:tabs>
              <w:spacing w:after="120" w:line="240" w:lineRule="auto"/>
              <w:rPr>
                <w:rFonts w:ascii="Sylfaen" w:eastAsiaTheme="minorEastAsia" w:hAnsi="Sylfaen"/>
                <w:sz w:val="20"/>
                <w:szCs w:val="24"/>
              </w:rPr>
            </w:pPr>
            <w:r w:rsidRPr="0091594A">
              <w:rPr>
                <w:rFonts w:ascii="Sylfaen" w:hAnsi="Sylfaen"/>
                <w:sz w:val="20"/>
                <w:szCs w:val="24"/>
              </w:rPr>
              <w:t>ստանում է ծանուցում դեղագործական տեսչական ստուգում անցկացնելիս կրիտիկական անհամապատասխանությունների հայտնաբերման եւ տեսչական ստուգման ենթարկվող սուբյեկտի կողմից դրանց վերացման արդյունքների մասին</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714B920D" w14:textId="77777777" w:rsidR="00DC113F" w:rsidRPr="0091594A" w:rsidRDefault="00DC113F" w:rsidP="0091594A">
            <w:pPr>
              <w:pStyle w:val="a8"/>
              <w:widowControl w:val="0"/>
              <w:tabs>
                <w:tab w:val="left" w:pos="1134"/>
              </w:tabs>
              <w:spacing w:after="120" w:line="240" w:lineRule="auto"/>
              <w:rPr>
                <w:rFonts w:ascii="Sylfaen" w:eastAsiaTheme="minorEastAsia" w:hAnsi="Sylfaen"/>
                <w:sz w:val="20"/>
                <w:szCs w:val="24"/>
              </w:rPr>
            </w:pPr>
            <w:r w:rsidRPr="0091594A">
              <w:rPr>
                <w:rFonts w:ascii="Sylfaen" w:hAnsi="Sylfaen"/>
                <w:sz w:val="20"/>
                <w:szCs w:val="24"/>
              </w:rPr>
              <w:t>ծանուցվող մարմին (P.MM.11.ACT.002)</w:t>
            </w:r>
          </w:p>
        </w:tc>
      </w:tr>
    </w:tbl>
    <w:p w14:paraId="523CFDC7" w14:textId="77777777" w:rsidR="0091594A" w:rsidRPr="00B62581" w:rsidRDefault="0091594A" w:rsidP="00EB5D30">
      <w:pPr>
        <w:pStyle w:val="Heading2"/>
        <w:keepNext w:val="0"/>
        <w:keepLines w:val="0"/>
        <w:widowControl w:val="0"/>
        <w:tabs>
          <w:tab w:val="left" w:pos="1134"/>
        </w:tabs>
        <w:spacing w:before="0" w:after="160" w:line="360" w:lineRule="auto"/>
        <w:rPr>
          <w:rFonts w:ascii="Sylfaen" w:hAnsi="Sylfaen"/>
          <w:sz w:val="24"/>
          <w:szCs w:val="24"/>
        </w:rPr>
      </w:pPr>
    </w:p>
    <w:p w14:paraId="08E0A386" w14:textId="77777777" w:rsidR="00DC113F" w:rsidRPr="00C07E3E" w:rsidRDefault="00DC113F" w:rsidP="00EB5D30">
      <w:pPr>
        <w:pStyle w:val="Heading2"/>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2. Տեղեկատվական փոխգործակցության կառուցվածքը</w:t>
      </w:r>
    </w:p>
    <w:p w14:paraId="2CEDF232" w14:textId="77777777" w:rsidR="00DC113F" w:rsidRPr="00C07E3E" w:rsidRDefault="00DC113F" w:rsidP="0091594A">
      <w:pPr>
        <w:pStyle w:val="af1"/>
        <w:widowControl w:val="0"/>
        <w:tabs>
          <w:tab w:val="left" w:pos="1134"/>
        </w:tabs>
        <w:spacing w:after="160"/>
        <w:ind w:firstLine="567"/>
        <w:rPr>
          <w:rFonts w:ascii="Sylfaen" w:hAnsi="Sylfaen"/>
          <w:sz w:val="24"/>
        </w:rPr>
      </w:pPr>
      <w:r w:rsidRPr="00C07E3E">
        <w:rPr>
          <w:rFonts w:ascii="Sylfaen" w:hAnsi="Sylfaen"/>
          <w:sz w:val="24"/>
        </w:rPr>
        <w:t>7.</w:t>
      </w:r>
      <w:r w:rsidR="00665C42" w:rsidRPr="00460844">
        <w:rPr>
          <w:rFonts w:ascii="Sylfaen" w:hAnsi="Sylfaen"/>
          <w:sz w:val="24"/>
        </w:rPr>
        <w:tab/>
      </w:r>
      <w:r w:rsidRPr="00C07E3E">
        <w:rPr>
          <w:rFonts w:ascii="Sylfaen" w:hAnsi="Sylfaen"/>
          <w:sz w:val="24"/>
        </w:rPr>
        <w:t>Ընդհանուր գործընթացի շրջանակներում տեղեկատվական փոխգործակցությունն իրականացվում է դեղագործական տեսչական ստուգումներ անցկացնող՝ անդամ պետությունների՝ դեղամիջոցների շրջանառության ոլորտում լիազորված մարմինների (կազմակերպությունների) (այսուհետ՝ լիազորված մարմին) միջեւ՝ կրիտիկական անհամապատասխանությունների եւ դրանք վերացնելու արդյունքների մասին ծանուցման ժամանակ տեղեկատվական փոխգործակցություն նախատեսող ընդհանուր գործընթացի ընթացակարգերին համապատասխան:</w:t>
      </w:r>
    </w:p>
    <w:p w14:paraId="3F712994" w14:textId="77777777" w:rsidR="00DC113F" w:rsidRPr="00C07E3E" w:rsidRDefault="00DC113F" w:rsidP="00EB5D30">
      <w:pPr>
        <w:pStyle w:val="a6"/>
        <w:widowControl w:val="0"/>
        <w:tabs>
          <w:tab w:val="left" w:pos="1134"/>
        </w:tabs>
        <w:spacing w:after="160"/>
        <w:rPr>
          <w:rFonts w:ascii="Sylfaen" w:hAnsi="Sylfaen"/>
          <w:sz w:val="24"/>
        </w:rPr>
      </w:pPr>
      <w:r w:rsidRPr="00C07E3E">
        <w:rPr>
          <w:rFonts w:ascii="Sylfaen" w:hAnsi="Sylfaen"/>
          <w:sz w:val="24"/>
        </w:rPr>
        <w:t>Լիազորված մարմինների միջեւ տեղեկատվական փոխգործակցության կառուցվածքը ներկայացված է 1-ին նկարում։</w:t>
      </w:r>
    </w:p>
    <w:p w14:paraId="7354DC31" w14:textId="77777777" w:rsidR="00DC113F" w:rsidRPr="00C07E3E" w:rsidRDefault="00000000" w:rsidP="00EB5D30">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rPr>
        <w:pict w14:anchorId="09208E02">
          <v:group id="_x0000_s2356" style="position:absolute;left:0;text-align:left;margin-left:5.7pt;margin-top:17.35pt;width:464.25pt;height:92.25pt;z-index:251693056" coordorigin="2248,4365" coordsize="8545,1685">
            <v:rect id="_x0000_s2357" style="position:absolute;left:3811;top:4365;width:1521;height:516" stroked="f">
              <v:textbox>
                <w:txbxContent>
                  <w:p w14:paraId="3AA8A4A0" w14:textId="77777777" w:rsidR="006D3746" w:rsidRPr="0063089A" w:rsidRDefault="006D3746" w:rsidP="00DC113F">
                    <w:pPr>
                      <w:spacing w:line="240" w:lineRule="auto"/>
                      <w:rPr>
                        <w:rFonts w:ascii="Sylfaen" w:hAnsi="Sylfaen"/>
                        <w:sz w:val="14"/>
                        <w:szCs w:val="14"/>
                      </w:rPr>
                    </w:pPr>
                    <w:r w:rsidRPr="0063089A">
                      <w:rPr>
                        <w:rFonts w:ascii="Sylfaen" w:hAnsi="Sylfaen"/>
                        <w:sz w:val="14"/>
                        <w:szCs w:val="14"/>
                      </w:rPr>
                      <w:t>«Մասնակցություն»</w:t>
                    </w:r>
                  </w:p>
                </w:txbxContent>
              </v:textbox>
            </v:rect>
            <v:rect id="_x0000_s2358" style="position:absolute;left:7052;top:4365;width:1554;height:516" stroked="f">
              <v:textbox>
                <w:txbxContent>
                  <w:p w14:paraId="569B6BDB" w14:textId="77777777" w:rsidR="006D3746" w:rsidRPr="0063089A" w:rsidRDefault="006D3746" w:rsidP="00DC113F">
                    <w:pPr>
                      <w:spacing w:line="240" w:lineRule="auto"/>
                      <w:rPr>
                        <w:rFonts w:ascii="Sylfaen" w:hAnsi="Sylfaen"/>
                        <w:sz w:val="14"/>
                        <w:szCs w:val="14"/>
                      </w:rPr>
                    </w:pPr>
                    <w:r w:rsidRPr="0063089A">
                      <w:rPr>
                        <w:rFonts w:ascii="Sylfaen" w:hAnsi="Sylfaen"/>
                        <w:sz w:val="14"/>
                        <w:szCs w:val="14"/>
                      </w:rPr>
                      <w:t>«Մասնակցություն»</w:t>
                    </w:r>
                  </w:p>
                </w:txbxContent>
              </v:textbox>
            </v:rect>
            <v:rect id="_x0000_s2359" style="position:absolute;left:2248;top:5452;width:1834;height:598" stroked="f">
              <v:textbox>
                <w:txbxContent>
                  <w:p w14:paraId="5599B709" w14:textId="77777777" w:rsidR="006D3746" w:rsidRPr="0063089A" w:rsidRDefault="006D3746" w:rsidP="00DC113F">
                    <w:pPr>
                      <w:spacing w:line="240" w:lineRule="auto"/>
                      <w:rPr>
                        <w:rFonts w:ascii="Sylfaen" w:hAnsi="Sylfaen"/>
                        <w:sz w:val="14"/>
                        <w:szCs w:val="14"/>
                      </w:rPr>
                    </w:pPr>
                    <w:r w:rsidRPr="0063089A">
                      <w:rPr>
                        <w:rFonts w:ascii="Sylfaen" w:hAnsi="Sylfaen"/>
                        <w:sz w:val="14"/>
                        <w:szCs w:val="14"/>
                      </w:rPr>
                      <w:t>Համակարգող</w:t>
                    </w:r>
                  </w:p>
                </w:txbxContent>
              </v:textbox>
            </v:rect>
            <v:rect id="_x0000_s2360" style="position:absolute;left:8538;top:5058;width:2255;height:992" stroked="f">
              <v:textbox>
                <w:txbxContent>
                  <w:p w14:paraId="47186884" w14:textId="77777777" w:rsidR="006D3746" w:rsidRPr="0063089A" w:rsidRDefault="006D3746" w:rsidP="00DC113F">
                    <w:pPr>
                      <w:spacing w:line="240" w:lineRule="auto"/>
                      <w:jc w:val="center"/>
                      <w:rPr>
                        <w:rFonts w:ascii="Sylfaen" w:hAnsi="Sylfaen"/>
                        <w:sz w:val="14"/>
                        <w:szCs w:val="14"/>
                      </w:rPr>
                    </w:pPr>
                    <w:r w:rsidRPr="0063089A">
                      <w:rPr>
                        <w:rFonts w:ascii="Sylfaen" w:hAnsi="Sylfaen"/>
                        <w:sz w:val="14"/>
                        <w:szCs w:val="14"/>
                      </w:rPr>
                      <w:t>:Տեղեկություններ սպառող</w:t>
                    </w:r>
                  </w:p>
                </w:txbxContent>
              </v:textbox>
            </v:rect>
            <v:rect id="_x0000_s2361" style="position:absolute;left:4246;top:5073;width:3899;height:977" stroked="f">
              <v:textbox>
                <w:txbxContent>
                  <w:p w14:paraId="3A877D52" w14:textId="77777777" w:rsidR="006D3746" w:rsidRPr="0063089A" w:rsidRDefault="006D3746" w:rsidP="00DC113F">
                    <w:pPr>
                      <w:spacing w:line="240" w:lineRule="auto"/>
                      <w:jc w:val="center"/>
                      <w:rPr>
                        <w:rFonts w:ascii="Sylfaen" w:hAnsi="Sylfaen"/>
                        <w:sz w:val="14"/>
                        <w:szCs w:val="14"/>
                      </w:rPr>
                    </w:pPr>
                    <w:r w:rsidRPr="0063089A">
                      <w:rPr>
                        <w:rFonts w:ascii="Sylfaen" w:hAnsi="Sylfaen"/>
                        <w:sz w:val="14"/>
                        <w:szCs w:val="14"/>
                      </w:rPr>
                      <w:t xml:space="preserve">Տեղեկատվական փոխգործակցությունը՝ դեղագործական տեսչական ստուգումների մասին տվյալների բազայից տեղեկություններ ներկայացնելիս </w:t>
                    </w:r>
                  </w:p>
                </w:txbxContent>
              </v:textbox>
            </v:rect>
          </v:group>
        </w:pict>
      </w:r>
      <w:r w:rsidR="00DC113F" w:rsidRPr="00C07E3E">
        <w:rPr>
          <w:rFonts w:ascii="Sylfaen" w:hAnsi="Sylfaen"/>
          <w:sz w:val="24"/>
          <w:szCs w:val="24"/>
        </w:rPr>
        <w:object w:dxaOrig="8601" w:dyaOrig="2401" w14:anchorId="40F4A317">
          <v:shape id="_x0000_i1031" type="#_x0000_t75" style="width:431.25pt;height:120.75pt" o:ole="">
            <v:imagedata r:id="rId56" o:title=""/>
          </v:shape>
          <o:OLEObject Type="Embed" ProgID="Visio.Drawing.15" ShapeID="_x0000_i1031" DrawAspect="Content" ObjectID="_1780918486" r:id="rId57"/>
        </w:object>
      </w:r>
    </w:p>
    <w:p w14:paraId="1990444E" w14:textId="77777777" w:rsidR="00DC113F" w:rsidRPr="00B62581" w:rsidRDefault="00DC113F" w:rsidP="00EB5D30">
      <w:pPr>
        <w:pStyle w:val="ab"/>
        <w:tabs>
          <w:tab w:val="left" w:pos="1134"/>
        </w:tabs>
      </w:pPr>
      <w:r w:rsidRPr="00C07E3E">
        <w:t>Նկ. 1. Լիազորված մարմինների միջեւ տեղեկատվական փոխգործակցության կառուցվածքը</w:t>
      </w:r>
    </w:p>
    <w:p w14:paraId="4E992B98" w14:textId="77777777" w:rsidR="0091594A" w:rsidRPr="0063089A" w:rsidRDefault="0091594A" w:rsidP="0091594A">
      <w:pPr>
        <w:pStyle w:val="a6"/>
        <w:rPr>
          <w:sz w:val="24"/>
        </w:rPr>
      </w:pPr>
    </w:p>
    <w:p w14:paraId="652A3617" w14:textId="77777777" w:rsidR="00DC113F" w:rsidRPr="00C07E3E" w:rsidRDefault="00DC113F" w:rsidP="0091594A">
      <w:pPr>
        <w:pStyle w:val="af1"/>
        <w:widowControl w:val="0"/>
        <w:tabs>
          <w:tab w:val="left" w:pos="1134"/>
        </w:tabs>
        <w:spacing w:after="160"/>
        <w:ind w:firstLine="567"/>
        <w:rPr>
          <w:rFonts w:ascii="Sylfaen" w:hAnsi="Sylfaen"/>
          <w:sz w:val="24"/>
        </w:rPr>
      </w:pPr>
      <w:r w:rsidRPr="00C07E3E">
        <w:rPr>
          <w:rFonts w:ascii="Sylfaen" w:hAnsi="Sylfaen"/>
          <w:sz w:val="24"/>
        </w:rPr>
        <w:lastRenderedPageBreak/>
        <w:t>8.</w:t>
      </w:r>
      <w:r w:rsidR="0063089A" w:rsidRPr="00460844">
        <w:rPr>
          <w:rFonts w:ascii="Sylfaen" w:hAnsi="Sylfaen"/>
          <w:sz w:val="24"/>
        </w:rPr>
        <w:tab/>
      </w:r>
      <w:r w:rsidRPr="00C07E3E">
        <w:rPr>
          <w:rFonts w:ascii="Sylfaen" w:hAnsi="Sylfaen"/>
          <w:sz w:val="24"/>
        </w:rPr>
        <w:t>Լիազորված մարմինների միջեւ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14:paraId="1F6A0253" w14:textId="77777777" w:rsidR="00DC113F" w:rsidRPr="00C07E3E" w:rsidRDefault="00DC113F" w:rsidP="0091594A">
      <w:pPr>
        <w:pStyle w:val="af1"/>
        <w:widowControl w:val="0"/>
        <w:tabs>
          <w:tab w:val="left" w:pos="1134"/>
        </w:tabs>
        <w:spacing w:after="160"/>
        <w:ind w:firstLine="567"/>
        <w:rPr>
          <w:rFonts w:ascii="Sylfaen" w:hAnsi="Sylfaen"/>
          <w:sz w:val="24"/>
        </w:rPr>
      </w:pPr>
      <w:r w:rsidRPr="00C07E3E">
        <w:rPr>
          <w:rFonts w:ascii="Sylfaen" w:hAnsi="Sylfaen"/>
          <w:sz w:val="24"/>
        </w:rPr>
        <w:t>9.</w:t>
      </w:r>
      <w:r w:rsidR="0063089A" w:rsidRPr="00460844">
        <w:rPr>
          <w:rFonts w:ascii="Sylfaen" w:hAnsi="Sylfaen"/>
          <w:sz w:val="24"/>
        </w:rPr>
        <w:tab/>
      </w:r>
      <w:r w:rsidRPr="00C07E3E">
        <w:rPr>
          <w:rFonts w:ascii="Sylfaen" w:hAnsi="Sylfaen"/>
          <w:sz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միջեւ ընդհանուր գործընթացի տեղեկատվական օբյեկտի վիճակների համաժամանակեցման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եւ այդ գործառնություններին համապատասխանող տրանզակցիաների միջեւ փոխադարձ կապերը:</w:t>
      </w:r>
    </w:p>
    <w:p w14:paraId="40E7E831" w14:textId="77777777" w:rsidR="00DC113F" w:rsidRPr="00C07E3E" w:rsidRDefault="00DC113F" w:rsidP="0091594A">
      <w:pPr>
        <w:pStyle w:val="af1"/>
        <w:widowControl w:val="0"/>
        <w:tabs>
          <w:tab w:val="left" w:pos="1134"/>
        </w:tabs>
        <w:spacing w:after="160"/>
        <w:ind w:firstLine="567"/>
        <w:rPr>
          <w:rFonts w:ascii="Sylfaen" w:hAnsi="Sylfaen"/>
          <w:sz w:val="24"/>
        </w:rPr>
      </w:pPr>
      <w:r w:rsidRPr="00C07E3E">
        <w:rPr>
          <w:rFonts w:ascii="Sylfaen" w:hAnsi="Sylfaen"/>
          <w:sz w:val="24"/>
        </w:rPr>
        <w:t>10.</w:t>
      </w:r>
      <w:r w:rsidR="0063089A" w:rsidRPr="00460844">
        <w:rPr>
          <w:rFonts w:ascii="Sylfaen" w:hAnsi="Sylfaen"/>
          <w:sz w:val="24"/>
        </w:rPr>
        <w:tab/>
      </w:r>
      <w:r w:rsidRPr="00C07E3E">
        <w:rPr>
          <w:rFonts w:ascii="Sylfaen" w:hAnsi="Sylfaen"/>
          <w:sz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ձեւանմուշից։ Հաղորդագրության կազմում տվյալների կառուցվածքը պետք է համապատասխանի Եվրասիական տնտեսական հանձնաժողովի կոլեգիայի 2023 թվականի դեկտեմբերի 23-ի թիվ 178 որոշմամբ հաստատված՝ «Դեղամիջոցներ արտադրողների արտադրական հարթակների՝ Եվրասիական տնտեսական միության պատշաճ արտադրական գործունեության կանոնների պահանջներին համապատասխանության մասով տեսչական ստուգման արդյունքների վերաբերյալ տեղեկությունների փոխանակում»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եւ տեղեկությունների ձեւաչափերի ու կառուցվածքների նկարագրությանը (այսուհետ՝ Էլեկտրոնային փաստաթղթերի եւ տեղեկությունների ձեւաչափերի ու կառուցվածքների նկարագրություն)։</w:t>
      </w:r>
    </w:p>
    <w:p w14:paraId="1BC388ED" w14:textId="77777777" w:rsidR="00DC113F" w:rsidRPr="00B62581" w:rsidRDefault="00DC113F" w:rsidP="00A603B9">
      <w:pPr>
        <w:pStyle w:val="af1"/>
        <w:widowControl w:val="0"/>
        <w:tabs>
          <w:tab w:val="left" w:pos="1134"/>
        </w:tabs>
        <w:spacing w:after="160" w:line="336" w:lineRule="auto"/>
        <w:ind w:firstLine="567"/>
        <w:rPr>
          <w:rFonts w:ascii="Sylfaen" w:hAnsi="Sylfaen"/>
          <w:sz w:val="24"/>
        </w:rPr>
      </w:pPr>
      <w:r w:rsidRPr="00C07E3E">
        <w:rPr>
          <w:rFonts w:ascii="Sylfaen" w:hAnsi="Sylfaen"/>
          <w:sz w:val="24"/>
        </w:rPr>
        <w:lastRenderedPageBreak/>
        <w:t>11.</w:t>
      </w:r>
      <w:r w:rsidR="0063089A" w:rsidRPr="00460844">
        <w:rPr>
          <w:rFonts w:ascii="Sylfaen" w:hAnsi="Sylfaen"/>
          <w:sz w:val="24"/>
        </w:rPr>
        <w:tab/>
      </w:r>
      <w:r w:rsidRPr="00C07E3E">
        <w:rPr>
          <w:rFonts w:ascii="Sylfaen" w:hAnsi="Sylfaen"/>
          <w:sz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3768BFDE" w14:textId="77777777" w:rsidR="0091594A" w:rsidRPr="00B62581" w:rsidRDefault="0091594A" w:rsidP="00A603B9">
      <w:pPr>
        <w:pStyle w:val="af1"/>
        <w:widowControl w:val="0"/>
        <w:tabs>
          <w:tab w:val="left" w:pos="1134"/>
        </w:tabs>
        <w:spacing w:after="160" w:line="336" w:lineRule="auto"/>
        <w:ind w:firstLine="567"/>
        <w:rPr>
          <w:rStyle w:val="af"/>
          <w:rFonts w:ascii="Sylfaen" w:eastAsiaTheme="minorEastAsia" w:hAnsi="Sylfaen"/>
          <w:sz w:val="24"/>
        </w:rPr>
      </w:pPr>
    </w:p>
    <w:p w14:paraId="48958456" w14:textId="77777777" w:rsidR="00DC113F" w:rsidRPr="00C07E3E" w:rsidRDefault="00DC113F" w:rsidP="00A603B9">
      <w:pPr>
        <w:pStyle w:val="Heading1"/>
        <w:keepNext w:val="0"/>
        <w:keepLines w:val="0"/>
        <w:widowControl w:val="0"/>
        <w:tabs>
          <w:tab w:val="left" w:pos="1134"/>
        </w:tabs>
        <w:spacing w:before="0" w:after="160" w:line="336" w:lineRule="auto"/>
        <w:rPr>
          <w:rFonts w:ascii="Sylfaen" w:hAnsi="Sylfaen"/>
          <w:sz w:val="24"/>
          <w:szCs w:val="24"/>
        </w:rPr>
      </w:pPr>
      <w:r w:rsidRPr="00C07E3E">
        <w:rPr>
          <w:rFonts w:ascii="Sylfaen" w:hAnsi="Sylfaen"/>
          <w:sz w:val="24"/>
          <w:szCs w:val="24"/>
        </w:rPr>
        <w:t xml:space="preserve">V. Տեղեկատվական փոխգործակցությունն ընթացակարգերի խմբերի շրջանակներում </w:t>
      </w:r>
    </w:p>
    <w:p w14:paraId="2B02A52B" w14:textId="77777777" w:rsidR="00DC113F" w:rsidRPr="00C07E3E" w:rsidRDefault="00DC113F" w:rsidP="00A603B9">
      <w:pPr>
        <w:pStyle w:val="af1"/>
        <w:widowControl w:val="0"/>
        <w:tabs>
          <w:tab w:val="left" w:pos="1134"/>
        </w:tabs>
        <w:spacing w:after="160" w:line="336" w:lineRule="auto"/>
        <w:ind w:firstLine="567"/>
        <w:rPr>
          <w:rFonts w:ascii="Sylfaen" w:hAnsi="Sylfaen"/>
          <w:sz w:val="24"/>
        </w:rPr>
      </w:pPr>
      <w:r w:rsidRPr="00C07E3E">
        <w:rPr>
          <w:rFonts w:ascii="Sylfaen" w:hAnsi="Sylfaen"/>
          <w:sz w:val="24"/>
        </w:rPr>
        <w:t>12.</w:t>
      </w:r>
      <w:r w:rsidR="0063089A" w:rsidRPr="00460844">
        <w:rPr>
          <w:rFonts w:ascii="Sylfaen" w:hAnsi="Sylfaen"/>
          <w:sz w:val="24"/>
        </w:rPr>
        <w:tab/>
      </w:r>
      <w:r w:rsidRPr="00C07E3E">
        <w:rPr>
          <w:rFonts w:ascii="Sylfaen" w:hAnsi="Sylfaen"/>
          <w:sz w:val="24"/>
        </w:rPr>
        <w:t xml:space="preserve">Տեղեկատվական փոխգործակցությունն իրականացվում է դեղագործական տեսչական ստուգումների պլանների (ժամանակացույցների), </w:t>
      </w:r>
      <w:r w:rsidRPr="0063089A">
        <w:rPr>
          <w:rFonts w:ascii="Sylfaen" w:hAnsi="Sylfaen"/>
          <w:sz w:val="24"/>
        </w:rPr>
        <w:t>արդյունքների եւ սերտիֆիկատների</w:t>
      </w:r>
      <w:r w:rsidRPr="00C07E3E">
        <w:rPr>
          <w:rFonts w:ascii="Sylfaen" w:hAnsi="Sylfaen"/>
          <w:sz w:val="24"/>
        </w:rPr>
        <w:t xml:space="preserve"> մասին տեղեկությունների փոխանակման ընթացակարգերի շրջանակներում: Կրիտիկական անհամապատասխանություններ հայտնաբերելու եւ դրանք վերացնելու արդյունքների մասին ծանուցելիս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եւ վերջնական վիճակների ու ընդհանուր գործընթացի տրանզակցիաների միջեւ կապը:</w:t>
      </w:r>
    </w:p>
    <w:p w14:paraId="1F8738DE" w14:textId="77777777" w:rsidR="00DC113F" w:rsidRPr="00C07E3E" w:rsidRDefault="00000000" w:rsidP="00EB5D30">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pict w14:anchorId="04218453">
          <v:group id="_x0000_s2487" style="position:absolute;left:0;text-align:left;margin-left:26.35pt;margin-top:5.45pt;width:410.3pt;height:192pt;z-index:252025856" coordorigin="1945,1527" coordsize="8206,3840">
            <v:rect id="_x0000_s2363" style="position:absolute;left:1945;top:1527;width:1397;height:557" stroked="f">
              <v:textbox>
                <w:txbxContent>
                  <w:p w14:paraId="694BBA63" w14:textId="77777777" w:rsidR="006D3746" w:rsidRPr="0063089A" w:rsidRDefault="006D3746" w:rsidP="00DC113F">
                    <w:pPr>
                      <w:spacing w:line="240" w:lineRule="auto"/>
                      <w:jc w:val="center"/>
                      <w:rPr>
                        <w:rFonts w:ascii="Sylfaen" w:eastAsia="Times New Roman" w:hAnsi="Sylfaen" w:cs="Times New Roman"/>
                        <w:sz w:val="12"/>
                        <w:szCs w:val="14"/>
                      </w:rPr>
                    </w:pPr>
                    <w:r w:rsidRPr="0063089A">
                      <w:rPr>
                        <w:rFonts w:ascii="Sylfaen" w:hAnsi="Sylfaen"/>
                        <w:sz w:val="14"/>
                        <w:szCs w:val="14"/>
                      </w:rPr>
                      <w:t>։</w:t>
                    </w:r>
                    <w:r w:rsidRPr="0063089A">
                      <w:rPr>
                        <w:rFonts w:ascii="Sylfaen" w:hAnsi="Sylfaen"/>
                        <w:sz w:val="12"/>
                        <w:szCs w:val="14"/>
                      </w:rPr>
                      <w:t>Տեղեկություններին տիրապետողը</w:t>
                    </w:r>
                  </w:p>
                </w:txbxContent>
              </v:textbox>
            </v:rect>
            <v:rect id="_x0000_s2364" style="position:absolute;left:8143;top:1527;width:1763;height:557" stroked="f">
              <v:textbox>
                <w:txbxContent>
                  <w:p w14:paraId="6F289D65" w14:textId="77777777" w:rsidR="006D3746" w:rsidRPr="0063089A" w:rsidRDefault="006D3746" w:rsidP="00DC113F">
                    <w:pPr>
                      <w:spacing w:line="240" w:lineRule="auto"/>
                      <w:jc w:val="center"/>
                      <w:rPr>
                        <w:rFonts w:ascii="Sylfaen" w:eastAsia="Times New Roman" w:hAnsi="Sylfaen" w:cs="Times New Roman"/>
                        <w:sz w:val="12"/>
                        <w:szCs w:val="14"/>
                      </w:rPr>
                    </w:pPr>
                    <w:r w:rsidRPr="0063089A">
                      <w:rPr>
                        <w:rFonts w:ascii="Sylfaen" w:hAnsi="Sylfaen"/>
                        <w:sz w:val="12"/>
                        <w:szCs w:val="14"/>
                      </w:rPr>
                      <w:t>:Տեղեկություններ սպառողը</w:t>
                    </w:r>
                  </w:p>
                </w:txbxContent>
              </v:textbox>
            </v:rect>
            <v:rect id="_x0000_s2365" style="position:absolute;left:2056;top:2658;width:8095;height:635" stroked="f">
              <v:textbox>
                <w:txbxContent>
                  <w:p w14:paraId="07680022" w14:textId="77777777" w:rsidR="006D3746" w:rsidRPr="0063089A" w:rsidRDefault="006D3746" w:rsidP="00DC113F">
                    <w:pPr>
                      <w:spacing w:line="240" w:lineRule="auto"/>
                      <w:jc w:val="center"/>
                      <w:rPr>
                        <w:rFonts w:ascii="Sylfaen" w:hAnsi="Sylfaen"/>
                        <w:sz w:val="14"/>
                        <w:szCs w:val="14"/>
                      </w:rPr>
                    </w:pPr>
                    <w:r w:rsidRPr="0063089A">
                      <w:rPr>
                        <w:rFonts w:ascii="Sylfaen" w:hAnsi="Sylfaen"/>
                        <w:sz w:val="14"/>
                        <w:szCs w:val="14"/>
                      </w:rPr>
                      <w:t>[տեսչական ստուգումներ անցկացնելիս հայտնաբերվել են կրիտիկական անհամապատասխանություններ]</w:t>
                    </w:r>
                  </w:p>
                </w:txbxContent>
              </v:textbox>
            </v:rect>
            <v:rect id="_x0000_s2366" style="position:absolute;left:2725;top:3293;width:6542;height:840" stroked="f">
              <v:textbox>
                <w:txbxContent>
                  <w:p w14:paraId="2B81CBCE" w14:textId="77777777" w:rsidR="006D3746" w:rsidRPr="0063089A" w:rsidRDefault="006D3746" w:rsidP="00DC113F">
                    <w:pPr>
                      <w:spacing w:line="240" w:lineRule="auto"/>
                      <w:jc w:val="center"/>
                      <w:rPr>
                        <w:rFonts w:ascii="Sylfaen" w:hAnsi="Sylfaen"/>
                        <w:sz w:val="14"/>
                        <w:szCs w:val="14"/>
                      </w:rPr>
                    </w:pPr>
                    <w:r w:rsidRPr="0063089A">
                      <w:rPr>
                        <w:rFonts w:ascii="Sylfaen" w:hAnsi="Sylfaen"/>
                        <w:sz w:val="14"/>
                        <w:szCs w:val="14"/>
                      </w:rPr>
                      <w:t>Կրիտիկական անհամապատասխանություններ հայտնաբերելու մասին ծանուցման ներկայացում (P.MM.11.TRN.010)</w:t>
                    </w:r>
                  </w:p>
                </w:txbxContent>
              </v:textbox>
            </v:rect>
            <v:rect id="_x0000_s2367" style="position:absolute;left:2725;top:4492;width:6542;height:875" stroked="f">
              <v:textbox>
                <w:txbxContent>
                  <w:p w14:paraId="646E4411" w14:textId="77777777" w:rsidR="006D3746" w:rsidRPr="0063089A" w:rsidRDefault="006D3746" w:rsidP="00DC113F">
                    <w:pPr>
                      <w:spacing w:line="240" w:lineRule="auto"/>
                      <w:jc w:val="center"/>
                      <w:rPr>
                        <w:rFonts w:ascii="Sylfaen" w:hAnsi="Sylfaen"/>
                        <w:sz w:val="14"/>
                        <w:szCs w:val="14"/>
                      </w:rPr>
                    </w:pPr>
                    <w:r w:rsidRPr="0063089A">
                      <w:rPr>
                        <w:rFonts w:ascii="Sylfaen" w:hAnsi="Sylfaen"/>
                        <w:sz w:val="14"/>
                        <w:szCs w:val="14"/>
                      </w:rPr>
                      <w:t>Հայտնաբերված կրիտիկական անհամապատասխանությունները վերացնելու արդյունքների մասին ծանուցման ներկայացում (P.MM.11.TRN.011)</w:t>
                    </w:r>
                  </w:p>
                </w:txbxContent>
              </v:textbox>
            </v:rect>
          </v:group>
        </w:pict>
      </w:r>
      <w:r w:rsidR="00DC113F" w:rsidRPr="00C07E3E">
        <w:rPr>
          <w:rFonts w:ascii="Sylfaen" w:hAnsi="Sylfaen"/>
          <w:sz w:val="24"/>
          <w:szCs w:val="24"/>
        </w:rPr>
        <w:object w:dxaOrig="8180" w:dyaOrig="4531" w14:anchorId="14DE04E6">
          <v:shape id="_x0000_i1032" type="#_x0000_t75" style="width:408.75pt;height:228pt" o:ole="">
            <v:imagedata r:id="rId58" o:title=""/>
          </v:shape>
          <o:OLEObject Type="Embed" ProgID="Visio.Drawing.15" ShapeID="_x0000_i1032" DrawAspect="Content" ObjectID="_1780918487" r:id="rId59"/>
        </w:object>
      </w:r>
    </w:p>
    <w:p w14:paraId="219D52C0" w14:textId="77777777" w:rsidR="00DC113F" w:rsidRPr="00C07E3E" w:rsidRDefault="00DC113F" w:rsidP="00A603B9">
      <w:pPr>
        <w:pStyle w:val="ab"/>
        <w:tabs>
          <w:tab w:val="left" w:pos="1134"/>
        </w:tabs>
        <w:rPr>
          <w:sz w:val="24"/>
        </w:rPr>
      </w:pPr>
      <w:r w:rsidRPr="00C07E3E">
        <w:t>Նկ. 2. Կրիտիկական անհամապատասխանություններ հայտնաբերելու եւ դրանք վերացնելու արդյունքների մասին ծանուցելիս ընդհանուր գործընթացի տրանզակցիաների կատարման սխեմա</w:t>
      </w:r>
    </w:p>
    <w:p w14:paraId="2B7C48C6" w14:textId="77777777" w:rsidR="00DC113F" w:rsidRPr="00C07E3E" w:rsidRDefault="00DC113F" w:rsidP="00EB5D30">
      <w:pPr>
        <w:widowControl w:val="0"/>
        <w:tabs>
          <w:tab w:val="left" w:pos="1134"/>
        </w:tabs>
        <w:spacing w:after="160" w:line="360" w:lineRule="auto"/>
        <w:rPr>
          <w:rFonts w:ascii="Sylfaen" w:hAnsi="Sylfaen"/>
          <w:sz w:val="24"/>
          <w:szCs w:val="24"/>
        </w:rPr>
        <w:sectPr w:rsidR="00DC113F" w:rsidRPr="00C07E3E" w:rsidSect="006D3746">
          <w:footerReference w:type="default" r:id="rId60"/>
          <w:footerReference w:type="first" r:id="rId61"/>
          <w:pgSz w:w="11907" w:h="16840" w:code="9"/>
          <w:pgMar w:top="1418" w:right="1418" w:bottom="1418" w:left="1418" w:header="709" w:footer="709" w:gutter="0"/>
          <w:pgNumType w:start="1"/>
          <w:cols w:space="708"/>
          <w:titlePg/>
          <w:docGrid w:linePitch="408"/>
        </w:sectPr>
      </w:pPr>
    </w:p>
    <w:p w14:paraId="5A00902C"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lastRenderedPageBreak/>
        <w:t>Աղյուսակ 2</w:t>
      </w:r>
    </w:p>
    <w:p w14:paraId="62A7C352"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Կրիտիկական անհամապատասխանություններ հայտնաբերելու եւ դրանք վերացնելու արդյունքների մասին ծանուցելիս ընդհանուր գործընթացի տրանզակցիաների ցանկ</w:t>
      </w:r>
    </w:p>
    <w:tbl>
      <w:tblPr>
        <w:tblW w:w="14996" w:type="dxa"/>
        <w:jc w:val="center"/>
        <w:tblLayout w:type="fixed"/>
        <w:tblLook w:val="04A0" w:firstRow="1" w:lastRow="0" w:firstColumn="1" w:lastColumn="0" w:noHBand="0" w:noVBand="1"/>
      </w:tblPr>
      <w:tblGrid>
        <w:gridCol w:w="1156"/>
        <w:gridCol w:w="3107"/>
        <w:gridCol w:w="3251"/>
        <w:gridCol w:w="2717"/>
        <w:gridCol w:w="2420"/>
        <w:gridCol w:w="2345"/>
      </w:tblGrid>
      <w:tr w:rsidR="00DC113F" w:rsidRPr="0091594A" w14:paraId="483CB32D" w14:textId="77777777" w:rsidTr="000D737E">
        <w:trPr>
          <w:trHeight w:val="601"/>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8FD0ABD"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Համարը՝ ը/կ</w:t>
            </w:r>
          </w:p>
        </w:tc>
        <w:tc>
          <w:tcPr>
            <w:tcW w:w="1036" w:type="pct"/>
            <w:tcBorders>
              <w:top w:val="single" w:sz="4" w:space="0" w:color="auto"/>
              <w:left w:val="single" w:sz="4" w:space="0" w:color="auto"/>
              <w:bottom w:val="single" w:sz="4" w:space="0" w:color="auto"/>
              <w:right w:val="single" w:sz="4" w:space="0" w:color="auto"/>
            </w:tcBorders>
            <w:shd w:val="clear" w:color="auto" w:fill="auto"/>
          </w:tcPr>
          <w:p w14:paraId="7E91C85A"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Նախաձեռնողի կողմից կատարվող գործառնությունը</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9C020C7"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տեղեկատվական օբյեկտի միջանկյալ վիճակը</w:t>
            </w:r>
          </w:p>
        </w:tc>
        <w:tc>
          <w:tcPr>
            <w:tcW w:w="90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AB64458"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Ռեսպոնդենտի կողմից կատարվող գործառնությունը</w:t>
            </w:r>
          </w:p>
        </w:tc>
        <w:tc>
          <w:tcPr>
            <w:tcW w:w="8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D689379"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տեղեկատվական օբյեկտի վերջնական վիճակը</w:t>
            </w:r>
          </w:p>
        </w:tc>
        <w:tc>
          <w:tcPr>
            <w:tcW w:w="78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FEE68F2"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տրանզակցիան</w:t>
            </w:r>
          </w:p>
        </w:tc>
      </w:tr>
      <w:tr w:rsidR="00DC113F" w:rsidRPr="0091594A" w14:paraId="744CF258" w14:textId="77777777" w:rsidTr="000D737E">
        <w:trPr>
          <w:trHeight w:val="301"/>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BB2A614"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1</w:t>
            </w:r>
          </w:p>
        </w:tc>
        <w:tc>
          <w:tcPr>
            <w:tcW w:w="1036" w:type="pct"/>
            <w:tcBorders>
              <w:top w:val="single" w:sz="4" w:space="0" w:color="auto"/>
              <w:left w:val="single" w:sz="4" w:space="0" w:color="auto"/>
              <w:bottom w:val="single" w:sz="4" w:space="0" w:color="auto"/>
              <w:right w:val="single" w:sz="4" w:space="0" w:color="auto"/>
            </w:tcBorders>
            <w:shd w:val="clear" w:color="auto" w:fill="auto"/>
            <w:vAlign w:val="center"/>
          </w:tcPr>
          <w:p w14:paraId="6F9A3A35"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2</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AB80782"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3</w:t>
            </w:r>
          </w:p>
        </w:tc>
        <w:tc>
          <w:tcPr>
            <w:tcW w:w="90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104AA44"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4</w:t>
            </w:r>
          </w:p>
        </w:tc>
        <w:tc>
          <w:tcPr>
            <w:tcW w:w="8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B04DAB4"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5</w:t>
            </w:r>
          </w:p>
        </w:tc>
        <w:tc>
          <w:tcPr>
            <w:tcW w:w="78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44709BA"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6</w:t>
            </w:r>
          </w:p>
        </w:tc>
      </w:tr>
      <w:tr w:rsidR="00DC113F" w:rsidRPr="0091594A" w14:paraId="4BFFAAE0" w14:textId="77777777" w:rsidTr="000D737E">
        <w:trPr>
          <w:trHeight w:val="386"/>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6FA08A3" w14:textId="77777777" w:rsidR="00DC113F" w:rsidRPr="0091594A" w:rsidRDefault="00DC113F" w:rsidP="0091594A">
            <w:pPr>
              <w:pStyle w:val="a8"/>
              <w:widowControl w:val="0"/>
              <w:tabs>
                <w:tab w:val="left" w:pos="1134"/>
              </w:tabs>
              <w:spacing w:after="120" w:line="240" w:lineRule="auto"/>
              <w:rPr>
                <w:rFonts w:ascii="Sylfaen" w:hAnsi="Sylfaen"/>
                <w:sz w:val="20"/>
                <w:szCs w:val="24"/>
                <w:highlight w:val="yellow"/>
              </w:rPr>
            </w:pPr>
            <w:r w:rsidRPr="0091594A">
              <w:rPr>
                <w:rFonts w:ascii="Sylfaen" w:hAnsi="Sylfaen"/>
                <w:sz w:val="20"/>
                <w:szCs w:val="24"/>
              </w:rPr>
              <w:t>1</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012A39FF"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Կրիտիկական անհամապատասխանություններ հայտնաբերելու մասին ծանուցում (P.MM.11.PRC.004)</w:t>
            </w:r>
          </w:p>
        </w:tc>
      </w:tr>
      <w:tr w:rsidR="00DC113F" w:rsidRPr="0091594A" w14:paraId="793D3765" w14:textId="77777777" w:rsidTr="000D737E">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2A4B38E8" w14:textId="77777777" w:rsidR="00DC113F" w:rsidRPr="0091594A" w:rsidRDefault="00DC113F" w:rsidP="0091594A">
            <w:pPr>
              <w:pStyle w:val="a8"/>
              <w:widowControl w:val="0"/>
              <w:tabs>
                <w:tab w:val="left" w:pos="1134"/>
              </w:tabs>
              <w:spacing w:after="120" w:line="240" w:lineRule="auto"/>
              <w:rPr>
                <w:rFonts w:ascii="Sylfaen" w:hAnsi="Sylfaen"/>
                <w:sz w:val="20"/>
                <w:szCs w:val="24"/>
                <w:highlight w:val="yellow"/>
              </w:rPr>
            </w:pPr>
            <w:r w:rsidRPr="0091594A">
              <w:rPr>
                <w:rFonts w:ascii="Sylfaen" w:hAnsi="Sylfaen"/>
                <w:sz w:val="20"/>
                <w:szCs w:val="24"/>
              </w:rPr>
              <w:t>1.1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22D2DFF2"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Կրիտիկական անհամապատասխանություններ հայտնաբերելու մասին ծանուցման ներկայացում (P.MM.11.OPR.012)</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0EE5FB38" w14:textId="77777777" w:rsidR="00DC113F" w:rsidRPr="0091594A" w:rsidRDefault="00336000" w:rsidP="0091594A">
            <w:pPr>
              <w:pStyle w:val="a8"/>
              <w:widowControl w:val="0"/>
              <w:tabs>
                <w:tab w:val="left" w:pos="1134"/>
              </w:tabs>
              <w:spacing w:after="120" w:line="240" w:lineRule="auto"/>
              <w:rPr>
                <w:rFonts w:ascii="Sylfaen" w:hAnsi="Sylfaen"/>
                <w:sz w:val="20"/>
                <w:szCs w:val="24"/>
              </w:rPr>
            </w:pPr>
            <w:r>
              <w:rPr>
                <w:rFonts w:ascii="Sylfaen" w:hAnsi="Sylfaen"/>
                <w:sz w:val="20"/>
                <w:szCs w:val="24"/>
              </w:rPr>
              <w:t>-</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27E33E94"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կրիտիկական անհամապատասխանություններ հայտնաբերելու մասին ծանուցման ընդունում (P.MM.11.OPR.013)</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53E48630"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կրիտիկական անհամապատասխանությունների մասին տեղեկություններ (P.MM.11.BEN.002)՝ կրիտիկական անհամապատասխանություններ հայտնաբերելու մասին ծանուցումը փոխանցվել է</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00FCB1CA"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կրիտիկական անհամապատասխանություններ հայտնաբերելու մասին ծանուցման ներկայացում (P.MM.11.TRN.010)</w:t>
            </w:r>
          </w:p>
        </w:tc>
      </w:tr>
      <w:tr w:rsidR="00DC113F" w:rsidRPr="0091594A" w14:paraId="7C7C8DB7" w14:textId="77777777" w:rsidTr="000D737E">
        <w:trPr>
          <w:trHeight w:val="386"/>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C83138E" w14:textId="77777777" w:rsidR="00DC113F" w:rsidRPr="0091594A" w:rsidRDefault="00DC113F" w:rsidP="0091594A">
            <w:pPr>
              <w:pStyle w:val="a8"/>
              <w:widowControl w:val="0"/>
              <w:tabs>
                <w:tab w:val="left" w:pos="1134"/>
              </w:tabs>
              <w:spacing w:after="120" w:line="240" w:lineRule="auto"/>
              <w:rPr>
                <w:rFonts w:ascii="Sylfaen" w:hAnsi="Sylfaen"/>
                <w:sz w:val="20"/>
                <w:szCs w:val="24"/>
                <w:highlight w:val="yellow"/>
              </w:rPr>
            </w:pPr>
            <w:r w:rsidRPr="0091594A">
              <w:rPr>
                <w:rFonts w:ascii="Sylfaen" w:hAnsi="Sylfaen"/>
                <w:sz w:val="20"/>
                <w:szCs w:val="24"/>
              </w:rPr>
              <w:t>2</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0B920954"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Հայտնաբերված կրիտիկական անհամապատասխանությունները վերացնելու արդյունքների մասին ծանուցում (P.MM.11.PRC.006)</w:t>
            </w:r>
          </w:p>
        </w:tc>
      </w:tr>
      <w:tr w:rsidR="00DC113F" w:rsidRPr="0091594A" w14:paraId="79A41187" w14:textId="77777777" w:rsidTr="000D737E">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51559A25" w14:textId="77777777" w:rsidR="00DC113F" w:rsidRPr="0091594A" w:rsidRDefault="00DC113F" w:rsidP="0091594A">
            <w:pPr>
              <w:pStyle w:val="a8"/>
              <w:widowControl w:val="0"/>
              <w:tabs>
                <w:tab w:val="left" w:pos="1134"/>
              </w:tabs>
              <w:spacing w:after="120" w:line="240" w:lineRule="auto"/>
              <w:rPr>
                <w:rFonts w:ascii="Sylfaen" w:hAnsi="Sylfaen"/>
                <w:sz w:val="20"/>
                <w:szCs w:val="24"/>
                <w:highlight w:val="yellow"/>
              </w:rPr>
            </w:pPr>
            <w:r w:rsidRPr="0091594A">
              <w:rPr>
                <w:rFonts w:ascii="Sylfaen" w:hAnsi="Sylfaen"/>
                <w:sz w:val="20"/>
                <w:szCs w:val="24"/>
              </w:rPr>
              <w:t>2.1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5C07503C"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Հայտնաբերված կրիտիկական անհամապատասխանությունն</w:t>
            </w:r>
            <w:r w:rsidRPr="0091594A">
              <w:rPr>
                <w:rFonts w:ascii="Sylfaen" w:hAnsi="Sylfaen"/>
                <w:sz w:val="20"/>
                <w:szCs w:val="24"/>
              </w:rPr>
              <w:lastRenderedPageBreak/>
              <w:t>երը վերացնելու արդյունքների մասին ծանուցման ներկայացում (P.MM.11.OPR.017)</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1F9E02FD" w14:textId="77777777" w:rsidR="00DC113F" w:rsidRPr="0091594A" w:rsidRDefault="00336000" w:rsidP="0091594A">
            <w:pPr>
              <w:pStyle w:val="a8"/>
              <w:widowControl w:val="0"/>
              <w:tabs>
                <w:tab w:val="left" w:pos="1134"/>
              </w:tabs>
              <w:spacing w:after="120" w:line="240" w:lineRule="auto"/>
              <w:rPr>
                <w:rFonts w:ascii="Sylfaen" w:hAnsi="Sylfaen"/>
                <w:sz w:val="20"/>
                <w:szCs w:val="24"/>
              </w:rPr>
            </w:pPr>
            <w:r>
              <w:rPr>
                <w:rFonts w:ascii="Sylfaen" w:hAnsi="Sylfaen"/>
                <w:sz w:val="20"/>
                <w:szCs w:val="24"/>
              </w:rPr>
              <w:lastRenderedPageBreak/>
              <w:t>-</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0BE55AB0"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 xml:space="preserve">հայտնաբերված կրիտիկական </w:t>
            </w:r>
            <w:r w:rsidRPr="0091594A">
              <w:rPr>
                <w:rFonts w:ascii="Sylfaen" w:hAnsi="Sylfaen"/>
                <w:sz w:val="20"/>
                <w:szCs w:val="24"/>
              </w:rPr>
              <w:lastRenderedPageBreak/>
              <w:t>անհամապատասխանությունները վերացնելու արդյունքների մասին ծանուցման ընդունում (P.MM.11.OPR.018)</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78D4BCF1"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lastRenderedPageBreak/>
              <w:t>կրիտիկական անհամապատասխանո</w:t>
            </w:r>
            <w:r w:rsidRPr="0091594A">
              <w:rPr>
                <w:rFonts w:ascii="Sylfaen" w:hAnsi="Sylfaen"/>
                <w:sz w:val="20"/>
                <w:szCs w:val="24"/>
              </w:rPr>
              <w:lastRenderedPageBreak/>
              <w:t>ւթյունների մասին տեղեկություններ (P.MM.11.BEN.002)՝ կրիտիկական անհամապատասխանությունները վերացնելու արդյունքների մասին ծանուցումը փոխանցվել է</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146173CC"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lastRenderedPageBreak/>
              <w:t xml:space="preserve">հայտնաբերված կրիտիկական </w:t>
            </w:r>
            <w:r w:rsidRPr="0091594A">
              <w:rPr>
                <w:rFonts w:ascii="Sylfaen" w:hAnsi="Sylfaen"/>
                <w:sz w:val="20"/>
                <w:szCs w:val="24"/>
              </w:rPr>
              <w:lastRenderedPageBreak/>
              <w:t>անհամապատասխանությունները վերացնելու արդյունքների մասին ծանուցման ներկայացում (P.MM.11.TRN.011)</w:t>
            </w:r>
          </w:p>
        </w:tc>
      </w:tr>
    </w:tbl>
    <w:p w14:paraId="26415FA1" w14:textId="77777777" w:rsidR="00DC113F" w:rsidRPr="00C07E3E" w:rsidRDefault="00DC113F" w:rsidP="00EB5D30">
      <w:pPr>
        <w:pStyle w:val="ae"/>
        <w:widowControl w:val="0"/>
        <w:tabs>
          <w:tab w:val="left" w:pos="1134"/>
        </w:tabs>
        <w:spacing w:after="160"/>
        <w:rPr>
          <w:rFonts w:ascii="Sylfaen" w:hAnsi="Sylfaen"/>
          <w:sz w:val="24"/>
        </w:rPr>
      </w:pPr>
    </w:p>
    <w:p w14:paraId="34FE796F" w14:textId="77777777" w:rsidR="00DC113F" w:rsidRPr="00C07E3E" w:rsidRDefault="00DC113F" w:rsidP="00EB5D30">
      <w:pPr>
        <w:pStyle w:val="ae"/>
        <w:widowControl w:val="0"/>
        <w:tabs>
          <w:tab w:val="left" w:pos="1134"/>
        </w:tabs>
        <w:spacing w:after="160"/>
        <w:rPr>
          <w:rFonts w:ascii="Sylfaen" w:hAnsi="Sylfaen"/>
          <w:sz w:val="24"/>
        </w:rPr>
      </w:pPr>
    </w:p>
    <w:p w14:paraId="218557EA" w14:textId="77777777" w:rsidR="00DC113F" w:rsidRPr="00C07E3E" w:rsidRDefault="00DC113F" w:rsidP="00EB5D30">
      <w:pPr>
        <w:pStyle w:val="ae"/>
        <w:widowControl w:val="0"/>
        <w:tabs>
          <w:tab w:val="left" w:pos="1134"/>
        </w:tabs>
        <w:spacing w:after="160"/>
        <w:rPr>
          <w:rFonts w:ascii="Sylfaen" w:hAnsi="Sylfaen"/>
          <w:sz w:val="24"/>
        </w:rPr>
        <w:sectPr w:rsidR="00DC113F" w:rsidRPr="00C07E3E" w:rsidSect="006D3746">
          <w:headerReference w:type="default" r:id="rId62"/>
          <w:footerReference w:type="default" r:id="rId63"/>
          <w:pgSz w:w="16840" w:h="11907" w:code="9"/>
          <w:pgMar w:top="1418" w:right="1418" w:bottom="1418" w:left="1418" w:header="709" w:footer="709" w:gutter="0"/>
          <w:pgNumType w:start="9"/>
          <w:cols w:space="708"/>
          <w:docGrid w:linePitch="408"/>
        </w:sectPr>
      </w:pPr>
    </w:p>
    <w:p w14:paraId="138A7584" w14:textId="77777777" w:rsidR="00DC113F" w:rsidRPr="00C07E3E" w:rsidRDefault="00DC113F" w:rsidP="00EB5D30">
      <w:pPr>
        <w:pStyle w:val="Heading1"/>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lastRenderedPageBreak/>
        <w:t>VI. Ընդհանուր գործընթացի հաղորդագրությունների նկարագրությունը</w:t>
      </w:r>
    </w:p>
    <w:p w14:paraId="41CB03B2" w14:textId="77777777" w:rsidR="00DC113F" w:rsidRPr="00C07E3E" w:rsidRDefault="00DC113F" w:rsidP="0091594A">
      <w:pPr>
        <w:pStyle w:val="af1"/>
        <w:widowControl w:val="0"/>
        <w:tabs>
          <w:tab w:val="left" w:pos="1134"/>
        </w:tabs>
        <w:spacing w:after="160"/>
        <w:ind w:firstLine="567"/>
        <w:rPr>
          <w:rFonts w:ascii="Sylfaen" w:hAnsi="Sylfaen"/>
          <w:sz w:val="24"/>
        </w:rPr>
      </w:pPr>
      <w:r w:rsidRPr="00C07E3E">
        <w:rPr>
          <w:rFonts w:ascii="Sylfaen" w:hAnsi="Sylfaen"/>
          <w:sz w:val="24"/>
        </w:rPr>
        <w:t>13.</w:t>
      </w:r>
      <w:r w:rsidR="000D737E" w:rsidRPr="00460844">
        <w:rPr>
          <w:rFonts w:ascii="Sylfaen" w:hAnsi="Sylfaen"/>
          <w:sz w:val="24"/>
        </w:rPr>
        <w:tab/>
      </w:r>
      <w:r w:rsidRPr="00C07E3E">
        <w:rPr>
          <w:rFonts w:ascii="Sylfaen" w:hAnsi="Sylfaen"/>
          <w:sz w:val="24"/>
        </w:rPr>
        <w:t>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եւ տեղեկությունների ձեւաչափերի ու կառուցվածքների նկարագրությանը։ Էլեկտրոնային փաստաթղթերի եւ տեղեկությունների ձեւաչափերի ու կառուցվածքների նկարագրության մեջ համապատասխան կառուցվածքին հղումը սահմանվում է ըստ 3-րդ աղյուսակի 3-րդ սյունակի արժեքի:</w:t>
      </w:r>
    </w:p>
    <w:p w14:paraId="2459AD17" w14:textId="77777777" w:rsidR="00DC113F" w:rsidRPr="00C07E3E" w:rsidRDefault="00DC113F" w:rsidP="00EB5D30">
      <w:pPr>
        <w:pStyle w:val="af4"/>
        <w:keepNext w:val="0"/>
        <w:keepLines w:val="0"/>
        <w:widowControl w:val="0"/>
        <w:tabs>
          <w:tab w:val="left" w:pos="1134"/>
        </w:tabs>
        <w:spacing w:before="0" w:after="160" w:line="360" w:lineRule="auto"/>
        <w:rPr>
          <w:rStyle w:val="af"/>
          <w:rFonts w:ascii="Sylfaen" w:eastAsiaTheme="minorEastAsia" w:hAnsi="Sylfaen"/>
          <w:bCs/>
          <w:sz w:val="24"/>
        </w:rPr>
      </w:pPr>
      <w:r w:rsidRPr="00C07E3E">
        <w:rPr>
          <w:rFonts w:ascii="Sylfaen" w:hAnsi="Sylfaen"/>
          <w:sz w:val="24"/>
        </w:rPr>
        <w:t>Աղյուսակ 3</w:t>
      </w:r>
    </w:p>
    <w:p w14:paraId="1F5214A3"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Ընդհանուր գործընթացի հաղորդագրությունների ցանկը</w:t>
      </w:r>
    </w:p>
    <w:tbl>
      <w:tblPr>
        <w:tblW w:w="9356" w:type="dxa"/>
        <w:jc w:val="center"/>
        <w:tblLayout w:type="fixed"/>
        <w:tblLook w:val="0000" w:firstRow="0" w:lastRow="0" w:firstColumn="0" w:lastColumn="0" w:noHBand="0" w:noVBand="0"/>
      </w:tblPr>
      <w:tblGrid>
        <w:gridCol w:w="2487"/>
        <w:gridCol w:w="3521"/>
        <w:gridCol w:w="3348"/>
      </w:tblGrid>
      <w:tr w:rsidR="00DC113F" w:rsidRPr="0091594A" w14:paraId="75C1DDF8" w14:textId="77777777" w:rsidTr="00DC113F">
        <w:trPr>
          <w:trHeight w:val="601"/>
          <w:tblHeader/>
          <w:jc w:val="center"/>
        </w:trPr>
        <w:tc>
          <w:tcPr>
            <w:tcW w:w="2487" w:type="dxa"/>
            <w:tcBorders>
              <w:top w:val="single" w:sz="4" w:space="0" w:color="auto"/>
              <w:left w:val="single" w:sz="4" w:space="0" w:color="auto"/>
              <w:bottom w:val="single" w:sz="4" w:space="0" w:color="auto"/>
              <w:right w:val="single" w:sz="4" w:space="0" w:color="auto"/>
            </w:tcBorders>
          </w:tcPr>
          <w:p w14:paraId="2AEE7D6B"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Ծածկագրային նշագիրը</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A4E414C"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Անվանումը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72BC8C4"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Էլեկտրոնային փաստաթղթի (տեղեկությունների) կառուցվածքը</w:t>
            </w:r>
          </w:p>
        </w:tc>
      </w:tr>
      <w:tr w:rsidR="00DC113F" w:rsidRPr="0091594A" w14:paraId="528C6170" w14:textId="77777777" w:rsidTr="00DC113F">
        <w:trPr>
          <w:trHeight w:val="301"/>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296D59F9"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3216811"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2</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3A24060"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3</w:t>
            </w:r>
          </w:p>
        </w:tc>
      </w:tr>
      <w:tr w:rsidR="00DC113F" w:rsidRPr="0091594A" w14:paraId="38E466A8" w14:textId="77777777" w:rsidTr="00DC113F">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E82F939"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P.MM.11.MSG.017</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1A0035B"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հայտնաբերված կրիտիկական անհամապատասխանությունների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2AD9971"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ստուգման արդյունքների մասին տեղեկություններ (R.HC.MM.11.002)</w:t>
            </w:r>
          </w:p>
        </w:tc>
      </w:tr>
      <w:tr w:rsidR="00DC113F" w:rsidRPr="0091594A" w14:paraId="0A8E2004" w14:textId="77777777" w:rsidTr="00DC113F">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D43165F"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P.MM.11.MSG.018</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1BDFE1A"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հայտնաբերված կրիտիկական անհամապատասխանությունները վերացնելու արդյունքների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0C9D8C6"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ստուգման արդյունքների մասին տեղեկություններ (R.HC.MM.11.002)</w:t>
            </w:r>
          </w:p>
        </w:tc>
      </w:tr>
    </w:tbl>
    <w:p w14:paraId="096EFC38" w14:textId="77777777" w:rsidR="0091594A" w:rsidRPr="00B62581" w:rsidRDefault="0091594A" w:rsidP="00EB5D30">
      <w:pPr>
        <w:pStyle w:val="Heading1"/>
        <w:keepNext w:val="0"/>
        <w:keepLines w:val="0"/>
        <w:widowControl w:val="0"/>
        <w:tabs>
          <w:tab w:val="left" w:pos="1134"/>
        </w:tabs>
        <w:spacing w:before="0" w:after="160" w:line="360" w:lineRule="auto"/>
        <w:rPr>
          <w:rFonts w:ascii="Sylfaen" w:hAnsi="Sylfaen"/>
          <w:sz w:val="24"/>
          <w:szCs w:val="24"/>
        </w:rPr>
      </w:pPr>
    </w:p>
    <w:p w14:paraId="01CE9DC1" w14:textId="77777777" w:rsidR="00DC113F" w:rsidRPr="00B62581" w:rsidRDefault="00DC113F" w:rsidP="00EB5D30">
      <w:pPr>
        <w:pStyle w:val="Heading1"/>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VII. Ընդհանուր գործընթացի տրանզակցիաների նկարագրությունը</w:t>
      </w:r>
    </w:p>
    <w:p w14:paraId="6E86AB6F" w14:textId="77777777" w:rsidR="0091594A" w:rsidRPr="00B62581" w:rsidRDefault="0091594A" w:rsidP="0091594A"/>
    <w:p w14:paraId="3F6BB59E" w14:textId="77777777" w:rsidR="00DC113F" w:rsidRPr="00C07E3E" w:rsidRDefault="00DC113F" w:rsidP="00EB5D30">
      <w:pPr>
        <w:pStyle w:val="Heading2"/>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 xml:space="preserve">1. «Կրիտիկական անհամապատասխանություններ հայտնաբերելու մասին ծանուցման ներկայացում» (P.MM.11.TRN.010) ընդհանուր գործընթացի տրանզակցիա </w:t>
      </w:r>
    </w:p>
    <w:p w14:paraId="2223355C" w14:textId="77777777" w:rsidR="00DC113F" w:rsidRPr="00C07E3E" w:rsidRDefault="00DC113F" w:rsidP="00A603B9">
      <w:pPr>
        <w:pStyle w:val="af1"/>
        <w:widowControl w:val="0"/>
        <w:tabs>
          <w:tab w:val="left" w:pos="1134"/>
        </w:tabs>
        <w:spacing w:after="160" w:line="336" w:lineRule="auto"/>
        <w:ind w:firstLine="567"/>
        <w:rPr>
          <w:rFonts w:ascii="Sylfaen" w:hAnsi="Sylfaen"/>
          <w:sz w:val="24"/>
        </w:rPr>
      </w:pPr>
      <w:r w:rsidRPr="00C07E3E">
        <w:rPr>
          <w:rFonts w:ascii="Sylfaen" w:hAnsi="Sylfaen"/>
          <w:sz w:val="24"/>
        </w:rPr>
        <w:lastRenderedPageBreak/>
        <w:t>14.</w:t>
      </w:r>
      <w:r w:rsidR="000D737E" w:rsidRPr="00460844">
        <w:rPr>
          <w:rFonts w:ascii="Sylfaen" w:hAnsi="Sylfaen"/>
          <w:sz w:val="24"/>
        </w:rPr>
        <w:tab/>
      </w:r>
      <w:r w:rsidRPr="00C07E3E">
        <w:rPr>
          <w:rFonts w:ascii="Sylfaen" w:hAnsi="Sylfaen"/>
          <w:sz w:val="24"/>
        </w:rPr>
        <w:t>«Կրիտիկական անհամապատասխանություններ հայտնաբերելու մասին ծանուցման ներկայացում» (P.MM.11.TRN.010) ընդհանուր գործընթացի տրանզակցիան կատարվում է ռեսպոնդենտին համապատասխան տեղեկությունները փոխանցելու համար։ Ընդհանուր գործընթացի նշված տրանզակցիայի կատարման սխեման ներկայացված է 3-րդ նկարում։ Ընդհանուր գործընթացի տրանզակցիայի պարամետրերը բերված են 4-րդ աղյուսակում։</w:t>
      </w:r>
    </w:p>
    <w:p w14:paraId="3BC2BE6C" w14:textId="77777777" w:rsidR="00DC113F" w:rsidRPr="00C07E3E" w:rsidRDefault="00000000" w:rsidP="00EB5D30">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pict w14:anchorId="246EAD7E">
          <v:group id="_x0000_s2488" style="position:absolute;left:0;text-align:left;margin-left:20.05pt;margin-top:5.1pt;width:430.25pt;height:172.5pt;z-index:252035072" coordorigin="1819,4524" coordsize="8605,3450">
            <v:rect id="_x0000_s2369" style="position:absolute;left:4075;top:4524;width:1576;height:323" stroked="f">
              <v:textbox style="mso-next-textbox:#_x0000_s2369">
                <w:txbxContent>
                  <w:p w14:paraId="3976A745" w14:textId="77777777" w:rsidR="006D3746" w:rsidRPr="000D737E" w:rsidRDefault="006D3746" w:rsidP="00DC113F">
                    <w:pPr>
                      <w:spacing w:line="240" w:lineRule="auto"/>
                      <w:rPr>
                        <w:rFonts w:ascii="Sylfaen" w:hAnsi="Sylfaen"/>
                        <w:sz w:val="12"/>
                        <w:szCs w:val="12"/>
                      </w:rPr>
                    </w:pPr>
                    <w:r w:rsidRPr="000D737E">
                      <w:rPr>
                        <w:rFonts w:ascii="Sylfaen" w:hAnsi="Sylfaen"/>
                        <w:color w:val="272727"/>
                        <w:sz w:val="12"/>
                        <w:szCs w:val="12"/>
                      </w:rPr>
                      <w:t>Նախաձեռնող</w:t>
                    </w:r>
                  </w:p>
                </w:txbxContent>
              </v:textbox>
            </v:rect>
            <v:rect id="_x0000_s2370" style="position:absolute;left:3077;top:5731;width:2574;height:760" stroked="f">
              <v:textbox style="mso-next-textbox:#_x0000_s2370">
                <w:txbxContent>
                  <w:p w14:paraId="333EAFD1" w14:textId="77777777" w:rsidR="006D3746" w:rsidRPr="000D737E" w:rsidRDefault="006D3746" w:rsidP="00DC113F">
                    <w:pPr>
                      <w:spacing w:line="240" w:lineRule="auto"/>
                      <w:jc w:val="center"/>
                      <w:rPr>
                        <w:rFonts w:ascii="Sylfaen" w:hAnsi="Sylfaen"/>
                        <w:sz w:val="12"/>
                        <w:szCs w:val="12"/>
                      </w:rPr>
                    </w:pPr>
                    <w:r w:rsidRPr="000D737E">
                      <w:rPr>
                        <w:rFonts w:ascii="Sylfaen" w:hAnsi="Sylfaen"/>
                        <w:sz w:val="12"/>
                        <w:szCs w:val="12"/>
                      </w:rPr>
                      <w:t>Կրիտիկական անհամապատասխանություններ հայտնաբերելու մասին ծանուցման փոխանցում</w:t>
                    </w:r>
                  </w:p>
                </w:txbxContent>
              </v:textbox>
            </v:rect>
            <v:rect id="_x0000_s2371" style="position:absolute;left:1819;top:6190;width:1020;height:483" stroked="f">
              <v:textbox style="mso-next-textbox:#_x0000_s2371">
                <w:txbxContent>
                  <w:p w14:paraId="1D13761A" w14:textId="77777777" w:rsidR="006D3746" w:rsidRPr="000D737E" w:rsidRDefault="006D3746" w:rsidP="00DC113F">
                    <w:pPr>
                      <w:spacing w:line="240" w:lineRule="auto"/>
                      <w:jc w:val="center"/>
                      <w:rPr>
                        <w:rFonts w:ascii="Sylfaen" w:eastAsia="Times New Roman" w:hAnsi="Sylfaen" w:cs="Times New Roman"/>
                        <w:sz w:val="12"/>
                        <w:szCs w:val="12"/>
                      </w:rPr>
                    </w:pPr>
                    <w:r w:rsidRPr="000D737E">
                      <w:rPr>
                        <w:rFonts w:ascii="Sylfaen" w:hAnsi="Sylfaen"/>
                        <w:sz w:val="12"/>
                        <w:szCs w:val="12"/>
                      </w:rPr>
                      <w:t>Հսկողության սխալ</w:t>
                    </w:r>
                  </w:p>
                </w:txbxContent>
              </v:textbox>
            </v:rect>
            <v:rect id="_x0000_s2372" style="position:absolute;left:1895;top:6867;width:5155;height:602" stroked="f">
              <v:textbox style="mso-next-textbox:#_x0000_s2372">
                <w:txbxContent>
                  <w:p w14:paraId="2526F6A6" w14:textId="77777777" w:rsidR="006D3746" w:rsidRPr="000D737E" w:rsidRDefault="006D3746" w:rsidP="000D737E">
                    <w:pPr>
                      <w:spacing w:after="0" w:line="240" w:lineRule="auto"/>
                      <w:jc w:val="center"/>
                      <w:rPr>
                        <w:rFonts w:ascii="Sylfaen" w:hAnsi="Sylfaen"/>
                        <w:bCs/>
                        <w:color w:val="272727"/>
                        <w:sz w:val="12"/>
                        <w:szCs w:val="12"/>
                      </w:rPr>
                    </w:pPr>
                    <w:r w:rsidRPr="000D737E">
                      <w:rPr>
                        <w:rFonts w:ascii="Sylfaen" w:hAnsi="Sylfaen"/>
                        <w:color w:val="272727"/>
                        <w:sz w:val="12"/>
                        <w:szCs w:val="12"/>
                      </w:rPr>
                      <w:t>: կրիտիկական անհամապատասխանությունների մասին տեղեկություններ</w:t>
                    </w:r>
                  </w:p>
                  <w:p w14:paraId="62D0F4ED" w14:textId="77777777" w:rsidR="006D3746" w:rsidRPr="000D737E" w:rsidRDefault="006D3746" w:rsidP="000D737E">
                    <w:pPr>
                      <w:spacing w:after="0" w:line="240" w:lineRule="auto"/>
                      <w:jc w:val="center"/>
                      <w:rPr>
                        <w:rFonts w:ascii="Sylfaen" w:hAnsi="Sylfaen"/>
                        <w:sz w:val="12"/>
                        <w:szCs w:val="12"/>
                      </w:rPr>
                    </w:pPr>
                    <w:r w:rsidRPr="000D737E">
                      <w:rPr>
                        <w:rFonts w:ascii="Sylfaen" w:hAnsi="Sylfaen"/>
                        <w:color w:val="272727"/>
                        <w:sz w:val="12"/>
                        <w:szCs w:val="12"/>
                      </w:rPr>
                      <w:t>[կրիտիկական անհամապատասխանություններ հայտնաբերելուն մասին ծանուցումը փոխանցվել է]</w:t>
                    </w:r>
                  </w:p>
                </w:txbxContent>
              </v:textbox>
            </v:rect>
            <v:rect id="_x0000_s2373" style="position:absolute;left:5738;top:5118;width:2354;height:868" stroked="f">
              <v:textbox style="mso-next-textbox:#_x0000_s2373">
                <w:txbxContent>
                  <w:p w14:paraId="12286A51" w14:textId="77777777" w:rsidR="006D3746" w:rsidRPr="000D737E" w:rsidRDefault="006D3746" w:rsidP="00DC113F">
                    <w:pPr>
                      <w:spacing w:line="240" w:lineRule="auto"/>
                      <w:jc w:val="center"/>
                      <w:rPr>
                        <w:rFonts w:ascii="Sylfaen" w:hAnsi="Sylfaen"/>
                        <w:sz w:val="12"/>
                        <w:szCs w:val="12"/>
                      </w:rPr>
                    </w:pPr>
                    <w:r w:rsidRPr="000D737E">
                      <w:rPr>
                        <w:rFonts w:ascii="Sylfaen" w:hAnsi="Sylfaen"/>
                        <w:color w:val="232323"/>
                        <w:sz w:val="12"/>
                        <w:szCs w:val="12"/>
                      </w:rPr>
                      <w:t xml:space="preserve">Հայտնաբերված կրիտիկական </w:t>
                    </w:r>
                    <w:r w:rsidRPr="000D737E">
                      <w:rPr>
                        <w:rFonts w:ascii="Sylfaen" w:hAnsi="Sylfaen"/>
                        <w:sz w:val="12"/>
                        <w:szCs w:val="12"/>
                      </w:rPr>
                      <w:t xml:space="preserve">անհամապատասխանությունների </w:t>
                    </w:r>
                    <w:r w:rsidRPr="000D737E">
                      <w:rPr>
                        <w:rFonts w:ascii="Sylfaen" w:hAnsi="Sylfaen"/>
                        <w:color w:val="232323"/>
                        <w:sz w:val="12"/>
                        <w:szCs w:val="12"/>
                      </w:rPr>
                      <w:t>մասին ծանուցում</w:t>
                    </w:r>
                    <w:r w:rsidRPr="000D737E">
                      <w:rPr>
                        <w:rFonts w:ascii="Sylfaen" w:hAnsi="Sylfaen"/>
                        <w:sz w:val="12"/>
                        <w:szCs w:val="12"/>
                      </w:rPr>
                      <w:t>(Р.ММ.1</w:t>
                    </w:r>
                    <w:r w:rsidRPr="000D737E">
                      <w:rPr>
                        <w:rFonts w:ascii="Sylfaen" w:hAnsi="Sylfaen"/>
                        <w:color w:val="232323"/>
                        <w:sz w:val="12"/>
                        <w:szCs w:val="12"/>
                      </w:rPr>
                      <w:t>1.MSG.017)</w:t>
                    </w:r>
                  </w:p>
                </w:txbxContent>
              </v:textbox>
            </v:rect>
            <v:rect id="_x0000_s2374" style="position:absolute;left:8463;top:4534;width:1345;height:313" stroked="f">
              <v:textbox style="mso-next-textbox:#_x0000_s2374">
                <w:txbxContent>
                  <w:p w14:paraId="5194807A" w14:textId="77777777" w:rsidR="006D3746" w:rsidRPr="000D737E" w:rsidRDefault="006D3746" w:rsidP="00DC113F">
                    <w:pPr>
                      <w:spacing w:line="240" w:lineRule="auto"/>
                      <w:rPr>
                        <w:rFonts w:ascii="Sylfaen" w:hAnsi="Sylfaen"/>
                        <w:sz w:val="12"/>
                        <w:szCs w:val="12"/>
                      </w:rPr>
                    </w:pPr>
                    <w:r w:rsidRPr="000D737E">
                      <w:rPr>
                        <w:rFonts w:ascii="Sylfaen" w:hAnsi="Sylfaen"/>
                        <w:color w:val="272727"/>
                        <w:sz w:val="12"/>
                        <w:szCs w:val="12"/>
                      </w:rPr>
                      <w:t>։Ռեսպոնդենտ</w:t>
                    </w:r>
                  </w:p>
                </w:txbxContent>
              </v:textbox>
            </v:rect>
            <v:rect id="_x0000_s2375" style="position:absolute;left:8282;top:5663;width:2142;height:914" stroked="f">
              <v:textbox style="mso-next-textbox:#_x0000_s2375">
                <w:txbxContent>
                  <w:p w14:paraId="44FCAB44" w14:textId="77777777" w:rsidR="006D3746" w:rsidRPr="000D737E" w:rsidRDefault="006D3746" w:rsidP="00DC113F">
                    <w:pPr>
                      <w:spacing w:line="240" w:lineRule="auto"/>
                      <w:jc w:val="center"/>
                      <w:rPr>
                        <w:rFonts w:ascii="Sylfaen" w:hAnsi="Sylfaen"/>
                        <w:sz w:val="12"/>
                        <w:szCs w:val="12"/>
                      </w:rPr>
                    </w:pPr>
                    <w:r w:rsidRPr="000D737E">
                      <w:rPr>
                        <w:rFonts w:ascii="Sylfaen" w:hAnsi="Sylfaen"/>
                        <w:color w:val="282828"/>
                        <w:sz w:val="12"/>
                        <w:szCs w:val="12"/>
                      </w:rPr>
                      <w:t>Կրիտիկական անհամապատասխանություններ հայտնաբերելու մասին ծանուցման ընդունում</w:t>
                    </w:r>
                  </w:p>
                </w:txbxContent>
              </v:textbox>
            </v:rect>
            <v:rect id="_x0000_s2376" style="position:absolute;left:4611;top:7619;width:869;height:355" stroked="f">
              <v:textbox style="mso-next-textbox:#_x0000_s2376">
                <w:txbxContent>
                  <w:p w14:paraId="253946B7" w14:textId="77777777" w:rsidR="006D3746" w:rsidRPr="000D737E" w:rsidRDefault="006D3746" w:rsidP="00DC113F">
                    <w:pPr>
                      <w:spacing w:line="240" w:lineRule="auto"/>
                      <w:rPr>
                        <w:rFonts w:ascii="Sylfaen" w:hAnsi="Sylfaen"/>
                        <w:sz w:val="12"/>
                        <w:szCs w:val="12"/>
                      </w:rPr>
                    </w:pPr>
                    <w:r w:rsidRPr="000D737E">
                      <w:rPr>
                        <w:rFonts w:ascii="Sylfaen" w:hAnsi="Sylfaen"/>
                        <w:color w:val="272727"/>
                        <w:sz w:val="12"/>
                        <w:szCs w:val="12"/>
                      </w:rPr>
                      <w:t>Հաջողված</w:t>
                    </w:r>
                  </w:p>
                </w:txbxContent>
              </v:textbox>
            </v:rect>
          </v:group>
        </w:pict>
      </w:r>
      <w:r w:rsidR="00DC113F" w:rsidRPr="00C07E3E">
        <w:rPr>
          <w:rFonts w:ascii="Sylfaen" w:hAnsi="Sylfaen"/>
          <w:noProof/>
          <w:sz w:val="24"/>
          <w:szCs w:val="24"/>
          <w:lang w:val="en-US" w:eastAsia="en-US" w:bidi="ar-SA"/>
        </w:rPr>
        <w:drawing>
          <wp:inline distT="0" distB="0" distL="0" distR="0" wp14:anchorId="45028E9E" wp14:editId="6E7D31C4">
            <wp:extent cx="5940552" cy="2377440"/>
            <wp:effectExtent l="0" t="0" r="0" b="0"/>
            <wp:docPr id="15" name="Рисунок 3" descr="C:\Гусаров\ЕЭК\Генерация док-ов\template.png"/>
            <wp:cNvGraphicFramePr/>
            <a:graphic xmlns:a="http://schemas.openxmlformats.org/drawingml/2006/main">
              <a:graphicData uri="http://schemas.openxmlformats.org/drawingml/2006/picture">
                <pic:pic xmlns:pic="http://schemas.openxmlformats.org/drawingml/2006/picture">
                  <pic:nvPicPr>
                    <pic:cNvPr id="1" name="Рисунок 1" descr="C:\Гусаров\ЕЭК\Генерация док-ов\template.png"/>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40552" cy="2377440"/>
                    </a:xfrm>
                    <a:prstGeom prst="rect">
                      <a:avLst/>
                    </a:prstGeom>
                    <a:noFill/>
                    <a:ln>
                      <a:noFill/>
                    </a:ln>
                  </pic:spPr>
                </pic:pic>
              </a:graphicData>
            </a:graphic>
          </wp:inline>
        </w:drawing>
      </w:r>
    </w:p>
    <w:p w14:paraId="39101152" w14:textId="77777777" w:rsidR="00DC113F" w:rsidRPr="00460844" w:rsidRDefault="00DC113F" w:rsidP="00EB5D30">
      <w:pPr>
        <w:pStyle w:val="ab"/>
        <w:tabs>
          <w:tab w:val="left" w:pos="1134"/>
        </w:tabs>
      </w:pPr>
      <w:r w:rsidRPr="00C07E3E">
        <w:t>Նկ. 3. «Կրիտիկական անհամապատասխանություններ հայտնաբերելու մասին ծանուցման ներկայացում» (P.MM.11.TRN.010) ընդհանուր գործընթացի տրանզակցիայի կատարման սխեմա</w:t>
      </w:r>
    </w:p>
    <w:p w14:paraId="387559B2" w14:textId="77777777" w:rsidR="00A603B9" w:rsidRPr="006D3746" w:rsidRDefault="00A603B9" w:rsidP="00A603B9">
      <w:pPr>
        <w:pStyle w:val="a6"/>
        <w:rPr>
          <w:sz w:val="24"/>
        </w:rPr>
      </w:pPr>
    </w:p>
    <w:p w14:paraId="08FED284" w14:textId="77777777" w:rsidR="00DC113F" w:rsidRPr="00C07E3E" w:rsidRDefault="00DC113F" w:rsidP="00A603B9">
      <w:pPr>
        <w:pStyle w:val="af4"/>
        <w:keepNext w:val="0"/>
        <w:keepLines w:val="0"/>
        <w:widowControl w:val="0"/>
        <w:tabs>
          <w:tab w:val="left" w:pos="1134"/>
        </w:tabs>
        <w:spacing w:before="0" w:after="160" w:line="336" w:lineRule="auto"/>
        <w:rPr>
          <w:rStyle w:val="af"/>
          <w:rFonts w:ascii="Sylfaen" w:hAnsi="Sylfaen"/>
          <w:bCs/>
          <w:sz w:val="24"/>
        </w:rPr>
      </w:pPr>
      <w:r w:rsidRPr="00C07E3E">
        <w:rPr>
          <w:rFonts w:ascii="Sylfaen" w:hAnsi="Sylfaen"/>
          <w:sz w:val="24"/>
        </w:rPr>
        <w:t>Աղյուսակ 4</w:t>
      </w:r>
    </w:p>
    <w:p w14:paraId="32DEC50E" w14:textId="77777777" w:rsidR="00DC113F" w:rsidRPr="00C07E3E" w:rsidRDefault="00DC113F" w:rsidP="00A603B9">
      <w:pPr>
        <w:pStyle w:val="ad"/>
        <w:keepNext w:val="0"/>
        <w:keepLines w:val="0"/>
        <w:tabs>
          <w:tab w:val="left" w:pos="1134"/>
        </w:tabs>
        <w:spacing w:after="160" w:line="336" w:lineRule="auto"/>
        <w:rPr>
          <w:rFonts w:ascii="Sylfaen" w:hAnsi="Sylfaen"/>
          <w:sz w:val="24"/>
          <w:szCs w:val="24"/>
        </w:rPr>
      </w:pPr>
      <w:r w:rsidRPr="00C07E3E">
        <w:rPr>
          <w:rFonts w:ascii="Sylfaen" w:hAnsi="Sylfaen"/>
          <w:sz w:val="24"/>
          <w:szCs w:val="24"/>
        </w:rPr>
        <w:t>«Կրիտիկական անհամապատասխանություններ հայտնաբերելու մասին ծանուցման ներկայացում» (P.MM.11.TRN.010) ընդհանուր գործընթացի տրանզակցիայի նկարագրություն</w:t>
      </w:r>
    </w:p>
    <w:tbl>
      <w:tblPr>
        <w:tblW w:w="9780" w:type="dxa"/>
        <w:jc w:val="center"/>
        <w:tblLayout w:type="fixed"/>
        <w:tblLook w:val="04A0" w:firstRow="1" w:lastRow="0" w:firstColumn="1" w:lastColumn="0" w:noHBand="0" w:noVBand="1"/>
      </w:tblPr>
      <w:tblGrid>
        <w:gridCol w:w="1130"/>
        <w:gridCol w:w="3263"/>
        <w:gridCol w:w="5387"/>
      </w:tblGrid>
      <w:tr w:rsidR="00DC113F" w:rsidRPr="0091594A" w14:paraId="5D3E8AA8" w14:textId="77777777" w:rsidTr="009A6407">
        <w:trPr>
          <w:trHeight w:val="6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273A7F48"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A31B4CB"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FF175BC"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Նկարագրությունը</w:t>
            </w:r>
          </w:p>
        </w:tc>
      </w:tr>
      <w:tr w:rsidR="00DC113F" w:rsidRPr="0091594A" w14:paraId="5E2741B0" w14:textId="77777777" w:rsidTr="009A6407">
        <w:trPr>
          <w:trHeight w:val="3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5A354F"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6BBEF36"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22D4F0D1"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3</w:t>
            </w:r>
          </w:p>
        </w:tc>
      </w:tr>
      <w:tr w:rsidR="00DC113F" w:rsidRPr="0091594A" w14:paraId="0C3D514E" w14:textId="77777777" w:rsidTr="009A6407">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230FECE2"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4FF5BD1"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3721FDE"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P.MM.11.TRN.010</w:t>
            </w:r>
          </w:p>
        </w:tc>
      </w:tr>
      <w:tr w:rsidR="00DC113F" w:rsidRPr="0091594A" w14:paraId="5F14790B" w14:textId="77777777" w:rsidTr="009A6407">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2764E605"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4D908A2"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52D1F3E"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կրիտիկական անհամապատասխանություններ հայտնաբերելու մասին ծանուցման ներկայացում</w:t>
            </w:r>
          </w:p>
        </w:tc>
      </w:tr>
      <w:tr w:rsidR="00DC113F" w:rsidRPr="0091594A" w14:paraId="6745F7E8" w14:textId="77777777" w:rsidTr="009A6407">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2F748E03"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578DBF6"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տրանզակցիայի ձեւանմուշը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89B4229"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տեղեկացում</w:t>
            </w:r>
          </w:p>
        </w:tc>
      </w:tr>
      <w:tr w:rsidR="00DC113F" w:rsidRPr="0091594A" w14:paraId="641EDA20" w14:textId="77777777" w:rsidTr="009A6407">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02447765"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lastRenderedPageBreak/>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7A517B0"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38A850C"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նախաձեռնող</w:t>
            </w:r>
          </w:p>
        </w:tc>
      </w:tr>
      <w:tr w:rsidR="00DC113F" w:rsidRPr="0091594A" w14:paraId="0F2B392B" w14:textId="77777777" w:rsidTr="009A6407">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0EA2E362"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9F9CD58" w14:textId="77777777" w:rsidR="00DC113F" w:rsidRPr="0091594A" w:rsidRDefault="00DC113F" w:rsidP="0091594A">
            <w:pPr>
              <w:pStyle w:val="a8"/>
              <w:widowControl w:val="0"/>
              <w:tabs>
                <w:tab w:val="left" w:pos="1134"/>
              </w:tabs>
              <w:spacing w:after="120" w:line="240" w:lineRule="auto"/>
              <w:rPr>
                <w:rFonts w:ascii="Sylfaen" w:hAnsi="Sylfaen" w:cs="Times New Roman"/>
                <w:sz w:val="20"/>
                <w:szCs w:val="24"/>
              </w:rPr>
            </w:pPr>
            <w:r w:rsidRPr="0091594A">
              <w:rPr>
                <w:rFonts w:ascii="Sylfaen" w:hAnsi="Sylfaen"/>
                <w:sz w:val="20"/>
                <w:szCs w:val="24"/>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F4758ED" w14:textId="77777777" w:rsidR="00DC113F" w:rsidRPr="0091594A" w:rsidRDefault="00DC113F" w:rsidP="0091594A">
            <w:pPr>
              <w:pStyle w:val="a8"/>
              <w:widowControl w:val="0"/>
              <w:tabs>
                <w:tab w:val="left" w:pos="1134"/>
              </w:tabs>
              <w:spacing w:after="120" w:line="240" w:lineRule="auto"/>
              <w:rPr>
                <w:rFonts w:ascii="Sylfaen" w:hAnsi="Sylfaen" w:cs="Times New Roman"/>
                <w:sz w:val="20"/>
                <w:szCs w:val="24"/>
              </w:rPr>
            </w:pPr>
            <w:r w:rsidRPr="0091594A">
              <w:rPr>
                <w:rFonts w:ascii="Sylfaen" w:hAnsi="Sylfaen"/>
                <w:sz w:val="20"/>
                <w:szCs w:val="24"/>
              </w:rPr>
              <w:t>կրիտիկական անհամապատասխանություններ հայտնաբերելու մասին ծանուցման փոխանցում</w:t>
            </w:r>
          </w:p>
        </w:tc>
      </w:tr>
      <w:tr w:rsidR="00DC113F" w:rsidRPr="0091594A" w14:paraId="3705F9F1" w14:textId="77777777" w:rsidTr="009A6407">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083CDB86"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1BE604D" w14:textId="77777777" w:rsidR="00DC113F" w:rsidRPr="0091594A" w:rsidRDefault="00DC113F" w:rsidP="0091594A">
            <w:pPr>
              <w:pStyle w:val="a8"/>
              <w:widowControl w:val="0"/>
              <w:tabs>
                <w:tab w:val="left" w:pos="1134"/>
              </w:tabs>
              <w:spacing w:after="120" w:line="240" w:lineRule="auto"/>
              <w:rPr>
                <w:rFonts w:ascii="Sylfaen" w:hAnsi="Sylfaen" w:cs="Times New Roman"/>
                <w:sz w:val="20"/>
                <w:szCs w:val="24"/>
              </w:rPr>
            </w:pPr>
            <w:r w:rsidRPr="0091594A">
              <w:rPr>
                <w:rFonts w:ascii="Sylfaen" w:hAnsi="Sylfaen"/>
                <w:sz w:val="20"/>
                <w:szCs w:val="24"/>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F811B6D"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ռեսպոնդենտ</w:t>
            </w:r>
          </w:p>
        </w:tc>
      </w:tr>
      <w:tr w:rsidR="00DC113F" w:rsidRPr="0091594A" w14:paraId="6DE87DDD" w14:textId="77777777" w:rsidTr="009A6407">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7B52681E"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3713160" w14:textId="77777777" w:rsidR="00DC113F" w:rsidRPr="0091594A" w:rsidRDefault="00DC113F" w:rsidP="0091594A">
            <w:pPr>
              <w:pStyle w:val="a8"/>
              <w:widowControl w:val="0"/>
              <w:tabs>
                <w:tab w:val="left" w:pos="1134"/>
              </w:tabs>
              <w:spacing w:after="120" w:line="240" w:lineRule="auto"/>
              <w:rPr>
                <w:rFonts w:ascii="Sylfaen" w:hAnsi="Sylfaen" w:cs="Times New Roman"/>
                <w:sz w:val="20"/>
                <w:szCs w:val="24"/>
              </w:rPr>
            </w:pPr>
            <w:r w:rsidRPr="0091594A">
              <w:rPr>
                <w:rFonts w:ascii="Sylfaen" w:hAnsi="Sylfaen"/>
                <w:sz w:val="20"/>
                <w:szCs w:val="24"/>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87FE7B2"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կրիտիկական անհամապատասխանություններ հայտնաբերելու մասին ծանուցման ընդունում</w:t>
            </w:r>
          </w:p>
        </w:tc>
      </w:tr>
      <w:tr w:rsidR="00DC113F" w:rsidRPr="0091594A" w14:paraId="1D5519CB" w14:textId="77777777" w:rsidTr="009A6407">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0B317E33"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4C32833"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DE9CC72"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կրիտիկական անհամապատասխանությունների մասին տեղեկություններ (P.MM.11.BEN.002)՝ կրիտիկական անհամապատասխանություններ հայտնաբերելու մասին ծանուցումը փոխանցվել է</w:t>
            </w:r>
          </w:p>
        </w:tc>
      </w:tr>
      <w:tr w:rsidR="00DC113F" w:rsidRPr="0091594A" w14:paraId="70CCDB59" w14:textId="77777777" w:rsidTr="009A6407">
        <w:trPr>
          <w:jc w:val="center"/>
        </w:trPr>
        <w:tc>
          <w:tcPr>
            <w:tcW w:w="578" w:type="pct"/>
            <w:tcBorders>
              <w:top w:val="single" w:sz="4" w:space="0" w:color="auto"/>
              <w:left w:val="single" w:sz="4" w:space="0" w:color="auto"/>
            </w:tcBorders>
            <w:shd w:val="clear" w:color="auto" w:fill="FFFFFF" w:themeFill="background1"/>
          </w:tcPr>
          <w:p w14:paraId="64CB3532"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2C49EB2"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2C090335"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r>
      <w:tr w:rsidR="00DC113F" w:rsidRPr="0091594A" w14:paraId="6107B4F3" w14:textId="77777777" w:rsidTr="009A6407">
        <w:trPr>
          <w:jc w:val="center"/>
        </w:trPr>
        <w:tc>
          <w:tcPr>
            <w:tcW w:w="578" w:type="pct"/>
            <w:tcBorders>
              <w:left w:val="single" w:sz="4" w:space="0" w:color="auto"/>
            </w:tcBorders>
            <w:shd w:val="clear" w:color="auto" w:fill="FFFFFF" w:themeFill="background1"/>
          </w:tcPr>
          <w:p w14:paraId="7E07D007"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0CC48F90" w14:textId="77777777" w:rsidR="00DC113F" w:rsidRPr="0091594A" w:rsidDel="00C2156F"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6BC433E4"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20 րոպե</w:t>
            </w:r>
          </w:p>
        </w:tc>
      </w:tr>
      <w:tr w:rsidR="00DC113F" w:rsidRPr="0091594A" w14:paraId="7E5D0ED7" w14:textId="77777777" w:rsidTr="009A6407">
        <w:trPr>
          <w:jc w:val="center"/>
        </w:trPr>
        <w:tc>
          <w:tcPr>
            <w:tcW w:w="578" w:type="pct"/>
            <w:tcBorders>
              <w:left w:val="single" w:sz="4" w:space="0" w:color="auto"/>
            </w:tcBorders>
            <w:shd w:val="clear" w:color="auto" w:fill="FFFFFF" w:themeFill="background1"/>
          </w:tcPr>
          <w:p w14:paraId="7FB5C9AE"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7C071EA1"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382F0199" w14:textId="77777777" w:rsidR="00DC113F" w:rsidRPr="0091594A" w:rsidRDefault="00336000" w:rsidP="0091594A">
            <w:pPr>
              <w:pStyle w:val="a8"/>
              <w:widowControl w:val="0"/>
              <w:tabs>
                <w:tab w:val="left" w:pos="1134"/>
              </w:tabs>
              <w:spacing w:after="120" w:line="240" w:lineRule="auto"/>
              <w:rPr>
                <w:rFonts w:ascii="Sylfaen" w:hAnsi="Sylfaen"/>
                <w:sz w:val="20"/>
                <w:szCs w:val="24"/>
              </w:rPr>
            </w:pPr>
            <w:r>
              <w:rPr>
                <w:rFonts w:ascii="Sylfaen" w:hAnsi="Sylfaen"/>
                <w:sz w:val="20"/>
                <w:szCs w:val="24"/>
              </w:rPr>
              <w:t>-</w:t>
            </w:r>
          </w:p>
        </w:tc>
      </w:tr>
      <w:tr w:rsidR="00DC113F" w:rsidRPr="0091594A" w14:paraId="0F210862" w14:textId="77777777" w:rsidTr="009A6407">
        <w:trPr>
          <w:jc w:val="center"/>
        </w:trPr>
        <w:tc>
          <w:tcPr>
            <w:tcW w:w="578" w:type="pct"/>
            <w:tcBorders>
              <w:left w:val="single" w:sz="4" w:space="0" w:color="auto"/>
            </w:tcBorders>
            <w:shd w:val="clear" w:color="auto" w:fill="FFFFFF" w:themeFill="background1"/>
          </w:tcPr>
          <w:p w14:paraId="530F3A27"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0A36C150"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71A2D70D" w14:textId="77777777" w:rsidR="00DC113F" w:rsidRPr="0091594A" w:rsidRDefault="00336000" w:rsidP="0091594A">
            <w:pPr>
              <w:pStyle w:val="a8"/>
              <w:widowControl w:val="0"/>
              <w:tabs>
                <w:tab w:val="left" w:pos="1134"/>
              </w:tabs>
              <w:spacing w:after="120" w:line="240" w:lineRule="auto"/>
              <w:rPr>
                <w:rFonts w:ascii="Sylfaen" w:hAnsi="Sylfaen"/>
                <w:sz w:val="20"/>
                <w:szCs w:val="24"/>
              </w:rPr>
            </w:pPr>
            <w:r>
              <w:rPr>
                <w:rFonts w:ascii="Sylfaen" w:hAnsi="Sylfaen"/>
                <w:sz w:val="20"/>
                <w:szCs w:val="24"/>
              </w:rPr>
              <w:t>-</w:t>
            </w:r>
          </w:p>
        </w:tc>
      </w:tr>
      <w:tr w:rsidR="00DC113F" w:rsidRPr="0091594A" w14:paraId="4BD9228C" w14:textId="77777777" w:rsidTr="009A6407">
        <w:trPr>
          <w:jc w:val="center"/>
        </w:trPr>
        <w:tc>
          <w:tcPr>
            <w:tcW w:w="578" w:type="pct"/>
            <w:tcBorders>
              <w:left w:val="single" w:sz="4" w:space="0" w:color="auto"/>
            </w:tcBorders>
            <w:shd w:val="clear" w:color="auto" w:fill="FFFFFF" w:themeFill="background1"/>
          </w:tcPr>
          <w:p w14:paraId="014B586B"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428BB8EB"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ավտորիզացման հատկանիշը</w:t>
            </w:r>
          </w:p>
        </w:tc>
        <w:tc>
          <w:tcPr>
            <w:tcW w:w="2754" w:type="pct"/>
            <w:tcBorders>
              <w:left w:val="single" w:sz="4" w:space="0" w:color="auto"/>
              <w:right w:val="single" w:sz="4" w:space="0" w:color="auto"/>
            </w:tcBorders>
            <w:tcMar>
              <w:top w:w="85" w:type="dxa"/>
              <w:bottom w:w="85" w:type="dxa"/>
            </w:tcMar>
          </w:tcPr>
          <w:p w14:paraId="0541E41F"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այո</w:t>
            </w:r>
          </w:p>
        </w:tc>
      </w:tr>
      <w:tr w:rsidR="00DC113F" w:rsidRPr="0091594A" w14:paraId="164F75D1" w14:textId="77777777" w:rsidTr="009A6407">
        <w:trPr>
          <w:jc w:val="center"/>
        </w:trPr>
        <w:tc>
          <w:tcPr>
            <w:tcW w:w="578" w:type="pct"/>
            <w:tcBorders>
              <w:left w:val="single" w:sz="4" w:space="0" w:color="auto"/>
              <w:bottom w:val="single" w:sz="4" w:space="0" w:color="auto"/>
            </w:tcBorders>
            <w:shd w:val="clear" w:color="auto" w:fill="FFFFFF" w:themeFill="background1"/>
          </w:tcPr>
          <w:p w14:paraId="640F31EB"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35FAF524"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779B27B6"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3</w:t>
            </w:r>
          </w:p>
        </w:tc>
      </w:tr>
      <w:tr w:rsidR="00DC113F" w:rsidRPr="0091594A" w14:paraId="6206A699" w14:textId="77777777" w:rsidTr="009A6407">
        <w:trPr>
          <w:jc w:val="center"/>
        </w:trPr>
        <w:tc>
          <w:tcPr>
            <w:tcW w:w="578" w:type="pct"/>
            <w:tcBorders>
              <w:top w:val="single" w:sz="4" w:space="0" w:color="auto"/>
              <w:left w:val="single" w:sz="4" w:space="0" w:color="auto"/>
            </w:tcBorders>
            <w:shd w:val="clear" w:color="auto" w:fill="FFFFFF" w:themeFill="background1"/>
          </w:tcPr>
          <w:p w14:paraId="0167A0C8"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F8FC190"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4901B842"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r>
      <w:tr w:rsidR="00DC113F" w:rsidRPr="0091594A" w14:paraId="555827FC" w14:textId="77777777" w:rsidTr="009A6407">
        <w:trPr>
          <w:jc w:val="center"/>
        </w:trPr>
        <w:tc>
          <w:tcPr>
            <w:tcW w:w="578" w:type="pct"/>
            <w:tcBorders>
              <w:left w:val="single" w:sz="4" w:space="0" w:color="auto"/>
            </w:tcBorders>
            <w:shd w:val="clear" w:color="auto" w:fill="FFFFFF" w:themeFill="background1"/>
          </w:tcPr>
          <w:p w14:paraId="343227A1"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0327227C"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0F629E1B" w14:textId="77777777" w:rsidR="00DC113F" w:rsidRPr="0091594A" w:rsidRDefault="00DC113F" w:rsidP="0091594A">
            <w:pPr>
              <w:pStyle w:val="a8"/>
              <w:widowControl w:val="0"/>
              <w:tabs>
                <w:tab w:val="left" w:pos="1134"/>
              </w:tabs>
              <w:spacing w:after="120" w:line="240" w:lineRule="auto"/>
              <w:rPr>
                <w:rFonts w:ascii="Sylfaen" w:hAnsi="Sylfaen" w:cs="Times New Roman"/>
                <w:sz w:val="20"/>
                <w:szCs w:val="24"/>
              </w:rPr>
            </w:pPr>
            <w:r w:rsidRPr="0091594A">
              <w:rPr>
                <w:rFonts w:ascii="Sylfaen" w:hAnsi="Sylfaen"/>
                <w:sz w:val="20"/>
                <w:szCs w:val="24"/>
              </w:rPr>
              <w:t>հայտնաբերված կրիտիկական անհամապատասխանությունների մասին ծանուցում (P.MM.11.MSG.017)</w:t>
            </w:r>
          </w:p>
        </w:tc>
      </w:tr>
      <w:tr w:rsidR="00DC113F" w:rsidRPr="0091594A" w14:paraId="4D0D95D4" w14:textId="77777777" w:rsidTr="009A6407">
        <w:trPr>
          <w:jc w:val="center"/>
        </w:trPr>
        <w:tc>
          <w:tcPr>
            <w:tcW w:w="578" w:type="pct"/>
            <w:tcBorders>
              <w:left w:val="single" w:sz="4" w:space="0" w:color="auto"/>
              <w:bottom w:val="single" w:sz="4" w:space="0" w:color="auto"/>
            </w:tcBorders>
            <w:shd w:val="clear" w:color="auto" w:fill="FFFFFF" w:themeFill="background1"/>
          </w:tcPr>
          <w:p w14:paraId="3202C58A"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F61148D"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3A5E41C3" w14:textId="77777777" w:rsidR="00DC113F" w:rsidRPr="0091594A" w:rsidRDefault="00DC113F" w:rsidP="0091594A">
            <w:pPr>
              <w:pStyle w:val="a8"/>
              <w:widowControl w:val="0"/>
              <w:tabs>
                <w:tab w:val="left" w:pos="1134"/>
              </w:tabs>
              <w:spacing w:after="120" w:line="240" w:lineRule="auto"/>
              <w:rPr>
                <w:rFonts w:ascii="Sylfaen" w:hAnsi="Sylfaen" w:cs="Times New Roman"/>
                <w:sz w:val="20"/>
                <w:szCs w:val="24"/>
              </w:rPr>
            </w:pPr>
            <w:r w:rsidRPr="0091594A">
              <w:rPr>
                <w:rFonts w:ascii="Sylfaen" w:hAnsi="Sylfaen"/>
                <w:sz w:val="20"/>
                <w:szCs w:val="24"/>
              </w:rPr>
              <w:t>ոչ</w:t>
            </w:r>
          </w:p>
        </w:tc>
      </w:tr>
      <w:tr w:rsidR="00DC113F" w:rsidRPr="0091594A" w14:paraId="382D7F73" w14:textId="77777777" w:rsidTr="009A6407">
        <w:trPr>
          <w:jc w:val="center"/>
        </w:trPr>
        <w:tc>
          <w:tcPr>
            <w:tcW w:w="578" w:type="pct"/>
            <w:tcBorders>
              <w:top w:val="single" w:sz="4" w:space="0" w:color="auto"/>
              <w:left w:val="single" w:sz="4" w:space="0" w:color="auto"/>
            </w:tcBorders>
            <w:shd w:val="clear" w:color="auto" w:fill="FFFFFF" w:themeFill="background1"/>
          </w:tcPr>
          <w:p w14:paraId="1D39C481"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4C343E36"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 xml:space="preserve">Ընդհանուր գործընթացի տրանզակցիայի հաղորդագրությունների </w:t>
            </w:r>
            <w:r w:rsidRPr="0091594A">
              <w:rPr>
                <w:rFonts w:ascii="Sylfaen" w:hAnsi="Sylfaen"/>
                <w:sz w:val="20"/>
                <w:szCs w:val="24"/>
              </w:rPr>
              <w:lastRenderedPageBreak/>
              <w:t>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0B43840C"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r>
      <w:tr w:rsidR="00DC113F" w:rsidRPr="0091594A" w14:paraId="402D609A" w14:textId="77777777" w:rsidTr="009A6407">
        <w:trPr>
          <w:jc w:val="center"/>
        </w:trPr>
        <w:tc>
          <w:tcPr>
            <w:tcW w:w="578" w:type="pct"/>
            <w:tcBorders>
              <w:left w:val="single" w:sz="4" w:space="0" w:color="auto"/>
            </w:tcBorders>
            <w:shd w:val="clear" w:color="auto" w:fill="FFFFFF" w:themeFill="background1"/>
          </w:tcPr>
          <w:p w14:paraId="447F365E"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5F559AF3"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ԷԹՍ-ի հատկանիշը</w:t>
            </w:r>
          </w:p>
        </w:tc>
        <w:tc>
          <w:tcPr>
            <w:tcW w:w="2754" w:type="pct"/>
            <w:tcBorders>
              <w:left w:val="single" w:sz="4" w:space="0" w:color="auto"/>
              <w:right w:val="single" w:sz="4" w:space="0" w:color="auto"/>
            </w:tcBorders>
            <w:tcMar>
              <w:top w:w="85" w:type="dxa"/>
              <w:bottom w:w="85" w:type="dxa"/>
            </w:tcMar>
          </w:tcPr>
          <w:p w14:paraId="72263E35"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ոչ</w:t>
            </w:r>
          </w:p>
        </w:tc>
      </w:tr>
      <w:tr w:rsidR="00DC113F" w:rsidRPr="0091594A" w14:paraId="129AF115" w14:textId="77777777" w:rsidTr="009A6407">
        <w:trPr>
          <w:jc w:val="center"/>
        </w:trPr>
        <w:tc>
          <w:tcPr>
            <w:tcW w:w="578" w:type="pct"/>
            <w:tcBorders>
              <w:left w:val="single" w:sz="4" w:space="0" w:color="auto"/>
              <w:bottom w:val="single" w:sz="4" w:space="0" w:color="auto"/>
            </w:tcBorders>
            <w:shd w:val="clear" w:color="auto" w:fill="FFFFFF" w:themeFill="background1"/>
          </w:tcPr>
          <w:p w14:paraId="27DFDCC6"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2254FD3" w14:textId="77777777" w:rsidR="00DC113F" w:rsidRPr="0091594A" w:rsidRDefault="00DC113F" w:rsidP="0091594A">
            <w:pPr>
              <w:pStyle w:val="a8"/>
              <w:widowControl w:val="0"/>
              <w:tabs>
                <w:tab w:val="left" w:pos="1134"/>
              </w:tabs>
              <w:spacing w:after="120" w:line="240" w:lineRule="auto"/>
              <w:ind w:left="284"/>
              <w:rPr>
                <w:rFonts w:ascii="Sylfaen" w:hAnsi="Sylfaen"/>
                <w:sz w:val="20"/>
                <w:szCs w:val="24"/>
              </w:rPr>
            </w:pPr>
            <w:r w:rsidRPr="0091594A">
              <w:rPr>
                <w:rFonts w:ascii="Sylfaen" w:hAnsi="Sylfaen"/>
                <w:sz w:val="20"/>
                <w:szCs w:val="24"/>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7C743ED2" w14:textId="77777777" w:rsidR="00DC113F" w:rsidRPr="0091594A" w:rsidRDefault="00336000" w:rsidP="0091594A">
            <w:pPr>
              <w:pStyle w:val="a8"/>
              <w:widowControl w:val="0"/>
              <w:tabs>
                <w:tab w:val="left" w:pos="1134"/>
              </w:tabs>
              <w:spacing w:after="120" w:line="240" w:lineRule="auto"/>
              <w:rPr>
                <w:rFonts w:ascii="Sylfaen" w:hAnsi="Sylfaen"/>
                <w:sz w:val="20"/>
                <w:szCs w:val="24"/>
              </w:rPr>
            </w:pPr>
            <w:r>
              <w:rPr>
                <w:rFonts w:ascii="Sylfaen" w:hAnsi="Sylfaen"/>
                <w:sz w:val="20"/>
                <w:szCs w:val="24"/>
              </w:rPr>
              <w:t>-</w:t>
            </w:r>
          </w:p>
        </w:tc>
      </w:tr>
    </w:tbl>
    <w:p w14:paraId="5D1F7098" w14:textId="77777777" w:rsidR="00DC113F" w:rsidRPr="00C07E3E" w:rsidRDefault="00DC113F" w:rsidP="00A603B9">
      <w:pPr>
        <w:widowControl w:val="0"/>
        <w:tabs>
          <w:tab w:val="left" w:pos="1134"/>
        </w:tabs>
        <w:spacing w:after="0" w:line="336" w:lineRule="auto"/>
        <w:rPr>
          <w:rFonts w:ascii="Sylfaen" w:hAnsi="Sylfaen"/>
          <w:sz w:val="24"/>
          <w:szCs w:val="24"/>
        </w:rPr>
      </w:pPr>
    </w:p>
    <w:p w14:paraId="1A2F5961" w14:textId="77777777" w:rsidR="00DC113F" w:rsidRPr="00C07E3E" w:rsidRDefault="00DC113F" w:rsidP="00A603B9">
      <w:pPr>
        <w:pStyle w:val="Heading2"/>
        <w:keepNext w:val="0"/>
        <w:keepLines w:val="0"/>
        <w:widowControl w:val="0"/>
        <w:tabs>
          <w:tab w:val="left" w:pos="1134"/>
        </w:tabs>
        <w:spacing w:before="0" w:after="160" w:line="336" w:lineRule="auto"/>
        <w:rPr>
          <w:rFonts w:ascii="Sylfaen" w:hAnsi="Sylfaen"/>
          <w:sz w:val="24"/>
          <w:szCs w:val="24"/>
        </w:rPr>
      </w:pPr>
      <w:r w:rsidRPr="00C07E3E">
        <w:rPr>
          <w:rFonts w:ascii="Sylfaen" w:hAnsi="Sylfaen"/>
          <w:sz w:val="24"/>
          <w:szCs w:val="24"/>
        </w:rPr>
        <w:t>2. «Հայտնաբերված կրիտիկական անհամապատասխանությունները վերացնելու արդյունքների մասին ծանուցման ներկայացում» (P.MM.11.TRN.011) ընդհանուր գործընթացի տրանզակցիա</w:t>
      </w:r>
    </w:p>
    <w:p w14:paraId="25848FC5" w14:textId="77777777" w:rsidR="00DC113F" w:rsidRPr="00C07E3E" w:rsidRDefault="00DC113F" w:rsidP="00A603B9">
      <w:pPr>
        <w:pStyle w:val="af1"/>
        <w:widowControl w:val="0"/>
        <w:tabs>
          <w:tab w:val="left" w:pos="1134"/>
        </w:tabs>
        <w:spacing w:after="160" w:line="336" w:lineRule="auto"/>
        <w:ind w:firstLine="567"/>
        <w:rPr>
          <w:rFonts w:ascii="Sylfaen" w:hAnsi="Sylfaen"/>
          <w:sz w:val="24"/>
        </w:rPr>
      </w:pPr>
      <w:r w:rsidRPr="00C07E3E">
        <w:rPr>
          <w:rFonts w:ascii="Sylfaen" w:hAnsi="Sylfaen"/>
          <w:sz w:val="24"/>
        </w:rPr>
        <w:t>15.</w:t>
      </w:r>
      <w:r w:rsidR="009A6407" w:rsidRPr="00460844">
        <w:rPr>
          <w:rFonts w:ascii="Sylfaen" w:hAnsi="Sylfaen"/>
          <w:sz w:val="24"/>
        </w:rPr>
        <w:tab/>
      </w:r>
      <w:r w:rsidRPr="00C07E3E">
        <w:rPr>
          <w:rFonts w:ascii="Sylfaen" w:hAnsi="Sylfaen"/>
          <w:sz w:val="24"/>
        </w:rPr>
        <w:t>«Հայտնաբերված կրիտիկական անհամապատասխանությունները վերացնելու արդյունքների մասին ծանուցման ներկայացում» (P.MM.11.TRN.011) ընդհանուր գործընթացի տրանզակցիան կատարվում է ռեսպոնդենտին համապատասխան տեղեկությունները փոխանցելու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14:paraId="698C2E83" w14:textId="77777777" w:rsidR="00DC113F" w:rsidRPr="00C07E3E" w:rsidRDefault="00000000" w:rsidP="00A603B9">
      <w:pPr>
        <w:pStyle w:val="ac"/>
        <w:keepNext w:val="0"/>
        <w:keepLines w:val="0"/>
        <w:widowControl w:val="0"/>
        <w:tabs>
          <w:tab w:val="left" w:pos="1134"/>
        </w:tabs>
        <w:spacing w:before="0" w:line="360" w:lineRule="auto"/>
        <w:rPr>
          <w:rFonts w:ascii="Sylfaen" w:hAnsi="Sylfaen"/>
          <w:sz w:val="24"/>
          <w:szCs w:val="24"/>
        </w:rPr>
      </w:pPr>
      <w:bookmarkStart w:id="105" w:name="trPicture"/>
      <w:r>
        <w:rPr>
          <w:rFonts w:ascii="Sylfaen" w:hAnsi="Sylfaen"/>
          <w:noProof/>
          <w:sz w:val="24"/>
          <w:szCs w:val="24"/>
          <w:lang w:val="en-US" w:eastAsia="en-US" w:bidi="ar-SA"/>
        </w:rPr>
        <w:pict w14:anchorId="68B50DE3">
          <v:group id="_x0000_s2489" style="position:absolute;left:0;text-align:left;margin-left:9.75pt;margin-top:3.7pt;width:425.7pt;height:184.6pt;z-index:252044288" coordorigin="1613,11574" coordsize="8514,3692">
            <v:rect id="_x0000_s2378" style="position:absolute;left:4084;top:11574;width:1440;height:402" stroked="f">
              <v:textbox style="mso-next-textbox:#_x0000_s2378">
                <w:txbxContent>
                  <w:p w14:paraId="2F03E821" w14:textId="77777777" w:rsidR="006D3746" w:rsidRPr="009A6407" w:rsidRDefault="006D3746" w:rsidP="00DC113F">
                    <w:pPr>
                      <w:spacing w:line="240" w:lineRule="auto"/>
                      <w:jc w:val="center"/>
                      <w:rPr>
                        <w:rFonts w:ascii="Sylfaen" w:hAnsi="Sylfaen"/>
                        <w:sz w:val="12"/>
                        <w:szCs w:val="12"/>
                      </w:rPr>
                    </w:pPr>
                    <w:r w:rsidRPr="009A6407">
                      <w:rPr>
                        <w:rFonts w:ascii="Sylfaen" w:hAnsi="Sylfaen"/>
                        <w:sz w:val="12"/>
                        <w:szCs w:val="12"/>
                      </w:rPr>
                      <w:t xml:space="preserve">: </w:t>
                    </w:r>
                    <w:r w:rsidRPr="009A6407">
                      <w:rPr>
                        <w:rFonts w:ascii="Sylfaen" w:hAnsi="Sylfaen"/>
                        <w:color w:val="282828"/>
                        <w:sz w:val="12"/>
                        <w:szCs w:val="12"/>
                      </w:rPr>
                      <w:t>Նախաձեռնող</w:t>
                    </w:r>
                  </w:p>
                </w:txbxContent>
              </v:textbox>
            </v:rect>
            <v:rect id="_x0000_s2379" style="position:absolute;left:8402;top:11634;width:1725;height:342" stroked="f">
              <v:textbox style="mso-next-textbox:#_x0000_s2379">
                <w:txbxContent>
                  <w:p w14:paraId="746FD39D" w14:textId="77777777" w:rsidR="006D3746" w:rsidRPr="009A6407" w:rsidRDefault="006D3746" w:rsidP="00DC113F">
                    <w:pPr>
                      <w:spacing w:line="240" w:lineRule="auto"/>
                      <w:jc w:val="center"/>
                      <w:rPr>
                        <w:rFonts w:ascii="Sylfaen" w:hAnsi="Sylfaen"/>
                        <w:sz w:val="12"/>
                        <w:szCs w:val="12"/>
                      </w:rPr>
                    </w:pPr>
                    <w:r w:rsidRPr="009A6407">
                      <w:rPr>
                        <w:rFonts w:ascii="Sylfaen" w:hAnsi="Sylfaen"/>
                        <w:color w:val="282828"/>
                        <w:sz w:val="12"/>
                        <w:szCs w:val="12"/>
                      </w:rPr>
                      <w:t>: Ռեսպոնդենտ</w:t>
                    </w:r>
                  </w:p>
                </w:txbxContent>
              </v:textbox>
            </v:rect>
            <v:rect id="_x0000_s2380" style="position:absolute;left:2672;top:12725;width:2269;height:999" stroked="f">
              <v:textbox style="mso-next-textbox:#_x0000_s2380">
                <w:txbxContent>
                  <w:p w14:paraId="49B99A30" w14:textId="77777777" w:rsidR="006D3746" w:rsidRPr="009A6407" w:rsidRDefault="006D3746" w:rsidP="00DC113F">
                    <w:pPr>
                      <w:spacing w:line="240" w:lineRule="auto"/>
                      <w:jc w:val="center"/>
                      <w:rPr>
                        <w:rFonts w:ascii="Sylfaen" w:hAnsi="Sylfaen"/>
                        <w:sz w:val="12"/>
                        <w:szCs w:val="12"/>
                      </w:rPr>
                    </w:pPr>
                    <w:r w:rsidRPr="009A6407">
                      <w:rPr>
                        <w:rFonts w:ascii="Sylfaen" w:hAnsi="Sylfaen"/>
                        <w:color w:val="2C2C2C"/>
                        <w:sz w:val="12"/>
                        <w:szCs w:val="12"/>
                      </w:rPr>
                      <w:t>Հայտնաբերված կրիտիկական անհամապատասխանությունները վերացնելու արդյունքների մասին ծանուցման փոխանցում</w:t>
                    </w:r>
                  </w:p>
                </w:txbxContent>
              </v:textbox>
            </v:rect>
            <v:rect id="_x0000_s2381" style="position:absolute;left:1613;top:13332;width:1059;height:594" stroked="f">
              <v:textbox style="mso-next-textbox:#_x0000_s2381">
                <w:txbxContent>
                  <w:p w14:paraId="39EC0FC0" w14:textId="77777777" w:rsidR="006D3746" w:rsidRPr="009A6407" w:rsidRDefault="006D3746" w:rsidP="009A6407">
                    <w:pPr>
                      <w:spacing w:line="240" w:lineRule="auto"/>
                      <w:jc w:val="center"/>
                      <w:rPr>
                        <w:rFonts w:ascii="Sylfaen" w:eastAsia="Times New Roman" w:hAnsi="Sylfaen" w:cs="Times New Roman"/>
                        <w:sz w:val="12"/>
                        <w:szCs w:val="12"/>
                      </w:rPr>
                    </w:pPr>
                    <w:r w:rsidRPr="009A6407">
                      <w:rPr>
                        <w:rFonts w:ascii="Sylfaen" w:hAnsi="Sylfaen"/>
                        <w:sz w:val="12"/>
                        <w:szCs w:val="12"/>
                      </w:rPr>
                      <w:t>Հսկողության</w:t>
                    </w:r>
                    <w:r w:rsidRPr="009A6407">
                      <w:rPr>
                        <w:sz w:val="12"/>
                        <w:szCs w:val="12"/>
                      </w:rPr>
                      <w:t xml:space="preserve"> սխալ</w:t>
                    </w:r>
                  </w:p>
                </w:txbxContent>
              </v:textbox>
            </v:rect>
            <v:rect id="_x0000_s2382" style="position:absolute;left:5158;top:12725;width:2584;height:1020" stroked="f">
              <v:textbox style="mso-next-textbox:#_x0000_s2382">
                <w:txbxContent>
                  <w:p w14:paraId="171395E1" w14:textId="77777777" w:rsidR="006D3746" w:rsidRPr="009A6407" w:rsidRDefault="006D3746" w:rsidP="00DC113F">
                    <w:pPr>
                      <w:spacing w:line="240" w:lineRule="auto"/>
                      <w:jc w:val="center"/>
                      <w:rPr>
                        <w:rFonts w:ascii="Sylfaen" w:hAnsi="Sylfaen"/>
                        <w:sz w:val="12"/>
                        <w:szCs w:val="12"/>
                      </w:rPr>
                    </w:pPr>
                    <w:r w:rsidRPr="009A6407">
                      <w:rPr>
                        <w:rFonts w:ascii="Sylfaen" w:hAnsi="Sylfaen"/>
                        <w:color w:val="282828"/>
                        <w:sz w:val="12"/>
                        <w:szCs w:val="12"/>
                      </w:rPr>
                      <w:t>Հայտնաբերված կրիտիկական անհամապատասխանությունները վերացնելու արդյունքների մասին ծանուցում (Р.ММ.11.MSG.018)</w:t>
                    </w:r>
                  </w:p>
                </w:txbxContent>
              </v:textbox>
            </v:rect>
            <v:rect id="_x0000_s2383" style="position:absolute;left:8132;top:12725;width:1995;height:932" stroked="f">
              <v:textbox style="mso-next-textbox:#_x0000_s2383">
                <w:txbxContent>
                  <w:p w14:paraId="1D7428CF" w14:textId="77777777" w:rsidR="006D3746" w:rsidRPr="009A6407" w:rsidRDefault="006D3746" w:rsidP="00DC113F">
                    <w:pPr>
                      <w:spacing w:line="240" w:lineRule="auto"/>
                      <w:jc w:val="center"/>
                      <w:rPr>
                        <w:rFonts w:ascii="Sylfaen" w:hAnsi="Sylfaen"/>
                        <w:sz w:val="12"/>
                        <w:szCs w:val="12"/>
                      </w:rPr>
                    </w:pPr>
                    <w:r w:rsidRPr="009A6407">
                      <w:rPr>
                        <w:rFonts w:ascii="Sylfaen" w:hAnsi="Sylfaen"/>
                        <w:color w:val="2B2B2B"/>
                        <w:sz w:val="12"/>
                        <w:szCs w:val="12"/>
                      </w:rPr>
                      <w:t>Հայտնաբերված կրիտիկական անհամապատասխանությունները վերացնելու արդյունքների մասին ծանուցման ընդունում</w:t>
                    </w:r>
                  </w:p>
                </w:txbxContent>
              </v:textbox>
            </v:rect>
            <v:rect id="_x0000_s2384" style="position:absolute;left:1682;top:14174;width:5760;height:624" stroked="f">
              <v:textbox style="mso-next-textbox:#_x0000_s2384">
                <w:txbxContent>
                  <w:p w14:paraId="34ABD523" w14:textId="77777777" w:rsidR="006D3746" w:rsidRPr="009A6407" w:rsidRDefault="006D3746" w:rsidP="009A6407">
                    <w:pPr>
                      <w:spacing w:after="0" w:line="240" w:lineRule="auto"/>
                      <w:jc w:val="center"/>
                      <w:rPr>
                        <w:rFonts w:ascii="Sylfaen" w:hAnsi="Sylfaen"/>
                        <w:bCs/>
                        <w:color w:val="2B2B2B"/>
                        <w:sz w:val="12"/>
                        <w:szCs w:val="12"/>
                      </w:rPr>
                    </w:pPr>
                    <w:r w:rsidRPr="009A6407">
                      <w:rPr>
                        <w:rFonts w:ascii="Sylfaen" w:hAnsi="Sylfaen"/>
                        <w:sz w:val="12"/>
                        <w:szCs w:val="12"/>
                      </w:rPr>
                      <w:t xml:space="preserve">: </w:t>
                    </w:r>
                    <w:r w:rsidRPr="009A6407">
                      <w:rPr>
                        <w:rFonts w:ascii="Sylfaen" w:hAnsi="Sylfaen"/>
                        <w:color w:val="2B2B2B"/>
                        <w:sz w:val="12"/>
                        <w:szCs w:val="12"/>
                      </w:rPr>
                      <w:t xml:space="preserve">կրիտիկական անհամապատասխանությունների մասին տեղեկություններ </w:t>
                    </w:r>
                  </w:p>
                  <w:p w14:paraId="3F1C6AB8" w14:textId="77777777" w:rsidR="006D3746" w:rsidRPr="009A6407" w:rsidRDefault="006D3746" w:rsidP="009A6407">
                    <w:pPr>
                      <w:spacing w:after="0" w:line="240" w:lineRule="auto"/>
                      <w:jc w:val="center"/>
                      <w:rPr>
                        <w:rFonts w:ascii="Sylfaen" w:hAnsi="Sylfaen"/>
                        <w:sz w:val="12"/>
                        <w:szCs w:val="12"/>
                      </w:rPr>
                    </w:pPr>
                    <w:r w:rsidRPr="009A6407">
                      <w:rPr>
                        <w:rFonts w:ascii="Sylfaen" w:hAnsi="Sylfaen"/>
                        <w:color w:val="2B2B2B"/>
                        <w:sz w:val="12"/>
                        <w:szCs w:val="12"/>
                      </w:rPr>
                      <w:t>[կրիտիկական անհամապատասխանությունները վերացնելու արդյունքների մասին ծանուցումը փոխանցվել է]</w:t>
                    </w:r>
                  </w:p>
                </w:txbxContent>
              </v:textbox>
            </v:rect>
            <v:rect id="_x0000_s2385" style="position:absolute;left:4045;top:14937;width:896;height:329" stroked="f">
              <v:textbox style="mso-next-textbox:#_x0000_s2385">
                <w:txbxContent>
                  <w:p w14:paraId="1569ED05" w14:textId="77777777" w:rsidR="006D3746" w:rsidRPr="009A6407" w:rsidRDefault="006D3746" w:rsidP="00DC113F">
                    <w:pPr>
                      <w:spacing w:line="240" w:lineRule="auto"/>
                      <w:jc w:val="center"/>
                      <w:rPr>
                        <w:rFonts w:ascii="Sylfaen" w:hAnsi="Sylfaen"/>
                        <w:sz w:val="12"/>
                        <w:szCs w:val="12"/>
                      </w:rPr>
                    </w:pPr>
                    <w:r w:rsidRPr="009A6407">
                      <w:rPr>
                        <w:rFonts w:ascii="Sylfaen" w:hAnsi="Sylfaen"/>
                        <w:sz w:val="12"/>
                        <w:szCs w:val="12"/>
                      </w:rPr>
                      <w:t>Հաջողված</w:t>
                    </w:r>
                  </w:p>
                </w:txbxContent>
              </v:textbox>
            </v:rect>
          </v:group>
        </w:pict>
      </w:r>
      <w:r w:rsidR="00DC113F" w:rsidRPr="00C07E3E">
        <w:rPr>
          <w:rFonts w:ascii="Sylfaen" w:hAnsi="Sylfaen"/>
          <w:noProof/>
          <w:sz w:val="24"/>
          <w:szCs w:val="24"/>
          <w:lang w:val="en-US" w:eastAsia="en-US" w:bidi="ar-SA"/>
        </w:rPr>
        <w:drawing>
          <wp:inline distT="0" distB="0" distL="0" distR="0" wp14:anchorId="04E2BA73" wp14:editId="580FBAC6">
            <wp:extent cx="5940552" cy="2447544"/>
            <wp:effectExtent l="0" t="0" r="0" b="0"/>
            <wp:docPr id="16" name="Рисунок 4" descr="C:\Гусаров\ЕЭК\Генерация док-ов\template.png"/>
            <wp:cNvGraphicFramePr/>
            <a:graphic xmlns:a="http://schemas.openxmlformats.org/drawingml/2006/main">
              <a:graphicData uri="http://schemas.openxmlformats.org/drawingml/2006/picture">
                <pic:pic xmlns:pic="http://schemas.openxmlformats.org/drawingml/2006/picture">
                  <pic:nvPicPr>
                    <pic:cNvPr id="1" name="Рисунок 1" descr="C:\Гусаров\ЕЭК\Генерация док-ов\template.png"/>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940552" cy="2447544"/>
                    </a:xfrm>
                    <a:prstGeom prst="rect">
                      <a:avLst/>
                    </a:prstGeom>
                    <a:noFill/>
                    <a:ln>
                      <a:noFill/>
                    </a:ln>
                  </pic:spPr>
                </pic:pic>
              </a:graphicData>
            </a:graphic>
          </wp:inline>
        </w:drawing>
      </w:r>
      <w:bookmarkEnd w:id="105"/>
    </w:p>
    <w:p w14:paraId="41E14F66" w14:textId="77777777" w:rsidR="00DC113F" w:rsidRPr="00B62581" w:rsidRDefault="00DC113F" w:rsidP="00EB5D30">
      <w:pPr>
        <w:pStyle w:val="ab"/>
        <w:tabs>
          <w:tab w:val="left" w:pos="1134"/>
        </w:tabs>
      </w:pPr>
      <w:r w:rsidRPr="00C07E3E">
        <w:t>Նկ. 4. «Հայտնաբերված կրիտիկական անհամապատասխանությունները վերացնելու արդյունքների մասին ծանուցման ներկայացում» (P.MM.11.TRN.011) ընդհանուր գործընթացի տրանզակցիայի կատարման սխեմա</w:t>
      </w:r>
    </w:p>
    <w:p w14:paraId="7BAFE6E6" w14:textId="77777777" w:rsidR="00DC113F" w:rsidRPr="00C07E3E" w:rsidRDefault="00DC113F" w:rsidP="00EB5D30">
      <w:pPr>
        <w:pStyle w:val="af4"/>
        <w:keepNext w:val="0"/>
        <w:keepLines w:val="0"/>
        <w:widowControl w:val="0"/>
        <w:tabs>
          <w:tab w:val="left" w:pos="1134"/>
        </w:tabs>
        <w:spacing w:before="0" w:after="160" w:line="360" w:lineRule="auto"/>
        <w:rPr>
          <w:rStyle w:val="af"/>
          <w:rFonts w:ascii="Sylfaen" w:hAnsi="Sylfaen"/>
          <w:bCs/>
          <w:sz w:val="24"/>
        </w:rPr>
      </w:pPr>
      <w:r w:rsidRPr="00C07E3E">
        <w:rPr>
          <w:rFonts w:ascii="Sylfaen" w:hAnsi="Sylfaen"/>
          <w:sz w:val="24"/>
        </w:rPr>
        <w:lastRenderedPageBreak/>
        <w:t>Աղյուսակ 5</w:t>
      </w:r>
    </w:p>
    <w:p w14:paraId="263A0682"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«Հայտնաբերված կրիտիկական անհամապատասխանությունները վերացնելու արդյունքների մասին ծանուցման ներկայացում» (P.MM.11.TRN.011) ընդհանուր գործընթացի տրանզակցիայի նկարագրություն</w:t>
      </w:r>
    </w:p>
    <w:tbl>
      <w:tblPr>
        <w:tblW w:w="9780" w:type="dxa"/>
        <w:jc w:val="center"/>
        <w:tblLayout w:type="fixed"/>
        <w:tblLook w:val="04A0" w:firstRow="1" w:lastRow="0" w:firstColumn="1" w:lastColumn="0" w:noHBand="0" w:noVBand="1"/>
      </w:tblPr>
      <w:tblGrid>
        <w:gridCol w:w="1130"/>
        <w:gridCol w:w="3263"/>
        <w:gridCol w:w="5387"/>
      </w:tblGrid>
      <w:tr w:rsidR="00DC113F" w:rsidRPr="0091594A" w14:paraId="3CD8C9F9" w14:textId="77777777" w:rsidTr="00BE1EE2">
        <w:trPr>
          <w:trHeight w:val="6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1B1873EF" w14:textId="77777777" w:rsidR="00DC113F" w:rsidRPr="0091594A" w:rsidRDefault="00DC113F" w:rsidP="0091594A">
            <w:pPr>
              <w:pStyle w:val="aa"/>
              <w:keepNext w:val="0"/>
              <w:keepLines w:val="0"/>
              <w:widowControl w:val="0"/>
              <w:tabs>
                <w:tab w:val="left" w:pos="1134"/>
              </w:tabs>
              <w:spacing w:after="120"/>
              <w:rPr>
                <w:rFonts w:ascii="Sylfaen" w:hAnsi="Sylfaen"/>
                <w:sz w:val="20"/>
                <w:szCs w:val="20"/>
              </w:rPr>
            </w:pPr>
            <w:r w:rsidRPr="0091594A">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4244EF9" w14:textId="77777777" w:rsidR="00DC113F" w:rsidRPr="0091594A" w:rsidRDefault="00DC113F" w:rsidP="0091594A">
            <w:pPr>
              <w:pStyle w:val="aa"/>
              <w:keepNext w:val="0"/>
              <w:keepLines w:val="0"/>
              <w:widowControl w:val="0"/>
              <w:tabs>
                <w:tab w:val="left" w:pos="1134"/>
              </w:tabs>
              <w:spacing w:after="120"/>
              <w:rPr>
                <w:rFonts w:ascii="Sylfaen" w:hAnsi="Sylfaen"/>
                <w:sz w:val="20"/>
                <w:szCs w:val="20"/>
              </w:rPr>
            </w:pPr>
            <w:r w:rsidRPr="0091594A">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FF6744F" w14:textId="77777777" w:rsidR="00DC113F" w:rsidRPr="0091594A" w:rsidRDefault="00DC113F" w:rsidP="0091594A">
            <w:pPr>
              <w:pStyle w:val="aa"/>
              <w:keepNext w:val="0"/>
              <w:keepLines w:val="0"/>
              <w:widowControl w:val="0"/>
              <w:tabs>
                <w:tab w:val="left" w:pos="1134"/>
              </w:tabs>
              <w:spacing w:after="120"/>
              <w:rPr>
                <w:rFonts w:ascii="Sylfaen" w:hAnsi="Sylfaen"/>
                <w:sz w:val="20"/>
                <w:szCs w:val="20"/>
              </w:rPr>
            </w:pPr>
            <w:r w:rsidRPr="0091594A">
              <w:rPr>
                <w:rFonts w:ascii="Sylfaen" w:hAnsi="Sylfaen"/>
                <w:sz w:val="20"/>
                <w:szCs w:val="20"/>
              </w:rPr>
              <w:t>Նկարագրությունը</w:t>
            </w:r>
          </w:p>
        </w:tc>
      </w:tr>
      <w:tr w:rsidR="00DC113F" w:rsidRPr="0091594A" w14:paraId="2A86BA56" w14:textId="77777777" w:rsidTr="00BE1EE2">
        <w:trPr>
          <w:trHeight w:val="3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C9360A" w14:textId="77777777" w:rsidR="00DC113F" w:rsidRPr="0091594A" w:rsidRDefault="00DC113F" w:rsidP="0091594A">
            <w:pPr>
              <w:pStyle w:val="aa"/>
              <w:keepNext w:val="0"/>
              <w:keepLines w:val="0"/>
              <w:widowControl w:val="0"/>
              <w:tabs>
                <w:tab w:val="left" w:pos="1134"/>
              </w:tabs>
              <w:spacing w:after="120"/>
              <w:rPr>
                <w:rFonts w:ascii="Sylfaen" w:hAnsi="Sylfaen"/>
                <w:sz w:val="20"/>
                <w:szCs w:val="20"/>
              </w:rPr>
            </w:pPr>
            <w:r w:rsidRPr="0091594A">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392AFCA5" w14:textId="77777777" w:rsidR="00DC113F" w:rsidRPr="0091594A" w:rsidRDefault="00DC113F" w:rsidP="0091594A">
            <w:pPr>
              <w:pStyle w:val="aa"/>
              <w:keepNext w:val="0"/>
              <w:keepLines w:val="0"/>
              <w:widowControl w:val="0"/>
              <w:tabs>
                <w:tab w:val="left" w:pos="1134"/>
              </w:tabs>
              <w:spacing w:after="120"/>
              <w:rPr>
                <w:rFonts w:ascii="Sylfaen" w:hAnsi="Sylfaen"/>
                <w:sz w:val="20"/>
                <w:szCs w:val="20"/>
              </w:rPr>
            </w:pPr>
            <w:r w:rsidRPr="0091594A">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12B05B5" w14:textId="77777777" w:rsidR="00DC113F" w:rsidRPr="0091594A" w:rsidRDefault="00DC113F" w:rsidP="0091594A">
            <w:pPr>
              <w:pStyle w:val="aa"/>
              <w:keepNext w:val="0"/>
              <w:keepLines w:val="0"/>
              <w:widowControl w:val="0"/>
              <w:tabs>
                <w:tab w:val="left" w:pos="1134"/>
              </w:tabs>
              <w:spacing w:after="120"/>
              <w:rPr>
                <w:rFonts w:ascii="Sylfaen" w:hAnsi="Sylfaen"/>
                <w:sz w:val="20"/>
                <w:szCs w:val="20"/>
              </w:rPr>
            </w:pPr>
            <w:r w:rsidRPr="0091594A">
              <w:rPr>
                <w:rFonts w:ascii="Sylfaen" w:hAnsi="Sylfaen"/>
                <w:sz w:val="20"/>
                <w:szCs w:val="20"/>
              </w:rPr>
              <w:t>3</w:t>
            </w:r>
          </w:p>
        </w:tc>
      </w:tr>
      <w:tr w:rsidR="00DC113F" w:rsidRPr="0091594A" w14:paraId="548C4DB8" w14:textId="77777777" w:rsidTr="00BE1EE2">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0DA736F5"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2F413F1"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8ADF492"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P.MM.11.TRN.011</w:t>
            </w:r>
          </w:p>
        </w:tc>
      </w:tr>
      <w:tr w:rsidR="00DC113F" w:rsidRPr="0091594A" w14:paraId="17D9A3E4" w14:textId="77777777" w:rsidTr="00BE1EE2">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258E6D07"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3F96F92"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33A1F8F"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հայտնաբերված կրիտիկական անհամապատասխանությունները վերացնելու արդյունքների մասին տեղեկությունների ներկայացում</w:t>
            </w:r>
          </w:p>
        </w:tc>
      </w:tr>
      <w:tr w:rsidR="00DC113F" w:rsidRPr="0091594A" w14:paraId="011858B6" w14:textId="77777777" w:rsidTr="00BE1EE2">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13712DE2"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7F9F896"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Ընդհանուր գործընթացի տրանզակցիայի ձեւանմուշը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BC28941"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տեղեկացում</w:t>
            </w:r>
          </w:p>
        </w:tc>
      </w:tr>
      <w:tr w:rsidR="00DC113F" w:rsidRPr="0091594A" w14:paraId="3139A110" w14:textId="77777777" w:rsidTr="00BE1EE2">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1E0FE648"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302196B"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2960B3A"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նախաձեռնող</w:t>
            </w:r>
          </w:p>
        </w:tc>
      </w:tr>
      <w:tr w:rsidR="00DC113F" w:rsidRPr="0091594A" w14:paraId="008E99F2" w14:textId="77777777" w:rsidTr="00BE1EE2">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0AE4B95C"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3A7AA09" w14:textId="77777777" w:rsidR="00DC113F" w:rsidRPr="0091594A" w:rsidRDefault="00DC113F" w:rsidP="0091594A">
            <w:pPr>
              <w:pStyle w:val="a8"/>
              <w:widowControl w:val="0"/>
              <w:tabs>
                <w:tab w:val="left" w:pos="1134"/>
              </w:tabs>
              <w:spacing w:after="120" w:line="240" w:lineRule="auto"/>
              <w:rPr>
                <w:rFonts w:ascii="Sylfaen" w:hAnsi="Sylfaen" w:cs="Times New Roman"/>
                <w:sz w:val="20"/>
              </w:rPr>
            </w:pPr>
            <w:r w:rsidRPr="0091594A">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232C3CE" w14:textId="77777777" w:rsidR="00DC113F" w:rsidRPr="0091594A" w:rsidRDefault="00DC113F" w:rsidP="0091594A">
            <w:pPr>
              <w:pStyle w:val="a8"/>
              <w:widowControl w:val="0"/>
              <w:tabs>
                <w:tab w:val="left" w:pos="1134"/>
              </w:tabs>
              <w:spacing w:after="120" w:line="240" w:lineRule="auto"/>
              <w:rPr>
                <w:rFonts w:ascii="Sylfaen" w:hAnsi="Sylfaen" w:cs="Times New Roman"/>
                <w:sz w:val="20"/>
              </w:rPr>
            </w:pPr>
            <w:r w:rsidRPr="0091594A">
              <w:rPr>
                <w:rFonts w:ascii="Sylfaen" w:hAnsi="Sylfaen"/>
                <w:sz w:val="20"/>
              </w:rPr>
              <w:t>հայտնաբերված կրիտիկական անհամապատասխանությունները վերացնելու արդյունքների մասին ծանուցման փոխանցում</w:t>
            </w:r>
          </w:p>
        </w:tc>
      </w:tr>
      <w:tr w:rsidR="00DC113F" w:rsidRPr="0091594A" w14:paraId="02742394" w14:textId="77777777" w:rsidTr="00BE1EE2">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79B47FCC"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C97BFBB" w14:textId="77777777" w:rsidR="00DC113F" w:rsidRPr="0091594A" w:rsidRDefault="00DC113F" w:rsidP="0091594A">
            <w:pPr>
              <w:pStyle w:val="a8"/>
              <w:widowControl w:val="0"/>
              <w:tabs>
                <w:tab w:val="left" w:pos="1134"/>
              </w:tabs>
              <w:spacing w:after="120" w:line="240" w:lineRule="auto"/>
              <w:rPr>
                <w:rFonts w:ascii="Sylfaen" w:hAnsi="Sylfaen" w:cs="Times New Roman"/>
                <w:sz w:val="20"/>
              </w:rPr>
            </w:pPr>
            <w:r w:rsidRPr="0091594A">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4A3294D"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ռեսպոնդենտ</w:t>
            </w:r>
          </w:p>
        </w:tc>
      </w:tr>
      <w:tr w:rsidR="00DC113F" w:rsidRPr="0091594A" w14:paraId="11BFCA6B" w14:textId="77777777" w:rsidTr="00BE1EE2">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3C858583"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95FB487" w14:textId="77777777" w:rsidR="00DC113F" w:rsidRPr="0091594A" w:rsidRDefault="00DC113F" w:rsidP="0091594A">
            <w:pPr>
              <w:pStyle w:val="a8"/>
              <w:widowControl w:val="0"/>
              <w:tabs>
                <w:tab w:val="left" w:pos="1134"/>
              </w:tabs>
              <w:spacing w:after="120" w:line="240" w:lineRule="auto"/>
              <w:rPr>
                <w:rFonts w:ascii="Sylfaen" w:hAnsi="Sylfaen" w:cs="Times New Roman"/>
                <w:sz w:val="20"/>
              </w:rPr>
            </w:pPr>
            <w:r w:rsidRPr="0091594A">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79D89E5"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հայտնաբերված կրիտիկական անհամապատասխանությունները վերացնելու արդյունքների մասին ծանուցման ընդունում</w:t>
            </w:r>
          </w:p>
        </w:tc>
      </w:tr>
      <w:tr w:rsidR="00DC113F" w:rsidRPr="0091594A" w14:paraId="1D342A25" w14:textId="77777777" w:rsidTr="00BE1EE2">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05C53581"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9A2460A"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165E5F7"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կրիտիկական անհամապատասխանությունների մասին տեղեկություններ (P.MM.11.BEN.002)՝ կրիտիկական անհամապատասխանությունները վերացնելու արդյունքների մասին ծանուցումը փոխանցվել է</w:t>
            </w:r>
          </w:p>
        </w:tc>
      </w:tr>
      <w:tr w:rsidR="00DC113F" w:rsidRPr="0091594A" w14:paraId="3C2969A1" w14:textId="77777777" w:rsidTr="00BE1EE2">
        <w:trPr>
          <w:jc w:val="center"/>
        </w:trPr>
        <w:tc>
          <w:tcPr>
            <w:tcW w:w="578" w:type="pct"/>
            <w:tcBorders>
              <w:top w:val="single" w:sz="4" w:space="0" w:color="auto"/>
              <w:left w:val="single" w:sz="4" w:space="0" w:color="auto"/>
            </w:tcBorders>
            <w:shd w:val="clear" w:color="auto" w:fill="FFFFFF" w:themeFill="background1"/>
          </w:tcPr>
          <w:p w14:paraId="7541991E"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09BFF45"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2B9CDF25" w14:textId="77777777" w:rsidR="00DC113F" w:rsidRPr="0091594A" w:rsidRDefault="00DC113F" w:rsidP="0091594A">
            <w:pPr>
              <w:pStyle w:val="a8"/>
              <w:widowControl w:val="0"/>
              <w:tabs>
                <w:tab w:val="left" w:pos="1134"/>
              </w:tabs>
              <w:spacing w:after="120" w:line="240" w:lineRule="auto"/>
              <w:rPr>
                <w:rFonts w:ascii="Sylfaen" w:hAnsi="Sylfaen"/>
                <w:sz w:val="20"/>
              </w:rPr>
            </w:pPr>
          </w:p>
        </w:tc>
      </w:tr>
      <w:tr w:rsidR="00DC113F" w:rsidRPr="0091594A" w14:paraId="4B668E1F" w14:textId="77777777" w:rsidTr="00BE1EE2">
        <w:trPr>
          <w:jc w:val="center"/>
        </w:trPr>
        <w:tc>
          <w:tcPr>
            <w:tcW w:w="578" w:type="pct"/>
            <w:tcBorders>
              <w:left w:val="single" w:sz="4" w:space="0" w:color="auto"/>
            </w:tcBorders>
            <w:shd w:val="clear" w:color="auto" w:fill="FFFFFF" w:themeFill="background1"/>
          </w:tcPr>
          <w:p w14:paraId="1BC62181" w14:textId="77777777" w:rsidR="00DC113F" w:rsidRPr="0091594A" w:rsidRDefault="00DC113F" w:rsidP="0091594A">
            <w:pPr>
              <w:pStyle w:val="a8"/>
              <w:widowControl w:val="0"/>
              <w:tabs>
                <w:tab w:val="left" w:pos="1134"/>
              </w:tabs>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1B000771" w14:textId="77777777" w:rsidR="00DC113F" w:rsidRPr="0091594A" w:rsidDel="00C2156F" w:rsidRDefault="00DC113F" w:rsidP="0091594A">
            <w:pPr>
              <w:pStyle w:val="a8"/>
              <w:widowControl w:val="0"/>
              <w:tabs>
                <w:tab w:val="left" w:pos="1134"/>
              </w:tabs>
              <w:spacing w:after="120" w:line="240" w:lineRule="auto"/>
              <w:ind w:left="284"/>
              <w:rPr>
                <w:rFonts w:ascii="Sylfaen" w:hAnsi="Sylfaen"/>
                <w:sz w:val="20"/>
              </w:rPr>
            </w:pPr>
            <w:r w:rsidRPr="0091594A">
              <w:rPr>
                <w:rFonts w:ascii="Sylfaen" w:hAnsi="Sylfaen"/>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6B2A28A7"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20 րոպե</w:t>
            </w:r>
          </w:p>
        </w:tc>
      </w:tr>
      <w:tr w:rsidR="00DC113F" w:rsidRPr="0091594A" w14:paraId="66EE9244" w14:textId="77777777" w:rsidTr="00BE1EE2">
        <w:trPr>
          <w:jc w:val="center"/>
        </w:trPr>
        <w:tc>
          <w:tcPr>
            <w:tcW w:w="578" w:type="pct"/>
            <w:tcBorders>
              <w:left w:val="single" w:sz="4" w:space="0" w:color="auto"/>
            </w:tcBorders>
            <w:shd w:val="clear" w:color="auto" w:fill="FFFFFF" w:themeFill="background1"/>
          </w:tcPr>
          <w:p w14:paraId="3867140D" w14:textId="77777777" w:rsidR="00DC113F" w:rsidRPr="0091594A" w:rsidRDefault="00DC113F" w:rsidP="0091594A">
            <w:pPr>
              <w:pStyle w:val="a8"/>
              <w:widowControl w:val="0"/>
              <w:tabs>
                <w:tab w:val="left" w:pos="1134"/>
              </w:tabs>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657919ED" w14:textId="77777777" w:rsidR="00DC113F" w:rsidRPr="0091594A" w:rsidRDefault="00DC113F" w:rsidP="0091594A">
            <w:pPr>
              <w:pStyle w:val="a8"/>
              <w:widowControl w:val="0"/>
              <w:tabs>
                <w:tab w:val="left" w:pos="1134"/>
              </w:tabs>
              <w:spacing w:after="120" w:line="240" w:lineRule="auto"/>
              <w:ind w:left="284"/>
              <w:rPr>
                <w:rFonts w:ascii="Sylfaen" w:hAnsi="Sylfaen"/>
                <w:sz w:val="20"/>
              </w:rPr>
            </w:pPr>
            <w:r w:rsidRPr="0091594A">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71E485D1" w14:textId="77777777" w:rsidR="00DC113F" w:rsidRPr="0091594A" w:rsidRDefault="00336000" w:rsidP="0091594A">
            <w:pPr>
              <w:pStyle w:val="a8"/>
              <w:widowControl w:val="0"/>
              <w:tabs>
                <w:tab w:val="left" w:pos="1134"/>
              </w:tabs>
              <w:spacing w:after="120" w:line="240" w:lineRule="auto"/>
              <w:rPr>
                <w:rFonts w:ascii="Sylfaen" w:hAnsi="Sylfaen"/>
                <w:sz w:val="20"/>
              </w:rPr>
            </w:pPr>
            <w:r>
              <w:rPr>
                <w:rFonts w:ascii="Sylfaen" w:hAnsi="Sylfaen"/>
                <w:sz w:val="20"/>
              </w:rPr>
              <w:t>-</w:t>
            </w:r>
          </w:p>
        </w:tc>
      </w:tr>
      <w:tr w:rsidR="00DC113F" w:rsidRPr="0091594A" w14:paraId="6CA51A05" w14:textId="77777777" w:rsidTr="00BE1EE2">
        <w:trPr>
          <w:jc w:val="center"/>
        </w:trPr>
        <w:tc>
          <w:tcPr>
            <w:tcW w:w="578" w:type="pct"/>
            <w:tcBorders>
              <w:left w:val="single" w:sz="4" w:space="0" w:color="auto"/>
            </w:tcBorders>
            <w:shd w:val="clear" w:color="auto" w:fill="FFFFFF" w:themeFill="background1"/>
          </w:tcPr>
          <w:p w14:paraId="696E37E8" w14:textId="77777777" w:rsidR="00DC113F" w:rsidRPr="0091594A" w:rsidRDefault="00DC113F" w:rsidP="0091594A">
            <w:pPr>
              <w:pStyle w:val="a8"/>
              <w:widowControl w:val="0"/>
              <w:tabs>
                <w:tab w:val="left" w:pos="1134"/>
              </w:tabs>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4463AD20" w14:textId="77777777" w:rsidR="00DC113F" w:rsidRPr="0091594A" w:rsidRDefault="00DC113F" w:rsidP="0091594A">
            <w:pPr>
              <w:pStyle w:val="a8"/>
              <w:widowControl w:val="0"/>
              <w:tabs>
                <w:tab w:val="left" w:pos="1134"/>
              </w:tabs>
              <w:spacing w:after="120" w:line="240" w:lineRule="auto"/>
              <w:ind w:left="284"/>
              <w:rPr>
                <w:rFonts w:ascii="Sylfaen" w:hAnsi="Sylfaen"/>
                <w:sz w:val="20"/>
              </w:rPr>
            </w:pPr>
            <w:r w:rsidRPr="0091594A">
              <w:rPr>
                <w:rFonts w:ascii="Sylfaen" w:hAnsi="Sylfaen"/>
                <w:sz w:val="20"/>
              </w:rPr>
              <w:t xml:space="preserve">պատասխանին սպասելու </w:t>
            </w:r>
            <w:r w:rsidRPr="0091594A">
              <w:rPr>
                <w:rFonts w:ascii="Sylfaen" w:hAnsi="Sylfaen"/>
                <w:sz w:val="20"/>
              </w:rPr>
              <w:lastRenderedPageBreak/>
              <w:t>ժամանակը</w:t>
            </w:r>
          </w:p>
        </w:tc>
        <w:tc>
          <w:tcPr>
            <w:tcW w:w="2754" w:type="pct"/>
            <w:tcBorders>
              <w:left w:val="single" w:sz="4" w:space="0" w:color="auto"/>
              <w:right w:val="single" w:sz="4" w:space="0" w:color="auto"/>
            </w:tcBorders>
            <w:tcMar>
              <w:top w:w="85" w:type="dxa"/>
              <w:bottom w:w="85" w:type="dxa"/>
            </w:tcMar>
          </w:tcPr>
          <w:p w14:paraId="3EF58967" w14:textId="77777777" w:rsidR="00DC113F" w:rsidRPr="0091594A" w:rsidRDefault="00336000" w:rsidP="0091594A">
            <w:pPr>
              <w:pStyle w:val="a8"/>
              <w:widowControl w:val="0"/>
              <w:tabs>
                <w:tab w:val="left" w:pos="1134"/>
              </w:tabs>
              <w:spacing w:after="120" w:line="240" w:lineRule="auto"/>
              <w:rPr>
                <w:rFonts w:ascii="Sylfaen" w:hAnsi="Sylfaen"/>
                <w:sz w:val="20"/>
              </w:rPr>
            </w:pPr>
            <w:r>
              <w:rPr>
                <w:rFonts w:ascii="Sylfaen" w:hAnsi="Sylfaen"/>
                <w:sz w:val="20"/>
              </w:rPr>
              <w:lastRenderedPageBreak/>
              <w:t>-</w:t>
            </w:r>
          </w:p>
        </w:tc>
      </w:tr>
      <w:tr w:rsidR="00DC113F" w:rsidRPr="0091594A" w14:paraId="53FBFF67" w14:textId="77777777" w:rsidTr="00BE1EE2">
        <w:trPr>
          <w:jc w:val="center"/>
        </w:trPr>
        <w:tc>
          <w:tcPr>
            <w:tcW w:w="578" w:type="pct"/>
            <w:tcBorders>
              <w:left w:val="single" w:sz="4" w:space="0" w:color="auto"/>
            </w:tcBorders>
            <w:shd w:val="clear" w:color="auto" w:fill="FFFFFF" w:themeFill="background1"/>
          </w:tcPr>
          <w:p w14:paraId="14E41759" w14:textId="77777777" w:rsidR="00DC113F" w:rsidRPr="0091594A" w:rsidRDefault="00DC113F" w:rsidP="0091594A">
            <w:pPr>
              <w:pStyle w:val="a8"/>
              <w:widowControl w:val="0"/>
              <w:tabs>
                <w:tab w:val="left" w:pos="1134"/>
              </w:tabs>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0D60699B" w14:textId="77777777" w:rsidR="00DC113F" w:rsidRPr="0091594A" w:rsidRDefault="00DC113F" w:rsidP="0091594A">
            <w:pPr>
              <w:pStyle w:val="a8"/>
              <w:widowControl w:val="0"/>
              <w:tabs>
                <w:tab w:val="left" w:pos="1134"/>
              </w:tabs>
              <w:spacing w:after="120" w:line="240" w:lineRule="auto"/>
              <w:ind w:left="284"/>
              <w:rPr>
                <w:rFonts w:ascii="Sylfaen" w:hAnsi="Sylfaen"/>
                <w:sz w:val="20"/>
              </w:rPr>
            </w:pPr>
            <w:r w:rsidRPr="0091594A">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46C02298"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այո</w:t>
            </w:r>
          </w:p>
        </w:tc>
      </w:tr>
      <w:tr w:rsidR="00DC113F" w:rsidRPr="0091594A" w14:paraId="64E01A58" w14:textId="77777777" w:rsidTr="00BE1EE2">
        <w:trPr>
          <w:jc w:val="center"/>
        </w:trPr>
        <w:tc>
          <w:tcPr>
            <w:tcW w:w="578" w:type="pct"/>
            <w:tcBorders>
              <w:left w:val="single" w:sz="4" w:space="0" w:color="auto"/>
              <w:bottom w:val="single" w:sz="4" w:space="0" w:color="auto"/>
            </w:tcBorders>
            <w:shd w:val="clear" w:color="auto" w:fill="FFFFFF" w:themeFill="background1"/>
          </w:tcPr>
          <w:p w14:paraId="0581F8A0" w14:textId="77777777" w:rsidR="00DC113F" w:rsidRPr="0091594A" w:rsidRDefault="00DC113F" w:rsidP="0091594A">
            <w:pPr>
              <w:pStyle w:val="a8"/>
              <w:widowControl w:val="0"/>
              <w:tabs>
                <w:tab w:val="left" w:pos="1134"/>
              </w:tabs>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662BBC4F" w14:textId="77777777" w:rsidR="00DC113F" w:rsidRPr="0091594A" w:rsidRDefault="00DC113F" w:rsidP="0091594A">
            <w:pPr>
              <w:pStyle w:val="a8"/>
              <w:widowControl w:val="0"/>
              <w:tabs>
                <w:tab w:val="left" w:pos="1134"/>
              </w:tabs>
              <w:spacing w:after="120" w:line="240" w:lineRule="auto"/>
              <w:ind w:left="284"/>
              <w:rPr>
                <w:rFonts w:ascii="Sylfaen" w:hAnsi="Sylfaen"/>
                <w:sz w:val="20"/>
              </w:rPr>
            </w:pPr>
            <w:r w:rsidRPr="0091594A">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36E406A8"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3</w:t>
            </w:r>
          </w:p>
        </w:tc>
      </w:tr>
      <w:tr w:rsidR="00DC113F" w:rsidRPr="0091594A" w14:paraId="799B6121" w14:textId="77777777" w:rsidTr="00BE1EE2">
        <w:trPr>
          <w:jc w:val="center"/>
        </w:trPr>
        <w:tc>
          <w:tcPr>
            <w:tcW w:w="578" w:type="pct"/>
            <w:tcBorders>
              <w:top w:val="single" w:sz="4" w:space="0" w:color="auto"/>
              <w:left w:val="single" w:sz="4" w:space="0" w:color="auto"/>
            </w:tcBorders>
            <w:shd w:val="clear" w:color="auto" w:fill="FFFFFF" w:themeFill="background1"/>
          </w:tcPr>
          <w:p w14:paraId="045F8E78"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0E945AB"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7022942C" w14:textId="77777777" w:rsidR="00DC113F" w:rsidRPr="0091594A" w:rsidRDefault="00DC113F" w:rsidP="0091594A">
            <w:pPr>
              <w:pStyle w:val="a8"/>
              <w:widowControl w:val="0"/>
              <w:tabs>
                <w:tab w:val="left" w:pos="1134"/>
              </w:tabs>
              <w:spacing w:after="120" w:line="240" w:lineRule="auto"/>
              <w:rPr>
                <w:rFonts w:ascii="Sylfaen" w:hAnsi="Sylfaen"/>
                <w:sz w:val="20"/>
              </w:rPr>
            </w:pPr>
          </w:p>
        </w:tc>
      </w:tr>
      <w:tr w:rsidR="00DC113F" w:rsidRPr="0091594A" w14:paraId="2F4C2255" w14:textId="77777777" w:rsidTr="00BE1EE2">
        <w:trPr>
          <w:jc w:val="center"/>
        </w:trPr>
        <w:tc>
          <w:tcPr>
            <w:tcW w:w="578" w:type="pct"/>
            <w:tcBorders>
              <w:left w:val="single" w:sz="4" w:space="0" w:color="auto"/>
            </w:tcBorders>
            <w:shd w:val="clear" w:color="auto" w:fill="FFFFFF" w:themeFill="background1"/>
          </w:tcPr>
          <w:p w14:paraId="58EA26A6" w14:textId="77777777" w:rsidR="00DC113F" w:rsidRPr="0091594A" w:rsidRDefault="00DC113F" w:rsidP="0091594A">
            <w:pPr>
              <w:pStyle w:val="a8"/>
              <w:widowControl w:val="0"/>
              <w:tabs>
                <w:tab w:val="left" w:pos="1134"/>
              </w:tabs>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29D98B4B" w14:textId="77777777" w:rsidR="00DC113F" w:rsidRPr="0091594A" w:rsidRDefault="00DC113F" w:rsidP="0091594A">
            <w:pPr>
              <w:pStyle w:val="a8"/>
              <w:widowControl w:val="0"/>
              <w:tabs>
                <w:tab w:val="left" w:pos="1134"/>
              </w:tabs>
              <w:spacing w:after="120" w:line="240" w:lineRule="auto"/>
              <w:ind w:left="284"/>
              <w:rPr>
                <w:rFonts w:ascii="Sylfaen" w:hAnsi="Sylfaen"/>
                <w:sz w:val="20"/>
              </w:rPr>
            </w:pPr>
            <w:r w:rsidRPr="0091594A">
              <w:rPr>
                <w:rFonts w:ascii="Sylfaen" w:hAnsi="Sylfaen"/>
                <w:sz w:val="20"/>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19C17FAF" w14:textId="77777777" w:rsidR="00DC113F" w:rsidRPr="0091594A" w:rsidRDefault="00DC113F" w:rsidP="0091594A">
            <w:pPr>
              <w:pStyle w:val="a8"/>
              <w:widowControl w:val="0"/>
              <w:tabs>
                <w:tab w:val="left" w:pos="1134"/>
              </w:tabs>
              <w:spacing w:after="120" w:line="240" w:lineRule="auto"/>
              <w:rPr>
                <w:rFonts w:ascii="Sylfaen" w:hAnsi="Sylfaen" w:cs="Times New Roman"/>
                <w:sz w:val="20"/>
              </w:rPr>
            </w:pPr>
            <w:r w:rsidRPr="0091594A">
              <w:rPr>
                <w:rFonts w:ascii="Sylfaen" w:hAnsi="Sylfaen"/>
                <w:sz w:val="20"/>
              </w:rPr>
              <w:t>հայտնաբերված կրիտիկական անհամապատասխանությունները վերացնելու արդյունքների մասին ծանուցում (P.MM.11.MSG.018)</w:t>
            </w:r>
          </w:p>
        </w:tc>
      </w:tr>
      <w:tr w:rsidR="00DC113F" w:rsidRPr="0091594A" w14:paraId="694FEA58" w14:textId="77777777" w:rsidTr="00BE1EE2">
        <w:trPr>
          <w:jc w:val="center"/>
        </w:trPr>
        <w:tc>
          <w:tcPr>
            <w:tcW w:w="578" w:type="pct"/>
            <w:tcBorders>
              <w:left w:val="single" w:sz="4" w:space="0" w:color="auto"/>
              <w:bottom w:val="single" w:sz="4" w:space="0" w:color="auto"/>
            </w:tcBorders>
            <w:shd w:val="clear" w:color="auto" w:fill="FFFFFF" w:themeFill="background1"/>
          </w:tcPr>
          <w:p w14:paraId="16CDF4D8" w14:textId="77777777" w:rsidR="00DC113F" w:rsidRPr="0091594A" w:rsidRDefault="00DC113F" w:rsidP="0091594A">
            <w:pPr>
              <w:pStyle w:val="a8"/>
              <w:widowControl w:val="0"/>
              <w:tabs>
                <w:tab w:val="left" w:pos="1134"/>
              </w:tabs>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7636AD66" w14:textId="77777777" w:rsidR="00DC113F" w:rsidRPr="0091594A" w:rsidRDefault="00DC113F" w:rsidP="0091594A">
            <w:pPr>
              <w:pStyle w:val="a8"/>
              <w:widowControl w:val="0"/>
              <w:tabs>
                <w:tab w:val="left" w:pos="1134"/>
              </w:tabs>
              <w:spacing w:after="120" w:line="240" w:lineRule="auto"/>
              <w:ind w:left="284"/>
              <w:rPr>
                <w:rFonts w:ascii="Sylfaen" w:hAnsi="Sylfaen"/>
                <w:sz w:val="20"/>
              </w:rPr>
            </w:pPr>
            <w:r w:rsidRPr="0091594A">
              <w:rPr>
                <w:rFonts w:ascii="Sylfaen" w:hAnsi="Sylfaen"/>
                <w:sz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2AA72555" w14:textId="77777777" w:rsidR="00DC113F" w:rsidRPr="0091594A" w:rsidRDefault="00DC113F" w:rsidP="0091594A">
            <w:pPr>
              <w:pStyle w:val="a8"/>
              <w:widowControl w:val="0"/>
              <w:tabs>
                <w:tab w:val="left" w:pos="1134"/>
              </w:tabs>
              <w:spacing w:after="120" w:line="240" w:lineRule="auto"/>
              <w:rPr>
                <w:rFonts w:ascii="Sylfaen" w:hAnsi="Sylfaen" w:cs="Times New Roman"/>
                <w:sz w:val="20"/>
              </w:rPr>
            </w:pPr>
            <w:r w:rsidRPr="0091594A">
              <w:rPr>
                <w:rFonts w:ascii="Sylfaen" w:hAnsi="Sylfaen"/>
                <w:sz w:val="20"/>
              </w:rPr>
              <w:t>ոչ</w:t>
            </w:r>
          </w:p>
        </w:tc>
      </w:tr>
      <w:tr w:rsidR="00DC113F" w:rsidRPr="0091594A" w14:paraId="3A7BDB45" w14:textId="77777777" w:rsidTr="00BE1EE2">
        <w:trPr>
          <w:jc w:val="center"/>
        </w:trPr>
        <w:tc>
          <w:tcPr>
            <w:tcW w:w="578" w:type="pct"/>
            <w:tcBorders>
              <w:top w:val="single" w:sz="4" w:space="0" w:color="auto"/>
              <w:left w:val="single" w:sz="4" w:space="0" w:color="auto"/>
            </w:tcBorders>
            <w:shd w:val="clear" w:color="auto" w:fill="FFFFFF" w:themeFill="background1"/>
          </w:tcPr>
          <w:p w14:paraId="39DE2236"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9D34F35"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5A9252B5" w14:textId="77777777" w:rsidR="00DC113F" w:rsidRPr="0091594A" w:rsidRDefault="00DC113F" w:rsidP="0091594A">
            <w:pPr>
              <w:pStyle w:val="a8"/>
              <w:widowControl w:val="0"/>
              <w:tabs>
                <w:tab w:val="left" w:pos="1134"/>
              </w:tabs>
              <w:spacing w:after="120" w:line="240" w:lineRule="auto"/>
              <w:rPr>
                <w:rFonts w:ascii="Sylfaen" w:hAnsi="Sylfaen"/>
                <w:sz w:val="20"/>
              </w:rPr>
            </w:pPr>
          </w:p>
        </w:tc>
      </w:tr>
      <w:tr w:rsidR="00DC113F" w:rsidRPr="0091594A" w14:paraId="589AFE65" w14:textId="77777777" w:rsidTr="00BE1EE2">
        <w:trPr>
          <w:jc w:val="center"/>
        </w:trPr>
        <w:tc>
          <w:tcPr>
            <w:tcW w:w="578" w:type="pct"/>
            <w:tcBorders>
              <w:left w:val="single" w:sz="4" w:space="0" w:color="auto"/>
            </w:tcBorders>
            <w:shd w:val="clear" w:color="auto" w:fill="FFFFFF" w:themeFill="background1"/>
          </w:tcPr>
          <w:p w14:paraId="3C97C706" w14:textId="77777777" w:rsidR="00DC113F" w:rsidRPr="0091594A" w:rsidRDefault="00DC113F" w:rsidP="0091594A">
            <w:pPr>
              <w:pStyle w:val="a8"/>
              <w:widowControl w:val="0"/>
              <w:tabs>
                <w:tab w:val="left" w:pos="1134"/>
              </w:tabs>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25BB0CAB" w14:textId="77777777" w:rsidR="00DC113F" w:rsidRPr="0091594A" w:rsidRDefault="00DC113F" w:rsidP="0091594A">
            <w:pPr>
              <w:pStyle w:val="a8"/>
              <w:widowControl w:val="0"/>
              <w:tabs>
                <w:tab w:val="left" w:pos="1134"/>
              </w:tabs>
              <w:spacing w:after="120" w:line="240" w:lineRule="auto"/>
              <w:ind w:left="284"/>
              <w:rPr>
                <w:rFonts w:ascii="Sylfaen" w:hAnsi="Sylfaen"/>
                <w:sz w:val="20"/>
              </w:rPr>
            </w:pPr>
            <w:r w:rsidRPr="0091594A">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13E1CDA5" w14:textId="77777777" w:rsidR="00DC113F" w:rsidRPr="0091594A" w:rsidRDefault="00DC113F" w:rsidP="0091594A">
            <w:pPr>
              <w:pStyle w:val="a8"/>
              <w:widowControl w:val="0"/>
              <w:tabs>
                <w:tab w:val="left" w:pos="1134"/>
              </w:tabs>
              <w:spacing w:after="120" w:line="240" w:lineRule="auto"/>
              <w:rPr>
                <w:rFonts w:ascii="Sylfaen" w:hAnsi="Sylfaen"/>
                <w:sz w:val="20"/>
              </w:rPr>
            </w:pPr>
            <w:r w:rsidRPr="0091594A">
              <w:rPr>
                <w:rFonts w:ascii="Sylfaen" w:hAnsi="Sylfaen"/>
                <w:sz w:val="20"/>
              </w:rPr>
              <w:t>ոչ</w:t>
            </w:r>
          </w:p>
        </w:tc>
      </w:tr>
      <w:tr w:rsidR="00DC113F" w:rsidRPr="0091594A" w14:paraId="1D6CAF22" w14:textId="77777777" w:rsidTr="00BE1EE2">
        <w:trPr>
          <w:jc w:val="center"/>
        </w:trPr>
        <w:tc>
          <w:tcPr>
            <w:tcW w:w="578" w:type="pct"/>
            <w:tcBorders>
              <w:left w:val="single" w:sz="4" w:space="0" w:color="auto"/>
              <w:bottom w:val="single" w:sz="4" w:space="0" w:color="auto"/>
            </w:tcBorders>
            <w:shd w:val="clear" w:color="auto" w:fill="FFFFFF" w:themeFill="background1"/>
          </w:tcPr>
          <w:p w14:paraId="4D1E3F28" w14:textId="77777777" w:rsidR="00DC113F" w:rsidRPr="0091594A" w:rsidRDefault="00DC113F" w:rsidP="0091594A">
            <w:pPr>
              <w:pStyle w:val="a8"/>
              <w:widowControl w:val="0"/>
              <w:tabs>
                <w:tab w:val="left" w:pos="1134"/>
              </w:tabs>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C69D2E6" w14:textId="77777777" w:rsidR="00DC113F" w:rsidRPr="0091594A" w:rsidRDefault="00DC113F" w:rsidP="0091594A">
            <w:pPr>
              <w:pStyle w:val="a8"/>
              <w:widowControl w:val="0"/>
              <w:tabs>
                <w:tab w:val="left" w:pos="1134"/>
              </w:tabs>
              <w:spacing w:after="120" w:line="240" w:lineRule="auto"/>
              <w:ind w:left="284"/>
              <w:rPr>
                <w:rFonts w:ascii="Sylfaen" w:hAnsi="Sylfaen"/>
                <w:sz w:val="20"/>
              </w:rPr>
            </w:pPr>
            <w:r w:rsidRPr="0091594A">
              <w:rPr>
                <w:rFonts w:ascii="Sylfaen" w:hAnsi="Sylfaen"/>
                <w:sz w:val="20"/>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22CC9494" w14:textId="77777777" w:rsidR="00DC113F" w:rsidRPr="0091594A" w:rsidRDefault="00336000" w:rsidP="0091594A">
            <w:pPr>
              <w:pStyle w:val="a8"/>
              <w:widowControl w:val="0"/>
              <w:tabs>
                <w:tab w:val="left" w:pos="1134"/>
              </w:tabs>
              <w:spacing w:after="120" w:line="240" w:lineRule="auto"/>
              <w:rPr>
                <w:rFonts w:ascii="Sylfaen" w:hAnsi="Sylfaen"/>
                <w:sz w:val="20"/>
              </w:rPr>
            </w:pPr>
            <w:r>
              <w:rPr>
                <w:rFonts w:ascii="Sylfaen" w:hAnsi="Sylfaen"/>
                <w:sz w:val="20"/>
              </w:rPr>
              <w:t>-</w:t>
            </w:r>
          </w:p>
        </w:tc>
      </w:tr>
    </w:tbl>
    <w:p w14:paraId="6D877C1F"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01B1AA20" w14:textId="77777777" w:rsidR="00DC113F" w:rsidRPr="00C07E3E" w:rsidRDefault="00DC113F" w:rsidP="00EB5D30">
      <w:pPr>
        <w:pStyle w:val="Heading1"/>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VIII. Արտակարգ իրավիճակներում գործողությունների կարգը</w:t>
      </w:r>
    </w:p>
    <w:p w14:paraId="17D840A7" w14:textId="77777777" w:rsidR="00DC113F" w:rsidRPr="00C07E3E" w:rsidRDefault="00DC113F" w:rsidP="0091594A">
      <w:pPr>
        <w:pStyle w:val="af1"/>
        <w:widowControl w:val="0"/>
        <w:tabs>
          <w:tab w:val="left" w:pos="1134"/>
        </w:tabs>
        <w:spacing w:after="160"/>
        <w:ind w:firstLine="567"/>
        <w:rPr>
          <w:rFonts w:ascii="Sylfaen" w:hAnsi="Sylfaen"/>
          <w:sz w:val="24"/>
        </w:rPr>
      </w:pPr>
      <w:r w:rsidRPr="00C07E3E">
        <w:rPr>
          <w:rFonts w:ascii="Sylfaen" w:hAnsi="Sylfaen"/>
          <w:sz w:val="24"/>
        </w:rPr>
        <w:t>16.</w:t>
      </w:r>
      <w:r w:rsidR="00BE1EE2" w:rsidRPr="00460844">
        <w:rPr>
          <w:rFonts w:ascii="Sylfaen" w:hAnsi="Sylfaen"/>
          <w:sz w:val="24"/>
        </w:rPr>
        <w:tab/>
      </w:r>
      <w:r w:rsidRPr="00C07E3E">
        <w:rPr>
          <w:rFonts w:ascii="Sylfaen" w:hAnsi="Sylfaen"/>
          <w:sz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եւ այլ դեպքերում: Ընդհանուր գործընթացի մասնակցի կողմից արտակարգ իրավիճակի առաջացման պատճառների մասին մեկնաբանություններ եւ այն կարգավորելու վերաբերյալ առաջարկություններ ստանալու համար նախատեսված է Եվրասիական </w:t>
      </w:r>
      <w:r w:rsidRPr="00C07E3E">
        <w:rPr>
          <w:rFonts w:ascii="Sylfaen" w:hAnsi="Sylfaen"/>
          <w:sz w:val="24"/>
        </w:rPr>
        <w:lastRenderedPageBreak/>
        <w:t>տնտեսական միության ինտեգրված տեղեկատվական համակարգի աջակցության ծառայությանը համապատասխան հարցում ուղարկելու հնարավորությունը: Արտակարգ իրավիճակի կարգավորման վերաբերյալ ընդհանուր առաջարկությունները բերված են 6-րդ աղյուսակում:</w:t>
      </w:r>
    </w:p>
    <w:p w14:paraId="5E3514E5" w14:textId="77777777" w:rsidR="00DC113F" w:rsidRPr="00460844" w:rsidRDefault="00DC113F" w:rsidP="0091594A">
      <w:pPr>
        <w:pStyle w:val="af1"/>
        <w:widowControl w:val="0"/>
        <w:tabs>
          <w:tab w:val="left" w:pos="1134"/>
        </w:tabs>
        <w:spacing w:after="160"/>
        <w:ind w:firstLine="567"/>
        <w:rPr>
          <w:rFonts w:ascii="Sylfaen" w:hAnsi="Sylfaen"/>
          <w:sz w:val="24"/>
        </w:rPr>
      </w:pPr>
      <w:r w:rsidRPr="00C07E3E">
        <w:rPr>
          <w:rFonts w:ascii="Sylfaen" w:hAnsi="Sylfaen"/>
          <w:sz w:val="24"/>
        </w:rPr>
        <w:t>17.</w:t>
      </w:r>
      <w:r w:rsidR="00BE1EE2" w:rsidRPr="00460844">
        <w:rPr>
          <w:rFonts w:ascii="Sylfaen" w:hAnsi="Sylfaen"/>
          <w:sz w:val="24"/>
        </w:rPr>
        <w:tab/>
      </w:r>
      <w:r w:rsidRPr="00C07E3E">
        <w:rPr>
          <w:rFonts w:ascii="Sylfaen" w:hAnsi="Sylfaen"/>
          <w:sz w:val="24"/>
        </w:rPr>
        <w:t>Լիազորված մարմինը կատարում է Էլեկտրոնային փաստաթղթերի եւ տեղեկությունների ձեւաչափերի ու կառուցվածքների նկարագրությանը եւ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լիազորված մարմինը ձեռնարկում է հայտնաբերված սխալը վերացնելու համար բոլոր անհրաժեշտ միջոցները։ Անհամապատասխանություն չհայտնաբերելու դեպքում լիազորված մարմինն այդ արտակարգ իրավիճակի նկարագրությամբ հաղորդագրություն է ուղարկում Եվրասիական տնտեսական միության ինտեգրված տեղեկատվական համակարգի աջակցության ծառայություն։</w:t>
      </w:r>
    </w:p>
    <w:p w14:paraId="356F77F3" w14:textId="77777777" w:rsidR="00BE1EE2" w:rsidRPr="00460844" w:rsidRDefault="00BE1EE2" w:rsidP="0091594A">
      <w:pPr>
        <w:pStyle w:val="af1"/>
        <w:widowControl w:val="0"/>
        <w:tabs>
          <w:tab w:val="left" w:pos="1134"/>
        </w:tabs>
        <w:spacing w:after="160"/>
        <w:ind w:firstLine="567"/>
        <w:rPr>
          <w:rFonts w:ascii="Sylfaen" w:hAnsi="Sylfaen"/>
          <w:sz w:val="24"/>
        </w:rPr>
      </w:pPr>
    </w:p>
    <w:p w14:paraId="10596831"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color w:val="A6A6A6" w:themeColor="background1" w:themeShade="A6"/>
          <w:sz w:val="24"/>
        </w:rPr>
      </w:pPr>
      <w:r w:rsidRPr="00C07E3E">
        <w:rPr>
          <w:rFonts w:ascii="Sylfaen" w:hAnsi="Sylfaen"/>
          <w:sz w:val="24"/>
        </w:rPr>
        <w:t>Աղյուսակ 6</w:t>
      </w:r>
    </w:p>
    <w:p w14:paraId="50FEDB25"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Գործողություններն արտակարգ իրավիճակներում</w:t>
      </w:r>
    </w:p>
    <w:tbl>
      <w:tblPr>
        <w:tblW w:w="9922" w:type="dxa"/>
        <w:jc w:val="center"/>
        <w:tblLayout w:type="fixed"/>
        <w:tblLook w:val="04A0" w:firstRow="1" w:lastRow="0" w:firstColumn="1" w:lastColumn="0" w:noHBand="0" w:noVBand="1"/>
      </w:tblPr>
      <w:tblGrid>
        <w:gridCol w:w="1702"/>
        <w:gridCol w:w="2834"/>
        <w:gridCol w:w="2550"/>
        <w:gridCol w:w="2836"/>
      </w:tblGrid>
      <w:tr w:rsidR="00DC113F" w:rsidRPr="0091594A" w14:paraId="4FA122E9" w14:textId="77777777" w:rsidTr="00A603B9">
        <w:trPr>
          <w:trHeight w:val="601"/>
          <w:tblHeader/>
          <w:jc w:val="center"/>
        </w:trPr>
        <w:tc>
          <w:tcPr>
            <w:tcW w:w="858" w:type="pct"/>
            <w:tcBorders>
              <w:top w:val="single" w:sz="4" w:space="0" w:color="auto"/>
              <w:left w:val="single" w:sz="4" w:space="0" w:color="auto"/>
              <w:bottom w:val="single" w:sz="4" w:space="0" w:color="auto"/>
              <w:right w:val="single" w:sz="4" w:space="0" w:color="auto"/>
            </w:tcBorders>
            <w:shd w:val="clear" w:color="auto" w:fill="FFFFFF" w:themeFill="background1"/>
          </w:tcPr>
          <w:p w14:paraId="5C29EEE2"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Արտակարգ իրավիճակի ծածկագիրը</w:t>
            </w:r>
          </w:p>
        </w:tc>
        <w:tc>
          <w:tcPr>
            <w:tcW w:w="142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FBE4924"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Արտակարգ իրավիճակի նկարագրությունը</w:t>
            </w:r>
          </w:p>
        </w:tc>
        <w:tc>
          <w:tcPr>
            <w:tcW w:w="128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208B947"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Արտակարգ իրավիճակի պատճառները</w:t>
            </w:r>
          </w:p>
        </w:tc>
        <w:tc>
          <w:tcPr>
            <w:tcW w:w="14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3B8B269"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Արտակարգ իրավիճակի առաջացման դեպքում գործողությունների նկարագրությունը</w:t>
            </w:r>
          </w:p>
        </w:tc>
      </w:tr>
      <w:tr w:rsidR="00DC113F" w:rsidRPr="0091594A" w14:paraId="2D352371" w14:textId="77777777" w:rsidTr="00A603B9">
        <w:trPr>
          <w:trHeight w:val="301"/>
          <w:tblHeader/>
          <w:jc w:val="center"/>
        </w:trPr>
        <w:tc>
          <w:tcPr>
            <w:tcW w:w="8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C52A65"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1</w:t>
            </w:r>
          </w:p>
        </w:tc>
        <w:tc>
          <w:tcPr>
            <w:tcW w:w="142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DF85827"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2</w:t>
            </w:r>
          </w:p>
        </w:tc>
        <w:tc>
          <w:tcPr>
            <w:tcW w:w="128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B5ACCEC"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3</w:t>
            </w:r>
          </w:p>
        </w:tc>
        <w:tc>
          <w:tcPr>
            <w:tcW w:w="1429"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15746436"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4</w:t>
            </w:r>
          </w:p>
        </w:tc>
      </w:tr>
      <w:tr w:rsidR="00DC113F" w:rsidRPr="0091594A" w14:paraId="5BDA86CC" w14:textId="77777777" w:rsidTr="00A603B9">
        <w:trPr>
          <w:jc w:val="center"/>
        </w:trPr>
        <w:tc>
          <w:tcPr>
            <w:tcW w:w="858" w:type="pct"/>
            <w:tcBorders>
              <w:top w:val="single" w:sz="4" w:space="0" w:color="auto"/>
              <w:left w:val="single" w:sz="4" w:space="0" w:color="auto"/>
              <w:bottom w:val="single" w:sz="4" w:space="0" w:color="auto"/>
              <w:right w:val="single" w:sz="4" w:space="0" w:color="auto"/>
            </w:tcBorders>
            <w:tcMar>
              <w:top w:w="85" w:type="dxa"/>
              <w:bottom w:w="85" w:type="dxa"/>
            </w:tcMar>
          </w:tcPr>
          <w:p w14:paraId="6A9D65E3"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P.EXC.001</w:t>
            </w:r>
          </w:p>
        </w:tc>
        <w:tc>
          <w:tcPr>
            <w:tcW w:w="1428" w:type="pct"/>
            <w:tcBorders>
              <w:top w:val="single" w:sz="4" w:space="0" w:color="auto"/>
              <w:left w:val="single" w:sz="4" w:space="0" w:color="auto"/>
              <w:bottom w:val="single" w:sz="4" w:space="0" w:color="auto"/>
              <w:right w:val="single" w:sz="4" w:space="0" w:color="auto"/>
            </w:tcBorders>
            <w:tcMar>
              <w:top w:w="85" w:type="dxa"/>
              <w:bottom w:w="85" w:type="dxa"/>
            </w:tcMar>
          </w:tcPr>
          <w:p w14:paraId="335AAC61"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 xml:space="preserve">ընդհանուր գործընթացի միակողմանի տրանզակցիայի նախաձեռնողը կրկնությունների համաձայնեցված ժամանակը եւ քանակը լրանալուց հետո չի ստացել ծանուցումն ստանալու </w:t>
            </w:r>
            <w:r w:rsidRPr="0091594A">
              <w:rPr>
                <w:rFonts w:ascii="Sylfaen" w:hAnsi="Sylfaen"/>
                <w:sz w:val="20"/>
                <w:szCs w:val="24"/>
              </w:rPr>
              <w:lastRenderedPageBreak/>
              <w:t>հաստատում</w:t>
            </w:r>
          </w:p>
        </w:tc>
        <w:tc>
          <w:tcPr>
            <w:tcW w:w="1285" w:type="pct"/>
            <w:tcBorders>
              <w:top w:val="single" w:sz="4" w:space="0" w:color="auto"/>
              <w:left w:val="single" w:sz="4" w:space="0" w:color="auto"/>
              <w:bottom w:val="single" w:sz="4" w:space="0" w:color="auto"/>
              <w:right w:val="single" w:sz="4" w:space="0" w:color="auto"/>
            </w:tcBorders>
            <w:tcMar>
              <w:top w:w="85" w:type="dxa"/>
              <w:bottom w:w="85" w:type="dxa"/>
            </w:tcMar>
          </w:tcPr>
          <w:p w14:paraId="3893C2D5" w14:textId="77777777" w:rsidR="00DC113F" w:rsidRPr="0091594A" w:rsidRDefault="00DC113F" w:rsidP="0091594A">
            <w:pPr>
              <w:pStyle w:val="a8"/>
              <w:widowControl w:val="0"/>
              <w:tabs>
                <w:tab w:val="left" w:pos="1134"/>
              </w:tabs>
              <w:spacing w:after="120" w:line="240" w:lineRule="auto"/>
              <w:rPr>
                <w:rFonts w:ascii="Sylfaen" w:eastAsiaTheme="minorEastAsia" w:hAnsi="Sylfaen"/>
                <w:sz w:val="20"/>
                <w:szCs w:val="24"/>
              </w:rPr>
            </w:pPr>
            <w:r w:rsidRPr="0091594A">
              <w:rPr>
                <w:rFonts w:ascii="Sylfaen" w:hAnsi="Sylfaen"/>
                <w:sz w:val="20"/>
                <w:szCs w:val="24"/>
              </w:rPr>
              <w:lastRenderedPageBreak/>
              <w:t>տրանսպորտային համակարգում տեխնիկական խափանումներ կամ ծրագրային ապահովման համակարգային սխալ</w:t>
            </w:r>
          </w:p>
        </w:tc>
        <w:tc>
          <w:tcPr>
            <w:tcW w:w="1429" w:type="pct"/>
            <w:tcBorders>
              <w:top w:val="single" w:sz="4" w:space="0" w:color="auto"/>
              <w:left w:val="single" w:sz="4" w:space="0" w:color="auto"/>
              <w:bottom w:val="single" w:sz="4" w:space="0" w:color="auto"/>
              <w:right w:val="single" w:sz="4" w:space="0" w:color="auto"/>
            </w:tcBorders>
            <w:tcMar>
              <w:top w:w="85" w:type="dxa"/>
              <w:bottom w:w="85" w:type="dxa"/>
            </w:tcMar>
          </w:tcPr>
          <w:p w14:paraId="17A624B2" w14:textId="77777777" w:rsidR="00DC113F" w:rsidRPr="0091594A" w:rsidRDefault="00DC113F" w:rsidP="0091594A">
            <w:pPr>
              <w:pStyle w:val="a8"/>
              <w:widowControl w:val="0"/>
              <w:tabs>
                <w:tab w:val="left" w:pos="1134"/>
              </w:tabs>
              <w:spacing w:after="120" w:line="240" w:lineRule="auto"/>
              <w:rPr>
                <w:rFonts w:ascii="Sylfaen" w:eastAsiaTheme="minorEastAsia" w:hAnsi="Sylfaen"/>
                <w:sz w:val="20"/>
                <w:szCs w:val="24"/>
              </w:rPr>
            </w:pPr>
            <w:r w:rsidRPr="0091594A">
              <w:rPr>
                <w:rFonts w:ascii="Sylfaen" w:hAnsi="Sylfaen"/>
                <w:sz w:val="20"/>
                <w:szCs w:val="24"/>
              </w:rPr>
              <w:t>անհրաժեշտ է հարցում ուղարկել այն ազգային հատվածի տեխնիկական աջակցության ծառայություն, որտեղ ուղարկվել է հաղորդագրությունը</w:t>
            </w:r>
          </w:p>
        </w:tc>
      </w:tr>
      <w:tr w:rsidR="00DC113F" w:rsidRPr="0091594A" w14:paraId="53D2FE09" w14:textId="77777777" w:rsidTr="00A603B9">
        <w:trPr>
          <w:jc w:val="center"/>
        </w:trPr>
        <w:tc>
          <w:tcPr>
            <w:tcW w:w="858" w:type="pct"/>
            <w:tcBorders>
              <w:top w:val="single" w:sz="4" w:space="0" w:color="auto"/>
              <w:left w:val="single" w:sz="4" w:space="0" w:color="auto"/>
              <w:bottom w:val="single" w:sz="4" w:space="0" w:color="auto"/>
              <w:right w:val="single" w:sz="4" w:space="0" w:color="auto"/>
            </w:tcBorders>
            <w:tcMar>
              <w:top w:w="85" w:type="dxa"/>
              <w:bottom w:w="85" w:type="dxa"/>
            </w:tcMar>
          </w:tcPr>
          <w:p w14:paraId="69721A8C"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P.EXC.003</w:t>
            </w:r>
          </w:p>
        </w:tc>
        <w:tc>
          <w:tcPr>
            <w:tcW w:w="1428" w:type="pct"/>
            <w:tcBorders>
              <w:top w:val="single" w:sz="4" w:space="0" w:color="auto"/>
              <w:left w:val="single" w:sz="4" w:space="0" w:color="auto"/>
              <w:bottom w:val="single" w:sz="4" w:space="0" w:color="auto"/>
              <w:right w:val="single" w:sz="4" w:space="0" w:color="auto"/>
            </w:tcBorders>
            <w:tcMar>
              <w:top w:w="85" w:type="dxa"/>
              <w:bottom w:w="85" w:type="dxa"/>
            </w:tcMar>
          </w:tcPr>
          <w:p w14:paraId="59714FEA"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միակողմանի տրանզակցիայի ռեսպոնդենտը չի կարողացել մշակել ծանուցումն այն բանից հետո, երբ նախաձեռնողին է ուղարկել այն ստանալու հաստատումը</w:t>
            </w:r>
          </w:p>
        </w:tc>
        <w:tc>
          <w:tcPr>
            <w:tcW w:w="1285" w:type="pct"/>
            <w:tcBorders>
              <w:top w:val="single" w:sz="4" w:space="0" w:color="auto"/>
              <w:left w:val="single" w:sz="4" w:space="0" w:color="auto"/>
              <w:bottom w:val="single" w:sz="4" w:space="0" w:color="auto"/>
              <w:right w:val="single" w:sz="4" w:space="0" w:color="auto"/>
            </w:tcBorders>
            <w:tcMar>
              <w:top w:w="85" w:type="dxa"/>
              <w:bottom w:w="85" w:type="dxa"/>
            </w:tcMar>
          </w:tcPr>
          <w:p w14:paraId="6B13A2CA" w14:textId="77777777" w:rsidR="00DC113F" w:rsidRPr="0091594A" w:rsidRDefault="00DC113F" w:rsidP="0091594A">
            <w:pPr>
              <w:pStyle w:val="a8"/>
              <w:widowControl w:val="0"/>
              <w:tabs>
                <w:tab w:val="left" w:pos="1134"/>
              </w:tabs>
              <w:spacing w:after="120" w:line="240" w:lineRule="auto"/>
              <w:rPr>
                <w:rFonts w:ascii="Sylfaen" w:eastAsiaTheme="minorEastAsia" w:hAnsi="Sylfaen"/>
                <w:sz w:val="20"/>
                <w:szCs w:val="24"/>
              </w:rPr>
            </w:pPr>
            <w:r w:rsidRPr="0091594A">
              <w:rPr>
                <w:rFonts w:ascii="Sylfaen" w:hAnsi="Sylfaen"/>
                <w:sz w:val="20"/>
                <w:szCs w:val="24"/>
              </w:rPr>
              <w:t>ծրագրային ապահովման համակարգային սխալը՝ ընդունող մասնակցի մոտ</w:t>
            </w:r>
          </w:p>
        </w:tc>
        <w:tc>
          <w:tcPr>
            <w:tcW w:w="1429" w:type="pct"/>
            <w:tcBorders>
              <w:top w:val="single" w:sz="4" w:space="0" w:color="auto"/>
              <w:left w:val="single" w:sz="4" w:space="0" w:color="auto"/>
              <w:bottom w:val="single" w:sz="4" w:space="0" w:color="auto"/>
              <w:right w:val="single" w:sz="4" w:space="0" w:color="auto"/>
            </w:tcBorders>
            <w:tcMar>
              <w:top w:w="85" w:type="dxa"/>
              <w:bottom w:w="85" w:type="dxa"/>
            </w:tcMar>
          </w:tcPr>
          <w:p w14:paraId="6B5916F7" w14:textId="77777777" w:rsidR="00DC113F" w:rsidRPr="0091594A" w:rsidRDefault="00DC113F" w:rsidP="0091594A">
            <w:pPr>
              <w:pStyle w:val="a8"/>
              <w:widowControl w:val="0"/>
              <w:tabs>
                <w:tab w:val="left" w:pos="1134"/>
              </w:tabs>
              <w:spacing w:after="120" w:line="240" w:lineRule="auto"/>
              <w:rPr>
                <w:rFonts w:ascii="Sylfaen" w:eastAsiaTheme="minorEastAsia" w:hAnsi="Sylfaen"/>
                <w:sz w:val="20"/>
                <w:szCs w:val="24"/>
              </w:rPr>
            </w:pPr>
            <w:r w:rsidRPr="0091594A">
              <w:rPr>
                <w:rFonts w:ascii="Sylfaen" w:hAnsi="Sylfaen"/>
                <w:sz w:val="20"/>
                <w:szCs w:val="24"/>
              </w:rPr>
              <w:t>ընդհանուր գործընթացի տրանզակցիան կրկին սկզբնավորելու համար անհրաժեշտ է այն ազգային հատվածի տեխնիկական աջակցության ծառայություն, որտեղ ձեւավորվել է հաղորդագրությունը, ընդհանուր գործընթացի այն տրանզակցիայի նույնականացուցիչը պարունակող հարցում ուղարկել, որը չի կարող մշակվել սովորական ռեժիմով</w:t>
            </w:r>
          </w:p>
        </w:tc>
      </w:tr>
      <w:tr w:rsidR="00DC113F" w:rsidRPr="0091594A" w14:paraId="0A5AA377" w14:textId="77777777" w:rsidTr="00A603B9">
        <w:trPr>
          <w:jc w:val="center"/>
        </w:trPr>
        <w:tc>
          <w:tcPr>
            <w:tcW w:w="858" w:type="pct"/>
            <w:tcBorders>
              <w:top w:val="single" w:sz="4" w:space="0" w:color="auto"/>
              <w:left w:val="single" w:sz="4" w:space="0" w:color="auto"/>
              <w:bottom w:val="single" w:sz="4" w:space="0" w:color="auto"/>
              <w:right w:val="single" w:sz="4" w:space="0" w:color="auto"/>
            </w:tcBorders>
            <w:tcMar>
              <w:top w:w="85" w:type="dxa"/>
              <w:bottom w:w="85" w:type="dxa"/>
            </w:tcMar>
          </w:tcPr>
          <w:p w14:paraId="6068864B"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P.EXC.004</w:t>
            </w:r>
          </w:p>
        </w:tc>
        <w:tc>
          <w:tcPr>
            <w:tcW w:w="1428" w:type="pct"/>
            <w:tcBorders>
              <w:top w:val="single" w:sz="4" w:space="0" w:color="auto"/>
              <w:left w:val="single" w:sz="4" w:space="0" w:color="auto"/>
              <w:bottom w:val="single" w:sz="4" w:space="0" w:color="auto"/>
              <w:right w:val="single" w:sz="4" w:space="0" w:color="auto"/>
            </w:tcBorders>
            <w:tcMar>
              <w:top w:w="85" w:type="dxa"/>
              <w:bottom w:w="85" w:type="dxa"/>
            </w:tcMar>
          </w:tcPr>
          <w:p w14:paraId="24F4E216"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տրանզակցիան նախաձեռնողը սխալի մասին ծանուցում է ստացել</w:t>
            </w:r>
          </w:p>
        </w:tc>
        <w:tc>
          <w:tcPr>
            <w:tcW w:w="1285" w:type="pct"/>
            <w:tcBorders>
              <w:top w:val="single" w:sz="4" w:space="0" w:color="auto"/>
              <w:left w:val="single" w:sz="4" w:space="0" w:color="auto"/>
              <w:bottom w:val="single" w:sz="4" w:space="0" w:color="auto"/>
              <w:right w:val="single" w:sz="4" w:space="0" w:color="auto"/>
            </w:tcBorders>
            <w:tcMar>
              <w:top w:w="85" w:type="dxa"/>
              <w:bottom w:w="85" w:type="dxa"/>
            </w:tcMar>
          </w:tcPr>
          <w:p w14:paraId="61921C9D" w14:textId="77777777" w:rsidR="00DC113F" w:rsidRPr="0091594A" w:rsidRDefault="00DC113F" w:rsidP="0091594A">
            <w:pPr>
              <w:pStyle w:val="a8"/>
              <w:widowControl w:val="0"/>
              <w:tabs>
                <w:tab w:val="left" w:pos="1134"/>
              </w:tabs>
              <w:spacing w:after="120" w:line="240" w:lineRule="auto"/>
              <w:rPr>
                <w:rFonts w:ascii="Sylfaen" w:eastAsiaTheme="minorEastAsia" w:hAnsi="Sylfaen"/>
                <w:sz w:val="20"/>
                <w:szCs w:val="24"/>
              </w:rPr>
            </w:pPr>
            <w:r w:rsidRPr="0091594A">
              <w:rPr>
                <w:rFonts w:ascii="Sylfaen" w:hAnsi="Sylfaen"/>
                <w:sz w:val="20"/>
                <w:szCs w:val="24"/>
              </w:rPr>
              <w:t>չեն սինքրոնացվել տեղեկագրքերն ու դասակարգիչները կամ չեն թարմացվել էլեկտրոնային փաստաթղթերի (տեղեկությունների) XML սխեմաները</w:t>
            </w:r>
          </w:p>
        </w:tc>
        <w:tc>
          <w:tcPr>
            <w:tcW w:w="1429" w:type="pct"/>
            <w:tcBorders>
              <w:top w:val="single" w:sz="4" w:space="0" w:color="auto"/>
              <w:left w:val="single" w:sz="4" w:space="0" w:color="auto"/>
              <w:bottom w:val="single" w:sz="4" w:space="0" w:color="auto"/>
              <w:right w:val="single" w:sz="4" w:space="0" w:color="auto"/>
            </w:tcBorders>
            <w:tcMar>
              <w:top w:w="85" w:type="dxa"/>
              <w:bottom w:w="85" w:type="dxa"/>
            </w:tcMar>
          </w:tcPr>
          <w:p w14:paraId="3D609CD6" w14:textId="77777777" w:rsidR="00DC113F" w:rsidRPr="0091594A" w:rsidRDefault="00DC113F" w:rsidP="0091594A">
            <w:pPr>
              <w:pStyle w:val="a8"/>
              <w:widowControl w:val="0"/>
              <w:tabs>
                <w:tab w:val="left" w:pos="1134"/>
              </w:tabs>
              <w:spacing w:after="120" w:line="240" w:lineRule="auto"/>
              <w:rPr>
                <w:rFonts w:ascii="Sylfaen" w:eastAsiaTheme="minorEastAsia" w:hAnsi="Sylfaen"/>
                <w:sz w:val="20"/>
                <w:szCs w:val="24"/>
              </w:rPr>
            </w:pPr>
            <w:r w:rsidRPr="0091594A">
              <w:rPr>
                <w:rFonts w:ascii="Sylfaen" w:hAnsi="Sylfaen"/>
                <w:sz w:val="20"/>
                <w:szCs w:val="24"/>
              </w:rPr>
              <w:t>ընդհանուր գործընթացի տրանզակցիայի նախաձեռնողին անհրաժեշտ է սինքրոնացնել օգտագործվող տեղեկագրքերն ու դասակարգիչները կամ թարմացնել էլեկտրոնային փաստաթղթերի (տեղեկությունների) XML սխեմաները։</w:t>
            </w:r>
          </w:p>
          <w:p w14:paraId="3E6D8380"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Եթե տեղեկագրքերն ու դասակարգիչները համաժամանակեցվել, էլեկտրոնային փաստաթղթերի (տեղեկությունների) XML սխեմաները թարմացվել են, ապա անհրաժեշտ է հարցում ուղարկել ընդունող մասնակցի աջակցման ծառայություն</w:t>
            </w:r>
          </w:p>
        </w:tc>
      </w:tr>
    </w:tbl>
    <w:p w14:paraId="523DB72A" w14:textId="77777777" w:rsidR="0091594A" w:rsidRPr="00B62581" w:rsidRDefault="0091594A" w:rsidP="00EB5D30">
      <w:pPr>
        <w:pStyle w:val="Heading1"/>
        <w:keepNext w:val="0"/>
        <w:keepLines w:val="0"/>
        <w:widowControl w:val="0"/>
        <w:tabs>
          <w:tab w:val="left" w:pos="1134"/>
        </w:tabs>
        <w:spacing w:before="0" w:after="160" w:line="360" w:lineRule="auto"/>
        <w:rPr>
          <w:rFonts w:ascii="Sylfaen" w:hAnsi="Sylfaen"/>
          <w:sz w:val="24"/>
          <w:szCs w:val="24"/>
        </w:rPr>
      </w:pPr>
    </w:p>
    <w:p w14:paraId="24A8A32C" w14:textId="77777777" w:rsidR="00DC113F" w:rsidRPr="00C07E3E" w:rsidRDefault="00DC113F" w:rsidP="00A603B9">
      <w:pPr>
        <w:pStyle w:val="Heading1"/>
        <w:keepNext w:val="0"/>
        <w:keepLines w:val="0"/>
        <w:widowControl w:val="0"/>
        <w:tabs>
          <w:tab w:val="left" w:pos="1134"/>
        </w:tabs>
        <w:spacing w:before="0" w:after="160" w:line="336" w:lineRule="auto"/>
        <w:rPr>
          <w:rFonts w:ascii="Sylfaen" w:hAnsi="Sylfaen"/>
          <w:sz w:val="24"/>
          <w:szCs w:val="24"/>
        </w:rPr>
      </w:pPr>
      <w:r w:rsidRPr="00C07E3E">
        <w:rPr>
          <w:rFonts w:ascii="Sylfaen" w:hAnsi="Sylfaen"/>
          <w:sz w:val="24"/>
          <w:szCs w:val="24"/>
        </w:rPr>
        <w:lastRenderedPageBreak/>
        <w:t>IX. Էլեկտրոնային փաստաթղթերի եւ տեղեկությունների լրացմանը ներկայացվող պահանջները</w:t>
      </w:r>
    </w:p>
    <w:p w14:paraId="74888B73" w14:textId="77777777" w:rsidR="00DC113F" w:rsidRPr="00B62581" w:rsidRDefault="00DC113F" w:rsidP="00A603B9">
      <w:pPr>
        <w:pStyle w:val="af1"/>
        <w:widowControl w:val="0"/>
        <w:tabs>
          <w:tab w:val="left" w:pos="1134"/>
        </w:tabs>
        <w:spacing w:after="160" w:line="336" w:lineRule="auto"/>
        <w:ind w:firstLine="567"/>
        <w:rPr>
          <w:rStyle w:val="af2"/>
          <w:rFonts w:ascii="Sylfaen" w:hAnsi="Sylfaen"/>
          <w:sz w:val="24"/>
        </w:rPr>
      </w:pPr>
      <w:r w:rsidRPr="00C07E3E">
        <w:rPr>
          <w:rStyle w:val="af2"/>
          <w:rFonts w:ascii="Sylfaen" w:hAnsi="Sylfaen"/>
          <w:sz w:val="24"/>
        </w:rPr>
        <w:t>18.</w:t>
      </w:r>
      <w:r w:rsidR="00BE1EE2" w:rsidRPr="00460844">
        <w:rPr>
          <w:rStyle w:val="af2"/>
          <w:rFonts w:ascii="Sylfaen" w:hAnsi="Sylfaen"/>
          <w:sz w:val="24"/>
        </w:rPr>
        <w:tab/>
      </w:r>
      <w:r w:rsidRPr="00C07E3E">
        <w:rPr>
          <w:rStyle w:val="af2"/>
          <w:rFonts w:ascii="Sylfaen" w:hAnsi="Sylfaen"/>
          <w:sz w:val="24"/>
        </w:rPr>
        <w:t>«Հայտնաբերված կրիտիկական անհամապատասխանությունների մասին ծանուցում» (P.MM.11.MSG.017) հաղորդագրությամբ փոխանցվող «Դեղագործական տեսչական ստուգման արդյունքների մասին տեղեկություններ» (R.HC.MM.11.002) էլեկտրոնային փաստաթղթերի (տեղեկությունների) վավերապայմանների լրացմանը ներկայացվող պահանջները բերված են 7-րդ աղյուսակում:</w:t>
      </w:r>
    </w:p>
    <w:p w14:paraId="355AAB05" w14:textId="77777777" w:rsidR="0091594A" w:rsidRPr="00B62581" w:rsidRDefault="0091594A" w:rsidP="00A603B9">
      <w:pPr>
        <w:pStyle w:val="af1"/>
        <w:widowControl w:val="0"/>
        <w:tabs>
          <w:tab w:val="left" w:pos="1134"/>
        </w:tabs>
        <w:spacing w:after="160" w:line="336" w:lineRule="auto"/>
        <w:ind w:firstLine="567"/>
        <w:rPr>
          <w:rStyle w:val="af2"/>
          <w:rFonts w:ascii="Sylfaen" w:hAnsi="Sylfaen"/>
          <w:sz w:val="24"/>
        </w:rPr>
      </w:pPr>
    </w:p>
    <w:p w14:paraId="725FBC8D" w14:textId="77777777" w:rsidR="00DC113F" w:rsidRPr="00C07E3E" w:rsidRDefault="00DC113F" w:rsidP="00A603B9">
      <w:pPr>
        <w:pStyle w:val="af4"/>
        <w:keepNext w:val="0"/>
        <w:keepLines w:val="0"/>
        <w:widowControl w:val="0"/>
        <w:tabs>
          <w:tab w:val="left" w:pos="1134"/>
        </w:tabs>
        <w:spacing w:before="0" w:after="160" w:line="336" w:lineRule="auto"/>
        <w:rPr>
          <w:rStyle w:val="af"/>
          <w:rFonts w:ascii="Sylfaen" w:hAnsi="Sylfaen"/>
          <w:bCs/>
          <w:sz w:val="24"/>
        </w:rPr>
      </w:pPr>
      <w:r w:rsidRPr="00C07E3E">
        <w:rPr>
          <w:rFonts w:ascii="Sylfaen" w:hAnsi="Sylfaen"/>
          <w:sz w:val="24"/>
        </w:rPr>
        <w:t>Աղյուսակ 7</w:t>
      </w:r>
    </w:p>
    <w:p w14:paraId="5DD14FFA" w14:textId="77777777" w:rsidR="00DC113F" w:rsidRPr="00C07E3E" w:rsidRDefault="00DC113F" w:rsidP="00A603B9">
      <w:pPr>
        <w:pStyle w:val="ad"/>
        <w:keepNext w:val="0"/>
        <w:keepLines w:val="0"/>
        <w:tabs>
          <w:tab w:val="left" w:pos="1134"/>
        </w:tabs>
        <w:spacing w:after="160" w:line="336" w:lineRule="auto"/>
        <w:rPr>
          <w:rFonts w:ascii="Sylfaen" w:hAnsi="Sylfaen"/>
          <w:sz w:val="24"/>
          <w:szCs w:val="24"/>
        </w:rPr>
      </w:pPr>
      <w:r w:rsidRPr="00C07E3E">
        <w:rPr>
          <w:rFonts w:ascii="Sylfaen" w:hAnsi="Sylfaen"/>
          <w:sz w:val="24"/>
          <w:szCs w:val="24"/>
        </w:rPr>
        <w:t>«Հայտնաբերված կրիտիկական անհամապատասխանությունների մասին ծանուցում» (P.MM.11.MSG.017) հաղորդագրությամբ փոխանցվող «Դեղագործական տեսչական ստուգման արդյունքների մասին տեղեկություններ» (R.HC.MM.11.002)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DC113F" w:rsidRPr="0091594A" w14:paraId="61FE3AD2" w14:textId="77777777" w:rsidTr="00DC113F">
        <w:trPr>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1F6133F"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4D212B"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Պահանջի ձեւակերպումը</w:t>
            </w:r>
          </w:p>
        </w:tc>
      </w:tr>
      <w:tr w:rsidR="00DC113F" w:rsidRPr="0091594A" w14:paraId="51C1D113"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238013"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F5476B"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էլեկտրոնային հաղորդագրությամբ պետք է փոխանցվի «Արտադրական հարթակի տեսչական ստուգման արդյունքների մասին տեղեկություններ» (hccdo:GMPInspectionResultDetails) վավերապայմանի 1 օրինակ</w:t>
            </w:r>
          </w:p>
        </w:tc>
      </w:tr>
      <w:tr w:rsidR="00DC113F" w:rsidRPr="0091594A" w14:paraId="76A819C0"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7EB3D3"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EC56B08"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«Անդամ պետության լիազորված մարմինը» (ccdo:AuthorityDetails) վավերապայմանի կազմում «Երկրի ծածկագիրը» (csdo:CountryCode) եւ «Լիազորված մարմնի անվանումը» (csdo:AuthorityName) վավերապայմանները պարտադիր լրացվում են</w:t>
            </w:r>
          </w:p>
        </w:tc>
      </w:tr>
      <w:tr w:rsidR="00DC113F" w:rsidRPr="0091594A" w14:paraId="7160B496"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F0C0BB"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1E81A8"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ստուգում անցկացնելու մասին տեղեկությունները» (hccdo:PharmInspectionDetails) վավերապայմանի կազմում, եթե «Անդամ պետությունների դեղագործական տեսչությունների հետ համատեղ անցկացվող տեսչական ստուգման հատկանիշը» (hcsdo:JointInspectionIndicator) վավերապայմանի արժեքը համապատասխանում է «true» (ճիշտ է) արժեքին, ապա «Տեսչական ստուգում անցկացնող երկրի ծածկագիրը» (hcsdo:InspectingCountryCode) վավերապայմանը պարտադիր լրացվում է</w:t>
            </w:r>
          </w:p>
        </w:tc>
      </w:tr>
      <w:tr w:rsidR="00DC113F" w:rsidRPr="0091594A" w14:paraId="62CE16E1"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FCE54A"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F51907"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 xml:space="preserve">«Դեղագործական տեսչական ստուգում անցկացնելու մասին տեղեկությունները» (hccdo:PharmInspectionDetails) վավերապայմանի կազմում պետք է լրացվի «Փաստաթղթին կատարվող հղումը» (ccdo:DocReferenceDetails) վավերապայմանը </w:t>
            </w:r>
            <w:r w:rsidRPr="0091594A">
              <w:rPr>
                <w:rFonts w:ascii="Sylfaen" w:hAnsi="Sylfaen"/>
                <w:sz w:val="20"/>
                <w:szCs w:val="24"/>
              </w:rPr>
              <w:lastRenderedPageBreak/>
              <w:t>եւ (կամ) «Ակտի մասին տեղեկությունները» (ccdo:LegalActDetails) վավերապայմանը</w:t>
            </w:r>
          </w:p>
        </w:tc>
      </w:tr>
      <w:tr w:rsidR="00DC113F" w:rsidRPr="0091594A" w14:paraId="115182B7"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750A0F7"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lastRenderedPageBreak/>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3BD470"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 xml:space="preserve">եթե «Դեղագործական տեսչական ստուգում անցկացնելու մասին տեղեկությունները» (hccdo:PharmInspectionDetails) վավերապայմանի կազմում լրացվել է «Փաստաթղթին կատարվող հղումը» (ccdo:DocReferenceDetails) վավերապայմանը, ապա դրա կազմում «Փաստաթղթի համարը» (csdo:DocId) եւ «Փաստաթղթի ամսաթիվը» (csdo:DocCreationDate) վավերապայմանները պարտադիր լրացվում են </w:t>
            </w:r>
          </w:p>
        </w:tc>
      </w:tr>
      <w:tr w:rsidR="00DC113F" w:rsidRPr="0091594A" w14:paraId="63A63363"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105887"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214022"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եթե «Դեղագործական տեսչական ստուգում անցկացնելու մասին տեղեկությունները» (hccdo:PharmInspectionDetails) վավերապայմանի կազմում լրացվել է «Ակտի մասին տեղեկությունները» (ccdo:LegalActDetails) վավերապայմանը, ապա դրա կազմում «Ակտի համարը» (csdo:LegalActId), «Ակտի ամսաթիվը» (csdo:LegalActCreationDate) եւ «Լիազորված մարմնի անվանումը» (csdo:AuthorityName) վավերապայմանները պարտադիր լրացվում են</w:t>
            </w:r>
          </w:p>
        </w:tc>
      </w:tr>
      <w:tr w:rsidR="00DC113F" w:rsidRPr="0091594A" w14:paraId="2E0D00C3"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0E5166"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55C09A"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ստուգման տիպի ծածկագիրը» (hcsdo:PharmaceuticalInspectionKindCode) վավերապայմանը պարտադիր լրացվում է, եւ դրա արժեքը պետք է համապատասխանի հետեւյալ արժեքներից մեկին՝</w:t>
            </w:r>
          </w:p>
          <w:p w14:paraId="7ECA81DF"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«01»՝ «պլանային»,</w:t>
            </w:r>
          </w:p>
          <w:p w14:paraId="39E5557A"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«02»՝ «արտապլանային»</w:t>
            </w:r>
          </w:p>
        </w:tc>
      </w:tr>
      <w:tr w:rsidR="00DC113F" w:rsidRPr="0091594A" w14:paraId="0FCFA0F5"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E311B4"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2B1090"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«Տեսչական ստուգում անցկացնելու ձեւի ծածկագիրը» (hcsdo:InspectionFormCode) վավերապայմանը պարտադիր լրացվում է, եւ դրա արժեքը պետք է համապատասխանի հետեւյալ արժեքներից մեկին՝</w:t>
            </w:r>
          </w:p>
          <w:p w14:paraId="04274CEB"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«01»՝ «առկա»,</w:t>
            </w:r>
          </w:p>
          <w:p w14:paraId="72BE765C"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«02»՝ «հեռակա»</w:t>
            </w:r>
          </w:p>
        </w:tc>
      </w:tr>
      <w:tr w:rsidR="00DC113F" w:rsidRPr="0091594A" w14:paraId="40157376"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5EA275"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8B38F8"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ստուգում անցկացնելու մասին տեղեկությունները» (hccdo:PharmInspectionDetails) վավերապայմանի կազմում պետք է լրացվի «Գործունեության իրականացման ժամկետի մեկնարկի ամսաթիվը» (csdo:ActivityStartDate) եւ «Գործունեության իրականացման ժամկետի ավարտի ամսաթիվը» (csdo:ActivityEndDate) վավերապայմանների ամբողջությունը կամ պետք է լրացվի «Տեսչական ստուգում անցկացնելու ամսաթիվը» (hcsdo:InspectionDate) վավերապայմանը</w:t>
            </w:r>
          </w:p>
        </w:tc>
      </w:tr>
      <w:tr w:rsidR="00DC113F" w:rsidRPr="0091594A" w14:paraId="4C021EF0"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FB48E4"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0281031"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«Արտադրողի մասին տեղեկությունները» (hccdo:ManufacturingAuthorizationHolderV2Details) վավերապայմանի կազմում «Տնտեսավարող սուբյեկտի անվանումը» (csdo:BusinessEntityName) վավերապայմանը պարտադիր լրացվում է</w:t>
            </w:r>
          </w:p>
        </w:tc>
      </w:tr>
      <w:tr w:rsidR="00DC113F" w:rsidRPr="0091594A" w14:paraId="53C6B6DE"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869AFD6"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8B65A1"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 xml:space="preserve">«Տեսչական ստուգման ենթարկվող սուբյեկտի մասին տեղեկությունները» (hccdo:PharmInspectionSubjectDetails) վավերապայմանի կազմում «Հասցեն» (ccdo:ObjectAddressDetails) վավերապայմանի կազմում պետք է լրացվեն «Երկրի ծածկագիրը» (csdo:UnifiedCountryCode) եւ «Տարածաշրջանը» (csdo:RegionName) </w:t>
            </w:r>
            <w:r w:rsidRPr="0091594A">
              <w:rPr>
                <w:rFonts w:ascii="Sylfaen" w:hAnsi="Sylfaen"/>
                <w:sz w:val="20"/>
                <w:szCs w:val="24"/>
              </w:rPr>
              <w:lastRenderedPageBreak/>
              <w:t>վավերապայմանները, ինչպես նաեւ «Շրջանը» (csdo:DistrictName), «Քաղաքը» (csdo:CityName) եւ «Բնակավայրը» (csdo:SettlementName) վավերապայմաններից առնվազն մեկը</w:t>
            </w:r>
          </w:p>
        </w:tc>
      </w:tr>
      <w:tr w:rsidR="00DC113F" w:rsidRPr="0091594A" w14:paraId="510C7377"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623346"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lastRenderedPageBreak/>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755C8FE"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եթե «Արտադրողի մասին տեղեկությունները» (hccdo:ManufacturingAuthorizationHolderV2Details) վավերապայմանի կազմում «Հասցեն» (ccdo:AddressV4Details) վավերապայմանը լրացվել է, ապա դրա կազմում «Հասցեի տեսակի ծածկագիրը» (csdo:AddressKindCode) վավերապայմանի արժեքը պետք է համապատասխանի «01» արժեքին՝ «գրանցման հասցեն (իրավաբանական հասցեն)», պետք է լրացվեն «Երկրի ծածկագիրը» (csdo:UnifiedCountryCode) եւ «Տարածաշրջանը» վավերապայմանները (csdo:RegionName), ինչպես նաեւ հետեւյալ վավերապայմաններից առնվազն մեկը՝ «Շրջանը» (csdo:DistrictName), «Քաղաքը» (csdo:CityName) եւ «Բնակավայրը» (csdo:SettlementName)</w:t>
            </w:r>
          </w:p>
        </w:tc>
      </w:tr>
      <w:tr w:rsidR="00DC113F" w:rsidRPr="0091594A" w14:paraId="428D9B3C"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5B68919"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B6815D"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դեղամիջոցների արտադրության ոլորտում արտադրական գործունեության տեսակների դասակարգիչը Միության նորմատիվ-տեղեկատվական տեղեկությունների ռեեստրում ներառելիս «Դեղապատրաստուկներ արտադրող կազմակերպությունների՝ տեսչական ստուգման ենթարկվող գործունեության տեսակի մասին տեղեկությունները» (hccdo:InspectedProductionActivityDetails) վավերապայմանի կազմում «Դեղապատրաստուկներ արտադրող կազմակերպությունների՝ տեսչական ստուգման ենթարկվող գործունեության տեսակի ծածկագիրը» (hcsdo:InspectedProductionActivityCode) վավերապայմանը պետք է լրացվի, իսկ «Դեղապատրաստուկներ արտադրող կազմակերպությունների՝ տեսչական ստուգման ենթարկվող գործունեության տեսակի անվանումը» (hcsdo:InspectedProductionActivityName) վավերապայմանը չի լրացվում</w:t>
            </w:r>
          </w:p>
        </w:tc>
      </w:tr>
      <w:tr w:rsidR="00DC113F" w:rsidRPr="0091594A" w14:paraId="2DAEDDE8"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892D74"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A1A11F"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Միության նորմատիվ-տեղեկատվական տեղեկությունների ռեեստրում դեղամիջոցների արտադրության ոլորտում արտադրական գործունեության տեսակների դասակարգչի բացակայության դեպքում «Դեղապատրաստուկներ արտադրող կազմակերպությունների՝ տեսչական ստուգման ենթարկվող գործունեության տեսակի մասին տեղեկությունները» (hccdo:InspectedProductionActivityDetails) վավերապայմանի կազմում «Դեղապատրաստուկներ արտադրող կազմակերպությունների՝ տեսչական ստուգման ենթարկվող գործունեության տեսակի անվանումը» (hcsdo:InspectedProductionActivityName) վավերապայմանը պետք է լրացվի, իսկ «Դեղապատրաստուկներ արտադրող կազմակերպությունների՝ տեսչական ստուգման ենթարկվող գործունեության տեսակի ծածկագիրը» (hcsdo:InspectedProductionActivityCode) վավերապայմանը չի լրացվում</w:t>
            </w:r>
          </w:p>
        </w:tc>
      </w:tr>
      <w:tr w:rsidR="00DC113F" w:rsidRPr="0091594A" w14:paraId="3FD83665"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83D73D"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4E4FD59"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 xml:space="preserve">տեսչական ստուգման ենթարկվող սուբյեկտի արտադրական հարթակում արտադրվող (արտադրման համար պլանավորվող) դեղագործական արտադրանքի տեսակների դասակարգիչը Միության նորմատիվ-տեղեկատվական տեղեկությունների ռեեստրում ներառելիս «Դեղապատրաստուկներ արտադրող կազմակերպությունների՝ տեսչական ստուգման ենթարկվող գործունեության տեսակի մասին տեղեկությունները» (hccdo:InspectedProductionActivityDetails) վավերապայմանի կազմում «Դեղագործական արտադրանքի տեսակի ծածկագիրը» (hcsdo:PharmProductCode) վավերապայմանը պետք է լրացվի, իսկ «Դեղագործական </w:t>
            </w:r>
            <w:r w:rsidRPr="0091594A">
              <w:rPr>
                <w:rFonts w:ascii="Sylfaen" w:hAnsi="Sylfaen"/>
                <w:sz w:val="20"/>
                <w:szCs w:val="24"/>
              </w:rPr>
              <w:lastRenderedPageBreak/>
              <w:t>արտադրանքի անվանումը» (hcsdo:DrugProductName) վավերապայմանը չի լրացվում</w:t>
            </w:r>
          </w:p>
        </w:tc>
      </w:tr>
      <w:tr w:rsidR="00DC113F" w:rsidRPr="0091594A" w14:paraId="3E96488A"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AB8C38"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lastRenderedPageBreak/>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42F1DC8"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Միության նորմատիվ-տեղեկատվական տեղեկությունների ռեեստրում տեսչական ստուգման ենթարկվող սուբյեկտի արտադրական հարթակում արտադրվող (արտադրման համար պլանավորվող) դեղագործական արտադրանքի տեսակների դասակարգչի բացակայության դեպքում «Դեղապատրաստուկներ արտադրող կազմակերպությունների՝ տեսչական ստուգման ենթարկվող գործունեության տեսակի մասին տեղեկությունները» (hccdo:InspectedProductionActivityDetails) վավերապայմանի կազմում «Դեղագործական արտադրանքի անվանումը» (hcsdo:DrugProductName) վավերապայմանը պետք է լրացվի, իսկ «Դեղագործական արտադրանքի տեսակի ծածկագիրը» (hcsdo:PharmProductCode) վավերապայմանը չի լրացվում</w:t>
            </w:r>
          </w:p>
        </w:tc>
      </w:tr>
      <w:tr w:rsidR="00DC113F" w:rsidRPr="0091594A" w14:paraId="0C524093"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69A988"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998040"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«Տեսչական խմբի մասնակցի դերի ծածկագիրը» (hcsdo:InspectorRoleCode) վավերապայմանի արժեքը պետք է համապատասխանի հետեւյալ արժեքներից մեկին՝</w:t>
            </w:r>
          </w:p>
          <w:p w14:paraId="21D9F9C8"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«01»՝ «առաջատար տեսուչ»,</w:t>
            </w:r>
          </w:p>
          <w:p w14:paraId="42504207"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«02»՝ «տեսուչ»,</w:t>
            </w:r>
          </w:p>
          <w:p w14:paraId="1C01CE40"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«03»՝ «փորձագետ»</w:t>
            </w:r>
          </w:p>
        </w:tc>
      </w:tr>
      <w:tr w:rsidR="00DC113F" w:rsidRPr="0091594A" w14:paraId="68585568"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83FA47"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255C72"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ստուգում անցկացնելու մասին տեղեկությունները» (hccdo:PharmInspectionDetails) վավերապայմանի կազմում «Կարգավիճակի ծածկագիրը» (csdo:StatusCode) վավերապայմանը պարտադիր լրացվում է, եւ դրա արժեքը պետք է համապատասխանի «4» արժեքին՝ «հայտնաբերվել են կրիտիկական եւ (կամ) էական անհամապատասխանություններ»</w:t>
            </w:r>
          </w:p>
        </w:tc>
      </w:tr>
      <w:tr w:rsidR="00DC113F" w:rsidRPr="0091594A" w14:paraId="28845C0E"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D16860"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F9DEC70"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«Տեսչական ստուգում անցկացնելու ժամանակ հայտնաբերված անհամապատասխանության մասին տեղեկությունները» (hccdo:DiscrepancyDetails) վավերապայմանը պարտադիր լրացվում է, դրա կազմում «Հայտնաբերված անհամապատասխանության տեսակի ծածկագիրը» (hcsdo:DiscrepancyKindCode) վավերապայմանի արժեքը պետք է համապատասխանի «1» արժեքին՝ «կրիտիկական»</w:t>
            </w:r>
          </w:p>
        </w:tc>
      </w:tr>
    </w:tbl>
    <w:p w14:paraId="78CC56FB" w14:textId="77777777" w:rsidR="00DC113F" w:rsidRPr="00C07E3E" w:rsidRDefault="00DC113F" w:rsidP="00A603B9">
      <w:pPr>
        <w:widowControl w:val="0"/>
        <w:tabs>
          <w:tab w:val="left" w:pos="1134"/>
        </w:tabs>
        <w:spacing w:after="0" w:line="360" w:lineRule="auto"/>
        <w:rPr>
          <w:rFonts w:ascii="Sylfaen" w:hAnsi="Sylfaen"/>
          <w:sz w:val="24"/>
          <w:szCs w:val="24"/>
        </w:rPr>
      </w:pPr>
    </w:p>
    <w:p w14:paraId="5231C97A" w14:textId="77777777" w:rsidR="00DC113F" w:rsidRPr="00B62581" w:rsidRDefault="00DC113F" w:rsidP="0091594A">
      <w:pPr>
        <w:pStyle w:val="af1"/>
        <w:widowControl w:val="0"/>
        <w:tabs>
          <w:tab w:val="left" w:pos="1134"/>
        </w:tabs>
        <w:spacing w:after="160"/>
        <w:ind w:firstLine="567"/>
        <w:rPr>
          <w:rStyle w:val="af2"/>
          <w:rFonts w:ascii="Sylfaen" w:hAnsi="Sylfaen"/>
          <w:sz w:val="24"/>
        </w:rPr>
      </w:pPr>
      <w:r w:rsidRPr="00C07E3E">
        <w:rPr>
          <w:rStyle w:val="af2"/>
          <w:rFonts w:ascii="Sylfaen" w:hAnsi="Sylfaen"/>
          <w:sz w:val="24"/>
        </w:rPr>
        <w:t>19.</w:t>
      </w:r>
      <w:r w:rsidR="00BE1EE2" w:rsidRPr="00460844">
        <w:rPr>
          <w:rStyle w:val="af2"/>
          <w:rFonts w:ascii="Sylfaen" w:hAnsi="Sylfaen"/>
          <w:sz w:val="24"/>
        </w:rPr>
        <w:tab/>
      </w:r>
      <w:r w:rsidRPr="00C07E3E">
        <w:rPr>
          <w:rStyle w:val="af2"/>
          <w:rFonts w:ascii="Sylfaen" w:hAnsi="Sylfaen"/>
          <w:sz w:val="24"/>
        </w:rPr>
        <w:t>«Հայտնաբերված կրիտիկական անհամապատասխանությունները վերացնելու արդյունքների մասին ծանուցում» (P.MM.11.MSG.018) հաղորդագրությամբ փոխանցվող «Դեղագործական տեսչական ստուգման արդյունքների մասին տեղեկություններ» (R.HC.MM.11.002) էլեկտրոնային փաստաթղթերի (տեղեկությունների) վավերապայմանների լրացմանը ներկայացվող պահանջները բերված են 8-րդ աղյուսակում:</w:t>
      </w:r>
    </w:p>
    <w:p w14:paraId="5B0B358B" w14:textId="77777777" w:rsidR="00DC113F" w:rsidRPr="00C07E3E" w:rsidRDefault="00DC113F" w:rsidP="00EB5D30">
      <w:pPr>
        <w:pStyle w:val="af4"/>
        <w:keepNext w:val="0"/>
        <w:keepLines w:val="0"/>
        <w:widowControl w:val="0"/>
        <w:tabs>
          <w:tab w:val="left" w:pos="1134"/>
        </w:tabs>
        <w:spacing w:before="0" w:after="160" w:line="360" w:lineRule="auto"/>
        <w:rPr>
          <w:rStyle w:val="af"/>
          <w:rFonts w:ascii="Sylfaen" w:hAnsi="Sylfaen"/>
          <w:bCs/>
          <w:sz w:val="24"/>
        </w:rPr>
      </w:pPr>
      <w:r w:rsidRPr="00C07E3E">
        <w:rPr>
          <w:rFonts w:ascii="Sylfaen" w:hAnsi="Sylfaen"/>
          <w:sz w:val="24"/>
        </w:rPr>
        <w:lastRenderedPageBreak/>
        <w:t>Աղյուսակ 8</w:t>
      </w:r>
    </w:p>
    <w:p w14:paraId="581208BC"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«Հայտնաբերված կրիտիկական անհամապատասխանությունները վերացնելու արդյունքների մասին ծանուցում» (P.MM.11.MSG.018) հաղորդագրությամբ փոխանցվող «Դեղագործական տեսչական ստուգման արդյունքների մասին տեղեկություններ» (R.HC.MM.11.002)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419"/>
        <w:gridCol w:w="7937"/>
      </w:tblGrid>
      <w:tr w:rsidR="00DC113F" w:rsidRPr="0091594A" w14:paraId="3B724D05" w14:textId="77777777" w:rsidTr="00BE1EE2">
        <w:trPr>
          <w:trHeight w:val="601"/>
          <w:tblHeade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46E5FC13"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Պահանջի ծածկագիրը</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00042E56" w14:textId="77777777" w:rsidR="00DC113F" w:rsidRPr="0091594A" w:rsidRDefault="00DC113F" w:rsidP="0091594A">
            <w:pPr>
              <w:pStyle w:val="aa"/>
              <w:keepNext w:val="0"/>
              <w:keepLines w:val="0"/>
              <w:widowControl w:val="0"/>
              <w:tabs>
                <w:tab w:val="left" w:pos="1134"/>
              </w:tabs>
              <w:spacing w:after="120"/>
              <w:rPr>
                <w:rFonts w:ascii="Sylfaen" w:hAnsi="Sylfaen"/>
                <w:sz w:val="20"/>
              </w:rPr>
            </w:pPr>
            <w:r w:rsidRPr="0091594A">
              <w:rPr>
                <w:rFonts w:ascii="Sylfaen" w:hAnsi="Sylfaen"/>
                <w:sz w:val="20"/>
              </w:rPr>
              <w:t>Պահանջի ձեւակերպումը</w:t>
            </w:r>
          </w:p>
        </w:tc>
      </w:tr>
      <w:tr w:rsidR="00DC113F" w:rsidRPr="0091594A" w14:paraId="36458415" w14:textId="77777777" w:rsidTr="00BE1EE2">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2B018000"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1-17</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739856C4"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համապատասխանում են սույն կանոնակարգի 7-րդ աղյուսակի 1-17-րդ պահանջներին (7-րդ աղյուսակի եւ 8-րդ աղյուսակի պահանջների ծածկագրերի արժեքները համընկնում են)</w:t>
            </w:r>
          </w:p>
        </w:tc>
      </w:tr>
      <w:tr w:rsidR="00DC113F" w:rsidRPr="0091594A" w14:paraId="0FB38F6E" w14:textId="77777777" w:rsidTr="00BE1EE2">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23E8DC3E"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18</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3755FC5C"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ստուգում անցկացնելու մասին տեղեկությունները» (hccdo:PharmInspectionDetails) վավերապայմանի կազմում «Կարգավիճակի ծածկագիրը» (csdo:StatusCode) վավերապայմանը պարտադիր լրացվում է, եւ դրա արժեքը պետք է համապատասխանի հետեւյալ արժեքներից մեկին՝</w:t>
            </w:r>
          </w:p>
          <w:p w14:paraId="78BF13FC"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«3»՝ «բոլոր կրիտիկական եւ էական անհամապատասխանությունները վերացվել են»</w:t>
            </w:r>
          </w:p>
          <w:p w14:paraId="556E9E16"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«5»՝ «բոլոր կրիտիկական եւ էական անհամապատասխանությունները չեն վերացվել»</w:t>
            </w:r>
          </w:p>
        </w:tc>
      </w:tr>
      <w:tr w:rsidR="00DC113F" w:rsidRPr="0091594A" w14:paraId="44CB6891" w14:textId="77777777" w:rsidTr="00BE1EE2">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769235D7"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19</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622872DD"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«Տեսչական ստուգում անցկացնելու ժամանակ հայտնաբերված անհամապատասխանության մասին տեղեկությունները» (hccdo:DiscrepancyDetails) վավերապայմանը պարտադիր լրացվում է, դրա կազմում «Ժամանակահատվածը» (ccdo:PeriodDetails) եւ «Կարգավիճակի ծածկագիրը» (csdo:StatusCode) վավերապայմանները պարտադիր լրացվում են</w:t>
            </w:r>
          </w:p>
        </w:tc>
      </w:tr>
      <w:tr w:rsidR="00DC113F" w:rsidRPr="0091594A" w14:paraId="0ED217AB" w14:textId="77777777" w:rsidTr="00BE1EE2">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4A776C2D"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20</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627DCA98"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«Հայտնաբերված անհամապատասխանության տեսակի ծածկագիրը» (hcsdo:DiscrepancyKindCode) վավերապայմանի արժեքը պետք է համապատասխանի «1» արժեքին՝ «կրիտիկական»</w:t>
            </w:r>
          </w:p>
        </w:tc>
      </w:tr>
      <w:tr w:rsidR="00DC113F" w:rsidRPr="0091594A" w14:paraId="02ECAEEE" w14:textId="77777777" w:rsidTr="00BE1EE2">
        <w:trPr>
          <w:jc w:val="center"/>
        </w:trPr>
        <w:tc>
          <w:tcPr>
            <w:tcW w:w="1419" w:type="dxa"/>
            <w:tcBorders>
              <w:top w:val="single" w:sz="4" w:space="0" w:color="auto"/>
              <w:left w:val="single" w:sz="4" w:space="0" w:color="auto"/>
              <w:bottom w:val="single" w:sz="4" w:space="0" w:color="auto"/>
              <w:right w:val="single" w:sz="4" w:space="0" w:color="auto"/>
            </w:tcBorders>
            <w:tcMar>
              <w:top w:w="85" w:type="dxa"/>
              <w:bottom w:w="85" w:type="dxa"/>
            </w:tcMar>
          </w:tcPr>
          <w:p w14:paraId="2CE2A48F" w14:textId="77777777" w:rsidR="00DC113F" w:rsidRPr="0091594A" w:rsidRDefault="00DC113F" w:rsidP="0091594A">
            <w:pPr>
              <w:pStyle w:val="afa"/>
              <w:widowControl w:val="0"/>
              <w:tabs>
                <w:tab w:val="left" w:pos="1134"/>
              </w:tabs>
              <w:spacing w:after="120" w:line="240" w:lineRule="auto"/>
              <w:rPr>
                <w:rFonts w:ascii="Sylfaen" w:hAnsi="Sylfaen"/>
                <w:noProof w:val="0"/>
                <w:sz w:val="20"/>
                <w:szCs w:val="24"/>
              </w:rPr>
            </w:pPr>
            <w:r w:rsidRPr="0091594A">
              <w:rPr>
                <w:rFonts w:ascii="Sylfaen" w:hAnsi="Sylfaen"/>
                <w:sz w:val="20"/>
                <w:szCs w:val="24"/>
              </w:rPr>
              <w:t>21</w:t>
            </w:r>
          </w:p>
        </w:tc>
        <w:tc>
          <w:tcPr>
            <w:tcW w:w="7937" w:type="dxa"/>
            <w:tcBorders>
              <w:top w:val="single" w:sz="4" w:space="0" w:color="auto"/>
              <w:left w:val="single" w:sz="4" w:space="0" w:color="auto"/>
              <w:bottom w:val="single" w:sz="4" w:space="0" w:color="auto"/>
              <w:right w:val="single" w:sz="4" w:space="0" w:color="auto"/>
            </w:tcBorders>
            <w:tcMar>
              <w:top w:w="85" w:type="dxa"/>
              <w:bottom w:w="85" w:type="dxa"/>
            </w:tcMar>
          </w:tcPr>
          <w:p w14:paraId="0DCFC696"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«Տեսչական ստուգում անցկացնելու ժամանակ հայտնաբերված անհամապատասխանության մասին տեղեկությունները» (hccdo:DiscrepancyDetails) վավերապայմանի կազմում «Կարգավիճակի ծածկագիրը» (csdo:StatusCode) վավերապայմանի արժեքը պետք է համապատասխանի հետեւյալ արժեքներից մեկին՝</w:t>
            </w:r>
          </w:p>
          <w:p w14:paraId="77022AA7"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«1»՝ «անհամապատասխանության կարգավիճակը չի փոխվել»,</w:t>
            </w:r>
          </w:p>
          <w:p w14:paraId="292B316B"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«2»՝ «անհամապատասխանության կարգավիճակը փոխվել է»,</w:t>
            </w:r>
          </w:p>
          <w:p w14:paraId="7913AD4F"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«3»՝ «վերացվել է»</w:t>
            </w:r>
          </w:p>
        </w:tc>
      </w:tr>
    </w:tbl>
    <w:p w14:paraId="4CFFA46C" w14:textId="77777777" w:rsidR="00A603B9" w:rsidRDefault="00A603B9" w:rsidP="00A603B9">
      <w:pPr>
        <w:widowControl w:val="0"/>
        <w:tabs>
          <w:tab w:val="left" w:pos="1134"/>
        </w:tabs>
        <w:spacing w:after="160" w:line="360" w:lineRule="auto"/>
        <w:jc w:val="center"/>
        <w:rPr>
          <w:rFonts w:ascii="Sylfaen" w:hAnsi="Sylfaen"/>
          <w:sz w:val="24"/>
          <w:szCs w:val="24"/>
          <w:lang w:val="en-US"/>
        </w:rPr>
        <w:sectPr w:rsidR="00A603B9" w:rsidSect="006D3746">
          <w:headerReference w:type="default" r:id="rId66"/>
          <w:footerReference w:type="default" r:id="rId67"/>
          <w:headerReference w:type="first" r:id="rId68"/>
          <w:pgSz w:w="11907" w:h="16840" w:code="9"/>
          <w:pgMar w:top="1418" w:right="1418" w:bottom="1418" w:left="1418" w:header="709" w:footer="709" w:gutter="0"/>
          <w:pgNumType w:start="11"/>
          <w:cols w:space="708"/>
          <w:titlePg/>
          <w:docGrid w:linePitch="408"/>
        </w:sectPr>
      </w:pPr>
      <w:r>
        <w:rPr>
          <w:rFonts w:ascii="Sylfaen" w:hAnsi="Sylfaen"/>
          <w:sz w:val="24"/>
          <w:szCs w:val="24"/>
          <w:lang w:val="en-US"/>
        </w:rPr>
        <w:t>__________________</w:t>
      </w:r>
    </w:p>
    <w:p w14:paraId="0653936A" w14:textId="77777777" w:rsidR="00DC113F" w:rsidRPr="00C07E3E" w:rsidRDefault="0091594A" w:rsidP="0091594A">
      <w:pPr>
        <w:widowControl w:val="0"/>
        <w:tabs>
          <w:tab w:val="left" w:pos="1134"/>
        </w:tabs>
        <w:spacing w:after="160" w:line="360" w:lineRule="auto"/>
        <w:ind w:left="5103"/>
        <w:jc w:val="center"/>
        <w:rPr>
          <w:rFonts w:ascii="Sylfaen" w:hAnsi="Sylfaen"/>
          <w:sz w:val="24"/>
          <w:szCs w:val="24"/>
        </w:rPr>
      </w:pPr>
      <w:r w:rsidRPr="00C07E3E">
        <w:rPr>
          <w:rFonts w:ascii="Sylfaen" w:hAnsi="Sylfaen"/>
          <w:sz w:val="24"/>
          <w:szCs w:val="24"/>
        </w:rPr>
        <w:lastRenderedPageBreak/>
        <w:t>ՀԱՍՏԱՏՎԱԾ Է</w:t>
      </w:r>
    </w:p>
    <w:p w14:paraId="4F4AFB42" w14:textId="77777777" w:rsidR="00DC113F" w:rsidRPr="00C07E3E" w:rsidRDefault="0091594A" w:rsidP="0091594A">
      <w:pPr>
        <w:widowControl w:val="0"/>
        <w:tabs>
          <w:tab w:val="left" w:pos="1134"/>
        </w:tabs>
        <w:spacing w:after="160" w:line="360" w:lineRule="auto"/>
        <w:ind w:left="5103"/>
        <w:jc w:val="center"/>
        <w:rPr>
          <w:rFonts w:ascii="Sylfaen" w:hAnsi="Sylfaen"/>
          <w:sz w:val="24"/>
          <w:szCs w:val="24"/>
        </w:rPr>
      </w:pPr>
      <w:r w:rsidRPr="00C07E3E">
        <w:rPr>
          <w:rFonts w:ascii="Sylfaen" w:hAnsi="Sylfaen"/>
          <w:sz w:val="24"/>
          <w:szCs w:val="24"/>
        </w:rPr>
        <w:t xml:space="preserve">Եվրասիական տնտեսական հանձնաժողովի կոլեգիայի </w:t>
      </w:r>
      <w:r w:rsidRPr="0091594A">
        <w:rPr>
          <w:rFonts w:ascii="Sylfaen" w:hAnsi="Sylfaen"/>
          <w:sz w:val="24"/>
          <w:szCs w:val="24"/>
        </w:rPr>
        <w:br/>
      </w:r>
      <w:r w:rsidRPr="00C07E3E">
        <w:rPr>
          <w:rFonts w:ascii="Sylfaen" w:hAnsi="Sylfaen"/>
          <w:sz w:val="24"/>
          <w:szCs w:val="24"/>
        </w:rPr>
        <w:t>2023 թվականի դեկտեմբերի 19-ի թիվ 178 որոշմամբ</w:t>
      </w:r>
    </w:p>
    <w:p w14:paraId="0A960432" w14:textId="77777777" w:rsidR="00DC113F" w:rsidRPr="00C07E3E" w:rsidRDefault="00DC113F" w:rsidP="00EB5D30">
      <w:pPr>
        <w:pStyle w:val="a3"/>
        <w:keepNext w:val="0"/>
        <w:keepLines w:val="0"/>
        <w:widowControl w:val="0"/>
        <w:tabs>
          <w:tab w:val="left" w:pos="1134"/>
        </w:tabs>
        <w:spacing w:after="160" w:line="360" w:lineRule="auto"/>
        <w:rPr>
          <w:rFonts w:ascii="Sylfaen" w:hAnsi="Sylfaen"/>
          <w:sz w:val="24"/>
          <w:szCs w:val="24"/>
        </w:rPr>
      </w:pPr>
    </w:p>
    <w:p w14:paraId="382BB740" w14:textId="77777777" w:rsidR="00DC113F" w:rsidRPr="00C07E3E" w:rsidRDefault="00DC113F" w:rsidP="00EB5D30">
      <w:pPr>
        <w:pStyle w:val="a5"/>
        <w:keepLines w:val="0"/>
        <w:widowControl w:val="0"/>
        <w:tabs>
          <w:tab w:val="left" w:pos="1134"/>
        </w:tabs>
        <w:spacing w:after="160" w:line="360" w:lineRule="auto"/>
        <w:rPr>
          <w:rFonts w:ascii="Sylfaen" w:hAnsi="Sylfaen"/>
          <w:spacing w:val="0"/>
          <w:sz w:val="24"/>
          <w:szCs w:val="24"/>
        </w:rPr>
      </w:pPr>
      <w:r w:rsidRPr="00C07E3E">
        <w:rPr>
          <w:rFonts w:ascii="Sylfaen" w:hAnsi="Sylfaen"/>
          <w:spacing w:val="0"/>
          <w:sz w:val="24"/>
          <w:szCs w:val="24"/>
        </w:rPr>
        <w:t>Կանոնակարգ</w:t>
      </w:r>
    </w:p>
    <w:p w14:paraId="0021D7DD" w14:textId="77777777" w:rsidR="00DC113F" w:rsidRPr="00B62581" w:rsidRDefault="00DC113F" w:rsidP="00EB5D30">
      <w:pPr>
        <w:pStyle w:val="a1"/>
        <w:widowControl w:val="0"/>
        <w:tabs>
          <w:tab w:val="left" w:pos="1134"/>
        </w:tabs>
        <w:spacing w:after="160" w:line="360" w:lineRule="auto"/>
        <w:rPr>
          <w:rFonts w:ascii="Sylfaen" w:hAnsi="Sylfaen"/>
          <w:sz w:val="24"/>
          <w:szCs w:val="24"/>
        </w:rPr>
      </w:pPr>
      <w:r w:rsidRPr="00C07E3E">
        <w:rPr>
          <w:rFonts w:ascii="Sylfaen" w:hAnsi="Sylfaen"/>
          <w:sz w:val="24"/>
          <w:szCs w:val="24"/>
        </w:rPr>
        <w:t>«Դեղամիջոցներ արտադրողների արտադրական հարթակների՝ Եվրասիական տնտեսական միության պատշաճ արտադրական գործունեության կանոնների պահանջներին համապատասխանության մասով տեսչական ստուգման արդյունքների վերաբերյալ տեղեկությունների փոխանակում»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դեղամիջոցների շրջանառության ոլորտում գործունեության իրականացման եւ (կամ) համակարգման համար լիազորված եւ իրենց վերապահված լիազորությունների իրագործման նպատակով դեղագործական տեսչական ստուգումների արդյունքների մասին տեղեկություններ ստանալու հարցում շահագրգիռ մարմինների եւ Եվրասիական տնտեսական հանձնաժողովի միջեւ տեղեկատվական փոխգործակցության</w:t>
      </w:r>
    </w:p>
    <w:p w14:paraId="2D62E2F2" w14:textId="77777777" w:rsidR="0091594A" w:rsidRPr="00B62581" w:rsidRDefault="0091594A" w:rsidP="00EB5D30">
      <w:pPr>
        <w:pStyle w:val="a1"/>
        <w:widowControl w:val="0"/>
        <w:tabs>
          <w:tab w:val="left" w:pos="1134"/>
        </w:tabs>
        <w:spacing w:after="160" w:line="360" w:lineRule="auto"/>
        <w:rPr>
          <w:rFonts w:ascii="Sylfaen" w:hAnsi="Sylfaen"/>
          <w:sz w:val="24"/>
          <w:szCs w:val="24"/>
        </w:rPr>
      </w:pPr>
    </w:p>
    <w:p w14:paraId="45A93774" w14:textId="77777777" w:rsidR="00DC113F" w:rsidRPr="00C07E3E" w:rsidRDefault="00DC113F" w:rsidP="00EB5D30">
      <w:pPr>
        <w:pStyle w:val="Heading2"/>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I. Ընդհանուր դրույթներ</w:t>
      </w:r>
    </w:p>
    <w:p w14:paraId="07C147B1" w14:textId="77777777" w:rsidR="00DC113F" w:rsidRPr="00C07E3E" w:rsidRDefault="00DC113F" w:rsidP="0091594A">
      <w:pPr>
        <w:pStyle w:val="af1"/>
        <w:widowControl w:val="0"/>
        <w:tabs>
          <w:tab w:val="left" w:pos="1134"/>
        </w:tabs>
        <w:spacing w:after="160"/>
        <w:ind w:firstLine="567"/>
        <w:rPr>
          <w:rFonts w:ascii="Sylfaen" w:hAnsi="Sylfaen"/>
          <w:sz w:val="24"/>
        </w:rPr>
      </w:pPr>
      <w:r w:rsidRPr="00C07E3E">
        <w:rPr>
          <w:rFonts w:ascii="Sylfaen" w:hAnsi="Sylfaen"/>
          <w:sz w:val="24"/>
        </w:rPr>
        <w:t>1.</w:t>
      </w:r>
      <w:r w:rsidR="00BE1EE2" w:rsidRPr="00460844">
        <w:rPr>
          <w:rFonts w:ascii="Sylfaen" w:hAnsi="Sylfaen"/>
          <w:sz w:val="24"/>
        </w:rPr>
        <w:tab/>
      </w:r>
      <w:r w:rsidRPr="00C07E3E">
        <w:rPr>
          <w:rFonts w:ascii="Sylfaen" w:hAnsi="Sylfaen"/>
          <w:sz w:val="24"/>
        </w:rPr>
        <w:t xml:space="preserve">Սույն կանոնակարգը մշակվել է Եվրասիական տնտեսական միության (այսուհետ՝ </w:t>
      </w:r>
      <w:bookmarkStart w:id="106" w:name="_Hlk147200866"/>
      <w:r w:rsidRPr="00C07E3E">
        <w:rPr>
          <w:rFonts w:ascii="Sylfaen" w:hAnsi="Sylfaen"/>
          <w:sz w:val="24"/>
        </w:rPr>
        <w:t>Միություն</w:t>
      </w:r>
      <w:bookmarkEnd w:id="106"/>
      <w:r w:rsidRPr="00C07E3E">
        <w:rPr>
          <w:rFonts w:ascii="Sylfaen" w:hAnsi="Sylfaen"/>
          <w:sz w:val="24"/>
        </w:rPr>
        <w:t>) իրավունքը կազմող հետեւյալ միջազգային պայմանագրերին եւ ակտերին համապատասխան՝</w:t>
      </w:r>
    </w:p>
    <w:p w14:paraId="1CE81005" w14:textId="77777777" w:rsidR="00DC113F" w:rsidRPr="00460844" w:rsidRDefault="00DC113F" w:rsidP="0091594A">
      <w:pPr>
        <w:pStyle w:val="a6"/>
        <w:widowControl w:val="0"/>
        <w:tabs>
          <w:tab w:val="left" w:pos="1134"/>
        </w:tabs>
        <w:spacing w:after="160"/>
        <w:ind w:firstLine="567"/>
        <w:rPr>
          <w:rFonts w:ascii="Sylfaen" w:hAnsi="Sylfaen"/>
          <w:sz w:val="24"/>
        </w:rPr>
      </w:pPr>
      <w:r w:rsidRPr="00C07E3E">
        <w:rPr>
          <w:rFonts w:ascii="Sylfaen" w:hAnsi="Sylfaen"/>
          <w:sz w:val="24"/>
        </w:rPr>
        <w:t>«Եվրասիական տնտեսական միության մասին» 2014 թվականի մայիսի 29-ի պայմանագիր.</w:t>
      </w:r>
    </w:p>
    <w:p w14:paraId="0DBB4492" w14:textId="77777777" w:rsidR="00A603B9" w:rsidRPr="00460844" w:rsidRDefault="00A603B9" w:rsidP="0091594A">
      <w:pPr>
        <w:pStyle w:val="a6"/>
        <w:widowControl w:val="0"/>
        <w:tabs>
          <w:tab w:val="left" w:pos="1134"/>
        </w:tabs>
        <w:spacing w:after="160"/>
        <w:ind w:firstLine="567"/>
        <w:rPr>
          <w:rFonts w:ascii="Sylfaen" w:hAnsi="Sylfaen"/>
          <w:sz w:val="24"/>
        </w:rPr>
      </w:pPr>
    </w:p>
    <w:p w14:paraId="644243B8" w14:textId="77777777" w:rsidR="00DC113F" w:rsidRPr="00C07E3E" w:rsidRDefault="00DC113F" w:rsidP="0091594A">
      <w:pPr>
        <w:pStyle w:val="a6"/>
        <w:widowControl w:val="0"/>
        <w:tabs>
          <w:tab w:val="left" w:pos="1134"/>
        </w:tabs>
        <w:spacing w:after="160"/>
        <w:ind w:firstLine="567"/>
        <w:rPr>
          <w:rFonts w:ascii="Sylfaen" w:hAnsi="Sylfaen"/>
          <w:sz w:val="24"/>
        </w:rPr>
      </w:pPr>
      <w:r w:rsidRPr="00C07E3E">
        <w:rPr>
          <w:rFonts w:ascii="Sylfaen" w:hAnsi="Sylfaen"/>
          <w:sz w:val="24"/>
        </w:rPr>
        <w:lastRenderedPageBreak/>
        <w:t>«Եվրասիական տնտեսական միության շրջանակներում դեղամիջոցների շրջանառության միասնական սկզբունքների եւ կանոնների մասին» 2014 թվականի դեկտեմբերի 23-ի համաձայնագիր.</w:t>
      </w:r>
    </w:p>
    <w:p w14:paraId="5D2CC9E6" w14:textId="77777777" w:rsidR="00DC113F" w:rsidRPr="00C07E3E" w:rsidRDefault="00DC113F" w:rsidP="0091594A">
      <w:pPr>
        <w:pStyle w:val="a6"/>
        <w:widowControl w:val="0"/>
        <w:tabs>
          <w:tab w:val="left" w:pos="1134"/>
        </w:tabs>
        <w:spacing w:after="160"/>
        <w:ind w:firstLine="567"/>
        <w:rPr>
          <w:rFonts w:ascii="Sylfaen" w:hAnsi="Sylfaen"/>
          <w:sz w:val="24"/>
        </w:rPr>
      </w:pPr>
      <w:r w:rsidRPr="00C07E3E">
        <w:rPr>
          <w:rFonts w:ascii="Sylfaen" w:hAnsi="Sylfaen"/>
          <w:sz w:val="24"/>
        </w:rPr>
        <w:t>Եվրասիական տնտեսական բարձրագույն խորհրդի 2014 թվականի դեկտեմբերի 23-ի ««Եվրասիական տնտեսական միության շրջանակներում դեղամիջոցների շրջանառության միասնական սկզբունքների եւ կանոնների մասին» համաձայնագրի իրագործման մասին» թիվ 108 որոշում.</w:t>
      </w:r>
    </w:p>
    <w:p w14:paraId="1A4A7784" w14:textId="77777777" w:rsidR="00DC113F" w:rsidRPr="00C07E3E" w:rsidRDefault="00DC113F" w:rsidP="0091594A">
      <w:pPr>
        <w:pStyle w:val="a6"/>
        <w:widowControl w:val="0"/>
        <w:tabs>
          <w:tab w:val="left" w:pos="1134"/>
        </w:tabs>
        <w:spacing w:after="160"/>
        <w:ind w:firstLine="567"/>
        <w:rPr>
          <w:rStyle w:val="af"/>
          <w:rFonts w:ascii="Sylfaen" w:hAnsi="Sylfaen"/>
          <w:color w:val="auto"/>
          <w:sz w:val="24"/>
        </w:rPr>
      </w:pPr>
      <w:r w:rsidRPr="00C07E3E">
        <w:rPr>
          <w:rFonts w:ascii="Sylfaen" w:hAnsi="Sylfaen"/>
          <w:sz w:val="24"/>
        </w:rPr>
        <w:t>Եվրասիական տնտեսական հանձնաժողովի խորհրդի 2016 թվականի փետրվարի 12-ի «Դեղամիջոցների շրջանառության ոլորտում տեղեկատվական համակարգի ձեւավորման եւ վարման կարգը հաստատելու մասին» թիվ 30 որոշում.</w:t>
      </w:r>
    </w:p>
    <w:p w14:paraId="35D7B934" w14:textId="77777777" w:rsidR="00DC113F" w:rsidRPr="00C07E3E" w:rsidRDefault="00DC113F" w:rsidP="0091594A">
      <w:pPr>
        <w:pStyle w:val="a6"/>
        <w:widowControl w:val="0"/>
        <w:tabs>
          <w:tab w:val="left" w:pos="1134"/>
        </w:tabs>
        <w:spacing w:after="160"/>
        <w:ind w:firstLine="567"/>
        <w:rPr>
          <w:rStyle w:val="af"/>
          <w:rFonts w:ascii="Sylfaen" w:hAnsi="Sylfaen"/>
          <w:color w:val="auto"/>
          <w:sz w:val="24"/>
        </w:rPr>
      </w:pPr>
      <w:r w:rsidRPr="00C07E3E">
        <w:rPr>
          <w:rFonts w:ascii="Sylfaen" w:hAnsi="Sylfaen"/>
          <w:sz w:val="24"/>
        </w:rPr>
        <w:t>Եվրասիական տնտեսական հանձնաժողովի խորհրդի 2016 թվականի նոյեմբերի 3-ի «Բժշկական կիրառության դեղամիջոցների գրանցման եւ փորձաքննության կանոնների մասին» թիվ 78 որոշում.</w:t>
      </w:r>
    </w:p>
    <w:p w14:paraId="2FE8C6D9" w14:textId="77777777" w:rsidR="00DC113F" w:rsidRPr="00C07E3E" w:rsidRDefault="00DC113F" w:rsidP="0091594A">
      <w:pPr>
        <w:pStyle w:val="a6"/>
        <w:widowControl w:val="0"/>
        <w:tabs>
          <w:tab w:val="left" w:pos="1134"/>
        </w:tabs>
        <w:spacing w:after="160"/>
        <w:ind w:firstLine="567"/>
        <w:rPr>
          <w:rStyle w:val="af"/>
          <w:rFonts w:ascii="Sylfaen" w:hAnsi="Sylfaen"/>
          <w:color w:val="auto"/>
          <w:sz w:val="24"/>
        </w:rPr>
      </w:pPr>
      <w:r w:rsidRPr="00C07E3E">
        <w:rPr>
          <w:rFonts w:ascii="Sylfaen" w:hAnsi="Sylfaen"/>
          <w:sz w:val="24"/>
        </w:rPr>
        <w:t>Եվրասիական տնտեսական հանձնաժողովի խորհրդի 2016 թվականի նոյեմբերի 3-ի «Եվրասիական տնտեսական միության անդամ պետությունների դեղագործական տեսչությունների որակի համակարգին ներկայացվող ընդհանուր պահանջները հաստատելու մասին» թիվ 82 որոշում.</w:t>
      </w:r>
    </w:p>
    <w:p w14:paraId="10214D33" w14:textId="77777777" w:rsidR="00DC113F" w:rsidRPr="00C07E3E" w:rsidRDefault="00DC113F" w:rsidP="0091594A">
      <w:pPr>
        <w:pStyle w:val="a6"/>
        <w:widowControl w:val="0"/>
        <w:tabs>
          <w:tab w:val="left" w:pos="1134"/>
        </w:tabs>
        <w:spacing w:after="160"/>
        <w:ind w:firstLine="567"/>
        <w:rPr>
          <w:rStyle w:val="af"/>
          <w:rFonts w:ascii="Sylfaen" w:hAnsi="Sylfaen"/>
          <w:color w:val="auto"/>
          <w:sz w:val="24"/>
        </w:rPr>
      </w:pPr>
      <w:r w:rsidRPr="00C07E3E">
        <w:rPr>
          <w:rFonts w:ascii="Sylfaen" w:hAnsi="Sylfaen"/>
          <w:sz w:val="24"/>
        </w:rPr>
        <w:t>Եվրասիական տնտեսական հանձնաժողովի խորհրդի 2016 թվականի նոյեմբերի 3-ի «Դեղագործական տեսչական ստուգումների անցկացման կանոնների հաստատման մասին» թիվ 83 որոշում.</w:t>
      </w:r>
    </w:p>
    <w:p w14:paraId="689B5340" w14:textId="77777777" w:rsidR="00DC113F" w:rsidRPr="00460844" w:rsidRDefault="00DC113F" w:rsidP="0091594A">
      <w:pPr>
        <w:pStyle w:val="a6"/>
        <w:widowControl w:val="0"/>
        <w:tabs>
          <w:tab w:val="left" w:pos="1134"/>
        </w:tabs>
        <w:spacing w:after="160"/>
        <w:ind w:firstLine="567"/>
        <w:rPr>
          <w:rFonts w:ascii="Sylfaen" w:hAnsi="Sylfaen"/>
          <w:sz w:val="24"/>
        </w:rPr>
      </w:pPr>
      <w:r w:rsidRPr="00C07E3E">
        <w:rPr>
          <w:rFonts w:ascii="Sylfaen" w:hAnsi="Sylfaen"/>
          <w:sz w:val="24"/>
        </w:rPr>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29D5A128" w14:textId="77777777" w:rsidR="00A603B9" w:rsidRPr="00460844" w:rsidRDefault="00A603B9" w:rsidP="0091594A">
      <w:pPr>
        <w:pStyle w:val="a6"/>
        <w:widowControl w:val="0"/>
        <w:tabs>
          <w:tab w:val="left" w:pos="1134"/>
        </w:tabs>
        <w:spacing w:after="160"/>
        <w:ind w:firstLine="567"/>
        <w:rPr>
          <w:rStyle w:val="af"/>
          <w:rFonts w:ascii="Sylfaen" w:hAnsi="Sylfaen"/>
          <w:color w:val="auto"/>
          <w:sz w:val="24"/>
        </w:rPr>
      </w:pPr>
    </w:p>
    <w:p w14:paraId="03944C62" w14:textId="77777777" w:rsidR="00DC113F" w:rsidRPr="00C07E3E" w:rsidRDefault="00DC113F" w:rsidP="0091594A">
      <w:pPr>
        <w:pStyle w:val="a6"/>
        <w:widowControl w:val="0"/>
        <w:tabs>
          <w:tab w:val="left" w:pos="1134"/>
        </w:tabs>
        <w:spacing w:after="160"/>
        <w:ind w:firstLine="567"/>
        <w:rPr>
          <w:rStyle w:val="af"/>
          <w:rFonts w:ascii="Sylfaen" w:hAnsi="Sylfaen"/>
          <w:color w:val="auto"/>
          <w:sz w:val="24"/>
        </w:rPr>
      </w:pPr>
      <w:r w:rsidRPr="00C07E3E">
        <w:rPr>
          <w:rFonts w:ascii="Sylfaen" w:hAnsi="Sylfaen"/>
          <w:sz w:val="24"/>
        </w:rPr>
        <w:lastRenderedPageBreak/>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14:paraId="6B42FEB3" w14:textId="77777777" w:rsidR="00DC113F" w:rsidRPr="00C07E3E" w:rsidRDefault="00DC113F" w:rsidP="0091594A">
      <w:pPr>
        <w:pStyle w:val="a6"/>
        <w:widowControl w:val="0"/>
        <w:tabs>
          <w:tab w:val="left" w:pos="1134"/>
        </w:tabs>
        <w:spacing w:after="160"/>
        <w:ind w:firstLine="567"/>
        <w:rPr>
          <w:rStyle w:val="af"/>
          <w:rFonts w:ascii="Sylfaen" w:hAnsi="Sylfaen"/>
          <w:color w:val="auto"/>
          <w:sz w:val="24"/>
        </w:rPr>
      </w:pPr>
      <w:r w:rsidRPr="00C07E3E">
        <w:rPr>
          <w:rFonts w:ascii="Sylfaen" w:hAnsi="Sylfaen"/>
          <w:sz w:val="24"/>
        </w:rPr>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14:paraId="04321497" w14:textId="77777777" w:rsidR="00DC113F" w:rsidRPr="00C07E3E" w:rsidRDefault="00DC113F" w:rsidP="0091594A">
      <w:pPr>
        <w:pStyle w:val="a6"/>
        <w:widowControl w:val="0"/>
        <w:tabs>
          <w:tab w:val="left" w:pos="1134"/>
        </w:tabs>
        <w:spacing w:after="160"/>
        <w:ind w:firstLine="567"/>
        <w:rPr>
          <w:rFonts w:ascii="Sylfaen" w:hAnsi="Sylfaen"/>
          <w:sz w:val="24"/>
        </w:rPr>
      </w:pPr>
      <w:r w:rsidRPr="00C07E3E">
        <w:rPr>
          <w:rFonts w:ascii="Sylfaen" w:hAnsi="Sylfaen"/>
          <w:sz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14:paraId="104C8634" w14:textId="77777777" w:rsidR="00DC113F" w:rsidRPr="00C07E3E" w:rsidRDefault="00DC113F" w:rsidP="0091594A">
      <w:pPr>
        <w:pStyle w:val="a6"/>
        <w:widowControl w:val="0"/>
        <w:tabs>
          <w:tab w:val="left" w:pos="1134"/>
        </w:tabs>
        <w:spacing w:after="160"/>
        <w:ind w:firstLine="567"/>
        <w:rPr>
          <w:rFonts w:ascii="Sylfaen" w:hAnsi="Sylfaen"/>
          <w:sz w:val="24"/>
        </w:rPr>
      </w:pPr>
      <w:r w:rsidRPr="00C07E3E">
        <w:rPr>
          <w:rFonts w:ascii="Sylfaen" w:hAnsi="Sylfaen"/>
          <w:sz w:val="24"/>
        </w:rPr>
        <w:t>Եվրասիական տնտեսական հանձնաժողովի կոլեգիայի 2023 թվականի հուլիսի 18-ի ««Դեղամիջոցներ արտադրողների արտադրական հարթակների՝ Եվրասիական տնտեսական միության պատշաճ արտադրական գործունեության կանոնների պահանջներին համապատասխանության մասով տեսչական ստուգման արդյունքների վերաբերյալ տեղեկությունների փոխանակում» ընդհանուր գործընթացի իրագործման կանոնները հաստատելու մասին» թիվ 108 որոշում:</w:t>
      </w:r>
    </w:p>
    <w:p w14:paraId="62C525D9" w14:textId="77777777" w:rsidR="00DC113F" w:rsidRPr="00C07E3E" w:rsidRDefault="00DC113F" w:rsidP="0091594A">
      <w:pPr>
        <w:pStyle w:val="a6"/>
        <w:widowControl w:val="0"/>
        <w:tabs>
          <w:tab w:val="left" w:pos="1134"/>
        </w:tabs>
        <w:spacing w:after="160"/>
        <w:ind w:firstLine="567"/>
        <w:rPr>
          <w:rStyle w:val="af"/>
          <w:rFonts w:ascii="Sylfaen" w:hAnsi="Sylfaen"/>
          <w:color w:val="auto"/>
          <w:sz w:val="24"/>
        </w:rPr>
      </w:pPr>
    </w:p>
    <w:p w14:paraId="4049CF12" w14:textId="77777777" w:rsidR="00DC113F" w:rsidRPr="00C07E3E" w:rsidRDefault="00DC113F" w:rsidP="00EB5D30">
      <w:pPr>
        <w:pStyle w:val="1a"/>
        <w:keepNext w:val="0"/>
        <w:keepLines w:val="0"/>
        <w:widowControl w:val="0"/>
        <w:spacing w:before="0" w:after="160" w:line="360" w:lineRule="auto"/>
        <w:rPr>
          <w:rFonts w:ascii="Sylfaen" w:hAnsi="Sylfaen"/>
          <w:color w:val="auto"/>
          <w:sz w:val="24"/>
          <w:szCs w:val="24"/>
        </w:rPr>
      </w:pPr>
      <w:r w:rsidRPr="00C07E3E">
        <w:rPr>
          <w:rFonts w:ascii="Sylfaen" w:hAnsi="Sylfaen"/>
          <w:color w:val="auto"/>
          <w:sz w:val="24"/>
          <w:szCs w:val="24"/>
        </w:rPr>
        <w:t>II. Կիրառման ոլորտը</w:t>
      </w:r>
    </w:p>
    <w:p w14:paraId="6A99CC30" w14:textId="77777777" w:rsidR="00DC113F" w:rsidRPr="00C07E3E" w:rsidRDefault="00DC113F" w:rsidP="00EB5D30">
      <w:pPr>
        <w:pStyle w:val="af1"/>
        <w:widowControl w:val="0"/>
        <w:tabs>
          <w:tab w:val="left" w:pos="1134"/>
        </w:tabs>
        <w:spacing w:after="160"/>
        <w:rPr>
          <w:rFonts w:ascii="Sylfaen" w:hAnsi="Sylfaen"/>
          <w:sz w:val="24"/>
        </w:rPr>
      </w:pPr>
      <w:r w:rsidRPr="00C07E3E">
        <w:rPr>
          <w:rFonts w:ascii="Sylfaen" w:hAnsi="Sylfaen"/>
          <w:sz w:val="24"/>
        </w:rPr>
        <w:t>2.</w:t>
      </w:r>
      <w:r w:rsidR="00BE1EE2" w:rsidRPr="00460844">
        <w:rPr>
          <w:rFonts w:ascii="Sylfaen" w:hAnsi="Sylfaen"/>
          <w:sz w:val="24"/>
        </w:rPr>
        <w:tab/>
      </w:r>
      <w:r w:rsidRPr="00C07E3E">
        <w:rPr>
          <w:rFonts w:ascii="Sylfaen" w:hAnsi="Sylfaen"/>
          <w:sz w:val="24"/>
        </w:rPr>
        <w:t xml:space="preserve">Սույն կանոնակարգը մշակվել է ընդհանուր գործընթացի մասնակիցների կողմից «Դեղամիջոցներ արտադրողների արտադրական հարթակների՝ Եվրասիական տնտեսական միության պատշաճ արտադրական գործունեության կանոնների պահանջներին համապատասխանության մասով տեսչական ստուգման արդյունքների վերաբերյալ տեղեկությունների </w:t>
      </w:r>
      <w:r w:rsidRPr="00C07E3E">
        <w:rPr>
          <w:rFonts w:ascii="Sylfaen" w:hAnsi="Sylfaen"/>
          <w:sz w:val="24"/>
        </w:rPr>
        <w:lastRenderedPageBreak/>
        <w:t>փոխանակում» ընդհանուր գործընթացի (այսուհետ՝ ընդհանուր գործընթաց) տրանզակցիաների կատարման կարգի եւ պայմանների միատեսակ կիրառումն ապահովելու նպատակով:</w:t>
      </w:r>
    </w:p>
    <w:p w14:paraId="293B47CC" w14:textId="77777777" w:rsidR="00DC113F" w:rsidRPr="00C07E3E" w:rsidRDefault="00DC113F" w:rsidP="00EB5D30">
      <w:pPr>
        <w:pStyle w:val="af1"/>
        <w:widowControl w:val="0"/>
        <w:tabs>
          <w:tab w:val="left" w:pos="1134"/>
        </w:tabs>
        <w:spacing w:after="160"/>
        <w:rPr>
          <w:rFonts w:ascii="Sylfaen" w:hAnsi="Sylfaen"/>
          <w:sz w:val="24"/>
        </w:rPr>
      </w:pPr>
      <w:r w:rsidRPr="00C07E3E">
        <w:rPr>
          <w:rFonts w:ascii="Sylfaen" w:hAnsi="Sylfaen"/>
          <w:sz w:val="24"/>
        </w:rPr>
        <w:t>3.</w:t>
      </w:r>
      <w:r w:rsidR="00BE1EE2" w:rsidRPr="00460844">
        <w:rPr>
          <w:rFonts w:ascii="Sylfaen" w:hAnsi="Sylfaen"/>
          <w:sz w:val="24"/>
        </w:rPr>
        <w:tab/>
      </w:r>
      <w:r w:rsidRPr="00C07E3E">
        <w:rPr>
          <w:rFonts w:ascii="Sylfaen" w:hAnsi="Sylfaen"/>
          <w:sz w:val="24"/>
        </w:rPr>
        <w:t>Սույն կանոնակարգով սահմանվում են ընդհանուր գործընթացի մասնակիցների միջեւ տեղեկատվական փոխգործակցության իրագործմանն անմիջականորեն ուղղված՝ ընդհանուր գործընթացի գործառնությունների կատարման կարգին ու պայմաններին ներկայացվող պահանջները։</w:t>
      </w:r>
    </w:p>
    <w:p w14:paraId="623E2856" w14:textId="77777777" w:rsidR="00DC113F" w:rsidRPr="00460844" w:rsidRDefault="00DC113F" w:rsidP="00EB5D30">
      <w:pPr>
        <w:pStyle w:val="af1"/>
        <w:widowControl w:val="0"/>
        <w:tabs>
          <w:tab w:val="left" w:pos="1134"/>
        </w:tabs>
        <w:spacing w:after="160"/>
        <w:rPr>
          <w:rFonts w:ascii="Sylfaen" w:hAnsi="Sylfaen"/>
          <w:sz w:val="24"/>
        </w:rPr>
      </w:pPr>
      <w:r w:rsidRPr="00C07E3E">
        <w:rPr>
          <w:rFonts w:ascii="Sylfaen" w:hAnsi="Sylfaen"/>
          <w:sz w:val="24"/>
        </w:rPr>
        <w:t>4.</w:t>
      </w:r>
      <w:r w:rsidR="00BE1EE2" w:rsidRPr="00460844">
        <w:rPr>
          <w:rFonts w:ascii="Sylfaen" w:hAnsi="Sylfaen"/>
          <w:sz w:val="24"/>
        </w:rPr>
        <w:tab/>
      </w:r>
      <w:r w:rsidRPr="00C07E3E">
        <w:rPr>
          <w:rFonts w:ascii="Sylfaen" w:hAnsi="Sylfaen"/>
          <w:sz w:val="24"/>
        </w:rPr>
        <w:t>Սույն կանոնակարգը կիրառվում է ընդհանուր գործընթացի մասնակիցների կողմից ընդհանուր գործընթացի շրջանակներում ընթացակարգերի եւ գործառնությունների կատարման կարգը վերահսկելիս, ինչպես նաեւ այդ ընդհանուր գործընթացի իրագործումն ապահովող տեղեկատվական համակարգերի բաղադրիչները նախագծելիս, մշակելիս եւ լրամշակելիս։</w:t>
      </w:r>
    </w:p>
    <w:p w14:paraId="059E532C" w14:textId="77777777" w:rsidR="00A603B9" w:rsidRPr="00460844" w:rsidRDefault="00A603B9" w:rsidP="00EB5D30">
      <w:pPr>
        <w:pStyle w:val="af1"/>
        <w:widowControl w:val="0"/>
        <w:tabs>
          <w:tab w:val="left" w:pos="1134"/>
        </w:tabs>
        <w:spacing w:after="160"/>
        <w:rPr>
          <w:rFonts w:ascii="Sylfaen" w:hAnsi="Sylfaen"/>
          <w:sz w:val="24"/>
        </w:rPr>
      </w:pPr>
    </w:p>
    <w:p w14:paraId="25E96FFD" w14:textId="77777777" w:rsidR="00DC113F" w:rsidRPr="00C07E3E" w:rsidRDefault="00DC113F" w:rsidP="00EB5D30">
      <w:pPr>
        <w:pStyle w:val="Heading1"/>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III. Հիմնական հասկացությունները</w:t>
      </w:r>
    </w:p>
    <w:p w14:paraId="077A0ED0" w14:textId="77777777" w:rsidR="00DC113F" w:rsidRPr="00C07E3E" w:rsidRDefault="00DC113F" w:rsidP="0091594A">
      <w:pPr>
        <w:pStyle w:val="af1"/>
        <w:widowControl w:val="0"/>
        <w:tabs>
          <w:tab w:val="left" w:pos="1134"/>
        </w:tabs>
        <w:spacing w:after="160"/>
        <w:ind w:firstLine="567"/>
        <w:rPr>
          <w:rFonts w:ascii="Sylfaen" w:hAnsi="Sylfaen"/>
          <w:sz w:val="24"/>
        </w:rPr>
      </w:pPr>
      <w:r w:rsidRPr="00C07E3E">
        <w:rPr>
          <w:rFonts w:ascii="Sylfaen" w:hAnsi="Sylfaen"/>
          <w:sz w:val="24"/>
        </w:rPr>
        <w:t>5.</w:t>
      </w:r>
      <w:r w:rsidR="00BE1EE2" w:rsidRPr="00460844">
        <w:rPr>
          <w:rFonts w:ascii="Sylfaen" w:hAnsi="Sylfaen"/>
          <w:sz w:val="24"/>
        </w:rPr>
        <w:tab/>
      </w:r>
      <w:r w:rsidRPr="00C07E3E">
        <w:rPr>
          <w:rFonts w:ascii="Sylfaen" w:hAnsi="Sylfaen"/>
          <w:sz w:val="24"/>
        </w:rPr>
        <w:t>Սույն կանոնակարգի նպատակներով գործածվում են հասկացություններ, որոնք ունեն հետեւյալ իմաստը՝</w:t>
      </w:r>
    </w:p>
    <w:p w14:paraId="7096E321" w14:textId="77777777" w:rsidR="00DC113F" w:rsidRPr="00C07E3E" w:rsidRDefault="00DC113F" w:rsidP="0091594A">
      <w:pPr>
        <w:pStyle w:val="a6"/>
        <w:widowControl w:val="0"/>
        <w:tabs>
          <w:tab w:val="left" w:pos="1134"/>
        </w:tabs>
        <w:spacing w:after="160"/>
        <w:ind w:firstLine="567"/>
        <w:rPr>
          <w:rStyle w:val="a7"/>
          <w:rFonts w:ascii="Sylfaen" w:eastAsiaTheme="minorEastAsia" w:hAnsi="Sylfaen"/>
          <w:sz w:val="24"/>
        </w:rPr>
      </w:pPr>
      <w:r w:rsidRPr="00BE1EE2">
        <w:rPr>
          <w:rStyle w:val="a7"/>
          <w:rFonts w:ascii="Sylfaen" w:eastAsiaTheme="minorEastAsia" w:hAnsi="Sylfaen"/>
          <w:b/>
          <w:sz w:val="24"/>
        </w:rPr>
        <w:t>էլեկտրոնային փաստաթղթի (տեղեկությունների) վավերապայման</w:t>
      </w:r>
      <w:r w:rsidRPr="00C07E3E">
        <w:rPr>
          <w:rFonts w:ascii="Sylfaen" w:hAnsi="Sylfaen"/>
          <w:sz w:val="24"/>
        </w:rPr>
        <w:t xml:space="preserve">՝ </w:t>
      </w:r>
      <w:r w:rsidRPr="00C07E3E">
        <w:rPr>
          <w:rStyle w:val="a7"/>
          <w:rFonts w:ascii="Sylfaen" w:eastAsiaTheme="minorEastAsia" w:hAnsi="Sylfaen"/>
          <w:sz w:val="24"/>
        </w:rPr>
        <w:t>էլեկտրոնային փաստաթղթի (տեղեկությունների) տվյալների միավոր, որը որոշակի համատեքստում համարվում է անբաժանելի</w:t>
      </w:r>
      <w:r w:rsidRPr="00C07E3E">
        <w:rPr>
          <w:rFonts w:ascii="Sylfaen" w:hAnsi="Sylfaen"/>
          <w:sz w:val="24"/>
        </w:rPr>
        <w:t>.</w:t>
      </w:r>
    </w:p>
    <w:p w14:paraId="67945136" w14:textId="77777777" w:rsidR="00DC113F" w:rsidRPr="00C07E3E" w:rsidRDefault="00DC113F" w:rsidP="0091594A">
      <w:pPr>
        <w:pStyle w:val="a6"/>
        <w:widowControl w:val="0"/>
        <w:tabs>
          <w:tab w:val="left" w:pos="1134"/>
        </w:tabs>
        <w:spacing w:after="160"/>
        <w:ind w:firstLine="567"/>
        <w:rPr>
          <w:rStyle w:val="a7"/>
          <w:rFonts w:ascii="Sylfaen" w:eastAsiaTheme="minorEastAsia" w:hAnsi="Sylfaen"/>
          <w:sz w:val="24"/>
        </w:rPr>
      </w:pPr>
      <w:r w:rsidRPr="00BE1EE2">
        <w:rPr>
          <w:rFonts w:ascii="Sylfaen" w:hAnsi="Sylfaen"/>
          <w:b/>
          <w:sz w:val="24"/>
        </w:rPr>
        <w:t>ընդհանուր գործընթացի տեղեկատվական օբյեկտի վիճակ</w:t>
      </w:r>
      <w:r w:rsidRPr="00C07E3E">
        <w:rPr>
          <w:rFonts w:ascii="Sylfaen" w:hAnsi="Sylfaen"/>
          <w:sz w:val="24"/>
        </w:rPr>
        <w:t>՝ հատկություն, որը բնութագրում է տեղեկատվական օբյեկտը ընդհանուր գործընթացի ընթացակարգի կատարման որոշակի փուլում եւ փոփոխվում է ընդհանուր գործընթացի գործառնությունները կատարելիս:</w:t>
      </w:r>
    </w:p>
    <w:p w14:paraId="3FFC77EF" w14:textId="77777777" w:rsidR="00DC113F" w:rsidRPr="00C07E3E" w:rsidRDefault="00DC113F" w:rsidP="0091594A">
      <w:pPr>
        <w:pStyle w:val="a6"/>
        <w:widowControl w:val="0"/>
        <w:tabs>
          <w:tab w:val="left" w:pos="1134"/>
        </w:tabs>
        <w:spacing w:after="160"/>
        <w:ind w:firstLine="567"/>
        <w:rPr>
          <w:rFonts w:ascii="Sylfaen" w:hAnsi="Sylfaen"/>
          <w:sz w:val="24"/>
        </w:rPr>
      </w:pPr>
      <w:bookmarkStart w:id="107" w:name="_Hlk147201089"/>
      <w:r w:rsidRPr="00C07E3E">
        <w:rPr>
          <w:rStyle w:val="a7"/>
          <w:rFonts w:ascii="Sylfaen" w:eastAsiaTheme="minorEastAsia" w:hAnsi="Sylfaen"/>
          <w:sz w:val="24"/>
        </w:rPr>
        <w:t xml:space="preserve">Սույն կանոնակարգում գործածվող «նախաձեռնող», «սկզբնավորող գործառնություն», «ընդունող գործառնություն», «ռեսպոնդենտ», «ընդհանուր գործընթացի հաղորդագրություն» եւ «ընդհանուր գործընթացի տրանզակցիա» </w:t>
      </w:r>
      <w:r w:rsidRPr="00C07E3E">
        <w:rPr>
          <w:rStyle w:val="a7"/>
          <w:rFonts w:ascii="Sylfaen" w:eastAsiaTheme="minorEastAsia" w:hAnsi="Sylfaen"/>
          <w:sz w:val="24"/>
        </w:rPr>
        <w:lastRenderedPageBreak/>
        <w:t xml:space="preserve">հասկացությունները կիրառվում են Եվրասիական տնտեսական հանձնաժողովի (այսուհետ՝ Հանձնաժողով) կոլեգիայի 2015 թվականի հունիսի 9-ի թիվ 63 որոշմամբ հաստատված՝ </w:t>
      </w:r>
      <w:bookmarkEnd w:id="107"/>
      <w:r w:rsidRPr="00C07E3E">
        <w:rPr>
          <w:rStyle w:val="a7"/>
          <w:rFonts w:ascii="Sylfaen" w:eastAsiaTheme="minorEastAsia" w:hAnsi="Sylfaen"/>
          <w:sz w:val="24"/>
        </w:rPr>
        <w:t>Եվրասիական տնտեսական միության շրջանակներում ընդհանուր գործընթացների վերլուծության, օպտիմալացման, ներդաշնակեցման եւ նկարագրման մեթոդիկայով սահմանված իմաստներով։</w:t>
      </w:r>
    </w:p>
    <w:p w14:paraId="5391D434" w14:textId="77777777" w:rsidR="00DC113F" w:rsidRPr="00B62581" w:rsidRDefault="00DC113F" w:rsidP="0091594A">
      <w:pPr>
        <w:pStyle w:val="af1"/>
        <w:widowControl w:val="0"/>
        <w:tabs>
          <w:tab w:val="left" w:pos="1134"/>
        </w:tabs>
        <w:spacing w:after="160"/>
        <w:ind w:firstLine="567"/>
        <w:outlineLvl w:val="9"/>
        <w:rPr>
          <w:rFonts w:ascii="Sylfaen" w:hAnsi="Sylfaen"/>
          <w:sz w:val="24"/>
        </w:rPr>
      </w:pPr>
      <w:bookmarkStart w:id="108" w:name="_Hlk147200895"/>
      <w:r w:rsidRPr="00C07E3E">
        <w:rPr>
          <w:rFonts w:ascii="Sylfaen" w:hAnsi="Sylfaen"/>
          <w:sz w:val="24"/>
        </w:rPr>
        <w:t>Սույն կանոնակարգում գործածվող մյուս հասկացությունները կիրառվում են Եվրասիական տնտեսական հանձնաժողովի կոլեգիայի 2023 թվականի դեկտեմբերի 19-ի թիվ 178 որոշմամբ հաստատված՝ «Դեղամիջոցներ արտադրողների արտադրական հարթակների՝ Եվրասիական տնտեսական միության պատշաճ արտադրական գործունեության կանոնների պահանջներին համապատասխանության մասով տեսչական ստուգման արդյունքների վերաբերյալ տեղեկությունների փոխանակում»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w:t>
      </w:r>
      <w:bookmarkEnd w:id="108"/>
      <w:r w:rsidRPr="00C07E3E">
        <w:rPr>
          <w:rFonts w:ascii="Sylfaen" w:hAnsi="Sylfaen"/>
          <w:sz w:val="24"/>
        </w:rPr>
        <w:t xml:space="preserve"> 4-րդ կետով սահմանված իմաստներով:</w:t>
      </w:r>
    </w:p>
    <w:p w14:paraId="1C86BA91" w14:textId="77777777" w:rsidR="0091594A" w:rsidRPr="00B62581" w:rsidRDefault="0091594A" w:rsidP="0091594A">
      <w:pPr>
        <w:pStyle w:val="af1"/>
        <w:widowControl w:val="0"/>
        <w:tabs>
          <w:tab w:val="left" w:pos="1134"/>
        </w:tabs>
        <w:spacing w:after="160"/>
        <w:ind w:firstLine="567"/>
        <w:outlineLvl w:val="9"/>
        <w:rPr>
          <w:rFonts w:ascii="Sylfaen" w:hAnsi="Sylfaen"/>
          <w:sz w:val="24"/>
        </w:rPr>
      </w:pPr>
    </w:p>
    <w:p w14:paraId="77B000D3" w14:textId="77777777" w:rsidR="00DC113F" w:rsidRPr="00B62581" w:rsidRDefault="00DC113F" w:rsidP="00EB5D30">
      <w:pPr>
        <w:pStyle w:val="Heading1"/>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IV. Ընդհանուր գործընթացի շրջանակներում տեղեկատվական փոխգործակցության մասին հիմնական տեղեկությունները</w:t>
      </w:r>
    </w:p>
    <w:p w14:paraId="361C88AD" w14:textId="77777777" w:rsidR="0091594A" w:rsidRPr="00B62581" w:rsidRDefault="0091594A" w:rsidP="0091594A"/>
    <w:p w14:paraId="7FB42F95" w14:textId="77777777" w:rsidR="00DC113F" w:rsidRPr="00B62581" w:rsidRDefault="00DC113F" w:rsidP="00EB5D30">
      <w:pPr>
        <w:pStyle w:val="Heading2"/>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1. Տեղեկատվական փոխգործակցության մասնակիցները</w:t>
      </w:r>
    </w:p>
    <w:p w14:paraId="3E92660F" w14:textId="77777777" w:rsidR="00DC113F" w:rsidRPr="00C07E3E" w:rsidRDefault="00DC113F" w:rsidP="0091594A">
      <w:pPr>
        <w:pStyle w:val="af1"/>
        <w:widowControl w:val="0"/>
        <w:tabs>
          <w:tab w:val="left" w:pos="1134"/>
        </w:tabs>
        <w:spacing w:after="160"/>
        <w:ind w:firstLine="567"/>
        <w:rPr>
          <w:rFonts w:ascii="Sylfaen" w:hAnsi="Sylfaen"/>
          <w:sz w:val="24"/>
        </w:rPr>
      </w:pPr>
      <w:r w:rsidRPr="00C07E3E">
        <w:rPr>
          <w:rFonts w:ascii="Sylfaen" w:hAnsi="Sylfaen"/>
          <w:sz w:val="24"/>
        </w:rPr>
        <w:t>6.</w:t>
      </w:r>
      <w:r w:rsidR="00BE1EE2" w:rsidRPr="00460844">
        <w:rPr>
          <w:rFonts w:ascii="Sylfaen" w:hAnsi="Sylfaen"/>
          <w:sz w:val="24"/>
        </w:rPr>
        <w:tab/>
      </w:r>
      <w:r w:rsidRPr="00C07E3E">
        <w:rPr>
          <w:rFonts w:ascii="Sylfaen" w:hAnsi="Sylfaen"/>
          <w:sz w:val="24"/>
        </w:rPr>
        <w:t>Ընդհանուր գործընթացի շրջանակներում տեղեկատվական փոխգործակցության մասնակիցների դերերի ցանկը բերված է 1-ին աղյուսակում։</w:t>
      </w:r>
    </w:p>
    <w:p w14:paraId="11621BE7" w14:textId="77777777" w:rsidR="00A603B9" w:rsidRDefault="00A603B9">
      <w:pPr>
        <w:rPr>
          <w:rFonts w:ascii="Sylfaen" w:eastAsia="Times New Roman" w:hAnsi="Sylfaen" w:cs="Times New Roman"/>
          <w:color w:val="000000"/>
          <w:sz w:val="24"/>
          <w:szCs w:val="24"/>
        </w:rPr>
      </w:pPr>
      <w:r>
        <w:rPr>
          <w:rFonts w:ascii="Sylfaen" w:hAnsi="Sylfaen"/>
          <w:sz w:val="24"/>
        </w:rPr>
        <w:br w:type="page"/>
      </w:r>
    </w:p>
    <w:p w14:paraId="7BD52735"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lastRenderedPageBreak/>
        <w:t>Աղյուսակ 1</w:t>
      </w:r>
    </w:p>
    <w:p w14:paraId="3B4E2898"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Տեղեկատվական փոխգործակցության մասնակիցների դերերի ցանկը</w:t>
      </w:r>
    </w:p>
    <w:tbl>
      <w:tblPr>
        <w:tblW w:w="9356" w:type="dxa"/>
        <w:jc w:val="center"/>
        <w:tblLayout w:type="fixed"/>
        <w:tblLook w:val="04A0" w:firstRow="1" w:lastRow="0" w:firstColumn="1" w:lastColumn="0" w:noHBand="0" w:noVBand="1"/>
      </w:tblPr>
      <w:tblGrid>
        <w:gridCol w:w="1838"/>
        <w:gridCol w:w="5245"/>
        <w:gridCol w:w="2273"/>
      </w:tblGrid>
      <w:tr w:rsidR="00DC113F" w:rsidRPr="0091594A" w14:paraId="6EC13732" w14:textId="77777777" w:rsidTr="0091594A">
        <w:trPr>
          <w:trHeight w:val="601"/>
          <w:tblHeader/>
          <w:jc w:val="center"/>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4078314D"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Դերի անվանումը</w:t>
            </w:r>
          </w:p>
        </w:tc>
        <w:tc>
          <w:tcPr>
            <w:tcW w:w="5245"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E0827E5"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Դերի նկարագրությունը</w:t>
            </w:r>
          </w:p>
        </w:tc>
        <w:tc>
          <w:tcPr>
            <w:tcW w:w="2273"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9EF5C9F"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Դերը կատարող մասնակիցը</w:t>
            </w:r>
          </w:p>
        </w:tc>
      </w:tr>
      <w:tr w:rsidR="00DC113F" w:rsidRPr="0091594A" w14:paraId="5C928479" w14:textId="77777777" w:rsidTr="0091594A">
        <w:trPr>
          <w:trHeight w:val="301"/>
          <w:tblHeader/>
          <w:jc w:val="center"/>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056F67B0"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1</w:t>
            </w:r>
          </w:p>
        </w:tc>
        <w:tc>
          <w:tcPr>
            <w:tcW w:w="5245"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DE97B6B"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2</w:t>
            </w:r>
          </w:p>
        </w:tc>
        <w:tc>
          <w:tcPr>
            <w:tcW w:w="2273"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1307F5B"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3</w:t>
            </w:r>
          </w:p>
        </w:tc>
      </w:tr>
      <w:tr w:rsidR="00DC113F" w:rsidRPr="0091594A" w14:paraId="382D5A4A" w14:textId="77777777" w:rsidTr="0091594A">
        <w:trPr>
          <w:jc w:val="center"/>
        </w:trPr>
        <w:tc>
          <w:tcPr>
            <w:tcW w:w="1838" w:type="dxa"/>
            <w:tcBorders>
              <w:top w:val="single" w:sz="4" w:space="0" w:color="auto"/>
              <w:left w:val="single" w:sz="4" w:space="0" w:color="auto"/>
              <w:bottom w:val="single" w:sz="4" w:space="0" w:color="auto"/>
              <w:right w:val="single" w:sz="4" w:space="0" w:color="auto"/>
            </w:tcBorders>
            <w:tcMar>
              <w:top w:w="85" w:type="dxa"/>
              <w:bottom w:w="85" w:type="dxa"/>
            </w:tcMar>
          </w:tcPr>
          <w:p w14:paraId="7BF0FB8E" w14:textId="77777777" w:rsidR="00DC113F" w:rsidRPr="0091594A" w:rsidRDefault="00DC113F" w:rsidP="0091594A">
            <w:pPr>
              <w:pStyle w:val="a8"/>
              <w:widowControl w:val="0"/>
              <w:tabs>
                <w:tab w:val="left" w:pos="1134"/>
              </w:tabs>
              <w:spacing w:after="120" w:line="240" w:lineRule="auto"/>
              <w:rPr>
                <w:rFonts w:ascii="Sylfaen" w:eastAsiaTheme="minorEastAsia" w:hAnsi="Sylfaen"/>
                <w:sz w:val="20"/>
                <w:szCs w:val="24"/>
              </w:rPr>
            </w:pPr>
            <w:r w:rsidRPr="0091594A">
              <w:rPr>
                <w:rFonts w:ascii="Sylfaen" w:hAnsi="Sylfaen"/>
                <w:sz w:val="20"/>
                <w:szCs w:val="24"/>
              </w:rPr>
              <w:t xml:space="preserve">Համակարգող </w:t>
            </w:r>
          </w:p>
        </w:tc>
        <w:tc>
          <w:tcPr>
            <w:tcW w:w="5245" w:type="dxa"/>
            <w:tcBorders>
              <w:top w:val="single" w:sz="4" w:space="0" w:color="auto"/>
              <w:left w:val="single" w:sz="4" w:space="0" w:color="auto"/>
              <w:bottom w:val="single" w:sz="4" w:space="0" w:color="auto"/>
              <w:right w:val="single" w:sz="4" w:space="0" w:color="auto"/>
            </w:tcBorders>
            <w:tcMar>
              <w:top w:w="85" w:type="dxa"/>
              <w:bottom w:w="85" w:type="dxa"/>
            </w:tcMar>
          </w:tcPr>
          <w:p w14:paraId="66EF827A" w14:textId="77777777" w:rsidR="00DC113F" w:rsidRPr="0091594A" w:rsidRDefault="00DC113F" w:rsidP="0091594A">
            <w:pPr>
              <w:pStyle w:val="a8"/>
              <w:widowControl w:val="0"/>
              <w:tabs>
                <w:tab w:val="left" w:pos="1134"/>
              </w:tabs>
              <w:spacing w:after="120" w:line="240" w:lineRule="auto"/>
              <w:rPr>
                <w:rFonts w:ascii="Sylfaen" w:eastAsiaTheme="minorEastAsia" w:hAnsi="Sylfaen"/>
                <w:sz w:val="20"/>
                <w:szCs w:val="24"/>
              </w:rPr>
            </w:pPr>
            <w:r w:rsidRPr="0091594A">
              <w:rPr>
                <w:rFonts w:ascii="Sylfaen" w:hAnsi="Sylfaen"/>
                <w:sz w:val="20"/>
                <w:szCs w:val="24"/>
              </w:rPr>
              <w:t>պատասխանատու է դեղագործական տեսչական ստուգումների մասին տվյալների բազայի ձեւավորման համար եւ Միության տեղեկատվական պորտալում հրապարակում է տեսչական ստուգումների անցկացման պլանների (ժամանակացույցների) եւ դեղագործական տեսչական ստուգումների արդյունքների հիման վրա տրված սերտիֆիկատների մասին միայն հանրամատչելի տեղեկությունները, ինտեգրված համակարգի միջոցներով շահագրգիռ մարմիններին՝ ըստ հարցման, դեղագործական տեսչական ստուգումների մասին տվյալների բազայից տրամադրում է տեղեկությունները՝ սահմանափակ ծավալով</w:t>
            </w:r>
          </w:p>
        </w:tc>
        <w:tc>
          <w:tcPr>
            <w:tcW w:w="2273" w:type="dxa"/>
            <w:tcBorders>
              <w:top w:val="single" w:sz="4" w:space="0" w:color="auto"/>
              <w:left w:val="single" w:sz="4" w:space="0" w:color="auto"/>
              <w:bottom w:val="single" w:sz="4" w:space="0" w:color="auto"/>
              <w:right w:val="single" w:sz="4" w:space="0" w:color="auto"/>
            </w:tcBorders>
            <w:tcMar>
              <w:top w:w="85" w:type="dxa"/>
              <w:bottom w:w="85" w:type="dxa"/>
            </w:tcMar>
          </w:tcPr>
          <w:p w14:paraId="0D6D60F5" w14:textId="77777777" w:rsidR="00DC113F" w:rsidRPr="0091594A" w:rsidRDefault="00DC113F" w:rsidP="0091594A">
            <w:pPr>
              <w:pStyle w:val="a8"/>
              <w:widowControl w:val="0"/>
              <w:tabs>
                <w:tab w:val="left" w:pos="1134"/>
              </w:tabs>
              <w:spacing w:after="120" w:line="240" w:lineRule="auto"/>
              <w:rPr>
                <w:rFonts w:ascii="Sylfaen" w:eastAsiaTheme="minorEastAsia" w:hAnsi="Sylfaen"/>
                <w:sz w:val="20"/>
                <w:szCs w:val="24"/>
              </w:rPr>
            </w:pPr>
            <w:r w:rsidRPr="0091594A">
              <w:rPr>
                <w:rFonts w:ascii="Sylfaen" w:hAnsi="Sylfaen"/>
                <w:sz w:val="20"/>
                <w:szCs w:val="24"/>
              </w:rPr>
              <w:t>Հանձնաժողովը (P.ACT.001)</w:t>
            </w:r>
          </w:p>
        </w:tc>
      </w:tr>
      <w:tr w:rsidR="00DC113F" w:rsidRPr="0091594A" w14:paraId="41B71CF9" w14:textId="77777777" w:rsidTr="0091594A">
        <w:trPr>
          <w:jc w:val="center"/>
        </w:trPr>
        <w:tc>
          <w:tcPr>
            <w:tcW w:w="1838" w:type="dxa"/>
            <w:tcBorders>
              <w:top w:val="single" w:sz="4" w:space="0" w:color="auto"/>
              <w:left w:val="single" w:sz="4" w:space="0" w:color="auto"/>
              <w:bottom w:val="single" w:sz="4" w:space="0" w:color="auto"/>
              <w:right w:val="single" w:sz="4" w:space="0" w:color="auto"/>
            </w:tcBorders>
            <w:tcMar>
              <w:top w:w="85" w:type="dxa"/>
              <w:bottom w:w="85" w:type="dxa"/>
            </w:tcMar>
          </w:tcPr>
          <w:p w14:paraId="3EEDA711" w14:textId="77777777" w:rsidR="00DC113F" w:rsidRPr="0091594A" w:rsidRDefault="00DC113F" w:rsidP="0091594A">
            <w:pPr>
              <w:pStyle w:val="a8"/>
              <w:widowControl w:val="0"/>
              <w:tabs>
                <w:tab w:val="left" w:pos="1134"/>
              </w:tabs>
              <w:spacing w:after="120" w:line="240" w:lineRule="auto"/>
              <w:rPr>
                <w:rFonts w:ascii="Sylfaen" w:eastAsiaTheme="minorEastAsia" w:hAnsi="Sylfaen"/>
                <w:sz w:val="20"/>
                <w:szCs w:val="24"/>
              </w:rPr>
            </w:pPr>
            <w:r w:rsidRPr="0091594A">
              <w:rPr>
                <w:rFonts w:ascii="Sylfaen" w:hAnsi="Sylfaen"/>
                <w:sz w:val="20"/>
                <w:szCs w:val="24"/>
              </w:rPr>
              <w:t xml:space="preserve">Տեղեկություններ սպառողը </w:t>
            </w:r>
          </w:p>
        </w:tc>
        <w:tc>
          <w:tcPr>
            <w:tcW w:w="5245" w:type="dxa"/>
            <w:tcBorders>
              <w:top w:val="single" w:sz="4" w:space="0" w:color="auto"/>
              <w:left w:val="single" w:sz="4" w:space="0" w:color="auto"/>
              <w:bottom w:val="single" w:sz="4" w:space="0" w:color="auto"/>
              <w:right w:val="single" w:sz="4" w:space="0" w:color="auto"/>
            </w:tcBorders>
            <w:tcMar>
              <w:top w:w="85" w:type="dxa"/>
              <w:bottom w:w="85" w:type="dxa"/>
            </w:tcMar>
          </w:tcPr>
          <w:p w14:paraId="3E2F1D61" w14:textId="77777777" w:rsidR="00DC113F" w:rsidRPr="0091594A" w:rsidRDefault="00DC113F" w:rsidP="0091594A">
            <w:pPr>
              <w:pStyle w:val="a8"/>
              <w:widowControl w:val="0"/>
              <w:tabs>
                <w:tab w:val="left" w:pos="1134"/>
              </w:tabs>
              <w:spacing w:after="120" w:line="240" w:lineRule="auto"/>
              <w:rPr>
                <w:rFonts w:ascii="Sylfaen" w:eastAsiaTheme="minorEastAsia" w:hAnsi="Sylfaen"/>
                <w:sz w:val="20"/>
                <w:szCs w:val="24"/>
              </w:rPr>
            </w:pPr>
            <w:r w:rsidRPr="0091594A">
              <w:rPr>
                <w:rFonts w:ascii="Sylfaen" w:hAnsi="Sylfaen"/>
                <w:sz w:val="20"/>
                <w:szCs w:val="24"/>
              </w:rPr>
              <w:t xml:space="preserve">հարցում է կատարում ինտեգրված համակարգի միջոցով եւ ստանում է տեղեկություններ դեղագործական տեսչական ստուգումների մասին տվյալների բազայից՝ սահմանափակ ծավալով </w:t>
            </w:r>
          </w:p>
        </w:tc>
        <w:tc>
          <w:tcPr>
            <w:tcW w:w="2273" w:type="dxa"/>
            <w:tcBorders>
              <w:top w:val="single" w:sz="4" w:space="0" w:color="auto"/>
              <w:left w:val="single" w:sz="4" w:space="0" w:color="auto"/>
              <w:bottom w:val="single" w:sz="4" w:space="0" w:color="auto"/>
              <w:right w:val="single" w:sz="4" w:space="0" w:color="auto"/>
            </w:tcBorders>
            <w:tcMar>
              <w:top w:w="85" w:type="dxa"/>
              <w:bottom w:w="85" w:type="dxa"/>
            </w:tcMar>
          </w:tcPr>
          <w:p w14:paraId="3086E2CA" w14:textId="77777777" w:rsidR="00DC113F" w:rsidRPr="0091594A" w:rsidRDefault="00DC113F" w:rsidP="0091594A">
            <w:pPr>
              <w:pStyle w:val="a8"/>
              <w:widowControl w:val="0"/>
              <w:tabs>
                <w:tab w:val="left" w:pos="1134"/>
              </w:tabs>
              <w:spacing w:after="120" w:line="240" w:lineRule="auto"/>
              <w:rPr>
                <w:rFonts w:ascii="Sylfaen" w:eastAsiaTheme="minorEastAsia" w:hAnsi="Sylfaen"/>
                <w:sz w:val="20"/>
                <w:szCs w:val="24"/>
              </w:rPr>
            </w:pPr>
            <w:r w:rsidRPr="0091594A">
              <w:rPr>
                <w:rFonts w:ascii="Sylfaen" w:hAnsi="Sylfaen"/>
                <w:sz w:val="20"/>
                <w:szCs w:val="24"/>
              </w:rPr>
              <w:t>շահագրգիռ մարմին (P.MM.11.ACT.003)</w:t>
            </w:r>
          </w:p>
        </w:tc>
      </w:tr>
    </w:tbl>
    <w:p w14:paraId="28DF6223" w14:textId="77777777" w:rsidR="0091594A" w:rsidRPr="00B62581" w:rsidRDefault="0091594A" w:rsidP="00EB5D30">
      <w:pPr>
        <w:pStyle w:val="Heading2"/>
        <w:keepNext w:val="0"/>
        <w:keepLines w:val="0"/>
        <w:widowControl w:val="0"/>
        <w:tabs>
          <w:tab w:val="left" w:pos="1134"/>
        </w:tabs>
        <w:spacing w:before="0" w:after="160" w:line="360" w:lineRule="auto"/>
        <w:rPr>
          <w:rFonts w:ascii="Sylfaen" w:hAnsi="Sylfaen"/>
          <w:sz w:val="24"/>
          <w:szCs w:val="24"/>
        </w:rPr>
      </w:pPr>
    </w:p>
    <w:p w14:paraId="1CC49EDA" w14:textId="77777777" w:rsidR="00DC113F" w:rsidRPr="00C07E3E" w:rsidRDefault="00DC113F" w:rsidP="00EB5D30">
      <w:pPr>
        <w:pStyle w:val="Heading2"/>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2. Տեղեկատվական փոխգործակցության կառուցվածքը</w:t>
      </w:r>
    </w:p>
    <w:p w14:paraId="3E0EC545" w14:textId="77777777" w:rsidR="00DC113F" w:rsidRPr="00C07E3E" w:rsidRDefault="00DC113F" w:rsidP="0091594A">
      <w:pPr>
        <w:pStyle w:val="af1"/>
        <w:widowControl w:val="0"/>
        <w:tabs>
          <w:tab w:val="left" w:pos="1134"/>
        </w:tabs>
        <w:spacing w:after="160"/>
        <w:ind w:firstLine="567"/>
        <w:rPr>
          <w:rFonts w:ascii="Sylfaen" w:hAnsi="Sylfaen"/>
          <w:sz w:val="24"/>
        </w:rPr>
      </w:pPr>
      <w:r w:rsidRPr="00C07E3E">
        <w:rPr>
          <w:rFonts w:ascii="Sylfaen" w:hAnsi="Sylfaen"/>
          <w:sz w:val="24"/>
        </w:rPr>
        <w:t>7.</w:t>
      </w:r>
      <w:r w:rsidR="00BE1EE2" w:rsidRPr="00460844">
        <w:rPr>
          <w:rFonts w:ascii="Sylfaen" w:hAnsi="Sylfaen"/>
          <w:sz w:val="24"/>
        </w:rPr>
        <w:tab/>
      </w:r>
      <w:r w:rsidRPr="00C07E3E">
        <w:rPr>
          <w:rFonts w:ascii="Sylfaen" w:hAnsi="Sylfaen"/>
          <w:sz w:val="24"/>
        </w:rPr>
        <w:t>Ընդհանուր գործընթացի շրջանակներում տեղեկատվական փոխգործակցությունն իրականացվում է Միության անդամ պետությունների պետական իշխանության՝ դեղամիջոցների շրջանառության ոլորտում գործունեության իրականացման եւ (կամ) համակարգման համար լիազորված եւ դեղագործական տեսչական ստուգումների արդյունքների մասին տեղեկություններ ստանալու հարցում շահագրգիռ մարմինների (այսուհետ՝ շահագրգիռ մարմին) եւ Հանձնաժողովի միջեւ՝ դեղագործական տեսչական ստուգումների մասին տվյալների բազայից սահմանափակ ծավալով տեղեկություններ ներկայացնելիս տեղեկատվական փոխգործակցություն նախատեսող ընդհանուր գործընթացի ընթացակարգերին համապատասխան:</w:t>
      </w:r>
    </w:p>
    <w:p w14:paraId="57B2CB1F" w14:textId="77777777" w:rsidR="00DC113F" w:rsidRPr="00C07E3E" w:rsidRDefault="00DC113F" w:rsidP="00EB5D30">
      <w:pPr>
        <w:pStyle w:val="a6"/>
        <w:widowControl w:val="0"/>
        <w:tabs>
          <w:tab w:val="left" w:pos="1134"/>
        </w:tabs>
        <w:spacing w:after="160"/>
        <w:rPr>
          <w:rFonts w:ascii="Sylfaen" w:hAnsi="Sylfaen"/>
          <w:sz w:val="24"/>
        </w:rPr>
      </w:pPr>
      <w:r w:rsidRPr="00C07E3E">
        <w:rPr>
          <w:rFonts w:ascii="Sylfaen" w:hAnsi="Sylfaen"/>
          <w:sz w:val="24"/>
        </w:rPr>
        <w:lastRenderedPageBreak/>
        <w:t>Շահագրգիռ մարմինների եւ Հանձնաժողովի միջեւ տեղեկատվական փոխգործակցության կառուցվածքը ներկայացված է 1-ին նկարում:</w:t>
      </w:r>
    </w:p>
    <w:p w14:paraId="0127430D" w14:textId="77777777" w:rsidR="00DC113F" w:rsidRPr="00C07E3E" w:rsidRDefault="00000000" w:rsidP="00EB5D30">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pict w14:anchorId="65A3EDD6">
          <v:group id="_x0000_s2490" style="position:absolute;left:0;text-align:left;margin-left:10.2pt;margin-top:9.4pt;width:427.5pt;height:111.75pt;z-index:252050432" coordorigin="1622,7141" coordsize="8550,2235">
            <v:rect id="_x0000_s2387" style="position:absolute;left:3260;top:7157;width:1441;height:518" stroked="f">
              <v:textbox>
                <w:txbxContent>
                  <w:p w14:paraId="43D51A91" w14:textId="77777777" w:rsidR="006D3746" w:rsidRPr="00BE1EE2" w:rsidRDefault="006D3746" w:rsidP="00DC113F">
                    <w:pPr>
                      <w:spacing w:line="240" w:lineRule="auto"/>
                      <w:rPr>
                        <w:rFonts w:ascii="Sylfaen" w:hAnsi="Sylfaen"/>
                        <w:sz w:val="12"/>
                        <w:szCs w:val="12"/>
                      </w:rPr>
                    </w:pPr>
                    <w:r w:rsidRPr="00BE1EE2">
                      <w:rPr>
                        <w:rFonts w:ascii="Sylfaen" w:hAnsi="Sylfaen"/>
                        <w:sz w:val="12"/>
                        <w:szCs w:val="12"/>
                      </w:rPr>
                      <w:t>«Մասնակցություն»</w:t>
                    </w:r>
                  </w:p>
                </w:txbxContent>
              </v:textbox>
            </v:rect>
            <v:rect id="_x0000_s2388" style="position:absolute;left:6855;top:7141;width:1775;height:534" stroked="f">
              <v:textbox>
                <w:txbxContent>
                  <w:p w14:paraId="1517A888" w14:textId="77777777" w:rsidR="006D3746" w:rsidRPr="00BE1EE2" w:rsidRDefault="006D3746" w:rsidP="00DC113F">
                    <w:pPr>
                      <w:spacing w:line="240" w:lineRule="auto"/>
                      <w:rPr>
                        <w:rFonts w:ascii="Sylfaen" w:hAnsi="Sylfaen"/>
                        <w:sz w:val="12"/>
                        <w:szCs w:val="12"/>
                      </w:rPr>
                    </w:pPr>
                    <w:r w:rsidRPr="00BE1EE2">
                      <w:rPr>
                        <w:rFonts w:ascii="Sylfaen" w:hAnsi="Sylfaen"/>
                        <w:sz w:val="12"/>
                        <w:szCs w:val="12"/>
                      </w:rPr>
                      <w:t>«Մասնակցություն»</w:t>
                    </w:r>
                  </w:p>
                </w:txbxContent>
              </v:textbox>
            </v:rect>
            <v:rect id="_x0000_s2389" style="position:absolute;left:1622;top:8599;width:1863;height:431" stroked="f">
              <v:textbox>
                <w:txbxContent>
                  <w:p w14:paraId="42074AC2" w14:textId="77777777" w:rsidR="006D3746" w:rsidRPr="00BE1EE2" w:rsidRDefault="006D3746" w:rsidP="00DC113F">
                    <w:pPr>
                      <w:spacing w:line="240" w:lineRule="auto"/>
                      <w:jc w:val="center"/>
                      <w:rPr>
                        <w:rFonts w:ascii="Sylfaen" w:eastAsia="Times New Roman" w:hAnsi="Sylfaen" w:cs="Times New Roman"/>
                        <w:sz w:val="12"/>
                        <w:szCs w:val="12"/>
                      </w:rPr>
                    </w:pPr>
                    <w:r w:rsidRPr="00BE1EE2">
                      <w:rPr>
                        <w:rFonts w:ascii="Sylfaen" w:hAnsi="Sylfaen"/>
                        <w:sz w:val="12"/>
                        <w:szCs w:val="12"/>
                      </w:rPr>
                      <w:t>Համակարգող</w:t>
                    </w:r>
                  </w:p>
                </w:txbxContent>
              </v:textbox>
            </v:rect>
            <v:rect id="_x0000_s2390" style="position:absolute;left:3808;top:8017;width:4444;height:1359" stroked="f">
              <v:textbox>
                <w:txbxContent>
                  <w:p w14:paraId="234C18DD" w14:textId="77777777" w:rsidR="006D3746" w:rsidRPr="00BE1EE2" w:rsidRDefault="006D3746" w:rsidP="00DC113F">
                    <w:pPr>
                      <w:spacing w:line="240" w:lineRule="auto"/>
                      <w:jc w:val="center"/>
                      <w:rPr>
                        <w:rFonts w:ascii="Sylfaen" w:hAnsi="Sylfaen"/>
                        <w:sz w:val="12"/>
                        <w:szCs w:val="12"/>
                      </w:rPr>
                    </w:pPr>
                    <w:r w:rsidRPr="00BE1EE2">
                      <w:rPr>
                        <w:rFonts w:ascii="Sylfaen" w:hAnsi="Sylfaen"/>
                        <w:sz w:val="12"/>
                        <w:szCs w:val="12"/>
                      </w:rPr>
                      <w:t>Տեղեկատվական փոխգործակցությունը՝ դեղագործական տեսչական ստուգումների մասին տվյալների բազայից տեղեկությունները սահմանափակ ծավալով ներկայացնելիս</w:t>
                    </w:r>
                  </w:p>
                </w:txbxContent>
              </v:textbox>
            </v:rect>
            <v:rect id="_x0000_s2391" style="position:absolute;left:8513;top:8490;width:1659;height:698" stroked="f">
              <v:textbox>
                <w:txbxContent>
                  <w:p w14:paraId="1922B7C6" w14:textId="77777777" w:rsidR="006D3746" w:rsidRPr="00BE1EE2" w:rsidRDefault="006D3746" w:rsidP="00DC113F">
                    <w:pPr>
                      <w:spacing w:line="240" w:lineRule="auto"/>
                      <w:jc w:val="center"/>
                      <w:rPr>
                        <w:rFonts w:ascii="Sylfaen" w:eastAsia="Times New Roman" w:hAnsi="Sylfaen" w:cs="Times New Roman"/>
                        <w:sz w:val="12"/>
                        <w:szCs w:val="12"/>
                      </w:rPr>
                    </w:pPr>
                    <w:r w:rsidRPr="00BE1EE2">
                      <w:rPr>
                        <w:rFonts w:ascii="Sylfaen" w:hAnsi="Sylfaen"/>
                        <w:sz w:val="12"/>
                        <w:szCs w:val="12"/>
                      </w:rPr>
                      <w:t>Տեղեկություններ սպառողը</w:t>
                    </w:r>
                  </w:p>
                </w:txbxContent>
              </v:textbox>
            </v:rect>
          </v:group>
        </w:pict>
      </w:r>
      <w:r w:rsidR="00DC113F" w:rsidRPr="00C07E3E">
        <w:rPr>
          <w:rFonts w:ascii="Sylfaen" w:hAnsi="Sylfaen"/>
          <w:sz w:val="24"/>
          <w:szCs w:val="24"/>
        </w:rPr>
        <w:object w:dxaOrig="8601" w:dyaOrig="2290" w14:anchorId="5CE80F38">
          <v:shape id="_x0000_i1033" type="#_x0000_t75" style="width:431.25pt;height:114.75pt" o:ole="">
            <v:imagedata r:id="rId69" o:title=""/>
          </v:shape>
          <o:OLEObject Type="Embed" ProgID="Visio.Drawing.15" ShapeID="_x0000_i1033" DrawAspect="Content" ObjectID="_1780918488" r:id="rId70"/>
        </w:object>
      </w:r>
    </w:p>
    <w:p w14:paraId="5A43F495" w14:textId="77777777" w:rsidR="00DC113F" w:rsidRPr="00B62581" w:rsidRDefault="00DC113F" w:rsidP="00EB5D30">
      <w:pPr>
        <w:pStyle w:val="ab"/>
        <w:tabs>
          <w:tab w:val="left" w:pos="1134"/>
        </w:tabs>
      </w:pPr>
      <w:r w:rsidRPr="00C07E3E">
        <w:t>Նկ. 1. Շահագրգիռ մարմինների եւ Հանձնաժողովի միջեւ տեղեկատվական փոխգործակցության կառուցվածքը</w:t>
      </w:r>
    </w:p>
    <w:p w14:paraId="7C0ACE12" w14:textId="77777777" w:rsidR="0091594A" w:rsidRPr="00BE1EE2" w:rsidRDefault="0091594A" w:rsidP="0091594A">
      <w:pPr>
        <w:pStyle w:val="a6"/>
        <w:rPr>
          <w:sz w:val="24"/>
        </w:rPr>
      </w:pPr>
    </w:p>
    <w:p w14:paraId="45907AF4" w14:textId="77777777" w:rsidR="00DC113F" w:rsidRPr="00C07E3E" w:rsidRDefault="00DC113F" w:rsidP="0091594A">
      <w:pPr>
        <w:pStyle w:val="af1"/>
        <w:widowControl w:val="0"/>
        <w:tabs>
          <w:tab w:val="left" w:pos="1134"/>
        </w:tabs>
        <w:spacing w:after="160"/>
        <w:ind w:firstLine="567"/>
        <w:rPr>
          <w:rFonts w:ascii="Sylfaen" w:hAnsi="Sylfaen"/>
          <w:sz w:val="24"/>
        </w:rPr>
      </w:pPr>
      <w:r w:rsidRPr="00C07E3E">
        <w:rPr>
          <w:rFonts w:ascii="Sylfaen" w:hAnsi="Sylfaen"/>
          <w:sz w:val="24"/>
        </w:rPr>
        <w:t>8</w:t>
      </w:r>
      <w:r w:rsidR="00BE1EE2" w:rsidRPr="00BE1EE2">
        <w:rPr>
          <w:rFonts w:ascii="Sylfaen" w:hAnsi="Sylfaen"/>
          <w:sz w:val="24"/>
        </w:rPr>
        <w:t>.</w:t>
      </w:r>
      <w:r w:rsidR="00BE1EE2" w:rsidRPr="00BE1EE2">
        <w:rPr>
          <w:rFonts w:ascii="Sylfaen" w:hAnsi="Sylfaen"/>
          <w:sz w:val="24"/>
        </w:rPr>
        <w:tab/>
      </w:r>
      <w:r w:rsidRPr="00C07E3E">
        <w:rPr>
          <w:rFonts w:ascii="Sylfaen" w:hAnsi="Sylfaen"/>
          <w:sz w:val="24"/>
        </w:rPr>
        <w:t>Շահագրգիռ մարմինների եւ Հանձնաժողովի միջեւ տեղեկատվական փոխգործակցությունն իրականացվում է ընդհանուր գործընթացի շրջանակներում: Ընդհանուր գործընթացի կառուցվածքը սահմանված է Տեղեկատվական փոխգործակցության կանոններում:</w:t>
      </w:r>
    </w:p>
    <w:p w14:paraId="52C9CA91" w14:textId="77777777" w:rsidR="00DC113F" w:rsidRPr="00C07E3E" w:rsidRDefault="00DC113F" w:rsidP="0091594A">
      <w:pPr>
        <w:pStyle w:val="af1"/>
        <w:widowControl w:val="0"/>
        <w:tabs>
          <w:tab w:val="left" w:pos="1134"/>
        </w:tabs>
        <w:spacing w:after="160"/>
        <w:ind w:firstLine="567"/>
        <w:rPr>
          <w:rFonts w:ascii="Sylfaen" w:hAnsi="Sylfaen"/>
          <w:sz w:val="24"/>
        </w:rPr>
      </w:pPr>
      <w:r w:rsidRPr="00C07E3E">
        <w:rPr>
          <w:rFonts w:ascii="Sylfaen" w:hAnsi="Sylfaen"/>
          <w:sz w:val="24"/>
        </w:rPr>
        <w:t>9.</w:t>
      </w:r>
      <w:r w:rsidR="00BE1EE2" w:rsidRPr="00460844">
        <w:rPr>
          <w:rFonts w:ascii="Sylfaen" w:hAnsi="Sylfaen"/>
          <w:sz w:val="24"/>
        </w:rPr>
        <w:tab/>
      </w:r>
      <w:r w:rsidRPr="00C07E3E">
        <w:rPr>
          <w:rFonts w:ascii="Sylfaen" w:hAnsi="Sylfaen"/>
          <w:sz w:val="24"/>
        </w:rPr>
        <w:t>Տեղեկատվական փոխգործակցությամբ սահմանվում է ընդհանուր գործընթացի այն տրանզակցիաների կատարման կարգը, որոնցից յուրաքանչյուրը, ընդհանուր գործընթացի մասնակիցների միջեւ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եւ այդ գործառնություններին համապատասխանող տրանզակցիաների միջեւ փոխադարձ կապերը:</w:t>
      </w:r>
    </w:p>
    <w:p w14:paraId="226CF40B" w14:textId="77777777" w:rsidR="00DC113F" w:rsidRPr="00C07E3E" w:rsidRDefault="00DC113F" w:rsidP="0091594A">
      <w:pPr>
        <w:pStyle w:val="af1"/>
        <w:widowControl w:val="0"/>
        <w:tabs>
          <w:tab w:val="left" w:pos="1134"/>
        </w:tabs>
        <w:spacing w:after="160"/>
        <w:ind w:firstLine="567"/>
        <w:rPr>
          <w:rFonts w:ascii="Sylfaen" w:hAnsi="Sylfaen"/>
          <w:sz w:val="24"/>
        </w:rPr>
      </w:pPr>
      <w:r w:rsidRPr="00C07E3E">
        <w:rPr>
          <w:rFonts w:ascii="Sylfaen" w:hAnsi="Sylfaen"/>
          <w:sz w:val="24"/>
        </w:rPr>
        <w:t>10.</w:t>
      </w:r>
      <w:r w:rsidR="00BE1EE2" w:rsidRPr="00A603B9">
        <w:rPr>
          <w:rFonts w:ascii="Sylfaen" w:hAnsi="Sylfaen"/>
          <w:sz w:val="24"/>
        </w:rPr>
        <w:tab/>
      </w:r>
      <w:r w:rsidRPr="00C07E3E">
        <w:rPr>
          <w:rFonts w:ascii="Sylfaen" w:hAnsi="Sylfaen"/>
          <w:sz w:val="24"/>
        </w:rPr>
        <w:t xml:space="preserve">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w:t>
      </w:r>
      <w:r w:rsidRPr="00C07E3E">
        <w:rPr>
          <w:rFonts w:ascii="Sylfaen" w:hAnsi="Sylfaen"/>
          <w:sz w:val="24"/>
        </w:rPr>
        <w:lastRenderedPageBreak/>
        <w:t>տրանզակցիայի ձեւանմուշից։ Հաղորդագրության կազմում տվյալների կառուցվածքը պետք է համապատասխանի Հանձնաժողովի կոլեգիայի 2023</w:t>
      </w:r>
      <w:r w:rsidR="00A603B9" w:rsidRPr="00A603B9">
        <w:rPr>
          <w:rFonts w:ascii="Sylfaen" w:hAnsi="Sylfaen"/>
          <w:sz w:val="24"/>
        </w:rPr>
        <w:t> </w:t>
      </w:r>
      <w:r w:rsidRPr="00C07E3E">
        <w:rPr>
          <w:rFonts w:ascii="Sylfaen" w:hAnsi="Sylfaen"/>
          <w:sz w:val="24"/>
        </w:rPr>
        <w:t>թվականի դեկտեմբերի 23-ի թիվ 178 որոշմամբ հաստատված՝ «Դեղամիջոցներ արտադրողների արտադրական հարթակների՝ Եվրասիական տնտեսական միության պատշաճ արտադրական գործունեության կանոնների պահանջներին համապատասխանության մասով տեսչական ստուգման արդյունքների վերաբերյալ տեղեկությունների փոխանակում»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եւ տեղեկությունների ձեւաչափերի ու կառուցվածքների նկարագրությանը (այսուհետ՝ Էլեկտրոնային փաստաթղթերի եւ տեղեկությունների ձեւաչափերի ու կառուցվածքների նկարագրություն)։</w:t>
      </w:r>
    </w:p>
    <w:p w14:paraId="48DB1BE4" w14:textId="77777777" w:rsidR="00DC113F" w:rsidRPr="00B62581" w:rsidRDefault="00DC113F" w:rsidP="0091594A">
      <w:pPr>
        <w:pStyle w:val="af1"/>
        <w:widowControl w:val="0"/>
        <w:tabs>
          <w:tab w:val="left" w:pos="1134"/>
        </w:tabs>
        <w:spacing w:after="160"/>
        <w:ind w:firstLine="567"/>
        <w:rPr>
          <w:rFonts w:ascii="Sylfaen" w:hAnsi="Sylfaen"/>
          <w:sz w:val="24"/>
        </w:rPr>
      </w:pPr>
      <w:r w:rsidRPr="00C07E3E">
        <w:rPr>
          <w:rFonts w:ascii="Sylfaen" w:hAnsi="Sylfaen"/>
          <w:sz w:val="24"/>
        </w:rPr>
        <w:t>11.</w:t>
      </w:r>
      <w:r w:rsidR="00BE1EE2" w:rsidRPr="00460844">
        <w:rPr>
          <w:rFonts w:ascii="Sylfaen" w:hAnsi="Sylfaen"/>
          <w:sz w:val="24"/>
        </w:rPr>
        <w:tab/>
      </w:r>
      <w:r w:rsidRPr="00C07E3E">
        <w:rPr>
          <w:rFonts w:ascii="Sylfaen" w:hAnsi="Sylfaen"/>
          <w:sz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18C9E820" w14:textId="77777777" w:rsidR="0091594A" w:rsidRPr="00B62581" w:rsidRDefault="0091594A" w:rsidP="0091594A">
      <w:pPr>
        <w:pStyle w:val="af1"/>
        <w:widowControl w:val="0"/>
        <w:tabs>
          <w:tab w:val="left" w:pos="1134"/>
        </w:tabs>
        <w:spacing w:after="160"/>
        <w:ind w:firstLine="567"/>
        <w:rPr>
          <w:rStyle w:val="af"/>
          <w:rFonts w:ascii="Sylfaen" w:eastAsiaTheme="minorEastAsia" w:hAnsi="Sylfaen"/>
          <w:color w:val="auto"/>
          <w:sz w:val="24"/>
        </w:rPr>
      </w:pPr>
    </w:p>
    <w:p w14:paraId="14DAD57D" w14:textId="77777777" w:rsidR="00DC113F" w:rsidRPr="00C07E3E" w:rsidRDefault="00DC113F" w:rsidP="00EB5D30">
      <w:pPr>
        <w:pStyle w:val="Heading1"/>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V. Տեղեկատվական փոխգործակցությունն ընթացակարգերի խմբերի շրջանակներում</w:t>
      </w:r>
    </w:p>
    <w:p w14:paraId="2A3CE94A" w14:textId="77777777" w:rsidR="00DC113F" w:rsidRPr="00C07E3E" w:rsidRDefault="00DC113F" w:rsidP="0091594A">
      <w:pPr>
        <w:pStyle w:val="af1"/>
        <w:widowControl w:val="0"/>
        <w:tabs>
          <w:tab w:val="left" w:pos="1134"/>
        </w:tabs>
        <w:spacing w:after="160"/>
        <w:ind w:firstLine="567"/>
        <w:rPr>
          <w:rFonts w:ascii="Sylfaen" w:hAnsi="Sylfaen"/>
          <w:sz w:val="24"/>
        </w:rPr>
      </w:pPr>
      <w:r w:rsidRPr="00C07E3E">
        <w:rPr>
          <w:rFonts w:ascii="Sylfaen" w:hAnsi="Sylfaen"/>
          <w:sz w:val="24"/>
        </w:rPr>
        <w:t>12.</w:t>
      </w:r>
      <w:r w:rsidR="00BE1EE2" w:rsidRPr="00460844">
        <w:rPr>
          <w:rFonts w:ascii="Sylfaen" w:hAnsi="Sylfaen"/>
          <w:sz w:val="24"/>
        </w:rPr>
        <w:tab/>
      </w:r>
      <w:r w:rsidRPr="00C07E3E">
        <w:rPr>
          <w:rFonts w:ascii="Sylfaen" w:hAnsi="Sylfaen"/>
          <w:sz w:val="24"/>
        </w:rPr>
        <w:t>Տեղեկատվական փոխգործակցությունն իրականացվում է դեղագործական տեսչական ստուգումների մասին տվյալների բազայից տեղեկությունները սահմանափակ ծավալով ներկայացնելու ընթացակարգերի խմբի շրջանակներում: Դեղագործական տեսչական ստուգումների մասին տվյալների բազայից տեղեկությունները սահմանափակ ծավալով ներկայացնելիս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եւ վերջնական վիճակների ու ընդհանուր գործընթացի տրանզակցիաների միջեւ կապը։</w:t>
      </w:r>
    </w:p>
    <w:p w14:paraId="7DCE7D4B" w14:textId="77777777" w:rsidR="00DC113F" w:rsidRPr="00C07E3E" w:rsidRDefault="00000000" w:rsidP="00EB5D30">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4D9CC770">
          <v:group id="_x0000_s2491" style="position:absolute;left:0;text-align:left;margin-left:19.35pt;margin-top:8.65pt;width:409.35pt;height:389pt;z-index:252059648" coordorigin="1805,6018" coordsize="8187,7780">
            <v:rect id="_x0000_s2393" style="position:absolute;left:1956;top:6084;width:2247;height:231" stroked="f">
              <v:textbox style="mso-next-textbox:#_x0000_s2393" inset="0,0,0,0">
                <w:txbxContent>
                  <w:p w14:paraId="2DEE4BCD" w14:textId="77777777" w:rsidR="006D3746" w:rsidRPr="00BE1EE2" w:rsidRDefault="006D3746" w:rsidP="00BE1EE2">
                    <w:pPr>
                      <w:spacing w:after="0" w:line="240" w:lineRule="auto"/>
                      <w:jc w:val="center"/>
                      <w:rPr>
                        <w:rFonts w:ascii="Sylfaen" w:hAnsi="Sylfaen"/>
                        <w:sz w:val="12"/>
                        <w:szCs w:val="12"/>
                      </w:rPr>
                    </w:pPr>
                    <w:r w:rsidRPr="00BE1EE2">
                      <w:rPr>
                        <w:rFonts w:ascii="Sylfaen" w:hAnsi="Sylfaen"/>
                        <w:color w:val="272727"/>
                        <w:sz w:val="12"/>
                        <w:szCs w:val="12"/>
                      </w:rPr>
                      <w:t>Տեղեկություններ սպառողը</w:t>
                    </w:r>
                  </w:p>
                </w:txbxContent>
              </v:textbox>
            </v:rect>
            <v:rect id="_x0000_s2394" style="position:absolute;left:8492;top:6018;width:1500;height:297" stroked="f">
              <v:textbox style="mso-next-textbox:#_x0000_s2394">
                <w:txbxContent>
                  <w:p w14:paraId="64755735" w14:textId="77777777" w:rsidR="006D3746" w:rsidRPr="00BE1EE2" w:rsidRDefault="006D3746" w:rsidP="00BE1EE2">
                    <w:pPr>
                      <w:spacing w:after="0" w:line="240" w:lineRule="auto"/>
                      <w:jc w:val="center"/>
                      <w:rPr>
                        <w:rFonts w:ascii="Sylfaen" w:hAnsi="Sylfaen"/>
                        <w:sz w:val="12"/>
                        <w:szCs w:val="12"/>
                      </w:rPr>
                    </w:pPr>
                    <w:r w:rsidRPr="00BE1EE2">
                      <w:rPr>
                        <w:rFonts w:ascii="Sylfaen" w:hAnsi="Sylfaen"/>
                        <w:sz w:val="12"/>
                        <w:szCs w:val="12"/>
                      </w:rPr>
                      <w:t xml:space="preserve">: </w:t>
                    </w:r>
                    <w:r w:rsidRPr="00BE1EE2">
                      <w:rPr>
                        <w:rFonts w:ascii="Sylfaen" w:hAnsi="Sylfaen"/>
                        <w:color w:val="272727"/>
                        <w:sz w:val="12"/>
                        <w:szCs w:val="12"/>
                      </w:rPr>
                      <w:t>Համակարգող</w:t>
                    </w:r>
                  </w:p>
                </w:txbxContent>
              </v:textbox>
            </v:rect>
            <v:rect id="_x0000_s2395" style="position:absolute;left:1956;top:7101;width:7121;height:390" stroked="f">
              <v:textbox style="mso-next-textbox:#_x0000_s2395">
                <w:txbxContent>
                  <w:p w14:paraId="736CC942" w14:textId="77777777" w:rsidR="006D3746" w:rsidRPr="00BE1EE2" w:rsidRDefault="006D3746" w:rsidP="00DC113F">
                    <w:pPr>
                      <w:spacing w:line="240" w:lineRule="auto"/>
                      <w:jc w:val="center"/>
                      <w:rPr>
                        <w:rFonts w:ascii="Sylfaen" w:hAnsi="Sylfaen"/>
                        <w:sz w:val="12"/>
                        <w:szCs w:val="12"/>
                      </w:rPr>
                    </w:pPr>
                    <w:r w:rsidRPr="00BE1EE2">
                      <w:rPr>
                        <w:rFonts w:ascii="Sylfaen" w:hAnsi="Sylfaen"/>
                        <w:color w:val="272727"/>
                        <w:sz w:val="12"/>
                        <w:szCs w:val="12"/>
                      </w:rPr>
                      <w:t>[հարցվել են դեղագործական տեսչական ստուգումների մասին տվյալների բազայի թարմացման ամսաթիվը եւ ժամը]</w:t>
                    </w:r>
                  </w:p>
                </w:txbxContent>
              </v:textbox>
            </v:rect>
            <v:rect id="_x0000_s2396" style="position:absolute;left:3262;top:7638;width:5380;height:630" stroked="f">
              <v:textbox style="mso-next-textbox:#_x0000_s2396">
                <w:txbxContent>
                  <w:p w14:paraId="3CB5A1F1" w14:textId="77777777" w:rsidR="006D3746" w:rsidRPr="00BE1EE2" w:rsidRDefault="006D3746" w:rsidP="00DC113F">
                    <w:pPr>
                      <w:spacing w:line="240" w:lineRule="auto"/>
                      <w:jc w:val="center"/>
                      <w:rPr>
                        <w:rFonts w:ascii="Sylfaen" w:hAnsi="Sylfaen"/>
                        <w:sz w:val="12"/>
                        <w:szCs w:val="12"/>
                      </w:rPr>
                    </w:pPr>
                    <w:r w:rsidRPr="00BE1EE2">
                      <w:rPr>
                        <w:rFonts w:ascii="Sylfaen" w:hAnsi="Sylfaen"/>
                        <w:sz w:val="12"/>
                        <w:szCs w:val="12"/>
                      </w:rPr>
                      <w:t>Դեղագործական տեսչական ստուգումների մասին տվյալների բազայի թարմացման ամսաթվի եւ ժամի վերաբերյալ տեղեկատվության ստացում (Р.ММ.11.</w:t>
                    </w:r>
                    <w:smartTag w:uri="urn:schemas-microsoft-com:office:smarttags" w:element="stockticker">
                      <w:r w:rsidRPr="00BE1EE2">
                        <w:rPr>
                          <w:rFonts w:ascii="Sylfaen" w:hAnsi="Sylfaen"/>
                          <w:sz w:val="12"/>
                          <w:szCs w:val="12"/>
                        </w:rPr>
                        <w:t>TRN</w:t>
                      </w:r>
                    </w:smartTag>
                    <w:r w:rsidRPr="00BE1EE2">
                      <w:rPr>
                        <w:rFonts w:ascii="Sylfaen" w:hAnsi="Sylfaen"/>
                        <w:sz w:val="12"/>
                        <w:szCs w:val="12"/>
                      </w:rPr>
                      <w:t>.012)</w:t>
                    </w:r>
                  </w:p>
                </w:txbxContent>
              </v:textbox>
            </v:rect>
            <v:rect id="_x0000_s2397" style="position:absolute;left:1870;top:9876;width:7961;height:330" stroked="f">
              <v:textbox style="mso-next-textbox:#_x0000_s2397">
                <w:txbxContent>
                  <w:p w14:paraId="2380810F" w14:textId="77777777" w:rsidR="006D3746" w:rsidRPr="00BE1EE2" w:rsidRDefault="006D3746" w:rsidP="00DC113F">
                    <w:pPr>
                      <w:spacing w:line="240" w:lineRule="auto"/>
                      <w:jc w:val="center"/>
                      <w:rPr>
                        <w:rFonts w:ascii="Sylfaen" w:hAnsi="Sylfaen"/>
                        <w:sz w:val="12"/>
                        <w:szCs w:val="12"/>
                      </w:rPr>
                    </w:pPr>
                    <w:r w:rsidRPr="00BE1EE2">
                      <w:rPr>
                        <w:rFonts w:ascii="Sylfaen" w:hAnsi="Sylfaen"/>
                        <w:sz w:val="12"/>
                        <w:szCs w:val="12"/>
                      </w:rPr>
                      <w:t>[հարցվել են դեղագործական տեսչական ստուգումների մասին տվյալների բազայից տեղեկությունները՝ սահմանափակ ծավալով]</w:t>
                    </w:r>
                  </w:p>
                </w:txbxContent>
              </v:textbox>
            </v:rect>
            <v:rect id="_x0000_s2398" style="position:absolute;left:4020;top:10295;width:4535;height:687" stroked="f">
              <v:textbox style="mso-next-textbox:#_x0000_s2398">
                <w:txbxContent>
                  <w:p w14:paraId="2AF0AC1E" w14:textId="77777777" w:rsidR="006D3746" w:rsidRPr="00BE1EE2" w:rsidRDefault="006D3746" w:rsidP="00DC113F">
                    <w:pPr>
                      <w:spacing w:line="240" w:lineRule="auto"/>
                      <w:jc w:val="center"/>
                      <w:rPr>
                        <w:rFonts w:ascii="Sylfaen" w:hAnsi="Sylfaen"/>
                        <w:sz w:val="12"/>
                        <w:szCs w:val="12"/>
                      </w:rPr>
                    </w:pPr>
                    <w:r w:rsidRPr="00BE1EE2">
                      <w:rPr>
                        <w:rFonts w:ascii="Sylfaen" w:hAnsi="Sylfaen"/>
                        <w:color w:val="272727"/>
                        <w:sz w:val="12"/>
                        <w:szCs w:val="12"/>
                      </w:rPr>
                      <w:t>Դեղագործական տեսչական ստուգումների մասին տվյալների բազայից տեղեկությունների ստացում՝ սահմանափակ ծավալով (Р.ММ.11.</w:t>
                    </w:r>
                    <w:smartTag w:uri="urn:schemas-microsoft-com:office:smarttags" w:element="stockticker">
                      <w:r w:rsidRPr="00BE1EE2">
                        <w:rPr>
                          <w:rFonts w:ascii="Sylfaen" w:hAnsi="Sylfaen"/>
                          <w:color w:val="272727"/>
                          <w:sz w:val="12"/>
                          <w:szCs w:val="12"/>
                        </w:rPr>
                        <w:t>TRN</w:t>
                      </w:r>
                    </w:smartTag>
                    <w:r w:rsidRPr="00BE1EE2">
                      <w:rPr>
                        <w:rFonts w:ascii="Sylfaen" w:hAnsi="Sylfaen"/>
                        <w:color w:val="272727"/>
                        <w:sz w:val="12"/>
                        <w:szCs w:val="12"/>
                      </w:rPr>
                      <w:t>.013)</w:t>
                    </w:r>
                  </w:p>
                </w:txbxContent>
              </v:textbox>
            </v:rect>
            <v:rect id="_x0000_s2399" style="position:absolute;left:1805;top:12568;width:5896;height:564" stroked="f">
              <v:textbox style="mso-next-textbox:#_x0000_s2399">
                <w:txbxContent>
                  <w:p w14:paraId="3B376254" w14:textId="77777777" w:rsidR="006D3746" w:rsidRPr="00BE1EE2" w:rsidRDefault="006D3746" w:rsidP="00DC113F">
                    <w:pPr>
                      <w:spacing w:line="240" w:lineRule="auto"/>
                      <w:rPr>
                        <w:rFonts w:ascii="Sylfaen" w:hAnsi="Sylfaen"/>
                        <w:sz w:val="12"/>
                        <w:szCs w:val="12"/>
                      </w:rPr>
                    </w:pPr>
                    <w:r w:rsidRPr="00BE1EE2">
                      <w:rPr>
                        <w:rFonts w:ascii="Sylfaen" w:hAnsi="Sylfaen"/>
                        <w:color w:val="272727"/>
                        <w:sz w:val="12"/>
                        <w:szCs w:val="12"/>
                      </w:rPr>
                      <w:t>[հարցվել են դեղագործական տեսչական ստուգումների մասին տվյալների բազայից փոփոխված տեղեկությունները՝ սահմանափակ ծավալով]</w:t>
                    </w:r>
                  </w:p>
                </w:txbxContent>
              </v:textbox>
            </v:rect>
            <v:rect id="_x0000_s2400" style="position:absolute;left:4105;top:13132;width:4186;height:666" stroked="f">
              <v:textbox style="mso-next-textbox:#_x0000_s2400" inset="0,0,0,0">
                <w:txbxContent>
                  <w:p w14:paraId="3766F268" w14:textId="77777777" w:rsidR="006D3746" w:rsidRPr="00BE1EE2" w:rsidRDefault="006D3746" w:rsidP="00DC113F">
                    <w:pPr>
                      <w:spacing w:line="240" w:lineRule="auto"/>
                      <w:jc w:val="center"/>
                      <w:rPr>
                        <w:rFonts w:ascii="Sylfaen" w:hAnsi="Sylfaen"/>
                        <w:sz w:val="12"/>
                        <w:szCs w:val="12"/>
                      </w:rPr>
                    </w:pPr>
                    <w:r w:rsidRPr="00BE1EE2">
                      <w:rPr>
                        <w:rFonts w:ascii="Sylfaen" w:hAnsi="Sylfaen"/>
                        <w:sz w:val="12"/>
                        <w:szCs w:val="12"/>
                      </w:rPr>
                      <w:t>Դեղագործական տեսչական ստուգումների մասին տվյալների բազայից փոփոխված տեղեկությունների ստացում՝ սահմանափակ ծավալով (Р.ММ.11.</w:t>
                    </w:r>
                    <w:smartTag w:uri="urn:schemas-microsoft-com:office:smarttags" w:element="stockticker">
                      <w:r w:rsidRPr="00BE1EE2">
                        <w:rPr>
                          <w:rFonts w:ascii="Sylfaen" w:hAnsi="Sylfaen"/>
                          <w:sz w:val="12"/>
                          <w:szCs w:val="12"/>
                        </w:rPr>
                        <w:t>TRN</w:t>
                      </w:r>
                    </w:smartTag>
                    <w:r w:rsidRPr="00BE1EE2">
                      <w:rPr>
                        <w:rFonts w:ascii="Sylfaen" w:hAnsi="Sylfaen"/>
                        <w:sz w:val="12"/>
                        <w:szCs w:val="12"/>
                      </w:rPr>
                      <w:t>.014)</w:t>
                    </w:r>
                  </w:p>
                </w:txbxContent>
              </v:textbox>
            </v:rect>
          </v:group>
        </w:pict>
      </w:r>
      <w:r w:rsidR="00DC113F" w:rsidRPr="00C07E3E">
        <w:rPr>
          <w:rFonts w:ascii="Sylfaen" w:hAnsi="Sylfaen"/>
          <w:noProof/>
          <w:sz w:val="24"/>
          <w:szCs w:val="24"/>
          <w:lang w:val="en-US" w:eastAsia="en-US" w:bidi="ar-SA"/>
        </w:rPr>
        <w:drawing>
          <wp:inline distT="0" distB="0" distL="0" distR="0" wp14:anchorId="129BE357" wp14:editId="31B3C16A">
            <wp:extent cx="5480304" cy="5940552"/>
            <wp:effectExtent l="0" t="0" r="0" b="0"/>
            <wp:docPr id="17" name="Рисунок 2" descr="C:\Гусаров\ЕЭК\Генерация док-ов\template.png"/>
            <wp:cNvGraphicFramePr/>
            <a:graphic xmlns:a="http://schemas.openxmlformats.org/drawingml/2006/main">
              <a:graphicData uri="http://schemas.openxmlformats.org/drawingml/2006/picture">
                <pic:pic xmlns:pic="http://schemas.openxmlformats.org/drawingml/2006/picture">
                  <pic:nvPicPr>
                    <pic:cNvPr id="1" name="Рисунок 1" descr="C:\Гусаров\ЕЭК\Генерация док-ов\template.png"/>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480304" cy="5940552"/>
                    </a:xfrm>
                    <a:prstGeom prst="rect">
                      <a:avLst/>
                    </a:prstGeom>
                    <a:noFill/>
                    <a:ln>
                      <a:noFill/>
                    </a:ln>
                  </pic:spPr>
                </pic:pic>
              </a:graphicData>
            </a:graphic>
          </wp:inline>
        </w:drawing>
      </w:r>
    </w:p>
    <w:p w14:paraId="75A99609" w14:textId="77777777" w:rsidR="00DC113F" w:rsidRPr="00C07E3E" w:rsidRDefault="00DC113F" w:rsidP="00EB5D30">
      <w:pPr>
        <w:pStyle w:val="ab"/>
        <w:tabs>
          <w:tab w:val="left" w:pos="1134"/>
        </w:tabs>
      </w:pPr>
      <w:r w:rsidRPr="00C07E3E">
        <w:t>Նկ. 2. Դեղագործական տեսչական ստուգումների մասին տվյալների բազայից տեղեկությունները սահմանափակ ծավալով ներկայացնելիս ընդհանուր գործընթացի տրանզակցիաների կատարման սխեմա</w:t>
      </w:r>
    </w:p>
    <w:p w14:paraId="05EDD7C7" w14:textId="77777777" w:rsidR="00DC113F" w:rsidRPr="00C07E3E" w:rsidRDefault="00DC113F" w:rsidP="00EB5D30">
      <w:pPr>
        <w:pStyle w:val="a6"/>
        <w:widowControl w:val="0"/>
        <w:tabs>
          <w:tab w:val="left" w:pos="1134"/>
        </w:tabs>
        <w:spacing w:after="160"/>
        <w:rPr>
          <w:rFonts w:ascii="Sylfaen" w:hAnsi="Sylfaen"/>
          <w:sz w:val="24"/>
        </w:rPr>
      </w:pPr>
    </w:p>
    <w:p w14:paraId="107B8E31" w14:textId="77777777" w:rsidR="00DC113F" w:rsidRPr="00C07E3E" w:rsidRDefault="00DC113F" w:rsidP="00EB5D30">
      <w:pPr>
        <w:widowControl w:val="0"/>
        <w:tabs>
          <w:tab w:val="left" w:pos="1134"/>
        </w:tabs>
        <w:spacing w:after="160" w:line="360" w:lineRule="auto"/>
        <w:rPr>
          <w:rFonts w:ascii="Sylfaen" w:hAnsi="Sylfaen"/>
          <w:sz w:val="24"/>
          <w:szCs w:val="24"/>
        </w:rPr>
        <w:sectPr w:rsidR="00DC113F" w:rsidRPr="00C07E3E" w:rsidSect="00B01C99">
          <w:footerReference w:type="default" r:id="rId72"/>
          <w:footerReference w:type="first" r:id="rId73"/>
          <w:pgSz w:w="11907" w:h="16840" w:code="9"/>
          <w:pgMar w:top="1418" w:right="1418" w:bottom="1418" w:left="1418" w:header="709" w:footer="709" w:gutter="0"/>
          <w:pgNumType w:start="1"/>
          <w:cols w:space="708"/>
          <w:titlePg/>
          <w:docGrid w:linePitch="408"/>
        </w:sectPr>
      </w:pPr>
    </w:p>
    <w:p w14:paraId="6F0A974F"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lastRenderedPageBreak/>
        <w:t>Աղյուսակ 2</w:t>
      </w:r>
    </w:p>
    <w:p w14:paraId="045BA3AB"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բազայից տեղեկությունները սահմանափակ ծավալով ներկայացնելիս ընդհանուր գործընթացի տրանզակցիաների ցանկ</w:t>
      </w:r>
    </w:p>
    <w:tbl>
      <w:tblPr>
        <w:tblW w:w="14997" w:type="dxa"/>
        <w:jc w:val="center"/>
        <w:tblLayout w:type="fixed"/>
        <w:tblLook w:val="04A0" w:firstRow="1" w:lastRow="0" w:firstColumn="1" w:lastColumn="0" w:noHBand="0" w:noVBand="1"/>
      </w:tblPr>
      <w:tblGrid>
        <w:gridCol w:w="1156"/>
        <w:gridCol w:w="3107"/>
        <w:gridCol w:w="3251"/>
        <w:gridCol w:w="2720"/>
        <w:gridCol w:w="2597"/>
        <w:gridCol w:w="2166"/>
      </w:tblGrid>
      <w:tr w:rsidR="00DC113F" w:rsidRPr="0091594A" w14:paraId="15DB4AE7" w14:textId="77777777" w:rsidTr="00A603B9">
        <w:trPr>
          <w:trHeight w:val="601"/>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AA2953C"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Համարը՝ ը/կ</w:t>
            </w:r>
          </w:p>
        </w:tc>
        <w:tc>
          <w:tcPr>
            <w:tcW w:w="1036" w:type="pct"/>
            <w:tcBorders>
              <w:top w:val="single" w:sz="4" w:space="0" w:color="auto"/>
              <w:left w:val="single" w:sz="4" w:space="0" w:color="auto"/>
              <w:bottom w:val="single" w:sz="4" w:space="0" w:color="auto"/>
              <w:right w:val="single" w:sz="4" w:space="0" w:color="auto"/>
            </w:tcBorders>
            <w:shd w:val="clear" w:color="auto" w:fill="auto"/>
          </w:tcPr>
          <w:p w14:paraId="5A440EE3"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Նախաձեռնողի կողմից կատարվող գործառնությունը</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FFC1079"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տեղեկատվական օբյեկտի միջանկյալ վիճակը</w:t>
            </w:r>
          </w:p>
        </w:tc>
        <w:tc>
          <w:tcPr>
            <w:tcW w:w="9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410F563"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Ռեսպոնդենտի կողմից կատարվող գործառնությունը</w:t>
            </w:r>
          </w:p>
        </w:tc>
        <w:tc>
          <w:tcPr>
            <w:tcW w:w="86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9A27B28"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տեղեկատվական օբյեկտի վերջնական վիճակը</w:t>
            </w:r>
          </w:p>
        </w:tc>
        <w:tc>
          <w:tcPr>
            <w:tcW w:w="72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95B7D1C"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Ընդհանուր գործընթացի տրանզակցիան</w:t>
            </w:r>
          </w:p>
        </w:tc>
      </w:tr>
      <w:tr w:rsidR="00DC113F" w:rsidRPr="0091594A" w14:paraId="122314DF" w14:textId="77777777" w:rsidTr="00A603B9">
        <w:trPr>
          <w:trHeight w:val="301"/>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8D54E72"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1</w:t>
            </w:r>
          </w:p>
        </w:tc>
        <w:tc>
          <w:tcPr>
            <w:tcW w:w="1036" w:type="pct"/>
            <w:tcBorders>
              <w:top w:val="single" w:sz="4" w:space="0" w:color="auto"/>
              <w:left w:val="single" w:sz="4" w:space="0" w:color="auto"/>
              <w:bottom w:val="single" w:sz="4" w:space="0" w:color="auto"/>
              <w:right w:val="single" w:sz="4" w:space="0" w:color="auto"/>
            </w:tcBorders>
            <w:shd w:val="clear" w:color="auto" w:fill="auto"/>
            <w:vAlign w:val="center"/>
          </w:tcPr>
          <w:p w14:paraId="4A2F2CAD"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2</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ED1CAB5"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3</w:t>
            </w:r>
          </w:p>
        </w:tc>
        <w:tc>
          <w:tcPr>
            <w:tcW w:w="9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15A3DC6"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4</w:t>
            </w:r>
          </w:p>
        </w:tc>
        <w:tc>
          <w:tcPr>
            <w:tcW w:w="86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E009B5D"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5</w:t>
            </w:r>
          </w:p>
        </w:tc>
        <w:tc>
          <w:tcPr>
            <w:tcW w:w="72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8550EBD"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6</w:t>
            </w:r>
          </w:p>
        </w:tc>
      </w:tr>
      <w:tr w:rsidR="00DC113F" w:rsidRPr="0091594A" w14:paraId="33C6BC9E" w14:textId="77777777" w:rsidTr="00FB3C69">
        <w:trPr>
          <w:trHeight w:val="386"/>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6E468EE" w14:textId="77777777" w:rsidR="00DC113F" w:rsidRPr="0091594A" w:rsidRDefault="00DC113F" w:rsidP="0091594A">
            <w:pPr>
              <w:pStyle w:val="a8"/>
              <w:widowControl w:val="0"/>
              <w:tabs>
                <w:tab w:val="left" w:pos="1134"/>
              </w:tabs>
              <w:spacing w:after="120" w:line="240" w:lineRule="auto"/>
              <w:rPr>
                <w:rFonts w:ascii="Sylfaen" w:hAnsi="Sylfaen"/>
                <w:sz w:val="20"/>
                <w:szCs w:val="24"/>
                <w:highlight w:val="yellow"/>
              </w:rPr>
            </w:pPr>
            <w:r w:rsidRPr="0091594A">
              <w:rPr>
                <w:rFonts w:ascii="Sylfaen" w:hAnsi="Sylfaen"/>
                <w:sz w:val="20"/>
                <w:szCs w:val="24"/>
              </w:rPr>
              <w:t>1</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639A5BF5"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ստուգումների մասին տվյալների բազայի թարմացման ամսաթվի եւ ժամի վերաբերյալ տեղեկատվության ստացում շահագրգիռ մարմնի կողմից (P.MM.11.</w:t>
            </w:r>
            <w:smartTag w:uri="urn:schemas-microsoft-com:office:smarttags" w:element="stockticker">
              <w:r w:rsidRPr="0091594A">
                <w:rPr>
                  <w:rFonts w:ascii="Sylfaen" w:hAnsi="Sylfaen"/>
                  <w:sz w:val="20"/>
                  <w:szCs w:val="24"/>
                </w:rPr>
                <w:t>PRC</w:t>
              </w:r>
            </w:smartTag>
            <w:r w:rsidRPr="0091594A">
              <w:rPr>
                <w:rFonts w:ascii="Sylfaen" w:hAnsi="Sylfaen"/>
                <w:sz w:val="20"/>
                <w:szCs w:val="24"/>
              </w:rPr>
              <w:t>.012)</w:t>
            </w:r>
          </w:p>
        </w:tc>
      </w:tr>
      <w:tr w:rsidR="00DC113F" w:rsidRPr="0091594A" w14:paraId="5A443DA2" w14:textId="77777777" w:rsidTr="00A603B9">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6A3EC17A" w14:textId="77777777" w:rsidR="00DC113F" w:rsidRPr="0091594A" w:rsidRDefault="00DC113F" w:rsidP="0091594A">
            <w:pPr>
              <w:pStyle w:val="a8"/>
              <w:widowControl w:val="0"/>
              <w:tabs>
                <w:tab w:val="left" w:pos="1134"/>
              </w:tabs>
              <w:spacing w:after="120" w:line="240" w:lineRule="auto"/>
              <w:rPr>
                <w:rFonts w:ascii="Sylfaen" w:hAnsi="Sylfaen"/>
                <w:sz w:val="20"/>
                <w:szCs w:val="24"/>
                <w:highlight w:val="yellow"/>
              </w:rPr>
            </w:pPr>
            <w:r w:rsidRPr="0091594A">
              <w:rPr>
                <w:rFonts w:ascii="Sylfaen" w:hAnsi="Sylfaen"/>
                <w:sz w:val="20"/>
                <w:szCs w:val="24"/>
              </w:rPr>
              <w:t>1.1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04915B7C"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ստուգումների մասին տվյալների բազայի թարմացման ամսաթվի եւ ժամի վերաբերյալ տեղեկատվության հարցում՝ սահմանափակ ծավալով (P.MM.11.OPR.036):</w:t>
            </w:r>
          </w:p>
          <w:p w14:paraId="576F68AE"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 xml:space="preserve">Դեղագործական տեսչական ստուգումների մասին տվյալների բազայի թարմացման ամսաթվի եւ ժամի վերաբերյալ տեղեկատվության ընդունում եւ մշակում՝ սահմանափակ </w:t>
            </w:r>
            <w:r w:rsidRPr="0091594A">
              <w:rPr>
                <w:rFonts w:ascii="Sylfaen" w:hAnsi="Sylfaen"/>
                <w:sz w:val="20"/>
                <w:szCs w:val="24"/>
              </w:rPr>
              <w:lastRenderedPageBreak/>
              <w:t>ծավալով (P.MM.11.OPR.038)</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680FC3BC"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lastRenderedPageBreak/>
              <w:t>դեղագործական տեսչական ստուգումների մասին տվյալների բազա (P.MM.11.</w:t>
            </w:r>
            <w:smartTag w:uri="urn:schemas-microsoft-com:office:smarttags" w:element="stockticker">
              <w:r w:rsidRPr="0091594A">
                <w:rPr>
                  <w:rFonts w:ascii="Sylfaen" w:hAnsi="Sylfaen"/>
                  <w:sz w:val="20"/>
                  <w:szCs w:val="24"/>
                </w:rPr>
                <w:t>BEN</w:t>
              </w:r>
            </w:smartTag>
            <w:r w:rsidRPr="0091594A">
              <w:rPr>
                <w:rFonts w:ascii="Sylfaen" w:hAnsi="Sylfaen"/>
                <w:sz w:val="20"/>
                <w:szCs w:val="24"/>
              </w:rPr>
              <w:t>.001)՝ թարմացման ամսաթիվը եւ ժամը հարցվել են շահագրգիռ մարմնի կողմից</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3FD4EC0C"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ստուգումների մասին տվյալների բազայի թարմացման ամսաթվի եւ ժամի վերաբերյալ տեղեկատվության մշակում եւ ներկայացում՝ սահմանափակ ծավալով (P.MM.11.OPR.037)</w:t>
            </w:r>
          </w:p>
        </w:tc>
        <w:tc>
          <w:tcPr>
            <w:tcW w:w="866" w:type="pct"/>
            <w:tcBorders>
              <w:top w:val="single" w:sz="4" w:space="0" w:color="auto"/>
              <w:left w:val="single" w:sz="4" w:space="0" w:color="auto"/>
              <w:bottom w:val="single" w:sz="4" w:space="0" w:color="auto"/>
              <w:right w:val="single" w:sz="4" w:space="0" w:color="auto"/>
            </w:tcBorders>
            <w:tcMar>
              <w:top w:w="85" w:type="dxa"/>
              <w:bottom w:w="85" w:type="dxa"/>
            </w:tcMar>
          </w:tcPr>
          <w:p w14:paraId="66705FA6"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ստուգումների մասին տվյալների բազա (P.MM.11.</w:t>
            </w:r>
            <w:smartTag w:uri="urn:schemas-microsoft-com:office:smarttags" w:element="stockticker">
              <w:r w:rsidRPr="0091594A">
                <w:rPr>
                  <w:rFonts w:ascii="Sylfaen" w:hAnsi="Sylfaen"/>
                  <w:sz w:val="20"/>
                  <w:szCs w:val="24"/>
                </w:rPr>
                <w:t>BEN</w:t>
              </w:r>
            </w:smartTag>
            <w:r w:rsidRPr="0091594A">
              <w:rPr>
                <w:rFonts w:ascii="Sylfaen" w:hAnsi="Sylfaen"/>
                <w:sz w:val="20"/>
                <w:szCs w:val="24"/>
              </w:rPr>
              <w:t>.001)՝ թարմացման ամսաթիվը եւ ժամը ներկայացվել են շահագրգիռ մարմին</w:t>
            </w:r>
          </w:p>
        </w:tc>
        <w:tc>
          <w:tcPr>
            <w:tcW w:w="722" w:type="pct"/>
            <w:tcBorders>
              <w:top w:val="single" w:sz="4" w:space="0" w:color="auto"/>
              <w:left w:val="single" w:sz="4" w:space="0" w:color="auto"/>
              <w:bottom w:val="single" w:sz="4" w:space="0" w:color="auto"/>
              <w:right w:val="single" w:sz="4" w:space="0" w:color="auto"/>
            </w:tcBorders>
            <w:tcMar>
              <w:top w:w="85" w:type="dxa"/>
              <w:bottom w:w="85" w:type="dxa"/>
            </w:tcMar>
          </w:tcPr>
          <w:p w14:paraId="0012549A"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ստուգումների մասին տվյալների բազայի թարմացման ամսաթվի եւ ժամի վերաբերյալ տեղեկատվության ստացում շահագրգիռ մարմնի կողմից (P.MM.11.</w:t>
            </w:r>
            <w:smartTag w:uri="urn:schemas-microsoft-com:office:smarttags" w:element="stockticker">
              <w:r w:rsidRPr="0091594A">
                <w:rPr>
                  <w:rFonts w:ascii="Sylfaen" w:hAnsi="Sylfaen"/>
                  <w:sz w:val="20"/>
                  <w:szCs w:val="24"/>
                </w:rPr>
                <w:t>TRN</w:t>
              </w:r>
            </w:smartTag>
            <w:r w:rsidRPr="0091594A">
              <w:rPr>
                <w:rFonts w:ascii="Sylfaen" w:hAnsi="Sylfaen"/>
                <w:sz w:val="20"/>
                <w:szCs w:val="24"/>
              </w:rPr>
              <w:t>.012)</w:t>
            </w:r>
          </w:p>
        </w:tc>
      </w:tr>
      <w:tr w:rsidR="00DC113F" w:rsidRPr="0091594A" w14:paraId="51A497DD" w14:textId="77777777" w:rsidTr="00FB3C69">
        <w:trPr>
          <w:trHeight w:val="386"/>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6FD57B5" w14:textId="77777777" w:rsidR="00DC113F" w:rsidRPr="0091594A" w:rsidRDefault="00DC113F" w:rsidP="0091594A">
            <w:pPr>
              <w:pStyle w:val="a8"/>
              <w:widowControl w:val="0"/>
              <w:tabs>
                <w:tab w:val="left" w:pos="1134"/>
              </w:tabs>
              <w:spacing w:after="120" w:line="240" w:lineRule="auto"/>
              <w:rPr>
                <w:rFonts w:ascii="Sylfaen" w:hAnsi="Sylfaen"/>
                <w:sz w:val="20"/>
                <w:szCs w:val="24"/>
                <w:highlight w:val="yellow"/>
              </w:rPr>
            </w:pPr>
            <w:r w:rsidRPr="0091594A">
              <w:rPr>
                <w:rFonts w:ascii="Sylfaen" w:hAnsi="Sylfaen"/>
                <w:sz w:val="20"/>
                <w:szCs w:val="24"/>
              </w:rPr>
              <w:t>2</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401A726D"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ստուգումների մասին տվյալների բազայից տեղեկությունների ստացում՝ սահմանափակ ծավալով (P.MM.11.</w:t>
            </w:r>
            <w:smartTag w:uri="urn:schemas-microsoft-com:office:smarttags" w:element="stockticker">
              <w:r w:rsidRPr="0091594A">
                <w:rPr>
                  <w:rFonts w:ascii="Sylfaen" w:hAnsi="Sylfaen"/>
                  <w:sz w:val="20"/>
                  <w:szCs w:val="24"/>
                </w:rPr>
                <w:t>PRC</w:t>
              </w:r>
            </w:smartTag>
            <w:r w:rsidRPr="0091594A">
              <w:rPr>
                <w:rFonts w:ascii="Sylfaen" w:hAnsi="Sylfaen"/>
                <w:sz w:val="20"/>
                <w:szCs w:val="24"/>
              </w:rPr>
              <w:t>.013)</w:t>
            </w:r>
          </w:p>
        </w:tc>
      </w:tr>
      <w:tr w:rsidR="00DC113F" w:rsidRPr="0091594A" w14:paraId="7EA1A91D" w14:textId="77777777" w:rsidTr="00A603B9">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3262D214" w14:textId="77777777" w:rsidR="00DC113F" w:rsidRPr="0091594A" w:rsidRDefault="00DC113F" w:rsidP="0091594A">
            <w:pPr>
              <w:pStyle w:val="a8"/>
              <w:widowControl w:val="0"/>
              <w:tabs>
                <w:tab w:val="left" w:pos="1134"/>
              </w:tabs>
              <w:spacing w:after="120" w:line="240" w:lineRule="auto"/>
              <w:rPr>
                <w:rFonts w:ascii="Sylfaen" w:hAnsi="Sylfaen"/>
                <w:sz w:val="20"/>
                <w:szCs w:val="24"/>
                <w:highlight w:val="yellow"/>
              </w:rPr>
            </w:pPr>
            <w:r w:rsidRPr="0091594A">
              <w:rPr>
                <w:rFonts w:ascii="Sylfaen" w:hAnsi="Sylfaen"/>
                <w:sz w:val="20"/>
                <w:szCs w:val="24"/>
              </w:rPr>
              <w:t>2.1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1422061C"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ստուգումների մասին տվյալների բազայից տեղեկությունների հարցում՝ սահմանափակ ծավալով (P.MM.11.OPR.039):</w:t>
            </w:r>
          </w:p>
          <w:p w14:paraId="78512687"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ստուգումների մասին տվյալների բազայից տեղեկությունների ընդունում եւ մշակում՝ սահմանափակ ծավալով (P.MM.11.OPR.041)</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5C3FF863"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ստուգումների մասին տվյալների բազա (P.MM.11.</w:t>
            </w:r>
            <w:smartTag w:uri="urn:schemas-microsoft-com:office:smarttags" w:element="stockticker">
              <w:r w:rsidRPr="0091594A">
                <w:rPr>
                  <w:rFonts w:ascii="Sylfaen" w:hAnsi="Sylfaen"/>
                  <w:sz w:val="20"/>
                  <w:szCs w:val="24"/>
                </w:rPr>
                <w:t>BEN</w:t>
              </w:r>
            </w:smartTag>
            <w:r w:rsidRPr="0091594A">
              <w:rPr>
                <w:rFonts w:ascii="Sylfaen" w:hAnsi="Sylfaen"/>
                <w:sz w:val="20"/>
                <w:szCs w:val="24"/>
              </w:rPr>
              <w:t>.001)՝ տեղեկությունները սահմանափակ ծավալով հարցվել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1D28C4CF"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ստուգումների մասին տվյալների բազայից տեղեկությունների մշակում եւ ներկայացում՝ սահմանափակ ծավալով (P.MM.11.OPR.040)</w:t>
            </w:r>
          </w:p>
        </w:tc>
        <w:tc>
          <w:tcPr>
            <w:tcW w:w="866" w:type="pct"/>
            <w:tcBorders>
              <w:top w:val="single" w:sz="4" w:space="0" w:color="auto"/>
              <w:left w:val="single" w:sz="4" w:space="0" w:color="auto"/>
              <w:bottom w:val="single" w:sz="4" w:space="0" w:color="auto"/>
              <w:right w:val="single" w:sz="4" w:space="0" w:color="auto"/>
            </w:tcBorders>
            <w:tcMar>
              <w:top w:w="85" w:type="dxa"/>
              <w:bottom w:w="85" w:type="dxa"/>
            </w:tcMar>
          </w:tcPr>
          <w:p w14:paraId="401300AE"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ստուգումների մասին տվյալների բազա (P.MM.11.</w:t>
            </w:r>
            <w:smartTag w:uri="urn:schemas-microsoft-com:office:smarttags" w:element="stockticker">
              <w:r w:rsidRPr="0091594A">
                <w:rPr>
                  <w:rFonts w:ascii="Sylfaen" w:hAnsi="Sylfaen"/>
                  <w:sz w:val="20"/>
                  <w:szCs w:val="24"/>
                </w:rPr>
                <w:t>BEN</w:t>
              </w:r>
            </w:smartTag>
            <w:r w:rsidRPr="0091594A">
              <w:rPr>
                <w:rFonts w:ascii="Sylfaen" w:hAnsi="Sylfaen"/>
                <w:sz w:val="20"/>
                <w:szCs w:val="24"/>
              </w:rPr>
              <w:t>.001)՝ տեղեկությունները սահմանափակ ծավալով ներկայացվել են.</w:t>
            </w:r>
          </w:p>
          <w:p w14:paraId="340DF7FE"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ստուգումների մասին տվյալների բազա (P.MM.11.</w:t>
            </w:r>
            <w:smartTag w:uri="urn:schemas-microsoft-com:office:smarttags" w:element="stockticker">
              <w:r w:rsidRPr="0091594A">
                <w:rPr>
                  <w:rFonts w:ascii="Sylfaen" w:hAnsi="Sylfaen"/>
                  <w:sz w:val="20"/>
                  <w:szCs w:val="24"/>
                </w:rPr>
                <w:t>BEN</w:t>
              </w:r>
            </w:smartTag>
            <w:r w:rsidRPr="0091594A">
              <w:rPr>
                <w:rFonts w:ascii="Sylfaen" w:hAnsi="Sylfaen"/>
                <w:sz w:val="20"/>
                <w:szCs w:val="24"/>
              </w:rPr>
              <w:t>.001)՝ տեղեկությունները բացակայում են</w:t>
            </w:r>
          </w:p>
        </w:tc>
        <w:tc>
          <w:tcPr>
            <w:tcW w:w="722" w:type="pct"/>
            <w:tcBorders>
              <w:top w:val="single" w:sz="4" w:space="0" w:color="auto"/>
              <w:left w:val="single" w:sz="4" w:space="0" w:color="auto"/>
              <w:bottom w:val="single" w:sz="4" w:space="0" w:color="auto"/>
              <w:right w:val="single" w:sz="4" w:space="0" w:color="auto"/>
            </w:tcBorders>
            <w:tcMar>
              <w:top w:w="85" w:type="dxa"/>
              <w:bottom w:w="85" w:type="dxa"/>
            </w:tcMar>
          </w:tcPr>
          <w:p w14:paraId="16EF8A84"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ստուգումների մասին տվյալների բազայից տեղեկությունների ստացում՝ սահմանափակ ծավալով (P.MM.11.</w:t>
            </w:r>
            <w:smartTag w:uri="urn:schemas-microsoft-com:office:smarttags" w:element="stockticker">
              <w:r w:rsidRPr="0091594A">
                <w:rPr>
                  <w:rFonts w:ascii="Sylfaen" w:hAnsi="Sylfaen"/>
                  <w:sz w:val="20"/>
                  <w:szCs w:val="24"/>
                </w:rPr>
                <w:t>TRN</w:t>
              </w:r>
            </w:smartTag>
            <w:r w:rsidRPr="0091594A">
              <w:rPr>
                <w:rFonts w:ascii="Sylfaen" w:hAnsi="Sylfaen"/>
                <w:sz w:val="20"/>
                <w:szCs w:val="24"/>
              </w:rPr>
              <w:t>.013)</w:t>
            </w:r>
          </w:p>
        </w:tc>
      </w:tr>
      <w:tr w:rsidR="00DC113F" w:rsidRPr="0091594A" w14:paraId="7E83DE1E" w14:textId="77777777" w:rsidTr="00FB3C69">
        <w:trPr>
          <w:trHeight w:val="386"/>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AE1C276" w14:textId="77777777" w:rsidR="00DC113F" w:rsidRPr="0091594A" w:rsidRDefault="00DC113F" w:rsidP="0091594A">
            <w:pPr>
              <w:pStyle w:val="a8"/>
              <w:widowControl w:val="0"/>
              <w:tabs>
                <w:tab w:val="left" w:pos="1134"/>
              </w:tabs>
              <w:spacing w:after="120" w:line="240" w:lineRule="auto"/>
              <w:rPr>
                <w:rFonts w:ascii="Sylfaen" w:hAnsi="Sylfaen"/>
                <w:sz w:val="20"/>
                <w:szCs w:val="24"/>
                <w:highlight w:val="yellow"/>
              </w:rPr>
            </w:pPr>
            <w:r w:rsidRPr="0091594A">
              <w:rPr>
                <w:rFonts w:ascii="Sylfaen" w:hAnsi="Sylfaen"/>
                <w:sz w:val="20"/>
                <w:szCs w:val="24"/>
              </w:rPr>
              <w:t>3</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61EDE555"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ստուգումների մասին տվյալների բազայից փոփոխված տեղեկությունների ստացում՝ սահմանափակ ծավալով (P.MM.11.</w:t>
            </w:r>
            <w:smartTag w:uri="urn:schemas-microsoft-com:office:smarttags" w:element="stockticker">
              <w:r w:rsidRPr="0091594A">
                <w:rPr>
                  <w:rFonts w:ascii="Sylfaen" w:hAnsi="Sylfaen"/>
                  <w:sz w:val="20"/>
                  <w:szCs w:val="24"/>
                </w:rPr>
                <w:t>PRC</w:t>
              </w:r>
            </w:smartTag>
            <w:r w:rsidRPr="0091594A">
              <w:rPr>
                <w:rFonts w:ascii="Sylfaen" w:hAnsi="Sylfaen"/>
                <w:sz w:val="20"/>
                <w:szCs w:val="24"/>
              </w:rPr>
              <w:t>.014)</w:t>
            </w:r>
          </w:p>
        </w:tc>
      </w:tr>
      <w:tr w:rsidR="00DC113F" w:rsidRPr="0091594A" w14:paraId="36BB9897" w14:textId="77777777" w:rsidTr="00A603B9">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23ED28D9" w14:textId="77777777" w:rsidR="00DC113F" w:rsidRPr="0091594A" w:rsidRDefault="00DC113F" w:rsidP="0091594A">
            <w:pPr>
              <w:pStyle w:val="a8"/>
              <w:widowControl w:val="0"/>
              <w:tabs>
                <w:tab w:val="left" w:pos="1134"/>
              </w:tabs>
              <w:spacing w:after="120" w:line="240" w:lineRule="auto"/>
              <w:rPr>
                <w:rFonts w:ascii="Sylfaen" w:hAnsi="Sylfaen"/>
                <w:sz w:val="20"/>
                <w:szCs w:val="24"/>
                <w:highlight w:val="yellow"/>
              </w:rPr>
            </w:pPr>
            <w:r w:rsidRPr="0091594A">
              <w:rPr>
                <w:rFonts w:ascii="Sylfaen" w:hAnsi="Sylfaen"/>
                <w:sz w:val="20"/>
                <w:szCs w:val="24"/>
              </w:rPr>
              <w:t>3.1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5C44E1B9"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 xml:space="preserve">Դեղագործական տեսչական ստուգումների մասին տվյալների բազայից փոփոխված տեղեկությունների </w:t>
            </w:r>
            <w:r w:rsidRPr="0091594A">
              <w:rPr>
                <w:rFonts w:ascii="Sylfaen" w:hAnsi="Sylfaen"/>
                <w:sz w:val="20"/>
                <w:szCs w:val="24"/>
              </w:rPr>
              <w:lastRenderedPageBreak/>
              <w:t>հարցում՝ սահմանափակ ծավալով (P.MM.11.OPR.042):</w:t>
            </w:r>
          </w:p>
          <w:p w14:paraId="59946EB1"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ստուգումների մասին տվյալների բազայից փոփոխված տեղեկությունների ընդունում եւ մշակում՝ սահմանափակ ծավալով (P.MM.11.OPR.044)</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2E675923"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lastRenderedPageBreak/>
              <w:t>դեղագործական տեսչական ստուգումների մասին տվյալների բազա (P.MM.11.</w:t>
            </w:r>
            <w:smartTag w:uri="urn:schemas-microsoft-com:office:smarttags" w:element="stockticker">
              <w:r w:rsidRPr="0091594A">
                <w:rPr>
                  <w:rFonts w:ascii="Sylfaen" w:hAnsi="Sylfaen"/>
                  <w:sz w:val="20"/>
                  <w:szCs w:val="24"/>
                </w:rPr>
                <w:t>BEN</w:t>
              </w:r>
            </w:smartTag>
            <w:r w:rsidRPr="0091594A">
              <w:rPr>
                <w:rFonts w:ascii="Sylfaen" w:hAnsi="Sylfaen"/>
                <w:sz w:val="20"/>
                <w:szCs w:val="24"/>
              </w:rPr>
              <w:t xml:space="preserve">.001)՝ փոփոխված տեղեկությունները </w:t>
            </w:r>
            <w:r w:rsidRPr="0091594A">
              <w:rPr>
                <w:rFonts w:ascii="Sylfaen" w:hAnsi="Sylfaen"/>
                <w:sz w:val="20"/>
                <w:szCs w:val="24"/>
              </w:rPr>
              <w:lastRenderedPageBreak/>
              <w:t>սահմանափակ ծավալով հարցվել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4DD36F94"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lastRenderedPageBreak/>
              <w:t xml:space="preserve">դեղագործական տեսչական ստուգումների մասին տվյալների բազայից փոփոխված </w:t>
            </w:r>
            <w:r w:rsidRPr="0091594A">
              <w:rPr>
                <w:rFonts w:ascii="Sylfaen" w:hAnsi="Sylfaen"/>
                <w:sz w:val="20"/>
                <w:szCs w:val="24"/>
              </w:rPr>
              <w:lastRenderedPageBreak/>
              <w:t>տեղեկությունների մշակում եւ ներկայացում՝ սահմանափակ ծավալով (P.MM.11.OPR.043)</w:t>
            </w:r>
          </w:p>
        </w:tc>
        <w:tc>
          <w:tcPr>
            <w:tcW w:w="866" w:type="pct"/>
            <w:tcBorders>
              <w:top w:val="single" w:sz="4" w:space="0" w:color="auto"/>
              <w:left w:val="single" w:sz="4" w:space="0" w:color="auto"/>
              <w:bottom w:val="single" w:sz="4" w:space="0" w:color="auto"/>
              <w:right w:val="single" w:sz="4" w:space="0" w:color="auto"/>
            </w:tcBorders>
            <w:tcMar>
              <w:top w:w="85" w:type="dxa"/>
              <w:bottom w:w="85" w:type="dxa"/>
            </w:tcMar>
          </w:tcPr>
          <w:p w14:paraId="436C4EC4"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lastRenderedPageBreak/>
              <w:t>դեղագործական տեսչական ստուգումների մասին տվյալների բազա (P.MM.11.</w:t>
            </w:r>
            <w:smartTag w:uri="urn:schemas-microsoft-com:office:smarttags" w:element="stockticker">
              <w:r w:rsidRPr="0091594A">
                <w:rPr>
                  <w:rFonts w:ascii="Sylfaen" w:hAnsi="Sylfaen"/>
                  <w:sz w:val="20"/>
                  <w:szCs w:val="24"/>
                </w:rPr>
                <w:t>BEN</w:t>
              </w:r>
            </w:smartTag>
            <w:r w:rsidRPr="0091594A">
              <w:rPr>
                <w:rFonts w:ascii="Sylfaen" w:hAnsi="Sylfaen"/>
                <w:sz w:val="20"/>
                <w:szCs w:val="24"/>
              </w:rPr>
              <w:t xml:space="preserve">.001)՝ </w:t>
            </w:r>
            <w:r w:rsidRPr="0091594A">
              <w:rPr>
                <w:rFonts w:ascii="Sylfaen" w:hAnsi="Sylfaen"/>
                <w:sz w:val="20"/>
                <w:szCs w:val="24"/>
              </w:rPr>
              <w:lastRenderedPageBreak/>
              <w:t>փոփոխված տեղեկությունները սահմանափակ ծավալով ներկայացվել են.</w:t>
            </w:r>
          </w:p>
          <w:p w14:paraId="2D16926A"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t>դեղագործական տեսչական ստուգումների մասին տվյալների բազա (P.MM.11.</w:t>
            </w:r>
            <w:smartTag w:uri="urn:schemas-microsoft-com:office:smarttags" w:element="stockticker">
              <w:r w:rsidRPr="0091594A">
                <w:rPr>
                  <w:rFonts w:ascii="Sylfaen" w:hAnsi="Sylfaen"/>
                  <w:sz w:val="20"/>
                  <w:szCs w:val="24"/>
                </w:rPr>
                <w:t>BEN</w:t>
              </w:r>
            </w:smartTag>
            <w:r w:rsidRPr="0091594A">
              <w:rPr>
                <w:rFonts w:ascii="Sylfaen" w:hAnsi="Sylfaen"/>
                <w:sz w:val="20"/>
                <w:szCs w:val="24"/>
              </w:rPr>
              <w:t>.001)՝ փոփոխված տեղեկությունները բացակայում են</w:t>
            </w:r>
          </w:p>
        </w:tc>
        <w:tc>
          <w:tcPr>
            <w:tcW w:w="722" w:type="pct"/>
            <w:tcBorders>
              <w:top w:val="single" w:sz="4" w:space="0" w:color="auto"/>
              <w:left w:val="single" w:sz="4" w:space="0" w:color="auto"/>
              <w:bottom w:val="single" w:sz="4" w:space="0" w:color="auto"/>
              <w:right w:val="single" w:sz="4" w:space="0" w:color="auto"/>
            </w:tcBorders>
            <w:tcMar>
              <w:top w:w="85" w:type="dxa"/>
              <w:bottom w:w="85" w:type="dxa"/>
            </w:tcMar>
          </w:tcPr>
          <w:p w14:paraId="55FBC4D9" w14:textId="77777777" w:rsidR="00DC113F" w:rsidRPr="0091594A" w:rsidRDefault="00DC113F" w:rsidP="0091594A">
            <w:pPr>
              <w:pStyle w:val="a8"/>
              <w:widowControl w:val="0"/>
              <w:tabs>
                <w:tab w:val="left" w:pos="1134"/>
              </w:tabs>
              <w:spacing w:after="120" w:line="240" w:lineRule="auto"/>
              <w:rPr>
                <w:rFonts w:ascii="Sylfaen" w:hAnsi="Sylfaen"/>
                <w:sz w:val="20"/>
                <w:szCs w:val="24"/>
              </w:rPr>
            </w:pPr>
            <w:r w:rsidRPr="0091594A">
              <w:rPr>
                <w:rFonts w:ascii="Sylfaen" w:hAnsi="Sylfaen"/>
                <w:sz w:val="20"/>
                <w:szCs w:val="24"/>
              </w:rPr>
              <w:lastRenderedPageBreak/>
              <w:t xml:space="preserve">դեղագործական տեսչական ստուգումների մասին տվյալների </w:t>
            </w:r>
            <w:r w:rsidRPr="0091594A">
              <w:rPr>
                <w:rFonts w:ascii="Sylfaen" w:hAnsi="Sylfaen"/>
                <w:sz w:val="20"/>
                <w:szCs w:val="24"/>
              </w:rPr>
              <w:lastRenderedPageBreak/>
              <w:t>բազայից փոփոխված տեղեկությունների ստացում՝ սահմանափակ ծավալով (P.MM.11.</w:t>
            </w:r>
            <w:smartTag w:uri="urn:schemas-microsoft-com:office:smarttags" w:element="stockticker">
              <w:r w:rsidRPr="0091594A">
                <w:rPr>
                  <w:rFonts w:ascii="Sylfaen" w:hAnsi="Sylfaen"/>
                  <w:sz w:val="20"/>
                  <w:szCs w:val="24"/>
                </w:rPr>
                <w:t>TRN</w:t>
              </w:r>
            </w:smartTag>
            <w:r w:rsidRPr="0091594A">
              <w:rPr>
                <w:rFonts w:ascii="Sylfaen" w:hAnsi="Sylfaen"/>
                <w:sz w:val="20"/>
                <w:szCs w:val="24"/>
              </w:rPr>
              <w:t>.014)</w:t>
            </w:r>
          </w:p>
        </w:tc>
      </w:tr>
    </w:tbl>
    <w:p w14:paraId="55D9B7F0" w14:textId="77777777" w:rsidR="00DC113F" w:rsidRPr="00C07E3E" w:rsidRDefault="00DC113F" w:rsidP="00EB5D30">
      <w:pPr>
        <w:pStyle w:val="ae"/>
        <w:widowControl w:val="0"/>
        <w:tabs>
          <w:tab w:val="left" w:pos="1134"/>
        </w:tabs>
        <w:spacing w:after="160"/>
        <w:rPr>
          <w:rFonts w:ascii="Sylfaen" w:hAnsi="Sylfaen"/>
          <w:color w:val="auto"/>
          <w:sz w:val="24"/>
        </w:rPr>
        <w:sectPr w:rsidR="00DC113F" w:rsidRPr="00C07E3E" w:rsidSect="0091594A">
          <w:headerReference w:type="default" r:id="rId74"/>
          <w:footerReference w:type="default" r:id="rId75"/>
          <w:pgSz w:w="16840" w:h="11907" w:code="9"/>
          <w:pgMar w:top="1418" w:right="1418" w:bottom="1418" w:left="1418" w:header="709" w:footer="709" w:gutter="0"/>
          <w:cols w:space="708"/>
          <w:docGrid w:linePitch="408"/>
        </w:sectPr>
      </w:pPr>
    </w:p>
    <w:p w14:paraId="1C725F49" w14:textId="77777777" w:rsidR="00DC113F" w:rsidRPr="00C07E3E" w:rsidRDefault="00DC113F" w:rsidP="00EB5D30">
      <w:pPr>
        <w:pStyle w:val="Heading1"/>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lastRenderedPageBreak/>
        <w:t>VI. Ընդհանուր գործընթացի հաղորդագրությունների նկարագրությունը</w:t>
      </w:r>
    </w:p>
    <w:p w14:paraId="6ABE38FA" w14:textId="77777777" w:rsidR="00DC113F" w:rsidRPr="00C07E3E" w:rsidRDefault="00DC113F" w:rsidP="0091594A">
      <w:pPr>
        <w:pStyle w:val="af1"/>
        <w:widowControl w:val="0"/>
        <w:tabs>
          <w:tab w:val="left" w:pos="1134"/>
        </w:tabs>
        <w:spacing w:after="160"/>
        <w:ind w:firstLine="567"/>
        <w:rPr>
          <w:rFonts w:ascii="Sylfaen" w:hAnsi="Sylfaen"/>
          <w:sz w:val="24"/>
        </w:rPr>
      </w:pPr>
      <w:r w:rsidRPr="00C07E3E">
        <w:rPr>
          <w:rFonts w:ascii="Sylfaen" w:hAnsi="Sylfaen"/>
          <w:sz w:val="24"/>
        </w:rPr>
        <w:t>13.</w:t>
      </w:r>
      <w:r w:rsidR="00FB3C69" w:rsidRPr="00460844">
        <w:rPr>
          <w:rFonts w:ascii="Sylfaen" w:hAnsi="Sylfaen"/>
          <w:sz w:val="24"/>
        </w:rPr>
        <w:tab/>
      </w:r>
      <w:r w:rsidRPr="00C07E3E">
        <w:rPr>
          <w:rFonts w:ascii="Sylfaen" w:hAnsi="Sylfaen"/>
          <w:sz w:val="24"/>
        </w:rPr>
        <w:t>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եւ տեղեկությունների ձեւաչափերի ու կառուցվածքների նկարագրությանը։ Էլեկտրոնային փաստաթղթերի եւ տեղեկությունների ձեւաչափերի ու կառուցվածքների նկարագրության մեջ համապատասխան կառուցվածքին հղումը սահմանվում է ըստ 3-րդ աղյուսակի 3-րդ սյունակի արժեքի:</w:t>
      </w:r>
    </w:p>
    <w:p w14:paraId="1E9CB746" w14:textId="77777777" w:rsidR="00A603B9" w:rsidRPr="00460844" w:rsidRDefault="00A603B9" w:rsidP="00EB5D30">
      <w:pPr>
        <w:pStyle w:val="af4"/>
        <w:keepNext w:val="0"/>
        <w:keepLines w:val="0"/>
        <w:widowControl w:val="0"/>
        <w:tabs>
          <w:tab w:val="left" w:pos="1134"/>
        </w:tabs>
        <w:spacing w:before="0" w:after="160" w:line="360" w:lineRule="auto"/>
        <w:rPr>
          <w:rFonts w:ascii="Sylfaen" w:hAnsi="Sylfaen"/>
          <w:sz w:val="24"/>
        </w:rPr>
      </w:pPr>
    </w:p>
    <w:p w14:paraId="7D2FB3D8" w14:textId="77777777" w:rsidR="00DC113F" w:rsidRPr="00C07E3E" w:rsidRDefault="00DC113F" w:rsidP="00EB5D30">
      <w:pPr>
        <w:pStyle w:val="af4"/>
        <w:keepNext w:val="0"/>
        <w:keepLines w:val="0"/>
        <w:widowControl w:val="0"/>
        <w:tabs>
          <w:tab w:val="left" w:pos="1134"/>
        </w:tabs>
        <w:spacing w:before="0" w:after="160" w:line="360" w:lineRule="auto"/>
        <w:rPr>
          <w:rStyle w:val="af"/>
          <w:rFonts w:ascii="Sylfaen" w:eastAsiaTheme="minorEastAsia" w:hAnsi="Sylfaen"/>
          <w:bCs/>
          <w:color w:val="auto"/>
          <w:sz w:val="24"/>
        </w:rPr>
      </w:pPr>
      <w:r w:rsidRPr="00C07E3E">
        <w:rPr>
          <w:rFonts w:ascii="Sylfaen" w:hAnsi="Sylfaen"/>
          <w:sz w:val="24"/>
        </w:rPr>
        <w:t>Աղյուսակ 3</w:t>
      </w:r>
    </w:p>
    <w:p w14:paraId="2A13673F"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Ընդհանուր գործընթացի հաղորդագրությունների ցանկը</w:t>
      </w:r>
    </w:p>
    <w:tbl>
      <w:tblPr>
        <w:tblW w:w="9344" w:type="dxa"/>
        <w:jc w:val="center"/>
        <w:tblLayout w:type="fixed"/>
        <w:tblLook w:val="0000" w:firstRow="0" w:lastRow="0" w:firstColumn="0" w:lastColumn="0" w:noHBand="0" w:noVBand="0"/>
      </w:tblPr>
      <w:tblGrid>
        <w:gridCol w:w="2189"/>
        <w:gridCol w:w="3684"/>
        <w:gridCol w:w="3471"/>
      </w:tblGrid>
      <w:tr w:rsidR="00DC113F" w:rsidRPr="004D03F6" w14:paraId="7EC42EF1" w14:textId="77777777" w:rsidTr="004D03F6">
        <w:trPr>
          <w:trHeight w:val="601"/>
          <w:tblHeader/>
          <w:jc w:val="center"/>
        </w:trPr>
        <w:tc>
          <w:tcPr>
            <w:tcW w:w="2189" w:type="dxa"/>
            <w:tcBorders>
              <w:top w:val="single" w:sz="4" w:space="0" w:color="auto"/>
              <w:left w:val="single" w:sz="4" w:space="0" w:color="auto"/>
              <w:bottom w:val="single" w:sz="4" w:space="0" w:color="auto"/>
              <w:right w:val="single" w:sz="4" w:space="0" w:color="auto"/>
            </w:tcBorders>
          </w:tcPr>
          <w:p w14:paraId="456CA671"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Ծածկագրային նշագիրը</w:t>
            </w:r>
          </w:p>
        </w:tc>
        <w:tc>
          <w:tcPr>
            <w:tcW w:w="3684" w:type="dxa"/>
            <w:tcBorders>
              <w:top w:val="single" w:sz="4" w:space="0" w:color="auto"/>
              <w:left w:val="single" w:sz="4" w:space="0" w:color="auto"/>
              <w:bottom w:val="single" w:sz="4" w:space="0" w:color="auto"/>
              <w:right w:val="single" w:sz="4" w:space="0" w:color="auto"/>
            </w:tcBorders>
            <w:tcMar>
              <w:top w:w="85" w:type="dxa"/>
              <w:bottom w:w="85" w:type="dxa"/>
            </w:tcMar>
          </w:tcPr>
          <w:p w14:paraId="743A0C9F"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Անվանումը</w:t>
            </w:r>
          </w:p>
        </w:tc>
        <w:tc>
          <w:tcPr>
            <w:tcW w:w="3471" w:type="dxa"/>
            <w:tcBorders>
              <w:top w:val="single" w:sz="4" w:space="0" w:color="auto"/>
              <w:left w:val="single" w:sz="4" w:space="0" w:color="auto"/>
              <w:bottom w:val="single" w:sz="4" w:space="0" w:color="auto"/>
              <w:right w:val="single" w:sz="4" w:space="0" w:color="auto"/>
            </w:tcBorders>
            <w:tcMar>
              <w:top w:w="85" w:type="dxa"/>
              <w:bottom w:w="85" w:type="dxa"/>
            </w:tcMar>
          </w:tcPr>
          <w:p w14:paraId="72032C37"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Էլեկտրոնային փաստաթղթի (տեղեկությունների) կառուցվածքը</w:t>
            </w:r>
          </w:p>
        </w:tc>
      </w:tr>
      <w:tr w:rsidR="00DC113F" w:rsidRPr="004D03F6" w14:paraId="66A540D0" w14:textId="77777777" w:rsidTr="004D03F6">
        <w:trPr>
          <w:trHeight w:val="301"/>
          <w:tblHeader/>
          <w:jc w:val="center"/>
        </w:trPr>
        <w:tc>
          <w:tcPr>
            <w:tcW w:w="2189" w:type="dxa"/>
            <w:tcBorders>
              <w:top w:val="single" w:sz="4" w:space="0" w:color="auto"/>
              <w:left w:val="single" w:sz="4" w:space="0" w:color="auto"/>
              <w:bottom w:val="single" w:sz="4" w:space="0" w:color="auto"/>
              <w:right w:val="single" w:sz="4" w:space="0" w:color="auto"/>
            </w:tcBorders>
            <w:vAlign w:val="center"/>
          </w:tcPr>
          <w:p w14:paraId="4749C238"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1</w:t>
            </w:r>
          </w:p>
        </w:tc>
        <w:tc>
          <w:tcPr>
            <w:tcW w:w="3684"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3ACC31F"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2</w:t>
            </w:r>
          </w:p>
        </w:tc>
        <w:tc>
          <w:tcPr>
            <w:tcW w:w="347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5C661DD"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3</w:t>
            </w:r>
          </w:p>
        </w:tc>
      </w:tr>
      <w:tr w:rsidR="00DC113F" w:rsidRPr="004D03F6" w14:paraId="239AAB42" w14:textId="77777777" w:rsidTr="004D03F6">
        <w:trPr>
          <w:cantSplit/>
          <w:jc w:val="center"/>
        </w:trPr>
        <w:tc>
          <w:tcPr>
            <w:tcW w:w="2189" w:type="dxa"/>
            <w:tcBorders>
              <w:top w:val="single" w:sz="4" w:space="0" w:color="auto"/>
              <w:left w:val="single" w:sz="4" w:space="0" w:color="auto"/>
              <w:bottom w:val="single" w:sz="4" w:space="0" w:color="auto"/>
              <w:right w:val="single" w:sz="4" w:space="0" w:color="auto"/>
            </w:tcBorders>
            <w:tcMar>
              <w:top w:w="85" w:type="dxa"/>
              <w:bottom w:w="85" w:type="dxa"/>
            </w:tcMar>
          </w:tcPr>
          <w:p w14:paraId="6CB44A1F"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P.MM.11.MSG.010</w:t>
            </w:r>
          </w:p>
        </w:tc>
        <w:tc>
          <w:tcPr>
            <w:tcW w:w="3684" w:type="dxa"/>
            <w:tcBorders>
              <w:top w:val="single" w:sz="4" w:space="0" w:color="auto"/>
              <w:left w:val="single" w:sz="4" w:space="0" w:color="auto"/>
              <w:bottom w:val="single" w:sz="4" w:space="0" w:color="auto"/>
              <w:right w:val="single" w:sz="4" w:space="0" w:color="auto"/>
            </w:tcBorders>
            <w:tcMar>
              <w:top w:w="85" w:type="dxa"/>
              <w:bottom w:w="85" w:type="dxa"/>
            </w:tcMar>
          </w:tcPr>
          <w:p w14:paraId="5B8C69F1"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դեղագործական տեսչական ստուգումների մասին տվյալների բազայի թարմացման ամսաթվի եւ ժամի վերաբերյալ տեղեկությունների հարցում</w:t>
            </w:r>
          </w:p>
        </w:tc>
        <w:tc>
          <w:tcPr>
            <w:tcW w:w="3471" w:type="dxa"/>
            <w:tcBorders>
              <w:top w:val="single" w:sz="4" w:space="0" w:color="auto"/>
              <w:left w:val="single" w:sz="4" w:space="0" w:color="auto"/>
              <w:bottom w:val="single" w:sz="4" w:space="0" w:color="auto"/>
              <w:right w:val="single" w:sz="4" w:space="0" w:color="auto"/>
            </w:tcBorders>
            <w:tcMar>
              <w:top w:w="85" w:type="dxa"/>
              <w:bottom w:w="85" w:type="dxa"/>
            </w:tcMar>
          </w:tcPr>
          <w:p w14:paraId="34C924EF"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դեղագործական տեսչական ստուգումների մասին տվյալների բազայի արդիականացման վիճակ (R.HC.MM.11.004)</w:t>
            </w:r>
          </w:p>
        </w:tc>
      </w:tr>
      <w:tr w:rsidR="00DC113F" w:rsidRPr="004D03F6" w14:paraId="59EC38A8" w14:textId="77777777" w:rsidTr="004D03F6">
        <w:trPr>
          <w:cantSplit/>
          <w:jc w:val="center"/>
        </w:trPr>
        <w:tc>
          <w:tcPr>
            <w:tcW w:w="2189" w:type="dxa"/>
            <w:tcBorders>
              <w:top w:val="single" w:sz="4" w:space="0" w:color="auto"/>
              <w:left w:val="single" w:sz="4" w:space="0" w:color="auto"/>
              <w:bottom w:val="single" w:sz="4" w:space="0" w:color="auto"/>
              <w:right w:val="single" w:sz="4" w:space="0" w:color="auto"/>
            </w:tcBorders>
            <w:tcMar>
              <w:top w:w="85" w:type="dxa"/>
              <w:bottom w:w="85" w:type="dxa"/>
            </w:tcMar>
          </w:tcPr>
          <w:p w14:paraId="7FA8D2EC"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P.MM.11.MSG.011</w:t>
            </w:r>
          </w:p>
        </w:tc>
        <w:tc>
          <w:tcPr>
            <w:tcW w:w="3684" w:type="dxa"/>
            <w:tcBorders>
              <w:top w:val="single" w:sz="4" w:space="0" w:color="auto"/>
              <w:left w:val="single" w:sz="4" w:space="0" w:color="auto"/>
              <w:bottom w:val="single" w:sz="4" w:space="0" w:color="auto"/>
              <w:right w:val="single" w:sz="4" w:space="0" w:color="auto"/>
            </w:tcBorders>
            <w:tcMar>
              <w:top w:w="85" w:type="dxa"/>
              <w:bottom w:w="85" w:type="dxa"/>
            </w:tcMar>
          </w:tcPr>
          <w:p w14:paraId="0AB0A0AC"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դեղագործական տեսչական ստուգումների մասին տվյալների բազայի թարմացման ամսաթվի եւ ժամի վերաբերյալ տեղեկատվություն</w:t>
            </w:r>
          </w:p>
        </w:tc>
        <w:tc>
          <w:tcPr>
            <w:tcW w:w="3471" w:type="dxa"/>
            <w:tcBorders>
              <w:top w:val="single" w:sz="4" w:space="0" w:color="auto"/>
              <w:left w:val="single" w:sz="4" w:space="0" w:color="auto"/>
              <w:bottom w:val="single" w:sz="4" w:space="0" w:color="auto"/>
              <w:right w:val="single" w:sz="4" w:space="0" w:color="auto"/>
            </w:tcBorders>
            <w:tcMar>
              <w:top w:w="85" w:type="dxa"/>
              <w:bottom w:w="85" w:type="dxa"/>
            </w:tcMar>
          </w:tcPr>
          <w:p w14:paraId="3510A08E"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ընդհանուր ռեսուրսի արդիականացման վիճակ (R.007)</w:t>
            </w:r>
          </w:p>
        </w:tc>
      </w:tr>
      <w:tr w:rsidR="00DC113F" w:rsidRPr="004D03F6" w14:paraId="2D262584" w14:textId="77777777" w:rsidTr="004D03F6">
        <w:trPr>
          <w:cantSplit/>
          <w:jc w:val="center"/>
        </w:trPr>
        <w:tc>
          <w:tcPr>
            <w:tcW w:w="2189" w:type="dxa"/>
            <w:tcBorders>
              <w:top w:val="single" w:sz="4" w:space="0" w:color="auto"/>
              <w:left w:val="single" w:sz="4" w:space="0" w:color="auto"/>
              <w:bottom w:val="single" w:sz="4" w:space="0" w:color="auto"/>
              <w:right w:val="single" w:sz="4" w:space="0" w:color="auto"/>
            </w:tcBorders>
            <w:tcMar>
              <w:top w:w="85" w:type="dxa"/>
              <w:bottom w:w="85" w:type="dxa"/>
            </w:tcMar>
          </w:tcPr>
          <w:p w14:paraId="56467366"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P.MM.11.MSG.013</w:t>
            </w:r>
          </w:p>
        </w:tc>
        <w:tc>
          <w:tcPr>
            <w:tcW w:w="3684" w:type="dxa"/>
            <w:tcBorders>
              <w:top w:val="single" w:sz="4" w:space="0" w:color="auto"/>
              <w:left w:val="single" w:sz="4" w:space="0" w:color="auto"/>
              <w:bottom w:val="single" w:sz="4" w:space="0" w:color="auto"/>
              <w:right w:val="single" w:sz="4" w:space="0" w:color="auto"/>
            </w:tcBorders>
            <w:tcMar>
              <w:top w:w="85" w:type="dxa"/>
              <w:bottom w:w="85" w:type="dxa"/>
            </w:tcMar>
          </w:tcPr>
          <w:p w14:paraId="67C5FF3F"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դեղագործական տեսչական ստուգումների մասին տվյալների բազայից տեղեկություններ</w:t>
            </w:r>
          </w:p>
        </w:tc>
        <w:tc>
          <w:tcPr>
            <w:tcW w:w="3471" w:type="dxa"/>
            <w:tcBorders>
              <w:top w:val="single" w:sz="4" w:space="0" w:color="auto"/>
              <w:left w:val="single" w:sz="4" w:space="0" w:color="auto"/>
              <w:bottom w:val="single" w:sz="4" w:space="0" w:color="auto"/>
              <w:right w:val="single" w:sz="4" w:space="0" w:color="auto"/>
            </w:tcBorders>
            <w:tcMar>
              <w:top w:w="85" w:type="dxa"/>
              <w:bottom w:w="85" w:type="dxa"/>
            </w:tcMar>
          </w:tcPr>
          <w:p w14:paraId="31DE0302"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էլեկտրոնային փաստաթղթի (տեղեկությունների) ընդհանրացված կառուցվածք (R.010)</w:t>
            </w:r>
          </w:p>
        </w:tc>
      </w:tr>
      <w:tr w:rsidR="00DC113F" w:rsidRPr="004D03F6" w14:paraId="2243DBA2" w14:textId="77777777" w:rsidTr="004D03F6">
        <w:trPr>
          <w:cantSplit/>
          <w:jc w:val="center"/>
        </w:trPr>
        <w:tc>
          <w:tcPr>
            <w:tcW w:w="2189" w:type="dxa"/>
            <w:tcBorders>
              <w:top w:val="single" w:sz="4" w:space="0" w:color="auto"/>
              <w:left w:val="single" w:sz="4" w:space="0" w:color="auto"/>
              <w:bottom w:val="single" w:sz="4" w:space="0" w:color="auto"/>
              <w:right w:val="single" w:sz="4" w:space="0" w:color="auto"/>
            </w:tcBorders>
            <w:tcMar>
              <w:top w:w="85" w:type="dxa"/>
              <w:bottom w:w="85" w:type="dxa"/>
            </w:tcMar>
          </w:tcPr>
          <w:p w14:paraId="2B79FEDD"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lastRenderedPageBreak/>
              <w:t>P.MM.11.MSG.014</w:t>
            </w:r>
          </w:p>
        </w:tc>
        <w:tc>
          <w:tcPr>
            <w:tcW w:w="3684" w:type="dxa"/>
            <w:tcBorders>
              <w:top w:val="single" w:sz="4" w:space="0" w:color="auto"/>
              <w:left w:val="single" w:sz="4" w:space="0" w:color="auto"/>
              <w:bottom w:val="single" w:sz="4" w:space="0" w:color="auto"/>
              <w:right w:val="single" w:sz="4" w:space="0" w:color="auto"/>
            </w:tcBorders>
            <w:tcMar>
              <w:top w:w="85" w:type="dxa"/>
              <w:bottom w:w="85" w:type="dxa"/>
            </w:tcMar>
          </w:tcPr>
          <w:p w14:paraId="023329D3"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դեղագործական տեսչական ստուգումների մասին տվյալների բազայում հարցվող տեղեկությունների բացակայության մասին ծանուցում</w:t>
            </w:r>
          </w:p>
        </w:tc>
        <w:tc>
          <w:tcPr>
            <w:tcW w:w="3471" w:type="dxa"/>
            <w:tcBorders>
              <w:top w:val="single" w:sz="4" w:space="0" w:color="auto"/>
              <w:left w:val="single" w:sz="4" w:space="0" w:color="auto"/>
              <w:bottom w:val="single" w:sz="4" w:space="0" w:color="auto"/>
              <w:right w:val="single" w:sz="4" w:space="0" w:color="auto"/>
            </w:tcBorders>
            <w:tcMar>
              <w:top w:w="85" w:type="dxa"/>
              <w:bottom w:w="85" w:type="dxa"/>
            </w:tcMar>
          </w:tcPr>
          <w:p w14:paraId="7FD82657"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մշակման արդյունքի մասին ծանուցում (R.006)</w:t>
            </w:r>
          </w:p>
        </w:tc>
      </w:tr>
      <w:tr w:rsidR="00DC113F" w:rsidRPr="004D03F6" w14:paraId="78C72DF6" w14:textId="77777777" w:rsidTr="004D03F6">
        <w:trPr>
          <w:cantSplit/>
          <w:jc w:val="center"/>
        </w:trPr>
        <w:tc>
          <w:tcPr>
            <w:tcW w:w="2189" w:type="dxa"/>
            <w:tcBorders>
              <w:top w:val="single" w:sz="4" w:space="0" w:color="auto"/>
              <w:left w:val="single" w:sz="4" w:space="0" w:color="auto"/>
              <w:bottom w:val="single" w:sz="4" w:space="0" w:color="auto"/>
              <w:right w:val="single" w:sz="4" w:space="0" w:color="auto"/>
            </w:tcBorders>
            <w:tcMar>
              <w:top w:w="85" w:type="dxa"/>
              <w:bottom w:w="85" w:type="dxa"/>
            </w:tcMar>
          </w:tcPr>
          <w:p w14:paraId="204DA25B"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P.MM.11.MSG.016</w:t>
            </w:r>
          </w:p>
        </w:tc>
        <w:tc>
          <w:tcPr>
            <w:tcW w:w="3684" w:type="dxa"/>
            <w:tcBorders>
              <w:top w:val="single" w:sz="4" w:space="0" w:color="auto"/>
              <w:left w:val="single" w:sz="4" w:space="0" w:color="auto"/>
              <w:bottom w:val="single" w:sz="4" w:space="0" w:color="auto"/>
              <w:right w:val="single" w:sz="4" w:space="0" w:color="auto"/>
            </w:tcBorders>
            <w:tcMar>
              <w:top w:w="85" w:type="dxa"/>
              <w:bottom w:w="85" w:type="dxa"/>
            </w:tcMar>
          </w:tcPr>
          <w:p w14:paraId="5D5A41FE"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դեղագործական տեսչական ստուգումների մասին տվյալների բազայից փոփոխված տեղեկություններ</w:t>
            </w:r>
          </w:p>
        </w:tc>
        <w:tc>
          <w:tcPr>
            <w:tcW w:w="3471" w:type="dxa"/>
            <w:tcBorders>
              <w:top w:val="single" w:sz="4" w:space="0" w:color="auto"/>
              <w:left w:val="single" w:sz="4" w:space="0" w:color="auto"/>
              <w:bottom w:val="single" w:sz="4" w:space="0" w:color="auto"/>
              <w:right w:val="single" w:sz="4" w:space="0" w:color="auto"/>
            </w:tcBorders>
            <w:tcMar>
              <w:top w:w="85" w:type="dxa"/>
              <w:bottom w:w="85" w:type="dxa"/>
            </w:tcMar>
          </w:tcPr>
          <w:p w14:paraId="6AA28B4E"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էլեկտրոնային փաստաթղթի (տեղեկությունների) ընդհանրացված կառուցվածք (R.010)</w:t>
            </w:r>
          </w:p>
        </w:tc>
      </w:tr>
      <w:tr w:rsidR="00DC113F" w:rsidRPr="004D03F6" w14:paraId="68676380" w14:textId="77777777" w:rsidTr="004D03F6">
        <w:trPr>
          <w:cantSplit/>
          <w:jc w:val="center"/>
        </w:trPr>
        <w:tc>
          <w:tcPr>
            <w:tcW w:w="2189" w:type="dxa"/>
            <w:tcBorders>
              <w:top w:val="single" w:sz="4" w:space="0" w:color="auto"/>
              <w:left w:val="single" w:sz="4" w:space="0" w:color="auto"/>
              <w:bottom w:val="single" w:sz="4" w:space="0" w:color="auto"/>
              <w:right w:val="single" w:sz="4" w:space="0" w:color="auto"/>
            </w:tcBorders>
            <w:tcMar>
              <w:top w:w="85" w:type="dxa"/>
              <w:bottom w:w="85" w:type="dxa"/>
            </w:tcMar>
          </w:tcPr>
          <w:p w14:paraId="0C3B3586"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P.MM.11.MSG.019</w:t>
            </w:r>
          </w:p>
        </w:tc>
        <w:tc>
          <w:tcPr>
            <w:tcW w:w="3684" w:type="dxa"/>
            <w:tcBorders>
              <w:top w:val="single" w:sz="4" w:space="0" w:color="auto"/>
              <w:left w:val="single" w:sz="4" w:space="0" w:color="auto"/>
              <w:bottom w:val="single" w:sz="4" w:space="0" w:color="auto"/>
              <w:right w:val="single" w:sz="4" w:space="0" w:color="auto"/>
            </w:tcBorders>
            <w:tcMar>
              <w:top w:w="85" w:type="dxa"/>
              <w:bottom w:w="85" w:type="dxa"/>
            </w:tcMar>
          </w:tcPr>
          <w:p w14:paraId="56811298"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դեղագործական տեսչական ստուգումների մասին տվյալների բազայից տեղեկությունների հարցում շահագրգիռ մարմնի կողմից</w:t>
            </w:r>
          </w:p>
        </w:tc>
        <w:tc>
          <w:tcPr>
            <w:tcW w:w="3471" w:type="dxa"/>
            <w:tcBorders>
              <w:top w:val="single" w:sz="4" w:space="0" w:color="auto"/>
              <w:left w:val="single" w:sz="4" w:space="0" w:color="auto"/>
              <w:bottom w:val="single" w:sz="4" w:space="0" w:color="auto"/>
              <w:right w:val="single" w:sz="4" w:space="0" w:color="auto"/>
            </w:tcBorders>
            <w:tcMar>
              <w:top w:w="85" w:type="dxa"/>
              <w:bottom w:w="85" w:type="dxa"/>
            </w:tcMar>
          </w:tcPr>
          <w:p w14:paraId="30B344E9"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դեղագործական տեսչական ստուգումների մասին տվյալների բազայի արդիականացման վիճակ (R.HC.MM.11.004)</w:t>
            </w:r>
          </w:p>
        </w:tc>
      </w:tr>
      <w:tr w:rsidR="00DC113F" w:rsidRPr="004D03F6" w14:paraId="2BDC009D" w14:textId="77777777" w:rsidTr="004D03F6">
        <w:trPr>
          <w:cantSplit/>
          <w:jc w:val="center"/>
        </w:trPr>
        <w:tc>
          <w:tcPr>
            <w:tcW w:w="2189" w:type="dxa"/>
            <w:tcBorders>
              <w:top w:val="single" w:sz="4" w:space="0" w:color="auto"/>
              <w:left w:val="single" w:sz="4" w:space="0" w:color="auto"/>
              <w:bottom w:val="single" w:sz="4" w:space="0" w:color="auto"/>
              <w:right w:val="single" w:sz="4" w:space="0" w:color="auto"/>
            </w:tcBorders>
            <w:tcMar>
              <w:top w:w="85" w:type="dxa"/>
              <w:bottom w:w="85" w:type="dxa"/>
            </w:tcMar>
          </w:tcPr>
          <w:p w14:paraId="616122EE"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P.MM.11.MSG.020</w:t>
            </w:r>
          </w:p>
        </w:tc>
        <w:tc>
          <w:tcPr>
            <w:tcW w:w="3684" w:type="dxa"/>
            <w:tcBorders>
              <w:top w:val="single" w:sz="4" w:space="0" w:color="auto"/>
              <w:left w:val="single" w:sz="4" w:space="0" w:color="auto"/>
              <w:bottom w:val="single" w:sz="4" w:space="0" w:color="auto"/>
              <w:right w:val="single" w:sz="4" w:space="0" w:color="auto"/>
            </w:tcBorders>
            <w:tcMar>
              <w:top w:w="85" w:type="dxa"/>
              <w:bottom w:w="85" w:type="dxa"/>
            </w:tcMar>
          </w:tcPr>
          <w:p w14:paraId="6685E0D8"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դեղագործական տեսչական ստուգումների մասին տվյալների բազայից փոփոխված տեղեկությունների հարցում շահագրգիռ մարմնի կողմից</w:t>
            </w:r>
          </w:p>
        </w:tc>
        <w:tc>
          <w:tcPr>
            <w:tcW w:w="3471" w:type="dxa"/>
            <w:tcBorders>
              <w:top w:val="single" w:sz="4" w:space="0" w:color="auto"/>
              <w:left w:val="single" w:sz="4" w:space="0" w:color="auto"/>
              <w:bottom w:val="single" w:sz="4" w:space="0" w:color="auto"/>
              <w:right w:val="single" w:sz="4" w:space="0" w:color="auto"/>
            </w:tcBorders>
            <w:tcMar>
              <w:top w:w="85" w:type="dxa"/>
              <w:bottom w:w="85" w:type="dxa"/>
            </w:tcMar>
          </w:tcPr>
          <w:p w14:paraId="390FBD40"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դեղագործական տեսչական ստուգումների մասին տվյալների բազայի արդիականացման վիճակ (R.HC.MM.11.004)</w:t>
            </w:r>
          </w:p>
        </w:tc>
      </w:tr>
    </w:tbl>
    <w:p w14:paraId="32106200" w14:textId="77777777" w:rsidR="004D03F6" w:rsidRPr="00B62581" w:rsidRDefault="004D03F6" w:rsidP="00EB5D30">
      <w:pPr>
        <w:pStyle w:val="Heading1"/>
        <w:keepNext w:val="0"/>
        <w:keepLines w:val="0"/>
        <w:widowControl w:val="0"/>
        <w:tabs>
          <w:tab w:val="left" w:pos="1134"/>
        </w:tabs>
        <w:spacing w:before="0" w:after="160" w:line="360" w:lineRule="auto"/>
        <w:rPr>
          <w:rFonts w:ascii="Sylfaen" w:hAnsi="Sylfaen"/>
          <w:sz w:val="24"/>
          <w:szCs w:val="24"/>
        </w:rPr>
      </w:pPr>
    </w:p>
    <w:p w14:paraId="398C611C" w14:textId="77777777" w:rsidR="00DC113F" w:rsidRPr="00B62581" w:rsidRDefault="00DC113F" w:rsidP="00EB5D30">
      <w:pPr>
        <w:pStyle w:val="Heading1"/>
        <w:keepNext w:val="0"/>
        <w:keepLines w:val="0"/>
        <w:widowControl w:val="0"/>
        <w:tabs>
          <w:tab w:val="left" w:pos="1134"/>
        </w:tabs>
        <w:spacing w:before="0" w:after="160" w:line="360" w:lineRule="auto"/>
        <w:rPr>
          <w:rFonts w:ascii="Sylfaen" w:hAnsi="Sylfaen"/>
          <w:sz w:val="24"/>
          <w:szCs w:val="24"/>
        </w:rPr>
      </w:pPr>
      <w:smartTag w:uri="urn:schemas-microsoft-com:office:smarttags" w:element="stockticker">
        <w:r w:rsidRPr="00C07E3E">
          <w:rPr>
            <w:rFonts w:ascii="Sylfaen" w:hAnsi="Sylfaen"/>
            <w:sz w:val="24"/>
            <w:szCs w:val="24"/>
          </w:rPr>
          <w:t>VII</w:t>
        </w:r>
      </w:smartTag>
      <w:r w:rsidRPr="00C07E3E">
        <w:rPr>
          <w:rFonts w:ascii="Sylfaen" w:hAnsi="Sylfaen"/>
          <w:sz w:val="24"/>
          <w:szCs w:val="24"/>
        </w:rPr>
        <w:t>. Ընդհանուր գործընթացի տրանզակցիաների նկարագրությունը</w:t>
      </w:r>
    </w:p>
    <w:p w14:paraId="5976311C" w14:textId="77777777" w:rsidR="004D03F6" w:rsidRPr="00B62581" w:rsidRDefault="004D03F6" w:rsidP="004D03F6"/>
    <w:p w14:paraId="2646D305" w14:textId="77777777" w:rsidR="00DC113F" w:rsidRPr="00B62581" w:rsidRDefault="00DC113F" w:rsidP="00EB5D30">
      <w:pPr>
        <w:pStyle w:val="Heading2"/>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1. «Դեղագործական տեսչական ստուգումների մասին տվյալների բազայի թարմացման ամսաթվի եւ ժամի վերաբերյալ տեղեկատվության ստացում շահագրգիռ մարմնի կողմից» (P.MM.11.</w:t>
      </w:r>
      <w:smartTag w:uri="urn:schemas-microsoft-com:office:smarttags" w:element="stockticker">
        <w:r w:rsidRPr="00C07E3E">
          <w:rPr>
            <w:rFonts w:ascii="Sylfaen" w:hAnsi="Sylfaen"/>
            <w:sz w:val="24"/>
            <w:szCs w:val="24"/>
          </w:rPr>
          <w:t>TRN</w:t>
        </w:r>
      </w:smartTag>
      <w:r w:rsidRPr="00C07E3E">
        <w:rPr>
          <w:rFonts w:ascii="Sylfaen" w:hAnsi="Sylfaen"/>
          <w:sz w:val="24"/>
          <w:szCs w:val="24"/>
        </w:rPr>
        <w:t>.012) ընդհանուր գործընթացի տրանզակցիան</w:t>
      </w:r>
    </w:p>
    <w:p w14:paraId="061A241D" w14:textId="77777777" w:rsidR="00DC113F" w:rsidRDefault="00DC113F" w:rsidP="004D03F6">
      <w:pPr>
        <w:pStyle w:val="af1"/>
        <w:widowControl w:val="0"/>
        <w:tabs>
          <w:tab w:val="left" w:pos="1134"/>
        </w:tabs>
        <w:spacing w:after="160"/>
        <w:ind w:firstLine="567"/>
        <w:rPr>
          <w:rFonts w:ascii="Sylfaen" w:hAnsi="Sylfaen"/>
          <w:sz w:val="24"/>
          <w:lang w:val="en-US"/>
        </w:rPr>
      </w:pPr>
      <w:r w:rsidRPr="00C07E3E">
        <w:rPr>
          <w:rFonts w:ascii="Sylfaen" w:hAnsi="Sylfaen"/>
          <w:sz w:val="24"/>
        </w:rPr>
        <w:t>14.</w:t>
      </w:r>
      <w:r w:rsidR="00FB3C69" w:rsidRPr="00460844">
        <w:rPr>
          <w:rFonts w:ascii="Sylfaen" w:hAnsi="Sylfaen"/>
          <w:sz w:val="24"/>
        </w:rPr>
        <w:tab/>
      </w:r>
      <w:r w:rsidRPr="00C07E3E">
        <w:rPr>
          <w:rFonts w:ascii="Sylfaen" w:hAnsi="Sylfaen"/>
          <w:sz w:val="24"/>
        </w:rPr>
        <w:t>«Դեղագործական տեսչական ստուգումների մասին տվյալների բազայի թարմացման ամսաթվի եւ ժամի վերաբերյալ տեղեկատվության ստացում շահագրգիռ մարմնի կողմից» (P.MM.11.</w:t>
      </w:r>
      <w:smartTag w:uri="urn:schemas-microsoft-com:office:smarttags" w:element="stockticker">
        <w:r w:rsidRPr="00C07E3E">
          <w:rPr>
            <w:rFonts w:ascii="Sylfaen" w:hAnsi="Sylfaen"/>
            <w:sz w:val="24"/>
          </w:rPr>
          <w:t>TRN</w:t>
        </w:r>
      </w:smartTag>
      <w:r w:rsidRPr="00C07E3E">
        <w:rPr>
          <w:rFonts w:ascii="Sylfaen" w:hAnsi="Sylfaen"/>
          <w:sz w:val="24"/>
        </w:rPr>
        <w:t xml:space="preserve">.012) ընդհանուր գործընթացի տրանզակցիան կատարվում է նախաձեռնողի հարցմամբ՝ ռեսպոնդենտի կողմից համապատասխան տեղեկությունների թարմացման ամսաթվի եւ ժամի մասին տեղեկատվություն ներկայացնելու համար: Ընդհանուր գործընթացի նշված </w:t>
      </w:r>
      <w:r w:rsidRPr="00C07E3E">
        <w:rPr>
          <w:rFonts w:ascii="Sylfaen" w:hAnsi="Sylfaen"/>
          <w:sz w:val="24"/>
        </w:rPr>
        <w:lastRenderedPageBreak/>
        <w:t>տրանզակցիայի կատարման սխեման ներկայացված է 3-րդ նկարում։ Ընդհանուր գործընթացի տրանզակցիայի պարամետրերը բերված են 4-րդ աղյուսակում։</w:t>
      </w:r>
    </w:p>
    <w:p w14:paraId="33E80FFA" w14:textId="77777777" w:rsidR="00A603B9" w:rsidRPr="00A603B9" w:rsidRDefault="00A603B9" w:rsidP="004D03F6">
      <w:pPr>
        <w:pStyle w:val="af1"/>
        <w:widowControl w:val="0"/>
        <w:tabs>
          <w:tab w:val="left" w:pos="1134"/>
        </w:tabs>
        <w:spacing w:after="160"/>
        <w:ind w:firstLine="567"/>
        <w:rPr>
          <w:rFonts w:ascii="Sylfaen" w:hAnsi="Sylfaen"/>
          <w:sz w:val="24"/>
          <w:lang w:val="en-US"/>
        </w:rPr>
      </w:pPr>
    </w:p>
    <w:p w14:paraId="68B9C06F" w14:textId="77777777" w:rsidR="00DC113F" w:rsidRPr="00C07E3E" w:rsidRDefault="00000000" w:rsidP="00EB5D30">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pict w14:anchorId="55EF75BD">
          <v:group id="_x0000_s2492" style="position:absolute;left:0;text-align:left;margin-left:-2.15pt;margin-top:.05pt;width:451.8pt;height:217.05pt;z-index:252069888" coordorigin="1375,1419" coordsize="9036,4341">
            <v:rect id="_x0000_s2402" style="position:absolute;left:2741;top:1419;width:2349;height:300" stroked="f">
              <v:textbox style="mso-next-textbox:#_x0000_s2402" inset="0,0,0,0">
                <w:txbxContent>
                  <w:p w14:paraId="3B4E7BFC" w14:textId="77777777" w:rsidR="006D3746" w:rsidRPr="00FB3C69" w:rsidRDefault="006D3746" w:rsidP="00DC113F">
                    <w:pPr>
                      <w:spacing w:line="240" w:lineRule="auto"/>
                      <w:jc w:val="center"/>
                      <w:rPr>
                        <w:rFonts w:ascii="Sylfaen" w:hAnsi="Sylfaen"/>
                        <w:sz w:val="12"/>
                        <w:szCs w:val="12"/>
                      </w:rPr>
                    </w:pPr>
                    <w:r w:rsidRPr="00FB3C69">
                      <w:rPr>
                        <w:rFonts w:ascii="Sylfaen" w:hAnsi="Sylfaen"/>
                        <w:sz w:val="12"/>
                        <w:szCs w:val="12"/>
                      </w:rPr>
                      <w:t>: Նախաձեռնողը</w:t>
                    </w:r>
                  </w:p>
                </w:txbxContent>
              </v:textbox>
            </v:rect>
            <v:rect id="_x0000_s2403" style="position:absolute;left:7799;top:1419;width:2120;height:300" stroked="f">
              <v:textbox style="mso-next-textbox:#_x0000_s2403" inset="0,0,0,0">
                <w:txbxContent>
                  <w:p w14:paraId="47D27146" w14:textId="77777777" w:rsidR="006D3746" w:rsidRPr="00FB3C69" w:rsidRDefault="006D3746" w:rsidP="00DC113F">
                    <w:pPr>
                      <w:spacing w:line="240" w:lineRule="auto"/>
                      <w:jc w:val="center"/>
                      <w:rPr>
                        <w:rFonts w:ascii="Sylfaen" w:hAnsi="Sylfaen"/>
                        <w:sz w:val="12"/>
                        <w:szCs w:val="12"/>
                      </w:rPr>
                    </w:pPr>
                    <w:r w:rsidRPr="00FB3C69">
                      <w:rPr>
                        <w:rFonts w:ascii="Sylfaen" w:hAnsi="Sylfaen"/>
                        <w:sz w:val="12"/>
                        <w:szCs w:val="12"/>
                      </w:rPr>
                      <w:t>: Ռեսպոնդենտը</w:t>
                    </w:r>
                  </w:p>
                </w:txbxContent>
              </v:textbox>
            </v:rect>
            <v:rect id="_x0000_s2404" style="position:absolute;left:2657;top:2321;width:2169;height:2141" stroked="f">
              <v:textbox style="mso-next-textbox:#_x0000_s2404" inset="0,0,0,0">
                <w:txbxContent>
                  <w:p w14:paraId="789C8E53" w14:textId="77777777" w:rsidR="006D3746" w:rsidRPr="00FB3C69" w:rsidRDefault="006D3746" w:rsidP="00DC113F">
                    <w:pPr>
                      <w:spacing w:line="240" w:lineRule="auto"/>
                      <w:jc w:val="center"/>
                      <w:rPr>
                        <w:rFonts w:ascii="Sylfaen" w:hAnsi="Sylfaen" w:cstheme="majorHAnsi"/>
                        <w:sz w:val="12"/>
                        <w:szCs w:val="12"/>
                      </w:rPr>
                    </w:pPr>
                    <w:r w:rsidRPr="00FB3C69">
                      <w:rPr>
                        <w:rFonts w:ascii="Sylfaen" w:hAnsi="Sylfaen" w:cstheme="majorHAnsi"/>
                        <w:sz w:val="12"/>
                        <w:szCs w:val="12"/>
                      </w:rPr>
                      <w:t>Դեղագործական տեսչական ստուգումների մասին տվյալների բազայի թարմացման ամսաթվի եւ ժամի վերաբերյալ տեղեկատվության հարցում եւ ստացում շահագրգիռ մարմնի կողմից</w:t>
                    </w:r>
                  </w:p>
                </w:txbxContent>
              </v:textbox>
            </v:rect>
            <v:rect id="_x0000_s2405" style="position:absolute;left:1375;top:2493;width:1140;height:570" stroked="f">
              <v:textbox style="mso-next-textbox:#_x0000_s2405" inset="0,0,0,0">
                <w:txbxContent>
                  <w:p w14:paraId="716F3D2F" w14:textId="77777777" w:rsidR="006D3746" w:rsidRPr="00FB3C69" w:rsidRDefault="006D3746" w:rsidP="00DC113F">
                    <w:pPr>
                      <w:spacing w:line="240" w:lineRule="auto"/>
                      <w:jc w:val="center"/>
                      <w:rPr>
                        <w:rFonts w:ascii="Sylfaen" w:eastAsia="Times New Roman" w:hAnsi="Sylfaen" w:cs="Times New Roman"/>
                        <w:sz w:val="12"/>
                        <w:szCs w:val="12"/>
                      </w:rPr>
                    </w:pPr>
                    <w:r w:rsidRPr="00FB3C69">
                      <w:rPr>
                        <w:rFonts w:ascii="Sylfaen" w:hAnsi="Sylfaen"/>
                        <w:sz w:val="12"/>
                        <w:szCs w:val="12"/>
                      </w:rPr>
                      <w:t xml:space="preserve">Հսկողության </w:t>
                    </w:r>
                    <w:r>
                      <w:rPr>
                        <w:rFonts w:ascii="Sylfaen" w:hAnsi="Sylfaen"/>
                        <w:sz w:val="12"/>
                        <w:szCs w:val="12"/>
                        <w:lang w:val="en-US"/>
                      </w:rPr>
                      <w:br/>
                    </w:r>
                    <w:r w:rsidRPr="00FB3C69">
                      <w:rPr>
                        <w:rFonts w:ascii="Sylfaen" w:hAnsi="Sylfaen"/>
                        <w:sz w:val="12"/>
                        <w:szCs w:val="12"/>
                      </w:rPr>
                      <w:t>սխալ</w:t>
                    </w:r>
                  </w:p>
                </w:txbxContent>
              </v:textbox>
            </v:rect>
            <v:rect id="_x0000_s2406" style="position:absolute;left:1623;top:4363;width:4447;height:828" stroked="f">
              <v:textbox style="mso-next-textbox:#_x0000_s2406" inset="0,0,0,0">
                <w:txbxContent>
                  <w:p w14:paraId="1EDCF40E" w14:textId="77777777" w:rsidR="006D3746" w:rsidRPr="00FB3C69" w:rsidRDefault="006D3746" w:rsidP="00DC113F">
                    <w:pPr>
                      <w:spacing w:line="240" w:lineRule="auto"/>
                      <w:jc w:val="center"/>
                      <w:rPr>
                        <w:rFonts w:ascii="Sylfaen" w:hAnsi="Sylfaen"/>
                        <w:sz w:val="12"/>
                        <w:szCs w:val="12"/>
                      </w:rPr>
                    </w:pPr>
                    <w:r w:rsidRPr="00FB3C69">
                      <w:rPr>
                        <w:rFonts w:ascii="Sylfaen" w:hAnsi="Sylfaen"/>
                        <w:sz w:val="12"/>
                        <w:szCs w:val="12"/>
                      </w:rPr>
                      <w:t>:դեղագործական տեսչական ստուգումների մասին տվյալների բազա [թարմացման ամսաթիվը եւ ժամը ներկայացվել են շահագրգիռ մարմին]</w:t>
                    </w:r>
                  </w:p>
                </w:txbxContent>
              </v:textbox>
            </v:rect>
            <v:rect id="_x0000_s2407" style="position:absolute;left:4062;top:5421;width:1685;height:339" stroked="f">
              <v:textbox style="mso-next-textbox:#_x0000_s2407" inset="0,0,0,0">
                <w:txbxContent>
                  <w:p w14:paraId="0DA0057E" w14:textId="77777777" w:rsidR="006D3746" w:rsidRPr="00FB3C69" w:rsidRDefault="006D3746" w:rsidP="00DC113F">
                    <w:pPr>
                      <w:spacing w:line="240" w:lineRule="auto"/>
                      <w:jc w:val="center"/>
                      <w:rPr>
                        <w:rFonts w:ascii="Sylfaen" w:hAnsi="Sylfaen"/>
                        <w:sz w:val="12"/>
                        <w:szCs w:val="12"/>
                      </w:rPr>
                    </w:pPr>
                    <w:r w:rsidRPr="00FB3C69">
                      <w:rPr>
                        <w:rFonts w:ascii="Sylfaen" w:hAnsi="Sylfaen"/>
                        <w:sz w:val="12"/>
                        <w:szCs w:val="12"/>
                      </w:rPr>
                      <w:t>Հաջողված</w:t>
                    </w:r>
                  </w:p>
                </w:txbxContent>
              </v:textbox>
            </v:rect>
            <v:rect id="_x0000_s2408" style="position:absolute;left:4826;top:1841;width:3088;height:1535" stroked="f">
              <v:textbox style="mso-next-textbox:#_x0000_s2408" inset="0,0,0,0">
                <w:txbxContent>
                  <w:p w14:paraId="35506A73" w14:textId="77777777" w:rsidR="006D3746" w:rsidRPr="00FB3C69" w:rsidRDefault="006D3746" w:rsidP="00DC113F">
                    <w:pPr>
                      <w:spacing w:line="240" w:lineRule="auto"/>
                      <w:jc w:val="center"/>
                      <w:rPr>
                        <w:rFonts w:ascii="Sylfaen" w:eastAsia="Times New Roman" w:hAnsi="Sylfaen" w:cs="Times New Roman"/>
                        <w:sz w:val="12"/>
                        <w:szCs w:val="12"/>
                      </w:rPr>
                    </w:pPr>
                    <w:r w:rsidRPr="00FB3C69">
                      <w:rPr>
                        <w:rFonts w:ascii="Sylfaen" w:hAnsi="Sylfaen"/>
                        <w:sz w:val="12"/>
                        <w:szCs w:val="12"/>
                      </w:rPr>
                      <w:t>Դեղագործական տեսչական ստուգումների մասին տվյալների բազայի թարմացման ամսաթվի եւ ժամի վերաբերյալ տեղեկությունների հարցում  (Р.ММ.11.MSG.010)</w:t>
                    </w:r>
                  </w:p>
                </w:txbxContent>
              </v:textbox>
            </v:rect>
            <v:rect id="_x0000_s2409" style="position:absolute;left:4826;top:3376;width:3088;height:987" stroked="f">
              <v:textbox style="mso-next-textbox:#_x0000_s2409" inset="0,0,0,0">
                <w:txbxContent>
                  <w:p w14:paraId="3DC8EC3C" w14:textId="77777777" w:rsidR="006D3746" w:rsidRPr="00FB3C69" w:rsidRDefault="006D3746" w:rsidP="00DC113F">
                    <w:pPr>
                      <w:spacing w:line="240" w:lineRule="auto"/>
                      <w:jc w:val="center"/>
                      <w:rPr>
                        <w:rFonts w:ascii="Sylfaen" w:hAnsi="Sylfaen"/>
                        <w:sz w:val="12"/>
                        <w:szCs w:val="12"/>
                      </w:rPr>
                    </w:pPr>
                    <w:r w:rsidRPr="00FB3C69">
                      <w:rPr>
                        <w:rFonts w:ascii="Sylfaen" w:hAnsi="Sylfaen"/>
                        <w:sz w:val="12"/>
                        <w:szCs w:val="12"/>
                      </w:rPr>
                      <w:t>Դեղագործական տեսչական ստուգումների մասին տվյալների բազայի թարմացման ամսաթվի և ժամի վերաբերյալ տեղեկատվություն (P.MM.11.MSG.011)</w:t>
                    </w:r>
                  </w:p>
                </w:txbxContent>
              </v:textbox>
            </v:rect>
            <v:rect id="_x0000_s2410" style="position:absolute;left:8078;top:2337;width:2333;height:1596" stroked="f">
              <v:textbox style="mso-next-textbox:#_x0000_s2410" inset="0,0,0,0">
                <w:txbxContent>
                  <w:p w14:paraId="1A132762" w14:textId="77777777" w:rsidR="006D3746" w:rsidRPr="00FB3C69" w:rsidRDefault="006D3746" w:rsidP="00DC113F">
                    <w:pPr>
                      <w:spacing w:line="240" w:lineRule="auto"/>
                      <w:jc w:val="center"/>
                      <w:rPr>
                        <w:rFonts w:ascii="Sylfaen" w:eastAsia="Times New Roman" w:hAnsi="Sylfaen" w:cs="Times New Roman"/>
                        <w:sz w:val="12"/>
                        <w:szCs w:val="12"/>
                      </w:rPr>
                    </w:pPr>
                    <w:r w:rsidRPr="00FB3C69">
                      <w:rPr>
                        <w:rFonts w:ascii="Sylfaen" w:hAnsi="Sylfaen"/>
                        <w:sz w:val="12"/>
                        <w:szCs w:val="12"/>
                      </w:rPr>
                      <w:t>Դեղագործական տեսչական ստուգումների մասին տվյալների բազայի թարմացման ամսաթվի եւ ժամի վերաբերյալ տեղեկատվության ներկայացում շահագրգիռ մարմին</w:t>
                    </w:r>
                  </w:p>
                </w:txbxContent>
              </v:textbox>
            </v:rect>
          </v:group>
        </w:pict>
      </w:r>
      <w:r w:rsidR="00DC113F" w:rsidRPr="00C07E3E">
        <w:rPr>
          <w:rFonts w:ascii="Sylfaen" w:hAnsi="Sylfaen"/>
          <w:noProof/>
          <w:sz w:val="24"/>
          <w:szCs w:val="24"/>
          <w:lang w:val="en-US" w:eastAsia="en-US" w:bidi="ar-SA"/>
        </w:rPr>
        <w:drawing>
          <wp:inline distT="0" distB="0" distL="0" distR="0" wp14:anchorId="5E84BBA9" wp14:editId="25202C32">
            <wp:extent cx="5939790" cy="2820670"/>
            <wp:effectExtent l="0" t="0" r="3810" b="0"/>
            <wp:docPr id="1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939790" cy="2820670"/>
                    </a:xfrm>
                    <a:prstGeom prst="rect">
                      <a:avLst/>
                    </a:prstGeom>
                  </pic:spPr>
                </pic:pic>
              </a:graphicData>
            </a:graphic>
          </wp:inline>
        </w:drawing>
      </w:r>
    </w:p>
    <w:p w14:paraId="391861A1" w14:textId="77777777" w:rsidR="00DC113F" w:rsidRPr="00B62581" w:rsidRDefault="00DC113F" w:rsidP="00EB5D30">
      <w:pPr>
        <w:pStyle w:val="ab"/>
        <w:tabs>
          <w:tab w:val="left" w:pos="1134"/>
        </w:tabs>
      </w:pPr>
      <w:r w:rsidRPr="00C07E3E">
        <w:t>Նկ. 3. «Դեղագործական տեսչական ստուգումների մասին տվյալների բազայի թարմացման ամսաթվի եւ ժամի վերաբերյալ տեղեկատվության ստացում շահագրգիռ մարմնի կողմից» (P.MM.11.</w:t>
      </w:r>
      <w:smartTag w:uri="urn:schemas-microsoft-com:office:smarttags" w:element="stockticker">
        <w:r w:rsidRPr="00C07E3E">
          <w:t>TRN</w:t>
        </w:r>
      </w:smartTag>
      <w:r w:rsidRPr="00C07E3E">
        <w:t>.012) ընդհանուր գործընթացի տրանզակցիայի կատարման սխեմա</w:t>
      </w:r>
    </w:p>
    <w:p w14:paraId="77662843" w14:textId="77777777" w:rsidR="004D03F6" w:rsidRPr="00B62581" w:rsidRDefault="004D03F6" w:rsidP="004D03F6">
      <w:pPr>
        <w:pStyle w:val="a6"/>
      </w:pPr>
    </w:p>
    <w:p w14:paraId="25239D2F" w14:textId="77777777" w:rsidR="00DC113F" w:rsidRPr="00C07E3E" w:rsidRDefault="00DC113F" w:rsidP="00EB5D30">
      <w:pPr>
        <w:pStyle w:val="af4"/>
        <w:keepNext w:val="0"/>
        <w:keepLines w:val="0"/>
        <w:widowControl w:val="0"/>
        <w:tabs>
          <w:tab w:val="left" w:pos="1134"/>
        </w:tabs>
        <w:spacing w:before="0" w:after="160" w:line="360" w:lineRule="auto"/>
        <w:rPr>
          <w:rStyle w:val="af"/>
          <w:rFonts w:ascii="Sylfaen" w:hAnsi="Sylfaen"/>
          <w:bCs/>
          <w:color w:val="auto"/>
          <w:sz w:val="24"/>
        </w:rPr>
      </w:pPr>
      <w:r w:rsidRPr="00C07E3E">
        <w:rPr>
          <w:rFonts w:ascii="Sylfaen" w:hAnsi="Sylfaen"/>
          <w:sz w:val="24"/>
        </w:rPr>
        <w:t>Աղյուսակ 4</w:t>
      </w:r>
    </w:p>
    <w:p w14:paraId="6251DDE0"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 թարմացման ամսաթվի եւ ժամի վերաբերյալ տեղեկատվության ստացում շահագրգիռ մարմնի կողմից» (P.MM.11.</w:t>
      </w:r>
      <w:smartTag w:uri="urn:schemas-microsoft-com:office:smarttags" w:element="stockticker">
        <w:r w:rsidRPr="00C07E3E">
          <w:rPr>
            <w:rFonts w:ascii="Sylfaen" w:hAnsi="Sylfaen"/>
            <w:sz w:val="24"/>
            <w:szCs w:val="24"/>
          </w:rPr>
          <w:t>TRN</w:t>
        </w:r>
      </w:smartTag>
      <w:r w:rsidRPr="00C07E3E">
        <w:rPr>
          <w:rFonts w:ascii="Sylfaen" w:hAnsi="Sylfaen"/>
          <w:sz w:val="24"/>
          <w:szCs w:val="24"/>
        </w:rPr>
        <w:t>.012) ընդհանուր գործընթացի տրանզակցիայի նկարագրություն</w:t>
      </w:r>
    </w:p>
    <w:tbl>
      <w:tblPr>
        <w:tblW w:w="9780" w:type="dxa"/>
        <w:jc w:val="center"/>
        <w:tblLayout w:type="fixed"/>
        <w:tblLook w:val="04A0" w:firstRow="1" w:lastRow="0" w:firstColumn="1" w:lastColumn="0" w:noHBand="0" w:noVBand="1"/>
      </w:tblPr>
      <w:tblGrid>
        <w:gridCol w:w="1130"/>
        <w:gridCol w:w="3263"/>
        <w:gridCol w:w="5387"/>
      </w:tblGrid>
      <w:tr w:rsidR="00DC113F" w:rsidRPr="004D03F6" w14:paraId="73BF87A4" w14:textId="77777777" w:rsidTr="0044764F">
        <w:trPr>
          <w:trHeight w:val="6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79B9D75A" w14:textId="77777777" w:rsidR="00DC113F" w:rsidRPr="004D03F6" w:rsidRDefault="00DC113F" w:rsidP="004D03F6">
            <w:pPr>
              <w:pStyle w:val="aa"/>
              <w:keepNext w:val="0"/>
              <w:keepLines w:val="0"/>
              <w:widowControl w:val="0"/>
              <w:tabs>
                <w:tab w:val="left" w:pos="1134"/>
              </w:tabs>
              <w:spacing w:after="120"/>
              <w:rPr>
                <w:rFonts w:ascii="Sylfaen" w:hAnsi="Sylfaen"/>
                <w:sz w:val="20"/>
                <w:szCs w:val="20"/>
              </w:rPr>
            </w:pPr>
            <w:r w:rsidRPr="004D03F6">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98796FF" w14:textId="77777777" w:rsidR="00DC113F" w:rsidRPr="004D03F6" w:rsidRDefault="00DC113F" w:rsidP="004D03F6">
            <w:pPr>
              <w:pStyle w:val="aa"/>
              <w:keepNext w:val="0"/>
              <w:keepLines w:val="0"/>
              <w:widowControl w:val="0"/>
              <w:tabs>
                <w:tab w:val="left" w:pos="1134"/>
              </w:tabs>
              <w:spacing w:after="120"/>
              <w:rPr>
                <w:rFonts w:ascii="Sylfaen" w:hAnsi="Sylfaen"/>
                <w:sz w:val="20"/>
                <w:szCs w:val="20"/>
              </w:rPr>
            </w:pPr>
            <w:r w:rsidRPr="004D03F6">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1B8A5DB" w14:textId="77777777" w:rsidR="00DC113F" w:rsidRPr="004D03F6" w:rsidRDefault="00DC113F" w:rsidP="004D03F6">
            <w:pPr>
              <w:pStyle w:val="aa"/>
              <w:keepNext w:val="0"/>
              <w:keepLines w:val="0"/>
              <w:widowControl w:val="0"/>
              <w:tabs>
                <w:tab w:val="left" w:pos="1134"/>
              </w:tabs>
              <w:spacing w:after="120"/>
              <w:rPr>
                <w:rFonts w:ascii="Sylfaen" w:hAnsi="Sylfaen"/>
                <w:sz w:val="20"/>
                <w:szCs w:val="20"/>
              </w:rPr>
            </w:pPr>
            <w:r w:rsidRPr="004D03F6">
              <w:rPr>
                <w:rFonts w:ascii="Sylfaen" w:hAnsi="Sylfaen"/>
                <w:sz w:val="20"/>
                <w:szCs w:val="20"/>
              </w:rPr>
              <w:t>Նկարագրությունը</w:t>
            </w:r>
          </w:p>
        </w:tc>
      </w:tr>
      <w:tr w:rsidR="00DC113F" w:rsidRPr="004D03F6" w14:paraId="49AD68A6" w14:textId="77777777" w:rsidTr="0044764F">
        <w:trPr>
          <w:trHeight w:val="3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C38A8D" w14:textId="77777777" w:rsidR="00DC113F" w:rsidRPr="004D03F6" w:rsidRDefault="00DC113F" w:rsidP="004D03F6">
            <w:pPr>
              <w:pStyle w:val="aa"/>
              <w:keepNext w:val="0"/>
              <w:keepLines w:val="0"/>
              <w:widowControl w:val="0"/>
              <w:tabs>
                <w:tab w:val="left" w:pos="1134"/>
              </w:tabs>
              <w:spacing w:after="120"/>
              <w:rPr>
                <w:rFonts w:ascii="Sylfaen" w:hAnsi="Sylfaen"/>
                <w:sz w:val="20"/>
                <w:szCs w:val="20"/>
              </w:rPr>
            </w:pPr>
            <w:r w:rsidRPr="004D03F6">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9A71353" w14:textId="77777777" w:rsidR="00DC113F" w:rsidRPr="004D03F6" w:rsidRDefault="00DC113F" w:rsidP="004D03F6">
            <w:pPr>
              <w:pStyle w:val="aa"/>
              <w:keepNext w:val="0"/>
              <w:keepLines w:val="0"/>
              <w:widowControl w:val="0"/>
              <w:tabs>
                <w:tab w:val="left" w:pos="1134"/>
              </w:tabs>
              <w:spacing w:after="120"/>
              <w:rPr>
                <w:rFonts w:ascii="Sylfaen" w:hAnsi="Sylfaen"/>
                <w:sz w:val="20"/>
                <w:szCs w:val="20"/>
              </w:rPr>
            </w:pPr>
            <w:r w:rsidRPr="004D03F6">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99D114B" w14:textId="77777777" w:rsidR="00DC113F" w:rsidRPr="004D03F6" w:rsidRDefault="00DC113F" w:rsidP="004D03F6">
            <w:pPr>
              <w:pStyle w:val="aa"/>
              <w:keepNext w:val="0"/>
              <w:keepLines w:val="0"/>
              <w:widowControl w:val="0"/>
              <w:tabs>
                <w:tab w:val="left" w:pos="1134"/>
              </w:tabs>
              <w:spacing w:after="120"/>
              <w:rPr>
                <w:rFonts w:ascii="Sylfaen" w:hAnsi="Sylfaen"/>
                <w:sz w:val="20"/>
                <w:szCs w:val="20"/>
              </w:rPr>
            </w:pPr>
            <w:r w:rsidRPr="004D03F6">
              <w:rPr>
                <w:rFonts w:ascii="Sylfaen" w:hAnsi="Sylfaen"/>
                <w:sz w:val="20"/>
                <w:szCs w:val="20"/>
              </w:rPr>
              <w:t>3</w:t>
            </w:r>
          </w:p>
        </w:tc>
      </w:tr>
      <w:tr w:rsidR="00DC113F" w:rsidRPr="004D03F6" w14:paraId="3D884ABB" w14:textId="77777777" w:rsidTr="0044764F">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1C94928E" w14:textId="77777777" w:rsidR="00DC113F" w:rsidRPr="004D03F6" w:rsidRDefault="00DC113F" w:rsidP="004D03F6">
            <w:pPr>
              <w:pStyle w:val="a8"/>
              <w:widowControl w:val="0"/>
              <w:tabs>
                <w:tab w:val="left" w:pos="1134"/>
              </w:tabs>
              <w:spacing w:after="120" w:line="240" w:lineRule="auto"/>
              <w:rPr>
                <w:rFonts w:ascii="Sylfaen" w:hAnsi="Sylfaen"/>
                <w:sz w:val="20"/>
              </w:rPr>
            </w:pPr>
            <w:r w:rsidRPr="004D03F6">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AC71ACB" w14:textId="77777777" w:rsidR="00DC113F" w:rsidRPr="004D03F6" w:rsidRDefault="00DC113F" w:rsidP="004D03F6">
            <w:pPr>
              <w:pStyle w:val="a8"/>
              <w:widowControl w:val="0"/>
              <w:tabs>
                <w:tab w:val="left" w:pos="1134"/>
              </w:tabs>
              <w:spacing w:after="120" w:line="240" w:lineRule="auto"/>
              <w:rPr>
                <w:rFonts w:ascii="Sylfaen" w:hAnsi="Sylfaen"/>
                <w:sz w:val="20"/>
              </w:rPr>
            </w:pPr>
            <w:r w:rsidRPr="004D03F6">
              <w:rPr>
                <w:rFonts w:ascii="Sylfaen" w:hAnsi="Sylfaen"/>
                <w:sz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35BA2FC" w14:textId="77777777" w:rsidR="00DC113F" w:rsidRPr="004D03F6" w:rsidRDefault="00DC113F" w:rsidP="004D03F6">
            <w:pPr>
              <w:pStyle w:val="a8"/>
              <w:widowControl w:val="0"/>
              <w:tabs>
                <w:tab w:val="left" w:pos="1134"/>
              </w:tabs>
              <w:spacing w:after="120" w:line="240" w:lineRule="auto"/>
              <w:rPr>
                <w:rFonts w:ascii="Sylfaen" w:hAnsi="Sylfaen"/>
                <w:sz w:val="20"/>
              </w:rPr>
            </w:pPr>
            <w:r w:rsidRPr="004D03F6">
              <w:rPr>
                <w:rFonts w:ascii="Sylfaen" w:hAnsi="Sylfaen"/>
                <w:sz w:val="20"/>
              </w:rPr>
              <w:t>P.MM.11.</w:t>
            </w:r>
            <w:smartTag w:uri="urn:schemas-microsoft-com:office:smarttags" w:element="stockticker">
              <w:r w:rsidRPr="004D03F6">
                <w:rPr>
                  <w:rFonts w:ascii="Sylfaen" w:hAnsi="Sylfaen"/>
                  <w:sz w:val="20"/>
                </w:rPr>
                <w:t>TRN</w:t>
              </w:r>
            </w:smartTag>
            <w:r w:rsidRPr="004D03F6">
              <w:rPr>
                <w:rFonts w:ascii="Sylfaen" w:hAnsi="Sylfaen"/>
                <w:sz w:val="20"/>
              </w:rPr>
              <w:t>.012</w:t>
            </w:r>
          </w:p>
        </w:tc>
      </w:tr>
      <w:tr w:rsidR="00DC113F" w:rsidRPr="004D03F6" w14:paraId="3C31339A" w14:textId="77777777" w:rsidTr="0044764F">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30A7AFB7" w14:textId="77777777" w:rsidR="00DC113F" w:rsidRPr="004D03F6" w:rsidRDefault="00DC113F" w:rsidP="004D03F6">
            <w:pPr>
              <w:pStyle w:val="a8"/>
              <w:widowControl w:val="0"/>
              <w:tabs>
                <w:tab w:val="left" w:pos="1134"/>
              </w:tabs>
              <w:spacing w:after="120" w:line="240" w:lineRule="auto"/>
              <w:rPr>
                <w:rFonts w:ascii="Sylfaen" w:hAnsi="Sylfaen"/>
                <w:sz w:val="20"/>
              </w:rPr>
            </w:pPr>
            <w:r w:rsidRPr="004D03F6">
              <w:rPr>
                <w:rFonts w:ascii="Sylfaen" w:hAnsi="Sylfaen"/>
                <w:sz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C0CD9C5" w14:textId="77777777" w:rsidR="00DC113F" w:rsidRPr="004D03F6" w:rsidRDefault="00DC113F" w:rsidP="004D03F6">
            <w:pPr>
              <w:pStyle w:val="a8"/>
              <w:widowControl w:val="0"/>
              <w:tabs>
                <w:tab w:val="left" w:pos="1134"/>
              </w:tabs>
              <w:spacing w:after="120" w:line="240" w:lineRule="auto"/>
              <w:rPr>
                <w:rFonts w:ascii="Sylfaen" w:hAnsi="Sylfaen"/>
                <w:sz w:val="20"/>
              </w:rPr>
            </w:pPr>
            <w:r w:rsidRPr="004D03F6">
              <w:rPr>
                <w:rFonts w:ascii="Sylfaen" w:hAnsi="Sylfaen"/>
                <w:sz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40B2FB0" w14:textId="77777777" w:rsidR="00DC113F" w:rsidRPr="004D03F6" w:rsidRDefault="00DC113F" w:rsidP="004D03F6">
            <w:pPr>
              <w:pStyle w:val="a8"/>
              <w:widowControl w:val="0"/>
              <w:tabs>
                <w:tab w:val="left" w:pos="1134"/>
              </w:tabs>
              <w:spacing w:after="120" w:line="240" w:lineRule="auto"/>
              <w:rPr>
                <w:rFonts w:ascii="Sylfaen" w:hAnsi="Sylfaen"/>
                <w:sz w:val="20"/>
              </w:rPr>
            </w:pPr>
            <w:r w:rsidRPr="004D03F6">
              <w:rPr>
                <w:rFonts w:ascii="Sylfaen" w:hAnsi="Sylfaen"/>
                <w:sz w:val="20"/>
              </w:rPr>
              <w:t xml:space="preserve">դեղագործական տեսչական ստուգումների մասին տվյալների բազայի թարմացման ամսաթվի եւ ժամի վերաբերյալ տեղեկատվության ստացում շահագրգիռ </w:t>
            </w:r>
            <w:r w:rsidRPr="004D03F6">
              <w:rPr>
                <w:rFonts w:ascii="Sylfaen" w:hAnsi="Sylfaen"/>
                <w:sz w:val="20"/>
              </w:rPr>
              <w:lastRenderedPageBreak/>
              <w:t>մարմնի կողմից</w:t>
            </w:r>
          </w:p>
        </w:tc>
      </w:tr>
      <w:tr w:rsidR="00DC113F" w:rsidRPr="004D03F6" w14:paraId="0BBD622F" w14:textId="77777777" w:rsidTr="0044764F">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46956B6B" w14:textId="77777777" w:rsidR="00DC113F" w:rsidRPr="004D03F6" w:rsidRDefault="00DC113F" w:rsidP="004D03F6">
            <w:pPr>
              <w:pStyle w:val="a8"/>
              <w:widowControl w:val="0"/>
              <w:tabs>
                <w:tab w:val="left" w:pos="1134"/>
              </w:tabs>
              <w:spacing w:after="120" w:line="240" w:lineRule="auto"/>
              <w:rPr>
                <w:rFonts w:ascii="Sylfaen" w:hAnsi="Sylfaen"/>
                <w:sz w:val="20"/>
              </w:rPr>
            </w:pPr>
            <w:r w:rsidRPr="004D03F6">
              <w:rPr>
                <w:rFonts w:ascii="Sylfaen" w:hAnsi="Sylfaen"/>
                <w:sz w:val="20"/>
              </w:rPr>
              <w:lastRenderedPageBreak/>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D46C4DB" w14:textId="77777777" w:rsidR="00DC113F" w:rsidRPr="004D03F6" w:rsidRDefault="00DC113F" w:rsidP="004D03F6">
            <w:pPr>
              <w:pStyle w:val="a8"/>
              <w:widowControl w:val="0"/>
              <w:tabs>
                <w:tab w:val="left" w:pos="1134"/>
              </w:tabs>
              <w:spacing w:after="120" w:line="240" w:lineRule="auto"/>
              <w:rPr>
                <w:rFonts w:ascii="Sylfaen" w:hAnsi="Sylfaen"/>
                <w:sz w:val="20"/>
              </w:rPr>
            </w:pPr>
            <w:r w:rsidRPr="004D03F6">
              <w:rPr>
                <w:rFonts w:ascii="Sylfaen" w:hAnsi="Sylfaen"/>
                <w:sz w:val="20"/>
              </w:rPr>
              <w:t>Ընդհանուր գործընթացի տրանզակցիայի ձեւանմուշը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EFAEF5B" w14:textId="77777777" w:rsidR="00DC113F" w:rsidRPr="004D03F6" w:rsidRDefault="00DC113F" w:rsidP="004D03F6">
            <w:pPr>
              <w:pStyle w:val="a8"/>
              <w:widowControl w:val="0"/>
              <w:tabs>
                <w:tab w:val="left" w:pos="1134"/>
              </w:tabs>
              <w:spacing w:after="120" w:line="240" w:lineRule="auto"/>
              <w:rPr>
                <w:rFonts w:ascii="Sylfaen" w:hAnsi="Sylfaen"/>
                <w:sz w:val="20"/>
              </w:rPr>
            </w:pPr>
            <w:r w:rsidRPr="004D03F6">
              <w:rPr>
                <w:rFonts w:ascii="Sylfaen" w:hAnsi="Sylfaen"/>
                <w:sz w:val="20"/>
              </w:rPr>
              <w:t>հարցում/պատասխան</w:t>
            </w:r>
          </w:p>
        </w:tc>
      </w:tr>
      <w:tr w:rsidR="00DC113F" w:rsidRPr="004D03F6" w14:paraId="32183961" w14:textId="77777777" w:rsidTr="0044764F">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7B6C5CAB" w14:textId="77777777" w:rsidR="00DC113F" w:rsidRPr="004D03F6" w:rsidRDefault="00DC113F" w:rsidP="004D03F6">
            <w:pPr>
              <w:pStyle w:val="a8"/>
              <w:widowControl w:val="0"/>
              <w:tabs>
                <w:tab w:val="left" w:pos="1134"/>
              </w:tabs>
              <w:spacing w:after="120" w:line="240" w:lineRule="auto"/>
              <w:rPr>
                <w:rFonts w:ascii="Sylfaen" w:hAnsi="Sylfaen"/>
                <w:sz w:val="20"/>
              </w:rPr>
            </w:pPr>
            <w:r w:rsidRPr="004D03F6">
              <w:rPr>
                <w:rFonts w:ascii="Sylfaen" w:hAnsi="Sylfaen"/>
                <w:sz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72C03C9" w14:textId="77777777" w:rsidR="00DC113F" w:rsidRPr="004D03F6" w:rsidRDefault="00DC113F" w:rsidP="004D03F6">
            <w:pPr>
              <w:pStyle w:val="a8"/>
              <w:widowControl w:val="0"/>
              <w:tabs>
                <w:tab w:val="left" w:pos="1134"/>
              </w:tabs>
              <w:spacing w:after="120" w:line="240" w:lineRule="auto"/>
              <w:rPr>
                <w:rFonts w:ascii="Sylfaen" w:hAnsi="Sylfaen"/>
                <w:sz w:val="20"/>
              </w:rPr>
            </w:pPr>
            <w:r w:rsidRPr="004D03F6">
              <w:rPr>
                <w:rFonts w:ascii="Sylfaen" w:hAnsi="Sylfaen"/>
                <w:sz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E99ECA5" w14:textId="77777777" w:rsidR="00DC113F" w:rsidRPr="004D03F6" w:rsidRDefault="00DC113F" w:rsidP="004D03F6">
            <w:pPr>
              <w:pStyle w:val="a8"/>
              <w:widowControl w:val="0"/>
              <w:tabs>
                <w:tab w:val="left" w:pos="1134"/>
              </w:tabs>
              <w:spacing w:after="120" w:line="240" w:lineRule="auto"/>
              <w:rPr>
                <w:rFonts w:ascii="Sylfaen" w:hAnsi="Sylfaen"/>
                <w:sz w:val="20"/>
              </w:rPr>
            </w:pPr>
            <w:r w:rsidRPr="004D03F6">
              <w:rPr>
                <w:rFonts w:ascii="Sylfaen" w:hAnsi="Sylfaen"/>
                <w:sz w:val="20"/>
              </w:rPr>
              <w:t>նախաձեռնող</w:t>
            </w:r>
          </w:p>
        </w:tc>
      </w:tr>
      <w:tr w:rsidR="00DC113F" w:rsidRPr="004D03F6" w14:paraId="2D6B5DA7" w14:textId="77777777" w:rsidTr="0044764F">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665E03FF" w14:textId="77777777" w:rsidR="00DC113F" w:rsidRPr="004D03F6" w:rsidRDefault="00DC113F" w:rsidP="004D03F6">
            <w:pPr>
              <w:pStyle w:val="a8"/>
              <w:widowControl w:val="0"/>
              <w:tabs>
                <w:tab w:val="left" w:pos="1134"/>
              </w:tabs>
              <w:spacing w:after="120" w:line="240" w:lineRule="auto"/>
              <w:rPr>
                <w:rFonts w:ascii="Sylfaen" w:hAnsi="Sylfaen"/>
                <w:sz w:val="20"/>
              </w:rPr>
            </w:pPr>
            <w:r w:rsidRPr="004D03F6">
              <w:rPr>
                <w:rFonts w:ascii="Sylfaen" w:hAnsi="Sylfaen"/>
                <w:sz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FCC2B99" w14:textId="77777777" w:rsidR="00DC113F" w:rsidRPr="004D03F6" w:rsidRDefault="00DC113F" w:rsidP="004D03F6">
            <w:pPr>
              <w:pStyle w:val="a8"/>
              <w:widowControl w:val="0"/>
              <w:tabs>
                <w:tab w:val="left" w:pos="1134"/>
              </w:tabs>
              <w:spacing w:after="120" w:line="240" w:lineRule="auto"/>
              <w:rPr>
                <w:rFonts w:ascii="Sylfaen" w:hAnsi="Sylfaen" w:cs="Times New Roman"/>
                <w:sz w:val="20"/>
              </w:rPr>
            </w:pPr>
            <w:r w:rsidRPr="004D03F6">
              <w:rPr>
                <w:rFonts w:ascii="Sylfaen" w:hAnsi="Sylfaen"/>
                <w:sz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6B15DE2" w14:textId="77777777" w:rsidR="00DC113F" w:rsidRPr="004D03F6" w:rsidRDefault="00DC113F" w:rsidP="004D03F6">
            <w:pPr>
              <w:pStyle w:val="a8"/>
              <w:widowControl w:val="0"/>
              <w:tabs>
                <w:tab w:val="left" w:pos="1134"/>
              </w:tabs>
              <w:spacing w:after="120" w:line="240" w:lineRule="auto"/>
              <w:rPr>
                <w:rFonts w:ascii="Sylfaen" w:hAnsi="Sylfaen" w:cs="Times New Roman"/>
                <w:sz w:val="20"/>
              </w:rPr>
            </w:pPr>
            <w:r w:rsidRPr="004D03F6">
              <w:rPr>
                <w:rFonts w:ascii="Sylfaen" w:hAnsi="Sylfaen"/>
                <w:sz w:val="20"/>
              </w:rPr>
              <w:t>դեղագործական տեսչական ստուգումների մասին տվյալների բազայի թարմացման ամսաթվի եւ ժամի վերաբերյալ տեղեկատվության հարցում եւ ստացում շահագրգիռ մարմնի կողմից</w:t>
            </w:r>
          </w:p>
        </w:tc>
      </w:tr>
      <w:tr w:rsidR="00DC113F" w:rsidRPr="004D03F6" w14:paraId="72AD4BA7" w14:textId="77777777" w:rsidTr="0044764F">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0AF48C23" w14:textId="77777777" w:rsidR="00DC113F" w:rsidRPr="004D03F6" w:rsidRDefault="00DC113F" w:rsidP="004D03F6">
            <w:pPr>
              <w:pStyle w:val="a8"/>
              <w:widowControl w:val="0"/>
              <w:tabs>
                <w:tab w:val="left" w:pos="1134"/>
              </w:tabs>
              <w:spacing w:after="120" w:line="240" w:lineRule="auto"/>
              <w:rPr>
                <w:rFonts w:ascii="Sylfaen" w:hAnsi="Sylfaen"/>
                <w:sz w:val="20"/>
              </w:rPr>
            </w:pPr>
            <w:r w:rsidRPr="004D03F6">
              <w:rPr>
                <w:rFonts w:ascii="Sylfaen" w:hAnsi="Sylfaen"/>
                <w:sz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2B0E498" w14:textId="77777777" w:rsidR="00DC113F" w:rsidRPr="004D03F6" w:rsidRDefault="00DC113F" w:rsidP="004D03F6">
            <w:pPr>
              <w:pStyle w:val="a8"/>
              <w:widowControl w:val="0"/>
              <w:tabs>
                <w:tab w:val="left" w:pos="1134"/>
              </w:tabs>
              <w:spacing w:after="120" w:line="240" w:lineRule="auto"/>
              <w:rPr>
                <w:rFonts w:ascii="Sylfaen" w:hAnsi="Sylfaen" w:cs="Times New Roman"/>
                <w:sz w:val="20"/>
              </w:rPr>
            </w:pPr>
            <w:r w:rsidRPr="004D03F6">
              <w:rPr>
                <w:rFonts w:ascii="Sylfaen" w:hAnsi="Sylfaen"/>
                <w:sz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73E78CE" w14:textId="77777777" w:rsidR="00DC113F" w:rsidRPr="004D03F6" w:rsidRDefault="00DC113F" w:rsidP="004D03F6">
            <w:pPr>
              <w:pStyle w:val="a8"/>
              <w:widowControl w:val="0"/>
              <w:tabs>
                <w:tab w:val="left" w:pos="1134"/>
              </w:tabs>
              <w:spacing w:after="120" w:line="240" w:lineRule="auto"/>
              <w:rPr>
                <w:rFonts w:ascii="Sylfaen" w:hAnsi="Sylfaen"/>
                <w:sz w:val="20"/>
              </w:rPr>
            </w:pPr>
            <w:r w:rsidRPr="004D03F6">
              <w:rPr>
                <w:rFonts w:ascii="Sylfaen" w:hAnsi="Sylfaen"/>
                <w:sz w:val="20"/>
              </w:rPr>
              <w:t>ռեսպոնդենտ</w:t>
            </w:r>
          </w:p>
        </w:tc>
      </w:tr>
      <w:tr w:rsidR="00DC113F" w:rsidRPr="004D03F6" w14:paraId="5199B2F9" w14:textId="77777777" w:rsidTr="0044764F">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7D3C372E" w14:textId="77777777" w:rsidR="00DC113F" w:rsidRPr="004D03F6" w:rsidRDefault="00DC113F" w:rsidP="004D03F6">
            <w:pPr>
              <w:pStyle w:val="a8"/>
              <w:widowControl w:val="0"/>
              <w:tabs>
                <w:tab w:val="left" w:pos="1134"/>
              </w:tabs>
              <w:spacing w:after="120" w:line="240" w:lineRule="auto"/>
              <w:rPr>
                <w:rFonts w:ascii="Sylfaen" w:hAnsi="Sylfaen"/>
                <w:sz w:val="20"/>
              </w:rPr>
            </w:pPr>
            <w:r w:rsidRPr="004D03F6">
              <w:rPr>
                <w:rFonts w:ascii="Sylfaen" w:hAnsi="Sylfaen"/>
                <w:sz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A1DE71C" w14:textId="77777777" w:rsidR="00DC113F" w:rsidRPr="004D03F6" w:rsidRDefault="00DC113F" w:rsidP="004D03F6">
            <w:pPr>
              <w:pStyle w:val="a8"/>
              <w:widowControl w:val="0"/>
              <w:tabs>
                <w:tab w:val="left" w:pos="1134"/>
              </w:tabs>
              <w:spacing w:after="120" w:line="240" w:lineRule="auto"/>
              <w:rPr>
                <w:rFonts w:ascii="Sylfaen" w:hAnsi="Sylfaen" w:cs="Times New Roman"/>
                <w:sz w:val="20"/>
              </w:rPr>
            </w:pPr>
            <w:r w:rsidRPr="004D03F6">
              <w:rPr>
                <w:rFonts w:ascii="Sylfaen" w:hAnsi="Sylfaen"/>
                <w:sz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837D957" w14:textId="77777777" w:rsidR="00DC113F" w:rsidRPr="004D03F6" w:rsidRDefault="00DC113F" w:rsidP="004D03F6">
            <w:pPr>
              <w:pStyle w:val="a8"/>
              <w:widowControl w:val="0"/>
              <w:tabs>
                <w:tab w:val="left" w:pos="1134"/>
              </w:tabs>
              <w:spacing w:after="120" w:line="240" w:lineRule="auto"/>
              <w:rPr>
                <w:rFonts w:ascii="Sylfaen" w:hAnsi="Sylfaen"/>
                <w:sz w:val="20"/>
              </w:rPr>
            </w:pPr>
            <w:r w:rsidRPr="004D03F6">
              <w:rPr>
                <w:rFonts w:ascii="Sylfaen" w:hAnsi="Sylfaen"/>
                <w:sz w:val="20"/>
              </w:rPr>
              <w:t>դեղագործական տեսչական ստուգումների մասին տվյալների բազայի թարմացման ամսաթվի եւ ժամի վերաբերյալ տեղեկատվության ներկայացում շահագրգիռ մարմին</w:t>
            </w:r>
          </w:p>
        </w:tc>
      </w:tr>
      <w:tr w:rsidR="00DC113F" w:rsidRPr="004D03F6" w14:paraId="2B6C57D5" w14:textId="77777777" w:rsidTr="0044764F">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1073E888" w14:textId="77777777" w:rsidR="00DC113F" w:rsidRPr="004D03F6" w:rsidRDefault="00DC113F" w:rsidP="004D03F6">
            <w:pPr>
              <w:pStyle w:val="a8"/>
              <w:widowControl w:val="0"/>
              <w:tabs>
                <w:tab w:val="left" w:pos="1134"/>
              </w:tabs>
              <w:spacing w:after="120" w:line="240" w:lineRule="auto"/>
              <w:rPr>
                <w:rFonts w:ascii="Sylfaen" w:hAnsi="Sylfaen"/>
                <w:sz w:val="20"/>
              </w:rPr>
            </w:pPr>
            <w:r w:rsidRPr="004D03F6">
              <w:rPr>
                <w:rFonts w:ascii="Sylfaen" w:hAnsi="Sylfaen"/>
                <w:sz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9AC565D" w14:textId="77777777" w:rsidR="00DC113F" w:rsidRPr="004D03F6" w:rsidRDefault="00DC113F" w:rsidP="004D03F6">
            <w:pPr>
              <w:pStyle w:val="a8"/>
              <w:widowControl w:val="0"/>
              <w:tabs>
                <w:tab w:val="left" w:pos="1134"/>
              </w:tabs>
              <w:spacing w:after="120" w:line="240" w:lineRule="auto"/>
              <w:rPr>
                <w:rFonts w:ascii="Sylfaen" w:hAnsi="Sylfaen"/>
                <w:sz w:val="20"/>
              </w:rPr>
            </w:pPr>
            <w:r w:rsidRPr="004D03F6">
              <w:rPr>
                <w:rFonts w:ascii="Sylfaen" w:hAnsi="Sylfaen"/>
                <w:sz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37A0706" w14:textId="77777777" w:rsidR="00DC113F" w:rsidRPr="004D03F6" w:rsidRDefault="00DC113F" w:rsidP="004D03F6">
            <w:pPr>
              <w:pStyle w:val="a8"/>
              <w:widowControl w:val="0"/>
              <w:tabs>
                <w:tab w:val="left" w:pos="1134"/>
              </w:tabs>
              <w:spacing w:after="120" w:line="240" w:lineRule="auto"/>
              <w:rPr>
                <w:rFonts w:ascii="Sylfaen" w:hAnsi="Sylfaen"/>
                <w:sz w:val="20"/>
              </w:rPr>
            </w:pPr>
            <w:r w:rsidRPr="004D03F6">
              <w:rPr>
                <w:rFonts w:ascii="Sylfaen" w:hAnsi="Sylfaen"/>
                <w:sz w:val="20"/>
              </w:rPr>
              <w:t>դեղագործական տեսչական ստուգումների մասին տվյալների բազա (P.MM.11.</w:t>
            </w:r>
            <w:smartTag w:uri="urn:schemas-microsoft-com:office:smarttags" w:element="stockticker">
              <w:r w:rsidRPr="004D03F6">
                <w:rPr>
                  <w:rFonts w:ascii="Sylfaen" w:hAnsi="Sylfaen"/>
                  <w:sz w:val="20"/>
                </w:rPr>
                <w:t>BEN</w:t>
              </w:r>
            </w:smartTag>
            <w:r w:rsidRPr="004D03F6">
              <w:rPr>
                <w:rFonts w:ascii="Sylfaen" w:hAnsi="Sylfaen"/>
                <w:sz w:val="20"/>
              </w:rPr>
              <w:t>.001)՝ թարմացման ամսաթիվը եւ ժամը ներկայացվել են շահագրգիռ մարմին</w:t>
            </w:r>
          </w:p>
        </w:tc>
      </w:tr>
      <w:tr w:rsidR="00DC113F" w:rsidRPr="004D03F6" w14:paraId="751ACD06" w14:textId="77777777" w:rsidTr="0044764F">
        <w:trPr>
          <w:jc w:val="center"/>
        </w:trPr>
        <w:tc>
          <w:tcPr>
            <w:tcW w:w="578" w:type="pct"/>
            <w:tcBorders>
              <w:top w:val="single" w:sz="4" w:space="0" w:color="auto"/>
              <w:left w:val="single" w:sz="4" w:space="0" w:color="auto"/>
            </w:tcBorders>
            <w:shd w:val="clear" w:color="auto" w:fill="FFFFFF" w:themeFill="background1"/>
          </w:tcPr>
          <w:p w14:paraId="76725A85" w14:textId="77777777" w:rsidR="00DC113F" w:rsidRPr="004D03F6" w:rsidRDefault="00DC113F" w:rsidP="004D03F6">
            <w:pPr>
              <w:pStyle w:val="a8"/>
              <w:widowControl w:val="0"/>
              <w:tabs>
                <w:tab w:val="left" w:pos="1134"/>
              </w:tabs>
              <w:spacing w:after="120" w:line="240" w:lineRule="auto"/>
              <w:rPr>
                <w:rFonts w:ascii="Sylfaen" w:hAnsi="Sylfaen"/>
                <w:sz w:val="20"/>
              </w:rPr>
            </w:pPr>
            <w:r w:rsidRPr="004D03F6">
              <w:rPr>
                <w:rFonts w:ascii="Sylfaen" w:hAnsi="Sylfaen"/>
                <w:sz w:val="20"/>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C079FD9" w14:textId="77777777" w:rsidR="00DC113F" w:rsidRPr="004D03F6" w:rsidRDefault="00DC113F" w:rsidP="004D03F6">
            <w:pPr>
              <w:pStyle w:val="a8"/>
              <w:widowControl w:val="0"/>
              <w:tabs>
                <w:tab w:val="left" w:pos="1134"/>
              </w:tabs>
              <w:spacing w:after="120" w:line="240" w:lineRule="auto"/>
              <w:rPr>
                <w:rFonts w:ascii="Sylfaen" w:hAnsi="Sylfaen"/>
                <w:sz w:val="20"/>
              </w:rPr>
            </w:pPr>
            <w:r w:rsidRPr="004D03F6">
              <w:rPr>
                <w:rFonts w:ascii="Sylfaen" w:hAnsi="Sylfaen"/>
                <w:sz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6B8C014D" w14:textId="77777777" w:rsidR="00DC113F" w:rsidRPr="004D03F6" w:rsidRDefault="00DC113F" w:rsidP="004D03F6">
            <w:pPr>
              <w:pStyle w:val="a8"/>
              <w:widowControl w:val="0"/>
              <w:tabs>
                <w:tab w:val="left" w:pos="1134"/>
              </w:tabs>
              <w:spacing w:after="120" w:line="240" w:lineRule="auto"/>
              <w:rPr>
                <w:rFonts w:ascii="Sylfaen" w:hAnsi="Sylfaen"/>
                <w:sz w:val="20"/>
              </w:rPr>
            </w:pPr>
          </w:p>
        </w:tc>
      </w:tr>
      <w:tr w:rsidR="00DC113F" w:rsidRPr="004D03F6" w14:paraId="2E0793F4" w14:textId="77777777" w:rsidTr="0044764F">
        <w:trPr>
          <w:jc w:val="center"/>
        </w:trPr>
        <w:tc>
          <w:tcPr>
            <w:tcW w:w="578" w:type="pct"/>
            <w:tcBorders>
              <w:left w:val="single" w:sz="4" w:space="0" w:color="auto"/>
            </w:tcBorders>
            <w:shd w:val="clear" w:color="auto" w:fill="FFFFFF" w:themeFill="background1"/>
          </w:tcPr>
          <w:p w14:paraId="2038484E" w14:textId="77777777" w:rsidR="00DC113F" w:rsidRPr="004D03F6" w:rsidRDefault="00DC113F" w:rsidP="004D03F6">
            <w:pPr>
              <w:pStyle w:val="a8"/>
              <w:widowControl w:val="0"/>
              <w:tabs>
                <w:tab w:val="left" w:pos="1134"/>
              </w:tabs>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2A3AAC2F" w14:textId="77777777" w:rsidR="00DC113F" w:rsidRPr="004D03F6" w:rsidDel="00C2156F" w:rsidRDefault="00DC113F" w:rsidP="004D03F6">
            <w:pPr>
              <w:pStyle w:val="a8"/>
              <w:widowControl w:val="0"/>
              <w:tabs>
                <w:tab w:val="left" w:pos="1134"/>
              </w:tabs>
              <w:spacing w:after="120" w:line="240" w:lineRule="auto"/>
              <w:rPr>
                <w:rFonts w:ascii="Sylfaen" w:hAnsi="Sylfaen"/>
                <w:sz w:val="20"/>
              </w:rPr>
            </w:pPr>
            <w:r w:rsidRPr="004D03F6">
              <w:rPr>
                <w:rFonts w:ascii="Sylfaen" w:hAnsi="Sylfaen"/>
                <w:sz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27EC445E" w14:textId="77777777" w:rsidR="00DC113F" w:rsidRPr="004D03F6" w:rsidRDefault="00336000" w:rsidP="004D03F6">
            <w:pPr>
              <w:pStyle w:val="a8"/>
              <w:widowControl w:val="0"/>
              <w:tabs>
                <w:tab w:val="left" w:pos="1134"/>
              </w:tabs>
              <w:spacing w:after="120" w:line="240" w:lineRule="auto"/>
              <w:rPr>
                <w:rFonts w:ascii="Sylfaen" w:hAnsi="Sylfaen"/>
                <w:sz w:val="20"/>
              </w:rPr>
            </w:pPr>
            <w:r>
              <w:rPr>
                <w:rFonts w:ascii="Sylfaen" w:hAnsi="Sylfaen"/>
                <w:sz w:val="20"/>
              </w:rPr>
              <w:t>-</w:t>
            </w:r>
          </w:p>
        </w:tc>
      </w:tr>
      <w:tr w:rsidR="00DC113F" w:rsidRPr="004D03F6" w14:paraId="733AD227" w14:textId="77777777" w:rsidTr="0044764F">
        <w:trPr>
          <w:jc w:val="center"/>
        </w:trPr>
        <w:tc>
          <w:tcPr>
            <w:tcW w:w="578" w:type="pct"/>
            <w:tcBorders>
              <w:left w:val="single" w:sz="4" w:space="0" w:color="auto"/>
            </w:tcBorders>
            <w:shd w:val="clear" w:color="auto" w:fill="FFFFFF" w:themeFill="background1"/>
          </w:tcPr>
          <w:p w14:paraId="73C3CE41" w14:textId="77777777" w:rsidR="00DC113F" w:rsidRPr="004D03F6" w:rsidRDefault="00DC113F" w:rsidP="004D03F6">
            <w:pPr>
              <w:pStyle w:val="a8"/>
              <w:widowControl w:val="0"/>
              <w:tabs>
                <w:tab w:val="left" w:pos="1134"/>
              </w:tabs>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39CC92EB" w14:textId="77777777" w:rsidR="00DC113F" w:rsidRPr="004D03F6" w:rsidRDefault="00DC113F" w:rsidP="004D03F6">
            <w:pPr>
              <w:pStyle w:val="a8"/>
              <w:widowControl w:val="0"/>
              <w:tabs>
                <w:tab w:val="left" w:pos="1134"/>
              </w:tabs>
              <w:spacing w:after="120" w:line="240" w:lineRule="auto"/>
              <w:rPr>
                <w:rFonts w:ascii="Sylfaen" w:hAnsi="Sylfaen"/>
                <w:sz w:val="20"/>
              </w:rPr>
            </w:pPr>
            <w:r w:rsidRPr="004D03F6">
              <w:rPr>
                <w:rFonts w:ascii="Sylfaen" w:hAnsi="Sylfaen"/>
                <w:sz w:val="20"/>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782D0C39" w14:textId="77777777" w:rsidR="00DC113F" w:rsidRPr="004D03F6" w:rsidRDefault="00DC113F" w:rsidP="004D03F6">
            <w:pPr>
              <w:pStyle w:val="a8"/>
              <w:widowControl w:val="0"/>
              <w:tabs>
                <w:tab w:val="left" w:pos="1134"/>
              </w:tabs>
              <w:spacing w:after="120" w:line="240" w:lineRule="auto"/>
              <w:rPr>
                <w:rFonts w:ascii="Sylfaen" w:hAnsi="Sylfaen"/>
                <w:sz w:val="20"/>
              </w:rPr>
            </w:pPr>
            <w:r w:rsidRPr="004D03F6">
              <w:rPr>
                <w:rFonts w:ascii="Sylfaen" w:hAnsi="Sylfaen"/>
                <w:sz w:val="20"/>
              </w:rPr>
              <w:t>20 րոպե</w:t>
            </w:r>
          </w:p>
        </w:tc>
      </w:tr>
      <w:tr w:rsidR="00DC113F" w:rsidRPr="004D03F6" w14:paraId="58C89301" w14:textId="77777777" w:rsidTr="0044764F">
        <w:trPr>
          <w:jc w:val="center"/>
        </w:trPr>
        <w:tc>
          <w:tcPr>
            <w:tcW w:w="578" w:type="pct"/>
            <w:tcBorders>
              <w:left w:val="single" w:sz="4" w:space="0" w:color="auto"/>
            </w:tcBorders>
            <w:shd w:val="clear" w:color="auto" w:fill="FFFFFF" w:themeFill="background1"/>
          </w:tcPr>
          <w:p w14:paraId="329D0E4A" w14:textId="77777777" w:rsidR="00DC113F" w:rsidRPr="004D03F6" w:rsidRDefault="00DC113F" w:rsidP="004D03F6">
            <w:pPr>
              <w:pStyle w:val="a8"/>
              <w:widowControl w:val="0"/>
              <w:tabs>
                <w:tab w:val="left" w:pos="1134"/>
              </w:tabs>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4E3A0AEB" w14:textId="77777777" w:rsidR="00DC113F" w:rsidRPr="004D03F6" w:rsidRDefault="00DC113F" w:rsidP="004D03F6">
            <w:pPr>
              <w:pStyle w:val="a8"/>
              <w:widowControl w:val="0"/>
              <w:tabs>
                <w:tab w:val="left" w:pos="1134"/>
              </w:tabs>
              <w:spacing w:after="120" w:line="240" w:lineRule="auto"/>
              <w:rPr>
                <w:rFonts w:ascii="Sylfaen" w:hAnsi="Sylfaen"/>
                <w:sz w:val="20"/>
              </w:rPr>
            </w:pPr>
            <w:r w:rsidRPr="004D03F6">
              <w:rPr>
                <w:rFonts w:ascii="Sylfaen" w:hAnsi="Sylfaen"/>
                <w:sz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23C1B1A3" w14:textId="77777777" w:rsidR="00DC113F" w:rsidRPr="004D03F6" w:rsidRDefault="00DC113F" w:rsidP="004D03F6">
            <w:pPr>
              <w:pStyle w:val="a8"/>
              <w:widowControl w:val="0"/>
              <w:tabs>
                <w:tab w:val="left" w:pos="1134"/>
              </w:tabs>
              <w:spacing w:after="120" w:line="240" w:lineRule="auto"/>
              <w:rPr>
                <w:rFonts w:ascii="Sylfaen" w:hAnsi="Sylfaen"/>
                <w:sz w:val="20"/>
              </w:rPr>
            </w:pPr>
            <w:r w:rsidRPr="004D03F6">
              <w:rPr>
                <w:rFonts w:ascii="Sylfaen" w:hAnsi="Sylfaen"/>
                <w:sz w:val="20"/>
              </w:rPr>
              <w:t>1 ժամ</w:t>
            </w:r>
          </w:p>
        </w:tc>
      </w:tr>
      <w:tr w:rsidR="00DC113F" w:rsidRPr="004D03F6" w14:paraId="4B9B08F6" w14:textId="77777777" w:rsidTr="0044764F">
        <w:trPr>
          <w:jc w:val="center"/>
        </w:trPr>
        <w:tc>
          <w:tcPr>
            <w:tcW w:w="578" w:type="pct"/>
            <w:tcBorders>
              <w:left w:val="single" w:sz="4" w:space="0" w:color="auto"/>
            </w:tcBorders>
            <w:shd w:val="clear" w:color="auto" w:fill="FFFFFF" w:themeFill="background1"/>
          </w:tcPr>
          <w:p w14:paraId="21BC7092" w14:textId="77777777" w:rsidR="00DC113F" w:rsidRPr="004D03F6" w:rsidRDefault="00DC113F" w:rsidP="004D03F6">
            <w:pPr>
              <w:pStyle w:val="a8"/>
              <w:widowControl w:val="0"/>
              <w:tabs>
                <w:tab w:val="left" w:pos="1134"/>
              </w:tabs>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55375765" w14:textId="77777777" w:rsidR="00DC113F" w:rsidRPr="004D03F6" w:rsidRDefault="00DC113F" w:rsidP="004D03F6">
            <w:pPr>
              <w:pStyle w:val="a8"/>
              <w:widowControl w:val="0"/>
              <w:tabs>
                <w:tab w:val="left" w:pos="1134"/>
              </w:tabs>
              <w:spacing w:after="120" w:line="240" w:lineRule="auto"/>
              <w:rPr>
                <w:rFonts w:ascii="Sylfaen" w:hAnsi="Sylfaen"/>
                <w:sz w:val="20"/>
              </w:rPr>
            </w:pPr>
            <w:r w:rsidRPr="004D03F6">
              <w:rPr>
                <w:rFonts w:ascii="Sylfaen" w:hAnsi="Sylfaen"/>
                <w:sz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4720AD09" w14:textId="77777777" w:rsidR="00DC113F" w:rsidRPr="004D03F6" w:rsidRDefault="00DC113F" w:rsidP="004D03F6">
            <w:pPr>
              <w:pStyle w:val="a8"/>
              <w:widowControl w:val="0"/>
              <w:tabs>
                <w:tab w:val="left" w:pos="1134"/>
              </w:tabs>
              <w:spacing w:after="120" w:line="240" w:lineRule="auto"/>
              <w:rPr>
                <w:rFonts w:ascii="Sylfaen" w:hAnsi="Sylfaen"/>
                <w:sz w:val="20"/>
              </w:rPr>
            </w:pPr>
            <w:r w:rsidRPr="004D03F6">
              <w:rPr>
                <w:rFonts w:ascii="Sylfaen" w:hAnsi="Sylfaen"/>
                <w:sz w:val="20"/>
              </w:rPr>
              <w:t>այո</w:t>
            </w:r>
          </w:p>
        </w:tc>
      </w:tr>
      <w:tr w:rsidR="00DC113F" w:rsidRPr="004D03F6" w14:paraId="56E5200F" w14:textId="77777777" w:rsidTr="0044764F">
        <w:trPr>
          <w:jc w:val="center"/>
        </w:trPr>
        <w:tc>
          <w:tcPr>
            <w:tcW w:w="578" w:type="pct"/>
            <w:tcBorders>
              <w:left w:val="single" w:sz="4" w:space="0" w:color="auto"/>
              <w:bottom w:val="single" w:sz="4" w:space="0" w:color="auto"/>
            </w:tcBorders>
            <w:shd w:val="clear" w:color="auto" w:fill="FFFFFF" w:themeFill="background1"/>
          </w:tcPr>
          <w:p w14:paraId="15B3A547" w14:textId="77777777" w:rsidR="00DC113F" w:rsidRPr="004D03F6" w:rsidRDefault="00DC113F" w:rsidP="004D03F6">
            <w:pPr>
              <w:pStyle w:val="a8"/>
              <w:widowControl w:val="0"/>
              <w:tabs>
                <w:tab w:val="left" w:pos="1134"/>
              </w:tabs>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7D85B74" w14:textId="77777777" w:rsidR="00DC113F" w:rsidRPr="004D03F6" w:rsidRDefault="00DC113F" w:rsidP="004D03F6">
            <w:pPr>
              <w:pStyle w:val="a8"/>
              <w:widowControl w:val="0"/>
              <w:tabs>
                <w:tab w:val="left" w:pos="1134"/>
              </w:tabs>
              <w:spacing w:after="120" w:line="240" w:lineRule="auto"/>
              <w:rPr>
                <w:rFonts w:ascii="Sylfaen" w:hAnsi="Sylfaen"/>
                <w:sz w:val="20"/>
              </w:rPr>
            </w:pPr>
            <w:r w:rsidRPr="004D03F6">
              <w:rPr>
                <w:rFonts w:ascii="Sylfaen" w:hAnsi="Sylfaen"/>
                <w:sz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32392FA2" w14:textId="77777777" w:rsidR="00DC113F" w:rsidRPr="004D03F6" w:rsidRDefault="00DC113F" w:rsidP="004D03F6">
            <w:pPr>
              <w:pStyle w:val="a8"/>
              <w:widowControl w:val="0"/>
              <w:tabs>
                <w:tab w:val="left" w:pos="1134"/>
              </w:tabs>
              <w:spacing w:after="120" w:line="240" w:lineRule="auto"/>
              <w:rPr>
                <w:rFonts w:ascii="Sylfaen" w:hAnsi="Sylfaen"/>
                <w:sz w:val="20"/>
              </w:rPr>
            </w:pPr>
            <w:r w:rsidRPr="004D03F6">
              <w:rPr>
                <w:rFonts w:ascii="Sylfaen" w:hAnsi="Sylfaen"/>
                <w:sz w:val="20"/>
              </w:rPr>
              <w:t>3</w:t>
            </w:r>
          </w:p>
        </w:tc>
      </w:tr>
      <w:tr w:rsidR="00DC113F" w:rsidRPr="004D03F6" w14:paraId="67434EAC" w14:textId="77777777" w:rsidTr="0044764F">
        <w:trPr>
          <w:jc w:val="center"/>
        </w:trPr>
        <w:tc>
          <w:tcPr>
            <w:tcW w:w="578" w:type="pct"/>
            <w:tcBorders>
              <w:top w:val="single" w:sz="4" w:space="0" w:color="auto"/>
              <w:left w:val="single" w:sz="4" w:space="0" w:color="auto"/>
            </w:tcBorders>
            <w:shd w:val="clear" w:color="auto" w:fill="FFFFFF" w:themeFill="background1"/>
          </w:tcPr>
          <w:p w14:paraId="2F0BC0DB" w14:textId="77777777" w:rsidR="00DC113F" w:rsidRPr="004D03F6" w:rsidRDefault="00DC113F" w:rsidP="004D03F6">
            <w:pPr>
              <w:pStyle w:val="a8"/>
              <w:widowControl w:val="0"/>
              <w:tabs>
                <w:tab w:val="left" w:pos="1134"/>
              </w:tabs>
              <w:spacing w:after="120" w:line="240" w:lineRule="auto"/>
              <w:rPr>
                <w:rFonts w:ascii="Sylfaen" w:hAnsi="Sylfaen"/>
                <w:sz w:val="20"/>
              </w:rPr>
            </w:pPr>
            <w:r w:rsidRPr="004D03F6">
              <w:rPr>
                <w:rFonts w:ascii="Sylfaen" w:hAnsi="Sylfaen"/>
                <w:sz w:val="20"/>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0F2707D" w14:textId="77777777" w:rsidR="00DC113F" w:rsidRPr="004D03F6" w:rsidRDefault="00DC113F" w:rsidP="004D03F6">
            <w:pPr>
              <w:pStyle w:val="a8"/>
              <w:widowControl w:val="0"/>
              <w:tabs>
                <w:tab w:val="left" w:pos="1134"/>
              </w:tabs>
              <w:spacing w:after="120" w:line="240" w:lineRule="auto"/>
              <w:rPr>
                <w:rFonts w:ascii="Sylfaen" w:hAnsi="Sylfaen"/>
                <w:sz w:val="20"/>
              </w:rPr>
            </w:pPr>
            <w:r w:rsidRPr="004D03F6">
              <w:rPr>
                <w:rFonts w:ascii="Sylfaen" w:hAnsi="Sylfaen"/>
                <w:sz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1FD270EF" w14:textId="77777777" w:rsidR="00DC113F" w:rsidRPr="004D03F6" w:rsidRDefault="00DC113F" w:rsidP="004D03F6">
            <w:pPr>
              <w:pStyle w:val="a8"/>
              <w:widowControl w:val="0"/>
              <w:tabs>
                <w:tab w:val="left" w:pos="1134"/>
              </w:tabs>
              <w:spacing w:after="120" w:line="240" w:lineRule="auto"/>
              <w:rPr>
                <w:rFonts w:ascii="Sylfaen" w:hAnsi="Sylfaen"/>
                <w:sz w:val="20"/>
              </w:rPr>
            </w:pPr>
          </w:p>
        </w:tc>
      </w:tr>
      <w:tr w:rsidR="00DC113F" w:rsidRPr="004D03F6" w14:paraId="7D851E72" w14:textId="77777777" w:rsidTr="0044764F">
        <w:trPr>
          <w:jc w:val="center"/>
        </w:trPr>
        <w:tc>
          <w:tcPr>
            <w:tcW w:w="578" w:type="pct"/>
            <w:tcBorders>
              <w:left w:val="single" w:sz="4" w:space="0" w:color="auto"/>
            </w:tcBorders>
            <w:shd w:val="clear" w:color="auto" w:fill="FFFFFF" w:themeFill="background1"/>
          </w:tcPr>
          <w:p w14:paraId="1C2E1220" w14:textId="77777777" w:rsidR="00DC113F" w:rsidRPr="004D03F6" w:rsidRDefault="00DC113F" w:rsidP="004D03F6">
            <w:pPr>
              <w:pStyle w:val="a8"/>
              <w:widowControl w:val="0"/>
              <w:tabs>
                <w:tab w:val="left" w:pos="1134"/>
              </w:tabs>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2E7A0FD8" w14:textId="77777777" w:rsidR="00DC113F" w:rsidRPr="004D03F6" w:rsidRDefault="00DC113F" w:rsidP="004D03F6">
            <w:pPr>
              <w:pStyle w:val="a8"/>
              <w:widowControl w:val="0"/>
              <w:tabs>
                <w:tab w:val="left" w:pos="1134"/>
              </w:tabs>
              <w:spacing w:after="120" w:line="240" w:lineRule="auto"/>
              <w:rPr>
                <w:rFonts w:ascii="Sylfaen" w:hAnsi="Sylfaen"/>
                <w:sz w:val="20"/>
              </w:rPr>
            </w:pPr>
            <w:r w:rsidRPr="004D03F6">
              <w:rPr>
                <w:rFonts w:ascii="Sylfaen" w:hAnsi="Sylfaen"/>
                <w:sz w:val="20"/>
              </w:rPr>
              <w:t xml:space="preserve">սկզբնավորող </w:t>
            </w:r>
            <w:r w:rsidRPr="004D03F6">
              <w:rPr>
                <w:rFonts w:ascii="Sylfaen" w:hAnsi="Sylfaen"/>
                <w:sz w:val="20"/>
              </w:rPr>
              <w:lastRenderedPageBreak/>
              <w:t>հաղորդագրություն</w:t>
            </w:r>
          </w:p>
        </w:tc>
        <w:tc>
          <w:tcPr>
            <w:tcW w:w="2754" w:type="pct"/>
            <w:tcBorders>
              <w:left w:val="single" w:sz="4" w:space="0" w:color="auto"/>
              <w:right w:val="single" w:sz="4" w:space="0" w:color="auto"/>
            </w:tcBorders>
            <w:tcMar>
              <w:top w:w="85" w:type="dxa"/>
              <w:bottom w:w="85" w:type="dxa"/>
            </w:tcMar>
          </w:tcPr>
          <w:p w14:paraId="1BBEB07B" w14:textId="77777777" w:rsidR="00DC113F" w:rsidRPr="004D03F6" w:rsidRDefault="00DC113F" w:rsidP="004D03F6">
            <w:pPr>
              <w:pStyle w:val="a8"/>
              <w:widowControl w:val="0"/>
              <w:tabs>
                <w:tab w:val="left" w:pos="1134"/>
              </w:tabs>
              <w:spacing w:after="120" w:line="240" w:lineRule="auto"/>
              <w:rPr>
                <w:rFonts w:ascii="Sylfaen" w:hAnsi="Sylfaen" w:cs="Times New Roman"/>
                <w:sz w:val="20"/>
              </w:rPr>
            </w:pPr>
            <w:r w:rsidRPr="004D03F6">
              <w:rPr>
                <w:rFonts w:ascii="Sylfaen" w:hAnsi="Sylfaen"/>
                <w:sz w:val="20"/>
              </w:rPr>
              <w:lastRenderedPageBreak/>
              <w:t xml:space="preserve">դեղագործական տեսչական ստուգումների մասին </w:t>
            </w:r>
            <w:r w:rsidRPr="004D03F6">
              <w:rPr>
                <w:rFonts w:ascii="Sylfaen" w:hAnsi="Sylfaen"/>
                <w:sz w:val="20"/>
              </w:rPr>
              <w:lastRenderedPageBreak/>
              <w:t>տվյալների բազայի թարմացման ամսաթվի եւ ժամի վերաբերյալ տեղեկությունների հարցում (P.MM.11.MSG.010)</w:t>
            </w:r>
          </w:p>
        </w:tc>
      </w:tr>
      <w:tr w:rsidR="00DC113F" w:rsidRPr="004D03F6" w14:paraId="71804D56" w14:textId="77777777" w:rsidTr="0044764F">
        <w:trPr>
          <w:jc w:val="center"/>
        </w:trPr>
        <w:tc>
          <w:tcPr>
            <w:tcW w:w="578" w:type="pct"/>
            <w:tcBorders>
              <w:left w:val="single" w:sz="4" w:space="0" w:color="auto"/>
              <w:bottom w:val="single" w:sz="4" w:space="0" w:color="auto"/>
            </w:tcBorders>
            <w:shd w:val="clear" w:color="auto" w:fill="FFFFFF" w:themeFill="background1"/>
          </w:tcPr>
          <w:p w14:paraId="76EDEB5B" w14:textId="77777777" w:rsidR="00DC113F" w:rsidRPr="004D03F6" w:rsidRDefault="00DC113F" w:rsidP="004D03F6">
            <w:pPr>
              <w:pStyle w:val="a8"/>
              <w:widowControl w:val="0"/>
              <w:tabs>
                <w:tab w:val="left" w:pos="1134"/>
              </w:tabs>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06AEA49" w14:textId="77777777" w:rsidR="00DC113F" w:rsidRPr="004D03F6" w:rsidRDefault="00DC113F" w:rsidP="004D03F6">
            <w:pPr>
              <w:pStyle w:val="a8"/>
              <w:widowControl w:val="0"/>
              <w:tabs>
                <w:tab w:val="left" w:pos="1134"/>
              </w:tabs>
              <w:spacing w:after="120" w:line="240" w:lineRule="auto"/>
              <w:rPr>
                <w:rFonts w:ascii="Sylfaen" w:hAnsi="Sylfaen"/>
                <w:sz w:val="20"/>
              </w:rPr>
            </w:pPr>
            <w:r w:rsidRPr="004D03F6">
              <w:rPr>
                <w:rFonts w:ascii="Sylfaen" w:hAnsi="Sylfaen"/>
                <w:sz w:val="20"/>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40AABF79" w14:textId="77777777" w:rsidR="00DC113F" w:rsidRPr="004D03F6" w:rsidRDefault="00DC113F" w:rsidP="004D03F6">
            <w:pPr>
              <w:pStyle w:val="a8"/>
              <w:widowControl w:val="0"/>
              <w:tabs>
                <w:tab w:val="left" w:pos="1134"/>
              </w:tabs>
              <w:spacing w:after="120" w:line="240" w:lineRule="auto"/>
              <w:rPr>
                <w:rFonts w:ascii="Sylfaen" w:hAnsi="Sylfaen" w:cs="Times New Roman"/>
                <w:sz w:val="20"/>
              </w:rPr>
            </w:pPr>
            <w:r w:rsidRPr="004D03F6">
              <w:rPr>
                <w:rFonts w:ascii="Sylfaen" w:hAnsi="Sylfaen"/>
                <w:sz w:val="20"/>
              </w:rPr>
              <w:t>դեղագործական տեսչական ստուգումների մասին տվյալների բազայի թարմացման ամսաթվի եւ ժամի վերաբերյալ տեղեկատվություն (P.MM.11.MSG.011)</w:t>
            </w:r>
          </w:p>
        </w:tc>
      </w:tr>
      <w:tr w:rsidR="00DC113F" w:rsidRPr="004D03F6" w14:paraId="35A82C29" w14:textId="77777777" w:rsidTr="0044764F">
        <w:trPr>
          <w:jc w:val="center"/>
        </w:trPr>
        <w:tc>
          <w:tcPr>
            <w:tcW w:w="578" w:type="pct"/>
            <w:tcBorders>
              <w:top w:val="single" w:sz="4" w:space="0" w:color="auto"/>
              <w:left w:val="single" w:sz="4" w:space="0" w:color="auto"/>
            </w:tcBorders>
            <w:shd w:val="clear" w:color="auto" w:fill="FFFFFF" w:themeFill="background1"/>
          </w:tcPr>
          <w:p w14:paraId="6223C7EA" w14:textId="77777777" w:rsidR="00DC113F" w:rsidRPr="004D03F6" w:rsidRDefault="00DC113F" w:rsidP="004D03F6">
            <w:pPr>
              <w:pStyle w:val="a8"/>
              <w:widowControl w:val="0"/>
              <w:tabs>
                <w:tab w:val="left" w:pos="1134"/>
              </w:tabs>
              <w:spacing w:after="120" w:line="240" w:lineRule="auto"/>
              <w:rPr>
                <w:rFonts w:ascii="Sylfaen" w:hAnsi="Sylfaen"/>
                <w:sz w:val="20"/>
              </w:rPr>
            </w:pPr>
            <w:r w:rsidRPr="004D03F6">
              <w:rPr>
                <w:rFonts w:ascii="Sylfaen" w:hAnsi="Sylfaen"/>
                <w:sz w:val="20"/>
              </w:rPr>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1B93699" w14:textId="77777777" w:rsidR="00DC113F" w:rsidRPr="004D03F6" w:rsidRDefault="00DC113F" w:rsidP="004D03F6">
            <w:pPr>
              <w:pStyle w:val="a8"/>
              <w:widowControl w:val="0"/>
              <w:tabs>
                <w:tab w:val="left" w:pos="1134"/>
              </w:tabs>
              <w:spacing w:after="120" w:line="240" w:lineRule="auto"/>
              <w:rPr>
                <w:rFonts w:ascii="Sylfaen" w:hAnsi="Sylfaen"/>
                <w:sz w:val="20"/>
              </w:rPr>
            </w:pPr>
            <w:r w:rsidRPr="004D03F6">
              <w:rPr>
                <w:rFonts w:ascii="Sylfaen" w:hAnsi="Sylfaen"/>
                <w:sz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09705637" w14:textId="77777777" w:rsidR="00DC113F" w:rsidRPr="004D03F6" w:rsidRDefault="00DC113F" w:rsidP="004D03F6">
            <w:pPr>
              <w:pStyle w:val="a8"/>
              <w:widowControl w:val="0"/>
              <w:tabs>
                <w:tab w:val="left" w:pos="1134"/>
              </w:tabs>
              <w:spacing w:after="120" w:line="240" w:lineRule="auto"/>
              <w:rPr>
                <w:rFonts w:ascii="Sylfaen" w:hAnsi="Sylfaen"/>
                <w:sz w:val="20"/>
              </w:rPr>
            </w:pPr>
          </w:p>
        </w:tc>
      </w:tr>
      <w:tr w:rsidR="00DC113F" w:rsidRPr="004D03F6" w14:paraId="17361BFC" w14:textId="77777777" w:rsidTr="0044764F">
        <w:trPr>
          <w:jc w:val="center"/>
        </w:trPr>
        <w:tc>
          <w:tcPr>
            <w:tcW w:w="578" w:type="pct"/>
            <w:tcBorders>
              <w:left w:val="single" w:sz="4" w:space="0" w:color="auto"/>
            </w:tcBorders>
            <w:shd w:val="clear" w:color="auto" w:fill="FFFFFF" w:themeFill="background1"/>
          </w:tcPr>
          <w:p w14:paraId="0FB2F2DF" w14:textId="77777777" w:rsidR="00DC113F" w:rsidRPr="004D03F6" w:rsidRDefault="00DC113F" w:rsidP="004D03F6">
            <w:pPr>
              <w:pStyle w:val="a8"/>
              <w:widowControl w:val="0"/>
              <w:tabs>
                <w:tab w:val="left" w:pos="1134"/>
              </w:tabs>
              <w:spacing w:after="120" w:line="240" w:lineRule="auto"/>
              <w:rPr>
                <w:rFonts w:ascii="Sylfaen" w:hAnsi="Sylfaen"/>
                <w:sz w:val="20"/>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5F1BFD8C" w14:textId="77777777" w:rsidR="00DC113F" w:rsidRPr="004D03F6" w:rsidRDefault="00DC113F" w:rsidP="004D03F6">
            <w:pPr>
              <w:pStyle w:val="a8"/>
              <w:widowControl w:val="0"/>
              <w:tabs>
                <w:tab w:val="left" w:pos="1134"/>
              </w:tabs>
              <w:spacing w:after="120" w:line="240" w:lineRule="auto"/>
              <w:rPr>
                <w:rFonts w:ascii="Sylfaen" w:hAnsi="Sylfaen"/>
                <w:sz w:val="20"/>
              </w:rPr>
            </w:pPr>
            <w:r w:rsidRPr="004D03F6">
              <w:rPr>
                <w:rFonts w:ascii="Sylfaen" w:hAnsi="Sylfaen"/>
                <w:sz w:val="20"/>
              </w:rPr>
              <w:t>ԷԹՍ-ի հատկանիշը</w:t>
            </w:r>
          </w:p>
        </w:tc>
        <w:tc>
          <w:tcPr>
            <w:tcW w:w="2754" w:type="pct"/>
            <w:tcBorders>
              <w:left w:val="single" w:sz="4" w:space="0" w:color="auto"/>
              <w:right w:val="single" w:sz="4" w:space="0" w:color="auto"/>
            </w:tcBorders>
            <w:tcMar>
              <w:top w:w="85" w:type="dxa"/>
              <w:bottom w:w="85" w:type="dxa"/>
            </w:tcMar>
          </w:tcPr>
          <w:p w14:paraId="4FDAC7F7" w14:textId="77777777" w:rsidR="00DC113F" w:rsidRPr="004D03F6" w:rsidRDefault="00DC113F" w:rsidP="004D03F6">
            <w:pPr>
              <w:pStyle w:val="a8"/>
              <w:widowControl w:val="0"/>
              <w:tabs>
                <w:tab w:val="left" w:pos="1134"/>
              </w:tabs>
              <w:spacing w:after="120" w:line="240" w:lineRule="auto"/>
              <w:rPr>
                <w:rFonts w:ascii="Sylfaen" w:hAnsi="Sylfaen"/>
                <w:sz w:val="20"/>
              </w:rPr>
            </w:pPr>
            <w:r w:rsidRPr="004D03F6">
              <w:rPr>
                <w:rFonts w:ascii="Sylfaen" w:hAnsi="Sylfaen"/>
                <w:sz w:val="20"/>
              </w:rPr>
              <w:t>ոչ</w:t>
            </w:r>
          </w:p>
        </w:tc>
      </w:tr>
      <w:tr w:rsidR="00DC113F" w:rsidRPr="004D03F6" w14:paraId="0F90D5E8" w14:textId="77777777" w:rsidTr="0044764F">
        <w:trPr>
          <w:jc w:val="center"/>
        </w:trPr>
        <w:tc>
          <w:tcPr>
            <w:tcW w:w="578" w:type="pct"/>
            <w:tcBorders>
              <w:left w:val="single" w:sz="4" w:space="0" w:color="auto"/>
              <w:bottom w:val="single" w:sz="4" w:space="0" w:color="auto"/>
            </w:tcBorders>
            <w:shd w:val="clear" w:color="auto" w:fill="FFFFFF" w:themeFill="background1"/>
          </w:tcPr>
          <w:p w14:paraId="11DC5071" w14:textId="77777777" w:rsidR="00DC113F" w:rsidRPr="004D03F6" w:rsidRDefault="00DC113F" w:rsidP="004D03F6">
            <w:pPr>
              <w:pStyle w:val="a8"/>
              <w:widowControl w:val="0"/>
              <w:tabs>
                <w:tab w:val="left" w:pos="1134"/>
              </w:tabs>
              <w:spacing w:after="120" w:line="240" w:lineRule="auto"/>
              <w:rPr>
                <w:rFonts w:ascii="Sylfaen" w:hAnsi="Sylfaen"/>
                <w:sz w:val="20"/>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4C06B3E0" w14:textId="77777777" w:rsidR="00DC113F" w:rsidRPr="004D03F6" w:rsidRDefault="00DC113F" w:rsidP="004D03F6">
            <w:pPr>
              <w:pStyle w:val="a8"/>
              <w:widowControl w:val="0"/>
              <w:tabs>
                <w:tab w:val="left" w:pos="1134"/>
              </w:tabs>
              <w:spacing w:after="120" w:line="240" w:lineRule="auto"/>
              <w:rPr>
                <w:rFonts w:ascii="Sylfaen" w:hAnsi="Sylfaen"/>
                <w:sz w:val="20"/>
              </w:rPr>
            </w:pPr>
            <w:r w:rsidRPr="004D03F6">
              <w:rPr>
                <w:rFonts w:ascii="Sylfaen" w:hAnsi="Sylfaen"/>
                <w:sz w:val="20"/>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382F7463" w14:textId="77777777" w:rsidR="00DC113F" w:rsidRPr="004D03F6" w:rsidRDefault="00336000" w:rsidP="004D03F6">
            <w:pPr>
              <w:pStyle w:val="a8"/>
              <w:widowControl w:val="0"/>
              <w:tabs>
                <w:tab w:val="left" w:pos="1134"/>
              </w:tabs>
              <w:spacing w:after="120" w:line="240" w:lineRule="auto"/>
              <w:rPr>
                <w:rFonts w:ascii="Sylfaen" w:hAnsi="Sylfaen"/>
                <w:sz w:val="20"/>
              </w:rPr>
            </w:pPr>
            <w:r>
              <w:rPr>
                <w:rFonts w:ascii="Sylfaen" w:hAnsi="Sylfaen"/>
                <w:sz w:val="20"/>
              </w:rPr>
              <w:t>-</w:t>
            </w:r>
          </w:p>
        </w:tc>
      </w:tr>
    </w:tbl>
    <w:p w14:paraId="426AD3E3"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174F848F" w14:textId="77777777" w:rsidR="00DC113F" w:rsidRPr="00C07E3E" w:rsidRDefault="00DC113F" w:rsidP="00EB5D30">
      <w:pPr>
        <w:pStyle w:val="Heading2"/>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2. «Դեղագործական տեսչական ստուգումների մասին տվյալների բազայից տեղեկությունների ստացում՝ սահմանափակ ծավալով» (P.MM.11.</w:t>
      </w:r>
      <w:smartTag w:uri="urn:schemas-microsoft-com:office:smarttags" w:element="stockticker">
        <w:r w:rsidRPr="00C07E3E">
          <w:rPr>
            <w:rFonts w:ascii="Sylfaen" w:hAnsi="Sylfaen"/>
            <w:sz w:val="24"/>
            <w:szCs w:val="24"/>
          </w:rPr>
          <w:t>TRN</w:t>
        </w:r>
      </w:smartTag>
      <w:r w:rsidRPr="00C07E3E">
        <w:rPr>
          <w:rFonts w:ascii="Sylfaen" w:hAnsi="Sylfaen"/>
          <w:sz w:val="24"/>
          <w:szCs w:val="24"/>
        </w:rPr>
        <w:t>.013) ընդհանուր գործընթացի տրանզակցիա</w:t>
      </w:r>
    </w:p>
    <w:p w14:paraId="609D144D" w14:textId="77777777" w:rsidR="00DC113F" w:rsidRPr="00C07E3E" w:rsidRDefault="00DC113F" w:rsidP="004D03F6">
      <w:pPr>
        <w:pStyle w:val="af1"/>
        <w:widowControl w:val="0"/>
        <w:tabs>
          <w:tab w:val="left" w:pos="1134"/>
        </w:tabs>
        <w:spacing w:after="160"/>
        <w:ind w:firstLine="567"/>
        <w:rPr>
          <w:rFonts w:ascii="Sylfaen" w:hAnsi="Sylfaen"/>
          <w:sz w:val="24"/>
        </w:rPr>
      </w:pPr>
      <w:r w:rsidRPr="00C07E3E">
        <w:rPr>
          <w:rFonts w:ascii="Sylfaen" w:hAnsi="Sylfaen"/>
          <w:sz w:val="24"/>
        </w:rPr>
        <w:t>15.</w:t>
      </w:r>
      <w:r w:rsidR="0044764F" w:rsidRPr="00460844">
        <w:rPr>
          <w:rFonts w:ascii="Sylfaen" w:hAnsi="Sylfaen"/>
          <w:sz w:val="24"/>
        </w:rPr>
        <w:tab/>
      </w:r>
      <w:r w:rsidRPr="00C07E3E">
        <w:rPr>
          <w:rFonts w:ascii="Sylfaen" w:hAnsi="Sylfaen"/>
          <w:sz w:val="24"/>
        </w:rPr>
        <w:t>«Դեղագործական տեսչական ստուգումների մասին տվյալների բազայից տեղեկությունների ստացում՝ սահմանափակ ծավալով» (P.MM.11.</w:t>
      </w:r>
      <w:smartTag w:uri="urn:schemas-microsoft-com:office:smarttags" w:element="stockticker">
        <w:r w:rsidRPr="00C07E3E">
          <w:rPr>
            <w:rFonts w:ascii="Sylfaen" w:hAnsi="Sylfaen"/>
            <w:sz w:val="24"/>
          </w:rPr>
          <w:t>TRN</w:t>
        </w:r>
      </w:smartTag>
      <w:r w:rsidRPr="00C07E3E">
        <w:rPr>
          <w:rFonts w:ascii="Sylfaen" w:hAnsi="Sylfaen"/>
          <w:sz w:val="24"/>
        </w:rPr>
        <w:t>.013) ընդհանուր գործընթացի տրանզակցիան կատարվում է նախաձեռնողի հարցմամբ ռեսպոնդենտի կողմից համապատասխան տեղեկություններ ներկայացնելու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14:paraId="0520AA37" w14:textId="77777777" w:rsidR="00DC113F" w:rsidRPr="00C07E3E" w:rsidRDefault="00000000" w:rsidP="00EB5D30">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5E4C3FEC">
          <v:group id="_x0000_s2493" style="position:absolute;left:0;text-align:left;margin-left:6.95pt;margin-top:3.25pt;width:449.55pt;height:288.55pt;z-index:252081152" coordorigin="1557,1483" coordsize="8991,5771">
            <v:rect id="_x0000_s2412" style="position:absolute;left:2869;top:1483;width:1846;height:375" stroked="f">
              <v:textbox style="mso-next-textbox:#_x0000_s2412">
                <w:txbxContent>
                  <w:p w14:paraId="3F325145" w14:textId="77777777" w:rsidR="006D3746" w:rsidRPr="0044764F" w:rsidRDefault="006D3746" w:rsidP="0044764F">
                    <w:pPr>
                      <w:spacing w:after="0" w:line="240" w:lineRule="auto"/>
                      <w:jc w:val="center"/>
                      <w:rPr>
                        <w:rFonts w:ascii="Sylfaen" w:hAnsi="Sylfaen"/>
                        <w:sz w:val="12"/>
                        <w:szCs w:val="12"/>
                      </w:rPr>
                    </w:pPr>
                    <w:r w:rsidRPr="0044764F">
                      <w:rPr>
                        <w:rFonts w:ascii="Sylfaen" w:hAnsi="Sylfaen"/>
                        <w:sz w:val="12"/>
                        <w:szCs w:val="12"/>
                      </w:rPr>
                      <w:t>։Նախաձեռնողը</w:t>
                    </w:r>
                  </w:p>
                </w:txbxContent>
              </v:textbox>
            </v:rect>
            <v:rect id="_x0000_s2413" style="position:absolute;left:7555;top:1483;width:2044;height:375" stroked="f">
              <v:textbox style="mso-next-textbox:#_x0000_s2413">
                <w:txbxContent>
                  <w:p w14:paraId="13A68603" w14:textId="77777777" w:rsidR="006D3746" w:rsidRPr="0044764F" w:rsidRDefault="006D3746" w:rsidP="0044764F">
                    <w:pPr>
                      <w:spacing w:after="0" w:line="240" w:lineRule="auto"/>
                      <w:jc w:val="center"/>
                      <w:rPr>
                        <w:rFonts w:ascii="Sylfaen" w:hAnsi="Sylfaen"/>
                        <w:sz w:val="12"/>
                        <w:szCs w:val="12"/>
                      </w:rPr>
                    </w:pPr>
                    <w:r w:rsidRPr="0044764F">
                      <w:rPr>
                        <w:rFonts w:ascii="Sylfaen" w:hAnsi="Sylfaen"/>
                        <w:sz w:val="12"/>
                        <w:szCs w:val="12"/>
                      </w:rPr>
                      <w:t>Ռեսպոնդենտը</w:t>
                    </w:r>
                  </w:p>
                </w:txbxContent>
              </v:textbox>
            </v:rect>
            <v:rect id="_x0000_s2414" style="position:absolute;left:1557;top:2593;width:1107;height:621" stroked="f">
              <v:textbox style="mso-next-textbox:#_x0000_s2414">
                <w:txbxContent>
                  <w:p w14:paraId="3DB2F3E5" w14:textId="77777777" w:rsidR="006D3746" w:rsidRPr="0044764F" w:rsidRDefault="006D3746" w:rsidP="0044764F">
                    <w:pPr>
                      <w:spacing w:after="0" w:line="240" w:lineRule="auto"/>
                      <w:jc w:val="center"/>
                      <w:rPr>
                        <w:rFonts w:ascii="Sylfaen" w:eastAsia="Times New Roman" w:hAnsi="Sylfaen" w:cs="Times New Roman"/>
                        <w:sz w:val="12"/>
                        <w:szCs w:val="12"/>
                      </w:rPr>
                    </w:pPr>
                    <w:r w:rsidRPr="0044764F">
                      <w:rPr>
                        <w:rFonts w:ascii="Sylfaen" w:hAnsi="Sylfaen"/>
                        <w:sz w:val="12"/>
                        <w:szCs w:val="12"/>
                      </w:rPr>
                      <w:t>Հսկողության սխալ</w:t>
                    </w:r>
                  </w:p>
                </w:txbxContent>
              </v:textbox>
            </v:rect>
            <v:rect id="_x0000_s2415" style="position:absolute;left:2770;top:2593;width:2112;height:1446" stroked="f">
              <v:textbox style="mso-next-textbox:#_x0000_s2415">
                <w:txbxContent>
                  <w:p w14:paraId="598B56C8" w14:textId="77777777" w:rsidR="006D3746" w:rsidRPr="0044764F" w:rsidRDefault="006D3746" w:rsidP="0044764F">
                    <w:pPr>
                      <w:spacing w:after="0" w:line="240" w:lineRule="auto"/>
                      <w:jc w:val="center"/>
                      <w:rPr>
                        <w:rFonts w:ascii="Sylfaen" w:eastAsia="Times New Roman" w:hAnsi="Sylfaen" w:cs="Times New Roman"/>
                        <w:sz w:val="12"/>
                        <w:szCs w:val="12"/>
                      </w:rPr>
                    </w:pPr>
                    <w:r w:rsidRPr="0044764F">
                      <w:rPr>
                        <w:rFonts w:ascii="Sylfaen" w:hAnsi="Sylfaen"/>
                        <w:sz w:val="12"/>
                        <w:szCs w:val="12"/>
                      </w:rPr>
                      <w:t>Դեղագործական տեսչական ստուգումների մասին տվյալների բազայից տեղեկությունների հարցում և ստացում՝ սահմանափակ ծավալով</w:t>
                    </w:r>
                  </w:p>
                </w:txbxContent>
              </v:textbox>
            </v:rect>
            <v:rect id="_x0000_s2416" style="position:absolute;left:1557;top:5790;width:1107;height:377" stroked="f">
              <v:textbox style="mso-next-textbox:#_x0000_s2416">
                <w:txbxContent>
                  <w:p w14:paraId="2D065B11" w14:textId="77777777" w:rsidR="006D3746" w:rsidRPr="0044764F" w:rsidRDefault="006D3746" w:rsidP="0044764F">
                    <w:pPr>
                      <w:spacing w:after="0" w:line="240" w:lineRule="auto"/>
                      <w:rPr>
                        <w:rFonts w:ascii="Sylfaen" w:hAnsi="Sylfaen"/>
                        <w:sz w:val="12"/>
                        <w:szCs w:val="12"/>
                      </w:rPr>
                    </w:pPr>
                    <w:r w:rsidRPr="0044764F">
                      <w:rPr>
                        <w:rFonts w:ascii="Sylfaen" w:hAnsi="Sylfaen"/>
                        <w:sz w:val="12"/>
                        <w:szCs w:val="12"/>
                      </w:rPr>
                      <w:t>Հաջողված</w:t>
                    </w:r>
                  </w:p>
                </w:txbxContent>
              </v:textbox>
            </v:rect>
            <v:rect id="_x0000_s2417" style="position:absolute;left:2449;top:6908;width:1642;height:346" stroked="f">
              <v:textbox style="mso-next-textbox:#_x0000_s2417">
                <w:txbxContent>
                  <w:p w14:paraId="277A7D33" w14:textId="77777777" w:rsidR="006D3746" w:rsidRPr="0044764F" w:rsidRDefault="006D3746" w:rsidP="0044764F">
                    <w:pPr>
                      <w:spacing w:after="0" w:line="240" w:lineRule="auto"/>
                      <w:jc w:val="center"/>
                      <w:rPr>
                        <w:rFonts w:ascii="Sylfaen" w:hAnsi="Sylfaen"/>
                        <w:sz w:val="12"/>
                        <w:szCs w:val="12"/>
                      </w:rPr>
                    </w:pPr>
                    <w:r w:rsidRPr="0044764F">
                      <w:rPr>
                        <w:rFonts w:ascii="Sylfaen" w:hAnsi="Sylfaen"/>
                        <w:sz w:val="12"/>
                        <w:szCs w:val="12"/>
                      </w:rPr>
                      <w:t>Հաջողված</w:t>
                    </w:r>
                  </w:p>
                </w:txbxContent>
              </v:textbox>
            </v:rect>
            <v:rect id="_x0000_s2418" style="position:absolute;left:3256;top:5705;width:2414;height:1011" stroked="f">
              <v:textbox style="mso-next-textbox:#_x0000_s2418">
                <w:txbxContent>
                  <w:p w14:paraId="27ED49EA" w14:textId="77777777" w:rsidR="006D3746" w:rsidRPr="0044764F" w:rsidRDefault="006D3746" w:rsidP="0044764F">
                    <w:pPr>
                      <w:spacing w:after="0" w:line="240" w:lineRule="auto"/>
                      <w:jc w:val="center"/>
                      <w:rPr>
                        <w:rFonts w:ascii="Sylfaen" w:hAnsi="Sylfaen" w:cs="Sylfaen"/>
                        <w:sz w:val="12"/>
                        <w:szCs w:val="12"/>
                      </w:rPr>
                    </w:pPr>
                    <w:r w:rsidRPr="0044764F">
                      <w:rPr>
                        <w:rFonts w:ascii="Sylfaen" w:hAnsi="Sylfaen"/>
                        <w:sz w:val="12"/>
                        <w:szCs w:val="12"/>
                      </w:rPr>
                      <w:t xml:space="preserve">:դեղագործական տեսչական ստուգումների մասին տվյալների բազա </w:t>
                    </w:r>
                  </w:p>
                  <w:p w14:paraId="55396641" w14:textId="77777777" w:rsidR="006D3746" w:rsidRPr="0044764F" w:rsidRDefault="006D3746" w:rsidP="0044764F">
                    <w:pPr>
                      <w:spacing w:after="0" w:line="240" w:lineRule="auto"/>
                      <w:jc w:val="center"/>
                      <w:rPr>
                        <w:rFonts w:ascii="Sylfaen" w:hAnsi="Sylfaen"/>
                        <w:sz w:val="12"/>
                        <w:szCs w:val="12"/>
                      </w:rPr>
                    </w:pPr>
                    <w:r w:rsidRPr="0044764F">
                      <w:rPr>
                        <w:rFonts w:ascii="Sylfaen" w:hAnsi="Sylfaen"/>
                        <w:sz w:val="12"/>
                        <w:szCs w:val="12"/>
                        <w:u w:val="single"/>
                      </w:rPr>
                      <w:t>[տեղեկությունները բացակայում են]</w:t>
                    </w:r>
                  </w:p>
                </w:txbxContent>
              </v:textbox>
            </v:rect>
            <v:rect id="_x0000_s2419" style="position:absolute;left:1557;top:4555;width:2874;height:893" stroked="f">
              <v:textbox style="mso-next-textbox:#_x0000_s2419">
                <w:txbxContent>
                  <w:p w14:paraId="3432A140" w14:textId="77777777" w:rsidR="006D3746" w:rsidRPr="0044764F" w:rsidRDefault="006D3746" w:rsidP="0044764F">
                    <w:pPr>
                      <w:spacing w:after="0" w:line="240" w:lineRule="auto"/>
                      <w:jc w:val="center"/>
                      <w:rPr>
                        <w:rFonts w:ascii="Sylfaen" w:eastAsia="Times New Roman" w:hAnsi="Sylfaen" w:cs="Sylfaen"/>
                        <w:sz w:val="12"/>
                        <w:szCs w:val="12"/>
                      </w:rPr>
                    </w:pPr>
                    <w:r w:rsidRPr="0044764F">
                      <w:rPr>
                        <w:rFonts w:ascii="Sylfaen" w:hAnsi="Sylfaen"/>
                        <w:sz w:val="12"/>
                        <w:szCs w:val="12"/>
                      </w:rPr>
                      <w:t>:դեղագործական տեսչական ստուգումների մասին տվյալների բազա</w:t>
                    </w:r>
                  </w:p>
                  <w:p w14:paraId="1560D8E3" w14:textId="77777777" w:rsidR="006D3746" w:rsidRPr="0044764F" w:rsidRDefault="006D3746" w:rsidP="0044764F">
                    <w:pPr>
                      <w:spacing w:after="0" w:line="240" w:lineRule="auto"/>
                      <w:jc w:val="center"/>
                      <w:rPr>
                        <w:sz w:val="12"/>
                        <w:szCs w:val="12"/>
                      </w:rPr>
                    </w:pPr>
                    <w:r w:rsidRPr="0044764F">
                      <w:rPr>
                        <w:rFonts w:ascii="Sylfaen" w:hAnsi="Sylfaen"/>
                        <w:sz w:val="12"/>
                        <w:szCs w:val="12"/>
                      </w:rPr>
                      <w:t xml:space="preserve"> [տեղեկությունները սահմանափակ ծավալով ներկայացվել են]</w:t>
                    </w:r>
                  </w:p>
                </w:txbxContent>
              </v:textbox>
            </v:rect>
            <v:rect id="_x0000_s2420" style="position:absolute;left:8171;top:2593;width:2377;height:1446" stroked="f">
              <v:textbox style="mso-next-textbox:#_x0000_s2420">
                <w:txbxContent>
                  <w:p w14:paraId="5D0868E0" w14:textId="77777777" w:rsidR="006D3746" w:rsidRPr="0044764F" w:rsidRDefault="006D3746" w:rsidP="0044764F">
                    <w:pPr>
                      <w:spacing w:after="0" w:line="240" w:lineRule="auto"/>
                      <w:jc w:val="center"/>
                      <w:rPr>
                        <w:rFonts w:ascii="Sylfaen" w:hAnsi="Sylfaen"/>
                        <w:sz w:val="12"/>
                        <w:szCs w:val="12"/>
                      </w:rPr>
                    </w:pPr>
                    <w:r w:rsidRPr="0044764F">
                      <w:rPr>
                        <w:rFonts w:ascii="Sylfaen" w:hAnsi="Sylfaen"/>
                        <w:sz w:val="12"/>
                        <w:szCs w:val="12"/>
                      </w:rPr>
                      <w:t>Դեղագործական տեսչական ստուգումների մասին տվյալների բազայից տեղեկությունների ներկայացում՝ սահմանափակ ծավալով</w:t>
                    </w:r>
                  </w:p>
                </w:txbxContent>
              </v:textbox>
            </v:rect>
            <v:rect id="_x0000_s2421" style="position:absolute;left:5113;top:1986;width:2975;height:2995" stroked="f">
              <v:textbox style="mso-next-textbox:#_x0000_s2421">
                <w:txbxContent>
                  <w:p w14:paraId="36D3DB0D" w14:textId="77777777" w:rsidR="006D3746" w:rsidRPr="0044764F" w:rsidRDefault="006D3746" w:rsidP="0044764F">
                    <w:pPr>
                      <w:spacing w:after="0" w:line="240" w:lineRule="auto"/>
                      <w:jc w:val="center"/>
                      <w:rPr>
                        <w:rFonts w:ascii="Sylfaen" w:eastAsia="Times New Roman" w:hAnsi="Sylfaen" w:cs="Sylfaen"/>
                        <w:sz w:val="12"/>
                        <w:szCs w:val="12"/>
                      </w:rPr>
                    </w:pPr>
                    <w:r w:rsidRPr="0044764F">
                      <w:rPr>
                        <w:rFonts w:ascii="Sylfaen" w:hAnsi="Sylfaen"/>
                        <w:sz w:val="12"/>
                        <w:szCs w:val="12"/>
                      </w:rPr>
                      <w:t xml:space="preserve">Դեղագործական տեսչական ստուգումների մասին տվյալների բազայից տեղեկությունների հարցում շահագրգիռ մարմնի կողմից (P.MM.11.MSG.019) </w:t>
                    </w:r>
                  </w:p>
                  <w:p w14:paraId="78874DC6" w14:textId="77777777" w:rsidR="006D3746" w:rsidRPr="0044764F" w:rsidRDefault="006D3746" w:rsidP="0044764F">
                    <w:pPr>
                      <w:spacing w:after="0" w:line="240" w:lineRule="auto"/>
                      <w:jc w:val="center"/>
                      <w:rPr>
                        <w:rFonts w:ascii="Sylfaen" w:eastAsia="Times New Roman" w:hAnsi="Sylfaen" w:cs="Sylfaen"/>
                        <w:sz w:val="12"/>
                        <w:szCs w:val="12"/>
                      </w:rPr>
                    </w:pPr>
                  </w:p>
                  <w:p w14:paraId="79BF8CC7" w14:textId="77777777" w:rsidR="006D3746" w:rsidRPr="0044764F" w:rsidRDefault="006D3746" w:rsidP="0044764F">
                    <w:pPr>
                      <w:spacing w:after="0" w:line="240" w:lineRule="auto"/>
                      <w:jc w:val="center"/>
                      <w:rPr>
                        <w:rFonts w:ascii="Sylfaen" w:eastAsia="Times New Roman" w:hAnsi="Sylfaen" w:cs="Times New Roman"/>
                        <w:sz w:val="12"/>
                        <w:szCs w:val="12"/>
                      </w:rPr>
                    </w:pPr>
                    <w:r w:rsidRPr="0044764F">
                      <w:rPr>
                        <w:rFonts w:ascii="Sylfaen" w:hAnsi="Sylfaen"/>
                        <w:sz w:val="12"/>
                        <w:szCs w:val="12"/>
                      </w:rPr>
                      <w:t>Դեղագործական տեսչական ստուգումների մասին տվյալների բազայից տեղեկություններ (P.MM.11.MSG.013)</w:t>
                    </w:r>
                  </w:p>
                  <w:p w14:paraId="4488A534" w14:textId="77777777" w:rsidR="006D3746" w:rsidRPr="0044764F" w:rsidRDefault="006D3746" w:rsidP="0044764F">
                    <w:pPr>
                      <w:spacing w:after="0" w:line="240" w:lineRule="auto"/>
                      <w:jc w:val="center"/>
                      <w:rPr>
                        <w:rFonts w:ascii="Sylfaen" w:eastAsia="Times New Roman" w:hAnsi="Sylfaen" w:cs="Sylfaen"/>
                        <w:sz w:val="12"/>
                        <w:szCs w:val="12"/>
                        <w:u w:val="single"/>
                      </w:rPr>
                    </w:pPr>
                  </w:p>
                  <w:p w14:paraId="49369FEB" w14:textId="77777777" w:rsidR="006D3746" w:rsidRPr="0044764F" w:rsidRDefault="006D3746" w:rsidP="0044764F">
                    <w:pPr>
                      <w:spacing w:after="0" w:line="240" w:lineRule="auto"/>
                      <w:jc w:val="center"/>
                      <w:rPr>
                        <w:rFonts w:ascii="Sylfaen" w:hAnsi="Sylfaen"/>
                        <w:sz w:val="12"/>
                        <w:szCs w:val="12"/>
                      </w:rPr>
                    </w:pPr>
                    <w:r w:rsidRPr="0044764F">
                      <w:rPr>
                        <w:rFonts w:ascii="Sylfaen" w:hAnsi="Sylfaen"/>
                        <w:sz w:val="12"/>
                        <w:szCs w:val="12"/>
                      </w:rPr>
                      <w:t>Դեղագործական տեսչական ստուգումների մասին տվյալների բազայում հարցվող տեղեկությունների բացակայության մասին ծանուցում (P.MM.11.MSG.014)</w:t>
                    </w:r>
                  </w:p>
                </w:txbxContent>
              </v:textbox>
            </v:rect>
          </v:group>
        </w:pict>
      </w:r>
      <w:r w:rsidR="00DC113F" w:rsidRPr="00C07E3E">
        <w:rPr>
          <w:rFonts w:ascii="Sylfaen" w:hAnsi="Sylfaen"/>
          <w:sz w:val="24"/>
          <w:szCs w:val="24"/>
        </w:rPr>
        <w:object w:dxaOrig="10545" w:dyaOrig="6676" w14:anchorId="2E3D1EB2">
          <v:shape id="_x0000_i1034" type="#_x0000_t75" style="width:468pt;height:296.25pt" o:ole="">
            <v:imagedata r:id="rId77" o:title=""/>
          </v:shape>
          <o:OLEObject Type="Embed" ProgID="Visio.Drawing.15" ShapeID="_x0000_i1034" DrawAspect="Content" ObjectID="_1780918489" r:id="rId78"/>
        </w:object>
      </w:r>
    </w:p>
    <w:p w14:paraId="512EA418" w14:textId="77777777" w:rsidR="00DC113F" w:rsidRPr="00B62581" w:rsidRDefault="00DC113F" w:rsidP="00EB5D30">
      <w:pPr>
        <w:pStyle w:val="ab"/>
        <w:tabs>
          <w:tab w:val="left" w:pos="1134"/>
        </w:tabs>
      </w:pPr>
      <w:r w:rsidRPr="00C07E3E">
        <w:t>Նկ. 4. «Դեղագործական տեսչական ստուգումների մասին տվյալների բազայից տեղեկությունների ստացում՝ սահմանափակ ծավալով» (P.MM.11.</w:t>
      </w:r>
      <w:smartTag w:uri="urn:schemas-microsoft-com:office:smarttags" w:element="stockticker">
        <w:r w:rsidRPr="00C07E3E">
          <w:t>TRN</w:t>
        </w:r>
      </w:smartTag>
      <w:r w:rsidRPr="00C07E3E">
        <w:t>.013) ընդհանուր գործընթացի տրանզակցիայի կատարման սխեմա</w:t>
      </w:r>
    </w:p>
    <w:p w14:paraId="055A1BB1" w14:textId="77777777" w:rsidR="004D03F6" w:rsidRPr="00B62581" w:rsidRDefault="004D03F6" w:rsidP="004D03F6">
      <w:pPr>
        <w:pStyle w:val="a6"/>
      </w:pPr>
    </w:p>
    <w:p w14:paraId="6CE50926" w14:textId="77777777" w:rsidR="00DC113F" w:rsidRPr="00C07E3E" w:rsidRDefault="00DC113F" w:rsidP="00EB5D30">
      <w:pPr>
        <w:pStyle w:val="af4"/>
        <w:keepNext w:val="0"/>
        <w:keepLines w:val="0"/>
        <w:widowControl w:val="0"/>
        <w:tabs>
          <w:tab w:val="left" w:pos="1134"/>
        </w:tabs>
        <w:spacing w:before="0" w:after="160" w:line="360" w:lineRule="auto"/>
        <w:rPr>
          <w:rStyle w:val="af"/>
          <w:rFonts w:ascii="Sylfaen" w:hAnsi="Sylfaen"/>
          <w:bCs/>
          <w:color w:val="auto"/>
          <w:sz w:val="24"/>
        </w:rPr>
      </w:pPr>
      <w:r w:rsidRPr="00C07E3E">
        <w:rPr>
          <w:rFonts w:ascii="Sylfaen" w:hAnsi="Sylfaen"/>
          <w:sz w:val="24"/>
        </w:rPr>
        <w:t>Աղյուսակ 5</w:t>
      </w:r>
    </w:p>
    <w:p w14:paraId="299CEB52"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բազայից տեղեկությունների ստացում՝ սահմանափակ ծավալով» (P.MM.11.</w:t>
      </w:r>
      <w:smartTag w:uri="urn:schemas-microsoft-com:office:smarttags" w:element="stockticker">
        <w:r w:rsidRPr="00C07E3E">
          <w:rPr>
            <w:rFonts w:ascii="Sylfaen" w:hAnsi="Sylfaen"/>
            <w:sz w:val="24"/>
            <w:szCs w:val="24"/>
          </w:rPr>
          <w:t>TRN</w:t>
        </w:r>
      </w:smartTag>
      <w:r w:rsidRPr="00C07E3E">
        <w:rPr>
          <w:rFonts w:ascii="Sylfaen" w:hAnsi="Sylfaen"/>
          <w:sz w:val="24"/>
          <w:szCs w:val="24"/>
        </w:rPr>
        <w:t>.013) ընդհանուր գործընթացի տրանզակցիայի նկարագրություն</w:t>
      </w:r>
    </w:p>
    <w:tbl>
      <w:tblPr>
        <w:tblW w:w="9780" w:type="dxa"/>
        <w:jc w:val="center"/>
        <w:tblLayout w:type="fixed"/>
        <w:tblLook w:val="04A0" w:firstRow="1" w:lastRow="0" w:firstColumn="1" w:lastColumn="0" w:noHBand="0" w:noVBand="1"/>
      </w:tblPr>
      <w:tblGrid>
        <w:gridCol w:w="1130"/>
        <w:gridCol w:w="3263"/>
        <w:gridCol w:w="5387"/>
      </w:tblGrid>
      <w:tr w:rsidR="00DC113F" w:rsidRPr="004D03F6" w14:paraId="4B64D7F8" w14:textId="77777777" w:rsidTr="00E169DA">
        <w:trPr>
          <w:trHeight w:val="6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tcPr>
          <w:p w14:paraId="03FC6DA7" w14:textId="77777777" w:rsidR="00DC113F" w:rsidRPr="004D03F6" w:rsidRDefault="00DC113F" w:rsidP="004D03F6">
            <w:pPr>
              <w:pStyle w:val="aa"/>
              <w:keepNext w:val="0"/>
              <w:keepLines w:val="0"/>
              <w:widowControl w:val="0"/>
              <w:tabs>
                <w:tab w:val="left" w:pos="1134"/>
              </w:tabs>
              <w:spacing w:after="120"/>
              <w:rPr>
                <w:rFonts w:ascii="Sylfaen" w:hAnsi="Sylfaen"/>
                <w:sz w:val="20"/>
              </w:rPr>
            </w:pPr>
            <w:r w:rsidRPr="004D03F6">
              <w:rPr>
                <w:rFonts w:ascii="Sylfaen" w:hAnsi="Sylfaen"/>
                <w:sz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6075060" w14:textId="77777777" w:rsidR="00DC113F" w:rsidRPr="004D03F6" w:rsidRDefault="00DC113F" w:rsidP="004D03F6">
            <w:pPr>
              <w:pStyle w:val="aa"/>
              <w:keepNext w:val="0"/>
              <w:keepLines w:val="0"/>
              <w:widowControl w:val="0"/>
              <w:tabs>
                <w:tab w:val="left" w:pos="1134"/>
              </w:tabs>
              <w:spacing w:after="120"/>
              <w:rPr>
                <w:rFonts w:ascii="Sylfaen" w:hAnsi="Sylfaen"/>
                <w:sz w:val="20"/>
              </w:rPr>
            </w:pPr>
            <w:r w:rsidRPr="004D03F6">
              <w:rPr>
                <w:rFonts w:ascii="Sylfaen" w:hAnsi="Sylfaen"/>
                <w:sz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1A328E6" w14:textId="77777777" w:rsidR="00DC113F" w:rsidRPr="004D03F6" w:rsidRDefault="00DC113F" w:rsidP="004D03F6">
            <w:pPr>
              <w:pStyle w:val="aa"/>
              <w:keepNext w:val="0"/>
              <w:keepLines w:val="0"/>
              <w:widowControl w:val="0"/>
              <w:tabs>
                <w:tab w:val="left" w:pos="1134"/>
              </w:tabs>
              <w:spacing w:after="120"/>
              <w:rPr>
                <w:rFonts w:ascii="Sylfaen" w:hAnsi="Sylfaen"/>
                <w:sz w:val="20"/>
              </w:rPr>
            </w:pPr>
            <w:r w:rsidRPr="004D03F6">
              <w:rPr>
                <w:rFonts w:ascii="Sylfaen" w:hAnsi="Sylfaen"/>
                <w:sz w:val="20"/>
              </w:rPr>
              <w:t>Նկարագրությունը</w:t>
            </w:r>
          </w:p>
        </w:tc>
      </w:tr>
      <w:tr w:rsidR="00DC113F" w:rsidRPr="004D03F6" w14:paraId="1A5730F6" w14:textId="77777777" w:rsidTr="00E169DA">
        <w:trPr>
          <w:trHeight w:val="301"/>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BE2BD1" w14:textId="77777777" w:rsidR="00DC113F" w:rsidRPr="004D03F6" w:rsidRDefault="00DC113F" w:rsidP="004D03F6">
            <w:pPr>
              <w:pStyle w:val="aa"/>
              <w:keepNext w:val="0"/>
              <w:keepLines w:val="0"/>
              <w:widowControl w:val="0"/>
              <w:tabs>
                <w:tab w:val="left" w:pos="1134"/>
              </w:tabs>
              <w:spacing w:after="120"/>
              <w:rPr>
                <w:rFonts w:ascii="Sylfaen" w:hAnsi="Sylfaen"/>
                <w:sz w:val="20"/>
              </w:rPr>
            </w:pPr>
            <w:r w:rsidRPr="004D03F6">
              <w:rPr>
                <w:rFonts w:ascii="Sylfaen" w:hAnsi="Sylfaen"/>
                <w:sz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78A3F240" w14:textId="77777777" w:rsidR="00DC113F" w:rsidRPr="004D03F6" w:rsidRDefault="00DC113F" w:rsidP="004D03F6">
            <w:pPr>
              <w:pStyle w:val="aa"/>
              <w:keepNext w:val="0"/>
              <w:keepLines w:val="0"/>
              <w:widowControl w:val="0"/>
              <w:tabs>
                <w:tab w:val="left" w:pos="1134"/>
              </w:tabs>
              <w:spacing w:after="120"/>
              <w:rPr>
                <w:rFonts w:ascii="Sylfaen" w:hAnsi="Sylfaen"/>
                <w:sz w:val="20"/>
              </w:rPr>
            </w:pPr>
            <w:r w:rsidRPr="004D03F6">
              <w:rPr>
                <w:rFonts w:ascii="Sylfaen" w:hAnsi="Sylfaen"/>
                <w:sz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4916EDF" w14:textId="77777777" w:rsidR="00DC113F" w:rsidRPr="004D03F6" w:rsidRDefault="00DC113F" w:rsidP="004D03F6">
            <w:pPr>
              <w:pStyle w:val="aa"/>
              <w:keepNext w:val="0"/>
              <w:keepLines w:val="0"/>
              <w:widowControl w:val="0"/>
              <w:tabs>
                <w:tab w:val="left" w:pos="1134"/>
              </w:tabs>
              <w:spacing w:after="120"/>
              <w:rPr>
                <w:rFonts w:ascii="Sylfaen" w:hAnsi="Sylfaen"/>
                <w:sz w:val="20"/>
              </w:rPr>
            </w:pPr>
            <w:r w:rsidRPr="004D03F6">
              <w:rPr>
                <w:rFonts w:ascii="Sylfaen" w:hAnsi="Sylfaen"/>
                <w:sz w:val="20"/>
              </w:rPr>
              <w:t>3</w:t>
            </w:r>
          </w:p>
        </w:tc>
      </w:tr>
      <w:tr w:rsidR="00DC113F" w:rsidRPr="004D03F6" w14:paraId="078A03F9" w14:textId="77777777" w:rsidTr="00E169DA">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1DFE1FF1"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91C1A79"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6305719"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P.MM.11.</w:t>
            </w:r>
            <w:smartTag w:uri="urn:schemas-microsoft-com:office:smarttags" w:element="stockticker">
              <w:r w:rsidRPr="004D03F6">
                <w:rPr>
                  <w:rFonts w:ascii="Sylfaen" w:hAnsi="Sylfaen"/>
                  <w:sz w:val="20"/>
                  <w:szCs w:val="24"/>
                </w:rPr>
                <w:t>TRN</w:t>
              </w:r>
            </w:smartTag>
            <w:r w:rsidRPr="004D03F6">
              <w:rPr>
                <w:rFonts w:ascii="Sylfaen" w:hAnsi="Sylfaen"/>
                <w:sz w:val="20"/>
                <w:szCs w:val="24"/>
              </w:rPr>
              <w:t>.013</w:t>
            </w:r>
          </w:p>
        </w:tc>
      </w:tr>
      <w:tr w:rsidR="00DC113F" w:rsidRPr="004D03F6" w14:paraId="64723A36" w14:textId="77777777" w:rsidTr="00E169DA">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54C7092C"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2B7D325"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12C1D71"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դեղագործական տեսչական ստուգումների մասին տվյալների բազայից տեղեկությունների ստացում՝ սահմանափակ ծավալով</w:t>
            </w:r>
          </w:p>
        </w:tc>
      </w:tr>
      <w:tr w:rsidR="00DC113F" w:rsidRPr="004D03F6" w14:paraId="00920D3D" w14:textId="77777777" w:rsidTr="00E169DA">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0D30125F"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lastRenderedPageBreak/>
              <w:t>3</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83D7772"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Ընդհանուր գործընթացի տրանզակցիայի ձեւանմուշը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91BF4FB"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հարցում/պատասխան</w:t>
            </w:r>
          </w:p>
        </w:tc>
      </w:tr>
      <w:tr w:rsidR="00DC113F" w:rsidRPr="004D03F6" w14:paraId="125E88A9" w14:textId="77777777" w:rsidTr="00E169DA">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7E129EA5"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B5D16B5"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D3CD906"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նախաձեռնող</w:t>
            </w:r>
          </w:p>
        </w:tc>
      </w:tr>
      <w:tr w:rsidR="00DC113F" w:rsidRPr="004D03F6" w14:paraId="02F62AE6" w14:textId="77777777" w:rsidTr="00E169DA">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4FAD67D4"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A74FED7" w14:textId="77777777" w:rsidR="00DC113F" w:rsidRPr="004D03F6" w:rsidRDefault="00DC113F" w:rsidP="004D03F6">
            <w:pPr>
              <w:pStyle w:val="a8"/>
              <w:widowControl w:val="0"/>
              <w:tabs>
                <w:tab w:val="left" w:pos="1134"/>
              </w:tabs>
              <w:spacing w:after="120" w:line="240" w:lineRule="auto"/>
              <w:rPr>
                <w:rFonts w:ascii="Sylfaen" w:hAnsi="Sylfaen" w:cs="Times New Roman"/>
                <w:sz w:val="20"/>
                <w:szCs w:val="24"/>
              </w:rPr>
            </w:pPr>
            <w:r w:rsidRPr="004D03F6">
              <w:rPr>
                <w:rFonts w:ascii="Sylfaen" w:hAnsi="Sylfaen"/>
                <w:sz w:val="20"/>
                <w:szCs w:val="24"/>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5615B3F" w14:textId="77777777" w:rsidR="00DC113F" w:rsidRPr="004D03F6" w:rsidRDefault="00DC113F" w:rsidP="004D03F6">
            <w:pPr>
              <w:pStyle w:val="a8"/>
              <w:widowControl w:val="0"/>
              <w:tabs>
                <w:tab w:val="left" w:pos="1134"/>
              </w:tabs>
              <w:spacing w:after="120" w:line="240" w:lineRule="auto"/>
              <w:rPr>
                <w:rFonts w:ascii="Sylfaen" w:hAnsi="Sylfaen" w:cs="Times New Roman"/>
                <w:sz w:val="20"/>
                <w:szCs w:val="24"/>
              </w:rPr>
            </w:pPr>
            <w:r w:rsidRPr="004D03F6">
              <w:rPr>
                <w:rFonts w:ascii="Sylfaen" w:hAnsi="Sylfaen"/>
                <w:sz w:val="20"/>
                <w:szCs w:val="24"/>
              </w:rPr>
              <w:t>դեղագործական տեսչական ստուգումների մասին տվյալների բազայից տեղեկությունների հարցում եւ ստացում՝ սահմանափակ ծավալով</w:t>
            </w:r>
          </w:p>
        </w:tc>
      </w:tr>
      <w:tr w:rsidR="00DC113F" w:rsidRPr="004D03F6" w14:paraId="0292103A" w14:textId="77777777" w:rsidTr="00E169DA">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38D87712"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35CCC40" w14:textId="77777777" w:rsidR="00DC113F" w:rsidRPr="004D03F6" w:rsidRDefault="00DC113F" w:rsidP="004D03F6">
            <w:pPr>
              <w:pStyle w:val="a8"/>
              <w:widowControl w:val="0"/>
              <w:tabs>
                <w:tab w:val="left" w:pos="1134"/>
              </w:tabs>
              <w:spacing w:after="120" w:line="240" w:lineRule="auto"/>
              <w:rPr>
                <w:rFonts w:ascii="Sylfaen" w:hAnsi="Sylfaen" w:cs="Times New Roman"/>
                <w:sz w:val="20"/>
                <w:szCs w:val="24"/>
              </w:rPr>
            </w:pPr>
            <w:r w:rsidRPr="004D03F6">
              <w:rPr>
                <w:rFonts w:ascii="Sylfaen" w:hAnsi="Sylfaen"/>
                <w:sz w:val="20"/>
                <w:szCs w:val="24"/>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A149481"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ռեսպոնդենտ</w:t>
            </w:r>
          </w:p>
        </w:tc>
      </w:tr>
      <w:tr w:rsidR="00DC113F" w:rsidRPr="004D03F6" w14:paraId="3CEC1FAF" w14:textId="77777777" w:rsidTr="00E169DA">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3885422F"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B48D8FE" w14:textId="77777777" w:rsidR="00DC113F" w:rsidRPr="004D03F6" w:rsidRDefault="00DC113F" w:rsidP="004D03F6">
            <w:pPr>
              <w:pStyle w:val="a8"/>
              <w:widowControl w:val="0"/>
              <w:tabs>
                <w:tab w:val="left" w:pos="1134"/>
              </w:tabs>
              <w:spacing w:after="120" w:line="240" w:lineRule="auto"/>
              <w:rPr>
                <w:rFonts w:ascii="Sylfaen" w:hAnsi="Sylfaen" w:cs="Times New Roman"/>
                <w:sz w:val="20"/>
                <w:szCs w:val="24"/>
              </w:rPr>
            </w:pPr>
            <w:r w:rsidRPr="004D03F6">
              <w:rPr>
                <w:rFonts w:ascii="Sylfaen" w:hAnsi="Sylfaen"/>
                <w:sz w:val="20"/>
                <w:szCs w:val="24"/>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4B989E6"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դեղագործական տեսչական ստուգումների մասին տվյալների բազայից տեղեկությունների ներկայացում՝ սահմանափակ ծավալով</w:t>
            </w:r>
          </w:p>
        </w:tc>
      </w:tr>
      <w:tr w:rsidR="00DC113F" w:rsidRPr="004D03F6" w14:paraId="138D44E9" w14:textId="77777777" w:rsidTr="00E169DA">
        <w:trPr>
          <w:jc w:val="center"/>
        </w:trPr>
        <w:tc>
          <w:tcPr>
            <w:tcW w:w="578" w:type="pct"/>
            <w:tcBorders>
              <w:top w:val="single" w:sz="4" w:space="0" w:color="auto"/>
              <w:left w:val="single" w:sz="4" w:space="0" w:color="auto"/>
              <w:bottom w:val="single" w:sz="4" w:space="0" w:color="auto"/>
            </w:tcBorders>
            <w:shd w:val="clear" w:color="auto" w:fill="FFFFFF" w:themeFill="background1"/>
          </w:tcPr>
          <w:p w14:paraId="49886254"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030FD9F"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27E6CB7"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դեղագործական տեսչական ստուգումների մասին տվյալների բազա (P.MM.11.</w:t>
            </w:r>
            <w:smartTag w:uri="urn:schemas-microsoft-com:office:smarttags" w:element="stockticker">
              <w:r w:rsidRPr="004D03F6">
                <w:rPr>
                  <w:rFonts w:ascii="Sylfaen" w:hAnsi="Sylfaen"/>
                  <w:sz w:val="20"/>
                  <w:szCs w:val="24"/>
                </w:rPr>
                <w:t>BEN</w:t>
              </w:r>
            </w:smartTag>
            <w:r w:rsidRPr="004D03F6">
              <w:rPr>
                <w:rFonts w:ascii="Sylfaen" w:hAnsi="Sylfaen"/>
                <w:sz w:val="20"/>
                <w:szCs w:val="24"/>
              </w:rPr>
              <w:t>.001)՝ տեղեկությունները սահմանափակ ծավալով ներկայացվել են</w:t>
            </w:r>
          </w:p>
          <w:p w14:paraId="071D8BEA"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դեղագործական տեսչական ստուգումների մասին տվյալների բազա (P.MM.11.</w:t>
            </w:r>
            <w:smartTag w:uri="urn:schemas-microsoft-com:office:smarttags" w:element="stockticker">
              <w:r w:rsidRPr="004D03F6">
                <w:rPr>
                  <w:rFonts w:ascii="Sylfaen" w:hAnsi="Sylfaen"/>
                  <w:sz w:val="20"/>
                  <w:szCs w:val="24"/>
                </w:rPr>
                <w:t>BEN</w:t>
              </w:r>
            </w:smartTag>
            <w:r w:rsidRPr="004D03F6">
              <w:rPr>
                <w:rFonts w:ascii="Sylfaen" w:hAnsi="Sylfaen"/>
                <w:sz w:val="20"/>
                <w:szCs w:val="24"/>
              </w:rPr>
              <w:t>.001)՝ տեղեկությունները բացակայում են</w:t>
            </w:r>
          </w:p>
        </w:tc>
      </w:tr>
      <w:tr w:rsidR="00DC113F" w:rsidRPr="004D03F6" w14:paraId="383F4705" w14:textId="77777777" w:rsidTr="00E169DA">
        <w:trPr>
          <w:jc w:val="center"/>
        </w:trPr>
        <w:tc>
          <w:tcPr>
            <w:tcW w:w="578" w:type="pct"/>
            <w:tcBorders>
              <w:top w:val="single" w:sz="4" w:space="0" w:color="auto"/>
              <w:left w:val="single" w:sz="4" w:space="0" w:color="auto"/>
            </w:tcBorders>
            <w:shd w:val="clear" w:color="auto" w:fill="FFFFFF" w:themeFill="background1"/>
          </w:tcPr>
          <w:p w14:paraId="2D995B43"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9</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6F4EF127"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428660E0"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p>
        </w:tc>
      </w:tr>
      <w:tr w:rsidR="00DC113F" w:rsidRPr="004D03F6" w14:paraId="3A779ACF" w14:textId="77777777" w:rsidTr="00E169DA">
        <w:trPr>
          <w:jc w:val="center"/>
        </w:trPr>
        <w:tc>
          <w:tcPr>
            <w:tcW w:w="578" w:type="pct"/>
            <w:tcBorders>
              <w:left w:val="single" w:sz="4" w:space="0" w:color="auto"/>
            </w:tcBorders>
            <w:shd w:val="clear" w:color="auto" w:fill="FFFFFF" w:themeFill="background1"/>
          </w:tcPr>
          <w:p w14:paraId="6E9455E4"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4BB00C2E" w14:textId="77777777" w:rsidR="00DC113F" w:rsidRPr="004D03F6" w:rsidDel="00C2156F"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3BD02065" w14:textId="77777777" w:rsidR="00DC113F" w:rsidRPr="004D03F6" w:rsidRDefault="00336000" w:rsidP="004D03F6">
            <w:pPr>
              <w:pStyle w:val="a8"/>
              <w:widowControl w:val="0"/>
              <w:tabs>
                <w:tab w:val="left" w:pos="1134"/>
              </w:tabs>
              <w:spacing w:after="120" w:line="240" w:lineRule="auto"/>
              <w:rPr>
                <w:rFonts w:ascii="Sylfaen" w:hAnsi="Sylfaen"/>
                <w:sz w:val="20"/>
                <w:szCs w:val="24"/>
              </w:rPr>
            </w:pPr>
            <w:r>
              <w:rPr>
                <w:rFonts w:ascii="Sylfaen" w:hAnsi="Sylfaen"/>
                <w:sz w:val="20"/>
                <w:szCs w:val="24"/>
              </w:rPr>
              <w:t>-</w:t>
            </w:r>
          </w:p>
        </w:tc>
      </w:tr>
      <w:tr w:rsidR="00DC113F" w:rsidRPr="004D03F6" w14:paraId="7882783D" w14:textId="77777777" w:rsidTr="00E169DA">
        <w:trPr>
          <w:jc w:val="center"/>
        </w:trPr>
        <w:tc>
          <w:tcPr>
            <w:tcW w:w="578" w:type="pct"/>
            <w:tcBorders>
              <w:left w:val="single" w:sz="4" w:space="0" w:color="auto"/>
            </w:tcBorders>
            <w:shd w:val="clear" w:color="auto" w:fill="FFFFFF" w:themeFill="background1"/>
          </w:tcPr>
          <w:p w14:paraId="197AC20E"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1573582C"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050A5599"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20 րոպե</w:t>
            </w:r>
          </w:p>
        </w:tc>
      </w:tr>
      <w:tr w:rsidR="00DC113F" w:rsidRPr="004D03F6" w14:paraId="408CBA7F" w14:textId="77777777" w:rsidTr="00E169DA">
        <w:trPr>
          <w:jc w:val="center"/>
        </w:trPr>
        <w:tc>
          <w:tcPr>
            <w:tcW w:w="578" w:type="pct"/>
            <w:tcBorders>
              <w:left w:val="single" w:sz="4" w:space="0" w:color="auto"/>
            </w:tcBorders>
            <w:shd w:val="clear" w:color="auto" w:fill="FFFFFF" w:themeFill="background1"/>
          </w:tcPr>
          <w:p w14:paraId="404BBC10"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347A8E0D"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5CA85333"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1 ժամ</w:t>
            </w:r>
          </w:p>
        </w:tc>
      </w:tr>
      <w:tr w:rsidR="00DC113F" w:rsidRPr="004D03F6" w14:paraId="61A0405E" w14:textId="77777777" w:rsidTr="00E169DA">
        <w:trPr>
          <w:jc w:val="center"/>
        </w:trPr>
        <w:tc>
          <w:tcPr>
            <w:tcW w:w="578" w:type="pct"/>
            <w:tcBorders>
              <w:left w:val="single" w:sz="4" w:space="0" w:color="auto"/>
            </w:tcBorders>
            <w:shd w:val="clear" w:color="auto" w:fill="FFFFFF" w:themeFill="background1"/>
          </w:tcPr>
          <w:p w14:paraId="71DB7459"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0B0B6ED9"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ավտորիզացման հատկանիշը</w:t>
            </w:r>
          </w:p>
        </w:tc>
        <w:tc>
          <w:tcPr>
            <w:tcW w:w="2754" w:type="pct"/>
            <w:tcBorders>
              <w:left w:val="single" w:sz="4" w:space="0" w:color="auto"/>
              <w:right w:val="single" w:sz="4" w:space="0" w:color="auto"/>
            </w:tcBorders>
            <w:tcMar>
              <w:top w:w="85" w:type="dxa"/>
              <w:bottom w:w="85" w:type="dxa"/>
            </w:tcMar>
          </w:tcPr>
          <w:p w14:paraId="50A83FB1"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այո</w:t>
            </w:r>
          </w:p>
        </w:tc>
      </w:tr>
      <w:tr w:rsidR="00DC113F" w:rsidRPr="004D03F6" w14:paraId="306F7A70" w14:textId="77777777" w:rsidTr="00E169DA">
        <w:trPr>
          <w:jc w:val="center"/>
        </w:trPr>
        <w:tc>
          <w:tcPr>
            <w:tcW w:w="578" w:type="pct"/>
            <w:tcBorders>
              <w:left w:val="single" w:sz="4" w:space="0" w:color="auto"/>
              <w:bottom w:val="single" w:sz="4" w:space="0" w:color="auto"/>
            </w:tcBorders>
            <w:shd w:val="clear" w:color="auto" w:fill="FFFFFF" w:themeFill="background1"/>
          </w:tcPr>
          <w:p w14:paraId="5BD23289"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29E98A30"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7F6713CC"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3</w:t>
            </w:r>
          </w:p>
        </w:tc>
      </w:tr>
      <w:tr w:rsidR="00DC113F" w:rsidRPr="004D03F6" w14:paraId="412AC7F3" w14:textId="77777777" w:rsidTr="00E169DA">
        <w:trPr>
          <w:jc w:val="center"/>
        </w:trPr>
        <w:tc>
          <w:tcPr>
            <w:tcW w:w="578" w:type="pct"/>
            <w:tcBorders>
              <w:top w:val="single" w:sz="4" w:space="0" w:color="auto"/>
              <w:left w:val="single" w:sz="4" w:space="0" w:color="auto"/>
            </w:tcBorders>
            <w:shd w:val="clear" w:color="auto" w:fill="FFFFFF" w:themeFill="background1"/>
          </w:tcPr>
          <w:p w14:paraId="3FB8E1F2"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10</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2C0D0CA"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2A16A0FD"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p>
        </w:tc>
      </w:tr>
      <w:tr w:rsidR="00DC113F" w:rsidRPr="004D03F6" w14:paraId="52E2608D" w14:textId="77777777" w:rsidTr="00E169DA">
        <w:trPr>
          <w:jc w:val="center"/>
        </w:trPr>
        <w:tc>
          <w:tcPr>
            <w:tcW w:w="578" w:type="pct"/>
            <w:tcBorders>
              <w:left w:val="single" w:sz="4" w:space="0" w:color="auto"/>
            </w:tcBorders>
            <w:shd w:val="clear" w:color="auto" w:fill="FFFFFF" w:themeFill="background1"/>
          </w:tcPr>
          <w:p w14:paraId="21459E67"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06DAA931"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0D997321" w14:textId="77777777" w:rsidR="00DC113F" w:rsidRPr="004D03F6" w:rsidRDefault="00DC113F" w:rsidP="004D03F6">
            <w:pPr>
              <w:pStyle w:val="a8"/>
              <w:widowControl w:val="0"/>
              <w:tabs>
                <w:tab w:val="left" w:pos="1134"/>
              </w:tabs>
              <w:spacing w:after="120" w:line="240" w:lineRule="auto"/>
              <w:rPr>
                <w:rFonts w:ascii="Sylfaen" w:hAnsi="Sylfaen" w:cs="Times New Roman"/>
                <w:sz w:val="20"/>
                <w:szCs w:val="24"/>
              </w:rPr>
            </w:pPr>
            <w:r w:rsidRPr="004D03F6">
              <w:rPr>
                <w:rFonts w:ascii="Sylfaen" w:hAnsi="Sylfaen"/>
                <w:sz w:val="20"/>
                <w:szCs w:val="24"/>
              </w:rPr>
              <w:t xml:space="preserve">դեղագործական տեսչական ստուգումների մասին տվյալների բազայից տեղեկությունների հարցում </w:t>
            </w:r>
            <w:r w:rsidRPr="004D03F6">
              <w:rPr>
                <w:rFonts w:ascii="Sylfaen" w:hAnsi="Sylfaen"/>
                <w:sz w:val="20"/>
                <w:szCs w:val="24"/>
              </w:rPr>
              <w:lastRenderedPageBreak/>
              <w:t>շահագրգիռ մարմնի կողմից (P.MM.11.MSG.019)</w:t>
            </w:r>
          </w:p>
        </w:tc>
      </w:tr>
      <w:tr w:rsidR="00DC113F" w:rsidRPr="004D03F6" w14:paraId="5900350C" w14:textId="77777777" w:rsidTr="00E169DA">
        <w:trPr>
          <w:jc w:val="center"/>
        </w:trPr>
        <w:tc>
          <w:tcPr>
            <w:tcW w:w="578" w:type="pct"/>
            <w:tcBorders>
              <w:left w:val="single" w:sz="4" w:space="0" w:color="auto"/>
              <w:bottom w:val="single" w:sz="4" w:space="0" w:color="auto"/>
            </w:tcBorders>
            <w:shd w:val="clear" w:color="auto" w:fill="FFFFFF" w:themeFill="background1"/>
          </w:tcPr>
          <w:p w14:paraId="519ED777"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5BCCCB1"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470581AF" w14:textId="77777777" w:rsidR="00DC113F" w:rsidRPr="004D03F6" w:rsidRDefault="00DC113F" w:rsidP="004D03F6">
            <w:pPr>
              <w:pStyle w:val="a8"/>
              <w:widowControl w:val="0"/>
              <w:tabs>
                <w:tab w:val="left" w:pos="1134"/>
              </w:tabs>
              <w:spacing w:after="120" w:line="240" w:lineRule="auto"/>
              <w:rPr>
                <w:rFonts w:ascii="Sylfaen" w:hAnsi="Sylfaen" w:cs="Times New Roman"/>
                <w:sz w:val="20"/>
                <w:szCs w:val="24"/>
              </w:rPr>
            </w:pPr>
            <w:r w:rsidRPr="004D03F6">
              <w:rPr>
                <w:rFonts w:ascii="Sylfaen" w:hAnsi="Sylfaen"/>
                <w:sz w:val="20"/>
                <w:szCs w:val="24"/>
              </w:rPr>
              <w:t>դեղագործական տեսչական ստուգումների մասին տվյալների բազայից տեղեկություններ (P.MM.11.MSG.013)</w:t>
            </w:r>
          </w:p>
          <w:p w14:paraId="394CF92E" w14:textId="77777777" w:rsidR="00DC113F" w:rsidRPr="004D03F6" w:rsidRDefault="00DC113F" w:rsidP="004D03F6">
            <w:pPr>
              <w:pStyle w:val="a8"/>
              <w:widowControl w:val="0"/>
              <w:tabs>
                <w:tab w:val="left" w:pos="1134"/>
              </w:tabs>
              <w:spacing w:after="120" w:line="240" w:lineRule="auto"/>
              <w:rPr>
                <w:rFonts w:ascii="Sylfaen" w:hAnsi="Sylfaen" w:cs="Times New Roman"/>
                <w:sz w:val="20"/>
                <w:szCs w:val="24"/>
              </w:rPr>
            </w:pPr>
            <w:r w:rsidRPr="004D03F6">
              <w:rPr>
                <w:rFonts w:ascii="Sylfaen" w:hAnsi="Sylfaen"/>
                <w:sz w:val="20"/>
                <w:szCs w:val="24"/>
              </w:rPr>
              <w:t>դեղագործական տեսչական ստուգումների մասին տվյալների բազայում հարցվող տեղեկությունների բացակայության մասին ծանուցում (P.MM.11.MSG.014)</w:t>
            </w:r>
          </w:p>
        </w:tc>
      </w:tr>
      <w:tr w:rsidR="00DC113F" w:rsidRPr="004D03F6" w14:paraId="52EFD310" w14:textId="77777777" w:rsidTr="00E169DA">
        <w:trPr>
          <w:jc w:val="center"/>
        </w:trPr>
        <w:tc>
          <w:tcPr>
            <w:tcW w:w="578" w:type="pct"/>
            <w:tcBorders>
              <w:top w:val="single" w:sz="4" w:space="0" w:color="auto"/>
              <w:left w:val="single" w:sz="4" w:space="0" w:color="auto"/>
            </w:tcBorders>
            <w:shd w:val="clear" w:color="auto" w:fill="FFFFFF" w:themeFill="background1"/>
          </w:tcPr>
          <w:p w14:paraId="77FFF74E"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11</w:t>
            </w:r>
          </w:p>
        </w:tc>
        <w:tc>
          <w:tcPr>
            <w:tcW w:w="1668"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31BF6565"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16A1A97D"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p>
        </w:tc>
      </w:tr>
      <w:tr w:rsidR="00DC113F" w:rsidRPr="004D03F6" w14:paraId="41575EF7" w14:textId="77777777" w:rsidTr="00E169DA">
        <w:trPr>
          <w:jc w:val="center"/>
        </w:trPr>
        <w:tc>
          <w:tcPr>
            <w:tcW w:w="578" w:type="pct"/>
            <w:tcBorders>
              <w:left w:val="single" w:sz="4" w:space="0" w:color="auto"/>
            </w:tcBorders>
            <w:shd w:val="clear" w:color="auto" w:fill="FFFFFF" w:themeFill="background1"/>
          </w:tcPr>
          <w:p w14:paraId="5580DE8F"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right w:val="single" w:sz="4" w:space="0" w:color="auto"/>
            </w:tcBorders>
            <w:shd w:val="clear" w:color="auto" w:fill="FFFFFF" w:themeFill="background1"/>
            <w:tcMar>
              <w:top w:w="85" w:type="dxa"/>
              <w:bottom w:w="85" w:type="dxa"/>
            </w:tcMar>
          </w:tcPr>
          <w:p w14:paraId="4BE6F44E"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ԷԹՍ-ի հատկանիշը</w:t>
            </w:r>
          </w:p>
        </w:tc>
        <w:tc>
          <w:tcPr>
            <w:tcW w:w="2754" w:type="pct"/>
            <w:tcBorders>
              <w:left w:val="single" w:sz="4" w:space="0" w:color="auto"/>
              <w:right w:val="single" w:sz="4" w:space="0" w:color="auto"/>
            </w:tcBorders>
            <w:tcMar>
              <w:top w:w="85" w:type="dxa"/>
              <w:bottom w:w="85" w:type="dxa"/>
            </w:tcMar>
          </w:tcPr>
          <w:p w14:paraId="763744CD"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ոչ</w:t>
            </w:r>
          </w:p>
        </w:tc>
      </w:tr>
      <w:tr w:rsidR="00DC113F" w:rsidRPr="004D03F6" w14:paraId="0C93AE6A" w14:textId="77777777" w:rsidTr="00E169DA">
        <w:trPr>
          <w:jc w:val="center"/>
        </w:trPr>
        <w:tc>
          <w:tcPr>
            <w:tcW w:w="578" w:type="pct"/>
            <w:tcBorders>
              <w:left w:val="single" w:sz="4" w:space="0" w:color="auto"/>
              <w:bottom w:val="single" w:sz="4" w:space="0" w:color="auto"/>
            </w:tcBorders>
            <w:shd w:val="clear" w:color="auto" w:fill="FFFFFF" w:themeFill="background1"/>
          </w:tcPr>
          <w:p w14:paraId="4FE2F22F"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p>
        </w:tc>
        <w:tc>
          <w:tcPr>
            <w:tcW w:w="1668"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5071E7B7"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3CD32DE0" w14:textId="77777777" w:rsidR="00DC113F" w:rsidRPr="004D03F6" w:rsidRDefault="00336000" w:rsidP="004D03F6">
            <w:pPr>
              <w:pStyle w:val="a8"/>
              <w:widowControl w:val="0"/>
              <w:tabs>
                <w:tab w:val="left" w:pos="1134"/>
              </w:tabs>
              <w:spacing w:after="120" w:line="240" w:lineRule="auto"/>
              <w:rPr>
                <w:rFonts w:ascii="Sylfaen" w:hAnsi="Sylfaen"/>
                <w:sz w:val="20"/>
                <w:szCs w:val="24"/>
              </w:rPr>
            </w:pPr>
            <w:r>
              <w:rPr>
                <w:rFonts w:ascii="Sylfaen" w:hAnsi="Sylfaen"/>
                <w:sz w:val="20"/>
                <w:szCs w:val="24"/>
              </w:rPr>
              <w:t>-</w:t>
            </w:r>
          </w:p>
        </w:tc>
      </w:tr>
    </w:tbl>
    <w:p w14:paraId="1896C94A"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6BB4D8DF" w14:textId="77777777" w:rsidR="00DC113F" w:rsidRPr="00C07E3E" w:rsidRDefault="00DC113F" w:rsidP="00EB5D30">
      <w:pPr>
        <w:pStyle w:val="Heading2"/>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3. «Դեղագործական տեսչական ստուգումների մասին տվյալների բազայից փոփոխված տեղեկությունների ստացում՝ սահմանափակ ծավալով» (P.MM.11.</w:t>
      </w:r>
      <w:smartTag w:uri="urn:schemas-microsoft-com:office:smarttags" w:element="stockticker">
        <w:r w:rsidRPr="00C07E3E">
          <w:rPr>
            <w:rFonts w:ascii="Sylfaen" w:hAnsi="Sylfaen"/>
            <w:sz w:val="24"/>
            <w:szCs w:val="24"/>
          </w:rPr>
          <w:t>TRN</w:t>
        </w:r>
      </w:smartTag>
      <w:r w:rsidRPr="00C07E3E">
        <w:rPr>
          <w:rFonts w:ascii="Sylfaen" w:hAnsi="Sylfaen"/>
          <w:sz w:val="24"/>
          <w:szCs w:val="24"/>
        </w:rPr>
        <w:t>.014) ընդհանուր գործընթացի տրանզակցիա</w:t>
      </w:r>
    </w:p>
    <w:p w14:paraId="13F0DDAC" w14:textId="77777777" w:rsidR="00DC113F" w:rsidRPr="00C07E3E" w:rsidRDefault="00DC113F" w:rsidP="004D03F6">
      <w:pPr>
        <w:pStyle w:val="af1"/>
        <w:widowControl w:val="0"/>
        <w:tabs>
          <w:tab w:val="left" w:pos="1134"/>
        </w:tabs>
        <w:spacing w:after="160"/>
        <w:ind w:firstLine="567"/>
        <w:rPr>
          <w:rFonts w:ascii="Sylfaen" w:hAnsi="Sylfaen"/>
          <w:sz w:val="24"/>
        </w:rPr>
      </w:pPr>
      <w:r w:rsidRPr="00C07E3E">
        <w:rPr>
          <w:rFonts w:ascii="Sylfaen" w:hAnsi="Sylfaen"/>
          <w:sz w:val="24"/>
        </w:rPr>
        <w:t>16.</w:t>
      </w:r>
      <w:r w:rsidR="00E169DA" w:rsidRPr="00460844">
        <w:rPr>
          <w:rFonts w:ascii="Sylfaen" w:hAnsi="Sylfaen"/>
          <w:sz w:val="24"/>
        </w:rPr>
        <w:tab/>
      </w:r>
      <w:r w:rsidRPr="00C07E3E">
        <w:rPr>
          <w:rFonts w:ascii="Sylfaen" w:hAnsi="Sylfaen"/>
          <w:sz w:val="24"/>
        </w:rPr>
        <w:t>«Դեղագործական տեսչական ստուգումների մասին տվյալների բազայից փոփոխված տեղեկությունների ստացում՝ սահմանափակ ծավալով» (P.MM.11.</w:t>
      </w:r>
      <w:smartTag w:uri="urn:schemas-microsoft-com:office:smarttags" w:element="stockticker">
        <w:r w:rsidRPr="00C07E3E">
          <w:rPr>
            <w:rFonts w:ascii="Sylfaen" w:hAnsi="Sylfaen"/>
            <w:sz w:val="24"/>
          </w:rPr>
          <w:t>TRN</w:t>
        </w:r>
      </w:smartTag>
      <w:r w:rsidRPr="00C07E3E">
        <w:rPr>
          <w:rFonts w:ascii="Sylfaen" w:hAnsi="Sylfaen"/>
          <w:sz w:val="24"/>
        </w:rPr>
        <w:t>.014) ընդհանուր գործընթացի տրանզակցիան կատարվում է նախաձեռնողի հարցմամբ ռեսպոնդենտի կողմից համապատասխան տեղեկություններ ներկայացնելու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14:paraId="1A74D04D" w14:textId="77777777" w:rsidR="00DC113F" w:rsidRPr="00C07E3E" w:rsidRDefault="00000000" w:rsidP="00EB5D30">
      <w:pPr>
        <w:pStyle w:val="ac"/>
        <w:keepNext w:val="0"/>
        <w:keepLines w:val="0"/>
        <w:widowControl w:val="0"/>
        <w:tabs>
          <w:tab w:val="left" w:pos="1134"/>
        </w:tabs>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79CF63F5">
          <v:group id="_x0000_s2494" style="position:absolute;left:0;text-align:left;margin-left:8.55pt;margin-top:2.6pt;width:450.1pt;height:289.65pt;z-index:252092416" coordorigin="1589,1470" coordsize="9002,5793">
            <v:rect id="_x0000_s2423" style="position:absolute;left:2878;top:1470;width:1804;height:431" stroked="f">
              <v:textbox style="mso-next-textbox:#_x0000_s2423">
                <w:txbxContent>
                  <w:p w14:paraId="11286CD5" w14:textId="77777777" w:rsidR="006D3746" w:rsidRPr="00E169DA" w:rsidRDefault="006D3746" w:rsidP="00DC113F">
                    <w:pPr>
                      <w:spacing w:line="240" w:lineRule="auto"/>
                      <w:jc w:val="center"/>
                      <w:rPr>
                        <w:rFonts w:ascii="Sylfaen" w:hAnsi="Sylfaen"/>
                        <w:sz w:val="12"/>
                        <w:szCs w:val="12"/>
                      </w:rPr>
                    </w:pPr>
                    <w:r w:rsidRPr="00E169DA">
                      <w:rPr>
                        <w:rFonts w:ascii="Sylfaen" w:hAnsi="Sylfaen"/>
                        <w:sz w:val="12"/>
                        <w:szCs w:val="12"/>
                      </w:rPr>
                      <w:t>։Նախաձեռնողը</w:t>
                    </w:r>
                  </w:p>
                </w:txbxContent>
              </v:textbox>
            </v:rect>
            <v:rect id="_x0000_s2424" style="position:absolute;left:2813;top:2524;width:2112;height:1537" stroked="f">
              <v:textbox style="mso-next-textbox:#_x0000_s2424">
                <w:txbxContent>
                  <w:p w14:paraId="7E75338C" w14:textId="77777777" w:rsidR="006D3746" w:rsidRPr="00E169DA" w:rsidRDefault="006D3746" w:rsidP="00DC113F">
                    <w:pPr>
                      <w:spacing w:line="240" w:lineRule="auto"/>
                      <w:jc w:val="center"/>
                      <w:rPr>
                        <w:rFonts w:ascii="Sylfaen" w:hAnsi="Sylfaen"/>
                        <w:sz w:val="12"/>
                        <w:szCs w:val="12"/>
                      </w:rPr>
                    </w:pPr>
                    <w:r w:rsidRPr="00E169DA">
                      <w:rPr>
                        <w:rFonts w:ascii="Sylfaen" w:hAnsi="Sylfaen"/>
                        <w:sz w:val="12"/>
                        <w:szCs w:val="12"/>
                      </w:rPr>
                      <w:t>Դեղագործական տեսչական ստուգումների մասին տվյալների բազայից փոփոխված տեղեկությունների հարցում և ստացում՝ սահմանափակ ծավալով</w:t>
                    </w:r>
                  </w:p>
                </w:txbxContent>
              </v:textbox>
            </v:rect>
            <v:rect id="_x0000_s2425" style="position:absolute;left:1589;top:2524;width:1150;height:684" stroked="f">
              <v:textbox style="mso-next-textbox:#_x0000_s2425">
                <w:txbxContent>
                  <w:p w14:paraId="5CFCACA9" w14:textId="77777777" w:rsidR="006D3746" w:rsidRPr="00E169DA" w:rsidRDefault="006D3746" w:rsidP="00DC113F">
                    <w:pPr>
                      <w:spacing w:line="240" w:lineRule="auto"/>
                      <w:jc w:val="center"/>
                      <w:rPr>
                        <w:rFonts w:ascii="Sylfaen" w:eastAsia="Times New Roman" w:hAnsi="Sylfaen" w:cs="Times New Roman"/>
                        <w:sz w:val="12"/>
                        <w:szCs w:val="12"/>
                      </w:rPr>
                    </w:pPr>
                    <w:r w:rsidRPr="00E169DA">
                      <w:rPr>
                        <w:rFonts w:ascii="Sylfaen" w:hAnsi="Sylfaen"/>
                        <w:sz w:val="12"/>
                        <w:szCs w:val="12"/>
                      </w:rPr>
                      <w:t>Հսկողության սխալ</w:t>
                    </w:r>
                  </w:p>
                </w:txbxContent>
              </v:textbox>
            </v:rect>
            <v:rect id="_x0000_s2426" style="position:absolute;left:1589;top:4501;width:3526;height:1012" stroked="f">
              <v:textbox style="mso-next-textbox:#_x0000_s2426">
                <w:txbxContent>
                  <w:p w14:paraId="08A17F31" w14:textId="77777777" w:rsidR="006D3746" w:rsidRPr="00E169DA" w:rsidRDefault="006D3746" w:rsidP="00E169DA">
                    <w:pPr>
                      <w:spacing w:after="0" w:line="240" w:lineRule="auto"/>
                      <w:jc w:val="center"/>
                      <w:rPr>
                        <w:rFonts w:ascii="Sylfaen" w:eastAsia="Times New Roman" w:hAnsi="Sylfaen" w:cs="Times New Roman"/>
                        <w:sz w:val="12"/>
                        <w:szCs w:val="12"/>
                      </w:rPr>
                    </w:pPr>
                    <w:r w:rsidRPr="00E169DA">
                      <w:rPr>
                        <w:rFonts w:ascii="Sylfaen" w:hAnsi="Sylfaen"/>
                        <w:sz w:val="12"/>
                        <w:szCs w:val="12"/>
                      </w:rPr>
                      <w:t xml:space="preserve">:դեղագործական տեսչական ստուգումների մասին տվյալների բազա </w:t>
                    </w:r>
                  </w:p>
                  <w:p w14:paraId="369923F0" w14:textId="77777777" w:rsidR="006D3746" w:rsidRPr="00E169DA" w:rsidRDefault="006D3746" w:rsidP="00E169DA">
                    <w:pPr>
                      <w:spacing w:after="0" w:line="240" w:lineRule="auto"/>
                      <w:jc w:val="center"/>
                      <w:rPr>
                        <w:rFonts w:ascii="Sylfaen" w:eastAsia="Times New Roman" w:hAnsi="Sylfaen" w:cs="Times New Roman"/>
                        <w:sz w:val="12"/>
                        <w:szCs w:val="12"/>
                      </w:rPr>
                    </w:pPr>
                    <w:r w:rsidRPr="00E169DA">
                      <w:rPr>
                        <w:rFonts w:ascii="Sylfaen" w:hAnsi="Sylfaen"/>
                        <w:sz w:val="12"/>
                        <w:szCs w:val="12"/>
                      </w:rPr>
                      <w:t>[փոփոխված տեղեկությունները սահմանափակ ծավալով ներկայացվել են]</w:t>
                    </w:r>
                  </w:p>
                </w:txbxContent>
              </v:textbox>
            </v:rect>
            <v:rect id="_x0000_s2427" style="position:absolute;left:3172;top:5662;width:3089;height:947" stroked="f">
              <v:textbox style="mso-next-textbox:#_x0000_s2427">
                <w:txbxContent>
                  <w:p w14:paraId="434838B5" w14:textId="77777777" w:rsidR="006D3746" w:rsidRPr="00E169DA" w:rsidRDefault="006D3746" w:rsidP="00E169DA">
                    <w:pPr>
                      <w:spacing w:after="0" w:line="240" w:lineRule="auto"/>
                      <w:jc w:val="center"/>
                      <w:rPr>
                        <w:rFonts w:ascii="Sylfaen" w:eastAsia="Times New Roman" w:hAnsi="Sylfaen" w:cs="Sylfaen"/>
                        <w:sz w:val="12"/>
                        <w:szCs w:val="12"/>
                      </w:rPr>
                    </w:pPr>
                    <w:r w:rsidRPr="00E169DA">
                      <w:rPr>
                        <w:rFonts w:ascii="Sylfaen" w:hAnsi="Sylfaen"/>
                        <w:sz w:val="12"/>
                        <w:szCs w:val="12"/>
                      </w:rPr>
                      <w:t xml:space="preserve">:դեղագործական տեսչական ստուգումների մասին տվյալների բազա </w:t>
                    </w:r>
                  </w:p>
                  <w:p w14:paraId="44B45F01" w14:textId="77777777" w:rsidR="006D3746" w:rsidRPr="00E169DA" w:rsidRDefault="006D3746" w:rsidP="00E169DA">
                    <w:pPr>
                      <w:spacing w:after="0" w:line="240" w:lineRule="auto"/>
                      <w:jc w:val="center"/>
                      <w:rPr>
                        <w:rFonts w:ascii="Sylfaen" w:eastAsia="Times New Roman" w:hAnsi="Sylfaen" w:cs="Times New Roman"/>
                        <w:sz w:val="12"/>
                        <w:szCs w:val="12"/>
                      </w:rPr>
                    </w:pPr>
                    <w:r w:rsidRPr="00E169DA">
                      <w:rPr>
                        <w:rFonts w:ascii="Sylfaen" w:hAnsi="Sylfaen"/>
                        <w:sz w:val="12"/>
                        <w:szCs w:val="12"/>
                      </w:rPr>
                      <w:t>[փոփոխված տեղեկությունները բացակայում են]</w:t>
                    </w:r>
                  </w:p>
                </w:txbxContent>
              </v:textbox>
            </v:rect>
            <v:rect id="_x0000_s2428" style="position:absolute;left:3172;top:6876;width:963;height:387" stroked="f">
              <v:textbox style="mso-next-textbox:#_x0000_s2428">
                <w:txbxContent>
                  <w:p w14:paraId="5B49DFA5" w14:textId="77777777" w:rsidR="006D3746" w:rsidRPr="00E169DA" w:rsidRDefault="006D3746" w:rsidP="00DC113F">
                    <w:pPr>
                      <w:spacing w:line="240" w:lineRule="auto"/>
                      <w:jc w:val="center"/>
                      <w:rPr>
                        <w:rFonts w:ascii="Sylfaen" w:hAnsi="Sylfaen"/>
                        <w:sz w:val="12"/>
                        <w:szCs w:val="12"/>
                      </w:rPr>
                    </w:pPr>
                    <w:r w:rsidRPr="00E169DA">
                      <w:rPr>
                        <w:rFonts w:ascii="Sylfaen" w:hAnsi="Sylfaen"/>
                        <w:sz w:val="12"/>
                        <w:szCs w:val="12"/>
                      </w:rPr>
                      <w:t>Հաջողված</w:t>
                    </w:r>
                  </w:p>
                </w:txbxContent>
              </v:textbox>
            </v:rect>
            <v:rect id="_x0000_s2429" style="position:absolute;left:1589;top:5718;width:1289;height:442" stroked="f">
              <v:textbox style="mso-next-textbox:#_x0000_s2429">
                <w:txbxContent>
                  <w:p w14:paraId="25D5AAD8" w14:textId="77777777" w:rsidR="006D3746" w:rsidRPr="00E169DA" w:rsidRDefault="006D3746" w:rsidP="00DC113F">
                    <w:pPr>
                      <w:spacing w:line="240" w:lineRule="auto"/>
                      <w:jc w:val="center"/>
                      <w:rPr>
                        <w:rFonts w:ascii="Sylfaen" w:hAnsi="Sylfaen"/>
                        <w:sz w:val="12"/>
                        <w:szCs w:val="12"/>
                      </w:rPr>
                    </w:pPr>
                    <w:r w:rsidRPr="00E169DA">
                      <w:rPr>
                        <w:rFonts w:ascii="Sylfaen" w:hAnsi="Sylfaen"/>
                        <w:sz w:val="12"/>
                        <w:szCs w:val="12"/>
                      </w:rPr>
                      <w:t>Հաջողված</w:t>
                    </w:r>
                  </w:p>
                </w:txbxContent>
              </v:textbox>
            </v:rect>
            <v:rect id="_x0000_s2430" style="position:absolute;left:7895;top:1470;width:1639;height:431" stroked="f">
              <v:textbox style="mso-next-textbox:#_x0000_s2430">
                <w:txbxContent>
                  <w:p w14:paraId="7734DBBC" w14:textId="77777777" w:rsidR="006D3746" w:rsidRPr="00E169DA" w:rsidRDefault="006D3746" w:rsidP="00DC113F">
                    <w:pPr>
                      <w:spacing w:line="240" w:lineRule="auto"/>
                      <w:jc w:val="center"/>
                      <w:rPr>
                        <w:rFonts w:ascii="Sylfaen" w:hAnsi="Sylfaen"/>
                        <w:sz w:val="12"/>
                        <w:szCs w:val="12"/>
                      </w:rPr>
                    </w:pPr>
                    <w:r w:rsidRPr="00E169DA">
                      <w:rPr>
                        <w:rFonts w:ascii="Sylfaen" w:hAnsi="Sylfaen"/>
                        <w:sz w:val="12"/>
                        <w:szCs w:val="12"/>
                      </w:rPr>
                      <w:t>։Ռեսպոնդենտը</w:t>
                    </w:r>
                  </w:p>
                </w:txbxContent>
              </v:textbox>
            </v:rect>
            <v:rect id="_x0000_s2431" style="position:absolute;left:8190;top:2524;width:2401;height:1537" stroked="f">
              <v:textbox style="mso-next-textbox:#_x0000_s2431">
                <w:txbxContent>
                  <w:p w14:paraId="171702E8" w14:textId="77777777" w:rsidR="006D3746" w:rsidRPr="00E169DA" w:rsidRDefault="006D3746" w:rsidP="00DC113F">
                    <w:pPr>
                      <w:spacing w:line="240" w:lineRule="auto"/>
                      <w:jc w:val="center"/>
                      <w:rPr>
                        <w:rFonts w:ascii="Sylfaen" w:hAnsi="Sylfaen"/>
                        <w:sz w:val="12"/>
                        <w:szCs w:val="12"/>
                      </w:rPr>
                    </w:pPr>
                    <w:r w:rsidRPr="00E169DA">
                      <w:rPr>
                        <w:rFonts w:ascii="Sylfaen" w:hAnsi="Sylfaen"/>
                        <w:sz w:val="12"/>
                        <w:szCs w:val="12"/>
                      </w:rPr>
                      <w:t>Դեղագործական տեսչական ստուգումների մասին տվյալների բազայից փոփոխված տեղեկությունների ներկայացում՝ սահմանափակ ծավալով</w:t>
                    </w:r>
                  </w:p>
                </w:txbxContent>
              </v:textbox>
            </v:rect>
            <v:rect id="_x0000_s2432" style="position:absolute;left:5013;top:1901;width:3177;height:2987" stroked="f">
              <v:textbox style="mso-next-textbox:#_x0000_s2432">
                <w:txbxContent>
                  <w:p w14:paraId="2579B02C" w14:textId="77777777" w:rsidR="006D3746" w:rsidRPr="00E169DA" w:rsidRDefault="006D3746" w:rsidP="00DC113F">
                    <w:pPr>
                      <w:spacing w:line="240" w:lineRule="auto"/>
                      <w:jc w:val="center"/>
                      <w:rPr>
                        <w:rFonts w:ascii="Sylfaen" w:eastAsia="Times New Roman" w:hAnsi="Sylfaen" w:cs="Sylfaen"/>
                        <w:sz w:val="12"/>
                        <w:szCs w:val="12"/>
                      </w:rPr>
                    </w:pPr>
                    <w:r w:rsidRPr="00E169DA">
                      <w:rPr>
                        <w:rFonts w:ascii="Sylfaen" w:hAnsi="Sylfaen"/>
                        <w:sz w:val="12"/>
                        <w:szCs w:val="12"/>
                      </w:rPr>
                      <w:t xml:space="preserve">Դեղագործական տեսչական ստուգումների մասին տվյալների բազայից փոփոխված տեղեկությունների հարցում շահագրգիռ մարմնի կողմից (P.MM.11.MSG.020) </w:t>
                    </w:r>
                  </w:p>
                  <w:p w14:paraId="48685250" w14:textId="77777777" w:rsidR="006D3746" w:rsidRPr="00E169DA" w:rsidRDefault="006D3746" w:rsidP="00DC113F">
                    <w:pPr>
                      <w:spacing w:line="240" w:lineRule="auto"/>
                      <w:jc w:val="center"/>
                      <w:rPr>
                        <w:rFonts w:ascii="Sylfaen" w:eastAsia="Times New Roman" w:hAnsi="Sylfaen" w:cs="Sylfaen"/>
                        <w:sz w:val="12"/>
                        <w:szCs w:val="12"/>
                      </w:rPr>
                    </w:pPr>
                  </w:p>
                  <w:p w14:paraId="652AA818" w14:textId="77777777" w:rsidR="006D3746" w:rsidRPr="00E169DA" w:rsidRDefault="006D3746" w:rsidP="00DC113F">
                    <w:pPr>
                      <w:spacing w:line="240" w:lineRule="auto"/>
                      <w:jc w:val="center"/>
                      <w:rPr>
                        <w:rFonts w:ascii="Sylfaen" w:eastAsia="Times New Roman" w:hAnsi="Sylfaen" w:cs="Sylfaen"/>
                        <w:sz w:val="12"/>
                        <w:szCs w:val="12"/>
                        <w:u w:val="single"/>
                      </w:rPr>
                    </w:pPr>
                    <w:r w:rsidRPr="00E169DA">
                      <w:rPr>
                        <w:rFonts w:ascii="Sylfaen" w:hAnsi="Sylfaen"/>
                        <w:sz w:val="12"/>
                        <w:szCs w:val="12"/>
                      </w:rPr>
                      <w:t>Դեղագործական տեսչական ստուգումների մասին տվյալների բազայից փոփոխված տեղեկություններ (P.MM.11.MSG.016)</w:t>
                    </w:r>
                    <w:r w:rsidRPr="00E169DA">
                      <w:rPr>
                        <w:rFonts w:ascii="Sylfaen" w:hAnsi="Sylfaen"/>
                        <w:sz w:val="12"/>
                        <w:szCs w:val="12"/>
                        <w:u w:val="single"/>
                      </w:rPr>
                      <w:t xml:space="preserve"> </w:t>
                    </w:r>
                  </w:p>
                  <w:p w14:paraId="307F832D" w14:textId="77777777" w:rsidR="006D3746" w:rsidRPr="00E169DA" w:rsidRDefault="006D3746" w:rsidP="00DC113F">
                    <w:pPr>
                      <w:spacing w:line="240" w:lineRule="auto"/>
                      <w:jc w:val="center"/>
                      <w:rPr>
                        <w:rFonts w:ascii="Sylfaen" w:eastAsia="Times New Roman" w:hAnsi="Sylfaen" w:cs="Sylfaen"/>
                        <w:sz w:val="12"/>
                        <w:szCs w:val="12"/>
                        <w:u w:val="single"/>
                      </w:rPr>
                    </w:pPr>
                  </w:p>
                  <w:p w14:paraId="26D822C0" w14:textId="77777777" w:rsidR="006D3746" w:rsidRPr="00E169DA" w:rsidRDefault="006D3746" w:rsidP="00DC113F">
                    <w:pPr>
                      <w:spacing w:line="240" w:lineRule="auto"/>
                      <w:jc w:val="center"/>
                      <w:rPr>
                        <w:rFonts w:ascii="Sylfaen" w:eastAsia="Times New Roman" w:hAnsi="Sylfaen" w:cs="Times New Roman"/>
                        <w:sz w:val="12"/>
                        <w:szCs w:val="12"/>
                      </w:rPr>
                    </w:pPr>
                    <w:r w:rsidRPr="00E169DA">
                      <w:rPr>
                        <w:rFonts w:ascii="Sylfaen" w:hAnsi="Sylfaen"/>
                        <w:sz w:val="12"/>
                        <w:szCs w:val="12"/>
                      </w:rPr>
                      <w:t>Դեղագործական տեսչական ստուգումների մասին տվյալների բազայում հարցվող տեղեկությունների բացակայության մասին ծանուցում (P.MM.11.MSG.014)</w:t>
                    </w:r>
                  </w:p>
                </w:txbxContent>
              </v:textbox>
            </v:rect>
          </v:group>
        </w:pict>
      </w:r>
      <w:r w:rsidR="00DC113F" w:rsidRPr="00C07E3E">
        <w:rPr>
          <w:rFonts w:ascii="Sylfaen" w:hAnsi="Sylfaen"/>
          <w:sz w:val="24"/>
          <w:szCs w:val="24"/>
        </w:rPr>
        <w:object w:dxaOrig="10620" w:dyaOrig="6676" w14:anchorId="243AB148">
          <v:shape id="_x0000_i1035" type="#_x0000_t75" style="width:468pt;height:294.75pt" o:ole="">
            <v:imagedata r:id="rId79" o:title=""/>
          </v:shape>
          <o:OLEObject Type="Embed" ProgID="Visio.Drawing.15" ShapeID="_x0000_i1035" DrawAspect="Content" ObjectID="_1780918490" r:id="rId80"/>
        </w:object>
      </w:r>
    </w:p>
    <w:p w14:paraId="0E67D206" w14:textId="77777777" w:rsidR="00DC113F" w:rsidRPr="00B62581" w:rsidRDefault="00DC113F" w:rsidP="00EB5D30">
      <w:pPr>
        <w:pStyle w:val="ab"/>
        <w:tabs>
          <w:tab w:val="left" w:pos="1134"/>
        </w:tabs>
      </w:pPr>
      <w:r w:rsidRPr="00C07E3E">
        <w:t>Նկ. 5. «Դեղագործական տեսչական ստուգումների մասին տվյալների բազայից փոփոխված տեղեկությունների ստացում՝ սահմանափակ ծավալով» (P.MM.11.</w:t>
      </w:r>
      <w:smartTag w:uri="urn:schemas-microsoft-com:office:smarttags" w:element="stockticker">
        <w:r w:rsidRPr="00C07E3E">
          <w:t>TRN</w:t>
        </w:r>
      </w:smartTag>
      <w:r w:rsidRPr="00C07E3E">
        <w:t>.014) ընդհանուր գործընթացի տրանզակցիայի կատարման սխեմա</w:t>
      </w:r>
    </w:p>
    <w:p w14:paraId="3FF0DE90" w14:textId="77777777" w:rsidR="004D03F6" w:rsidRPr="00B62581" w:rsidRDefault="004D03F6" w:rsidP="004D03F6">
      <w:pPr>
        <w:pStyle w:val="a6"/>
      </w:pPr>
    </w:p>
    <w:p w14:paraId="1696FE80" w14:textId="77777777" w:rsidR="00DC113F" w:rsidRPr="00C07E3E" w:rsidRDefault="00DC113F" w:rsidP="00EB5D30">
      <w:pPr>
        <w:pStyle w:val="af4"/>
        <w:keepNext w:val="0"/>
        <w:keepLines w:val="0"/>
        <w:widowControl w:val="0"/>
        <w:tabs>
          <w:tab w:val="left" w:pos="1134"/>
        </w:tabs>
        <w:spacing w:before="0" w:after="160" w:line="360" w:lineRule="auto"/>
        <w:rPr>
          <w:rStyle w:val="af"/>
          <w:rFonts w:ascii="Sylfaen" w:hAnsi="Sylfaen"/>
          <w:bCs/>
          <w:color w:val="auto"/>
          <w:sz w:val="24"/>
        </w:rPr>
      </w:pPr>
      <w:r w:rsidRPr="00C07E3E">
        <w:rPr>
          <w:rFonts w:ascii="Sylfaen" w:hAnsi="Sylfaen"/>
          <w:sz w:val="24"/>
        </w:rPr>
        <w:t>Աղյուսակ 6</w:t>
      </w:r>
    </w:p>
    <w:p w14:paraId="39AE3337"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բազայից փոփոխված տեղեկությունների ստացում՝ սահմանափակ ծավալով» (P.MM.11.</w:t>
      </w:r>
      <w:smartTag w:uri="urn:schemas-microsoft-com:office:smarttags" w:element="stockticker">
        <w:r w:rsidRPr="00C07E3E">
          <w:rPr>
            <w:rFonts w:ascii="Sylfaen" w:hAnsi="Sylfaen"/>
            <w:sz w:val="24"/>
            <w:szCs w:val="24"/>
          </w:rPr>
          <w:t>TRN</w:t>
        </w:r>
      </w:smartTag>
      <w:r w:rsidRPr="00C07E3E">
        <w:rPr>
          <w:rFonts w:ascii="Sylfaen" w:hAnsi="Sylfaen"/>
          <w:sz w:val="24"/>
          <w:szCs w:val="24"/>
        </w:rPr>
        <w:t>.014) ընդհանուր գործընթացի տրանզակցիայի նկարագրություն</w:t>
      </w:r>
    </w:p>
    <w:tbl>
      <w:tblPr>
        <w:tblW w:w="9922" w:type="dxa"/>
        <w:jc w:val="center"/>
        <w:tblLayout w:type="fixed"/>
        <w:tblLook w:val="04A0" w:firstRow="1" w:lastRow="0" w:firstColumn="1" w:lastColumn="0" w:noHBand="0" w:noVBand="1"/>
      </w:tblPr>
      <w:tblGrid>
        <w:gridCol w:w="1272"/>
        <w:gridCol w:w="3262"/>
        <w:gridCol w:w="5388"/>
      </w:tblGrid>
      <w:tr w:rsidR="00DC113F" w:rsidRPr="004D03F6" w14:paraId="18199906" w14:textId="77777777" w:rsidTr="00290846">
        <w:trPr>
          <w:trHeight w:val="601"/>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tcPr>
          <w:p w14:paraId="6AEFA017" w14:textId="77777777" w:rsidR="00DC113F" w:rsidRPr="004D03F6" w:rsidRDefault="00DC113F" w:rsidP="004D03F6">
            <w:pPr>
              <w:pStyle w:val="aa"/>
              <w:keepNext w:val="0"/>
              <w:keepLines w:val="0"/>
              <w:widowControl w:val="0"/>
              <w:tabs>
                <w:tab w:val="left" w:pos="1134"/>
              </w:tabs>
              <w:spacing w:after="120"/>
              <w:rPr>
                <w:rFonts w:ascii="Sylfaen" w:hAnsi="Sylfaen"/>
                <w:sz w:val="20"/>
              </w:rPr>
            </w:pPr>
            <w:r w:rsidRPr="004D03F6">
              <w:rPr>
                <w:rFonts w:ascii="Sylfaen" w:hAnsi="Sylfaen"/>
                <w:sz w:val="20"/>
              </w:rPr>
              <w:t>Համարը՝ ը/կ</w:t>
            </w:r>
          </w:p>
        </w:tc>
        <w:tc>
          <w:tcPr>
            <w:tcW w:w="16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05DD8DC4" w14:textId="77777777" w:rsidR="00DC113F" w:rsidRPr="004D03F6" w:rsidRDefault="00DC113F" w:rsidP="004D03F6">
            <w:pPr>
              <w:pStyle w:val="aa"/>
              <w:keepNext w:val="0"/>
              <w:keepLines w:val="0"/>
              <w:widowControl w:val="0"/>
              <w:tabs>
                <w:tab w:val="left" w:pos="1134"/>
              </w:tabs>
              <w:spacing w:after="120"/>
              <w:rPr>
                <w:rFonts w:ascii="Sylfaen" w:hAnsi="Sylfaen"/>
                <w:sz w:val="20"/>
              </w:rPr>
            </w:pPr>
            <w:r w:rsidRPr="004D03F6">
              <w:rPr>
                <w:rFonts w:ascii="Sylfaen" w:hAnsi="Sylfaen"/>
                <w:sz w:val="20"/>
              </w:rPr>
              <w:t>Պարտադիր տարրը</w:t>
            </w:r>
          </w:p>
        </w:tc>
        <w:tc>
          <w:tcPr>
            <w:tcW w:w="27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F9451FA" w14:textId="77777777" w:rsidR="00DC113F" w:rsidRPr="004D03F6" w:rsidRDefault="00DC113F" w:rsidP="004D03F6">
            <w:pPr>
              <w:pStyle w:val="aa"/>
              <w:keepNext w:val="0"/>
              <w:keepLines w:val="0"/>
              <w:widowControl w:val="0"/>
              <w:tabs>
                <w:tab w:val="left" w:pos="1134"/>
              </w:tabs>
              <w:spacing w:after="120"/>
              <w:rPr>
                <w:rFonts w:ascii="Sylfaen" w:hAnsi="Sylfaen"/>
                <w:sz w:val="20"/>
              </w:rPr>
            </w:pPr>
            <w:r w:rsidRPr="004D03F6">
              <w:rPr>
                <w:rFonts w:ascii="Sylfaen" w:hAnsi="Sylfaen"/>
                <w:sz w:val="20"/>
              </w:rPr>
              <w:t>Նկարագրությունը</w:t>
            </w:r>
          </w:p>
        </w:tc>
      </w:tr>
      <w:tr w:rsidR="00DC113F" w:rsidRPr="004D03F6" w14:paraId="610BC14E" w14:textId="77777777" w:rsidTr="00290846">
        <w:trPr>
          <w:trHeight w:val="301"/>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102D4F" w14:textId="77777777" w:rsidR="00DC113F" w:rsidRPr="004D03F6" w:rsidRDefault="00DC113F" w:rsidP="004D03F6">
            <w:pPr>
              <w:pStyle w:val="aa"/>
              <w:keepNext w:val="0"/>
              <w:keepLines w:val="0"/>
              <w:widowControl w:val="0"/>
              <w:tabs>
                <w:tab w:val="left" w:pos="1134"/>
              </w:tabs>
              <w:spacing w:after="120"/>
              <w:rPr>
                <w:rFonts w:ascii="Sylfaen" w:hAnsi="Sylfaen"/>
                <w:sz w:val="20"/>
              </w:rPr>
            </w:pPr>
            <w:r w:rsidRPr="004D03F6">
              <w:rPr>
                <w:rFonts w:ascii="Sylfaen" w:hAnsi="Sylfaen"/>
                <w:sz w:val="20"/>
              </w:rPr>
              <w:t>1</w:t>
            </w:r>
          </w:p>
        </w:tc>
        <w:tc>
          <w:tcPr>
            <w:tcW w:w="16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CA6F707" w14:textId="77777777" w:rsidR="00DC113F" w:rsidRPr="004D03F6" w:rsidRDefault="00DC113F" w:rsidP="004D03F6">
            <w:pPr>
              <w:pStyle w:val="aa"/>
              <w:keepNext w:val="0"/>
              <w:keepLines w:val="0"/>
              <w:widowControl w:val="0"/>
              <w:tabs>
                <w:tab w:val="left" w:pos="1134"/>
              </w:tabs>
              <w:spacing w:after="120"/>
              <w:rPr>
                <w:rFonts w:ascii="Sylfaen" w:hAnsi="Sylfaen"/>
                <w:sz w:val="20"/>
              </w:rPr>
            </w:pPr>
            <w:r w:rsidRPr="004D03F6">
              <w:rPr>
                <w:rFonts w:ascii="Sylfaen" w:hAnsi="Sylfaen"/>
                <w:sz w:val="20"/>
              </w:rPr>
              <w:t>2</w:t>
            </w:r>
          </w:p>
        </w:tc>
        <w:tc>
          <w:tcPr>
            <w:tcW w:w="27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5C5FC4BF" w14:textId="77777777" w:rsidR="00DC113F" w:rsidRPr="004D03F6" w:rsidRDefault="00DC113F" w:rsidP="004D03F6">
            <w:pPr>
              <w:pStyle w:val="aa"/>
              <w:keepNext w:val="0"/>
              <w:keepLines w:val="0"/>
              <w:widowControl w:val="0"/>
              <w:tabs>
                <w:tab w:val="left" w:pos="1134"/>
              </w:tabs>
              <w:spacing w:after="120"/>
              <w:rPr>
                <w:rFonts w:ascii="Sylfaen" w:hAnsi="Sylfaen"/>
                <w:sz w:val="20"/>
              </w:rPr>
            </w:pPr>
            <w:r w:rsidRPr="004D03F6">
              <w:rPr>
                <w:rFonts w:ascii="Sylfaen" w:hAnsi="Sylfaen"/>
                <w:sz w:val="20"/>
              </w:rPr>
              <w:t>3</w:t>
            </w:r>
          </w:p>
        </w:tc>
      </w:tr>
      <w:tr w:rsidR="00DC113F" w:rsidRPr="004D03F6" w14:paraId="323087F1" w14:textId="77777777" w:rsidTr="00290846">
        <w:trPr>
          <w:jc w:val="center"/>
        </w:trPr>
        <w:tc>
          <w:tcPr>
            <w:tcW w:w="641" w:type="pct"/>
            <w:tcBorders>
              <w:top w:val="single" w:sz="4" w:space="0" w:color="auto"/>
              <w:left w:val="single" w:sz="4" w:space="0" w:color="auto"/>
              <w:bottom w:val="single" w:sz="4" w:space="0" w:color="auto"/>
            </w:tcBorders>
            <w:shd w:val="clear" w:color="auto" w:fill="FFFFFF" w:themeFill="background1"/>
          </w:tcPr>
          <w:p w14:paraId="1B03B916"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1</w:t>
            </w:r>
          </w:p>
        </w:tc>
        <w:tc>
          <w:tcPr>
            <w:tcW w:w="16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78E03C1C"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Ծածկագրային նշագիրը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4D6EE413"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P.MM.11.</w:t>
            </w:r>
            <w:smartTag w:uri="urn:schemas-microsoft-com:office:smarttags" w:element="stockticker">
              <w:r w:rsidRPr="004D03F6">
                <w:rPr>
                  <w:rFonts w:ascii="Sylfaen" w:hAnsi="Sylfaen"/>
                  <w:sz w:val="20"/>
                  <w:szCs w:val="24"/>
                </w:rPr>
                <w:t>TRN</w:t>
              </w:r>
            </w:smartTag>
            <w:r w:rsidRPr="004D03F6">
              <w:rPr>
                <w:rFonts w:ascii="Sylfaen" w:hAnsi="Sylfaen"/>
                <w:sz w:val="20"/>
                <w:szCs w:val="24"/>
              </w:rPr>
              <w:t>.014</w:t>
            </w:r>
          </w:p>
        </w:tc>
      </w:tr>
      <w:tr w:rsidR="00DC113F" w:rsidRPr="004D03F6" w14:paraId="10F637B9" w14:textId="77777777" w:rsidTr="00290846">
        <w:trPr>
          <w:jc w:val="center"/>
        </w:trPr>
        <w:tc>
          <w:tcPr>
            <w:tcW w:w="641" w:type="pct"/>
            <w:tcBorders>
              <w:top w:val="single" w:sz="4" w:space="0" w:color="auto"/>
              <w:left w:val="single" w:sz="4" w:space="0" w:color="auto"/>
              <w:bottom w:val="single" w:sz="4" w:space="0" w:color="auto"/>
            </w:tcBorders>
            <w:shd w:val="clear" w:color="auto" w:fill="FFFFFF" w:themeFill="background1"/>
          </w:tcPr>
          <w:p w14:paraId="0ADBF6A1"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2</w:t>
            </w:r>
          </w:p>
        </w:tc>
        <w:tc>
          <w:tcPr>
            <w:tcW w:w="16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33913C4E"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Ընդհանուր գործընթացի տրանզակցիայի անվանումը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65C3508E"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դեղագործական տեսչական ստուգումների մասին տվյալների բազայից փոփոխված տեղեկությունների ստացում՝ սահմանափակ ծավալով</w:t>
            </w:r>
          </w:p>
        </w:tc>
      </w:tr>
      <w:tr w:rsidR="00DC113F" w:rsidRPr="004D03F6" w14:paraId="501C2EAE" w14:textId="77777777" w:rsidTr="00290846">
        <w:trPr>
          <w:jc w:val="center"/>
        </w:trPr>
        <w:tc>
          <w:tcPr>
            <w:tcW w:w="641" w:type="pct"/>
            <w:tcBorders>
              <w:top w:val="single" w:sz="4" w:space="0" w:color="auto"/>
              <w:left w:val="single" w:sz="4" w:space="0" w:color="auto"/>
              <w:bottom w:val="single" w:sz="4" w:space="0" w:color="auto"/>
            </w:tcBorders>
            <w:shd w:val="clear" w:color="auto" w:fill="FFFFFF" w:themeFill="background1"/>
          </w:tcPr>
          <w:p w14:paraId="50C46968"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lastRenderedPageBreak/>
              <w:t>3</w:t>
            </w:r>
          </w:p>
        </w:tc>
        <w:tc>
          <w:tcPr>
            <w:tcW w:w="16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A0C9346"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Ընդհանուր գործընթացի տրանզակցիայի ձեւանմուշը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6F7AABC2"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հարցում/պատասխան</w:t>
            </w:r>
          </w:p>
        </w:tc>
      </w:tr>
      <w:tr w:rsidR="00DC113F" w:rsidRPr="004D03F6" w14:paraId="36408932" w14:textId="77777777" w:rsidTr="00290846">
        <w:trPr>
          <w:jc w:val="center"/>
        </w:trPr>
        <w:tc>
          <w:tcPr>
            <w:tcW w:w="641" w:type="pct"/>
            <w:tcBorders>
              <w:top w:val="single" w:sz="4" w:space="0" w:color="auto"/>
              <w:left w:val="single" w:sz="4" w:space="0" w:color="auto"/>
              <w:bottom w:val="single" w:sz="4" w:space="0" w:color="auto"/>
            </w:tcBorders>
            <w:shd w:val="clear" w:color="auto" w:fill="FFFFFF" w:themeFill="background1"/>
          </w:tcPr>
          <w:p w14:paraId="6437B721"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4</w:t>
            </w:r>
          </w:p>
        </w:tc>
        <w:tc>
          <w:tcPr>
            <w:tcW w:w="16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87958BC"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Սկզբնավորող դերը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724E05C7"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նախաձեռնող</w:t>
            </w:r>
          </w:p>
        </w:tc>
      </w:tr>
      <w:tr w:rsidR="00DC113F" w:rsidRPr="004D03F6" w14:paraId="6DBA97F0" w14:textId="77777777" w:rsidTr="00290846">
        <w:trPr>
          <w:jc w:val="center"/>
        </w:trPr>
        <w:tc>
          <w:tcPr>
            <w:tcW w:w="641" w:type="pct"/>
            <w:tcBorders>
              <w:top w:val="single" w:sz="4" w:space="0" w:color="auto"/>
              <w:left w:val="single" w:sz="4" w:space="0" w:color="auto"/>
              <w:bottom w:val="single" w:sz="4" w:space="0" w:color="auto"/>
            </w:tcBorders>
            <w:shd w:val="clear" w:color="auto" w:fill="FFFFFF" w:themeFill="background1"/>
          </w:tcPr>
          <w:p w14:paraId="64DC1E33"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5</w:t>
            </w:r>
          </w:p>
        </w:tc>
        <w:tc>
          <w:tcPr>
            <w:tcW w:w="16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B7F7EF7" w14:textId="77777777" w:rsidR="00DC113F" w:rsidRPr="004D03F6" w:rsidRDefault="00DC113F" w:rsidP="004D03F6">
            <w:pPr>
              <w:pStyle w:val="a8"/>
              <w:widowControl w:val="0"/>
              <w:tabs>
                <w:tab w:val="left" w:pos="1134"/>
              </w:tabs>
              <w:spacing w:after="120" w:line="240" w:lineRule="auto"/>
              <w:rPr>
                <w:rFonts w:ascii="Sylfaen" w:hAnsi="Sylfaen" w:cs="Times New Roman"/>
                <w:sz w:val="20"/>
                <w:szCs w:val="24"/>
              </w:rPr>
            </w:pPr>
            <w:r w:rsidRPr="004D03F6">
              <w:rPr>
                <w:rFonts w:ascii="Sylfaen" w:hAnsi="Sylfaen"/>
                <w:sz w:val="20"/>
                <w:szCs w:val="24"/>
              </w:rPr>
              <w:t>Սկզբնավորող գործառնությունը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1536ADEA" w14:textId="77777777" w:rsidR="00DC113F" w:rsidRPr="004D03F6" w:rsidRDefault="00DC113F" w:rsidP="004D03F6">
            <w:pPr>
              <w:pStyle w:val="a8"/>
              <w:widowControl w:val="0"/>
              <w:tabs>
                <w:tab w:val="left" w:pos="1134"/>
              </w:tabs>
              <w:spacing w:after="120" w:line="240" w:lineRule="auto"/>
              <w:rPr>
                <w:rFonts w:ascii="Sylfaen" w:hAnsi="Sylfaen" w:cs="Times New Roman"/>
                <w:sz w:val="20"/>
                <w:szCs w:val="24"/>
              </w:rPr>
            </w:pPr>
            <w:r w:rsidRPr="004D03F6">
              <w:rPr>
                <w:rFonts w:ascii="Sylfaen" w:hAnsi="Sylfaen"/>
                <w:sz w:val="20"/>
                <w:szCs w:val="24"/>
              </w:rPr>
              <w:t>դեղագործական տեսչական ստուգումների մասին տվյալների բազայից փոփոխված տեղեկությունների հարցում եւ ստացում</w:t>
            </w:r>
          </w:p>
        </w:tc>
      </w:tr>
      <w:tr w:rsidR="00DC113F" w:rsidRPr="004D03F6" w14:paraId="6E0D83A0" w14:textId="77777777" w:rsidTr="00290846">
        <w:trPr>
          <w:jc w:val="center"/>
        </w:trPr>
        <w:tc>
          <w:tcPr>
            <w:tcW w:w="641" w:type="pct"/>
            <w:tcBorders>
              <w:top w:val="single" w:sz="4" w:space="0" w:color="auto"/>
              <w:left w:val="single" w:sz="4" w:space="0" w:color="auto"/>
              <w:bottom w:val="single" w:sz="4" w:space="0" w:color="auto"/>
            </w:tcBorders>
            <w:shd w:val="clear" w:color="auto" w:fill="FFFFFF" w:themeFill="background1"/>
          </w:tcPr>
          <w:p w14:paraId="2A63B94A"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6</w:t>
            </w:r>
          </w:p>
        </w:tc>
        <w:tc>
          <w:tcPr>
            <w:tcW w:w="16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EC82353" w14:textId="77777777" w:rsidR="00DC113F" w:rsidRPr="004D03F6" w:rsidRDefault="00DC113F" w:rsidP="004D03F6">
            <w:pPr>
              <w:pStyle w:val="a8"/>
              <w:widowControl w:val="0"/>
              <w:tabs>
                <w:tab w:val="left" w:pos="1134"/>
              </w:tabs>
              <w:spacing w:after="120" w:line="240" w:lineRule="auto"/>
              <w:rPr>
                <w:rFonts w:ascii="Sylfaen" w:hAnsi="Sylfaen" w:cs="Times New Roman"/>
                <w:sz w:val="20"/>
                <w:szCs w:val="24"/>
              </w:rPr>
            </w:pPr>
            <w:r w:rsidRPr="004D03F6">
              <w:rPr>
                <w:rFonts w:ascii="Sylfaen" w:hAnsi="Sylfaen"/>
                <w:sz w:val="20"/>
                <w:szCs w:val="24"/>
              </w:rPr>
              <w:t>Արձագանքող դերը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6F000004"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ռեսպոնդենտ</w:t>
            </w:r>
          </w:p>
        </w:tc>
      </w:tr>
      <w:tr w:rsidR="00DC113F" w:rsidRPr="004D03F6" w14:paraId="101CBC77" w14:textId="77777777" w:rsidTr="00290846">
        <w:trPr>
          <w:jc w:val="center"/>
        </w:trPr>
        <w:tc>
          <w:tcPr>
            <w:tcW w:w="641" w:type="pct"/>
            <w:tcBorders>
              <w:top w:val="single" w:sz="4" w:space="0" w:color="auto"/>
              <w:left w:val="single" w:sz="4" w:space="0" w:color="auto"/>
              <w:bottom w:val="single" w:sz="4" w:space="0" w:color="auto"/>
            </w:tcBorders>
            <w:shd w:val="clear" w:color="auto" w:fill="FFFFFF" w:themeFill="background1"/>
          </w:tcPr>
          <w:p w14:paraId="177F79CD"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7</w:t>
            </w:r>
          </w:p>
        </w:tc>
        <w:tc>
          <w:tcPr>
            <w:tcW w:w="16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10707DE0" w14:textId="77777777" w:rsidR="00DC113F" w:rsidRPr="004D03F6" w:rsidRDefault="00DC113F" w:rsidP="004D03F6">
            <w:pPr>
              <w:pStyle w:val="a8"/>
              <w:widowControl w:val="0"/>
              <w:tabs>
                <w:tab w:val="left" w:pos="1134"/>
              </w:tabs>
              <w:spacing w:after="120" w:line="240" w:lineRule="auto"/>
              <w:rPr>
                <w:rFonts w:ascii="Sylfaen" w:hAnsi="Sylfaen" w:cs="Times New Roman"/>
                <w:sz w:val="20"/>
                <w:szCs w:val="24"/>
              </w:rPr>
            </w:pPr>
            <w:r w:rsidRPr="004D03F6">
              <w:rPr>
                <w:rFonts w:ascii="Sylfaen" w:hAnsi="Sylfaen"/>
                <w:sz w:val="20"/>
                <w:szCs w:val="24"/>
              </w:rPr>
              <w:t>Ընդունող գործառնությունը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4699AA08"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դեղագործական տեսչական ստուգումների մասին տվյալների բազայից փոփոխված տեղեկությունների ներկայացում</w:t>
            </w:r>
          </w:p>
        </w:tc>
      </w:tr>
      <w:tr w:rsidR="00DC113F" w:rsidRPr="004D03F6" w14:paraId="7335DAA8" w14:textId="77777777" w:rsidTr="00290846">
        <w:trPr>
          <w:jc w:val="center"/>
        </w:trPr>
        <w:tc>
          <w:tcPr>
            <w:tcW w:w="641" w:type="pct"/>
            <w:tcBorders>
              <w:top w:val="single" w:sz="4" w:space="0" w:color="auto"/>
              <w:left w:val="single" w:sz="4" w:space="0" w:color="auto"/>
              <w:bottom w:val="single" w:sz="4" w:space="0" w:color="auto"/>
            </w:tcBorders>
            <w:shd w:val="clear" w:color="auto" w:fill="FFFFFF" w:themeFill="background1"/>
          </w:tcPr>
          <w:p w14:paraId="3976E69D"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8</w:t>
            </w:r>
          </w:p>
        </w:tc>
        <w:tc>
          <w:tcPr>
            <w:tcW w:w="1644"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179F685"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Ընդհանուր գործընթացի տրանզակցիայի կատարման արդյունքը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5EF30BDB"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դեղագործական տեսչական ստուգումների մասին տվյալների բազա (P.MM.11.</w:t>
            </w:r>
            <w:smartTag w:uri="urn:schemas-microsoft-com:office:smarttags" w:element="stockticker">
              <w:r w:rsidRPr="004D03F6">
                <w:rPr>
                  <w:rFonts w:ascii="Sylfaen" w:hAnsi="Sylfaen"/>
                  <w:sz w:val="20"/>
                  <w:szCs w:val="24"/>
                </w:rPr>
                <w:t>BEN</w:t>
              </w:r>
            </w:smartTag>
            <w:r w:rsidRPr="004D03F6">
              <w:rPr>
                <w:rFonts w:ascii="Sylfaen" w:hAnsi="Sylfaen"/>
                <w:sz w:val="20"/>
                <w:szCs w:val="24"/>
              </w:rPr>
              <w:t>.001)՝ փոփոխված տեղեկությունները սահմանափակ ծավալով ներկայացվել են</w:t>
            </w:r>
          </w:p>
          <w:p w14:paraId="2D1AAB99"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դեղագործական տեսչական ստուգումների մասին տվյալների բազա (P.MM.11.</w:t>
            </w:r>
            <w:smartTag w:uri="urn:schemas-microsoft-com:office:smarttags" w:element="stockticker">
              <w:r w:rsidRPr="004D03F6">
                <w:rPr>
                  <w:rFonts w:ascii="Sylfaen" w:hAnsi="Sylfaen"/>
                  <w:sz w:val="20"/>
                  <w:szCs w:val="24"/>
                </w:rPr>
                <w:t>BEN</w:t>
              </w:r>
            </w:smartTag>
            <w:r w:rsidRPr="004D03F6">
              <w:rPr>
                <w:rFonts w:ascii="Sylfaen" w:hAnsi="Sylfaen"/>
                <w:sz w:val="20"/>
                <w:szCs w:val="24"/>
              </w:rPr>
              <w:t>.001)՝ փոփոխված տեղեկությունները բացակայում են</w:t>
            </w:r>
          </w:p>
        </w:tc>
      </w:tr>
      <w:tr w:rsidR="00DC113F" w:rsidRPr="004D03F6" w14:paraId="603015C6" w14:textId="77777777" w:rsidTr="00290846">
        <w:trPr>
          <w:jc w:val="center"/>
        </w:trPr>
        <w:tc>
          <w:tcPr>
            <w:tcW w:w="641" w:type="pct"/>
            <w:tcBorders>
              <w:top w:val="single" w:sz="4" w:space="0" w:color="auto"/>
              <w:left w:val="single" w:sz="4" w:space="0" w:color="auto"/>
            </w:tcBorders>
            <w:shd w:val="clear" w:color="auto" w:fill="FFFFFF" w:themeFill="background1"/>
          </w:tcPr>
          <w:p w14:paraId="74124335"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9</w:t>
            </w:r>
          </w:p>
        </w:tc>
        <w:tc>
          <w:tcPr>
            <w:tcW w:w="164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7BA942E9"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Ընդհանուր գործընթացի տրանզակցիայի պարամետրերը՝</w:t>
            </w:r>
          </w:p>
        </w:tc>
        <w:tc>
          <w:tcPr>
            <w:tcW w:w="2715" w:type="pct"/>
            <w:tcBorders>
              <w:top w:val="single" w:sz="4" w:space="0" w:color="auto"/>
              <w:left w:val="single" w:sz="4" w:space="0" w:color="auto"/>
              <w:right w:val="single" w:sz="4" w:space="0" w:color="auto"/>
            </w:tcBorders>
            <w:tcMar>
              <w:top w:w="85" w:type="dxa"/>
              <w:bottom w:w="85" w:type="dxa"/>
            </w:tcMar>
          </w:tcPr>
          <w:p w14:paraId="2778CBD3"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p>
        </w:tc>
      </w:tr>
      <w:tr w:rsidR="00DC113F" w:rsidRPr="004D03F6" w14:paraId="660ABAAA" w14:textId="77777777" w:rsidTr="00290846">
        <w:trPr>
          <w:jc w:val="center"/>
        </w:trPr>
        <w:tc>
          <w:tcPr>
            <w:tcW w:w="641" w:type="pct"/>
            <w:tcBorders>
              <w:left w:val="single" w:sz="4" w:space="0" w:color="auto"/>
            </w:tcBorders>
            <w:shd w:val="clear" w:color="auto" w:fill="FFFFFF" w:themeFill="background1"/>
          </w:tcPr>
          <w:p w14:paraId="2FC028A5"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p>
        </w:tc>
        <w:tc>
          <w:tcPr>
            <w:tcW w:w="1644" w:type="pct"/>
            <w:tcBorders>
              <w:left w:val="single" w:sz="4" w:space="0" w:color="auto"/>
              <w:right w:val="single" w:sz="4" w:space="0" w:color="auto"/>
            </w:tcBorders>
            <w:shd w:val="clear" w:color="auto" w:fill="FFFFFF" w:themeFill="background1"/>
            <w:tcMar>
              <w:top w:w="85" w:type="dxa"/>
              <w:bottom w:w="85" w:type="dxa"/>
            </w:tcMar>
          </w:tcPr>
          <w:p w14:paraId="79E40200" w14:textId="77777777" w:rsidR="00DC113F" w:rsidRPr="004D03F6" w:rsidDel="00C2156F"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ստացումը հաստատելու համար ժամանակը</w:t>
            </w:r>
          </w:p>
        </w:tc>
        <w:tc>
          <w:tcPr>
            <w:tcW w:w="2715" w:type="pct"/>
            <w:tcBorders>
              <w:left w:val="single" w:sz="4" w:space="0" w:color="auto"/>
              <w:right w:val="single" w:sz="4" w:space="0" w:color="auto"/>
            </w:tcBorders>
            <w:tcMar>
              <w:top w:w="85" w:type="dxa"/>
              <w:bottom w:w="85" w:type="dxa"/>
            </w:tcMar>
          </w:tcPr>
          <w:p w14:paraId="3B2DC5D1" w14:textId="77777777" w:rsidR="00DC113F" w:rsidRPr="004D03F6" w:rsidRDefault="00336000" w:rsidP="004D03F6">
            <w:pPr>
              <w:pStyle w:val="a8"/>
              <w:widowControl w:val="0"/>
              <w:tabs>
                <w:tab w:val="left" w:pos="1134"/>
              </w:tabs>
              <w:spacing w:after="120" w:line="240" w:lineRule="auto"/>
              <w:rPr>
                <w:rFonts w:ascii="Sylfaen" w:hAnsi="Sylfaen"/>
                <w:sz w:val="20"/>
                <w:szCs w:val="24"/>
              </w:rPr>
            </w:pPr>
            <w:r>
              <w:rPr>
                <w:rFonts w:ascii="Sylfaen" w:hAnsi="Sylfaen"/>
                <w:sz w:val="20"/>
                <w:szCs w:val="24"/>
              </w:rPr>
              <w:t>-</w:t>
            </w:r>
          </w:p>
        </w:tc>
      </w:tr>
      <w:tr w:rsidR="00DC113F" w:rsidRPr="004D03F6" w14:paraId="61F3B861" w14:textId="77777777" w:rsidTr="00290846">
        <w:trPr>
          <w:jc w:val="center"/>
        </w:trPr>
        <w:tc>
          <w:tcPr>
            <w:tcW w:w="641" w:type="pct"/>
            <w:tcBorders>
              <w:left w:val="single" w:sz="4" w:space="0" w:color="auto"/>
            </w:tcBorders>
            <w:shd w:val="clear" w:color="auto" w:fill="FFFFFF" w:themeFill="background1"/>
          </w:tcPr>
          <w:p w14:paraId="44A8007F"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p>
        </w:tc>
        <w:tc>
          <w:tcPr>
            <w:tcW w:w="1644" w:type="pct"/>
            <w:tcBorders>
              <w:left w:val="single" w:sz="4" w:space="0" w:color="auto"/>
              <w:right w:val="single" w:sz="4" w:space="0" w:color="auto"/>
            </w:tcBorders>
            <w:shd w:val="clear" w:color="auto" w:fill="FFFFFF" w:themeFill="background1"/>
            <w:tcMar>
              <w:top w:w="85" w:type="dxa"/>
              <w:bottom w:w="85" w:type="dxa"/>
            </w:tcMar>
          </w:tcPr>
          <w:p w14:paraId="7C27E1D3"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մշակման համար ընդունումը հաստատելու ժամանակը</w:t>
            </w:r>
          </w:p>
        </w:tc>
        <w:tc>
          <w:tcPr>
            <w:tcW w:w="2715" w:type="pct"/>
            <w:tcBorders>
              <w:left w:val="single" w:sz="4" w:space="0" w:color="auto"/>
              <w:right w:val="single" w:sz="4" w:space="0" w:color="auto"/>
            </w:tcBorders>
            <w:tcMar>
              <w:top w:w="85" w:type="dxa"/>
              <w:bottom w:w="85" w:type="dxa"/>
            </w:tcMar>
          </w:tcPr>
          <w:p w14:paraId="210F45C1"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20 րոպե</w:t>
            </w:r>
          </w:p>
        </w:tc>
      </w:tr>
      <w:tr w:rsidR="00DC113F" w:rsidRPr="004D03F6" w14:paraId="5C0BB959" w14:textId="77777777" w:rsidTr="00290846">
        <w:trPr>
          <w:jc w:val="center"/>
        </w:trPr>
        <w:tc>
          <w:tcPr>
            <w:tcW w:w="641" w:type="pct"/>
            <w:tcBorders>
              <w:left w:val="single" w:sz="4" w:space="0" w:color="auto"/>
            </w:tcBorders>
            <w:shd w:val="clear" w:color="auto" w:fill="FFFFFF" w:themeFill="background1"/>
          </w:tcPr>
          <w:p w14:paraId="5DF55513"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p>
        </w:tc>
        <w:tc>
          <w:tcPr>
            <w:tcW w:w="1644" w:type="pct"/>
            <w:tcBorders>
              <w:left w:val="single" w:sz="4" w:space="0" w:color="auto"/>
              <w:right w:val="single" w:sz="4" w:space="0" w:color="auto"/>
            </w:tcBorders>
            <w:shd w:val="clear" w:color="auto" w:fill="FFFFFF" w:themeFill="background1"/>
            <w:tcMar>
              <w:top w:w="85" w:type="dxa"/>
              <w:bottom w:w="85" w:type="dxa"/>
            </w:tcMar>
          </w:tcPr>
          <w:p w14:paraId="27CDB310"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պատասխանին սպասելու ժամանակը</w:t>
            </w:r>
          </w:p>
        </w:tc>
        <w:tc>
          <w:tcPr>
            <w:tcW w:w="2715" w:type="pct"/>
            <w:tcBorders>
              <w:left w:val="single" w:sz="4" w:space="0" w:color="auto"/>
              <w:right w:val="single" w:sz="4" w:space="0" w:color="auto"/>
            </w:tcBorders>
            <w:tcMar>
              <w:top w:w="85" w:type="dxa"/>
              <w:bottom w:w="85" w:type="dxa"/>
            </w:tcMar>
          </w:tcPr>
          <w:p w14:paraId="195B3BA4"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1 ժամ</w:t>
            </w:r>
          </w:p>
        </w:tc>
      </w:tr>
      <w:tr w:rsidR="00DC113F" w:rsidRPr="004D03F6" w14:paraId="3888965D" w14:textId="77777777" w:rsidTr="00290846">
        <w:trPr>
          <w:jc w:val="center"/>
        </w:trPr>
        <w:tc>
          <w:tcPr>
            <w:tcW w:w="641" w:type="pct"/>
            <w:tcBorders>
              <w:left w:val="single" w:sz="4" w:space="0" w:color="auto"/>
            </w:tcBorders>
            <w:shd w:val="clear" w:color="auto" w:fill="FFFFFF" w:themeFill="background1"/>
          </w:tcPr>
          <w:p w14:paraId="48D28311"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p>
        </w:tc>
        <w:tc>
          <w:tcPr>
            <w:tcW w:w="1644" w:type="pct"/>
            <w:tcBorders>
              <w:left w:val="single" w:sz="4" w:space="0" w:color="auto"/>
              <w:right w:val="single" w:sz="4" w:space="0" w:color="auto"/>
            </w:tcBorders>
            <w:shd w:val="clear" w:color="auto" w:fill="FFFFFF" w:themeFill="background1"/>
            <w:tcMar>
              <w:top w:w="85" w:type="dxa"/>
              <w:bottom w:w="85" w:type="dxa"/>
            </w:tcMar>
          </w:tcPr>
          <w:p w14:paraId="4EFB070E"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ավտորիզացման հատկանիշը</w:t>
            </w:r>
          </w:p>
        </w:tc>
        <w:tc>
          <w:tcPr>
            <w:tcW w:w="2715" w:type="pct"/>
            <w:tcBorders>
              <w:left w:val="single" w:sz="4" w:space="0" w:color="auto"/>
              <w:right w:val="single" w:sz="4" w:space="0" w:color="auto"/>
            </w:tcBorders>
            <w:tcMar>
              <w:top w:w="85" w:type="dxa"/>
              <w:bottom w:w="85" w:type="dxa"/>
            </w:tcMar>
          </w:tcPr>
          <w:p w14:paraId="0F4A82CC"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այո</w:t>
            </w:r>
          </w:p>
        </w:tc>
      </w:tr>
      <w:tr w:rsidR="00DC113F" w:rsidRPr="004D03F6" w14:paraId="5FDC7234" w14:textId="77777777" w:rsidTr="00290846">
        <w:trPr>
          <w:jc w:val="center"/>
        </w:trPr>
        <w:tc>
          <w:tcPr>
            <w:tcW w:w="641" w:type="pct"/>
            <w:tcBorders>
              <w:left w:val="single" w:sz="4" w:space="0" w:color="auto"/>
              <w:bottom w:val="single" w:sz="4" w:space="0" w:color="auto"/>
            </w:tcBorders>
            <w:shd w:val="clear" w:color="auto" w:fill="FFFFFF" w:themeFill="background1"/>
          </w:tcPr>
          <w:p w14:paraId="6AFD47D9"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p>
        </w:tc>
        <w:tc>
          <w:tcPr>
            <w:tcW w:w="164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1BA3669"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կրկնությունների քանակը</w:t>
            </w:r>
          </w:p>
        </w:tc>
        <w:tc>
          <w:tcPr>
            <w:tcW w:w="2715" w:type="pct"/>
            <w:tcBorders>
              <w:left w:val="single" w:sz="4" w:space="0" w:color="auto"/>
              <w:bottom w:val="single" w:sz="4" w:space="0" w:color="auto"/>
              <w:right w:val="single" w:sz="4" w:space="0" w:color="auto"/>
            </w:tcBorders>
            <w:tcMar>
              <w:top w:w="85" w:type="dxa"/>
              <w:bottom w:w="85" w:type="dxa"/>
            </w:tcMar>
          </w:tcPr>
          <w:p w14:paraId="2FC6273F"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3</w:t>
            </w:r>
          </w:p>
        </w:tc>
      </w:tr>
      <w:tr w:rsidR="00DC113F" w:rsidRPr="004D03F6" w14:paraId="6366B734" w14:textId="77777777" w:rsidTr="00290846">
        <w:trPr>
          <w:jc w:val="center"/>
        </w:trPr>
        <w:tc>
          <w:tcPr>
            <w:tcW w:w="641" w:type="pct"/>
            <w:tcBorders>
              <w:top w:val="single" w:sz="4" w:space="0" w:color="auto"/>
              <w:left w:val="single" w:sz="4" w:space="0" w:color="auto"/>
            </w:tcBorders>
            <w:shd w:val="clear" w:color="auto" w:fill="FFFFFF" w:themeFill="background1"/>
          </w:tcPr>
          <w:p w14:paraId="27161853"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10</w:t>
            </w:r>
          </w:p>
        </w:tc>
        <w:tc>
          <w:tcPr>
            <w:tcW w:w="164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5AFDD0E"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Ընդհանուր գործընթացի տրանզակցիայի հաղորդագրությունները՝</w:t>
            </w:r>
          </w:p>
        </w:tc>
        <w:tc>
          <w:tcPr>
            <w:tcW w:w="2715" w:type="pct"/>
            <w:tcBorders>
              <w:top w:val="single" w:sz="4" w:space="0" w:color="auto"/>
              <w:left w:val="single" w:sz="4" w:space="0" w:color="auto"/>
              <w:right w:val="single" w:sz="4" w:space="0" w:color="auto"/>
            </w:tcBorders>
            <w:tcMar>
              <w:top w:w="85" w:type="dxa"/>
              <w:bottom w:w="85" w:type="dxa"/>
            </w:tcMar>
          </w:tcPr>
          <w:p w14:paraId="16C01EB5"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p>
        </w:tc>
      </w:tr>
      <w:tr w:rsidR="00DC113F" w:rsidRPr="004D03F6" w14:paraId="35A74DB8" w14:textId="77777777" w:rsidTr="00290846">
        <w:trPr>
          <w:jc w:val="center"/>
        </w:trPr>
        <w:tc>
          <w:tcPr>
            <w:tcW w:w="641" w:type="pct"/>
            <w:tcBorders>
              <w:left w:val="single" w:sz="4" w:space="0" w:color="auto"/>
            </w:tcBorders>
            <w:shd w:val="clear" w:color="auto" w:fill="FFFFFF" w:themeFill="background1"/>
          </w:tcPr>
          <w:p w14:paraId="768F4198"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p>
        </w:tc>
        <w:tc>
          <w:tcPr>
            <w:tcW w:w="1644" w:type="pct"/>
            <w:tcBorders>
              <w:left w:val="single" w:sz="4" w:space="0" w:color="auto"/>
              <w:right w:val="single" w:sz="4" w:space="0" w:color="auto"/>
            </w:tcBorders>
            <w:shd w:val="clear" w:color="auto" w:fill="FFFFFF" w:themeFill="background1"/>
            <w:tcMar>
              <w:top w:w="85" w:type="dxa"/>
              <w:bottom w:w="85" w:type="dxa"/>
            </w:tcMar>
          </w:tcPr>
          <w:p w14:paraId="70D46026"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 xml:space="preserve">սկզբնավորող </w:t>
            </w:r>
            <w:r w:rsidRPr="004D03F6">
              <w:rPr>
                <w:rFonts w:ascii="Sylfaen" w:hAnsi="Sylfaen"/>
                <w:sz w:val="20"/>
                <w:szCs w:val="24"/>
              </w:rPr>
              <w:lastRenderedPageBreak/>
              <w:t>հաղորդագրություն</w:t>
            </w:r>
          </w:p>
        </w:tc>
        <w:tc>
          <w:tcPr>
            <w:tcW w:w="2715" w:type="pct"/>
            <w:tcBorders>
              <w:left w:val="single" w:sz="4" w:space="0" w:color="auto"/>
              <w:right w:val="single" w:sz="4" w:space="0" w:color="auto"/>
            </w:tcBorders>
            <w:tcMar>
              <w:top w:w="85" w:type="dxa"/>
              <w:bottom w:w="85" w:type="dxa"/>
            </w:tcMar>
          </w:tcPr>
          <w:p w14:paraId="1E797C6E" w14:textId="77777777" w:rsidR="00DC113F" w:rsidRPr="004D03F6" w:rsidRDefault="00DC113F" w:rsidP="004D03F6">
            <w:pPr>
              <w:pStyle w:val="a8"/>
              <w:widowControl w:val="0"/>
              <w:tabs>
                <w:tab w:val="left" w:pos="1134"/>
              </w:tabs>
              <w:spacing w:after="120" w:line="240" w:lineRule="auto"/>
              <w:rPr>
                <w:rFonts w:ascii="Sylfaen" w:hAnsi="Sylfaen" w:cs="Times New Roman"/>
                <w:sz w:val="20"/>
                <w:szCs w:val="24"/>
              </w:rPr>
            </w:pPr>
            <w:r w:rsidRPr="004D03F6">
              <w:rPr>
                <w:rFonts w:ascii="Sylfaen" w:hAnsi="Sylfaen"/>
                <w:sz w:val="20"/>
                <w:szCs w:val="24"/>
              </w:rPr>
              <w:lastRenderedPageBreak/>
              <w:t xml:space="preserve">դեղագործական տեսչական ստուգումների մասին տվյալների բազայից փոփոխված տեղեկությունների </w:t>
            </w:r>
            <w:r w:rsidRPr="004D03F6">
              <w:rPr>
                <w:rFonts w:ascii="Sylfaen" w:hAnsi="Sylfaen"/>
                <w:sz w:val="20"/>
                <w:szCs w:val="24"/>
              </w:rPr>
              <w:lastRenderedPageBreak/>
              <w:t>հարցում շահագրգիռ մարմնի կողմից (P.MM.11.MSG.020)</w:t>
            </w:r>
          </w:p>
        </w:tc>
      </w:tr>
      <w:tr w:rsidR="00DC113F" w:rsidRPr="004D03F6" w14:paraId="1EB26AC2" w14:textId="77777777" w:rsidTr="00290846">
        <w:trPr>
          <w:jc w:val="center"/>
        </w:trPr>
        <w:tc>
          <w:tcPr>
            <w:tcW w:w="641" w:type="pct"/>
            <w:tcBorders>
              <w:left w:val="single" w:sz="4" w:space="0" w:color="auto"/>
              <w:bottom w:val="single" w:sz="4" w:space="0" w:color="auto"/>
            </w:tcBorders>
            <w:shd w:val="clear" w:color="auto" w:fill="FFFFFF" w:themeFill="background1"/>
          </w:tcPr>
          <w:p w14:paraId="6E5D69CD"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p>
        </w:tc>
        <w:tc>
          <w:tcPr>
            <w:tcW w:w="164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0B0D523"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պատասխան հաղորդագրություն</w:t>
            </w:r>
          </w:p>
        </w:tc>
        <w:tc>
          <w:tcPr>
            <w:tcW w:w="2715" w:type="pct"/>
            <w:tcBorders>
              <w:left w:val="single" w:sz="4" w:space="0" w:color="auto"/>
              <w:bottom w:val="single" w:sz="4" w:space="0" w:color="auto"/>
              <w:right w:val="single" w:sz="4" w:space="0" w:color="auto"/>
            </w:tcBorders>
            <w:tcMar>
              <w:top w:w="85" w:type="dxa"/>
              <w:bottom w:w="85" w:type="dxa"/>
            </w:tcMar>
          </w:tcPr>
          <w:p w14:paraId="6AED5656" w14:textId="77777777" w:rsidR="00DC113F" w:rsidRPr="004D03F6" w:rsidRDefault="00DC113F" w:rsidP="004D03F6">
            <w:pPr>
              <w:pStyle w:val="a8"/>
              <w:widowControl w:val="0"/>
              <w:tabs>
                <w:tab w:val="left" w:pos="1134"/>
              </w:tabs>
              <w:spacing w:after="120" w:line="240" w:lineRule="auto"/>
              <w:rPr>
                <w:rFonts w:ascii="Sylfaen" w:hAnsi="Sylfaen" w:cs="Times New Roman"/>
                <w:sz w:val="20"/>
                <w:szCs w:val="24"/>
              </w:rPr>
            </w:pPr>
            <w:r w:rsidRPr="004D03F6">
              <w:rPr>
                <w:rFonts w:ascii="Sylfaen" w:hAnsi="Sylfaen"/>
                <w:sz w:val="20"/>
                <w:szCs w:val="24"/>
              </w:rPr>
              <w:t>դեղագործական տեսչական ստուգումների մասին տվյալների բազայում հարցվող տեղեկությունների բացակայության մասին ծանուցում (P.MM.11.MSG.014)</w:t>
            </w:r>
          </w:p>
          <w:p w14:paraId="2E160B0B" w14:textId="77777777" w:rsidR="00DC113F" w:rsidRPr="004D03F6" w:rsidRDefault="00DC113F" w:rsidP="004D03F6">
            <w:pPr>
              <w:pStyle w:val="a8"/>
              <w:widowControl w:val="0"/>
              <w:tabs>
                <w:tab w:val="left" w:pos="1134"/>
              </w:tabs>
              <w:spacing w:after="120" w:line="240" w:lineRule="auto"/>
              <w:rPr>
                <w:rFonts w:ascii="Sylfaen" w:hAnsi="Sylfaen" w:cs="Times New Roman"/>
                <w:sz w:val="20"/>
                <w:szCs w:val="24"/>
              </w:rPr>
            </w:pPr>
            <w:r w:rsidRPr="004D03F6">
              <w:rPr>
                <w:rFonts w:ascii="Sylfaen" w:hAnsi="Sylfaen"/>
                <w:sz w:val="20"/>
                <w:szCs w:val="24"/>
              </w:rPr>
              <w:t>դեղագործական տեսչական ստուգումների մասին տվյալների բազայից փոփոխված տեղեկություններ (P.MM.11.MSG.016)</w:t>
            </w:r>
          </w:p>
        </w:tc>
      </w:tr>
      <w:tr w:rsidR="00DC113F" w:rsidRPr="004D03F6" w14:paraId="66747E84" w14:textId="77777777" w:rsidTr="00290846">
        <w:trPr>
          <w:jc w:val="center"/>
        </w:trPr>
        <w:tc>
          <w:tcPr>
            <w:tcW w:w="641" w:type="pct"/>
            <w:tcBorders>
              <w:top w:val="single" w:sz="4" w:space="0" w:color="auto"/>
              <w:left w:val="single" w:sz="4" w:space="0" w:color="auto"/>
            </w:tcBorders>
            <w:shd w:val="clear" w:color="auto" w:fill="FFFFFF" w:themeFill="background1"/>
          </w:tcPr>
          <w:p w14:paraId="3DB64C13"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11</w:t>
            </w:r>
          </w:p>
        </w:tc>
        <w:tc>
          <w:tcPr>
            <w:tcW w:w="1644" w:type="pct"/>
            <w:tcBorders>
              <w:top w:val="single" w:sz="4" w:space="0" w:color="auto"/>
              <w:left w:val="single" w:sz="4" w:space="0" w:color="auto"/>
              <w:right w:val="single" w:sz="4" w:space="0" w:color="auto"/>
            </w:tcBorders>
            <w:shd w:val="clear" w:color="auto" w:fill="FFFFFF" w:themeFill="background1"/>
            <w:tcMar>
              <w:top w:w="85" w:type="dxa"/>
              <w:bottom w:w="85" w:type="dxa"/>
            </w:tcMar>
          </w:tcPr>
          <w:p w14:paraId="15914634"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Ընդհանուր գործընթացի տրանզակցիայի հաղորդագրությունների պարամետրերը՝</w:t>
            </w:r>
          </w:p>
        </w:tc>
        <w:tc>
          <w:tcPr>
            <w:tcW w:w="2715" w:type="pct"/>
            <w:tcBorders>
              <w:top w:val="single" w:sz="4" w:space="0" w:color="auto"/>
              <w:left w:val="single" w:sz="4" w:space="0" w:color="auto"/>
              <w:right w:val="single" w:sz="4" w:space="0" w:color="auto"/>
            </w:tcBorders>
            <w:tcMar>
              <w:top w:w="85" w:type="dxa"/>
              <w:bottom w:w="85" w:type="dxa"/>
            </w:tcMar>
          </w:tcPr>
          <w:p w14:paraId="013EEF71"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p>
        </w:tc>
      </w:tr>
      <w:tr w:rsidR="00DC113F" w:rsidRPr="004D03F6" w14:paraId="408BD077" w14:textId="77777777" w:rsidTr="00290846">
        <w:trPr>
          <w:jc w:val="center"/>
        </w:trPr>
        <w:tc>
          <w:tcPr>
            <w:tcW w:w="641" w:type="pct"/>
            <w:tcBorders>
              <w:left w:val="single" w:sz="4" w:space="0" w:color="auto"/>
            </w:tcBorders>
            <w:shd w:val="clear" w:color="auto" w:fill="FFFFFF" w:themeFill="background1"/>
          </w:tcPr>
          <w:p w14:paraId="1E267E33"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p>
        </w:tc>
        <w:tc>
          <w:tcPr>
            <w:tcW w:w="1644" w:type="pct"/>
            <w:tcBorders>
              <w:left w:val="single" w:sz="4" w:space="0" w:color="auto"/>
              <w:right w:val="single" w:sz="4" w:space="0" w:color="auto"/>
            </w:tcBorders>
            <w:shd w:val="clear" w:color="auto" w:fill="FFFFFF" w:themeFill="background1"/>
            <w:tcMar>
              <w:top w:w="85" w:type="dxa"/>
              <w:bottom w:w="85" w:type="dxa"/>
            </w:tcMar>
          </w:tcPr>
          <w:p w14:paraId="45C42D37"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ԷԹՍ-ի հատկանիշը</w:t>
            </w:r>
          </w:p>
        </w:tc>
        <w:tc>
          <w:tcPr>
            <w:tcW w:w="2715" w:type="pct"/>
            <w:tcBorders>
              <w:left w:val="single" w:sz="4" w:space="0" w:color="auto"/>
              <w:right w:val="single" w:sz="4" w:space="0" w:color="auto"/>
            </w:tcBorders>
            <w:tcMar>
              <w:top w:w="85" w:type="dxa"/>
              <w:bottom w:w="85" w:type="dxa"/>
            </w:tcMar>
          </w:tcPr>
          <w:p w14:paraId="120763C9"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ոչ</w:t>
            </w:r>
          </w:p>
        </w:tc>
      </w:tr>
      <w:tr w:rsidR="00DC113F" w:rsidRPr="004D03F6" w14:paraId="505425B3" w14:textId="77777777" w:rsidTr="00290846">
        <w:trPr>
          <w:jc w:val="center"/>
        </w:trPr>
        <w:tc>
          <w:tcPr>
            <w:tcW w:w="641" w:type="pct"/>
            <w:tcBorders>
              <w:left w:val="single" w:sz="4" w:space="0" w:color="auto"/>
              <w:bottom w:val="single" w:sz="4" w:space="0" w:color="auto"/>
            </w:tcBorders>
            <w:shd w:val="clear" w:color="auto" w:fill="FFFFFF" w:themeFill="background1"/>
          </w:tcPr>
          <w:p w14:paraId="4EC932C8"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p>
        </w:tc>
        <w:tc>
          <w:tcPr>
            <w:tcW w:w="1644" w:type="pct"/>
            <w:tcBorders>
              <w:left w:val="single" w:sz="4" w:space="0" w:color="auto"/>
              <w:bottom w:val="single" w:sz="4" w:space="0" w:color="auto"/>
              <w:right w:val="single" w:sz="4" w:space="0" w:color="auto"/>
            </w:tcBorders>
            <w:shd w:val="clear" w:color="auto" w:fill="FFFFFF" w:themeFill="background1"/>
            <w:tcMar>
              <w:top w:w="85" w:type="dxa"/>
              <w:bottom w:w="85" w:type="dxa"/>
            </w:tcMar>
          </w:tcPr>
          <w:p w14:paraId="17ADFC6C"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ոչ ճշգրիտ ԷԹՍ-ով էլեկտրոնային փաստաթղթի փոխանցում</w:t>
            </w:r>
          </w:p>
        </w:tc>
        <w:tc>
          <w:tcPr>
            <w:tcW w:w="2715" w:type="pct"/>
            <w:tcBorders>
              <w:left w:val="single" w:sz="4" w:space="0" w:color="auto"/>
              <w:bottom w:val="single" w:sz="4" w:space="0" w:color="auto"/>
              <w:right w:val="single" w:sz="4" w:space="0" w:color="auto"/>
            </w:tcBorders>
            <w:tcMar>
              <w:top w:w="85" w:type="dxa"/>
              <w:bottom w:w="85" w:type="dxa"/>
            </w:tcMar>
          </w:tcPr>
          <w:p w14:paraId="08B985F1" w14:textId="77777777" w:rsidR="00DC113F" w:rsidRPr="004D03F6" w:rsidRDefault="00336000" w:rsidP="004D03F6">
            <w:pPr>
              <w:pStyle w:val="a8"/>
              <w:widowControl w:val="0"/>
              <w:tabs>
                <w:tab w:val="left" w:pos="1134"/>
              </w:tabs>
              <w:spacing w:after="120" w:line="240" w:lineRule="auto"/>
              <w:rPr>
                <w:rFonts w:ascii="Sylfaen" w:hAnsi="Sylfaen"/>
                <w:sz w:val="20"/>
                <w:szCs w:val="24"/>
              </w:rPr>
            </w:pPr>
            <w:r>
              <w:rPr>
                <w:rFonts w:ascii="Sylfaen" w:hAnsi="Sylfaen"/>
                <w:sz w:val="20"/>
                <w:szCs w:val="24"/>
              </w:rPr>
              <w:t>-</w:t>
            </w:r>
          </w:p>
        </w:tc>
      </w:tr>
    </w:tbl>
    <w:p w14:paraId="473711E1"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26B5B404" w14:textId="77777777" w:rsidR="00DC113F" w:rsidRPr="00C07E3E" w:rsidRDefault="00DC113F" w:rsidP="00EB5D30">
      <w:pPr>
        <w:pStyle w:val="Heading1"/>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VIII. Արտակարգ իրավիճակներում գործողությունների կարգը</w:t>
      </w:r>
    </w:p>
    <w:p w14:paraId="23C7B7AD" w14:textId="77777777" w:rsidR="00DC113F" w:rsidRPr="00C07E3E" w:rsidRDefault="00DC113F" w:rsidP="004D03F6">
      <w:pPr>
        <w:pStyle w:val="af1"/>
        <w:widowControl w:val="0"/>
        <w:tabs>
          <w:tab w:val="left" w:pos="1134"/>
        </w:tabs>
        <w:spacing w:after="160"/>
        <w:ind w:firstLine="567"/>
        <w:rPr>
          <w:rFonts w:ascii="Sylfaen" w:hAnsi="Sylfaen"/>
          <w:sz w:val="24"/>
        </w:rPr>
      </w:pPr>
      <w:r w:rsidRPr="00C07E3E">
        <w:rPr>
          <w:rFonts w:ascii="Sylfaen" w:hAnsi="Sylfaen"/>
          <w:sz w:val="24"/>
        </w:rPr>
        <w:t>17.</w:t>
      </w:r>
      <w:r w:rsidR="00290846" w:rsidRPr="00460844">
        <w:rPr>
          <w:rFonts w:ascii="Sylfaen" w:hAnsi="Sylfaen"/>
          <w:sz w:val="24"/>
        </w:rPr>
        <w:tab/>
      </w:r>
      <w:r w:rsidRPr="00C07E3E">
        <w:rPr>
          <w:rFonts w:ascii="Sylfaen" w:hAnsi="Sylfaen"/>
          <w:sz w:val="24"/>
        </w:rPr>
        <w:t>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եւ այլ դեպքերում: Ընդհանուր գործընթացի մասնակցի կողմից արտակարգ իրավիճակի առաջացման պատճառների մասին մեկնաբանություններ եւ այն կարգավորելու վերաբերյալ առաջարկություններ ստանալու համար նախատեսված է Եվրասիական տնտեսական միության ինտեգրված տեղեկատվական համակարգի աջակցության ծառայությանը համապատասխան հարցում ուղարկելու հնարավորությունը: Արտակարգ իրավիճակի կարգավորման վերաբերյալ ընդհանուր առաջարկությունները բերված են 7-րդ աղյուսակում:</w:t>
      </w:r>
    </w:p>
    <w:p w14:paraId="3FDE207E" w14:textId="77777777" w:rsidR="00DC113F" w:rsidRPr="00460844" w:rsidRDefault="00DC113F" w:rsidP="004D03F6">
      <w:pPr>
        <w:pStyle w:val="af1"/>
        <w:widowControl w:val="0"/>
        <w:tabs>
          <w:tab w:val="left" w:pos="1134"/>
        </w:tabs>
        <w:spacing w:after="160"/>
        <w:ind w:firstLine="567"/>
        <w:rPr>
          <w:rFonts w:ascii="Sylfaen" w:hAnsi="Sylfaen"/>
          <w:sz w:val="24"/>
        </w:rPr>
      </w:pPr>
      <w:r w:rsidRPr="00C07E3E">
        <w:rPr>
          <w:rFonts w:ascii="Sylfaen" w:hAnsi="Sylfaen"/>
          <w:sz w:val="24"/>
        </w:rPr>
        <w:lastRenderedPageBreak/>
        <w:t>18.</w:t>
      </w:r>
      <w:r w:rsidR="00290846" w:rsidRPr="00460844">
        <w:rPr>
          <w:rFonts w:ascii="Sylfaen" w:hAnsi="Sylfaen"/>
          <w:sz w:val="24"/>
        </w:rPr>
        <w:tab/>
      </w:r>
      <w:r w:rsidRPr="00C07E3E">
        <w:rPr>
          <w:rFonts w:ascii="Sylfaen" w:hAnsi="Sylfaen"/>
          <w:sz w:val="24"/>
        </w:rPr>
        <w:t>Շահագրգիռ մարմինը կատարում է Էլեկտրոնային փաստաթղթերի եւ տեղեկությունների ձեւաչափերի ու կառուցվածքների նկարագրությանը եւ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շահագրգիռ մարմինը ձեռնարկում է հայտնաբերված սխալը վերացնելու համար բոլոր անհրաժեշտ միջոցները։ Անհամապատասխանություն չհայտնաբերելու դեպքում շահագրգիռ մարմինն այդ արտակարգ իրավիճակի նկարագրությամբ հաղորդագրություն է ուղարկում Եվրասիական տնտեսական միության ինտեգրված տեղեկատվական համակարգի աջակցության ծառայություն։</w:t>
      </w:r>
    </w:p>
    <w:p w14:paraId="479167E7" w14:textId="77777777" w:rsidR="00290846" w:rsidRPr="00460844" w:rsidRDefault="00290846" w:rsidP="004D03F6">
      <w:pPr>
        <w:pStyle w:val="af1"/>
        <w:widowControl w:val="0"/>
        <w:tabs>
          <w:tab w:val="left" w:pos="1134"/>
        </w:tabs>
        <w:spacing w:after="160"/>
        <w:ind w:firstLine="567"/>
        <w:rPr>
          <w:rFonts w:ascii="Sylfaen" w:hAnsi="Sylfaen"/>
          <w:sz w:val="24"/>
        </w:rPr>
      </w:pPr>
    </w:p>
    <w:p w14:paraId="304BD280"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7</w:t>
      </w:r>
    </w:p>
    <w:p w14:paraId="67D73A36"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Գործողություններն արտակարգ իրավիճակներում</w:t>
      </w:r>
    </w:p>
    <w:tbl>
      <w:tblPr>
        <w:tblW w:w="9356" w:type="dxa"/>
        <w:jc w:val="center"/>
        <w:tblLayout w:type="fixed"/>
        <w:tblLook w:val="04A0" w:firstRow="1" w:lastRow="0" w:firstColumn="1" w:lastColumn="0" w:noHBand="0" w:noVBand="1"/>
      </w:tblPr>
      <w:tblGrid>
        <w:gridCol w:w="1703"/>
        <w:gridCol w:w="2268"/>
        <w:gridCol w:w="2550"/>
        <w:gridCol w:w="2835"/>
      </w:tblGrid>
      <w:tr w:rsidR="00DC113F" w:rsidRPr="004D03F6" w14:paraId="1DACEBAD" w14:textId="77777777" w:rsidTr="004D03F6">
        <w:trPr>
          <w:trHeight w:val="601"/>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hemeFill="background1"/>
          </w:tcPr>
          <w:p w14:paraId="46E10EEC" w14:textId="77777777" w:rsidR="00DC113F" w:rsidRPr="004D03F6" w:rsidRDefault="00DC113F" w:rsidP="004D03F6">
            <w:pPr>
              <w:pStyle w:val="aa"/>
              <w:keepNext w:val="0"/>
              <w:keepLines w:val="0"/>
              <w:widowControl w:val="0"/>
              <w:tabs>
                <w:tab w:val="left" w:pos="1134"/>
              </w:tabs>
              <w:spacing w:after="120"/>
              <w:rPr>
                <w:rFonts w:ascii="Sylfaen" w:hAnsi="Sylfaen"/>
                <w:sz w:val="20"/>
              </w:rPr>
            </w:pPr>
            <w:r w:rsidRPr="004D03F6">
              <w:rPr>
                <w:rFonts w:ascii="Sylfaen" w:hAnsi="Sylfaen"/>
                <w:sz w:val="20"/>
              </w:rPr>
              <w:t>Արտակարգ իրավիճակի ծածկագիրը</w:t>
            </w:r>
          </w:p>
        </w:tc>
        <w:tc>
          <w:tcPr>
            <w:tcW w:w="121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43063D64" w14:textId="77777777" w:rsidR="00DC113F" w:rsidRPr="004D03F6" w:rsidRDefault="00DC113F" w:rsidP="004D03F6">
            <w:pPr>
              <w:pStyle w:val="aa"/>
              <w:keepNext w:val="0"/>
              <w:keepLines w:val="0"/>
              <w:widowControl w:val="0"/>
              <w:tabs>
                <w:tab w:val="left" w:pos="1134"/>
              </w:tabs>
              <w:spacing w:after="120"/>
              <w:rPr>
                <w:rFonts w:ascii="Sylfaen" w:hAnsi="Sylfaen"/>
                <w:sz w:val="20"/>
              </w:rPr>
            </w:pPr>
            <w:r w:rsidRPr="004D03F6">
              <w:rPr>
                <w:rFonts w:ascii="Sylfaen" w:hAnsi="Sylfaen"/>
                <w:sz w:val="20"/>
              </w:rPr>
              <w:t>Արտակարգ իրավիճակի նկարագրությունը</w:t>
            </w:r>
          </w:p>
        </w:tc>
        <w:tc>
          <w:tcPr>
            <w:tcW w:w="136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616DEE02" w14:textId="77777777" w:rsidR="00DC113F" w:rsidRPr="004D03F6" w:rsidRDefault="00DC113F" w:rsidP="004D03F6">
            <w:pPr>
              <w:pStyle w:val="aa"/>
              <w:keepNext w:val="0"/>
              <w:keepLines w:val="0"/>
              <w:widowControl w:val="0"/>
              <w:tabs>
                <w:tab w:val="left" w:pos="1134"/>
              </w:tabs>
              <w:spacing w:after="120"/>
              <w:rPr>
                <w:rFonts w:ascii="Sylfaen" w:hAnsi="Sylfaen"/>
                <w:sz w:val="20"/>
              </w:rPr>
            </w:pPr>
            <w:r w:rsidRPr="004D03F6">
              <w:rPr>
                <w:rFonts w:ascii="Sylfaen" w:hAnsi="Sylfaen"/>
                <w:sz w:val="20"/>
              </w:rPr>
              <w:t>Արտակարգ իրավիճակի պատճառները</w:t>
            </w:r>
          </w:p>
        </w:tc>
        <w:tc>
          <w:tcPr>
            <w:tcW w:w="15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5150A3E8" w14:textId="77777777" w:rsidR="00DC113F" w:rsidRPr="004D03F6" w:rsidRDefault="00DC113F" w:rsidP="004D03F6">
            <w:pPr>
              <w:pStyle w:val="aa"/>
              <w:keepNext w:val="0"/>
              <w:keepLines w:val="0"/>
              <w:widowControl w:val="0"/>
              <w:tabs>
                <w:tab w:val="left" w:pos="1134"/>
              </w:tabs>
              <w:spacing w:after="120"/>
              <w:rPr>
                <w:rFonts w:ascii="Sylfaen" w:hAnsi="Sylfaen"/>
                <w:sz w:val="20"/>
              </w:rPr>
            </w:pPr>
            <w:r w:rsidRPr="004D03F6">
              <w:rPr>
                <w:rFonts w:ascii="Sylfaen" w:hAnsi="Sylfaen"/>
                <w:sz w:val="20"/>
              </w:rPr>
              <w:t>Արտակարգ իրավիճակի առաջացման դեպքում գործողությունների նկարագրությունը</w:t>
            </w:r>
          </w:p>
        </w:tc>
      </w:tr>
      <w:tr w:rsidR="00DC113F" w:rsidRPr="004D03F6" w14:paraId="1D2EC89F" w14:textId="77777777" w:rsidTr="004D03F6">
        <w:trPr>
          <w:trHeight w:val="301"/>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DA1103" w14:textId="77777777" w:rsidR="00DC113F" w:rsidRPr="004D03F6" w:rsidRDefault="00DC113F" w:rsidP="004D03F6">
            <w:pPr>
              <w:pStyle w:val="aa"/>
              <w:keepNext w:val="0"/>
              <w:keepLines w:val="0"/>
              <w:widowControl w:val="0"/>
              <w:tabs>
                <w:tab w:val="left" w:pos="1134"/>
              </w:tabs>
              <w:spacing w:after="120"/>
              <w:rPr>
                <w:rFonts w:ascii="Sylfaen" w:hAnsi="Sylfaen"/>
                <w:sz w:val="20"/>
              </w:rPr>
            </w:pPr>
            <w:r w:rsidRPr="004D03F6">
              <w:rPr>
                <w:rFonts w:ascii="Sylfaen" w:hAnsi="Sylfaen"/>
                <w:sz w:val="20"/>
              </w:rPr>
              <w:t>1</w:t>
            </w:r>
          </w:p>
        </w:tc>
        <w:tc>
          <w:tcPr>
            <w:tcW w:w="1212"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01CB464F" w14:textId="77777777" w:rsidR="00DC113F" w:rsidRPr="004D03F6" w:rsidRDefault="00DC113F" w:rsidP="004D03F6">
            <w:pPr>
              <w:pStyle w:val="aa"/>
              <w:keepNext w:val="0"/>
              <w:keepLines w:val="0"/>
              <w:widowControl w:val="0"/>
              <w:tabs>
                <w:tab w:val="left" w:pos="1134"/>
              </w:tabs>
              <w:spacing w:after="120"/>
              <w:rPr>
                <w:rFonts w:ascii="Sylfaen" w:hAnsi="Sylfaen"/>
                <w:sz w:val="20"/>
              </w:rPr>
            </w:pPr>
            <w:r w:rsidRPr="004D03F6">
              <w:rPr>
                <w:rFonts w:ascii="Sylfaen" w:hAnsi="Sylfaen"/>
                <w:sz w:val="20"/>
              </w:rPr>
              <w:t>2</w:t>
            </w:r>
          </w:p>
        </w:tc>
        <w:tc>
          <w:tcPr>
            <w:tcW w:w="1363"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6E54EA3C" w14:textId="77777777" w:rsidR="00DC113F" w:rsidRPr="004D03F6" w:rsidRDefault="00DC113F" w:rsidP="004D03F6">
            <w:pPr>
              <w:pStyle w:val="aa"/>
              <w:keepNext w:val="0"/>
              <w:keepLines w:val="0"/>
              <w:widowControl w:val="0"/>
              <w:tabs>
                <w:tab w:val="left" w:pos="1134"/>
              </w:tabs>
              <w:spacing w:after="120"/>
              <w:rPr>
                <w:rFonts w:ascii="Sylfaen" w:hAnsi="Sylfaen"/>
                <w:sz w:val="20"/>
              </w:rPr>
            </w:pPr>
            <w:r w:rsidRPr="004D03F6">
              <w:rPr>
                <w:rFonts w:ascii="Sylfaen" w:hAnsi="Sylfaen"/>
                <w:sz w:val="20"/>
              </w:rPr>
              <w:t>3</w:t>
            </w:r>
          </w:p>
        </w:tc>
        <w:tc>
          <w:tcPr>
            <w:tcW w:w="1515" w:type="pct"/>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vAlign w:val="center"/>
          </w:tcPr>
          <w:p w14:paraId="4AAB0013" w14:textId="77777777" w:rsidR="00DC113F" w:rsidRPr="004D03F6" w:rsidRDefault="00DC113F" w:rsidP="004D03F6">
            <w:pPr>
              <w:pStyle w:val="aa"/>
              <w:keepNext w:val="0"/>
              <w:keepLines w:val="0"/>
              <w:widowControl w:val="0"/>
              <w:tabs>
                <w:tab w:val="left" w:pos="1134"/>
              </w:tabs>
              <w:spacing w:after="120"/>
              <w:rPr>
                <w:rFonts w:ascii="Sylfaen" w:hAnsi="Sylfaen"/>
                <w:sz w:val="20"/>
              </w:rPr>
            </w:pPr>
            <w:r w:rsidRPr="004D03F6">
              <w:rPr>
                <w:rFonts w:ascii="Sylfaen" w:hAnsi="Sylfaen"/>
                <w:sz w:val="20"/>
              </w:rPr>
              <w:t>4</w:t>
            </w:r>
          </w:p>
        </w:tc>
      </w:tr>
      <w:tr w:rsidR="00DC113F" w:rsidRPr="004D03F6" w14:paraId="7CA34795" w14:textId="77777777" w:rsidTr="004D03F6">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26D34EEF"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P.</w:t>
            </w:r>
            <w:smartTag w:uri="urn:schemas-microsoft-com:office:smarttags" w:element="stockticker">
              <w:r w:rsidRPr="004D03F6">
                <w:rPr>
                  <w:rFonts w:ascii="Sylfaen" w:hAnsi="Sylfaen"/>
                  <w:sz w:val="20"/>
                  <w:szCs w:val="24"/>
                </w:rPr>
                <w:t>EXC</w:t>
              </w:r>
            </w:smartTag>
            <w:r w:rsidRPr="004D03F6">
              <w:rPr>
                <w:rFonts w:ascii="Sylfaen" w:hAnsi="Sylfaen"/>
                <w:sz w:val="20"/>
                <w:szCs w:val="24"/>
              </w:rPr>
              <w:t>.002</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1387F221"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ընդհանուր գործընթացի երկկողմ տրանզակցիան նախաձեռնողը կրկնությունների համաձայնեցված քանակը լրանալուց հետո պատասխան հաղորդագրություն չի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6160A484" w14:textId="77777777" w:rsidR="00DC113F" w:rsidRPr="004D03F6" w:rsidRDefault="00DC113F" w:rsidP="004D03F6">
            <w:pPr>
              <w:pStyle w:val="a8"/>
              <w:widowControl w:val="0"/>
              <w:tabs>
                <w:tab w:val="left" w:pos="1134"/>
              </w:tabs>
              <w:spacing w:after="120" w:line="240" w:lineRule="auto"/>
              <w:rPr>
                <w:rFonts w:ascii="Sylfaen" w:eastAsiaTheme="minorEastAsia" w:hAnsi="Sylfaen"/>
                <w:sz w:val="20"/>
                <w:szCs w:val="24"/>
              </w:rPr>
            </w:pPr>
            <w:r w:rsidRPr="004D03F6">
              <w:rPr>
                <w:rFonts w:ascii="Sylfaen" w:hAnsi="Sylfaen"/>
                <w:sz w:val="20"/>
                <w:szCs w:val="24"/>
              </w:rPr>
              <w:t>տրանսպորտային համակարգում տեխնիկական խափանումները կամ ծրագրային ապահովման համակարգային սխալը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53945590" w14:textId="77777777" w:rsidR="00DC113F" w:rsidRPr="004D03F6" w:rsidRDefault="00DC113F" w:rsidP="004D03F6">
            <w:pPr>
              <w:pStyle w:val="a8"/>
              <w:widowControl w:val="0"/>
              <w:tabs>
                <w:tab w:val="left" w:pos="1134"/>
              </w:tabs>
              <w:spacing w:after="120" w:line="240" w:lineRule="auto"/>
              <w:rPr>
                <w:rFonts w:ascii="Sylfaen" w:eastAsiaTheme="minorEastAsia" w:hAnsi="Sylfaen"/>
                <w:sz w:val="20"/>
                <w:szCs w:val="24"/>
              </w:rPr>
            </w:pPr>
            <w:r w:rsidRPr="004D03F6">
              <w:rPr>
                <w:rFonts w:ascii="Sylfaen" w:hAnsi="Sylfaen"/>
                <w:sz w:val="20"/>
                <w:szCs w:val="24"/>
              </w:rPr>
              <w:t>անհրաժեշտ է հարցում ուղարկել ազգային հատվածի տեխնիկական աջակցության այն ծառայություն, որտեղ ձեւավորվել է հաղորդագրությունը</w:t>
            </w:r>
          </w:p>
        </w:tc>
      </w:tr>
      <w:tr w:rsidR="00DC113F" w:rsidRPr="004D03F6" w14:paraId="32C97AD3" w14:textId="77777777" w:rsidTr="004D03F6">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1EFE09E7"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P.</w:t>
            </w:r>
            <w:smartTag w:uri="urn:schemas-microsoft-com:office:smarttags" w:element="stockticker">
              <w:r w:rsidRPr="004D03F6">
                <w:rPr>
                  <w:rFonts w:ascii="Sylfaen" w:hAnsi="Sylfaen"/>
                  <w:sz w:val="20"/>
                  <w:szCs w:val="24"/>
                </w:rPr>
                <w:t>EXC</w:t>
              </w:r>
            </w:smartTag>
            <w:r w:rsidRPr="004D03F6">
              <w:rPr>
                <w:rFonts w:ascii="Sylfaen" w:hAnsi="Sylfaen"/>
                <w:sz w:val="20"/>
                <w:szCs w:val="24"/>
              </w:rPr>
              <w:t>.004</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12CEB69E"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 xml:space="preserve">ընդհանուր գործընթացի տրանզակցիան նախաձեռնողը սխալի մասին ծանուցում է </w:t>
            </w:r>
            <w:r w:rsidRPr="004D03F6">
              <w:rPr>
                <w:rFonts w:ascii="Sylfaen" w:hAnsi="Sylfaen"/>
                <w:sz w:val="20"/>
                <w:szCs w:val="24"/>
              </w:rPr>
              <w:lastRenderedPageBreak/>
              <w:t>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1F407AC1" w14:textId="77777777" w:rsidR="00DC113F" w:rsidRPr="004D03F6" w:rsidRDefault="00DC113F" w:rsidP="004D03F6">
            <w:pPr>
              <w:pStyle w:val="a8"/>
              <w:widowControl w:val="0"/>
              <w:tabs>
                <w:tab w:val="left" w:pos="1134"/>
              </w:tabs>
              <w:spacing w:after="120" w:line="240" w:lineRule="auto"/>
              <w:rPr>
                <w:rFonts w:ascii="Sylfaen" w:eastAsiaTheme="minorEastAsia" w:hAnsi="Sylfaen"/>
                <w:sz w:val="20"/>
                <w:szCs w:val="24"/>
              </w:rPr>
            </w:pPr>
            <w:r w:rsidRPr="004D03F6">
              <w:rPr>
                <w:rFonts w:ascii="Sylfaen" w:hAnsi="Sylfaen"/>
                <w:sz w:val="20"/>
                <w:szCs w:val="24"/>
              </w:rPr>
              <w:lastRenderedPageBreak/>
              <w:t xml:space="preserve">չեն սինքրոնացվել տեղեկագրքերն ու դասակարգիչները կամ չեն թարմացվել էլեկտրոնային փաստաթղթերի </w:t>
            </w:r>
            <w:r w:rsidRPr="004D03F6">
              <w:rPr>
                <w:rFonts w:ascii="Sylfaen" w:hAnsi="Sylfaen"/>
                <w:sz w:val="20"/>
                <w:szCs w:val="24"/>
              </w:rPr>
              <w:lastRenderedPageBreak/>
              <w:t>(տեղեկությունների) XML սխեմաները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07B2102A" w14:textId="77777777" w:rsidR="00DC113F" w:rsidRPr="004D03F6" w:rsidRDefault="00DC113F" w:rsidP="004D03F6">
            <w:pPr>
              <w:pStyle w:val="a8"/>
              <w:widowControl w:val="0"/>
              <w:tabs>
                <w:tab w:val="left" w:pos="1134"/>
              </w:tabs>
              <w:spacing w:after="120" w:line="240" w:lineRule="auto"/>
              <w:rPr>
                <w:rFonts w:ascii="Sylfaen" w:eastAsiaTheme="minorEastAsia" w:hAnsi="Sylfaen"/>
                <w:sz w:val="20"/>
                <w:szCs w:val="24"/>
              </w:rPr>
            </w:pPr>
            <w:r w:rsidRPr="004D03F6">
              <w:rPr>
                <w:rFonts w:ascii="Sylfaen" w:hAnsi="Sylfaen"/>
                <w:sz w:val="20"/>
                <w:szCs w:val="24"/>
              </w:rPr>
              <w:lastRenderedPageBreak/>
              <w:t xml:space="preserve">ընդհանուր գործընթացի տրանզակցիայի նախաձեռնողը պետք է սինքրոնացնի օգտագործվող տեղեկագրքերն ու դասակարգիչները կամ </w:t>
            </w:r>
            <w:r w:rsidRPr="004D03F6">
              <w:rPr>
                <w:rFonts w:ascii="Sylfaen" w:hAnsi="Sylfaen"/>
                <w:sz w:val="20"/>
                <w:szCs w:val="24"/>
              </w:rPr>
              <w:lastRenderedPageBreak/>
              <w:t>թարմացնի էլեկտրոնային փաստաթղթերի (տեղեկությունների) XML սխեմաները։</w:t>
            </w:r>
          </w:p>
          <w:p w14:paraId="5522CAC3"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Եթե տեղեկագրքերն ու դասակարգիչները սինքրոնացվել են, էլեկտրոնային փաստաթղթերի (տեղեկությունների) XML սխեմաները թարմացվել են, ապա անհրաժեշտ է հարցում ուղարկել ընդունող մասնակցի աջակցման ծառայություն</w:t>
            </w:r>
          </w:p>
        </w:tc>
      </w:tr>
    </w:tbl>
    <w:p w14:paraId="7679BE46" w14:textId="77777777" w:rsidR="004D03F6" w:rsidRPr="00B62581" w:rsidRDefault="004D03F6" w:rsidP="00EB5D30">
      <w:pPr>
        <w:pStyle w:val="Heading1"/>
        <w:keepNext w:val="0"/>
        <w:keepLines w:val="0"/>
        <w:widowControl w:val="0"/>
        <w:tabs>
          <w:tab w:val="left" w:pos="1134"/>
        </w:tabs>
        <w:spacing w:before="0" w:after="160" w:line="360" w:lineRule="auto"/>
        <w:rPr>
          <w:rFonts w:ascii="Sylfaen" w:hAnsi="Sylfaen"/>
          <w:sz w:val="24"/>
          <w:szCs w:val="24"/>
        </w:rPr>
      </w:pPr>
    </w:p>
    <w:p w14:paraId="37858A87" w14:textId="77777777" w:rsidR="00DC113F" w:rsidRPr="00C07E3E" w:rsidRDefault="00DC113F" w:rsidP="00EB5D30">
      <w:pPr>
        <w:pStyle w:val="Heading1"/>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IX. Էլեկտրոնային փաստաթղթերի եւ տեղեկությունների լրացմանը ներկայացվող պահանջները</w:t>
      </w:r>
    </w:p>
    <w:p w14:paraId="192023B4" w14:textId="77777777" w:rsidR="00DC113F" w:rsidRPr="00B62581" w:rsidRDefault="00DC113F" w:rsidP="004D03F6">
      <w:pPr>
        <w:pStyle w:val="af1"/>
        <w:widowControl w:val="0"/>
        <w:tabs>
          <w:tab w:val="left" w:pos="1134"/>
        </w:tabs>
        <w:spacing w:after="160"/>
        <w:ind w:firstLine="567"/>
        <w:rPr>
          <w:rStyle w:val="af2"/>
          <w:rFonts w:ascii="Sylfaen" w:hAnsi="Sylfaen"/>
          <w:sz w:val="24"/>
        </w:rPr>
      </w:pPr>
      <w:r w:rsidRPr="00C07E3E">
        <w:rPr>
          <w:rStyle w:val="af2"/>
          <w:rFonts w:ascii="Sylfaen" w:hAnsi="Sylfaen"/>
          <w:sz w:val="24"/>
        </w:rPr>
        <w:t>19.</w:t>
      </w:r>
      <w:r w:rsidR="00290846" w:rsidRPr="00460844">
        <w:rPr>
          <w:rStyle w:val="af2"/>
          <w:rFonts w:ascii="Sylfaen" w:hAnsi="Sylfaen"/>
          <w:sz w:val="24"/>
        </w:rPr>
        <w:tab/>
      </w:r>
      <w:r w:rsidRPr="00C07E3E">
        <w:rPr>
          <w:rStyle w:val="af2"/>
          <w:rFonts w:ascii="Sylfaen" w:hAnsi="Sylfaen"/>
          <w:sz w:val="24"/>
        </w:rPr>
        <w:t>«Դեղագործական տեսչական ստուգումների մասին տվյալների բազայի թարմացման ամսաթվի եւ ժամի վերաբերյալ տեղեկությունների հարցում» (P.MM.11.MSG.010) հաղորդագրությամբ փոխանցվող «Դեղագործական տեսչական ստուգումների մասին տվյալների բազայի արդիականացման վիճակը» (R.HC.MM.11.004) էլեկտրոնային փաստաթղթերի (տեղեկությունների) վավերապայմանների լրացմանը ներկայացվող պահանջները բերված են 8-րդ աղյուսակում։</w:t>
      </w:r>
    </w:p>
    <w:p w14:paraId="01066EE3" w14:textId="77777777" w:rsidR="00A603B9" w:rsidRDefault="00A603B9">
      <w:pPr>
        <w:rPr>
          <w:rStyle w:val="af2"/>
          <w:rFonts w:ascii="Sylfaen" w:eastAsiaTheme="minorHAnsi" w:hAnsi="Sylfaen"/>
          <w:sz w:val="24"/>
        </w:rPr>
      </w:pPr>
      <w:r>
        <w:rPr>
          <w:rStyle w:val="af2"/>
          <w:rFonts w:ascii="Sylfaen" w:eastAsiaTheme="minorHAnsi" w:hAnsi="Sylfaen"/>
          <w:sz w:val="24"/>
        </w:rPr>
        <w:br w:type="page"/>
      </w:r>
    </w:p>
    <w:p w14:paraId="6ED89A4F" w14:textId="77777777" w:rsidR="00DC113F" w:rsidRPr="00C07E3E" w:rsidRDefault="00DC113F" w:rsidP="00EB5D30">
      <w:pPr>
        <w:pStyle w:val="af4"/>
        <w:keepNext w:val="0"/>
        <w:keepLines w:val="0"/>
        <w:widowControl w:val="0"/>
        <w:tabs>
          <w:tab w:val="left" w:pos="1134"/>
        </w:tabs>
        <w:spacing w:before="0" w:after="160" w:line="360" w:lineRule="auto"/>
        <w:rPr>
          <w:rStyle w:val="af"/>
          <w:rFonts w:ascii="Sylfaen" w:hAnsi="Sylfaen"/>
          <w:bCs/>
          <w:color w:val="auto"/>
          <w:sz w:val="24"/>
        </w:rPr>
      </w:pPr>
      <w:r w:rsidRPr="00C07E3E">
        <w:rPr>
          <w:rFonts w:ascii="Sylfaen" w:hAnsi="Sylfaen"/>
          <w:sz w:val="24"/>
        </w:rPr>
        <w:lastRenderedPageBreak/>
        <w:t>Աղյուսակ 8</w:t>
      </w:r>
    </w:p>
    <w:p w14:paraId="06A4AA1C"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 թարմացման ամսաթվի եւ ժամի վերաբերյալ տեղեկությունների հարցում» (P.MM.11.MSG.010) հաղորդագրությամբ փոխանցվող «Դեղագործական տեսչական ստուգումների մասին տվյալների բազայի արդիականացման վիճակը» (R.HC.MM.11.004)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DC113F" w:rsidRPr="004D03F6" w14:paraId="29958FF0" w14:textId="77777777" w:rsidTr="00DC113F">
        <w:trPr>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1EB847" w14:textId="77777777" w:rsidR="00DC113F" w:rsidRPr="004D03F6" w:rsidRDefault="00DC113F" w:rsidP="004D03F6">
            <w:pPr>
              <w:pStyle w:val="aa"/>
              <w:keepNext w:val="0"/>
              <w:keepLines w:val="0"/>
              <w:widowControl w:val="0"/>
              <w:tabs>
                <w:tab w:val="left" w:pos="1134"/>
              </w:tabs>
              <w:spacing w:after="120"/>
              <w:rPr>
                <w:rFonts w:ascii="Sylfaen" w:hAnsi="Sylfaen"/>
                <w:sz w:val="20"/>
              </w:rPr>
            </w:pPr>
            <w:r w:rsidRPr="004D03F6">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908045" w14:textId="77777777" w:rsidR="00DC113F" w:rsidRPr="004D03F6" w:rsidRDefault="00DC113F" w:rsidP="004D03F6">
            <w:pPr>
              <w:pStyle w:val="aa"/>
              <w:keepNext w:val="0"/>
              <w:keepLines w:val="0"/>
              <w:widowControl w:val="0"/>
              <w:tabs>
                <w:tab w:val="left" w:pos="1134"/>
              </w:tabs>
              <w:spacing w:after="120"/>
              <w:rPr>
                <w:rFonts w:ascii="Sylfaen" w:hAnsi="Sylfaen"/>
                <w:sz w:val="20"/>
              </w:rPr>
            </w:pPr>
            <w:r w:rsidRPr="004D03F6">
              <w:rPr>
                <w:rFonts w:ascii="Sylfaen" w:hAnsi="Sylfaen"/>
                <w:sz w:val="20"/>
              </w:rPr>
              <w:t>Պահանջի ձեւակերպումը</w:t>
            </w:r>
          </w:p>
        </w:tc>
      </w:tr>
      <w:tr w:rsidR="00DC113F" w:rsidRPr="004D03F6" w14:paraId="1C5D16EB"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BFBEDB" w14:textId="77777777" w:rsidR="00DC113F" w:rsidRPr="004D03F6" w:rsidRDefault="00DC113F" w:rsidP="004D03F6">
            <w:pPr>
              <w:pStyle w:val="afa"/>
              <w:widowControl w:val="0"/>
              <w:tabs>
                <w:tab w:val="left" w:pos="1134"/>
              </w:tabs>
              <w:spacing w:after="120" w:line="240" w:lineRule="auto"/>
              <w:rPr>
                <w:rFonts w:ascii="Sylfaen" w:hAnsi="Sylfaen"/>
                <w:noProof w:val="0"/>
                <w:sz w:val="20"/>
                <w:szCs w:val="24"/>
              </w:rPr>
            </w:pPr>
            <w:r w:rsidRPr="004D03F6">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09BB23"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«Թարմացման ամսաթիվը եւ ժամը» (csdo:UpdateDateTime) վավերապայմանը չի լրացվում</w:t>
            </w:r>
          </w:p>
        </w:tc>
      </w:tr>
      <w:tr w:rsidR="00DC113F" w:rsidRPr="004D03F6" w14:paraId="180B8AF2"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44E9BF" w14:textId="77777777" w:rsidR="00DC113F" w:rsidRPr="004D03F6" w:rsidRDefault="00DC113F" w:rsidP="004D03F6">
            <w:pPr>
              <w:pStyle w:val="afa"/>
              <w:widowControl w:val="0"/>
              <w:tabs>
                <w:tab w:val="left" w:pos="1134"/>
              </w:tabs>
              <w:spacing w:after="120" w:line="240" w:lineRule="auto"/>
              <w:rPr>
                <w:rFonts w:ascii="Sylfaen" w:hAnsi="Sylfaen"/>
                <w:noProof w:val="0"/>
                <w:sz w:val="20"/>
                <w:szCs w:val="24"/>
              </w:rPr>
            </w:pPr>
            <w:r w:rsidRPr="004D03F6">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C81CF5"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«Երկրի ծածկագիրը» (csdo:UnifiedCountryCode) վավերապայմանը չի լրացվում</w:t>
            </w:r>
          </w:p>
        </w:tc>
      </w:tr>
      <w:tr w:rsidR="00DC113F" w:rsidRPr="004D03F6" w14:paraId="1015359D"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DE1247" w14:textId="77777777" w:rsidR="00DC113F" w:rsidRPr="004D03F6" w:rsidRDefault="00DC113F" w:rsidP="004D03F6">
            <w:pPr>
              <w:pStyle w:val="afa"/>
              <w:widowControl w:val="0"/>
              <w:tabs>
                <w:tab w:val="left" w:pos="1134"/>
              </w:tabs>
              <w:spacing w:after="120" w:line="240" w:lineRule="auto"/>
              <w:rPr>
                <w:rFonts w:ascii="Sylfaen" w:hAnsi="Sylfaen"/>
                <w:noProof w:val="0"/>
                <w:sz w:val="20"/>
                <w:szCs w:val="24"/>
              </w:rPr>
            </w:pPr>
            <w:r w:rsidRPr="004D03F6">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6FDACA"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«Ընդհանուր գործընթացի տեղեկատվական օբյեկտի նույնականացուցիչը» (csdo:InformationResourceId) վավերապայմանը պարտադիր լրացվում է, եւ դրա արժեքը պետք է համապատասխանի հետեւյալ արժեքներից մեկին՝</w:t>
            </w:r>
          </w:p>
          <w:p w14:paraId="2D2940ED"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«R.HC.MM.11.001»՝ «տեսչական ստուգումներ անցկացնելու պլանների (ժամանակացույցների) մասին տեղեկություններ»,</w:t>
            </w:r>
          </w:p>
          <w:p w14:paraId="22AC9582"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«R.HC.MM.11.002»՝ «տեսչական ստուգումների արդյունքների մասին տեղեկություններ»,</w:t>
            </w:r>
          </w:p>
          <w:p w14:paraId="51F07068"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«R.HC.MM.11.003»՝ «սերտիֆիկատների մասին տեղեկություններ»</w:t>
            </w:r>
          </w:p>
        </w:tc>
      </w:tr>
      <w:tr w:rsidR="00DC113F" w:rsidRPr="004D03F6" w14:paraId="6A793A29"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B69284" w14:textId="77777777" w:rsidR="00DC113F" w:rsidRPr="004D03F6" w:rsidRDefault="00DC113F" w:rsidP="004D03F6">
            <w:pPr>
              <w:pStyle w:val="afa"/>
              <w:widowControl w:val="0"/>
              <w:tabs>
                <w:tab w:val="left" w:pos="1134"/>
              </w:tabs>
              <w:spacing w:after="120" w:line="240" w:lineRule="auto"/>
              <w:rPr>
                <w:rFonts w:ascii="Sylfaen" w:hAnsi="Sylfaen"/>
                <w:noProof w:val="0"/>
                <w:sz w:val="20"/>
                <w:szCs w:val="24"/>
              </w:rPr>
            </w:pPr>
            <w:r w:rsidRPr="004D03F6">
              <w:rPr>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1F9A8F" w14:textId="77777777" w:rsidR="00DC113F" w:rsidRPr="004D03F6" w:rsidRDefault="00DC113F" w:rsidP="004D03F6">
            <w:pPr>
              <w:pStyle w:val="a8"/>
              <w:widowControl w:val="0"/>
              <w:tabs>
                <w:tab w:val="left" w:pos="1134"/>
              </w:tabs>
              <w:spacing w:after="120" w:line="240" w:lineRule="auto"/>
              <w:rPr>
                <w:rFonts w:ascii="Sylfaen" w:hAnsi="Sylfaen"/>
                <w:sz w:val="20"/>
                <w:szCs w:val="24"/>
              </w:rPr>
            </w:pPr>
            <w:r w:rsidRPr="004D03F6">
              <w:rPr>
                <w:rFonts w:ascii="Sylfaen" w:hAnsi="Sylfaen"/>
                <w:sz w:val="20"/>
                <w:szCs w:val="24"/>
              </w:rPr>
              <w:t>«Փաստաթղթի համարը» (csdo:DocId) վավերապայմանը չի լրացվում</w:t>
            </w:r>
          </w:p>
        </w:tc>
      </w:tr>
    </w:tbl>
    <w:p w14:paraId="47B92B68"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25C31FEE" w14:textId="77777777" w:rsidR="00DC113F" w:rsidRPr="00B62581" w:rsidRDefault="00DC113F" w:rsidP="004D03F6">
      <w:pPr>
        <w:widowControl w:val="0"/>
        <w:tabs>
          <w:tab w:val="left" w:pos="1134"/>
        </w:tabs>
        <w:spacing w:after="160" w:line="360" w:lineRule="auto"/>
        <w:ind w:firstLine="567"/>
        <w:jc w:val="both"/>
        <w:outlineLvl w:val="2"/>
        <w:rPr>
          <w:rFonts w:ascii="Sylfaen" w:hAnsi="Sylfaen"/>
          <w:sz w:val="24"/>
          <w:szCs w:val="24"/>
        </w:rPr>
      </w:pPr>
      <w:r w:rsidRPr="00C07E3E">
        <w:rPr>
          <w:rFonts w:ascii="Sylfaen" w:hAnsi="Sylfaen"/>
          <w:sz w:val="24"/>
          <w:szCs w:val="24"/>
        </w:rPr>
        <w:t>20.</w:t>
      </w:r>
      <w:r w:rsidR="00290846" w:rsidRPr="00460844">
        <w:rPr>
          <w:rFonts w:ascii="Sylfaen" w:hAnsi="Sylfaen"/>
          <w:sz w:val="24"/>
          <w:szCs w:val="24"/>
        </w:rPr>
        <w:tab/>
      </w:r>
      <w:r w:rsidRPr="00C07E3E">
        <w:rPr>
          <w:rFonts w:ascii="Sylfaen" w:hAnsi="Sylfaen"/>
          <w:sz w:val="24"/>
          <w:szCs w:val="24"/>
        </w:rPr>
        <w:t>«Դեղագործական տեսչական ստուգումների մասին տվյալների բազայից տեղեկությունները» (P.MM.11.MSG.013) հաղորդագրությամբ փոխանցվող «Էլեկտրոնային փաստաթղթի (տեղեկությունների) ընդհանրացված կառուցվածքը» (R.010) էլեկտրոնային փաստաթղթերի (տեղեկությունների) վավերապայմանների լրացմանը ներկայացվող պահանջները բերված են 9-րդ աղյուսակում:</w:t>
      </w:r>
    </w:p>
    <w:p w14:paraId="49ACBD8F" w14:textId="77777777" w:rsidR="004D03F6" w:rsidRPr="00B62581" w:rsidRDefault="004D03F6" w:rsidP="00EB5D30">
      <w:pPr>
        <w:widowControl w:val="0"/>
        <w:tabs>
          <w:tab w:val="left" w:pos="1134"/>
        </w:tabs>
        <w:spacing w:after="160" w:line="360" w:lineRule="auto"/>
        <w:ind w:firstLine="709"/>
        <w:outlineLvl w:val="2"/>
        <w:rPr>
          <w:rFonts w:ascii="Sylfaen" w:eastAsia="Times New Roman" w:hAnsi="Sylfaen" w:cs="Times New Roman"/>
          <w:sz w:val="24"/>
          <w:szCs w:val="24"/>
        </w:rPr>
      </w:pPr>
    </w:p>
    <w:p w14:paraId="02F0F776" w14:textId="77777777" w:rsidR="00D11F96" w:rsidRDefault="00D11F96">
      <w:pPr>
        <w:rPr>
          <w:rFonts w:ascii="Sylfaen" w:hAnsi="Sylfaen"/>
          <w:sz w:val="24"/>
          <w:szCs w:val="24"/>
        </w:rPr>
      </w:pPr>
      <w:r>
        <w:rPr>
          <w:rFonts w:ascii="Sylfaen" w:hAnsi="Sylfaen"/>
          <w:sz w:val="24"/>
          <w:szCs w:val="24"/>
        </w:rPr>
        <w:br w:type="page"/>
      </w:r>
    </w:p>
    <w:p w14:paraId="71521B8B" w14:textId="77777777" w:rsidR="00DC113F" w:rsidRPr="00C07E3E" w:rsidRDefault="00DC113F" w:rsidP="00EB5D30">
      <w:pPr>
        <w:widowControl w:val="0"/>
        <w:tabs>
          <w:tab w:val="left" w:pos="1134"/>
        </w:tabs>
        <w:spacing w:after="160" w:line="360" w:lineRule="auto"/>
        <w:jc w:val="right"/>
        <w:rPr>
          <w:rFonts w:ascii="Sylfaen" w:eastAsia="Times New Roman" w:hAnsi="Sylfaen" w:cs="Times New Roman"/>
          <w:sz w:val="24"/>
          <w:szCs w:val="24"/>
        </w:rPr>
      </w:pPr>
      <w:r w:rsidRPr="00C07E3E">
        <w:rPr>
          <w:rFonts w:ascii="Sylfaen" w:hAnsi="Sylfaen"/>
          <w:sz w:val="24"/>
          <w:szCs w:val="24"/>
        </w:rPr>
        <w:lastRenderedPageBreak/>
        <w:t>Աղյուսակ 9</w:t>
      </w:r>
    </w:p>
    <w:p w14:paraId="75F78DBE" w14:textId="77777777" w:rsidR="00DC113F" w:rsidRPr="00C07E3E" w:rsidRDefault="00DC113F" w:rsidP="00EB5D30">
      <w:pPr>
        <w:widowControl w:val="0"/>
        <w:tabs>
          <w:tab w:val="left" w:pos="1134"/>
        </w:tabs>
        <w:spacing w:after="160" w:line="360" w:lineRule="auto"/>
        <w:jc w:val="center"/>
        <w:rPr>
          <w:rFonts w:ascii="Sylfaen" w:eastAsia="Times New Roman" w:hAnsi="Sylfaen" w:cs="Times New Roman"/>
          <w:bCs/>
          <w:sz w:val="24"/>
          <w:szCs w:val="24"/>
        </w:rPr>
      </w:pPr>
      <w:r w:rsidRPr="00C07E3E">
        <w:rPr>
          <w:rFonts w:ascii="Sylfaen" w:hAnsi="Sylfaen"/>
          <w:sz w:val="24"/>
          <w:szCs w:val="24"/>
        </w:rPr>
        <w:t>«Դեղագործական տեսչական ստուգումների մասին տվյալների բազայից տեղեկությունները» (P.MM.11.MSG.013) հաղորդագրությամբ փոխանցվող «Էլեկտրոնային փաստաթղթի (տեղեկությունների) ընդհանրացված կառուցվածքը» (R.010)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DC113F" w:rsidRPr="004D03F6" w14:paraId="52D2C0E1" w14:textId="77777777" w:rsidTr="00DC113F">
        <w:trPr>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05B8AC" w14:textId="77777777" w:rsidR="00DC113F" w:rsidRPr="004D03F6" w:rsidRDefault="00DC113F" w:rsidP="004D03F6">
            <w:pPr>
              <w:widowControl w:val="0"/>
              <w:tabs>
                <w:tab w:val="left" w:pos="1134"/>
              </w:tabs>
              <w:spacing w:after="120" w:line="240" w:lineRule="auto"/>
              <w:jc w:val="center"/>
              <w:rPr>
                <w:rFonts w:ascii="Sylfaen" w:eastAsia="Times New Roman" w:hAnsi="Sylfaen" w:cs="Arial"/>
                <w:bCs/>
                <w:sz w:val="20"/>
                <w:szCs w:val="24"/>
              </w:rPr>
            </w:pPr>
            <w:r w:rsidRPr="004D03F6">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78A61B2" w14:textId="77777777" w:rsidR="00DC113F" w:rsidRPr="004D03F6" w:rsidRDefault="00DC113F" w:rsidP="004D03F6">
            <w:pPr>
              <w:widowControl w:val="0"/>
              <w:tabs>
                <w:tab w:val="left" w:pos="1134"/>
              </w:tabs>
              <w:spacing w:after="120" w:line="240" w:lineRule="auto"/>
              <w:jc w:val="center"/>
              <w:rPr>
                <w:rFonts w:ascii="Sylfaen" w:eastAsia="Times New Roman" w:hAnsi="Sylfaen" w:cs="Arial"/>
                <w:bCs/>
                <w:sz w:val="20"/>
                <w:szCs w:val="24"/>
              </w:rPr>
            </w:pPr>
            <w:r w:rsidRPr="004D03F6">
              <w:rPr>
                <w:rFonts w:ascii="Sylfaen" w:hAnsi="Sylfaen"/>
                <w:sz w:val="20"/>
                <w:szCs w:val="24"/>
              </w:rPr>
              <w:t>Պահանջի ձեւակերպումը</w:t>
            </w:r>
          </w:p>
        </w:tc>
      </w:tr>
      <w:tr w:rsidR="00DC113F" w:rsidRPr="004D03F6" w14:paraId="12084AEC"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A3E620F" w14:textId="77777777" w:rsidR="00DC113F" w:rsidRPr="004D03F6" w:rsidRDefault="00DC113F" w:rsidP="004D03F6">
            <w:pPr>
              <w:widowControl w:val="0"/>
              <w:tabs>
                <w:tab w:val="left" w:pos="1134"/>
              </w:tabs>
              <w:spacing w:after="120" w:line="240" w:lineRule="auto"/>
              <w:jc w:val="center"/>
              <w:rPr>
                <w:rFonts w:ascii="Sylfaen" w:eastAsia="Times New Roman" w:hAnsi="Sylfaen" w:cs="Arial"/>
                <w:bCs/>
                <w:sz w:val="20"/>
                <w:szCs w:val="24"/>
              </w:rPr>
            </w:pPr>
            <w:r w:rsidRPr="004D03F6">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44CFFC" w14:textId="77777777" w:rsidR="00DC113F" w:rsidRPr="004D03F6" w:rsidRDefault="00DC113F" w:rsidP="004D03F6">
            <w:pPr>
              <w:widowControl w:val="0"/>
              <w:tabs>
                <w:tab w:val="left" w:pos="1134"/>
              </w:tabs>
              <w:spacing w:after="120" w:line="240" w:lineRule="auto"/>
              <w:rPr>
                <w:rFonts w:ascii="Sylfaen" w:eastAsia="Times New Roman" w:hAnsi="Sylfaen" w:cs="Arial"/>
                <w:bCs/>
                <w:sz w:val="20"/>
                <w:szCs w:val="24"/>
              </w:rPr>
            </w:pPr>
            <w:r w:rsidRPr="004D03F6">
              <w:rPr>
                <w:rFonts w:ascii="Sylfaen" w:hAnsi="Sylfaen"/>
                <w:sz w:val="20"/>
                <w:szCs w:val="24"/>
              </w:rPr>
              <w:t xml:space="preserve">«Կամայական բովանդակությունը» վավերապայմանի կառուցվածքը եւ բովանդակությունը որոշվում են այն հարցման մեջ պարունակվող «Ընդհանուր ռեսուրսի տեղեկատվական օբյեկտի նույնականացուցիչը» (csdo:InformationResourceId) վավերապայմանով, որին ի պատասխան ձեւավորվում է տվյալ հաղորդագրությունը՝ </w:t>
            </w:r>
          </w:p>
          <w:p w14:paraId="58EBDE2C" w14:textId="77777777" w:rsidR="00DC113F" w:rsidRPr="004D03F6" w:rsidRDefault="00DC113F" w:rsidP="004D03F6">
            <w:pPr>
              <w:widowControl w:val="0"/>
              <w:tabs>
                <w:tab w:val="left" w:pos="1134"/>
              </w:tabs>
              <w:spacing w:after="120" w:line="240" w:lineRule="auto"/>
              <w:rPr>
                <w:rFonts w:ascii="Sylfaen" w:eastAsia="Times New Roman" w:hAnsi="Sylfaen" w:cs="Arial"/>
                <w:bCs/>
                <w:sz w:val="20"/>
                <w:szCs w:val="24"/>
              </w:rPr>
            </w:pPr>
            <w:r w:rsidRPr="004D03F6">
              <w:rPr>
                <w:rFonts w:ascii="Sylfaen" w:hAnsi="Sylfaen"/>
                <w:sz w:val="20"/>
                <w:szCs w:val="24"/>
              </w:rPr>
              <w:t>ա) եթե հարցման մեջ նշված է «R.HC.MM.11.001» արժեքը, ապա «Կամայական բովանդակությունը» վավերապայմանը լրացվում է «Տեսչական ստուգումներ անցկացնելու պլանի (ժամանակացույցի) մասին տեղեկությունները» (R.HC.MM.11.001) էլեկտրոնային փաստաթղթի (տեղեկությունների) կառուցվածքի համաձայն.</w:t>
            </w:r>
          </w:p>
          <w:p w14:paraId="6BB71FD7" w14:textId="77777777" w:rsidR="00DC113F" w:rsidRPr="004D03F6" w:rsidRDefault="00DC113F" w:rsidP="004D03F6">
            <w:pPr>
              <w:widowControl w:val="0"/>
              <w:tabs>
                <w:tab w:val="left" w:pos="1134"/>
              </w:tabs>
              <w:spacing w:after="120" w:line="240" w:lineRule="auto"/>
              <w:rPr>
                <w:rFonts w:ascii="Sylfaen" w:eastAsia="Times New Roman" w:hAnsi="Sylfaen" w:cs="Arial"/>
                <w:bCs/>
                <w:sz w:val="20"/>
                <w:szCs w:val="24"/>
              </w:rPr>
            </w:pPr>
            <w:r w:rsidRPr="004D03F6">
              <w:rPr>
                <w:rFonts w:ascii="Sylfaen" w:hAnsi="Sylfaen"/>
                <w:sz w:val="20"/>
                <w:szCs w:val="24"/>
              </w:rPr>
              <w:t>բ) եթե հարցման մեջ նշված է «R.HC.MM.11.002» արժեքը, ապա «Կամայական բովանդակությունը» վավերապայմանը լրացվում է «Դեղագործական տեսչական ստուգման արդյունքների մասին տեղեկությունները» (R.HC.MM.11.002) էլեկտրոնային փաստաթղթի (տեղեկությունների) կառուցվածքի համաձայն.</w:t>
            </w:r>
          </w:p>
          <w:p w14:paraId="6B4D5D7C" w14:textId="77777777" w:rsidR="00DC113F" w:rsidRPr="004D03F6" w:rsidRDefault="00DC113F" w:rsidP="004D03F6">
            <w:pPr>
              <w:widowControl w:val="0"/>
              <w:tabs>
                <w:tab w:val="left" w:pos="1134"/>
              </w:tabs>
              <w:spacing w:after="120" w:line="240" w:lineRule="auto"/>
              <w:rPr>
                <w:rFonts w:ascii="Sylfaen" w:eastAsia="Times New Roman" w:hAnsi="Sylfaen" w:cs="Arial"/>
                <w:bCs/>
                <w:sz w:val="20"/>
                <w:szCs w:val="24"/>
              </w:rPr>
            </w:pPr>
            <w:r w:rsidRPr="004D03F6">
              <w:rPr>
                <w:rFonts w:ascii="Sylfaen" w:hAnsi="Sylfaen"/>
                <w:sz w:val="20"/>
                <w:szCs w:val="24"/>
              </w:rPr>
              <w:t>գ) եթե հարցման մեջ նշված է «R.HC.MM.11.003» արժեքը, ապա «Կամայական բովանդակությունը» վավերապայմանը լրացվում է «Դեղամիջոցներ արտադրողի՝ Պատշաճ արտադրական գործունեության կանոնների պահանջներին համապատասխանության սերտիֆիկատի մասին տեղեկությունները» (R.HC.MM.11.003) կառուցվածքի համաձայն</w:t>
            </w:r>
          </w:p>
        </w:tc>
      </w:tr>
    </w:tbl>
    <w:p w14:paraId="632EF05C" w14:textId="77777777" w:rsidR="00DC113F" w:rsidRPr="00C07E3E" w:rsidRDefault="00DC113F" w:rsidP="00EB5D30">
      <w:pPr>
        <w:widowControl w:val="0"/>
        <w:tabs>
          <w:tab w:val="left" w:pos="1134"/>
        </w:tabs>
        <w:spacing w:after="160" w:line="360" w:lineRule="auto"/>
        <w:ind w:firstLine="709"/>
        <w:rPr>
          <w:rFonts w:ascii="Sylfaen" w:eastAsia="Times New Roman" w:hAnsi="Sylfaen" w:cs="Times New Roman"/>
          <w:sz w:val="24"/>
          <w:szCs w:val="24"/>
        </w:rPr>
      </w:pPr>
    </w:p>
    <w:p w14:paraId="1AC7F535" w14:textId="77777777" w:rsidR="00DC113F" w:rsidRPr="00B62581" w:rsidRDefault="00DC113F" w:rsidP="00D11F96">
      <w:pPr>
        <w:widowControl w:val="0"/>
        <w:tabs>
          <w:tab w:val="left" w:pos="1134"/>
        </w:tabs>
        <w:spacing w:after="160" w:line="360" w:lineRule="auto"/>
        <w:ind w:firstLine="567"/>
        <w:jc w:val="both"/>
        <w:outlineLvl w:val="2"/>
        <w:rPr>
          <w:rFonts w:ascii="Sylfaen" w:hAnsi="Sylfaen"/>
          <w:sz w:val="24"/>
          <w:szCs w:val="24"/>
        </w:rPr>
      </w:pPr>
      <w:r w:rsidRPr="00C07E3E">
        <w:rPr>
          <w:rFonts w:ascii="Sylfaen" w:hAnsi="Sylfaen"/>
          <w:sz w:val="24"/>
          <w:szCs w:val="24"/>
        </w:rPr>
        <w:t>21.</w:t>
      </w:r>
      <w:r w:rsidR="00290846" w:rsidRPr="00460844">
        <w:rPr>
          <w:rFonts w:ascii="Sylfaen" w:hAnsi="Sylfaen"/>
          <w:sz w:val="24"/>
          <w:szCs w:val="24"/>
        </w:rPr>
        <w:tab/>
      </w:r>
      <w:r w:rsidRPr="00C07E3E">
        <w:rPr>
          <w:rFonts w:ascii="Sylfaen" w:hAnsi="Sylfaen"/>
          <w:sz w:val="24"/>
          <w:szCs w:val="24"/>
        </w:rPr>
        <w:t>«Դեղագործական տեսչական ստուգումների մասին տվյալների բազայում հարցվող տեղեկությունների բացակայության մասին ծանուցում» (P.MM.11.MSG.014) հաղորդագրությամբ փոխանցվող «Մշակման արդյունքի մասին ծանուցումը» (R.006) էլեկտրոնային փաստաթղթերի (տեղեկությունների) վավերապայմանների լրացմանը ներկայացվող պահանջները բերված են 10-րդ աղյուսակում:</w:t>
      </w:r>
    </w:p>
    <w:p w14:paraId="0416A86E" w14:textId="77777777" w:rsidR="004D03F6" w:rsidRPr="00B62581" w:rsidRDefault="004D03F6" w:rsidP="004D03F6">
      <w:pPr>
        <w:widowControl w:val="0"/>
        <w:tabs>
          <w:tab w:val="left" w:pos="1134"/>
        </w:tabs>
        <w:spacing w:after="160" w:line="360" w:lineRule="auto"/>
        <w:ind w:firstLine="567"/>
        <w:outlineLvl w:val="2"/>
        <w:rPr>
          <w:rFonts w:ascii="Sylfaen" w:eastAsia="Times New Roman" w:hAnsi="Sylfaen" w:cs="Times New Roman"/>
          <w:sz w:val="24"/>
          <w:szCs w:val="24"/>
        </w:rPr>
      </w:pPr>
    </w:p>
    <w:p w14:paraId="744843F2" w14:textId="77777777" w:rsidR="00DC113F" w:rsidRPr="00C07E3E" w:rsidRDefault="00DC113F" w:rsidP="00D11F96">
      <w:pPr>
        <w:widowControl w:val="0"/>
        <w:tabs>
          <w:tab w:val="left" w:pos="1134"/>
        </w:tabs>
        <w:spacing w:after="160" w:line="336" w:lineRule="auto"/>
        <w:jc w:val="right"/>
        <w:rPr>
          <w:rFonts w:ascii="Sylfaen" w:eastAsia="Times New Roman" w:hAnsi="Sylfaen" w:cs="Times New Roman"/>
          <w:sz w:val="24"/>
          <w:szCs w:val="24"/>
        </w:rPr>
      </w:pPr>
      <w:r w:rsidRPr="00C07E3E">
        <w:rPr>
          <w:rFonts w:ascii="Sylfaen" w:hAnsi="Sylfaen"/>
          <w:sz w:val="24"/>
          <w:szCs w:val="24"/>
        </w:rPr>
        <w:lastRenderedPageBreak/>
        <w:t>Աղյուսակ 10</w:t>
      </w:r>
    </w:p>
    <w:p w14:paraId="13639FC4" w14:textId="77777777" w:rsidR="00DC113F" w:rsidRPr="00C07E3E" w:rsidRDefault="00DC113F" w:rsidP="00D11F96">
      <w:pPr>
        <w:widowControl w:val="0"/>
        <w:tabs>
          <w:tab w:val="left" w:pos="1134"/>
        </w:tabs>
        <w:spacing w:after="160" w:line="336" w:lineRule="auto"/>
        <w:jc w:val="center"/>
        <w:rPr>
          <w:rFonts w:ascii="Sylfaen" w:eastAsia="Times New Roman" w:hAnsi="Sylfaen" w:cs="Times New Roman"/>
          <w:bCs/>
          <w:sz w:val="24"/>
          <w:szCs w:val="24"/>
        </w:rPr>
      </w:pPr>
      <w:r w:rsidRPr="00C07E3E">
        <w:rPr>
          <w:rFonts w:ascii="Sylfaen" w:hAnsi="Sylfaen"/>
          <w:sz w:val="24"/>
          <w:szCs w:val="24"/>
        </w:rPr>
        <w:t>«Դեղագործական տեսչական ստուգումների մասին տվյալների բազայում հարցվող տեղեկությունների բացակայության մասին ծանուցում» (P.MM.11.MSG.014) հաղորդագրությամբ փոխանցվող «Մշակման արդյունքի մասին ծանուցումը» (R.006)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DC113F" w:rsidRPr="004D03F6" w14:paraId="04CA89A7" w14:textId="77777777" w:rsidTr="00DC113F">
        <w:trPr>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F4D7A0" w14:textId="77777777" w:rsidR="00DC113F" w:rsidRPr="004D03F6" w:rsidRDefault="00DC113F" w:rsidP="004D03F6">
            <w:pPr>
              <w:widowControl w:val="0"/>
              <w:tabs>
                <w:tab w:val="left" w:pos="1134"/>
              </w:tabs>
              <w:spacing w:after="120" w:line="240" w:lineRule="auto"/>
              <w:jc w:val="center"/>
              <w:rPr>
                <w:rFonts w:ascii="Sylfaen" w:eastAsia="Times New Roman" w:hAnsi="Sylfaen" w:cs="Arial"/>
                <w:bCs/>
                <w:sz w:val="20"/>
                <w:szCs w:val="24"/>
              </w:rPr>
            </w:pPr>
            <w:r w:rsidRPr="004D03F6">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F010286" w14:textId="77777777" w:rsidR="00DC113F" w:rsidRPr="004D03F6" w:rsidRDefault="00DC113F" w:rsidP="004D03F6">
            <w:pPr>
              <w:widowControl w:val="0"/>
              <w:tabs>
                <w:tab w:val="left" w:pos="1134"/>
              </w:tabs>
              <w:spacing w:after="120" w:line="240" w:lineRule="auto"/>
              <w:jc w:val="center"/>
              <w:rPr>
                <w:rFonts w:ascii="Sylfaen" w:eastAsia="Times New Roman" w:hAnsi="Sylfaen" w:cs="Arial"/>
                <w:bCs/>
                <w:sz w:val="20"/>
                <w:szCs w:val="24"/>
              </w:rPr>
            </w:pPr>
            <w:r w:rsidRPr="004D03F6">
              <w:rPr>
                <w:rFonts w:ascii="Sylfaen" w:hAnsi="Sylfaen"/>
                <w:sz w:val="20"/>
                <w:szCs w:val="24"/>
              </w:rPr>
              <w:t>Պահանջի ձեւակերպումը</w:t>
            </w:r>
          </w:p>
        </w:tc>
      </w:tr>
      <w:tr w:rsidR="00DC113F" w:rsidRPr="004D03F6" w14:paraId="14985AA9"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0F7D45" w14:textId="77777777" w:rsidR="00DC113F" w:rsidRPr="004D03F6" w:rsidRDefault="00DC113F" w:rsidP="004D03F6">
            <w:pPr>
              <w:widowControl w:val="0"/>
              <w:tabs>
                <w:tab w:val="left" w:pos="1134"/>
              </w:tabs>
              <w:spacing w:after="120" w:line="240" w:lineRule="auto"/>
              <w:jc w:val="center"/>
              <w:rPr>
                <w:rFonts w:ascii="Sylfaen" w:eastAsia="Times New Roman" w:hAnsi="Sylfaen" w:cs="Arial"/>
                <w:bCs/>
                <w:sz w:val="20"/>
                <w:szCs w:val="24"/>
              </w:rPr>
            </w:pPr>
            <w:r w:rsidRPr="004D03F6">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45A359" w14:textId="77777777" w:rsidR="00DC113F" w:rsidRPr="004D03F6" w:rsidRDefault="00DC113F" w:rsidP="004D03F6">
            <w:pPr>
              <w:widowControl w:val="0"/>
              <w:tabs>
                <w:tab w:val="left" w:pos="1134"/>
              </w:tabs>
              <w:spacing w:after="120" w:line="240" w:lineRule="auto"/>
              <w:rPr>
                <w:rFonts w:ascii="Sylfaen" w:eastAsia="Times New Roman" w:hAnsi="Sylfaen" w:cs="Arial"/>
                <w:bCs/>
                <w:sz w:val="20"/>
                <w:szCs w:val="24"/>
              </w:rPr>
            </w:pPr>
            <w:r w:rsidRPr="004D03F6">
              <w:rPr>
                <w:rFonts w:ascii="Sylfaen" w:hAnsi="Sylfaen"/>
                <w:sz w:val="20"/>
                <w:szCs w:val="24"/>
              </w:rPr>
              <w:t>«Մշակման արդյունքի ծածկագիրը» (csdo:ProcessingResultV2Code) վավերապայմանը պետք է պարունակի «1» արժեքը՝ տեղեկությունները բացակայում են</w:t>
            </w:r>
          </w:p>
        </w:tc>
      </w:tr>
    </w:tbl>
    <w:p w14:paraId="33DACA41" w14:textId="77777777" w:rsidR="00DC113F" w:rsidRPr="00C07E3E" w:rsidRDefault="00DC113F" w:rsidP="00D11F96">
      <w:pPr>
        <w:pStyle w:val="af8"/>
        <w:widowControl w:val="0"/>
        <w:tabs>
          <w:tab w:val="left" w:pos="1134"/>
        </w:tabs>
        <w:spacing w:after="160" w:line="374" w:lineRule="auto"/>
        <w:rPr>
          <w:rFonts w:ascii="Sylfaen" w:hAnsi="Sylfaen"/>
          <w:sz w:val="24"/>
        </w:rPr>
      </w:pPr>
    </w:p>
    <w:p w14:paraId="6B8DF6AD" w14:textId="77777777" w:rsidR="00DC113F" w:rsidRPr="00B62581" w:rsidRDefault="00DC113F" w:rsidP="00D11F96">
      <w:pPr>
        <w:widowControl w:val="0"/>
        <w:tabs>
          <w:tab w:val="left" w:pos="1134"/>
        </w:tabs>
        <w:spacing w:after="160" w:line="374" w:lineRule="auto"/>
        <w:ind w:firstLine="567"/>
        <w:jc w:val="both"/>
        <w:outlineLvl w:val="2"/>
        <w:rPr>
          <w:rFonts w:ascii="Sylfaen" w:hAnsi="Sylfaen"/>
          <w:sz w:val="24"/>
          <w:szCs w:val="24"/>
        </w:rPr>
      </w:pPr>
      <w:r w:rsidRPr="00C07E3E">
        <w:rPr>
          <w:rFonts w:ascii="Sylfaen" w:hAnsi="Sylfaen"/>
          <w:sz w:val="24"/>
          <w:szCs w:val="24"/>
        </w:rPr>
        <w:t>22.</w:t>
      </w:r>
      <w:r w:rsidR="00290846" w:rsidRPr="00460844">
        <w:rPr>
          <w:rFonts w:ascii="Sylfaen" w:hAnsi="Sylfaen"/>
          <w:sz w:val="24"/>
          <w:szCs w:val="24"/>
        </w:rPr>
        <w:tab/>
      </w:r>
      <w:r w:rsidRPr="00C07E3E">
        <w:rPr>
          <w:rFonts w:ascii="Sylfaen" w:hAnsi="Sylfaen"/>
          <w:sz w:val="24"/>
          <w:szCs w:val="24"/>
        </w:rPr>
        <w:t>«Դեղագործական տեսչական ստուգումների մասին տվյալների բազայից փոփոխված տեղեկությունները» (P.MM.11.MSG.016) հաղորդագրությամբ փոխանցվող «Էլեկտրոնային փաստաթղթի (տեղեկությունների) ընդհանրացված կառուցվածքը» (R.010) էլեկտրոնային փաստաթղթերի (տեղեկությունների) վավերապայմանների լրացմանը ներկայացվող պահանջները բերված են 11-րդ աղյուսակում։</w:t>
      </w:r>
    </w:p>
    <w:p w14:paraId="403D4D99" w14:textId="77777777" w:rsidR="004D03F6" w:rsidRPr="00B62581" w:rsidRDefault="004D03F6" w:rsidP="00D11F96">
      <w:pPr>
        <w:widowControl w:val="0"/>
        <w:tabs>
          <w:tab w:val="left" w:pos="1134"/>
        </w:tabs>
        <w:spacing w:after="160" w:line="374" w:lineRule="auto"/>
        <w:ind w:firstLine="567"/>
        <w:outlineLvl w:val="2"/>
        <w:rPr>
          <w:rFonts w:ascii="Sylfaen" w:eastAsia="Times New Roman" w:hAnsi="Sylfaen" w:cs="Times New Roman"/>
          <w:sz w:val="24"/>
          <w:szCs w:val="24"/>
        </w:rPr>
      </w:pPr>
    </w:p>
    <w:p w14:paraId="0AD6BF13" w14:textId="77777777" w:rsidR="00DC113F" w:rsidRPr="00C07E3E" w:rsidRDefault="00DC113F" w:rsidP="00D11F96">
      <w:pPr>
        <w:widowControl w:val="0"/>
        <w:tabs>
          <w:tab w:val="left" w:pos="1134"/>
        </w:tabs>
        <w:spacing w:after="160" w:line="374" w:lineRule="auto"/>
        <w:jc w:val="right"/>
        <w:rPr>
          <w:rFonts w:ascii="Sylfaen" w:eastAsia="Times New Roman" w:hAnsi="Sylfaen" w:cs="Times New Roman"/>
          <w:sz w:val="24"/>
          <w:szCs w:val="24"/>
        </w:rPr>
      </w:pPr>
      <w:r w:rsidRPr="00C07E3E">
        <w:rPr>
          <w:rFonts w:ascii="Sylfaen" w:hAnsi="Sylfaen"/>
          <w:sz w:val="24"/>
          <w:szCs w:val="24"/>
        </w:rPr>
        <w:t>Աղյուսակ 11</w:t>
      </w:r>
    </w:p>
    <w:p w14:paraId="6B6D033B" w14:textId="77777777" w:rsidR="00D11F96" w:rsidRDefault="00DC113F" w:rsidP="00D11F96">
      <w:pPr>
        <w:widowControl w:val="0"/>
        <w:tabs>
          <w:tab w:val="left" w:pos="1134"/>
        </w:tabs>
        <w:spacing w:after="160" w:line="374" w:lineRule="auto"/>
        <w:jc w:val="center"/>
        <w:rPr>
          <w:rFonts w:ascii="Sylfaen" w:hAnsi="Sylfaen"/>
          <w:sz w:val="24"/>
          <w:szCs w:val="24"/>
        </w:rPr>
      </w:pPr>
      <w:r w:rsidRPr="00C07E3E">
        <w:rPr>
          <w:rFonts w:ascii="Sylfaen" w:hAnsi="Sylfaen"/>
          <w:sz w:val="24"/>
          <w:szCs w:val="24"/>
        </w:rPr>
        <w:t>«Դեղագործական տեսչական ստուգումների մասին տվյալների բազայից փոփոխված տեղեկությունները» (P.MM.11.MSG.016) հաղորդագրությամբ փոխանցվող «Էլեկտրոնային փաստաթղթի (տեղեկությունների) ընդհանրացված կառուցվածքը» (R.010) էլեկտրոնային փաստաթղթերի (տեղեկությունների) վավերապայմանների լրացմանը ներկայացվող պահանջներ</w:t>
      </w:r>
    </w:p>
    <w:p w14:paraId="5021EBA3" w14:textId="77777777" w:rsidR="00D11F96" w:rsidRDefault="00D11F96">
      <w:pPr>
        <w:rPr>
          <w:rFonts w:ascii="Sylfaen" w:hAnsi="Sylfaen"/>
          <w:sz w:val="24"/>
          <w:szCs w:val="24"/>
        </w:rPr>
      </w:pPr>
      <w:r>
        <w:rPr>
          <w:rFonts w:ascii="Sylfaen" w:hAnsi="Sylfaen"/>
          <w:sz w:val="24"/>
          <w:szCs w:val="24"/>
        </w:rPr>
        <w:br w:type="page"/>
      </w:r>
    </w:p>
    <w:tbl>
      <w:tblPr>
        <w:tblW w:w="9782" w:type="dxa"/>
        <w:jc w:val="center"/>
        <w:tblLook w:val="0400" w:firstRow="0" w:lastRow="0" w:firstColumn="0" w:lastColumn="0" w:noHBand="0" w:noVBand="1"/>
      </w:tblPr>
      <w:tblGrid>
        <w:gridCol w:w="1561"/>
        <w:gridCol w:w="8221"/>
      </w:tblGrid>
      <w:tr w:rsidR="00DC113F" w:rsidRPr="004D03F6" w14:paraId="27F91E91" w14:textId="77777777" w:rsidTr="00D11F96">
        <w:trPr>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59BA23" w14:textId="77777777" w:rsidR="00DC113F" w:rsidRPr="004D03F6" w:rsidRDefault="00DC113F" w:rsidP="004D03F6">
            <w:pPr>
              <w:widowControl w:val="0"/>
              <w:tabs>
                <w:tab w:val="left" w:pos="1134"/>
              </w:tabs>
              <w:spacing w:after="120" w:line="240" w:lineRule="auto"/>
              <w:jc w:val="center"/>
              <w:rPr>
                <w:rFonts w:ascii="Sylfaen" w:eastAsia="Times New Roman" w:hAnsi="Sylfaen" w:cs="Arial"/>
                <w:bCs/>
                <w:szCs w:val="24"/>
              </w:rPr>
            </w:pPr>
            <w:r w:rsidRPr="004D03F6">
              <w:rPr>
                <w:rFonts w:ascii="Sylfaen" w:hAnsi="Sylfaen"/>
                <w:szCs w:val="24"/>
              </w:rPr>
              <w:lastRenderedPageBreak/>
              <w:t>Պահանջի ծածկագիրը</w:t>
            </w:r>
          </w:p>
        </w:tc>
        <w:tc>
          <w:tcPr>
            <w:tcW w:w="8221" w:type="dxa"/>
            <w:tcBorders>
              <w:top w:val="single" w:sz="4" w:space="0" w:color="auto"/>
              <w:left w:val="single" w:sz="4" w:space="0" w:color="auto"/>
              <w:bottom w:val="single" w:sz="4" w:space="0" w:color="auto"/>
              <w:right w:val="single" w:sz="4" w:space="0" w:color="auto"/>
            </w:tcBorders>
            <w:tcMar>
              <w:top w:w="85" w:type="dxa"/>
              <w:bottom w:w="85" w:type="dxa"/>
            </w:tcMar>
          </w:tcPr>
          <w:p w14:paraId="4D469619" w14:textId="77777777" w:rsidR="00DC113F" w:rsidRPr="004D03F6" w:rsidRDefault="00DC113F" w:rsidP="004D03F6">
            <w:pPr>
              <w:widowControl w:val="0"/>
              <w:tabs>
                <w:tab w:val="left" w:pos="1134"/>
              </w:tabs>
              <w:spacing w:after="120" w:line="240" w:lineRule="auto"/>
              <w:jc w:val="center"/>
              <w:rPr>
                <w:rFonts w:ascii="Sylfaen" w:eastAsia="Times New Roman" w:hAnsi="Sylfaen" w:cs="Arial"/>
                <w:bCs/>
                <w:szCs w:val="24"/>
              </w:rPr>
            </w:pPr>
            <w:r w:rsidRPr="004D03F6">
              <w:rPr>
                <w:rFonts w:ascii="Sylfaen" w:hAnsi="Sylfaen"/>
                <w:szCs w:val="24"/>
              </w:rPr>
              <w:t>Պահանջի ձեւակերպումը</w:t>
            </w:r>
          </w:p>
        </w:tc>
      </w:tr>
      <w:tr w:rsidR="00DC113F" w:rsidRPr="004D03F6" w14:paraId="78A974EA" w14:textId="77777777" w:rsidTr="00D11F9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166038" w14:textId="77777777" w:rsidR="00DC113F" w:rsidRPr="004D03F6" w:rsidRDefault="00DC113F" w:rsidP="004D03F6">
            <w:pPr>
              <w:widowControl w:val="0"/>
              <w:tabs>
                <w:tab w:val="left" w:pos="1134"/>
              </w:tabs>
              <w:spacing w:after="120" w:line="240" w:lineRule="auto"/>
              <w:jc w:val="center"/>
              <w:rPr>
                <w:rFonts w:ascii="Sylfaen" w:eastAsia="Times New Roman" w:hAnsi="Sylfaen" w:cs="Arial"/>
                <w:bCs/>
                <w:szCs w:val="24"/>
              </w:rPr>
            </w:pPr>
            <w:r w:rsidRPr="004D03F6">
              <w:rPr>
                <w:rFonts w:ascii="Sylfaen" w:hAnsi="Sylfaen"/>
                <w:szCs w:val="24"/>
              </w:rPr>
              <w:t>1</w:t>
            </w:r>
          </w:p>
        </w:tc>
        <w:tc>
          <w:tcPr>
            <w:tcW w:w="8221" w:type="dxa"/>
            <w:tcBorders>
              <w:top w:val="single" w:sz="4" w:space="0" w:color="auto"/>
              <w:left w:val="single" w:sz="4" w:space="0" w:color="auto"/>
              <w:bottom w:val="single" w:sz="4" w:space="0" w:color="auto"/>
              <w:right w:val="single" w:sz="4" w:space="0" w:color="auto"/>
            </w:tcBorders>
            <w:tcMar>
              <w:top w:w="85" w:type="dxa"/>
              <w:bottom w:w="85" w:type="dxa"/>
            </w:tcMar>
          </w:tcPr>
          <w:p w14:paraId="4475F905" w14:textId="77777777" w:rsidR="00DC113F" w:rsidRPr="004D03F6" w:rsidRDefault="00DC113F" w:rsidP="004D03F6">
            <w:pPr>
              <w:widowControl w:val="0"/>
              <w:tabs>
                <w:tab w:val="left" w:pos="1134"/>
              </w:tabs>
              <w:spacing w:after="120" w:line="240" w:lineRule="auto"/>
              <w:rPr>
                <w:rFonts w:ascii="Sylfaen" w:eastAsia="Times New Roman" w:hAnsi="Sylfaen" w:cs="Arial"/>
                <w:bCs/>
                <w:szCs w:val="24"/>
              </w:rPr>
            </w:pPr>
            <w:r w:rsidRPr="004D03F6">
              <w:rPr>
                <w:rFonts w:ascii="Sylfaen" w:hAnsi="Sylfaen"/>
                <w:szCs w:val="24"/>
              </w:rPr>
              <w:t xml:space="preserve">«Կամայական բովանդակությունը» վավերապայմանի կառուցվածքը եւ բովանդակությունը որոշվում են այն հարցման մեջ պարունակվող «Ընդհանուր ռեսուրսի տեղեկատվական օբյեկտի նույնականացուցիչը» (csdo:InformationResourceId) վավերապայմանով, որին ի պատասխան ձեւավորվում է տվյալ հաղորդագրությունը՝ </w:t>
            </w:r>
          </w:p>
          <w:p w14:paraId="7CDF02E3" w14:textId="77777777" w:rsidR="00DC113F" w:rsidRPr="004D03F6" w:rsidRDefault="00DC113F" w:rsidP="004D03F6">
            <w:pPr>
              <w:widowControl w:val="0"/>
              <w:tabs>
                <w:tab w:val="left" w:pos="1134"/>
              </w:tabs>
              <w:spacing w:after="120" w:line="240" w:lineRule="auto"/>
              <w:rPr>
                <w:rFonts w:ascii="Sylfaen" w:eastAsia="Times New Roman" w:hAnsi="Sylfaen" w:cs="Arial"/>
                <w:bCs/>
                <w:szCs w:val="24"/>
              </w:rPr>
            </w:pPr>
            <w:r w:rsidRPr="004D03F6">
              <w:rPr>
                <w:rFonts w:ascii="Sylfaen" w:hAnsi="Sylfaen"/>
                <w:szCs w:val="24"/>
              </w:rPr>
              <w:t>ա) եթե հարցման մեջ նշված է «R.HC.MM.11.001» արժեքը, ապա «Կամայական բովանդակությունը» վավերապայմանը լրացվում է «Տեսչական ստուգումներ անցկացնելու պլանի (ժամանակացույցի) մասին տեղեկությունները» (R.HC.MM.11.001) էլեկտրոնային փաստաթղթի (տեղեկությունների) կառուցվածքի համաձայն.</w:t>
            </w:r>
          </w:p>
          <w:p w14:paraId="127EC903" w14:textId="77777777" w:rsidR="00DC113F" w:rsidRPr="004D03F6" w:rsidRDefault="00DC113F" w:rsidP="004D03F6">
            <w:pPr>
              <w:widowControl w:val="0"/>
              <w:tabs>
                <w:tab w:val="left" w:pos="1134"/>
              </w:tabs>
              <w:spacing w:after="120" w:line="240" w:lineRule="auto"/>
              <w:rPr>
                <w:rFonts w:ascii="Sylfaen" w:eastAsia="Times New Roman" w:hAnsi="Sylfaen" w:cs="Arial"/>
                <w:bCs/>
                <w:szCs w:val="24"/>
              </w:rPr>
            </w:pPr>
            <w:r w:rsidRPr="004D03F6">
              <w:rPr>
                <w:rFonts w:ascii="Sylfaen" w:hAnsi="Sylfaen"/>
                <w:szCs w:val="24"/>
              </w:rPr>
              <w:t>բ) եթե հարցման մեջ նշված է «R.HC.MM.11.002» արժեքը, ապա «Կամայական բովանդակությունը» վավերապայմանը լրացվում է «Դեղագործական տեսչական ստուգման արդյունքների մասին տեղեկությունները» (R.HC.MM.11.002) էլեկտրոնային փաստաթղթի (տեղեկությունների) կառուցվածքի համաձայն.</w:t>
            </w:r>
          </w:p>
          <w:p w14:paraId="24F22606" w14:textId="77777777" w:rsidR="00DC113F" w:rsidRPr="004D03F6" w:rsidRDefault="00DC113F" w:rsidP="004D03F6">
            <w:pPr>
              <w:widowControl w:val="0"/>
              <w:tabs>
                <w:tab w:val="left" w:pos="1134"/>
              </w:tabs>
              <w:spacing w:after="120" w:line="240" w:lineRule="auto"/>
              <w:rPr>
                <w:rFonts w:ascii="Sylfaen" w:eastAsia="Times New Roman" w:hAnsi="Sylfaen" w:cs="Arial"/>
                <w:bCs/>
                <w:szCs w:val="24"/>
              </w:rPr>
            </w:pPr>
            <w:r w:rsidRPr="004D03F6">
              <w:rPr>
                <w:rFonts w:ascii="Sylfaen" w:hAnsi="Sylfaen"/>
                <w:szCs w:val="24"/>
              </w:rPr>
              <w:t>գ) եթե հարցման մեջ նշված է «R.HC.MM.11.003» արժեքը, ապա «Կամայական բովանդակությունը» վավերապայմանը լրացվում է «Դեղամիջոցներ արտադրողի՝ Պատշաճ արտադրական գործունեության կանոնների պահանջներին համապատասխանության սերտիֆիկատի մասին տեղեկությունները» (R.HC.MM.11.003) կառուցվածքի համաձայն</w:t>
            </w:r>
          </w:p>
        </w:tc>
      </w:tr>
    </w:tbl>
    <w:p w14:paraId="17F732D1" w14:textId="77777777" w:rsidR="00DC113F" w:rsidRPr="00C07E3E" w:rsidRDefault="00DC113F" w:rsidP="00D11F96">
      <w:pPr>
        <w:widowControl w:val="0"/>
        <w:tabs>
          <w:tab w:val="left" w:pos="1134"/>
        </w:tabs>
        <w:spacing w:after="160" w:line="374" w:lineRule="auto"/>
        <w:rPr>
          <w:rFonts w:ascii="Sylfaen" w:hAnsi="Sylfaen"/>
          <w:sz w:val="24"/>
          <w:szCs w:val="24"/>
        </w:rPr>
      </w:pPr>
    </w:p>
    <w:p w14:paraId="01652E82" w14:textId="77777777" w:rsidR="00DC113F" w:rsidRPr="00460844" w:rsidRDefault="00DC113F" w:rsidP="00D11F96">
      <w:pPr>
        <w:pStyle w:val="af1"/>
        <w:widowControl w:val="0"/>
        <w:tabs>
          <w:tab w:val="left" w:pos="1134"/>
        </w:tabs>
        <w:spacing w:after="160" w:line="374" w:lineRule="auto"/>
        <w:ind w:firstLine="567"/>
        <w:rPr>
          <w:rFonts w:ascii="Sylfaen" w:hAnsi="Sylfaen"/>
          <w:sz w:val="24"/>
        </w:rPr>
      </w:pPr>
      <w:r w:rsidRPr="00C07E3E">
        <w:rPr>
          <w:rStyle w:val="af2"/>
          <w:rFonts w:ascii="Sylfaen" w:hAnsi="Sylfaen"/>
          <w:sz w:val="24"/>
        </w:rPr>
        <w:t>23.</w:t>
      </w:r>
      <w:r w:rsidR="00290846" w:rsidRPr="00460844">
        <w:rPr>
          <w:rStyle w:val="af2"/>
          <w:rFonts w:ascii="Sylfaen" w:hAnsi="Sylfaen"/>
          <w:sz w:val="24"/>
        </w:rPr>
        <w:tab/>
      </w:r>
      <w:r w:rsidRPr="00C07E3E">
        <w:rPr>
          <w:rFonts w:ascii="Sylfaen" w:hAnsi="Sylfaen"/>
          <w:sz w:val="24"/>
        </w:rPr>
        <w:t>«Դեղագործական տեսչական ստուգումների մասին տվյալների բազայից տեղեկությունների հարցում շահագրգիռ մարմնի կողմից» (P.MM.11.MSG.019) հաղորդագրությամբ փոխանցվող «Դեղագործական տեսչական ստուգումների մասին տվյալների բազայի արդիականացման վիճակը» (R.HC.MM.11.004) էլեկտրոնային փաստաթղթերի (տեղեկությունների) վավերապայմանների լրացմանը ներկայացվող պահանջները բերված են 12-րդ աղյուսակում։</w:t>
      </w:r>
    </w:p>
    <w:p w14:paraId="21B5D5A5" w14:textId="77777777" w:rsidR="00D11F96" w:rsidRPr="00460844" w:rsidRDefault="00D11F96" w:rsidP="00D11F96">
      <w:pPr>
        <w:pStyle w:val="af1"/>
        <w:widowControl w:val="0"/>
        <w:tabs>
          <w:tab w:val="left" w:pos="1134"/>
        </w:tabs>
        <w:spacing w:after="160" w:line="374" w:lineRule="auto"/>
        <w:ind w:firstLine="567"/>
        <w:rPr>
          <w:rStyle w:val="af2"/>
          <w:rFonts w:ascii="Sylfaen" w:hAnsi="Sylfaen"/>
          <w:sz w:val="24"/>
        </w:rPr>
      </w:pPr>
    </w:p>
    <w:p w14:paraId="57D1D90F" w14:textId="77777777" w:rsidR="00D11F96" w:rsidRDefault="00D11F96">
      <w:pPr>
        <w:rPr>
          <w:rFonts w:ascii="Sylfaen" w:eastAsia="Times New Roman" w:hAnsi="Sylfaen" w:cs="Times New Roman"/>
          <w:color w:val="000000"/>
          <w:sz w:val="24"/>
          <w:szCs w:val="24"/>
        </w:rPr>
      </w:pPr>
      <w:r>
        <w:rPr>
          <w:rFonts w:ascii="Sylfaen" w:hAnsi="Sylfaen"/>
          <w:sz w:val="24"/>
        </w:rPr>
        <w:br w:type="page"/>
      </w:r>
    </w:p>
    <w:p w14:paraId="2880E9AF" w14:textId="77777777" w:rsidR="00DC113F" w:rsidRPr="00C07E3E" w:rsidRDefault="00DC113F" w:rsidP="00D11F96">
      <w:pPr>
        <w:pStyle w:val="af4"/>
        <w:keepNext w:val="0"/>
        <w:keepLines w:val="0"/>
        <w:widowControl w:val="0"/>
        <w:tabs>
          <w:tab w:val="left" w:pos="1134"/>
        </w:tabs>
        <w:spacing w:before="0" w:after="160" w:line="374" w:lineRule="auto"/>
        <w:rPr>
          <w:rStyle w:val="af"/>
          <w:rFonts w:ascii="Sylfaen" w:hAnsi="Sylfaen"/>
          <w:bCs/>
          <w:color w:val="auto"/>
          <w:sz w:val="24"/>
        </w:rPr>
      </w:pPr>
      <w:r w:rsidRPr="00C07E3E">
        <w:rPr>
          <w:rFonts w:ascii="Sylfaen" w:hAnsi="Sylfaen"/>
          <w:sz w:val="24"/>
        </w:rPr>
        <w:lastRenderedPageBreak/>
        <w:t>Աղյուսակ 12</w:t>
      </w:r>
    </w:p>
    <w:p w14:paraId="74919678" w14:textId="77777777" w:rsidR="00DC113F" w:rsidRPr="00C07E3E" w:rsidRDefault="00DC113F" w:rsidP="00D11F96">
      <w:pPr>
        <w:pStyle w:val="ad"/>
        <w:keepNext w:val="0"/>
        <w:keepLines w:val="0"/>
        <w:tabs>
          <w:tab w:val="left" w:pos="1134"/>
        </w:tabs>
        <w:spacing w:after="160" w:line="374"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բազայից տեղեկությունների հարցում շահագրգիռ մարմնի կողմից» (P.MM.11.MSG.019) հաղորդագրությամբ փոխանցվող «Դեղագործական տեսչական ստուգումների մասին տվյալների բազայի արդիականացման վիճակը» (R.HC.MM.11.004)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DC113F" w:rsidRPr="00290846" w14:paraId="166F99B1" w14:textId="77777777" w:rsidTr="00DC113F">
        <w:trPr>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4666C4" w14:textId="77777777" w:rsidR="00DC113F" w:rsidRPr="00290846" w:rsidRDefault="00DC113F" w:rsidP="00290846">
            <w:pPr>
              <w:pStyle w:val="aa"/>
              <w:keepNext w:val="0"/>
              <w:keepLines w:val="0"/>
              <w:widowControl w:val="0"/>
              <w:tabs>
                <w:tab w:val="left" w:pos="1134"/>
              </w:tabs>
              <w:spacing w:after="120"/>
              <w:rPr>
                <w:rFonts w:ascii="Sylfaen" w:hAnsi="Sylfaen"/>
                <w:sz w:val="20"/>
              </w:rPr>
            </w:pPr>
            <w:r w:rsidRPr="00290846">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7E139B4" w14:textId="77777777" w:rsidR="00DC113F" w:rsidRPr="00290846" w:rsidRDefault="00DC113F" w:rsidP="00290846">
            <w:pPr>
              <w:pStyle w:val="aa"/>
              <w:keepNext w:val="0"/>
              <w:keepLines w:val="0"/>
              <w:widowControl w:val="0"/>
              <w:tabs>
                <w:tab w:val="left" w:pos="1134"/>
              </w:tabs>
              <w:spacing w:after="120"/>
              <w:rPr>
                <w:rFonts w:ascii="Sylfaen" w:hAnsi="Sylfaen"/>
                <w:sz w:val="20"/>
              </w:rPr>
            </w:pPr>
            <w:r w:rsidRPr="00290846">
              <w:rPr>
                <w:rFonts w:ascii="Sylfaen" w:hAnsi="Sylfaen"/>
                <w:sz w:val="20"/>
              </w:rPr>
              <w:t>Պահանջի ձեւակերպումը</w:t>
            </w:r>
          </w:p>
        </w:tc>
      </w:tr>
      <w:tr w:rsidR="00DC113F" w:rsidRPr="00290846" w14:paraId="3A3A73C2"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267D2F9" w14:textId="77777777" w:rsidR="00DC113F" w:rsidRPr="00290846" w:rsidRDefault="00DC113F" w:rsidP="00290846">
            <w:pPr>
              <w:pStyle w:val="afa"/>
              <w:widowControl w:val="0"/>
              <w:tabs>
                <w:tab w:val="left" w:pos="1134"/>
              </w:tabs>
              <w:spacing w:after="120" w:line="240" w:lineRule="auto"/>
              <w:rPr>
                <w:rFonts w:ascii="Sylfaen" w:hAnsi="Sylfaen"/>
                <w:noProof w:val="0"/>
                <w:sz w:val="20"/>
                <w:szCs w:val="24"/>
              </w:rPr>
            </w:pPr>
            <w:r w:rsidRPr="00290846">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41572B8"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«Ընդհանուր գործընթացի տեղեկատվական օբյեկտի նույնականացուցիչը» (csdo:InformationResourceId) վավերապայմանը պարտադիր լրացվում է, եւ դրա արժեքը պետք է համապատասխանի հետեւյալ արժեքներից մեկին՝</w:t>
            </w:r>
          </w:p>
          <w:p w14:paraId="75DEFBFE"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«R.HC.MM.11.001»՝ «տեսչական ստուգումներ անցկացնելու պլանների (ժամանակացույցների) մասին տեղեկություններ»,</w:t>
            </w:r>
          </w:p>
          <w:p w14:paraId="067648EC"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«R.HC.MM.11.002»՝ «տեսչական ստուգումների արդյունքների մասին տեղեկություններ»,</w:t>
            </w:r>
          </w:p>
          <w:p w14:paraId="02D82CC7"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«R.HC.MM.11.003»՝ «սերտիֆիկատների մասին տեղեկություններ»</w:t>
            </w:r>
          </w:p>
        </w:tc>
      </w:tr>
      <w:tr w:rsidR="00DC113F" w:rsidRPr="00290846" w14:paraId="7AC68EE6"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77AC6C" w14:textId="77777777" w:rsidR="00DC113F" w:rsidRPr="00290846" w:rsidRDefault="00DC113F" w:rsidP="00290846">
            <w:pPr>
              <w:pStyle w:val="afa"/>
              <w:widowControl w:val="0"/>
              <w:tabs>
                <w:tab w:val="left" w:pos="1134"/>
              </w:tabs>
              <w:spacing w:after="120" w:line="240" w:lineRule="auto"/>
              <w:rPr>
                <w:rFonts w:ascii="Sylfaen" w:hAnsi="Sylfaen"/>
                <w:noProof w:val="0"/>
                <w:sz w:val="20"/>
                <w:szCs w:val="24"/>
              </w:rPr>
            </w:pPr>
            <w:r w:rsidRPr="00290846">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1E9EFF"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 xml:space="preserve">եթե «Երկրի ծածկագիր» (csdo:UnifiedCountryCode) վավերապայմանը լրացված է, ապա դրա կազմում առկա «տեղեկագրքի (դասակարգչի) նույնականացուցիչ» (codeListId ատրիբուտ) ատրիբուտի արժեքը պետք է պարունակի Տեղեկատվական փոխգործակցության կանոնների </w:t>
            </w:r>
            <w:smartTag w:uri="urn:schemas-microsoft-com:office:smarttags" w:element="stockticker">
              <w:r w:rsidRPr="00290846">
                <w:rPr>
                  <w:rFonts w:ascii="Sylfaen" w:hAnsi="Sylfaen"/>
                  <w:sz w:val="20"/>
                  <w:szCs w:val="24"/>
                </w:rPr>
                <w:t>VII</w:t>
              </w:r>
            </w:smartTag>
            <w:r w:rsidRPr="00290846">
              <w:rPr>
                <w:rFonts w:ascii="Sylfaen" w:hAnsi="Sylfaen"/>
                <w:sz w:val="20"/>
                <w:szCs w:val="24"/>
              </w:rPr>
              <w:t xml:space="preserve"> բաժնում նշված՝ աշխարհի երկրների դասակարգչի ծածկագրային նշագիրը</w:t>
            </w:r>
          </w:p>
        </w:tc>
      </w:tr>
    </w:tbl>
    <w:p w14:paraId="2E650DD5" w14:textId="77777777" w:rsidR="00DC113F" w:rsidRPr="00C07E3E" w:rsidRDefault="00DC113F" w:rsidP="00EB5D30">
      <w:pPr>
        <w:widowControl w:val="0"/>
        <w:tabs>
          <w:tab w:val="left" w:pos="1134"/>
        </w:tabs>
        <w:spacing w:after="160" w:line="360" w:lineRule="auto"/>
        <w:rPr>
          <w:rFonts w:ascii="Sylfaen" w:hAnsi="Sylfaen"/>
          <w:sz w:val="24"/>
          <w:szCs w:val="24"/>
        </w:rPr>
      </w:pPr>
    </w:p>
    <w:p w14:paraId="75D07D04" w14:textId="77777777" w:rsidR="00DC113F" w:rsidRPr="00460844" w:rsidRDefault="00DC113F" w:rsidP="00290846">
      <w:pPr>
        <w:pStyle w:val="af1"/>
        <w:widowControl w:val="0"/>
        <w:tabs>
          <w:tab w:val="left" w:pos="1134"/>
        </w:tabs>
        <w:spacing w:after="160"/>
        <w:ind w:firstLine="567"/>
        <w:rPr>
          <w:rFonts w:ascii="Sylfaen" w:hAnsi="Sylfaen"/>
          <w:sz w:val="24"/>
        </w:rPr>
      </w:pPr>
      <w:r w:rsidRPr="00C07E3E">
        <w:rPr>
          <w:rStyle w:val="af2"/>
          <w:rFonts w:ascii="Sylfaen" w:hAnsi="Sylfaen"/>
          <w:sz w:val="24"/>
        </w:rPr>
        <w:t>24.</w:t>
      </w:r>
      <w:r w:rsidR="00290846" w:rsidRPr="00460844">
        <w:rPr>
          <w:rStyle w:val="af2"/>
          <w:rFonts w:ascii="Sylfaen" w:hAnsi="Sylfaen"/>
          <w:sz w:val="24"/>
        </w:rPr>
        <w:tab/>
      </w:r>
      <w:r w:rsidRPr="00C07E3E">
        <w:rPr>
          <w:rFonts w:ascii="Sylfaen" w:hAnsi="Sylfaen"/>
          <w:sz w:val="24"/>
        </w:rPr>
        <w:t>«Դեղագործական տեսչական ստուգումների մասին տվյալների բազայից փոփոխված տեղեկությունների հարցում շահագրգիռ մարմնի կողմից» (P.MM.11.MSG.020) հաղորդագրությամբ փոխանցվող «Դեղագործական տեսչական ստուգումների մասին տվյալների բազայի արդիականացման վիճակը» (R.HC.MM.11.004) էլեկտրոնային փաստաթղթերի (տեղեկությունների) վավերապայմանների լրացմանը ներկայացվող պահանջները բերված են 13-րդ աղյուսակում։</w:t>
      </w:r>
    </w:p>
    <w:p w14:paraId="5A58FE15" w14:textId="77777777" w:rsidR="00290846" w:rsidRPr="00460844" w:rsidRDefault="00290846" w:rsidP="00290846">
      <w:pPr>
        <w:pStyle w:val="af1"/>
        <w:widowControl w:val="0"/>
        <w:tabs>
          <w:tab w:val="left" w:pos="1134"/>
        </w:tabs>
        <w:spacing w:after="160"/>
        <w:ind w:firstLine="567"/>
        <w:rPr>
          <w:rStyle w:val="af2"/>
          <w:rFonts w:ascii="Sylfaen" w:hAnsi="Sylfaen"/>
          <w:sz w:val="24"/>
        </w:rPr>
      </w:pPr>
    </w:p>
    <w:p w14:paraId="231860BE" w14:textId="77777777" w:rsidR="00DC113F" w:rsidRPr="00C07E3E" w:rsidRDefault="00DC113F" w:rsidP="00EB5D30">
      <w:pPr>
        <w:pStyle w:val="af4"/>
        <w:keepNext w:val="0"/>
        <w:keepLines w:val="0"/>
        <w:widowControl w:val="0"/>
        <w:tabs>
          <w:tab w:val="left" w:pos="1134"/>
        </w:tabs>
        <w:spacing w:before="0" w:after="160" w:line="360" w:lineRule="auto"/>
        <w:rPr>
          <w:rStyle w:val="af"/>
          <w:rFonts w:ascii="Sylfaen" w:hAnsi="Sylfaen"/>
          <w:bCs/>
          <w:color w:val="auto"/>
          <w:sz w:val="24"/>
        </w:rPr>
      </w:pPr>
      <w:r w:rsidRPr="00C07E3E">
        <w:rPr>
          <w:rFonts w:ascii="Sylfaen" w:hAnsi="Sylfaen"/>
          <w:sz w:val="24"/>
        </w:rPr>
        <w:lastRenderedPageBreak/>
        <w:t>Աղյուսակ 13</w:t>
      </w:r>
    </w:p>
    <w:p w14:paraId="79442F30"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բազայից փոփոխված տեղեկությունների հարցում շահագրգիռ մարմնի կողմից» (P.MM.11.MSG.020) հաղորդագրությամբ փոխանցվող «Դեղագործական տեսչական ստուգումների մասին տվյալների բազայի արդիականացման վիճակը» (R.HC.MM.11.004)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DC113F" w:rsidRPr="00290846" w14:paraId="22CD67DB" w14:textId="77777777" w:rsidTr="00DC113F">
        <w:trPr>
          <w:trHeight w:val="601"/>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D3404B" w14:textId="77777777" w:rsidR="00DC113F" w:rsidRPr="00290846" w:rsidRDefault="00DC113F" w:rsidP="00290846">
            <w:pPr>
              <w:pStyle w:val="aa"/>
              <w:keepNext w:val="0"/>
              <w:keepLines w:val="0"/>
              <w:widowControl w:val="0"/>
              <w:tabs>
                <w:tab w:val="left" w:pos="1134"/>
              </w:tabs>
              <w:spacing w:after="120"/>
              <w:rPr>
                <w:rFonts w:ascii="Sylfaen" w:hAnsi="Sylfaen"/>
                <w:sz w:val="20"/>
              </w:rPr>
            </w:pPr>
            <w:r w:rsidRPr="00290846">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5660D4" w14:textId="77777777" w:rsidR="00DC113F" w:rsidRPr="00290846" w:rsidRDefault="00DC113F" w:rsidP="00290846">
            <w:pPr>
              <w:pStyle w:val="aa"/>
              <w:keepNext w:val="0"/>
              <w:keepLines w:val="0"/>
              <w:widowControl w:val="0"/>
              <w:tabs>
                <w:tab w:val="left" w:pos="1134"/>
              </w:tabs>
              <w:spacing w:after="120"/>
              <w:rPr>
                <w:rFonts w:ascii="Sylfaen" w:hAnsi="Sylfaen"/>
                <w:sz w:val="20"/>
              </w:rPr>
            </w:pPr>
            <w:r w:rsidRPr="00290846">
              <w:rPr>
                <w:rFonts w:ascii="Sylfaen" w:hAnsi="Sylfaen"/>
                <w:sz w:val="20"/>
              </w:rPr>
              <w:t>Պահանջի ձեւակերպումը</w:t>
            </w:r>
          </w:p>
        </w:tc>
      </w:tr>
      <w:tr w:rsidR="00DC113F" w:rsidRPr="00290846" w14:paraId="5ADAEC36"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15F0EF" w14:textId="77777777" w:rsidR="00DC113F" w:rsidRPr="00290846" w:rsidRDefault="00DC113F" w:rsidP="00290846">
            <w:pPr>
              <w:pStyle w:val="afa"/>
              <w:widowControl w:val="0"/>
              <w:tabs>
                <w:tab w:val="left" w:pos="1134"/>
              </w:tabs>
              <w:spacing w:after="120" w:line="240" w:lineRule="auto"/>
              <w:rPr>
                <w:rFonts w:ascii="Sylfaen" w:hAnsi="Sylfaen"/>
                <w:noProof w:val="0"/>
                <w:sz w:val="20"/>
                <w:szCs w:val="24"/>
              </w:rPr>
            </w:pPr>
            <w:r w:rsidRPr="00290846">
              <w:rPr>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C8D965"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«Ընդհանուր գործընթացի տեղեկատվական օբյեկտի նույնականացուցիչը» (csdo:InformationResourceId) վավերապայմանը պարտադիր լրացվում է, եւ դրա արժեքը պետք է համապատասխանի հետեւյալ արժեքներից մեկին՝</w:t>
            </w:r>
          </w:p>
          <w:p w14:paraId="6D489FA0"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«R.HC.MM.11.001»՝ «տեսչական ստուգումներ անցկացնելու պլանների (ժամանակացույցների) մասին տեղեկություններ»,</w:t>
            </w:r>
          </w:p>
          <w:p w14:paraId="1620B636"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«R.HC.MM.11.002»՝ «տեսչական ստուգումների արդյունքների մասին տեղեկություններ»,</w:t>
            </w:r>
          </w:p>
          <w:p w14:paraId="7FFAFD78"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«R.HC.MM.11.003»՝ «սերտիֆիկատների մասին տեղեկություններ»</w:t>
            </w:r>
          </w:p>
        </w:tc>
      </w:tr>
      <w:tr w:rsidR="00DC113F" w:rsidRPr="00290846" w14:paraId="6666EB70"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A4CB21" w14:textId="77777777" w:rsidR="00DC113F" w:rsidRPr="00290846" w:rsidRDefault="00DC113F" w:rsidP="00290846">
            <w:pPr>
              <w:pStyle w:val="afa"/>
              <w:widowControl w:val="0"/>
              <w:tabs>
                <w:tab w:val="left" w:pos="1134"/>
              </w:tabs>
              <w:spacing w:after="120" w:line="240" w:lineRule="auto"/>
              <w:rPr>
                <w:rFonts w:ascii="Sylfaen" w:hAnsi="Sylfaen"/>
                <w:noProof w:val="0"/>
                <w:sz w:val="20"/>
                <w:szCs w:val="24"/>
              </w:rPr>
            </w:pPr>
            <w:r w:rsidRPr="00290846">
              <w:rPr>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117FF7"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 xml:space="preserve">եթե «Երկրի ծածկագիր» (csdo:UnifiedCountryCode) վավերապայմանը լրացված է, ապա դրա կազմում առկա «տեղեկագրքի (դասակարգչի) նույնականացուցիչ» (codeListId ատրիբուտ) ատրիբուտի արժեքը պետք է պարունակի Տեղեկատվական փոխգործակցության կանոնների </w:t>
            </w:r>
            <w:smartTag w:uri="urn:schemas-microsoft-com:office:smarttags" w:element="stockticker">
              <w:r w:rsidRPr="00290846">
                <w:rPr>
                  <w:rFonts w:ascii="Sylfaen" w:hAnsi="Sylfaen"/>
                  <w:sz w:val="20"/>
                  <w:szCs w:val="24"/>
                </w:rPr>
                <w:t>VII</w:t>
              </w:r>
            </w:smartTag>
            <w:r w:rsidRPr="00290846">
              <w:rPr>
                <w:rFonts w:ascii="Sylfaen" w:hAnsi="Sylfaen"/>
                <w:sz w:val="20"/>
                <w:szCs w:val="24"/>
              </w:rPr>
              <w:t xml:space="preserve"> բաժնում նշված՝ աշխարհի երկրների դասակարգչի ծածկագրային նշագիրը</w:t>
            </w:r>
          </w:p>
        </w:tc>
      </w:tr>
      <w:tr w:rsidR="00DC113F" w:rsidRPr="00290846" w14:paraId="7CE7F545" w14:textId="77777777" w:rsidTr="00DC113F">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563172F" w14:textId="77777777" w:rsidR="00DC113F" w:rsidRPr="00290846" w:rsidRDefault="00DC113F" w:rsidP="00290846">
            <w:pPr>
              <w:pStyle w:val="afa"/>
              <w:widowControl w:val="0"/>
              <w:tabs>
                <w:tab w:val="left" w:pos="1134"/>
              </w:tabs>
              <w:spacing w:after="120" w:line="240" w:lineRule="auto"/>
              <w:rPr>
                <w:rFonts w:ascii="Sylfaen" w:hAnsi="Sylfaen"/>
                <w:noProof w:val="0"/>
                <w:sz w:val="20"/>
                <w:szCs w:val="24"/>
              </w:rPr>
            </w:pPr>
            <w:r w:rsidRPr="00290846">
              <w:rPr>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7D2458"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«Թարմացման ամսաթիվը եւ ժամը» (csdo:UpdateDateTime) պարտադիր լրացվում է</w:t>
            </w:r>
          </w:p>
        </w:tc>
      </w:tr>
    </w:tbl>
    <w:p w14:paraId="69B945D6" w14:textId="77777777" w:rsidR="00DC113F" w:rsidRPr="00460844" w:rsidRDefault="00D11F96" w:rsidP="00D11F96">
      <w:pPr>
        <w:widowControl w:val="0"/>
        <w:tabs>
          <w:tab w:val="left" w:pos="1134"/>
        </w:tabs>
        <w:spacing w:after="160" w:line="360" w:lineRule="auto"/>
        <w:jc w:val="center"/>
        <w:rPr>
          <w:rFonts w:ascii="Sylfaen" w:hAnsi="Sylfaen"/>
          <w:sz w:val="24"/>
          <w:szCs w:val="24"/>
        </w:rPr>
      </w:pPr>
      <w:r w:rsidRPr="00460844">
        <w:rPr>
          <w:rFonts w:ascii="Sylfaen" w:hAnsi="Sylfaen"/>
          <w:sz w:val="24"/>
          <w:szCs w:val="24"/>
        </w:rPr>
        <w:t>_____________</w:t>
      </w:r>
    </w:p>
    <w:p w14:paraId="03B900A2" w14:textId="77777777" w:rsidR="00D11F96" w:rsidRPr="00460844" w:rsidRDefault="00D11F96" w:rsidP="00D11F96">
      <w:pPr>
        <w:widowControl w:val="0"/>
        <w:tabs>
          <w:tab w:val="left" w:pos="1134"/>
        </w:tabs>
        <w:spacing w:after="160" w:line="360" w:lineRule="auto"/>
        <w:jc w:val="center"/>
        <w:rPr>
          <w:rFonts w:ascii="Sylfaen" w:hAnsi="Sylfaen"/>
          <w:sz w:val="24"/>
          <w:szCs w:val="24"/>
        </w:rPr>
        <w:sectPr w:rsidR="00D11F96" w:rsidRPr="00460844" w:rsidSect="00B01C99">
          <w:headerReference w:type="default" r:id="rId81"/>
          <w:footerReference w:type="first" r:id="rId82"/>
          <w:pgSz w:w="11907" w:h="16840" w:code="9"/>
          <w:pgMar w:top="1418" w:right="1418" w:bottom="1418" w:left="1418" w:header="709" w:footer="367" w:gutter="0"/>
          <w:pgNumType w:start="13"/>
          <w:cols w:space="708"/>
          <w:titlePg/>
          <w:docGrid w:linePitch="408"/>
        </w:sectPr>
      </w:pPr>
    </w:p>
    <w:p w14:paraId="6B59EAD1" w14:textId="77777777" w:rsidR="00DC113F" w:rsidRPr="00460844" w:rsidRDefault="00290846" w:rsidP="00290846">
      <w:pPr>
        <w:widowControl w:val="0"/>
        <w:spacing w:after="160" w:line="360" w:lineRule="auto"/>
        <w:ind w:left="5103"/>
        <w:jc w:val="center"/>
        <w:rPr>
          <w:rFonts w:ascii="Sylfaen" w:hAnsi="Sylfaen"/>
          <w:sz w:val="24"/>
          <w:szCs w:val="24"/>
        </w:rPr>
      </w:pPr>
      <w:r w:rsidRPr="00C07E3E">
        <w:rPr>
          <w:rFonts w:ascii="Sylfaen" w:hAnsi="Sylfaen"/>
          <w:sz w:val="24"/>
          <w:szCs w:val="24"/>
        </w:rPr>
        <w:lastRenderedPageBreak/>
        <w:t>ՀԱՍՏԱՏՎԱԾ Է</w:t>
      </w:r>
    </w:p>
    <w:p w14:paraId="739234F5" w14:textId="77777777" w:rsidR="00290846" w:rsidRPr="00460844" w:rsidRDefault="00290846" w:rsidP="00290846">
      <w:pPr>
        <w:widowControl w:val="0"/>
        <w:spacing w:after="160" w:line="360" w:lineRule="auto"/>
        <w:ind w:left="5103"/>
        <w:jc w:val="center"/>
        <w:rPr>
          <w:rFonts w:ascii="Sylfaen" w:hAnsi="Sylfaen"/>
          <w:sz w:val="24"/>
          <w:szCs w:val="24"/>
        </w:rPr>
      </w:pPr>
      <w:r w:rsidRPr="00C07E3E">
        <w:rPr>
          <w:rFonts w:ascii="Sylfaen" w:hAnsi="Sylfaen"/>
          <w:sz w:val="24"/>
          <w:szCs w:val="24"/>
        </w:rPr>
        <w:t>Եվրասիական տնտեսական հանձնաժողովի կոլեգիայի</w:t>
      </w:r>
      <w:r w:rsidRPr="00460844">
        <w:rPr>
          <w:rFonts w:ascii="Sylfaen" w:hAnsi="Times New Roman" w:cs="Times New Roman"/>
          <w:sz w:val="24"/>
          <w:szCs w:val="24"/>
        </w:rPr>
        <w:t xml:space="preserve"> </w:t>
      </w:r>
      <w:r w:rsidRPr="00460844">
        <w:rPr>
          <w:rFonts w:ascii="Sylfaen" w:hAnsi="Times New Roman" w:cs="Times New Roman"/>
          <w:sz w:val="24"/>
          <w:szCs w:val="24"/>
        </w:rPr>
        <w:br/>
      </w:r>
      <w:r w:rsidRPr="00C07E3E">
        <w:rPr>
          <w:rFonts w:ascii="Sylfaen" w:hAnsi="Sylfaen"/>
          <w:sz w:val="24"/>
          <w:szCs w:val="24"/>
        </w:rPr>
        <w:t>2023 թվականի դեկտեմբերի 19-ի թիվ 178 որոշմամբ</w:t>
      </w:r>
    </w:p>
    <w:p w14:paraId="4B067D89" w14:textId="77777777" w:rsidR="00DC113F" w:rsidRPr="00C07E3E" w:rsidRDefault="00DC113F" w:rsidP="00EB5D30">
      <w:pPr>
        <w:pStyle w:val="a3"/>
        <w:keepNext w:val="0"/>
        <w:keepLines w:val="0"/>
        <w:widowControl w:val="0"/>
        <w:tabs>
          <w:tab w:val="left" w:pos="1134"/>
        </w:tabs>
        <w:spacing w:after="160" w:line="360" w:lineRule="auto"/>
        <w:rPr>
          <w:rFonts w:ascii="Sylfaen" w:hAnsi="Sylfaen"/>
          <w:sz w:val="24"/>
          <w:szCs w:val="24"/>
        </w:rPr>
      </w:pPr>
    </w:p>
    <w:p w14:paraId="530AC536" w14:textId="77777777" w:rsidR="00DC113F" w:rsidRPr="00C07E3E" w:rsidRDefault="00DC113F" w:rsidP="00EB5D30">
      <w:pPr>
        <w:pStyle w:val="a3"/>
        <w:keepNext w:val="0"/>
        <w:keepLines w:val="0"/>
        <w:widowControl w:val="0"/>
        <w:tabs>
          <w:tab w:val="left" w:pos="1134"/>
        </w:tabs>
        <w:spacing w:after="160" w:line="360" w:lineRule="auto"/>
        <w:rPr>
          <w:rFonts w:ascii="Sylfaen" w:hAnsi="Sylfaen"/>
          <w:bCs/>
          <w:caps w:val="0"/>
          <w:sz w:val="24"/>
          <w:szCs w:val="24"/>
        </w:rPr>
      </w:pPr>
      <w:r w:rsidRPr="00C07E3E">
        <w:rPr>
          <w:rFonts w:ascii="Sylfaen" w:hAnsi="Sylfaen"/>
          <w:sz w:val="24"/>
          <w:szCs w:val="24"/>
        </w:rPr>
        <w:t>նկարագրություն</w:t>
      </w:r>
    </w:p>
    <w:p w14:paraId="5F3C9DA7" w14:textId="77777777" w:rsidR="00DC113F" w:rsidRPr="00C07E3E" w:rsidRDefault="00DC113F" w:rsidP="00EB5D30">
      <w:pPr>
        <w:pStyle w:val="a1"/>
        <w:widowControl w:val="0"/>
        <w:tabs>
          <w:tab w:val="left" w:pos="1134"/>
        </w:tabs>
        <w:spacing w:after="160" w:line="360" w:lineRule="auto"/>
        <w:rPr>
          <w:rFonts w:ascii="Sylfaen" w:hAnsi="Sylfaen"/>
          <w:sz w:val="24"/>
          <w:szCs w:val="24"/>
        </w:rPr>
      </w:pPr>
      <w:r w:rsidRPr="00C07E3E">
        <w:rPr>
          <w:rFonts w:ascii="Sylfaen" w:hAnsi="Sylfaen"/>
          <w:sz w:val="24"/>
          <w:szCs w:val="24"/>
        </w:rPr>
        <w:t>«Դեղամիջոցներ արտադրողների արտադրական հարթակների՝ Եվրասիական տնտեսական միության պատշաճ արտադրական գործունեության կանոնների պահանջներին համապատասխանության մասով տեսչական ստուգման արդյունքների վերաբերյալ տեղեկությունների փոխանակում»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եւ տեղեկությունների ձեւաչափերի ու կառուցվածքների նկարագրությունը</w:t>
      </w:r>
    </w:p>
    <w:p w14:paraId="3379053B" w14:textId="77777777" w:rsidR="00DC113F" w:rsidRPr="00C07E3E" w:rsidRDefault="00DC113F" w:rsidP="00EB5D30">
      <w:pPr>
        <w:pStyle w:val="a1"/>
        <w:widowControl w:val="0"/>
        <w:tabs>
          <w:tab w:val="left" w:pos="1134"/>
        </w:tabs>
        <w:spacing w:after="160" w:line="360" w:lineRule="auto"/>
        <w:rPr>
          <w:rFonts w:ascii="Sylfaen" w:hAnsi="Sylfaen"/>
          <w:sz w:val="24"/>
          <w:szCs w:val="24"/>
        </w:rPr>
      </w:pPr>
    </w:p>
    <w:p w14:paraId="44CA820C" w14:textId="77777777" w:rsidR="00DC113F" w:rsidRPr="00C07E3E" w:rsidRDefault="00DC113F" w:rsidP="00EB5D30">
      <w:pPr>
        <w:pStyle w:val="Heading1"/>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I. Ընդհանուր դրույթներ</w:t>
      </w:r>
    </w:p>
    <w:p w14:paraId="27EBE97E" w14:textId="77777777" w:rsidR="00DC113F" w:rsidRPr="00C07E3E" w:rsidRDefault="00DC113F" w:rsidP="00290846">
      <w:pPr>
        <w:pStyle w:val="af1"/>
        <w:widowControl w:val="0"/>
        <w:tabs>
          <w:tab w:val="left" w:pos="1134"/>
        </w:tabs>
        <w:spacing w:after="160"/>
        <w:ind w:firstLine="567"/>
        <w:rPr>
          <w:rFonts w:ascii="Sylfaen" w:hAnsi="Sylfaen"/>
          <w:sz w:val="24"/>
        </w:rPr>
      </w:pPr>
      <w:r w:rsidRPr="00C07E3E">
        <w:rPr>
          <w:rFonts w:ascii="Sylfaen" w:hAnsi="Sylfaen"/>
          <w:sz w:val="24"/>
        </w:rPr>
        <w:t>1.</w:t>
      </w:r>
      <w:r w:rsidR="00290846" w:rsidRPr="00460844">
        <w:rPr>
          <w:rFonts w:ascii="Sylfaen" w:hAnsi="Sylfaen"/>
          <w:sz w:val="24"/>
        </w:rPr>
        <w:tab/>
      </w:r>
      <w:r w:rsidRPr="00C07E3E">
        <w:rPr>
          <w:rFonts w:ascii="Sylfaen" w:hAnsi="Sylfaen"/>
          <w:sz w:val="24"/>
        </w:rPr>
        <w:t>Սույն նկարագրությունը մշակվել է Եվրասիական տնտեսական միության (այսուհետ՝ Միություն) իրավունքի մաս կազմող միջազգային պայմանագրերին եւ ակտերին համապատասխան՝</w:t>
      </w:r>
    </w:p>
    <w:p w14:paraId="2069462A" w14:textId="77777777" w:rsidR="00DC113F" w:rsidRPr="00C07E3E" w:rsidRDefault="00DC113F" w:rsidP="00290846">
      <w:pPr>
        <w:pStyle w:val="a6"/>
        <w:widowControl w:val="0"/>
        <w:tabs>
          <w:tab w:val="left" w:pos="1134"/>
        </w:tabs>
        <w:spacing w:after="160"/>
        <w:ind w:firstLine="567"/>
        <w:rPr>
          <w:rFonts w:ascii="Sylfaen" w:hAnsi="Sylfaen"/>
          <w:sz w:val="24"/>
        </w:rPr>
      </w:pPr>
      <w:bookmarkStart w:id="109" w:name="_Toc369513671"/>
      <w:r w:rsidRPr="00C07E3E">
        <w:rPr>
          <w:rFonts w:ascii="Sylfaen" w:hAnsi="Sylfaen"/>
          <w:sz w:val="24"/>
        </w:rPr>
        <w:t>«Եվրասիական տնտեսական միության մասին» 2014 թվականի մայիսի 29-ի պայմանագիր.</w:t>
      </w:r>
    </w:p>
    <w:p w14:paraId="01B5865D" w14:textId="77777777" w:rsidR="00DC113F" w:rsidRPr="00460844" w:rsidRDefault="00DC113F" w:rsidP="00290846">
      <w:pPr>
        <w:pStyle w:val="a6"/>
        <w:widowControl w:val="0"/>
        <w:tabs>
          <w:tab w:val="left" w:pos="1134"/>
        </w:tabs>
        <w:spacing w:after="160"/>
        <w:ind w:firstLine="567"/>
        <w:rPr>
          <w:rFonts w:ascii="Sylfaen" w:hAnsi="Sylfaen"/>
          <w:sz w:val="24"/>
        </w:rPr>
      </w:pPr>
      <w:r w:rsidRPr="00C07E3E">
        <w:rPr>
          <w:rFonts w:ascii="Sylfaen" w:hAnsi="Sylfaen"/>
          <w:sz w:val="24"/>
        </w:rPr>
        <w:t>«Եվրասիական տնտեսական միության շրջանակներում դեղամիջոցների շրջանառության միասնական սկզբունքների եւ կանոնների մասին» 2014 թվականի դեկտեմբերի 23-ի համաձայնագիր.</w:t>
      </w:r>
    </w:p>
    <w:p w14:paraId="2BF04DBE" w14:textId="77777777" w:rsidR="00D11F96" w:rsidRPr="00460844" w:rsidRDefault="00D11F96" w:rsidP="00290846">
      <w:pPr>
        <w:pStyle w:val="a6"/>
        <w:widowControl w:val="0"/>
        <w:tabs>
          <w:tab w:val="left" w:pos="1134"/>
        </w:tabs>
        <w:spacing w:after="160"/>
        <w:ind w:firstLine="567"/>
        <w:rPr>
          <w:rFonts w:ascii="Sylfaen" w:hAnsi="Sylfaen"/>
          <w:sz w:val="24"/>
        </w:rPr>
      </w:pPr>
    </w:p>
    <w:p w14:paraId="3CE32F18" w14:textId="77777777" w:rsidR="00DC113F" w:rsidRPr="00C07E3E" w:rsidRDefault="00DC113F" w:rsidP="00290846">
      <w:pPr>
        <w:pStyle w:val="a6"/>
        <w:widowControl w:val="0"/>
        <w:tabs>
          <w:tab w:val="left" w:pos="1134"/>
        </w:tabs>
        <w:spacing w:after="160"/>
        <w:ind w:firstLine="567"/>
        <w:rPr>
          <w:rFonts w:ascii="Sylfaen" w:hAnsi="Sylfaen"/>
          <w:sz w:val="24"/>
        </w:rPr>
      </w:pPr>
      <w:r w:rsidRPr="00C07E3E">
        <w:rPr>
          <w:rFonts w:ascii="Sylfaen" w:hAnsi="Sylfaen"/>
          <w:sz w:val="24"/>
        </w:rPr>
        <w:lastRenderedPageBreak/>
        <w:t>Եվրասիական տնտեսական բարձրագույն խորհրդի 2014 թվականի դեկտեմբերի 23-ի ««Եվրասիական տնտեսական միության շրջանակներում դեղամիջոցների շրջանառության միասնական սկզբունքների եւ կանոնների մասին» համաձայնագիրն իրականացնելու մասին» թիվ 108 որոշում.</w:t>
      </w:r>
    </w:p>
    <w:p w14:paraId="7292779E" w14:textId="77777777" w:rsidR="00DC113F" w:rsidRPr="00C07E3E" w:rsidRDefault="00DC113F" w:rsidP="00290846">
      <w:pPr>
        <w:pStyle w:val="a6"/>
        <w:widowControl w:val="0"/>
        <w:tabs>
          <w:tab w:val="left" w:pos="1134"/>
        </w:tabs>
        <w:spacing w:after="160"/>
        <w:ind w:firstLine="567"/>
        <w:rPr>
          <w:rFonts w:ascii="Sylfaen" w:hAnsi="Sylfaen"/>
          <w:sz w:val="24"/>
        </w:rPr>
      </w:pPr>
      <w:r w:rsidRPr="00C07E3E">
        <w:rPr>
          <w:rFonts w:ascii="Sylfaen" w:hAnsi="Sylfaen"/>
          <w:sz w:val="24"/>
        </w:rPr>
        <w:t>Եվրասիական տնտեսական հանձնաժողովի խորհրդի 2016 թվականի փետրվարի 12-ի «Բժշկական արտադրատեսակների շրջանառության ոլորտում տեղեկատվական համակարգի ձեւավորման եւ վարման կարգը հաստատելու մասին» թիվ 30 որոշում.</w:t>
      </w:r>
    </w:p>
    <w:p w14:paraId="7803E8AC" w14:textId="77777777" w:rsidR="00DC113F" w:rsidRPr="00C07E3E" w:rsidRDefault="00DC113F" w:rsidP="00EB5D30">
      <w:pPr>
        <w:pStyle w:val="a6"/>
        <w:widowControl w:val="0"/>
        <w:tabs>
          <w:tab w:val="left" w:pos="1134"/>
        </w:tabs>
        <w:spacing w:after="160"/>
        <w:rPr>
          <w:rFonts w:ascii="Sylfaen" w:hAnsi="Sylfaen"/>
          <w:sz w:val="24"/>
        </w:rPr>
      </w:pPr>
      <w:r w:rsidRPr="00C07E3E">
        <w:rPr>
          <w:rFonts w:ascii="Sylfaen" w:hAnsi="Sylfaen"/>
          <w:sz w:val="24"/>
        </w:rPr>
        <w:t xml:space="preserve">Եվրասիական տնտեսական հանձնաժողովի խորհրդի </w:t>
      </w:r>
      <w:bookmarkStart w:id="110" w:name="_Hlk145677768"/>
      <w:r w:rsidRPr="00C07E3E">
        <w:rPr>
          <w:rFonts w:ascii="Sylfaen" w:hAnsi="Sylfaen"/>
          <w:sz w:val="24"/>
        </w:rPr>
        <w:t>2016 թվականի նոյեմբերի 3-ի</w:t>
      </w:r>
      <w:bookmarkEnd w:id="110"/>
      <w:r w:rsidRPr="00C07E3E">
        <w:rPr>
          <w:rFonts w:ascii="Sylfaen" w:hAnsi="Sylfaen"/>
          <w:sz w:val="24"/>
        </w:rPr>
        <w:t xml:space="preserve"> «Բժշկական կիրառության դեղամիջոցների գրանցման եւ փորձաքննության կանոնների մասին» թիվ 78 որոշում.</w:t>
      </w:r>
    </w:p>
    <w:p w14:paraId="49020D7D" w14:textId="77777777" w:rsidR="00DC113F" w:rsidRPr="00C07E3E" w:rsidRDefault="00DC113F" w:rsidP="00EB5D30">
      <w:pPr>
        <w:pStyle w:val="a6"/>
        <w:widowControl w:val="0"/>
        <w:tabs>
          <w:tab w:val="left" w:pos="1134"/>
        </w:tabs>
        <w:spacing w:after="160"/>
        <w:rPr>
          <w:rFonts w:ascii="Sylfaen" w:hAnsi="Sylfaen"/>
          <w:sz w:val="24"/>
        </w:rPr>
      </w:pPr>
      <w:r w:rsidRPr="00C07E3E">
        <w:rPr>
          <w:rFonts w:ascii="Sylfaen" w:hAnsi="Sylfaen"/>
          <w:sz w:val="24"/>
        </w:rPr>
        <w:t>Եվրասիական տնտեսական հանձնաժողովի խորհրդի 2016 թվականի նոյեմբերի 3-ի «Եվրասիական տնտեսական միության անդամ պետությունների դեղագործական տեսչությունների որակի համակարգին ներկայացվող ընդհանուր պահանջները հաստատելու մասին» թիվ 82 որոշում.</w:t>
      </w:r>
    </w:p>
    <w:p w14:paraId="6ECC49C0" w14:textId="77777777" w:rsidR="00DC113F" w:rsidRPr="00C07E3E" w:rsidRDefault="00DC113F" w:rsidP="00290846">
      <w:pPr>
        <w:pStyle w:val="a6"/>
        <w:widowControl w:val="0"/>
        <w:tabs>
          <w:tab w:val="left" w:pos="1134"/>
        </w:tabs>
        <w:spacing w:after="160"/>
        <w:ind w:firstLine="567"/>
        <w:rPr>
          <w:rFonts w:ascii="Sylfaen" w:hAnsi="Sylfaen"/>
          <w:sz w:val="24"/>
        </w:rPr>
      </w:pPr>
      <w:r w:rsidRPr="00C07E3E">
        <w:rPr>
          <w:rFonts w:ascii="Sylfaen" w:hAnsi="Sylfaen"/>
          <w:sz w:val="24"/>
        </w:rPr>
        <w:t>Եվրասիական տնտեսական հանձնաժողովի խորհրդի 2016 թվականի նոյեմբերի 3-ի «Դեղագործական տեսչական ստուգումների անցկացման կանոնների հաստատման մասին» թիվ 83 որոշում.</w:t>
      </w:r>
    </w:p>
    <w:p w14:paraId="2E3646AF" w14:textId="77777777" w:rsidR="00DC113F" w:rsidRPr="00C07E3E" w:rsidRDefault="00DC113F" w:rsidP="00290846">
      <w:pPr>
        <w:pStyle w:val="a6"/>
        <w:widowControl w:val="0"/>
        <w:tabs>
          <w:tab w:val="left" w:pos="1134"/>
        </w:tabs>
        <w:spacing w:after="160"/>
        <w:ind w:firstLine="567"/>
        <w:rPr>
          <w:rFonts w:ascii="Sylfaen" w:hAnsi="Sylfaen"/>
          <w:sz w:val="24"/>
        </w:rPr>
      </w:pPr>
      <w:r w:rsidRPr="00C07E3E">
        <w:rPr>
          <w:rFonts w:ascii="Sylfaen" w:hAnsi="Sylfaen"/>
          <w:sz w:val="24"/>
        </w:rPr>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73426BD5" w14:textId="77777777" w:rsidR="00DC113F" w:rsidRPr="00C07E3E" w:rsidRDefault="00DC113F" w:rsidP="00290846">
      <w:pPr>
        <w:pStyle w:val="a6"/>
        <w:widowControl w:val="0"/>
        <w:tabs>
          <w:tab w:val="left" w:pos="1134"/>
        </w:tabs>
        <w:spacing w:after="160"/>
        <w:ind w:firstLine="567"/>
        <w:rPr>
          <w:rFonts w:ascii="Sylfaen" w:hAnsi="Sylfaen"/>
          <w:sz w:val="24"/>
        </w:rPr>
      </w:pPr>
      <w:r w:rsidRPr="00C07E3E">
        <w:rPr>
          <w:rFonts w:ascii="Sylfaen" w:hAnsi="Sylfaen"/>
          <w:sz w:val="24"/>
        </w:rPr>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14:paraId="562FB66D" w14:textId="77777777" w:rsidR="00DC113F" w:rsidRPr="00C07E3E" w:rsidRDefault="00DC113F" w:rsidP="00290846">
      <w:pPr>
        <w:pStyle w:val="a6"/>
        <w:widowControl w:val="0"/>
        <w:tabs>
          <w:tab w:val="left" w:pos="1134"/>
        </w:tabs>
        <w:spacing w:after="160"/>
        <w:ind w:firstLine="567"/>
        <w:rPr>
          <w:rFonts w:ascii="Sylfaen" w:hAnsi="Sylfaen"/>
          <w:sz w:val="24"/>
        </w:rPr>
      </w:pPr>
      <w:r w:rsidRPr="00C07E3E">
        <w:rPr>
          <w:rFonts w:ascii="Sylfaen" w:hAnsi="Sylfaen"/>
          <w:sz w:val="24"/>
        </w:rPr>
        <w:lastRenderedPageBreak/>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14:paraId="7F764ABC" w14:textId="77777777" w:rsidR="00DC113F" w:rsidRPr="00C07E3E" w:rsidRDefault="00DC113F" w:rsidP="00290846">
      <w:pPr>
        <w:pStyle w:val="a6"/>
        <w:widowControl w:val="0"/>
        <w:tabs>
          <w:tab w:val="left" w:pos="1134"/>
        </w:tabs>
        <w:spacing w:after="160"/>
        <w:ind w:firstLine="567"/>
        <w:rPr>
          <w:rFonts w:ascii="Sylfaen" w:hAnsi="Sylfaen"/>
          <w:sz w:val="24"/>
        </w:rPr>
      </w:pPr>
      <w:r w:rsidRPr="00C07E3E">
        <w:rPr>
          <w:rFonts w:ascii="Sylfaen" w:hAnsi="Sylfaen"/>
          <w:sz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14:paraId="781E1803" w14:textId="77777777" w:rsidR="00DC113F" w:rsidRPr="00C07E3E" w:rsidRDefault="00DC113F" w:rsidP="00290846">
      <w:pPr>
        <w:pStyle w:val="a6"/>
        <w:widowControl w:val="0"/>
        <w:tabs>
          <w:tab w:val="left" w:pos="1134"/>
        </w:tabs>
        <w:spacing w:after="160"/>
        <w:ind w:firstLine="567"/>
        <w:rPr>
          <w:rFonts w:ascii="Sylfaen" w:hAnsi="Sylfaen"/>
          <w:sz w:val="24"/>
        </w:rPr>
      </w:pPr>
      <w:r w:rsidRPr="00C07E3E">
        <w:rPr>
          <w:rFonts w:ascii="Sylfaen" w:hAnsi="Sylfaen"/>
          <w:sz w:val="24"/>
        </w:rPr>
        <w:t>Եվրասիական տնտեսական հանձնաժողովի կոլեգիայի 2023 թվականի հուլիսի 18-ի ««Դեղամիջոցներ արտադրողների արտադրական հարթակների՝ Եվրասիական տնտեսական միության պատշաճ արտադրական գործունեության կանոնների պահանջներին համապատասխանության մասով տեսչական ստուգման արդյունքների վերաբերյալ տեղեկությունների փոխանակում» ընդհանուր գործընթացի իրագործման կանոնները հաստատելու մասին» թիվ 108 որոշում:</w:t>
      </w:r>
    </w:p>
    <w:p w14:paraId="358C25E6" w14:textId="77777777" w:rsidR="00DC113F" w:rsidRPr="00C07E3E" w:rsidRDefault="00DC113F" w:rsidP="00EB5D30">
      <w:pPr>
        <w:pStyle w:val="a6"/>
        <w:widowControl w:val="0"/>
        <w:tabs>
          <w:tab w:val="left" w:pos="1134"/>
        </w:tabs>
        <w:spacing w:after="160"/>
        <w:rPr>
          <w:rFonts w:ascii="Sylfaen" w:hAnsi="Sylfaen"/>
          <w:sz w:val="24"/>
        </w:rPr>
      </w:pPr>
    </w:p>
    <w:p w14:paraId="5C96B74E" w14:textId="77777777" w:rsidR="00DC113F" w:rsidRPr="00C07E3E" w:rsidRDefault="00DC113F" w:rsidP="00EB5D30">
      <w:pPr>
        <w:pStyle w:val="Heading1"/>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II. Կիրառման ոլորտը</w:t>
      </w:r>
      <w:bookmarkEnd w:id="109"/>
    </w:p>
    <w:p w14:paraId="1D030182" w14:textId="77777777" w:rsidR="00DC113F" w:rsidRPr="00C07E3E" w:rsidRDefault="00DC113F" w:rsidP="00290846">
      <w:pPr>
        <w:pStyle w:val="af1"/>
        <w:widowControl w:val="0"/>
        <w:tabs>
          <w:tab w:val="left" w:pos="1134"/>
        </w:tabs>
        <w:spacing w:after="160"/>
        <w:ind w:firstLine="567"/>
        <w:rPr>
          <w:rFonts w:ascii="Sylfaen" w:hAnsi="Sylfaen"/>
          <w:sz w:val="24"/>
        </w:rPr>
      </w:pPr>
      <w:r w:rsidRPr="00C07E3E">
        <w:rPr>
          <w:rFonts w:ascii="Sylfaen" w:hAnsi="Sylfaen"/>
          <w:sz w:val="24"/>
        </w:rPr>
        <w:t>2.</w:t>
      </w:r>
      <w:r w:rsidR="00290846" w:rsidRPr="00460844">
        <w:rPr>
          <w:rFonts w:ascii="Sylfaen" w:hAnsi="Sylfaen"/>
          <w:sz w:val="24"/>
        </w:rPr>
        <w:tab/>
      </w:r>
      <w:r w:rsidRPr="00C07E3E">
        <w:rPr>
          <w:rFonts w:ascii="Sylfaen" w:hAnsi="Sylfaen"/>
          <w:sz w:val="24"/>
        </w:rPr>
        <w:t>Սույն նկարագրության մեջ սահմանվում են «Դեղամիջոցներ արտադրողների արտադրական հարթակների՝ Եվրասիական տնտեսական միության պատշաճ արտադրական գործունեության կանոնների պահանջներին համապատասխանության մասով տեսչական ստուգման արդյունքների վերաբերյալ տեղեկությունների փոխանակում» ընդհանուր գործընթացի (այսուհետ՝ ընդհանուր գործընթաց) շրջանակներում տեղեկատվական փոխգործակցության ժամանակ օգտագործվող էլեկտրոնային փաստաթղթերի եւ տեղեկությունների ձեւաչափերին ու կառուցվածքներին ներկայացվող պահանջները:</w:t>
      </w:r>
    </w:p>
    <w:p w14:paraId="175D875C" w14:textId="77777777" w:rsidR="00DC113F" w:rsidRPr="00C07E3E" w:rsidRDefault="00DC113F" w:rsidP="00290846">
      <w:pPr>
        <w:pStyle w:val="af1"/>
        <w:widowControl w:val="0"/>
        <w:tabs>
          <w:tab w:val="left" w:pos="1134"/>
        </w:tabs>
        <w:spacing w:after="160"/>
        <w:ind w:firstLine="567"/>
        <w:rPr>
          <w:rFonts w:ascii="Sylfaen" w:hAnsi="Sylfaen"/>
          <w:sz w:val="24"/>
        </w:rPr>
      </w:pPr>
      <w:r w:rsidRPr="00C07E3E">
        <w:rPr>
          <w:rFonts w:ascii="Sylfaen" w:hAnsi="Sylfaen"/>
          <w:sz w:val="24"/>
        </w:rPr>
        <w:lastRenderedPageBreak/>
        <w:t>3.</w:t>
      </w:r>
      <w:r w:rsidR="00290846" w:rsidRPr="00460844">
        <w:rPr>
          <w:rFonts w:ascii="Sylfaen" w:hAnsi="Sylfaen"/>
          <w:sz w:val="24"/>
        </w:rPr>
        <w:tab/>
      </w:r>
      <w:r w:rsidRPr="00C07E3E">
        <w:rPr>
          <w:rFonts w:ascii="Sylfaen" w:hAnsi="Sylfaen"/>
          <w:sz w:val="24"/>
        </w:rPr>
        <w:t>Սույն նկարագրությունը կիրառվում է ընդհանուր գործընթացի ընթացակարգերն Եվրասիական տնտեսական միության ինտեգրված տեղեկատվական համակարգի (այսուհետ՝ ինտեգրված համակարգ) միջոցներով իրագործելիս տեղեկատվական համակարգերի բաղադրիչների նախագծման, մշակման եւ լրամշակման ժամանակ։</w:t>
      </w:r>
    </w:p>
    <w:p w14:paraId="7A1E918F" w14:textId="77777777" w:rsidR="00DC113F" w:rsidRPr="00C07E3E" w:rsidRDefault="00DC113F" w:rsidP="00290846">
      <w:pPr>
        <w:pStyle w:val="af1"/>
        <w:widowControl w:val="0"/>
        <w:tabs>
          <w:tab w:val="left" w:pos="1134"/>
        </w:tabs>
        <w:spacing w:after="160"/>
        <w:ind w:firstLine="567"/>
        <w:rPr>
          <w:rFonts w:ascii="Sylfaen" w:hAnsi="Sylfaen"/>
          <w:sz w:val="24"/>
        </w:rPr>
      </w:pPr>
      <w:r w:rsidRPr="00C07E3E">
        <w:rPr>
          <w:rFonts w:ascii="Sylfaen" w:hAnsi="Sylfaen"/>
          <w:sz w:val="24"/>
        </w:rPr>
        <w:t>4.</w:t>
      </w:r>
      <w:r w:rsidR="00290846" w:rsidRPr="00460844">
        <w:rPr>
          <w:rFonts w:ascii="Sylfaen" w:hAnsi="Sylfaen"/>
          <w:sz w:val="24"/>
        </w:rPr>
        <w:tab/>
      </w:r>
      <w:r w:rsidRPr="00C07E3E">
        <w:rPr>
          <w:rFonts w:ascii="Sylfaen" w:hAnsi="Sylfaen"/>
          <w:sz w:val="24"/>
        </w:rPr>
        <w:t>Էլեկտրոնային փաստաթղթերի եւ տեղեկությունների ձեւաչափերի ու կառուցվածքների նկարագրությունը բերվում է աղյուսակի տեսքով՝ վավերապայմանների ամբողջական կազմի նշմամբ՝ հաշվի առնելով ստորակարգության մակարդակները՝ ընդհուպ մինչեւ պարզ (անտրոհելի) վավերապայմանները:</w:t>
      </w:r>
    </w:p>
    <w:p w14:paraId="01C3238C" w14:textId="77777777" w:rsidR="00DC113F" w:rsidRPr="00C07E3E" w:rsidRDefault="00DC113F" w:rsidP="00290846">
      <w:pPr>
        <w:pStyle w:val="a6"/>
        <w:widowControl w:val="0"/>
        <w:tabs>
          <w:tab w:val="left" w:pos="1134"/>
        </w:tabs>
        <w:spacing w:after="160"/>
        <w:ind w:firstLine="567"/>
        <w:outlineLvl w:val="2"/>
        <w:rPr>
          <w:rFonts w:ascii="Sylfaen" w:hAnsi="Sylfaen"/>
          <w:sz w:val="24"/>
        </w:rPr>
      </w:pPr>
      <w:r w:rsidRPr="00C07E3E">
        <w:rPr>
          <w:rFonts w:ascii="Sylfaen" w:hAnsi="Sylfaen"/>
          <w:sz w:val="24"/>
        </w:rPr>
        <w:t>5.</w:t>
      </w:r>
      <w:r w:rsidR="00290846" w:rsidRPr="00460844">
        <w:rPr>
          <w:rFonts w:ascii="Sylfaen" w:hAnsi="Sylfaen"/>
          <w:sz w:val="24"/>
        </w:rPr>
        <w:tab/>
      </w:r>
      <w:r w:rsidRPr="00C07E3E">
        <w:rPr>
          <w:rFonts w:ascii="Sylfaen" w:hAnsi="Sylfaen"/>
          <w:sz w:val="24"/>
        </w:rPr>
        <w:t>Աղյուսակում նկարագրվում է էլեկտրոնային փաստաթղթերի (տեղեկությունների) վավերապայմանների (այսուհետ՝ վավերապայմաններ) եւ տվյալների մոդելի տարրերի միանշանակ համապատասխանությունը:</w:t>
      </w:r>
    </w:p>
    <w:p w14:paraId="36376A6E" w14:textId="77777777" w:rsidR="00DC113F" w:rsidRPr="00C07E3E" w:rsidRDefault="00DC113F" w:rsidP="00290846">
      <w:pPr>
        <w:pStyle w:val="a6"/>
        <w:widowControl w:val="0"/>
        <w:tabs>
          <w:tab w:val="left" w:pos="1134"/>
        </w:tabs>
        <w:spacing w:after="160"/>
        <w:ind w:firstLine="567"/>
        <w:outlineLvl w:val="2"/>
        <w:rPr>
          <w:rFonts w:ascii="Sylfaen" w:hAnsi="Sylfaen"/>
          <w:sz w:val="24"/>
        </w:rPr>
      </w:pPr>
      <w:r w:rsidRPr="00C07E3E">
        <w:rPr>
          <w:rFonts w:ascii="Sylfaen" w:hAnsi="Sylfaen"/>
          <w:sz w:val="24"/>
        </w:rPr>
        <w:t>6.</w:t>
      </w:r>
      <w:r w:rsidR="00290846" w:rsidRPr="00460844">
        <w:rPr>
          <w:rFonts w:ascii="Sylfaen" w:hAnsi="Sylfaen"/>
          <w:sz w:val="24"/>
        </w:rPr>
        <w:tab/>
      </w:r>
      <w:r w:rsidRPr="00C07E3E">
        <w:rPr>
          <w:rFonts w:ascii="Sylfaen" w:hAnsi="Sylfaen"/>
          <w:sz w:val="24"/>
        </w:rPr>
        <w:t>Աղյուսակում ձեւավորվում են հետեւյալ դաշտերը (վանդակները)՝</w:t>
      </w:r>
    </w:p>
    <w:p w14:paraId="06FADD20" w14:textId="77777777" w:rsidR="00DC113F" w:rsidRPr="00C07E3E" w:rsidRDefault="00DC113F" w:rsidP="00290846">
      <w:pPr>
        <w:pStyle w:val="a6"/>
        <w:widowControl w:val="0"/>
        <w:tabs>
          <w:tab w:val="left" w:pos="1134"/>
        </w:tabs>
        <w:spacing w:after="160"/>
        <w:ind w:firstLine="567"/>
        <w:rPr>
          <w:rFonts w:ascii="Sylfaen" w:hAnsi="Sylfaen"/>
          <w:sz w:val="24"/>
        </w:rPr>
      </w:pPr>
      <w:r w:rsidRPr="00C07E3E">
        <w:rPr>
          <w:rFonts w:ascii="Sylfaen" w:hAnsi="Sylfaen"/>
          <w:sz w:val="24"/>
        </w:rPr>
        <w:t>«ստորակարգային համարը»՝ վավերապայմանի հերթական համարը.</w:t>
      </w:r>
    </w:p>
    <w:p w14:paraId="6101D2F7" w14:textId="77777777" w:rsidR="00DC113F" w:rsidRPr="00C07E3E" w:rsidRDefault="00DC113F" w:rsidP="00290846">
      <w:pPr>
        <w:pStyle w:val="a6"/>
        <w:widowControl w:val="0"/>
        <w:tabs>
          <w:tab w:val="left" w:pos="1134"/>
        </w:tabs>
        <w:spacing w:after="160"/>
        <w:ind w:firstLine="567"/>
        <w:rPr>
          <w:rFonts w:ascii="Sylfaen" w:hAnsi="Sylfaen"/>
          <w:sz w:val="24"/>
        </w:rPr>
      </w:pPr>
      <w:r w:rsidRPr="00C07E3E">
        <w:rPr>
          <w:rFonts w:ascii="Sylfaen" w:hAnsi="Sylfaen"/>
          <w:sz w:val="24"/>
        </w:rPr>
        <w:t>«վավերապայմանի անվանումը»՝ վավերապայմանի հաստատուն կամ պաշտոնական բառային նշագիրը.</w:t>
      </w:r>
    </w:p>
    <w:p w14:paraId="1E072C5E" w14:textId="77777777" w:rsidR="00DC113F" w:rsidRPr="00C07E3E" w:rsidRDefault="00DC113F" w:rsidP="00290846">
      <w:pPr>
        <w:pStyle w:val="a6"/>
        <w:widowControl w:val="0"/>
        <w:tabs>
          <w:tab w:val="left" w:pos="1134"/>
        </w:tabs>
        <w:spacing w:after="160"/>
        <w:ind w:firstLine="567"/>
        <w:rPr>
          <w:rFonts w:ascii="Sylfaen" w:hAnsi="Sylfaen"/>
          <w:sz w:val="24"/>
        </w:rPr>
      </w:pPr>
      <w:r w:rsidRPr="00C07E3E">
        <w:rPr>
          <w:rFonts w:ascii="Sylfaen" w:hAnsi="Sylfaen"/>
          <w:sz w:val="24"/>
        </w:rPr>
        <w:t>«վավերապայմանի նկարագրությունը»՝ վավերապայմանի իմաստը (իմաստաբանությունը) պարզաբանող տեքստ.</w:t>
      </w:r>
    </w:p>
    <w:p w14:paraId="143DD570" w14:textId="77777777" w:rsidR="00DC113F" w:rsidRPr="00C07E3E" w:rsidRDefault="00DC113F" w:rsidP="00290846">
      <w:pPr>
        <w:pStyle w:val="a6"/>
        <w:widowControl w:val="0"/>
        <w:tabs>
          <w:tab w:val="left" w:pos="1134"/>
        </w:tabs>
        <w:spacing w:after="160"/>
        <w:ind w:firstLine="567"/>
        <w:rPr>
          <w:rFonts w:ascii="Sylfaen" w:hAnsi="Sylfaen"/>
          <w:sz w:val="24"/>
        </w:rPr>
      </w:pPr>
      <w:r w:rsidRPr="00C07E3E">
        <w:rPr>
          <w:rFonts w:ascii="Sylfaen" w:hAnsi="Sylfaen"/>
          <w:sz w:val="24"/>
        </w:rPr>
        <w:t>«նույնականացուցիչը»՝ վավերապայմանին համապատասխանող՝ տվյալների մոդելում տվյալների տարրի նույնականացուցիչը.</w:t>
      </w:r>
    </w:p>
    <w:p w14:paraId="2331E183" w14:textId="77777777" w:rsidR="00DC113F" w:rsidRPr="00C07E3E" w:rsidRDefault="00DC113F" w:rsidP="00290846">
      <w:pPr>
        <w:pStyle w:val="a6"/>
        <w:widowControl w:val="0"/>
        <w:tabs>
          <w:tab w:val="left" w:pos="1134"/>
        </w:tabs>
        <w:spacing w:after="160"/>
        <w:ind w:firstLine="567"/>
        <w:rPr>
          <w:rFonts w:ascii="Sylfaen" w:hAnsi="Sylfaen"/>
          <w:sz w:val="24"/>
        </w:rPr>
      </w:pPr>
      <w:r w:rsidRPr="00C07E3E">
        <w:rPr>
          <w:rFonts w:ascii="Sylfaen" w:hAnsi="Sylfaen"/>
          <w:sz w:val="24"/>
        </w:rPr>
        <w:t>«արժեքների տիրույթ»՝ վավերապայմանի հնարավոր արժեքների բառային նկարագրությունը.</w:t>
      </w:r>
    </w:p>
    <w:p w14:paraId="4BA51E6E" w14:textId="77777777" w:rsidR="00DC113F" w:rsidRPr="00460844" w:rsidRDefault="00DC113F" w:rsidP="00290846">
      <w:pPr>
        <w:pStyle w:val="a6"/>
        <w:widowControl w:val="0"/>
        <w:tabs>
          <w:tab w:val="left" w:pos="1134"/>
        </w:tabs>
        <w:spacing w:after="160"/>
        <w:ind w:firstLine="567"/>
        <w:rPr>
          <w:rFonts w:ascii="Sylfaen" w:hAnsi="Sylfaen"/>
          <w:sz w:val="24"/>
        </w:rPr>
      </w:pPr>
      <w:r w:rsidRPr="00C07E3E">
        <w:rPr>
          <w:rFonts w:ascii="Sylfaen" w:hAnsi="Sylfaen"/>
          <w:sz w:val="24"/>
        </w:rPr>
        <w:t>«բազմ.» վավերապայմանների բազմաքանակությունը՝ վավերապայմանի պարտադիր (կամընտրական) լինելը եւ հնարավոր կրկնությունների քանակը:</w:t>
      </w:r>
    </w:p>
    <w:p w14:paraId="188D3283" w14:textId="77777777" w:rsidR="00D11F96" w:rsidRPr="00460844" w:rsidRDefault="00D11F96" w:rsidP="00290846">
      <w:pPr>
        <w:pStyle w:val="a6"/>
        <w:widowControl w:val="0"/>
        <w:tabs>
          <w:tab w:val="left" w:pos="1134"/>
        </w:tabs>
        <w:spacing w:after="160"/>
        <w:ind w:firstLine="567"/>
        <w:rPr>
          <w:rFonts w:ascii="Sylfaen" w:hAnsi="Sylfaen"/>
          <w:sz w:val="24"/>
        </w:rPr>
      </w:pPr>
    </w:p>
    <w:p w14:paraId="7BD7892D" w14:textId="77777777" w:rsidR="00DC113F" w:rsidRPr="00C07E3E" w:rsidRDefault="00DC113F" w:rsidP="00290846">
      <w:pPr>
        <w:pStyle w:val="af1"/>
        <w:widowControl w:val="0"/>
        <w:tabs>
          <w:tab w:val="left" w:pos="1134"/>
        </w:tabs>
        <w:spacing w:after="160"/>
        <w:ind w:firstLine="567"/>
        <w:rPr>
          <w:rFonts w:ascii="Sylfaen" w:hAnsi="Sylfaen"/>
          <w:sz w:val="24"/>
        </w:rPr>
      </w:pPr>
      <w:r w:rsidRPr="00C07E3E">
        <w:rPr>
          <w:rFonts w:ascii="Sylfaen" w:hAnsi="Sylfaen"/>
          <w:sz w:val="24"/>
        </w:rPr>
        <w:lastRenderedPageBreak/>
        <w:t>7.</w:t>
      </w:r>
      <w:r w:rsidR="00290846" w:rsidRPr="00460844">
        <w:rPr>
          <w:rFonts w:ascii="Sylfaen" w:hAnsi="Sylfaen"/>
          <w:sz w:val="24"/>
        </w:rPr>
        <w:tab/>
      </w:r>
      <w:r w:rsidRPr="00C07E3E">
        <w:rPr>
          <w:rFonts w:ascii="Sylfaen" w:hAnsi="Sylfaen"/>
          <w:sz w:val="24"/>
        </w:rPr>
        <w:t>Վավերապայմանների բազմաքանակությունը նշելու համար օգտագործվում են հետեւյալ նշագրերը՝</w:t>
      </w:r>
    </w:p>
    <w:p w14:paraId="16B68F64" w14:textId="77777777" w:rsidR="00DC113F" w:rsidRPr="00C07E3E" w:rsidRDefault="00DC113F" w:rsidP="00290846">
      <w:pPr>
        <w:pStyle w:val="a6"/>
        <w:widowControl w:val="0"/>
        <w:tabs>
          <w:tab w:val="left" w:pos="1134"/>
        </w:tabs>
        <w:spacing w:after="160"/>
        <w:ind w:firstLine="567"/>
        <w:rPr>
          <w:rFonts w:ascii="Sylfaen" w:hAnsi="Sylfaen"/>
          <w:sz w:val="24"/>
        </w:rPr>
      </w:pPr>
      <w:r w:rsidRPr="00C07E3E">
        <w:rPr>
          <w:rFonts w:ascii="Sylfaen" w:hAnsi="Sylfaen"/>
          <w:sz w:val="24"/>
        </w:rPr>
        <w:t>1՝ վավերապայմանը պարտադիր է, կրկնություններ չեն թույլատրվում.</w:t>
      </w:r>
    </w:p>
    <w:p w14:paraId="74A7B588" w14:textId="77777777" w:rsidR="00DC113F" w:rsidRPr="00C07E3E" w:rsidRDefault="00DC113F" w:rsidP="00290846">
      <w:pPr>
        <w:pStyle w:val="a6"/>
        <w:widowControl w:val="0"/>
        <w:tabs>
          <w:tab w:val="left" w:pos="1134"/>
        </w:tabs>
        <w:spacing w:after="160"/>
        <w:ind w:firstLine="567"/>
        <w:rPr>
          <w:rFonts w:ascii="Sylfaen" w:hAnsi="Sylfaen"/>
          <w:sz w:val="24"/>
        </w:rPr>
      </w:pPr>
      <w:r w:rsidRPr="00C07E3E">
        <w:rPr>
          <w:rFonts w:ascii="Sylfaen" w:hAnsi="Sylfaen"/>
          <w:sz w:val="24"/>
        </w:rPr>
        <w:t>n՝ վավերապայմանը պարտադիր է, պետք է կրկնվի n անգամ (n &gt; 1).</w:t>
      </w:r>
    </w:p>
    <w:p w14:paraId="60EC2A2D" w14:textId="77777777" w:rsidR="00DC113F" w:rsidRPr="00C07E3E" w:rsidRDefault="00DC113F" w:rsidP="00290846">
      <w:pPr>
        <w:pStyle w:val="a6"/>
        <w:widowControl w:val="0"/>
        <w:tabs>
          <w:tab w:val="left" w:pos="1134"/>
        </w:tabs>
        <w:spacing w:after="160"/>
        <w:ind w:firstLine="567"/>
        <w:rPr>
          <w:rFonts w:ascii="Sylfaen" w:hAnsi="Sylfaen"/>
          <w:sz w:val="24"/>
        </w:rPr>
      </w:pPr>
      <w:r w:rsidRPr="00C07E3E">
        <w:rPr>
          <w:rFonts w:ascii="Sylfaen" w:hAnsi="Sylfaen"/>
          <w:sz w:val="24"/>
        </w:rPr>
        <w:t>1..* վավերապայմանը պարտադիր է, կարող է կրկնվել առանց սահմանափակումների.</w:t>
      </w:r>
    </w:p>
    <w:p w14:paraId="5F1ADF48" w14:textId="77777777" w:rsidR="00DC113F" w:rsidRPr="00C07E3E" w:rsidRDefault="00DC113F" w:rsidP="00290846">
      <w:pPr>
        <w:pStyle w:val="a6"/>
        <w:widowControl w:val="0"/>
        <w:tabs>
          <w:tab w:val="left" w:pos="1134"/>
        </w:tabs>
        <w:spacing w:after="160"/>
        <w:ind w:firstLine="567"/>
        <w:rPr>
          <w:rFonts w:ascii="Sylfaen" w:hAnsi="Sylfaen"/>
          <w:sz w:val="24"/>
        </w:rPr>
      </w:pPr>
      <w:r w:rsidRPr="00C07E3E">
        <w:rPr>
          <w:rFonts w:ascii="Sylfaen" w:hAnsi="Sylfaen"/>
          <w:sz w:val="24"/>
        </w:rPr>
        <w:t>n..* վավերապայմանը պարտադիր է, պետք է կրկնվի ոչ պակաս, քան n անգամ (n &gt; 1).</w:t>
      </w:r>
    </w:p>
    <w:p w14:paraId="24F4AC51" w14:textId="77777777" w:rsidR="00DC113F" w:rsidRPr="00C07E3E" w:rsidRDefault="00DC113F" w:rsidP="00290846">
      <w:pPr>
        <w:pStyle w:val="a6"/>
        <w:widowControl w:val="0"/>
        <w:tabs>
          <w:tab w:val="left" w:pos="1134"/>
        </w:tabs>
        <w:spacing w:after="160"/>
        <w:ind w:firstLine="567"/>
        <w:rPr>
          <w:rFonts w:ascii="Sylfaen" w:hAnsi="Sylfaen"/>
          <w:sz w:val="24"/>
        </w:rPr>
      </w:pPr>
      <w:r w:rsidRPr="00C07E3E">
        <w:rPr>
          <w:rFonts w:ascii="Sylfaen" w:hAnsi="Sylfaen"/>
          <w:sz w:val="24"/>
        </w:rPr>
        <w:t>n..m՝ վավերապայմանը պարտադիր է, պետք է կրկնվի ոչ պակաս, քան n անգամ եւ ոչ ավելի, քան m անգամ (n &gt; 1, m &gt; n).</w:t>
      </w:r>
    </w:p>
    <w:p w14:paraId="59836D20" w14:textId="77777777" w:rsidR="00DC113F" w:rsidRPr="00C07E3E" w:rsidRDefault="00DC113F" w:rsidP="00290846">
      <w:pPr>
        <w:pStyle w:val="a6"/>
        <w:widowControl w:val="0"/>
        <w:tabs>
          <w:tab w:val="left" w:pos="1134"/>
        </w:tabs>
        <w:spacing w:after="160"/>
        <w:ind w:firstLine="567"/>
        <w:rPr>
          <w:rFonts w:ascii="Sylfaen" w:hAnsi="Sylfaen"/>
          <w:sz w:val="24"/>
        </w:rPr>
      </w:pPr>
      <w:r w:rsidRPr="00C07E3E">
        <w:rPr>
          <w:rFonts w:ascii="Sylfaen" w:hAnsi="Sylfaen"/>
          <w:sz w:val="24"/>
        </w:rPr>
        <w:t>0..1՝ վավերապայմանը կամընտրական է, կրկնություններ չեն թույլատրվում.</w:t>
      </w:r>
    </w:p>
    <w:p w14:paraId="21FE4C54" w14:textId="77777777" w:rsidR="00DC113F" w:rsidRPr="00C07E3E" w:rsidRDefault="00DC113F" w:rsidP="00290846">
      <w:pPr>
        <w:pStyle w:val="a6"/>
        <w:widowControl w:val="0"/>
        <w:tabs>
          <w:tab w:val="left" w:pos="1134"/>
        </w:tabs>
        <w:spacing w:after="160"/>
        <w:ind w:firstLine="567"/>
        <w:rPr>
          <w:rFonts w:ascii="Sylfaen" w:hAnsi="Sylfaen"/>
          <w:sz w:val="24"/>
        </w:rPr>
      </w:pPr>
      <w:r w:rsidRPr="00C07E3E">
        <w:rPr>
          <w:rFonts w:ascii="Sylfaen" w:hAnsi="Sylfaen"/>
          <w:sz w:val="24"/>
        </w:rPr>
        <w:t>0..* վավերապայմանը կամընտրական է, կարող է կրկնվել առանց սահմանափակումների.</w:t>
      </w:r>
    </w:p>
    <w:p w14:paraId="33C2F4FA" w14:textId="77777777" w:rsidR="00DC113F" w:rsidRPr="00460844" w:rsidRDefault="00DC113F" w:rsidP="00290846">
      <w:pPr>
        <w:pStyle w:val="a6"/>
        <w:widowControl w:val="0"/>
        <w:tabs>
          <w:tab w:val="left" w:pos="1134"/>
        </w:tabs>
        <w:spacing w:after="160"/>
        <w:ind w:firstLine="567"/>
        <w:rPr>
          <w:rFonts w:ascii="Sylfaen" w:hAnsi="Sylfaen"/>
          <w:sz w:val="24"/>
        </w:rPr>
      </w:pPr>
      <w:r w:rsidRPr="00C07E3E">
        <w:rPr>
          <w:rFonts w:ascii="Sylfaen" w:hAnsi="Sylfaen"/>
          <w:sz w:val="24"/>
        </w:rPr>
        <w:t>0..m՝ վավերապայմանը կամընտրական է, կարող է կրկնվել ոչ ավելի, քան m անգամ (m &gt; 1):</w:t>
      </w:r>
    </w:p>
    <w:p w14:paraId="593CF914" w14:textId="77777777" w:rsidR="00290846" w:rsidRPr="00460844" w:rsidRDefault="00290846" w:rsidP="00290846">
      <w:pPr>
        <w:pStyle w:val="a6"/>
        <w:widowControl w:val="0"/>
        <w:tabs>
          <w:tab w:val="left" w:pos="1134"/>
        </w:tabs>
        <w:spacing w:after="160"/>
        <w:ind w:firstLine="567"/>
        <w:rPr>
          <w:rFonts w:ascii="Sylfaen" w:hAnsi="Sylfaen"/>
          <w:sz w:val="24"/>
        </w:rPr>
      </w:pPr>
    </w:p>
    <w:p w14:paraId="132C6170" w14:textId="77777777" w:rsidR="00DC113F" w:rsidRPr="00C07E3E" w:rsidRDefault="00DC113F" w:rsidP="00EB5D30">
      <w:pPr>
        <w:pStyle w:val="Heading1"/>
        <w:keepNext w:val="0"/>
        <w:keepLines w:val="0"/>
        <w:widowControl w:val="0"/>
        <w:tabs>
          <w:tab w:val="left" w:pos="1134"/>
        </w:tabs>
        <w:spacing w:before="0" w:after="160" w:line="360" w:lineRule="auto"/>
        <w:rPr>
          <w:rFonts w:ascii="Sylfaen" w:hAnsi="Sylfaen"/>
          <w:sz w:val="24"/>
          <w:szCs w:val="24"/>
        </w:rPr>
      </w:pPr>
      <w:bookmarkStart w:id="111" w:name="_Toc363723968"/>
      <w:bookmarkStart w:id="112" w:name="_Toc369513676"/>
      <w:r w:rsidRPr="00C07E3E">
        <w:rPr>
          <w:rFonts w:ascii="Sylfaen" w:hAnsi="Sylfaen"/>
          <w:sz w:val="24"/>
          <w:szCs w:val="24"/>
        </w:rPr>
        <w:t>III. Հիմնական հասկացությունները</w:t>
      </w:r>
    </w:p>
    <w:p w14:paraId="28A2D21E" w14:textId="77777777" w:rsidR="00DC113F" w:rsidRPr="00C07E3E" w:rsidRDefault="00DC113F" w:rsidP="00290846">
      <w:pPr>
        <w:pStyle w:val="Heading3"/>
        <w:keepNext w:val="0"/>
        <w:keepLines w:val="0"/>
        <w:widowControl w:val="0"/>
        <w:tabs>
          <w:tab w:val="left" w:pos="1134"/>
        </w:tabs>
        <w:spacing w:before="0" w:after="160" w:line="360" w:lineRule="auto"/>
        <w:ind w:firstLine="567"/>
        <w:jc w:val="both"/>
        <w:rPr>
          <w:rFonts w:ascii="Sylfaen" w:hAnsi="Sylfaen"/>
          <w:sz w:val="24"/>
          <w:szCs w:val="24"/>
        </w:rPr>
      </w:pPr>
      <w:r w:rsidRPr="00C07E3E">
        <w:rPr>
          <w:rFonts w:ascii="Sylfaen" w:hAnsi="Sylfaen"/>
          <w:sz w:val="24"/>
          <w:szCs w:val="24"/>
        </w:rPr>
        <w:t>8.</w:t>
      </w:r>
      <w:r w:rsidR="00290846" w:rsidRPr="00460844">
        <w:rPr>
          <w:rFonts w:ascii="Sylfaen" w:hAnsi="Sylfaen"/>
          <w:sz w:val="24"/>
          <w:szCs w:val="24"/>
        </w:rPr>
        <w:tab/>
      </w:r>
      <w:r w:rsidRPr="00C07E3E">
        <w:rPr>
          <w:rFonts w:ascii="Sylfaen" w:hAnsi="Sylfaen"/>
          <w:sz w:val="24"/>
          <w:szCs w:val="24"/>
        </w:rPr>
        <w:t>Սույն նկարագրության նպատակներով օգտագործվում են հասկացություններ, որոնք ունեն հետեւյալ իմաստը՝</w:t>
      </w:r>
    </w:p>
    <w:p w14:paraId="096386DE" w14:textId="77777777" w:rsidR="00DC113F" w:rsidRPr="00C07E3E" w:rsidRDefault="00DC113F" w:rsidP="00290846">
      <w:pPr>
        <w:widowControl w:val="0"/>
        <w:tabs>
          <w:tab w:val="left" w:pos="1134"/>
        </w:tabs>
        <w:spacing w:after="160" w:line="360" w:lineRule="auto"/>
        <w:ind w:firstLine="567"/>
        <w:jc w:val="both"/>
        <w:rPr>
          <w:rFonts w:ascii="Sylfaen" w:hAnsi="Sylfaen"/>
          <w:sz w:val="24"/>
          <w:szCs w:val="24"/>
        </w:rPr>
      </w:pPr>
      <w:r w:rsidRPr="00C07E3E">
        <w:rPr>
          <w:rFonts w:ascii="Sylfaen" w:hAnsi="Sylfaen"/>
          <w:sz w:val="24"/>
          <w:szCs w:val="24"/>
        </w:rPr>
        <w:t>անդամ պետություն՝ Միության անդամ հանդիսացող պետություն.</w:t>
      </w:r>
    </w:p>
    <w:p w14:paraId="4A39AE71" w14:textId="77777777" w:rsidR="00DC113F" w:rsidRPr="00C07E3E" w:rsidRDefault="00DC113F" w:rsidP="00290846">
      <w:pPr>
        <w:widowControl w:val="0"/>
        <w:tabs>
          <w:tab w:val="left" w:pos="1134"/>
        </w:tabs>
        <w:spacing w:after="160" w:line="360" w:lineRule="auto"/>
        <w:ind w:firstLine="567"/>
        <w:jc w:val="both"/>
        <w:rPr>
          <w:rFonts w:ascii="Sylfaen" w:hAnsi="Sylfaen"/>
          <w:sz w:val="24"/>
          <w:szCs w:val="24"/>
        </w:rPr>
      </w:pPr>
      <w:r w:rsidRPr="00C07E3E">
        <w:rPr>
          <w:rFonts w:ascii="Sylfaen" w:hAnsi="Sylfaen"/>
          <w:sz w:val="24"/>
          <w:szCs w:val="24"/>
        </w:rPr>
        <w:t>վավերապայման՝ էլեկտրոնային փաստաթղթի (տեղեկությունների) տվյալների միավոր, որը որոշակի համատեքստում համարվում է անբաժանելի:</w:t>
      </w:r>
    </w:p>
    <w:p w14:paraId="21E5FCF2" w14:textId="77777777" w:rsidR="00DC113F" w:rsidRPr="00C07E3E" w:rsidRDefault="00DC113F" w:rsidP="00D11F96">
      <w:pPr>
        <w:pStyle w:val="a6"/>
        <w:widowControl w:val="0"/>
        <w:tabs>
          <w:tab w:val="left" w:pos="1134"/>
        </w:tabs>
        <w:spacing w:after="160" w:line="348" w:lineRule="auto"/>
        <w:ind w:firstLine="567"/>
        <w:rPr>
          <w:rFonts w:ascii="Sylfaen" w:hAnsi="Sylfaen"/>
          <w:sz w:val="24"/>
        </w:rPr>
      </w:pPr>
      <w:r w:rsidRPr="00C07E3E">
        <w:rPr>
          <w:rFonts w:ascii="Sylfaen" w:hAnsi="Sylfaen"/>
          <w:sz w:val="24"/>
        </w:rPr>
        <w:t xml:space="preserve">Սույն նկարագրության մեջ «տվյալների բազիսային մոդել», «տվյալների մոդել», «առարկայական ոլորտի տվյալների մոդել», «առարկայական ոլորտ» եւ «էլեկտրոնային փաստաթղթերի եւ տեղեկությունների կառուցվածքների ռեեստր» </w:t>
      </w:r>
      <w:r w:rsidRPr="00C07E3E">
        <w:rPr>
          <w:rFonts w:ascii="Sylfaen" w:hAnsi="Sylfaen"/>
          <w:sz w:val="24"/>
        </w:rPr>
        <w:lastRenderedPageBreak/>
        <w:t>հասկացությունները գործածվում են Եվրասիական տնտեսական հանձնաժողովի կոլեգիայի (այսուհետ՝ Հանձնաժողով)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եւ նկարագրության մեթոդիկայով սահմանված իմաստներով։</w:t>
      </w:r>
    </w:p>
    <w:p w14:paraId="0F2585DE" w14:textId="77777777" w:rsidR="00DC113F" w:rsidRPr="00C07E3E" w:rsidRDefault="00DC113F" w:rsidP="00D11F96">
      <w:pPr>
        <w:pStyle w:val="a6"/>
        <w:widowControl w:val="0"/>
        <w:tabs>
          <w:tab w:val="left" w:pos="1134"/>
        </w:tabs>
        <w:spacing w:after="160" w:line="348" w:lineRule="auto"/>
        <w:ind w:firstLine="567"/>
        <w:rPr>
          <w:rFonts w:ascii="Sylfaen" w:hAnsi="Sylfaen"/>
          <w:sz w:val="24"/>
        </w:rPr>
      </w:pPr>
      <w:r w:rsidRPr="00290846">
        <w:rPr>
          <w:rFonts w:ascii="Sylfaen" w:hAnsi="Sylfaen"/>
          <w:spacing w:val="-4"/>
          <w:sz w:val="24"/>
        </w:rPr>
        <w:t>Սույն նկարագրության մեջ գործածվող մյուս հասկացությունները կիրառվում են Եվրասիական</w:t>
      </w:r>
      <w:r w:rsidRPr="00C07E3E">
        <w:rPr>
          <w:rFonts w:ascii="Sylfaen" w:hAnsi="Sylfaen"/>
          <w:sz w:val="24"/>
        </w:rPr>
        <w:t xml:space="preserve"> տնտեսական հանձնաժողովի կոլեգիայի 2023 թվականի դեկտեմբերի 19-ի թիվ 178 որոշմամբ հաստատված՝ «Դեղամիջոցներ արտադրողների արտադրական հարթակների՝ Եվրասիական տնտեսական միության պատշաճ արտադրական գործունեության կանոնների պահանջներին համապատասխանության մասով տեսչական ստուգման արդյունքների վերաբերյալ տեղեկությունների փոխանակում»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կետով սահմանված իմաստներով:</w:t>
      </w:r>
    </w:p>
    <w:p w14:paraId="2D8D40BC" w14:textId="77777777" w:rsidR="00DC113F" w:rsidRPr="00C07E3E" w:rsidRDefault="00DC113F" w:rsidP="00D11F96">
      <w:pPr>
        <w:pStyle w:val="a6"/>
        <w:widowControl w:val="0"/>
        <w:tabs>
          <w:tab w:val="left" w:pos="1134"/>
        </w:tabs>
        <w:spacing w:after="160" w:line="348" w:lineRule="auto"/>
        <w:ind w:firstLine="567"/>
        <w:rPr>
          <w:rFonts w:ascii="Sylfaen" w:hAnsi="Sylfaen"/>
          <w:sz w:val="24"/>
        </w:rPr>
      </w:pPr>
      <w:r w:rsidRPr="00C07E3E">
        <w:rPr>
          <w:rFonts w:ascii="Sylfaen" w:hAnsi="Sylfaen"/>
          <w:sz w:val="24"/>
        </w:rPr>
        <w:t>Սույն նկարագրության 4, 7, 10, 13, 16, 19, 22 աղյուսակներում Տեղեկատվական փոխգործակցության կանոնակարգեր ասելով հասկանում ենք Հանձնաժողովի կոլեգիայի 2023 թվականի դեկտեմբերի 19-ի թիվ 178 որոշմամբ հաստատված՝</w:t>
      </w:r>
    </w:p>
    <w:p w14:paraId="1EF930C9" w14:textId="77777777" w:rsidR="00DC113F" w:rsidRPr="00C07E3E" w:rsidRDefault="00DC113F" w:rsidP="00D11F96">
      <w:pPr>
        <w:pStyle w:val="a6"/>
        <w:widowControl w:val="0"/>
        <w:tabs>
          <w:tab w:val="left" w:pos="1134"/>
        </w:tabs>
        <w:spacing w:after="160" w:line="348" w:lineRule="auto"/>
        <w:ind w:firstLine="567"/>
        <w:rPr>
          <w:rFonts w:ascii="Sylfaen" w:hAnsi="Sylfaen"/>
          <w:sz w:val="24"/>
        </w:rPr>
      </w:pPr>
      <w:r w:rsidRPr="00C07E3E">
        <w:rPr>
          <w:rFonts w:ascii="Sylfaen" w:hAnsi="Sylfaen"/>
          <w:sz w:val="24"/>
        </w:rPr>
        <w:t>«Դեղամիջոցներ արտադրողների արտադրական հարթակների՝ Եվրասիական տնտեսական միության պատշաճ արտադրական գործունեության կանոնների պահանջներին համապատասխանության մասով տեսչական ստուգման արդյունքների վերաբերյալ տեղեկությունների փոխանակում» ընդհանուր գործընթացը Եվրասիական տնտեսական միության ինտեգրված տեղեկատվական համակարգի միջոցներով իրագործելիս դեղագործական տեսչական ստուգում անցկացնող՝ Եվրասիական տնտեսական միության անդամ պետությունների՝ դեղամիջոցների շրջանառության ոլորտում լիազորված մարմինների (կազմակերպությունների) եւ Եվրասիական տնտեսական հանձնաժողովի միջեւ տեղեկատվական փոխգործակցության կանոնակարգը</w:t>
      </w:r>
      <w:r w:rsidRPr="00C07E3E">
        <w:rPr>
          <w:sz w:val="24"/>
        </w:rPr>
        <w:t>․</w:t>
      </w:r>
    </w:p>
    <w:p w14:paraId="58D1433E" w14:textId="77777777" w:rsidR="00DC113F" w:rsidRPr="00C07E3E" w:rsidRDefault="00DC113F" w:rsidP="00290846">
      <w:pPr>
        <w:pStyle w:val="a6"/>
        <w:widowControl w:val="0"/>
        <w:tabs>
          <w:tab w:val="left" w:pos="1134"/>
        </w:tabs>
        <w:spacing w:after="160"/>
        <w:ind w:firstLine="567"/>
        <w:rPr>
          <w:rFonts w:ascii="Sylfaen" w:hAnsi="Sylfaen"/>
          <w:sz w:val="24"/>
        </w:rPr>
      </w:pPr>
      <w:r w:rsidRPr="00C07E3E">
        <w:rPr>
          <w:rFonts w:ascii="Sylfaen" w:hAnsi="Sylfaen"/>
          <w:sz w:val="24"/>
        </w:rPr>
        <w:lastRenderedPageBreak/>
        <w:t>«Դեղամիջոցներ արտադրողների արտադրական հարթակների՝ Եվրասիական տնտեսական միության պատշաճ արտադրական գործունեության կանոնների պահանջներին համապատասխանության մասով տեսչական ստուգման արդյունքների վերաբերյալ տեղեկությունների փոխանակում» ընդհանուր գործընթացը Եվրասիական տնտեսական միության ինտեգրված տեղեկատվական համակարգի միջոցներով իրագործելիս դեղագործական տեսչական ստուգում անցկացնող՝ Եվրասիական տնտեսական միության անդամ պետությունների՝ դեղամիջոցների շրջանառության ոլորտում լիազորված մարմինների (կազմակերպությունների) միջեւ տեղեկատվական փոխգործակցության կանոնակարգը</w:t>
      </w:r>
      <w:r w:rsidRPr="00C07E3E">
        <w:rPr>
          <w:sz w:val="24"/>
        </w:rPr>
        <w:t>․</w:t>
      </w:r>
    </w:p>
    <w:p w14:paraId="6F0D9283" w14:textId="77777777" w:rsidR="00DC113F" w:rsidRPr="00460844" w:rsidRDefault="00DC113F" w:rsidP="00290846">
      <w:pPr>
        <w:pStyle w:val="a6"/>
        <w:widowControl w:val="0"/>
        <w:tabs>
          <w:tab w:val="left" w:pos="1134"/>
        </w:tabs>
        <w:spacing w:after="160"/>
        <w:ind w:firstLine="567"/>
        <w:rPr>
          <w:sz w:val="24"/>
        </w:rPr>
      </w:pPr>
      <w:r w:rsidRPr="00C07E3E">
        <w:rPr>
          <w:rFonts w:ascii="Sylfaen" w:hAnsi="Sylfaen"/>
          <w:sz w:val="24"/>
        </w:rPr>
        <w:t>«Դեղամիջոցներ արտադրողների արտադրական հարթակների՝ Եվրասիական տնտեսական միության պատշաճ արտադրական գործունեության կանոնների պահանջներին համապատասխանության մասով տեսչական ստուգման արդյունքների վերաբերյալ տեղեկությունների փոխանակում»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դեղամիջոցների շրջանառության ոլորտում գործունեության իրականացման եւ (կամ) համակարգման համար լիազորված եւ իրենց վերապահված լիազորությունների իրագործման նպատակով դեղագործական տեսչական ստուգումների արդյունքների մասին տեղեկություններ ստանալու հարցում շահագրգիռ մարմինների եւ Եվրասիական տնտեսական հանձնաժողովի միջեւ տեղեկատվական փոխգործակցության կանոնակարգը</w:t>
      </w:r>
      <w:r w:rsidRPr="00C07E3E">
        <w:rPr>
          <w:sz w:val="24"/>
        </w:rPr>
        <w:t>․</w:t>
      </w:r>
    </w:p>
    <w:p w14:paraId="76BAA87E" w14:textId="77777777" w:rsidR="00290846" w:rsidRPr="00460844" w:rsidRDefault="00290846" w:rsidP="00290846">
      <w:pPr>
        <w:pStyle w:val="a6"/>
        <w:widowControl w:val="0"/>
        <w:tabs>
          <w:tab w:val="left" w:pos="1134"/>
        </w:tabs>
        <w:spacing w:after="160"/>
        <w:ind w:firstLine="567"/>
        <w:rPr>
          <w:rFonts w:ascii="Sylfaen" w:hAnsi="Sylfaen"/>
          <w:sz w:val="24"/>
        </w:rPr>
      </w:pPr>
    </w:p>
    <w:p w14:paraId="71DEE22E" w14:textId="77777777" w:rsidR="00DC113F" w:rsidRPr="00C07E3E" w:rsidRDefault="00DC113F" w:rsidP="00EB5D30">
      <w:pPr>
        <w:pStyle w:val="Heading1"/>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IV. Էլեկտրոնային փաստաթղթերի եւ տեղեկությունների կառուցվածքները</w:t>
      </w:r>
      <w:bookmarkEnd w:id="111"/>
      <w:bookmarkEnd w:id="112"/>
    </w:p>
    <w:p w14:paraId="0E97FB05" w14:textId="77777777" w:rsidR="00D11F96" w:rsidRDefault="00DC113F" w:rsidP="00290846">
      <w:pPr>
        <w:pStyle w:val="af1"/>
        <w:widowControl w:val="0"/>
        <w:tabs>
          <w:tab w:val="left" w:pos="1134"/>
        </w:tabs>
        <w:spacing w:after="160"/>
        <w:ind w:firstLine="567"/>
        <w:rPr>
          <w:rFonts w:ascii="Sylfaen" w:hAnsi="Sylfaen"/>
          <w:sz w:val="24"/>
        </w:rPr>
      </w:pPr>
      <w:r w:rsidRPr="00C07E3E">
        <w:rPr>
          <w:rFonts w:ascii="Sylfaen" w:hAnsi="Sylfaen"/>
          <w:sz w:val="24"/>
        </w:rPr>
        <w:t>9.</w:t>
      </w:r>
      <w:r w:rsidR="00290846" w:rsidRPr="00290846">
        <w:rPr>
          <w:rFonts w:ascii="Sylfaen" w:hAnsi="Sylfaen"/>
          <w:sz w:val="24"/>
        </w:rPr>
        <w:tab/>
      </w:r>
      <w:r w:rsidRPr="00C07E3E">
        <w:rPr>
          <w:rFonts w:ascii="Sylfaen" w:hAnsi="Sylfaen"/>
          <w:sz w:val="24"/>
        </w:rPr>
        <w:t>Էլեկտրոնային փաստաթղթերի եւ տեղեկությունների կառուցվածքների ցանկը բերված է 1-ին աղյուսակում։</w:t>
      </w:r>
    </w:p>
    <w:p w14:paraId="7785AF7A" w14:textId="77777777" w:rsidR="00D11F96" w:rsidRDefault="00D11F96">
      <w:pPr>
        <w:rPr>
          <w:rFonts w:ascii="Sylfaen" w:eastAsia="Times New Roman" w:hAnsi="Sylfaen" w:cs="Times New Roman"/>
          <w:color w:val="000000"/>
          <w:sz w:val="24"/>
          <w:szCs w:val="24"/>
        </w:rPr>
      </w:pPr>
      <w:r>
        <w:rPr>
          <w:rFonts w:ascii="Sylfaen" w:hAnsi="Sylfaen"/>
          <w:sz w:val="24"/>
        </w:rPr>
        <w:br w:type="page"/>
      </w:r>
    </w:p>
    <w:p w14:paraId="5EA9D228"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lastRenderedPageBreak/>
        <w:t>Աղյուսակ 1</w:t>
      </w:r>
    </w:p>
    <w:p w14:paraId="33F025AB"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bookmarkStart w:id="113" w:name="_Toc362892237"/>
      <w:bookmarkStart w:id="114" w:name="_Toc363548687"/>
      <w:bookmarkStart w:id="115" w:name="_Ref363722798"/>
      <w:bookmarkStart w:id="116" w:name="_Toc363724004"/>
      <w:bookmarkStart w:id="117" w:name="_Toc365543237"/>
      <w:bookmarkStart w:id="118" w:name="_Toc369257109"/>
      <w:r w:rsidRPr="00C07E3E">
        <w:rPr>
          <w:rFonts w:ascii="Sylfaen" w:hAnsi="Sylfaen"/>
          <w:sz w:val="24"/>
          <w:szCs w:val="24"/>
        </w:rPr>
        <w:t>Էլեկտրոնային փաստաթղթերի եւ տեղեկությունների կառուցվածքների ցանկը</w:t>
      </w:r>
      <w:bookmarkEnd w:id="113"/>
      <w:bookmarkEnd w:id="114"/>
      <w:bookmarkEnd w:id="115"/>
      <w:bookmarkEnd w:id="116"/>
      <w:bookmarkEnd w:id="117"/>
      <w:bookmarkEnd w:id="118"/>
    </w:p>
    <w:tbl>
      <w:tblPr>
        <w:tblStyle w:val="TableGrid"/>
        <w:tblW w:w="9815" w:type="dxa"/>
        <w:tblInd w:w="-459" w:type="dxa"/>
        <w:tblLayout w:type="fixed"/>
        <w:tblLook w:val="0600" w:firstRow="0" w:lastRow="0" w:firstColumn="0" w:lastColumn="0" w:noHBand="1" w:noVBand="1"/>
      </w:tblPr>
      <w:tblGrid>
        <w:gridCol w:w="1120"/>
        <w:gridCol w:w="2028"/>
        <w:gridCol w:w="3408"/>
        <w:gridCol w:w="3259"/>
      </w:tblGrid>
      <w:tr w:rsidR="00DC113F" w:rsidRPr="00290846" w14:paraId="390F0AD7" w14:textId="77777777" w:rsidTr="00290846">
        <w:trPr>
          <w:trHeight w:val="601"/>
          <w:tblHeader/>
        </w:trPr>
        <w:tc>
          <w:tcPr>
            <w:tcW w:w="571" w:type="pct"/>
            <w:tcBorders>
              <w:bottom w:val="single" w:sz="4" w:space="0" w:color="auto"/>
            </w:tcBorders>
          </w:tcPr>
          <w:p w14:paraId="1EE1E27F" w14:textId="77777777" w:rsidR="00DC113F" w:rsidRPr="00290846" w:rsidRDefault="00DC113F" w:rsidP="00290846">
            <w:pPr>
              <w:pStyle w:val="aa"/>
              <w:keepNext w:val="0"/>
              <w:keepLines w:val="0"/>
              <w:widowControl w:val="0"/>
              <w:tabs>
                <w:tab w:val="left" w:pos="1134"/>
              </w:tabs>
              <w:spacing w:after="120"/>
              <w:rPr>
                <w:rFonts w:ascii="Sylfaen" w:hAnsi="Sylfaen"/>
                <w:sz w:val="20"/>
              </w:rPr>
            </w:pPr>
            <w:r w:rsidRPr="00290846">
              <w:rPr>
                <w:rFonts w:ascii="Sylfaen" w:hAnsi="Sylfaen"/>
                <w:sz w:val="20"/>
              </w:rPr>
              <w:t>Համարը՝ ը/կ</w:t>
            </w:r>
          </w:p>
        </w:tc>
        <w:tc>
          <w:tcPr>
            <w:tcW w:w="1033" w:type="pct"/>
            <w:tcBorders>
              <w:bottom w:val="single" w:sz="4" w:space="0" w:color="auto"/>
            </w:tcBorders>
          </w:tcPr>
          <w:p w14:paraId="5ABADFA7" w14:textId="77777777" w:rsidR="00DC113F" w:rsidRPr="00290846" w:rsidRDefault="00DC113F" w:rsidP="00290846">
            <w:pPr>
              <w:pStyle w:val="aa"/>
              <w:keepNext w:val="0"/>
              <w:keepLines w:val="0"/>
              <w:widowControl w:val="0"/>
              <w:tabs>
                <w:tab w:val="left" w:pos="1134"/>
              </w:tabs>
              <w:spacing w:after="120"/>
              <w:rPr>
                <w:rFonts w:ascii="Sylfaen" w:hAnsi="Sylfaen"/>
                <w:sz w:val="20"/>
              </w:rPr>
            </w:pPr>
            <w:r w:rsidRPr="00290846">
              <w:rPr>
                <w:rFonts w:ascii="Sylfaen" w:hAnsi="Sylfaen"/>
                <w:sz w:val="20"/>
              </w:rPr>
              <w:t>Նույնականացուցիչը</w:t>
            </w:r>
          </w:p>
        </w:tc>
        <w:tc>
          <w:tcPr>
            <w:tcW w:w="1736" w:type="pct"/>
            <w:tcBorders>
              <w:bottom w:val="single" w:sz="4" w:space="0" w:color="auto"/>
            </w:tcBorders>
          </w:tcPr>
          <w:p w14:paraId="4E22E860" w14:textId="77777777" w:rsidR="00DC113F" w:rsidRPr="00290846" w:rsidRDefault="00DC113F" w:rsidP="00290846">
            <w:pPr>
              <w:pStyle w:val="aa"/>
              <w:keepNext w:val="0"/>
              <w:keepLines w:val="0"/>
              <w:widowControl w:val="0"/>
              <w:tabs>
                <w:tab w:val="left" w:pos="1134"/>
              </w:tabs>
              <w:spacing w:after="120"/>
              <w:rPr>
                <w:rFonts w:ascii="Sylfaen" w:hAnsi="Sylfaen"/>
                <w:sz w:val="20"/>
              </w:rPr>
            </w:pPr>
            <w:r w:rsidRPr="00290846">
              <w:rPr>
                <w:rFonts w:ascii="Sylfaen" w:hAnsi="Sylfaen"/>
                <w:sz w:val="20"/>
              </w:rPr>
              <w:t>Անվանումը</w:t>
            </w:r>
          </w:p>
        </w:tc>
        <w:tc>
          <w:tcPr>
            <w:tcW w:w="1661" w:type="pct"/>
            <w:tcBorders>
              <w:bottom w:val="single" w:sz="4" w:space="0" w:color="auto"/>
            </w:tcBorders>
          </w:tcPr>
          <w:p w14:paraId="2C399B7E" w14:textId="77777777" w:rsidR="00DC113F" w:rsidRPr="00290846" w:rsidRDefault="00DC113F" w:rsidP="00290846">
            <w:pPr>
              <w:pStyle w:val="aa"/>
              <w:keepNext w:val="0"/>
              <w:keepLines w:val="0"/>
              <w:widowControl w:val="0"/>
              <w:tabs>
                <w:tab w:val="left" w:pos="1134"/>
              </w:tabs>
              <w:spacing w:after="120"/>
              <w:rPr>
                <w:rFonts w:ascii="Sylfaen" w:hAnsi="Sylfaen"/>
                <w:sz w:val="20"/>
              </w:rPr>
            </w:pPr>
            <w:r w:rsidRPr="00290846">
              <w:rPr>
                <w:rFonts w:ascii="Sylfaen" w:hAnsi="Sylfaen"/>
                <w:sz w:val="20"/>
              </w:rPr>
              <w:t>Անվանումների տարածությունը</w:t>
            </w:r>
          </w:p>
        </w:tc>
      </w:tr>
      <w:tr w:rsidR="00DC113F" w:rsidRPr="00290846" w14:paraId="28FCDD13" w14:textId="77777777" w:rsidTr="00290846">
        <w:trPr>
          <w:trHeight w:val="301"/>
          <w:tblHeader/>
        </w:trPr>
        <w:tc>
          <w:tcPr>
            <w:tcW w:w="571" w:type="pct"/>
            <w:tcBorders>
              <w:bottom w:val="single" w:sz="4" w:space="0" w:color="auto"/>
            </w:tcBorders>
            <w:vAlign w:val="center"/>
          </w:tcPr>
          <w:p w14:paraId="111F9A52" w14:textId="77777777" w:rsidR="00DC113F" w:rsidRPr="00290846" w:rsidRDefault="00DC113F" w:rsidP="00290846">
            <w:pPr>
              <w:pStyle w:val="aa"/>
              <w:keepNext w:val="0"/>
              <w:keepLines w:val="0"/>
              <w:widowControl w:val="0"/>
              <w:tabs>
                <w:tab w:val="left" w:pos="1134"/>
              </w:tabs>
              <w:spacing w:after="120"/>
              <w:rPr>
                <w:rFonts w:ascii="Sylfaen" w:hAnsi="Sylfaen"/>
                <w:sz w:val="20"/>
              </w:rPr>
            </w:pPr>
            <w:r w:rsidRPr="00290846">
              <w:rPr>
                <w:rFonts w:ascii="Sylfaen" w:hAnsi="Sylfaen"/>
                <w:sz w:val="20"/>
              </w:rPr>
              <w:t>1</w:t>
            </w:r>
          </w:p>
        </w:tc>
        <w:tc>
          <w:tcPr>
            <w:tcW w:w="1033" w:type="pct"/>
            <w:tcBorders>
              <w:bottom w:val="single" w:sz="4" w:space="0" w:color="auto"/>
            </w:tcBorders>
            <w:vAlign w:val="center"/>
          </w:tcPr>
          <w:p w14:paraId="047008D2" w14:textId="77777777" w:rsidR="00DC113F" w:rsidRPr="00290846" w:rsidRDefault="00DC113F" w:rsidP="00290846">
            <w:pPr>
              <w:pStyle w:val="aa"/>
              <w:keepNext w:val="0"/>
              <w:keepLines w:val="0"/>
              <w:widowControl w:val="0"/>
              <w:tabs>
                <w:tab w:val="left" w:pos="1134"/>
              </w:tabs>
              <w:spacing w:after="120"/>
              <w:rPr>
                <w:rFonts w:ascii="Sylfaen" w:hAnsi="Sylfaen"/>
                <w:sz w:val="20"/>
              </w:rPr>
            </w:pPr>
            <w:r w:rsidRPr="00290846">
              <w:rPr>
                <w:rFonts w:ascii="Sylfaen" w:hAnsi="Sylfaen"/>
                <w:sz w:val="20"/>
              </w:rPr>
              <w:t>2</w:t>
            </w:r>
          </w:p>
        </w:tc>
        <w:tc>
          <w:tcPr>
            <w:tcW w:w="1736" w:type="pct"/>
            <w:tcBorders>
              <w:bottom w:val="single" w:sz="4" w:space="0" w:color="auto"/>
            </w:tcBorders>
            <w:vAlign w:val="center"/>
          </w:tcPr>
          <w:p w14:paraId="590F0946" w14:textId="77777777" w:rsidR="00DC113F" w:rsidRPr="00290846" w:rsidRDefault="00DC113F" w:rsidP="00290846">
            <w:pPr>
              <w:pStyle w:val="aa"/>
              <w:keepNext w:val="0"/>
              <w:keepLines w:val="0"/>
              <w:widowControl w:val="0"/>
              <w:tabs>
                <w:tab w:val="left" w:pos="1134"/>
              </w:tabs>
              <w:spacing w:after="120"/>
              <w:rPr>
                <w:rFonts w:ascii="Sylfaen" w:hAnsi="Sylfaen"/>
                <w:sz w:val="20"/>
              </w:rPr>
            </w:pPr>
            <w:r w:rsidRPr="00290846">
              <w:rPr>
                <w:rFonts w:ascii="Sylfaen" w:hAnsi="Sylfaen"/>
                <w:sz w:val="20"/>
              </w:rPr>
              <w:t>3</w:t>
            </w:r>
          </w:p>
        </w:tc>
        <w:tc>
          <w:tcPr>
            <w:tcW w:w="1661" w:type="pct"/>
            <w:tcBorders>
              <w:bottom w:val="single" w:sz="4" w:space="0" w:color="auto"/>
            </w:tcBorders>
            <w:vAlign w:val="center"/>
          </w:tcPr>
          <w:p w14:paraId="30E3A9FB" w14:textId="77777777" w:rsidR="00DC113F" w:rsidRPr="00290846" w:rsidRDefault="00DC113F" w:rsidP="00290846">
            <w:pPr>
              <w:pStyle w:val="aa"/>
              <w:keepNext w:val="0"/>
              <w:keepLines w:val="0"/>
              <w:widowControl w:val="0"/>
              <w:tabs>
                <w:tab w:val="left" w:pos="1134"/>
              </w:tabs>
              <w:spacing w:after="120"/>
              <w:rPr>
                <w:rFonts w:ascii="Sylfaen" w:hAnsi="Sylfaen"/>
                <w:sz w:val="20"/>
              </w:rPr>
            </w:pPr>
            <w:r w:rsidRPr="00290846">
              <w:rPr>
                <w:rFonts w:ascii="Sylfaen" w:hAnsi="Sylfaen"/>
                <w:sz w:val="20"/>
              </w:rPr>
              <w:t>4</w:t>
            </w:r>
          </w:p>
        </w:tc>
      </w:tr>
      <w:tr w:rsidR="00DC113F" w:rsidRPr="00290846" w14:paraId="7E209A8D" w14:textId="77777777" w:rsidTr="00290846">
        <w:trPr>
          <w:cantSplit/>
        </w:trPr>
        <w:tc>
          <w:tcPr>
            <w:tcW w:w="571" w:type="pct"/>
            <w:tcBorders>
              <w:top w:val="single" w:sz="4" w:space="0" w:color="auto"/>
              <w:bottom w:val="single" w:sz="4" w:space="0" w:color="auto"/>
            </w:tcBorders>
          </w:tcPr>
          <w:p w14:paraId="07B9E20B"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1</w:t>
            </w:r>
          </w:p>
        </w:tc>
        <w:tc>
          <w:tcPr>
            <w:tcW w:w="4429" w:type="pct"/>
            <w:gridSpan w:val="3"/>
            <w:tcBorders>
              <w:top w:val="single" w:sz="4" w:space="0" w:color="auto"/>
              <w:bottom w:val="single" w:sz="4" w:space="0" w:color="auto"/>
            </w:tcBorders>
          </w:tcPr>
          <w:p w14:paraId="0121860F"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Բազիսային մոդելում էլեկտրոնային փաստաթղթերի եւ տեղեկությունների կառուցվածքները</w:t>
            </w:r>
          </w:p>
        </w:tc>
      </w:tr>
      <w:tr w:rsidR="00DC113F" w:rsidRPr="00290846" w14:paraId="1B1554E0" w14:textId="77777777" w:rsidTr="00290846">
        <w:trPr>
          <w:cantSplit/>
        </w:trPr>
        <w:tc>
          <w:tcPr>
            <w:tcW w:w="571" w:type="pct"/>
            <w:tcBorders>
              <w:top w:val="single" w:sz="4" w:space="0" w:color="auto"/>
              <w:bottom w:val="single" w:sz="4" w:space="0" w:color="auto"/>
            </w:tcBorders>
          </w:tcPr>
          <w:p w14:paraId="43D620C3"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1.1</w:t>
            </w:r>
          </w:p>
        </w:tc>
        <w:tc>
          <w:tcPr>
            <w:tcW w:w="1033" w:type="pct"/>
            <w:tcBorders>
              <w:top w:val="single" w:sz="4" w:space="0" w:color="auto"/>
              <w:bottom w:val="single" w:sz="4" w:space="0" w:color="auto"/>
            </w:tcBorders>
          </w:tcPr>
          <w:p w14:paraId="08B3C2DE"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R.006</w:t>
            </w:r>
          </w:p>
        </w:tc>
        <w:tc>
          <w:tcPr>
            <w:tcW w:w="1736" w:type="pct"/>
            <w:tcBorders>
              <w:top w:val="single" w:sz="4" w:space="0" w:color="auto"/>
              <w:bottom w:val="single" w:sz="4" w:space="0" w:color="auto"/>
            </w:tcBorders>
          </w:tcPr>
          <w:p w14:paraId="734772F2"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մշակման արդյունքի մասին ծանուցումը</w:t>
            </w:r>
          </w:p>
        </w:tc>
        <w:tc>
          <w:tcPr>
            <w:tcW w:w="1661" w:type="pct"/>
            <w:tcBorders>
              <w:top w:val="single" w:sz="4" w:space="0" w:color="auto"/>
              <w:bottom w:val="single" w:sz="4" w:space="0" w:color="auto"/>
            </w:tcBorders>
          </w:tcPr>
          <w:p w14:paraId="1711A5E1"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urn:EEC:R:ProcessingResultDetails:vY.Y.Y</w:t>
            </w:r>
          </w:p>
        </w:tc>
      </w:tr>
      <w:tr w:rsidR="00DC113F" w:rsidRPr="00290846" w14:paraId="0D171B18" w14:textId="77777777" w:rsidTr="00290846">
        <w:trPr>
          <w:cantSplit/>
        </w:trPr>
        <w:tc>
          <w:tcPr>
            <w:tcW w:w="571" w:type="pct"/>
            <w:tcBorders>
              <w:top w:val="single" w:sz="4" w:space="0" w:color="auto"/>
              <w:bottom w:val="single" w:sz="4" w:space="0" w:color="auto"/>
            </w:tcBorders>
          </w:tcPr>
          <w:p w14:paraId="1C65C854"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1.2</w:t>
            </w:r>
          </w:p>
        </w:tc>
        <w:tc>
          <w:tcPr>
            <w:tcW w:w="1033" w:type="pct"/>
            <w:tcBorders>
              <w:top w:val="single" w:sz="4" w:space="0" w:color="auto"/>
              <w:bottom w:val="single" w:sz="4" w:space="0" w:color="auto"/>
            </w:tcBorders>
          </w:tcPr>
          <w:p w14:paraId="07C305C7"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R.007</w:t>
            </w:r>
          </w:p>
        </w:tc>
        <w:tc>
          <w:tcPr>
            <w:tcW w:w="1736" w:type="pct"/>
            <w:tcBorders>
              <w:top w:val="single" w:sz="4" w:space="0" w:color="auto"/>
              <w:bottom w:val="single" w:sz="4" w:space="0" w:color="auto"/>
            </w:tcBorders>
          </w:tcPr>
          <w:p w14:paraId="5FC14CCD"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ընդհանուր ռեսուրսի արդիականացման վիճակը</w:t>
            </w:r>
          </w:p>
        </w:tc>
        <w:tc>
          <w:tcPr>
            <w:tcW w:w="1661" w:type="pct"/>
            <w:tcBorders>
              <w:top w:val="single" w:sz="4" w:space="0" w:color="auto"/>
              <w:bottom w:val="single" w:sz="4" w:space="0" w:color="auto"/>
            </w:tcBorders>
          </w:tcPr>
          <w:p w14:paraId="15AC4671"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urn:EEC:R:ResourceStatusDetails:vY.Y.Y</w:t>
            </w:r>
          </w:p>
        </w:tc>
      </w:tr>
      <w:tr w:rsidR="00DC113F" w:rsidRPr="00290846" w14:paraId="4EEE3FCB" w14:textId="77777777" w:rsidTr="00290846">
        <w:trPr>
          <w:cantSplit/>
        </w:trPr>
        <w:tc>
          <w:tcPr>
            <w:tcW w:w="571" w:type="pct"/>
            <w:tcBorders>
              <w:top w:val="single" w:sz="4" w:space="0" w:color="auto"/>
              <w:bottom w:val="single" w:sz="4" w:space="0" w:color="auto"/>
            </w:tcBorders>
          </w:tcPr>
          <w:p w14:paraId="4A772A7B"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1.3</w:t>
            </w:r>
          </w:p>
        </w:tc>
        <w:tc>
          <w:tcPr>
            <w:tcW w:w="1033" w:type="pct"/>
            <w:tcBorders>
              <w:top w:val="single" w:sz="4" w:space="0" w:color="auto"/>
              <w:bottom w:val="single" w:sz="4" w:space="0" w:color="auto"/>
            </w:tcBorders>
          </w:tcPr>
          <w:p w14:paraId="58A58474"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R.010</w:t>
            </w:r>
          </w:p>
        </w:tc>
        <w:tc>
          <w:tcPr>
            <w:tcW w:w="1736" w:type="pct"/>
            <w:tcBorders>
              <w:top w:val="single" w:sz="4" w:space="0" w:color="auto"/>
              <w:bottom w:val="single" w:sz="4" w:space="0" w:color="auto"/>
            </w:tcBorders>
          </w:tcPr>
          <w:p w14:paraId="60D732D3"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էլեկտրոնային փաստաթղթի (տեղեկությունների) ընդհանրացված կառուցվածք</w:t>
            </w:r>
          </w:p>
        </w:tc>
        <w:tc>
          <w:tcPr>
            <w:tcW w:w="1661" w:type="pct"/>
            <w:tcBorders>
              <w:top w:val="single" w:sz="4" w:space="0" w:color="auto"/>
              <w:bottom w:val="single" w:sz="4" w:space="0" w:color="auto"/>
            </w:tcBorders>
          </w:tcPr>
          <w:p w14:paraId="3AC5BCF1"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urn:EEC:R:GenericEDocDetails:vY.Y.Y</w:t>
            </w:r>
          </w:p>
        </w:tc>
      </w:tr>
      <w:tr w:rsidR="00DC113F" w:rsidRPr="00290846" w14:paraId="2297A2D3" w14:textId="77777777" w:rsidTr="00290846">
        <w:trPr>
          <w:cantSplit/>
        </w:trPr>
        <w:tc>
          <w:tcPr>
            <w:tcW w:w="571" w:type="pct"/>
            <w:tcBorders>
              <w:top w:val="single" w:sz="4" w:space="0" w:color="auto"/>
              <w:bottom w:val="single" w:sz="4" w:space="0" w:color="auto"/>
            </w:tcBorders>
          </w:tcPr>
          <w:p w14:paraId="25122B36"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2</w:t>
            </w:r>
          </w:p>
        </w:tc>
        <w:tc>
          <w:tcPr>
            <w:tcW w:w="4429" w:type="pct"/>
            <w:gridSpan w:val="3"/>
            <w:tcBorders>
              <w:top w:val="single" w:sz="4" w:space="0" w:color="auto"/>
              <w:bottom w:val="single" w:sz="4" w:space="0" w:color="auto"/>
            </w:tcBorders>
          </w:tcPr>
          <w:p w14:paraId="45106FA3"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Առարկայական ոլորտում էլեկտրոնային փաստաթղթերի եւ տեղեկությունների կառուցվածքները</w:t>
            </w:r>
          </w:p>
        </w:tc>
      </w:tr>
      <w:tr w:rsidR="00DC113F" w:rsidRPr="00290846" w14:paraId="13187006" w14:textId="77777777" w:rsidTr="00290846">
        <w:trPr>
          <w:cantSplit/>
        </w:trPr>
        <w:tc>
          <w:tcPr>
            <w:tcW w:w="571" w:type="pct"/>
            <w:tcBorders>
              <w:top w:val="single" w:sz="4" w:space="0" w:color="auto"/>
              <w:bottom w:val="single" w:sz="4" w:space="0" w:color="auto"/>
            </w:tcBorders>
          </w:tcPr>
          <w:p w14:paraId="2E4E2DA1"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2.1</w:t>
            </w:r>
          </w:p>
        </w:tc>
        <w:tc>
          <w:tcPr>
            <w:tcW w:w="1033" w:type="pct"/>
            <w:tcBorders>
              <w:top w:val="single" w:sz="4" w:space="0" w:color="auto"/>
              <w:bottom w:val="single" w:sz="4" w:space="0" w:color="auto"/>
            </w:tcBorders>
          </w:tcPr>
          <w:p w14:paraId="08393D14"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R.HC.MM.11.001</w:t>
            </w:r>
          </w:p>
        </w:tc>
        <w:tc>
          <w:tcPr>
            <w:tcW w:w="1736" w:type="pct"/>
            <w:tcBorders>
              <w:top w:val="single" w:sz="4" w:space="0" w:color="auto"/>
              <w:bottom w:val="single" w:sz="4" w:space="0" w:color="auto"/>
            </w:tcBorders>
          </w:tcPr>
          <w:p w14:paraId="16E8D59A"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դեղագործական տեսչական ստուգումներ անցկացնելու պլանի (ժամանակացույցի) մասին տեղեկություններ</w:t>
            </w:r>
          </w:p>
        </w:tc>
        <w:tc>
          <w:tcPr>
            <w:tcW w:w="1661" w:type="pct"/>
            <w:tcBorders>
              <w:top w:val="single" w:sz="4" w:space="0" w:color="auto"/>
              <w:bottom w:val="single" w:sz="4" w:space="0" w:color="auto"/>
            </w:tcBorders>
          </w:tcPr>
          <w:p w14:paraId="7D57244C"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urn:EEC:R:HC:MM:11:DrugGMPInspectionScheduleDetails:v1.0.0</w:t>
            </w:r>
          </w:p>
        </w:tc>
      </w:tr>
      <w:tr w:rsidR="00DC113F" w:rsidRPr="00290846" w14:paraId="5F7549AA" w14:textId="77777777" w:rsidTr="00290846">
        <w:trPr>
          <w:cantSplit/>
        </w:trPr>
        <w:tc>
          <w:tcPr>
            <w:tcW w:w="571" w:type="pct"/>
            <w:tcBorders>
              <w:top w:val="single" w:sz="4" w:space="0" w:color="auto"/>
              <w:bottom w:val="single" w:sz="4" w:space="0" w:color="auto"/>
            </w:tcBorders>
          </w:tcPr>
          <w:p w14:paraId="2B8E45C3"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2.2</w:t>
            </w:r>
          </w:p>
        </w:tc>
        <w:tc>
          <w:tcPr>
            <w:tcW w:w="1033" w:type="pct"/>
            <w:tcBorders>
              <w:top w:val="single" w:sz="4" w:space="0" w:color="auto"/>
              <w:bottom w:val="single" w:sz="4" w:space="0" w:color="auto"/>
            </w:tcBorders>
          </w:tcPr>
          <w:p w14:paraId="0C170A6E"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R.HC.MM.11.002</w:t>
            </w:r>
          </w:p>
        </w:tc>
        <w:tc>
          <w:tcPr>
            <w:tcW w:w="1736" w:type="pct"/>
            <w:tcBorders>
              <w:top w:val="single" w:sz="4" w:space="0" w:color="auto"/>
              <w:bottom w:val="single" w:sz="4" w:space="0" w:color="auto"/>
            </w:tcBorders>
          </w:tcPr>
          <w:p w14:paraId="6AF7E777"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դեղագործական տեսչական ստուգման արդյունքների մասին տեղեկություններ</w:t>
            </w:r>
          </w:p>
        </w:tc>
        <w:tc>
          <w:tcPr>
            <w:tcW w:w="1661" w:type="pct"/>
            <w:tcBorders>
              <w:top w:val="single" w:sz="4" w:space="0" w:color="auto"/>
              <w:bottom w:val="single" w:sz="4" w:space="0" w:color="auto"/>
            </w:tcBorders>
          </w:tcPr>
          <w:p w14:paraId="4377A156"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urn:EEC:R:HC:MM:11:DrugGMPInspectionResultsDetails:v1.0.0</w:t>
            </w:r>
          </w:p>
        </w:tc>
      </w:tr>
      <w:tr w:rsidR="00DC113F" w:rsidRPr="00290846" w14:paraId="75E682FC" w14:textId="77777777" w:rsidTr="00290846">
        <w:trPr>
          <w:cantSplit/>
        </w:trPr>
        <w:tc>
          <w:tcPr>
            <w:tcW w:w="571" w:type="pct"/>
            <w:tcBorders>
              <w:top w:val="single" w:sz="4" w:space="0" w:color="auto"/>
              <w:bottom w:val="single" w:sz="4" w:space="0" w:color="auto"/>
            </w:tcBorders>
          </w:tcPr>
          <w:p w14:paraId="3197EE67"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2.3</w:t>
            </w:r>
          </w:p>
        </w:tc>
        <w:tc>
          <w:tcPr>
            <w:tcW w:w="1033" w:type="pct"/>
            <w:tcBorders>
              <w:top w:val="single" w:sz="4" w:space="0" w:color="auto"/>
              <w:bottom w:val="single" w:sz="4" w:space="0" w:color="auto"/>
            </w:tcBorders>
          </w:tcPr>
          <w:p w14:paraId="2CA1B19F"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R.HC.MM.11.003</w:t>
            </w:r>
          </w:p>
        </w:tc>
        <w:tc>
          <w:tcPr>
            <w:tcW w:w="1736" w:type="pct"/>
            <w:tcBorders>
              <w:top w:val="single" w:sz="4" w:space="0" w:color="auto"/>
              <w:bottom w:val="single" w:sz="4" w:space="0" w:color="auto"/>
            </w:tcBorders>
          </w:tcPr>
          <w:p w14:paraId="5227F02F"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դեղամիջոցներ արտադրողի՝ Պատշաճ արտադրական գործունեության կանոնների պահանջներին համապատասխանության սերտիֆիկատի մասին տեղեկություններ</w:t>
            </w:r>
          </w:p>
        </w:tc>
        <w:tc>
          <w:tcPr>
            <w:tcW w:w="1661" w:type="pct"/>
            <w:tcBorders>
              <w:top w:val="single" w:sz="4" w:space="0" w:color="auto"/>
              <w:bottom w:val="single" w:sz="4" w:space="0" w:color="auto"/>
            </w:tcBorders>
          </w:tcPr>
          <w:p w14:paraId="61362997"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urn:EEC:R:HC:MM:11:DrugGMPInspectionCertificateDetails:v1.0.0</w:t>
            </w:r>
          </w:p>
        </w:tc>
      </w:tr>
      <w:tr w:rsidR="00DC113F" w:rsidRPr="00290846" w14:paraId="2656ADEF" w14:textId="77777777" w:rsidTr="00290846">
        <w:trPr>
          <w:cantSplit/>
        </w:trPr>
        <w:tc>
          <w:tcPr>
            <w:tcW w:w="571" w:type="pct"/>
            <w:tcBorders>
              <w:top w:val="single" w:sz="4" w:space="0" w:color="auto"/>
              <w:bottom w:val="single" w:sz="4" w:space="0" w:color="auto"/>
            </w:tcBorders>
          </w:tcPr>
          <w:p w14:paraId="273BE46D"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2.4</w:t>
            </w:r>
          </w:p>
        </w:tc>
        <w:tc>
          <w:tcPr>
            <w:tcW w:w="1033" w:type="pct"/>
            <w:tcBorders>
              <w:top w:val="single" w:sz="4" w:space="0" w:color="auto"/>
              <w:bottom w:val="single" w:sz="4" w:space="0" w:color="auto"/>
            </w:tcBorders>
          </w:tcPr>
          <w:p w14:paraId="3FB6EC36"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R.HC.MM.11.004</w:t>
            </w:r>
          </w:p>
        </w:tc>
        <w:tc>
          <w:tcPr>
            <w:tcW w:w="1736" w:type="pct"/>
            <w:tcBorders>
              <w:top w:val="single" w:sz="4" w:space="0" w:color="auto"/>
              <w:bottom w:val="single" w:sz="4" w:space="0" w:color="auto"/>
            </w:tcBorders>
          </w:tcPr>
          <w:p w14:paraId="67909973"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դեղագործական տեսչական ստուգումների մասին տվյալների բազայի արդիականացման վիճակ</w:t>
            </w:r>
          </w:p>
        </w:tc>
        <w:tc>
          <w:tcPr>
            <w:tcW w:w="1661" w:type="pct"/>
            <w:tcBorders>
              <w:top w:val="single" w:sz="4" w:space="0" w:color="auto"/>
              <w:bottom w:val="single" w:sz="4" w:space="0" w:color="auto"/>
            </w:tcBorders>
          </w:tcPr>
          <w:p w14:paraId="315BB5B5" w14:textId="77777777" w:rsidR="00DC113F" w:rsidRPr="00290846" w:rsidRDefault="00DC113F" w:rsidP="00290846">
            <w:pPr>
              <w:pStyle w:val="a8"/>
              <w:widowControl w:val="0"/>
              <w:tabs>
                <w:tab w:val="left" w:pos="1134"/>
              </w:tabs>
              <w:spacing w:after="120" w:line="240" w:lineRule="auto"/>
              <w:rPr>
                <w:rFonts w:ascii="Sylfaen" w:hAnsi="Sylfaen"/>
                <w:sz w:val="20"/>
                <w:szCs w:val="24"/>
              </w:rPr>
            </w:pPr>
            <w:r w:rsidRPr="00290846">
              <w:rPr>
                <w:rFonts w:ascii="Sylfaen" w:hAnsi="Sylfaen"/>
                <w:sz w:val="20"/>
                <w:szCs w:val="24"/>
              </w:rPr>
              <w:t>urn:EEC:R:HC:MM:11:DrugGMPInspectionResourceStatusDetails:v1.0.0</w:t>
            </w:r>
          </w:p>
        </w:tc>
      </w:tr>
    </w:tbl>
    <w:p w14:paraId="665B60BF" w14:textId="77777777" w:rsidR="002D0E48" w:rsidRDefault="002D0E48" w:rsidP="00EB5D30">
      <w:pPr>
        <w:pStyle w:val="a6"/>
        <w:widowControl w:val="0"/>
        <w:tabs>
          <w:tab w:val="left" w:pos="1134"/>
        </w:tabs>
        <w:spacing w:after="160"/>
        <w:rPr>
          <w:rFonts w:ascii="Sylfaen" w:hAnsi="Sylfaen"/>
          <w:sz w:val="24"/>
          <w:lang w:val="en-US"/>
        </w:rPr>
      </w:pPr>
      <w:bookmarkStart w:id="119" w:name="_Toc363548679"/>
      <w:bookmarkStart w:id="120" w:name="_Toc363723969"/>
      <w:bookmarkStart w:id="121" w:name="_Toc369513677"/>
    </w:p>
    <w:p w14:paraId="5A9B5EB2" w14:textId="77777777" w:rsidR="00DC113F" w:rsidRDefault="00DC113F" w:rsidP="002D0E48">
      <w:pPr>
        <w:pStyle w:val="a6"/>
        <w:widowControl w:val="0"/>
        <w:tabs>
          <w:tab w:val="left" w:pos="1134"/>
        </w:tabs>
        <w:spacing w:after="160"/>
        <w:ind w:firstLine="567"/>
        <w:rPr>
          <w:rFonts w:ascii="Sylfaen" w:hAnsi="Sylfaen"/>
          <w:sz w:val="24"/>
          <w:lang w:val="en-US"/>
        </w:rPr>
      </w:pPr>
      <w:r w:rsidRPr="00C07E3E">
        <w:rPr>
          <w:rFonts w:ascii="Sylfaen" w:hAnsi="Sylfaen"/>
          <w:sz w:val="24"/>
        </w:rPr>
        <w:t xml:space="preserve">Էլեկտրոնային փաստաթղթերի եւ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ինտեգրված համակարգում տեղեկատվական փոխգործակցություն իրագործելիս օգտագործվող էլեկտրոնային փաստաթղթերի եւ տեղեկությունների </w:t>
      </w:r>
      <w:r w:rsidRPr="00C07E3E">
        <w:rPr>
          <w:rFonts w:ascii="Sylfaen" w:hAnsi="Sylfaen"/>
          <w:sz w:val="24"/>
        </w:rPr>
        <w:lastRenderedPageBreak/>
        <w:t>կառուցվածքների ռեեստրում (այսուհետ՝ էլեկտրոնային փաստաթղթերի եւ տեղեկությունների կառուցվածքների ռեեստր) ներառման ենթակա՝ էլեկտրոնային փաստաթղթերի (տեղեկությունների) կառուցվածքի տեխնիկական սխեմայի սույն նկարագրությանը համապատասխան մշակելիս օգտագործված՝ տվյալների բազիսային մոդելի տարբերակի համարին համապատասխան:</w:t>
      </w:r>
    </w:p>
    <w:p w14:paraId="158CAE4E" w14:textId="77777777" w:rsidR="002D0E48" w:rsidRPr="002D0E48" w:rsidRDefault="002D0E48" w:rsidP="002D0E48">
      <w:pPr>
        <w:pStyle w:val="a6"/>
        <w:widowControl w:val="0"/>
        <w:tabs>
          <w:tab w:val="left" w:pos="1134"/>
        </w:tabs>
        <w:spacing w:after="160"/>
        <w:ind w:firstLine="567"/>
        <w:rPr>
          <w:rFonts w:ascii="Sylfaen" w:hAnsi="Sylfaen"/>
          <w:sz w:val="24"/>
          <w:lang w:val="en-US"/>
        </w:rPr>
      </w:pPr>
    </w:p>
    <w:bookmarkEnd w:id="119"/>
    <w:bookmarkEnd w:id="120"/>
    <w:bookmarkEnd w:id="121"/>
    <w:p w14:paraId="51079F6E" w14:textId="77777777" w:rsidR="00DC113F" w:rsidRPr="00C07E3E" w:rsidRDefault="00DC113F" w:rsidP="00EB5D30">
      <w:pPr>
        <w:pStyle w:val="Heading2"/>
        <w:keepNext w:val="0"/>
        <w:keepLines w:val="0"/>
        <w:widowControl w:val="0"/>
        <w:tabs>
          <w:tab w:val="left" w:pos="1134"/>
        </w:tabs>
        <w:spacing w:before="0" w:after="160" w:line="360" w:lineRule="auto"/>
        <w:rPr>
          <w:rStyle w:val="af"/>
          <w:rFonts w:ascii="Sylfaen" w:eastAsiaTheme="majorEastAsia" w:hAnsi="Sylfaen"/>
          <w:color w:val="auto"/>
          <w:sz w:val="24"/>
        </w:rPr>
      </w:pPr>
      <w:r w:rsidRPr="00C07E3E">
        <w:rPr>
          <w:rStyle w:val="Heading2Char"/>
          <w:rFonts w:ascii="Sylfaen" w:hAnsi="Sylfaen"/>
          <w:sz w:val="24"/>
          <w:szCs w:val="24"/>
        </w:rPr>
        <w:t>1. Բազիսային մոդելում էլեկտրոնային փաստաթղթերի եւ տեղեկությունների կառուցվածքները</w:t>
      </w:r>
    </w:p>
    <w:p w14:paraId="2C7C2889" w14:textId="77777777" w:rsidR="00DC113F" w:rsidRPr="00460844" w:rsidRDefault="00DC113F" w:rsidP="002D0E48">
      <w:pPr>
        <w:pStyle w:val="af1"/>
        <w:widowControl w:val="0"/>
        <w:tabs>
          <w:tab w:val="left" w:pos="1134"/>
        </w:tabs>
        <w:spacing w:after="160"/>
        <w:ind w:firstLine="567"/>
        <w:rPr>
          <w:rFonts w:ascii="Sylfaen" w:hAnsi="Sylfaen"/>
          <w:sz w:val="24"/>
        </w:rPr>
      </w:pPr>
      <w:r w:rsidRPr="00C07E3E">
        <w:rPr>
          <w:rFonts w:ascii="Sylfaen" w:hAnsi="Sylfaen"/>
          <w:sz w:val="24"/>
        </w:rPr>
        <w:t>10.</w:t>
      </w:r>
      <w:r w:rsidR="002D0E48" w:rsidRPr="00460844">
        <w:rPr>
          <w:rFonts w:ascii="Sylfaen" w:hAnsi="Sylfaen"/>
          <w:sz w:val="24"/>
        </w:rPr>
        <w:tab/>
      </w:r>
      <w:r w:rsidRPr="00C07E3E">
        <w:rPr>
          <w:rFonts w:ascii="Sylfaen" w:hAnsi="Sylfaen"/>
          <w:sz w:val="24"/>
        </w:rPr>
        <w:t>«Մշակման արդյունքի մասին ծանուցում» (R.006) էլեկտրոնային փաստաթղթի (տեղեկությունների) կառուցվածքի նկարագրությունը բերված է 2-րդ աղյուսակում։</w:t>
      </w:r>
    </w:p>
    <w:p w14:paraId="322BE6FD" w14:textId="77777777" w:rsidR="002D0E48" w:rsidRPr="00460844" w:rsidRDefault="002D0E48" w:rsidP="002D0E48">
      <w:pPr>
        <w:pStyle w:val="af1"/>
        <w:widowControl w:val="0"/>
        <w:tabs>
          <w:tab w:val="left" w:pos="1134"/>
        </w:tabs>
        <w:spacing w:after="160"/>
        <w:ind w:firstLine="567"/>
        <w:rPr>
          <w:rFonts w:ascii="Sylfaen" w:hAnsi="Sylfaen"/>
          <w:sz w:val="24"/>
        </w:rPr>
      </w:pPr>
    </w:p>
    <w:p w14:paraId="59493BDE"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2</w:t>
      </w:r>
    </w:p>
    <w:p w14:paraId="698AAA2F"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Style w:val="TableGrid"/>
        <w:tblW w:w="9812" w:type="dxa"/>
        <w:tblInd w:w="-459" w:type="dxa"/>
        <w:tblLayout w:type="fixed"/>
        <w:tblLook w:val="0600" w:firstRow="0" w:lastRow="0" w:firstColumn="0" w:lastColumn="0" w:noHBand="1" w:noVBand="1"/>
      </w:tblPr>
      <w:tblGrid>
        <w:gridCol w:w="1091"/>
        <w:gridCol w:w="2666"/>
        <w:gridCol w:w="6055"/>
      </w:tblGrid>
      <w:tr w:rsidR="00DC113F" w:rsidRPr="002D0E48" w14:paraId="1A215327" w14:textId="77777777" w:rsidTr="002D0E48">
        <w:trPr>
          <w:trHeight w:val="601"/>
          <w:tblHeader/>
        </w:trPr>
        <w:tc>
          <w:tcPr>
            <w:tcW w:w="1091" w:type="dxa"/>
          </w:tcPr>
          <w:p w14:paraId="07AFB48E"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Համարը՝ ը/կ</w:t>
            </w:r>
          </w:p>
        </w:tc>
        <w:tc>
          <w:tcPr>
            <w:tcW w:w="2666" w:type="dxa"/>
          </w:tcPr>
          <w:p w14:paraId="7AAE5924"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Տարրի նշագիրը</w:t>
            </w:r>
          </w:p>
        </w:tc>
        <w:tc>
          <w:tcPr>
            <w:tcW w:w="6055" w:type="dxa"/>
          </w:tcPr>
          <w:p w14:paraId="0D9EA4B4"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Նկարագրությունը</w:t>
            </w:r>
          </w:p>
        </w:tc>
      </w:tr>
      <w:tr w:rsidR="00DC113F" w:rsidRPr="002D0E48" w14:paraId="02A0DBFB" w14:textId="77777777" w:rsidTr="002D0E48">
        <w:trPr>
          <w:trHeight w:val="301"/>
          <w:tblHeader/>
        </w:trPr>
        <w:tc>
          <w:tcPr>
            <w:tcW w:w="1091" w:type="dxa"/>
            <w:vAlign w:val="center"/>
          </w:tcPr>
          <w:p w14:paraId="0B7FB6C5"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1</w:t>
            </w:r>
          </w:p>
        </w:tc>
        <w:tc>
          <w:tcPr>
            <w:tcW w:w="2666" w:type="dxa"/>
            <w:vAlign w:val="center"/>
          </w:tcPr>
          <w:p w14:paraId="3D934E80"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2</w:t>
            </w:r>
          </w:p>
        </w:tc>
        <w:tc>
          <w:tcPr>
            <w:tcW w:w="6055" w:type="dxa"/>
            <w:vAlign w:val="center"/>
          </w:tcPr>
          <w:p w14:paraId="57376169"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3</w:t>
            </w:r>
          </w:p>
        </w:tc>
      </w:tr>
      <w:tr w:rsidR="00DC113F" w:rsidRPr="002D0E48" w14:paraId="16DB5F03" w14:textId="77777777" w:rsidTr="002D0E48">
        <w:tc>
          <w:tcPr>
            <w:tcW w:w="1091" w:type="dxa"/>
          </w:tcPr>
          <w:p w14:paraId="7023CFB2"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1</w:t>
            </w:r>
          </w:p>
        </w:tc>
        <w:tc>
          <w:tcPr>
            <w:tcW w:w="2666" w:type="dxa"/>
          </w:tcPr>
          <w:p w14:paraId="28E3E39E" w14:textId="77777777" w:rsidR="00DC113F" w:rsidRPr="002D0E48" w:rsidRDefault="00DC113F" w:rsidP="002D0E48">
            <w:pPr>
              <w:pStyle w:val="af1"/>
              <w:widowControl w:val="0"/>
              <w:tabs>
                <w:tab w:val="left" w:pos="1134"/>
              </w:tabs>
              <w:spacing w:after="120" w:line="240" w:lineRule="auto"/>
              <w:ind w:firstLine="0"/>
              <w:jc w:val="left"/>
              <w:outlineLvl w:val="9"/>
              <w:rPr>
                <w:rFonts w:ascii="Sylfaen" w:hAnsi="Sylfaen"/>
                <w:sz w:val="20"/>
              </w:rPr>
            </w:pPr>
            <w:r w:rsidRPr="002D0E48">
              <w:rPr>
                <w:rFonts w:ascii="Sylfaen" w:hAnsi="Sylfaen"/>
                <w:sz w:val="20"/>
              </w:rPr>
              <w:t>Անվանումը</w:t>
            </w:r>
          </w:p>
        </w:tc>
        <w:tc>
          <w:tcPr>
            <w:tcW w:w="6055" w:type="dxa"/>
          </w:tcPr>
          <w:p w14:paraId="499FE9DB" w14:textId="77777777" w:rsidR="00DC113F" w:rsidRPr="002D0E48" w:rsidRDefault="00DC113F" w:rsidP="002D0E48">
            <w:pPr>
              <w:pStyle w:val="a8"/>
              <w:widowControl w:val="0"/>
              <w:tabs>
                <w:tab w:val="left" w:pos="1134"/>
              </w:tabs>
              <w:spacing w:after="120" w:line="240" w:lineRule="auto"/>
              <w:rPr>
                <w:rFonts w:ascii="Sylfaen" w:hAnsi="Sylfaen"/>
                <w:sz w:val="20"/>
                <w:szCs w:val="24"/>
              </w:rPr>
            </w:pPr>
            <w:r w:rsidRPr="002D0E48">
              <w:rPr>
                <w:rFonts w:ascii="Sylfaen" w:hAnsi="Sylfaen"/>
                <w:sz w:val="20"/>
                <w:szCs w:val="24"/>
              </w:rPr>
              <w:t>մշակման արդյունքի մասին ծանուցումը</w:t>
            </w:r>
          </w:p>
        </w:tc>
      </w:tr>
      <w:tr w:rsidR="00DC113F" w:rsidRPr="002D0E48" w14:paraId="62FE08EC" w14:textId="77777777" w:rsidTr="002D0E48">
        <w:tc>
          <w:tcPr>
            <w:tcW w:w="1091" w:type="dxa"/>
          </w:tcPr>
          <w:p w14:paraId="78D8B181"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2</w:t>
            </w:r>
          </w:p>
        </w:tc>
        <w:tc>
          <w:tcPr>
            <w:tcW w:w="2666" w:type="dxa"/>
          </w:tcPr>
          <w:p w14:paraId="2C1EA3A4" w14:textId="77777777" w:rsidR="00DC113F" w:rsidRPr="002D0E48" w:rsidRDefault="00DC113F" w:rsidP="002D0E48">
            <w:pPr>
              <w:pStyle w:val="af1"/>
              <w:widowControl w:val="0"/>
              <w:tabs>
                <w:tab w:val="left" w:pos="1134"/>
              </w:tabs>
              <w:spacing w:after="120" w:line="240" w:lineRule="auto"/>
              <w:ind w:firstLine="0"/>
              <w:jc w:val="left"/>
              <w:outlineLvl w:val="9"/>
              <w:rPr>
                <w:rFonts w:ascii="Sylfaen" w:hAnsi="Sylfaen"/>
                <w:sz w:val="20"/>
              </w:rPr>
            </w:pPr>
            <w:r w:rsidRPr="002D0E48">
              <w:rPr>
                <w:rFonts w:ascii="Sylfaen" w:hAnsi="Sylfaen"/>
                <w:sz w:val="20"/>
              </w:rPr>
              <w:t>Նույնականացուցիչը</w:t>
            </w:r>
          </w:p>
        </w:tc>
        <w:tc>
          <w:tcPr>
            <w:tcW w:w="6055" w:type="dxa"/>
          </w:tcPr>
          <w:p w14:paraId="2E789522" w14:textId="77777777" w:rsidR="00DC113F" w:rsidRPr="002D0E48" w:rsidRDefault="00DC113F" w:rsidP="002D0E48">
            <w:pPr>
              <w:pStyle w:val="a8"/>
              <w:widowControl w:val="0"/>
              <w:tabs>
                <w:tab w:val="left" w:pos="1134"/>
              </w:tabs>
              <w:spacing w:after="120" w:line="240" w:lineRule="auto"/>
              <w:rPr>
                <w:rFonts w:ascii="Sylfaen" w:hAnsi="Sylfaen"/>
                <w:sz w:val="20"/>
                <w:szCs w:val="24"/>
              </w:rPr>
            </w:pPr>
            <w:r w:rsidRPr="002D0E48">
              <w:rPr>
                <w:rFonts w:ascii="Sylfaen" w:hAnsi="Sylfaen"/>
                <w:sz w:val="20"/>
                <w:szCs w:val="24"/>
              </w:rPr>
              <w:t>R.006</w:t>
            </w:r>
          </w:p>
        </w:tc>
      </w:tr>
      <w:tr w:rsidR="00DC113F" w:rsidRPr="002D0E48" w14:paraId="36076F26" w14:textId="77777777" w:rsidTr="002D0E48">
        <w:tc>
          <w:tcPr>
            <w:tcW w:w="1091" w:type="dxa"/>
          </w:tcPr>
          <w:p w14:paraId="46A94231"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3</w:t>
            </w:r>
          </w:p>
        </w:tc>
        <w:tc>
          <w:tcPr>
            <w:tcW w:w="2666" w:type="dxa"/>
          </w:tcPr>
          <w:p w14:paraId="665D2053" w14:textId="77777777" w:rsidR="00DC113F" w:rsidRPr="002D0E48" w:rsidRDefault="00DC113F" w:rsidP="002D0E48">
            <w:pPr>
              <w:pStyle w:val="af1"/>
              <w:widowControl w:val="0"/>
              <w:tabs>
                <w:tab w:val="left" w:pos="1134"/>
              </w:tabs>
              <w:spacing w:after="120" w:line="240" w:lineRule="auto"/>
              <w:ind w:firstLine="0"/>
              <w:jc w:val="left"/>
              <w:outlineLvl w:val="9"/>
              <w:rPr>
                <w:rFonts w:ascii="Sylfaen" w:hAnsi="Sylfaen"/>
                <w:sz w:val="20"/>
              </w:rPr>
            </w:pPr>
            <w:r w:rsidRPr="002D0E48">
              <w:rPr>
                <w:rFonts w:ascii="Sylfaen" w:hAnsi="Sylfaen"/>
                <w:sz w:val="20"/>
              </w:rPr>
              <w:t>Տարբերակը</w:t>
            </w:r>
          </w:p>
        </w:tc>
        <w:tc>
          <w:tcPr>
            <w:tcW w:w="6055" w:type="dxa"/>
          </w:tcPr>
          <w:p w14:paraId="1DADF7C8" w14:textId="77777777" w:rsidR="00DC113F" w:rsidRPr="002D0E48" w:rsidRDefault="00DC113F" w:rsidP="002D0E48">
            <w:pPr>
              <w:pStyle w:val="a8"/>
              <w:widowControl w:val="0"/>
              <w:tabs>
                <w:tab w:val="left" w:pos="1134"/>
              </w:tabs>
              <w:spacing w:after="120" w:line="240" w:lineRule="auto"/>
              <w:rPr>
                <w:rFonts w:ascii="Sylfaen" w:hAnsi="Sylfaen"/>
                <w:sz w:val="20"/>
                <w:szCs w:val="24"/>
              </w:rPr>
            </w:pPr>
            <w:r w:rsidRPr="002D0E48">
              <w:rPr>
                <w:rFonts w:ascii="Sylfaen" w:hAnsi="Sylfaen"/>
                <w:sz w:val="20"/>
                <w:szCs w:val="24"/>
              </w:rPr>
              <w:t>Y.Y.Y</w:t>
            </w:r>
          </w:p>
        </w:tc>
      </w:tr>
      <w:tr w:rsidR="00DC113F" w:rsidRPr="002D0E48" w14:paraId="21583404" w14:textId="77777777" w:rsidTr="002D0E48">
        <w:tc>
          <w:tcPr>
            <w:tcW w:w="1091" w:type="dxa"/>
          </w:tcPr>
          <w:p w14:paraId="563FE72F"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4</w:t>
            </w:r>
          </w:p>
        </w:tc>
        <w:tc>
          <w:tcPr>
            <w:tcW w:w="2666" w:type="dxa"/>
          </w:tcPr>
          <w:p w14:paraId="6C94E2DE" w14:textId="77777777" w:rsidR="00DC113F" w:rsidRPr="002D0E48" w:rsidRDefault="00DC113F" w:rsidP="002D0E48">
            <w:pPr>
              <w:pStyle w:val="af1"/>
              <w:widowControl w:val="0"/>
              <w:tabs>
                <w:tab w:val="left" w:pos="1134"/>
              </w:tabs>
              <w:spacing w:after="120" w:line="240" w:lineRule="auto"/>
              <w:ind w:firstLine="0"/>
              <w:jc w:val="left"/>
              <w:outlineLvl w:val="9"/>
              <w:rPr>
                <w:rFonts w:ascii="Sylfaen" w:hAnsi="Sylfaen"/>
                <w:sz w:val="20"/>
              </w:rPr>
            </w:pPr>
            <w:r w:rsidRPr="002D0E48">
              <w:rPr>
                <w:rFonts w:ascii="Sylfaen" w:hAnsi="Sylfaen"/>
                <w:sz w:val="20"/>
              </w:rPr>
              <w:t>Սահմանումը</w:t>
            </w:r>
          </w:p>
        </w:tc>
        <w:tc>
          <w:tcPr>
            <w:tcW w:w="6055" w:type="dxa"/>
          </w:tcPr>
          <w:p w14:paraId="26D054F6" w14:textId="77777777" w:rsidR="00DC113F" w:rsidRPr="002D0E48" w:rsidRDefault="00DC113F" w:rsidP="002D0E48">
            <w:pPr>
              <w:pStyle w:val="a8"/>
              <w:widowControl w:val="0"/>
              <w:tabs>
                <w:tab w:val="left" w:pos="1134"/>
              </w:tabs>
              <w:spacing w:after="120" w:line="240" w:lineRule="auto"/>
              <w:rPr>
                <w:rFonts w:ascii="Sylfaen" w:hAnsi="Sylfaen"/>
                <w:sz w:val="20"/>
                <w:szCs w:val="24"/>
              </w:rPr>
            </w:pPr>
            <w:r w:rsidRPr="002D0E48">
              <w:rPr>
                <w:rFonts w:ascii="Sylfaen" w:hAnsi="Sylfaen"/>
                <w:sz w:val="20"/>
                <w:szCs w:val="24"/>
              </w:rPr>
              <w:t>ռեսպոնդենտի կողմից հարցման մշակման արդյունքի մասին տեղեկությունները</w:t>
            </w:r>
          </w:p>
        </w:tc>
      </w:tr>
      <w:tr w:rsidR="00DC113F" w:rsidRPr="002D0E48" w14:paraId="55FE348C" w14:textId="77777777" w:rsidTr="002D0E48">
        <w:tc>
          <w:tcPr>
            <w:tcW w:w="1091" w:type="dxa"/>
          </w:tcPr>
          <w:p w14:paraId="4FD03E57"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5</w:t>
            </w:r>
          </w:p>
        </w:tc>
        <w:tc>
          <w:tcPr>
            <w:tcW w:w="2666" w:type="dxa"/>
          </w:tcPr>
          <w:p w14:paraId="02F474FD" w14:textId="77777777" w:rsidR="00DC113F" w:rsidRPr="002D0E48" w:rsidRDefault="00DC113F" w:rsidP="002D0E48">
            <w:pPr>
              <w:pStyle w:val="af1"/>
              <w:widowControl w:val="0"/>
              <w:tabs>
                <w:tab w:val="left" w:pos="1134"/>
              </w:tabs>
              <w:spacing w:after="120" w:line="240" w:lineRule="auto"/>
              <w:ind w:firstLine="0"/>
              <w:jc w:val="left"/>
              <w:outlineLvl w:val="9"/>
              <w:rPr>
                <w:rFonts w:ascii="Sylfaen" w:hAnsi="Sylfaen"/>
                <w:sz w:val="20"/>
              </w:rPr>
            </w:pPr>
            <w:r w:rsidRPr="002D0E48">
              <w:rPr>
                <w:rFonts w:ascii="Sylfaen" w:hAnsi="Sylfaen"/>
                <w:sz w:val="20"/>
              </w:rPr>
              <w:t>Օգտագործումը</w:t>
            </w:r>
          </w:p>
        </w:tc>
        <w:tc>
          <w:tcPr>
            <w:tcW w:w="6055" w:type="dxa"/>
          </w:tcPr>
          <w:p w14:paraId="7738B82B" w14:textId="77777777" w:rsidR="00DC113F" w:rsidRPr="002D0E48" w:rsidRDefault="00336000" w:rsidP="002D0E48">
            <w:pPr>
              <w:pStyle w:val="a8"/>
              <w:widowControl w:val="0"/>
              <w:tabs>
                <w:tab w:val="left" w:pos="1134"/>
              </w:tabs>
              <w:spacing w:after="120" w:line="240" w:lineRule="auto"/>
              <w:rPr>
                <w:rFonts w:ascii="Sylfaen" w:hAnsi="Sylfaen"/>
                <w:sz w:val="20"/>
                <w:szCs w:val="24"/>
              </w:rPr>
            </w:pPr>
            <w:r>
              <w:rPr>
                <w:rFonts w:ascii="Sylfaen" w:hAnsi="Sylfaen"/>
                <w:sz w:val="20"/>
                <w:szCs w:val="24"/>
              </w:rPr>
              <w:t>-</w:t>
            </w:r>
          </w:p>
        </w:tc>
      </w:tr>
      <w:tr w:rsidR="00DC113F" w:rsidRPr="002D0E48" w14:paraId="2A97BA7E" w14:textId="77777777" w:rsidTr="002D0E48">
        <w:tc>
          <w:tcPr>
            <w:tcW w:w="1091" w:type="dxa"/>
          </w:tcPr>
          <w:p w14:paraId="1432B10F"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6</w:t>
            </w:r>
          </w:p>
        </w:tc>
        <w:tc>
          <w:tcPr>
            <w:tcW w:w="2666" w:type="dxa"/>
          </w:tcPr>
          <w:p w14:paraId="77BF49E3" w14:textId="77777777" w:rsidR="00DC113F" w:rsidRPr="002D0E48" w:rsidRDefault="00DC113F" w:rsidP="002D0E48">
            <w:pPr>
              <w:pStyle w:val="af1"/>
              <w:widowControl w:val="0"/>
              <w:tabs>
                <w:tab w:val="left" w:pos="1134"/>
              </w:tabs>
              <w:spacing w:after="120" w:line="240" w:lineRule="auto"/>
              <w:ind w:firstLine="0"/>
              <w:jc w:val="left"/>
              <w:outlineLvl w:val="9"/>
              <w:rPr>
                <w:rFonts w:ascii="Sylfaen" w:hAnsi="Sylfaen"/>
                <w:sz w:val="20"/>
              </w:rPr>
            </w:pPr>
            <w:r w:rsidRPr="002D0E48">
              <w:rPr>
                <w:rFonts w:ascii="Sylfaen" w:hAnsi="Sylfaen"/>
                <w:sz w:val="20"/>
              </w:rPr>
              <w:t>Անվանումների տարածության նույնականացուցիչը</w:t>
            </w:r>
          </w:p>
        </w:tc>
        <w:tc>
          <w:tcPr>
            <w:tcW w:w="6055" w:type="dxa"/>
          </w:tcPr>
          <w:p w14:paraId="00828793" w14:textId="77777777" w:rsidR="00DC113F" w:rsidRPr="002D0E48" w:rsidRDefault="00DC113F" w:rsidP="002D0E48">
            <w:pPr>
              <w:pStyle w:val="a8"/>
              <w:widowControl w:val="0"/>
              <w:tabs>
                <w:tab w:val="left" w:pos="1134"/>
              </w:tabs>
              <w:spacing w:after="120" w:line="240" w:lineRule="auto"/>
              <w:rPr>
                <w:rFonts w:ascii="Sylfaen" w:hAnsi="Sylfaen"/>
                <w:sz w:val="20"/>
                <w:szCs w:val="24"/>
              </w:rPr>
            </w:pPr>
            <w:r w:rsidRPr="002D0E48">
              <w:rPr>
                <w:rFonts w:ascii="Sylfaen" w:hAnsi="Sylfaen"/>
                <w:sz w:val="20"/>
                <w:szCs w:val="24"/>
              </w:rPr>
              <w:t>urn:EEC:R:ProcessingResultDetails:vY.Y.Y</w:t>
            </w:r>
          </w:p>
        </w:tc>
      </w:tr>
      <w:tr w:rsidR="00DC113F" w:rsidRPr="002D0E48" w14:paraId="6B33007B" w14:textId="77777777" w:rsidTr="002D0E48">
        <w:tc>
          <w:tcPr>
            <w:tcW w:w="1091" w:type="dxa"/>
          </w:tcPr>
          <w:p w14:paraId="19DA2E12"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7</w:t>
            </w:r>
          </w:p>
        </w:tc>
        <w:tc>
          <w:tcPr>
            <w:tcW w:w="2666" w:type="dxa"/>
          </w:tcPr>
          <w:p w14:paraId="622633A7" w14:textId="77777777" w:rsidR="00DC113F" w:rsidRPr="002D0E48" w:rsidRDefault="00DC113F" w:rsidP="002D0E48">
            <w:pPr>
              <w:pStyle w:val="af1"/>
              <w:widowControl w:val="0"/>
              <w:tabs>
                <w:tab w:val="left" w:pos="1134"/>
              </w:tabs>
              <w:spacing w:after="120" w:line="240" w:lineRule="auto"/>
              <w:ind w:firstLine="0"/>
              <w:jc w:val="left"/>
              <w:outlineLvl w:val="9"/>
              <w:rPr>
                <w:rFonts w:ascii="Sylfaen" w:hAnsi="Sylfaen"/>
                <w:sz w:val="20"/>
              </w:rPr>
            </w:pPr>
            <w:r w:rsidRPr="002D0E48">
              <w:rPr>
                <w:rFonts w:ascii="Sylfaen" w:hAnsi="Sylfaen"/>
                <w:sz w:val="20"/>
              </w:rPr>
              <w:t>XML-փաստաթղթի հիմնական տարրը</w:t>
            </w:r>
          </w:p>
        </w:tc>
        <w:tc>
          <w:tcPr>
            <w:tcW w:w="6055" w:type="dxa"/>
          </w:tcPr>
          <w:p w14:paraId="6E987E52" w14:textId="77777777" w:rsidR="00DC113F" w:rsidRPr="002D0E48" w:rsidRDefault="00DC113F" w:rsidP="002D0E48">
            <w:pPr>
              <w:pStyle w:val="a8"/>
              <w:widowControl w:val="0"/>
              <w:tabs>
                <w:tab w:val="left" w:pos="1134"/>
              </w:tabs>
              <w:spacing w:after="120" w:line="240" w:lineRule="auto"/>
              <w:rPr>
                <w:rFonts w:ascii="Sylfaen" w:hAnsi="Sylfaen"/>
                <w:sz w:val="20"/>
                <w:szCs w:val="24"/>
              </w:rPr>
            </w:pPr>
            <w:r w:rsidRPr="002D0E48">
              <w:rPr>
                <w:rFonts w:ascii="Sylfaen" w:hAnsi="Sylfaen"/>
                <w:sz w:val="20"/>
                <w:szCs w:val="24"/>
              </w:rPr>
              <w:t>ProcessingResultDetails</w:t>
            </w:r>
          </w:p>
        </w:tc>
      </w:tr>
      <w:tr w:rsidR="00DC113F" w:rsidRPr="002D0E48" w14:paraId="116BD3BA" w14:textId="77777777" w:rsidTr="002D0E48">
        <w:tc>
          <w:tcPr>
            <w:tcW w:w="1091" w:type="dxa"/>
          </w:tcPr>
          <w:p w14:paraId="1EA64FB8"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8</w:t>
            </w:r>
          </w:p>
        </w:tc>
        <w:tc>
          <w:tcPr>
            <w:tcW w:w="2666" w:type="dxa"/>
          </w:tcPr>
          <w:p w14:paraId="6D4D0202" w14:textId="77777777" w:rsidR="00DC113F" w:rsidRPr="002D0E48" w:rsidRDefault="00DC113F" w:rsidP="002D0E48">
            <w:pPr>
              <w:pStyle w:val="af1"/>
              <w:widowControl w:val="0"/>
              <w:tabs>
                <w:tab w:val="left" w:pos="1134"/>
              </w:tabs>
              <w:spacing w:after="120" w:line="240" w:lineRule="auto"/>
              <w:ind w:firstLine="0"/>
              <w:jc w:val="left"/>
              <w:outlineLvl w:val="9"/>
              <w:rPr>
                <w:rFonts w:ascii="Sylfaen" w:hAnsi="Sylfaen"/>
                <w:sz w:val="20"/>
              </w:rPr>
            </w:pPr>
            <w:r w:rsidRPr="002D0E48">
              <w:rPr>
                <w:rFonts w:ascii="Sylfaen" w:hAnsi="Sylfaen"/>
                <w:sz w:val="20"/>
              </w:rPr>
              <w:t>XML-սխեմայի նիշքի անվանումը</w:t>
            </w:r>
          </w:p>
        </w:tc>
        <w:tc>
          <w:tcPr>
            <w:tcW w:w="6055" w:type="dxa"/>
          </w:tcPr>
          <w:p w14:paraId="3E530176" w14:textId="77777777" w:rsidR="00DC113F" w:rsidRPr="002D0E48" w:rsidRDefault="00DC113F" w:rsidP="002D0E48">
            <w:pPr>
              <w:pStyle w:val="a8"/>
              <w:widowControl w:val="0"/>
              <w:tabs>
                <w:tab w:val="left" w:pos="1134"/>
              </w:tabs>
              <w:spacing w:after="120" w:line="240" w:lineRule="auto"/>
              <w:rPr>
                <w:rFonts w:ascii="Sylfaen" w:hAnsi="Sylfaen"/>
                <w:sz w:val="20"/>
                <w:szCs w:val="24"/>
              </w:rPr>
            </w:pPr>
            <w:r w:rsidRPr="002D0E48">
              <w:rPr>
                <w:rFonts w:ascii="Sylfaen" w:hAnsi="Sylfaen"/>
                <w:sz w:val="20"/>
                <w:szCs w:val="24"/>
              </w:rPr>
              <w:t>EEC_R_ProcessingResultDetails_vY.Y.Y.xsd</w:t>
            </w:r>
          </w:p>
        </w:tc>
      </w:tr>
    </w:tbl>
    <w:p w14:paraId="70A64176" w14:textId="77777777" w:rsidR="00DC113F" w:rsidRPr="00C07E3E" w:rsidRDefault="00DC113F" w:rsidP="00D11F96">
      <w:pPr>
        <w:pStyle w:val="a6"/>
        <w:widowControl w:val="0"/>
        <w:tabs>
          <w:tab w:val="left" w:pos="1134"/>
        </w:tabs>
        <w:spacing w:after="160" w:line="336" w:lineRule="auto"/>
        <w:ind w:firstLine="567"/>
        <w:rPr>
          <w:rFonts w:ascii="Sylfaen" w:hAnsi="Sylfaen"/>
          <w:sz w:val="24"/>
        </w:rPr>
      </w:pPr>
      <w:r w:rsidRPr="00C07E3E">
        <w:rPr>
          <w:rFonts w:ascii="Sylfaen" w:hAnsi="Sylfaen"/>
          <w:sz w:val="24"/>
        </w:rPr>
        <w:lastRenderedPageBreak/>
        <w:t>Էլեկտրոնային փաստաթղթերի եւ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էլեկտրոնային փաստաթղթերի եւ տեղեկությունների կառուցվածքների ռեեստրում ներառման ենթակա՝ Էլեկտրոնային փաստաթղթի (տեղեկությունների) կառուցվածքի տեխնիկական սխեմայի սույն նկարագրությանը համապատասխան մշակելիս օգտագործված՝ Միության տվյալների բազիսային մոդելի տարբերակի համարին համապատասխան:</w:t>
      </w:r>
    </w:p>
    <w:p w14:paraId="352A433B" w14:textId="77777777" w:rsidR="00DC113F" w:rsidRPr="00460844" w:rsidRDefault="00DC113F" w:rsidP="00D11F96">
      <w:pPr>
        <w:pStyle w:val="a6"/>
        <w:widowControl w:val="0"/>
        <w:tabs>
          <w:tab w:val="left" w:pos="1134"/>
        </w:tabs>
        <w:spacing w:after="160" w:line="336" w:lineRule="auto"/>
        <w:ind w:firstLine="567"/>
        <w:outlineLvl w:val="2"/>
        <w:rPr>
          <w:rFonts w:ascii="Sylfaen" w:hAnsi="Sylfaen"/>
          <w:sz w:val="24"/>
        </w:rPr>
      </w:pPr>
      <w:r w:rsidRPr="00C07E3E">
        <w:rPr>
          <w:rFonts w:ascii="Sylfaen" w:hAnsi="Sylfaen"/>
          <w:sz w:val="24"/>
        </w:rPr>
        <w:t>11.</w:t>
      </w:r>
      <w:r w:rsidR="002D0E48" w:rsidRPr="00460844">
        <w:rPr>
          <w:rFonts w:ascii="Sylfaen" w:hAnsi="Sylfaen"/>
          <w:sz w:val="24"/>
        </w:rPr>
        <w:tab/>
      </w:r>
      <w:r w:rsidRPr="00C07E3E">
        <w:rPr>
          <w:rFonts w:ascii="Sylfaen" w:hAnsi="Sylfaen"/>
          <w:sz w:val="24"/>
        </w:rPr>
        <w:t>Ներմուծվող անվանումների տարածությունները բերված են 3-րդ աղյուսակում:</w:t>
      </w:r>
    </w:p>
    <w:p w14:paraId="3161EF8C" w14:textId="77777777" w:rsidR="002D0E48" w:rsidRPr="00460844" w:rsidRDefault="002D0E48" w:rsidP="00D11F96">
      <w:pPr>
        <w:pStyle w:val="a6"/>
        <w:widowControl w:val="0"/>
        <w:tabs>
          <w:tab w:val="left" w:pos="1134"/>
        </w:tabs>
        <w:spacing w:after="160" w:line="336" w:lineRule="auto"/>
        <w:ind w:firstLine="567"/>
        <w:outlineLvl w:val="2"/>
        <w:rPr>
          <w:rFonts w:ascii="Sylfaen" w:hAnsi="Sylfaen"/>
          <w:sz w:val="24"/>
        </w:rPr>
      </w:pPr>
    </w:p>
    <w:p w14:paraId="152FA1C8" w14:textId="77777777" w:rsidR="00DC113F" w:rsidRPr="00C07E3E" w:rsidRDefault="00DC113F" w:rsidP="00D11F96">
      <w:pPr>
        <w:pStyle w:val="af4"/>
        <w:keepNext w:val="0"/>
        <w:keepLines w:val="0"/>
        <w:widowControl w:val="0"/>
        <w:tabs>
          <w:tab w:val="left" w:pos="1134"/>
        </w:tabs>
        <w:spacing w:before="0" w:after="160" w:line="336" w:lineRule="auto"/>
        <w:rPr>
          <w:rFonts w:ascii="Sylfaen" w:hAnsi="Sylfaen"/>
          <w:sz w:val="24"/>
        </w:rPr>
      </w:pPr>
      <w:r w:rsidRPr="00C07E3E">
        <w:rPr>
          <w:rFonts w:ascii="Sylfaen" w:hAnsi="Sylfaen"/>
          <w:sz w:val="24"/>
        </w:rPr>
        <w:t>Աղյուսակ 3</w:t>
      </w:r>
    </w:p>
    <w:p w14:paraId="5F5E39EA" w14:textId="77777777" w:rsidR="00DC113F" w:rsidRPr="00C07E3E" w:rsidRDefault="00DC113F" w:rsidP="00D11F96">
      <w:pPr>
        <w:pStyle w:val="ad"/>
        <w:keepNext w:val="0"/>
        <w:keepLines w:val="0"/>
        <w:tabs>
          <w:tab w:val="left" w:pos="1134"/>
        </w:tabs>
        <w:spacing w:after="160" w:line="336" w:lineRule="auto"/>
        <w:rPr>
          <w:rFonts w:ascii="Sylfaen" w:hAnsi="Sylfaen"/>
          <w:sz w:val="24"/>
          <w:szCs w:val="24"/>
        </w:rPr>
      </w:pPr>
      <w:r w:rsidRPr="00C07E3E">
        <w:rPr>
          <w:rFonts w:ascii="Sylfaen" w:hAnsi="Sylfaen"/>
          <w:sz w:val="24"/>
          <w:szCs w:val="24"/>
        </w:rPr>
        <w:t>Ներմուծվող անվանումների տարածությունները</w:t>
      </w:r>
    </w:p>
    <w:tbl>
      <w:tblPr>
        <w:tblStyle w:val="TableGrid"/>
        <w:tblW w:w="9815" w:type="dxa"/>
        <w:tblInd w:w="-459" w:type="dxa"/>
        <w:tblLayout w:type="fixed"/>
        <w:tblLook w:val="0600" w:firstRow="0" w:lastRow="0" w:firstColumn="0" w:lastColumn="0" w:noHBand="1" w:noVBand="1"/>
      </w:tblPr>
      <w:tblGrid>
        <w:gridCol w:w="1123"/>
        <w:gridCol w:w="6479"/>
        <w:gridCol w:w="2213"/>
      </w:tblGrid>
      <w:tr w:rsidR="00DC113F" w:rsidRPr="002D0E48" w14:paraId="10BD041D" w14:textId="77777777" w:rsidTr="002D0E48">
        <w:trPr>
          <w:trHeight w:val="601"/>
          <w:tblHeader/>
        </w:trPr>
        <w:tc>
          <w:tcPr>
            <w:tcW w:w="1123" w:type="dxa"/>
            <w:tcBorders>
              <w:bottom w:val="single" w:sz="4" w:space="0" w:color="auto"/>
            </w:tcBorders>
          </w:tcPr>
          <w:p w14:paraId="3CE0B20E" w14:textId="77777777" w:rsidR="00DC113F" w:rsidRPr="002D0E48" w:rsidRDefault="00DC113F" w:rsidP="002D0E48">
            <w:pPr>
              <w:pStyle w:val="aa"/>
              <w:keepNext w:val="0"/>
              <w:keepLines w:val="0"/>
              <w:widowControl w:val="0"/>
              <w:tabs>
                <w:tab w:val="left" w:pos="1134"/>
              </w:tabs>
              <w:spacing w:after="120"/>
              <w:rPr>
                <w:rFonts w:ascii="Sylfaen" w:hAnsi="Sylfaen"/>
                <w:sz w:val="20"/>
              </w:rPr>
            </w:pPr>
            <w:r w:rsidRPr="002D0E48">
              <w:rPr>
                <w:rFonts w:ascii="Sylfaen" w:hAnsi="Sylfaen"/>
                <w:sz w:val="20"/>
              </w:rPr>
              <w:t>Համարը՝ ը/կ</w:t>
            </w:r>
          </w:p>
        </w:tc>
        <w:tc>
          <w:tcPr>
            <w:tcW w:w="6479" w:type="dxa"/>
            <w:tcBorders>
              <w:bottom w:val="single" w:sz="4" w:space="0" w:color="auto"/>
            </w:tcBorders>
          </w:tcPr>
          <w:p w14:paraId="131B9A15" w14:textId="77777777" w:rsidR="00DC113F" w:rsidRPr="002D0E48" w:rsidRDefault="00DC113F" w:rsidP="002D0E48">
            <w:pPr>
              <w:pStyle w:val="aa"/>
              <w:keepNext w:val="0"/>
              <w:keepLines w:val="0"/>
              <w:widowControl w:val="0"/>
              <w:tabs>
                <w:tab w:val="left" w:pos="1134"/>
              </w:tabs>
              <w:spacing w:after="120"/>
              <w:rPr>
                <w:rFonts w:ascii="Sylfaen" w:hAnsi="Sylfaen"/>
                <w:sz w:val="20"/>
              </w:rPr>
            </w:pPr>
            <w:r w:rsidRPr="002D0E48">
              <w:rPr>
                <w:rFonts w:ascii="Sylfaen" w:hAnsi="Sylfaen"/>
                <w:sz w:val="20"/>
              </w:rPr>
              <w:t>Անվանումների տարածության նույնականացուցիչը</w:t>
            </w:r>
          </w:p>
        </w:tc>
        <w:tc>
          <w:tcPr>
            <w:tcW w:w="2213" w:type="dxa"/>
            <w:tcBorders>
              <w:bottom w:val="single" w:sz="4" w:space="0" w:color="auto"/>
            </w:tcBorders>
          </w:tcPr>
          <w:p w14:paraId="24F2C6B0" w14:textId="77777777" w:rsidR="00DC113F" w:rsidRPr="002D0E48" w:rsidRDefault="00DC113F" w:rsidP="002D0E48">
            <w:pPr>
              <w:pStyle w:val="aa"/>
              <w:keepNext w:val="0"/>
              <w:keepLines w:val="0"/>
              <w:widowControl w:val="0"/>
              <w:tabs>
                <w:tab w:val="left" w:pos="1134"/>
              </w:tabs>
              <w:spacing w:after="120"/>
              <w:rPr>
                <w:rFonts w:ascii="Sylfaen" w:hAnsi="Sylfaen"/>
                <w:sz w:val="20"/>
              </w:rPr>
            </w:pPr>
            <w:r w:rsidRPr="002D0E48">
              <w:rPr>
                <w:rFonts w:ascii="Sylfaen" w:hAnsi="Sylfaen"/>
                <w:sz w:val="20"/>
              </w:rPr>
              <w:t>Նախածանցը</w:t>
            </w:r>
          </w:p>
        </w:tc>
      </w:tr>
      <w:tr w:rsidR="00DC113F" w:rsidRPr="002D0E48" w14:paraId="17126586" w14:textId="77777777" w:rsidTr="002D0E48">
        <w:trPr>
          <w:trHeight w:val="301"/>
          <w:tblHeader/>
        </w:trPr>
        <w:tc>
          <w:tcPr>
            <w:tcW w:w="1123" w:type="dxa"/>
            <w:tcBorders>
              <w:bottom w:val="single" w:sz="4" w:space="0" w:color="auto"/>
            </w:tcBorders>
            <w:vAlign w:val="center"/>
          </w:tcPr>
          <w:p w14:paraId="3E538C86" w14:textId="77777777" w:rsidR="00DC113F" w:rsidRPr="002D0E48" w:rsidRDefault="00DC113F" w:rsidP="002D0E48">
            <w:pPr>
              <w:pStyle w:val="aa"/>
              <w:keepNext w:val="0"/>
              <w:keepLines w:val="0"/>
              <w:widowControl w:val="0"/>
              <w:tabs>
                <w:tab w:val="left" w:pos="1134"/>
              </w:tabs>
              <w:spacing w:after="120"/>
              <w:rPr>
                <w:rFonts w:ascii="Sylfaen" w:hAnsi="Sylfaen"/>
                <w:sz w:val="20"/>
              </w:rPr>
            </w:pPr>
            <w:r w:rsidRPr="002D0E48">
              <w:rPr>
                <w:rFonts w:ascii="Sylfaen" w:hAnsi="Sylfaen"/>
                <w:sz w:val="20"/>
              </w:rPr>
              <w:t>1</w:t>
            </w:r>
          </w:p>
        </w:tc>
        <w:tc>
          <w:tcPr>
            <w:tcW w:w="6479" w:type="dxa"/>
            <w:tcBorders>
              <w:bottom w:val="single" w:sz="4" w:space="0" w:color="auto"/>
            </w:tcBorders>
            <w:vAlign w:val="center"/>
          </w:tcPr>
          <w:p w14:paraId="2642CF2B" w14:textId="77777777" w:rsidR="00DC113F" w:rsidRPr="002D0E48" w:rsidRDefault="00DC113F" w:rsidP="002D0E48">
            <w:pPr>
              <w:pStyle w:val="aa"/>
              <w:keepNext w:val="0"/>
              <w:keepLines w:val="0"/>
              <w:widowControl w:val="0"/>
              <w:tabs>
                <w:tab w:val="left" w:pos="1134"/>
              </w:tabs>
              <w:spacing w:after="120"/>
              <w:rPr>
                <w:rFonts w:ascii="Sylfaen" w:hAnsi="Sylfaen"/>
                <w:sz w:val="20"/>
              </w:rPr>
            </w:pPr>
            <w:r w:rsidRPr="002D0E48">
              <w:rPr>
                <w:rFonts w:ascii="Sylfaen" w:hAnsi="Sylfaen"/>
                <w:sz w:val="20"/>
              </w:rPr>
              <w:t>2</w:t>
            </w:r>
          </w:p>
        </w:tc>
        <w:tc>
          <w:tcPr>
            <w:tcW w:w="2213" w:type="dxa"/>
            <w:tcBorders>
              <w:bottom w:val="single" w:sz="4" w:space="0" w:color="auto"/>
            </w:tcBorders>
            <w:vAlign w:val="center"/>
          </w:tcPr>
          <w:p w14:paraId="6C1259F8" w14:textId="77777777" w:rsidR="00DC113F" w:rsidRPr="002D0E48" w:rsidRDefault="00DC113F" w:rsidP="002D0E48">
            <w:pPr>
              <w:pStyle w:val="aa"/>
              <w:keepNext w:val="0"/>
              <w:keepLines w:val="0"/>
              <w:widowControl w:val="0"/>
              <w:tabs>
                <w:tab w:val="left" w:pos="1134"/>
              </w:tabs>
              <w:spacing w:after="120"/>
              <w:rPr>
                <w:rFonts w:ascii="Sylfaen" w:hAnsi="Sylfaen"/>
                <w:sz w:val="20"/>
              </w:rPr>
            </w:pPr>
            <w:r w:rsidRPr="002D0E48">
              <w:rPr>
                <w:rFonts w:ascii="Sylfaen" w:hAnsi="Sylfaen"/>
                <w:sz w:val="20"/>
              </w:rPr>
              <w:t>3</w:t>
            </w:r>
          </w:p>
        </w:tc>
      </w:tr>
      <w:tr w:rsidR="00DC113F" w:rsidRPr="002D0E48" w14:paraId="3250B904" w14:textId="77777777" w:rsidTr="002D0E48">
        <w:tc>
          <w:tcPr>
            <w:tcW w:w="1123" w:type="dxa"/>
            <w:tcBorders>
              <w:top w:val="single" w:sz="4" w:space="0" w:color="auto"/>
              <w:bottom w:val="single" w:sz="4" w:space="0" w:color="auto"/>
            </w:tcBorders>
          </w:tcPr>
          <w:p w14:paraId="37CD84D8" w14:textId="77777777" w:rsidR="00DC113F" w:rsidRPr="002D0E48" w:rsidRDefault="00DC113F" w:rsidP="002D0E48">
            <w:pPr>
              <w:pStyle w:val="a8"/>
              <w:widowControl w:val="0"/>
              <w:tabs>
                <w:tab w:val="left" w:pos="1134"/>
              </w:tabs>
              <w:spacing w:after="120" w:line="240" w:lineRule="auto"/>
              <w:rPr>
                <w:rFonts w:ascii="Sylfaen" w:hAnsi="Sylfaen"/>
                <w:sz w:val="20"/>
                <w:szCs w:val="24"/>
              </w:rPr>
            </w:pPr>
            <w:r w:rsidRPr="002D0E48">
              <w:rPr>
                <w:rFonts w:ascii="Sylfaen" w:hAnsi="Sylfaen"/>
                <w:sz w:val="20"/>
                <w:szCs w:val="24"/>
              </w:rPr>
              <w:t>1</w:t>
            </w:r>
          </w:p>
        </w:tc>
        <w:tc>
          <w:tcPr>
            <w:tcW w:w="6479" w:type="dxa"/>
            <w:tcBorders>
              <w:top w:val="single" w:sz="4" w:space="0" w:color="auto"/>
              <w:bottom w:val="single" w:sz="4" w:space="0" w:color="auto"/>
            </w:tcBorders>
          </w:tcPr>
          <w:p w14:paraId="626E3107" w14:textId="77777777" w:rsidR="00DC113F" w:rsidRPr="002D0E48" w:rsidRDefault="00DC113F" w:rsidP="002D0E48">
            <w:pPr>
              <w:pStyle w:val="a8"/>
              <w:widowControl w:val="0"/>
              <w:tabs>
                <w:tab w:val="left" w:pos="1134"/>
              </w:tabs>
              <w:spacing w:after="120" w:line="240" w:lineRule="auto"/>
              <w:rPr>
                <w:rFonts w:ascii="Sylfaen" w:hAnsi="Sylfaen"/>
                <w:sz w:val="20"/>
                <w:szCs w:val="24"/>
              </w:rPr>
            </w:pPr>
            <w:r w:rsidRPr="002D0E48">
              <w:rPr>
                <w:rFonts w:ascii="Sylfaen" w:hAnsi="Sylfaen"/>
                <w:sz w:val="20"/>
                <w:szCs w:val="24"/>
              </w:rPr>
              <w:t>urn:EEC:M:ComplexDataObjects:vX.X.X</w:t>
            </w:r>
          </w:p>
        </w:tc>
        <w:tc>
          <w:tcPr>
            <w:tcW w:w="2213" w:type="dxa"/>
            <w:tcBorders>
              <w:top w:val="single" w:sz="4" w:space="0" w:color="auto"/>
              <w:bottom w:val="single" w:sz="4" w:space="0" w:color="auto"/>
            </w:tcBorders>
          </w:tcPr>
          <w:p w14:paraId="385BBC39" w14:textId="77777777" w:rsidR="00DC113F" w:rsidRPr="002D0E48" w:rsidRDefault="00DC113F" w:rsidP="002D0E48">
            <w:pPr>
              <w:pStyle w:val="a8"/>
              <w:widowControl w:val="0"/>
              <w:tabs>
                <w:tab w:val="left" w:pos="1134"/>
              </w:tabs>
              <w:spacing w:after="120" w:line="240" w:lineRule="auto"/>
              <w:rPr>
                <w:rFonts w:ascii="Sylfaen" w:hAnsi="Sylfaen"/>
                <w:sz w:val="20"/>
                <w:szCs w:val="24"/>
              </w:rPr>
            </w:pPr>
            <w:r w:rsidRPr="002D0E48">
              <w:rPr>
                <w:rFonts w:ascii="Sylfaen" w:hAnsi="Sylfaen"/>
                <w:sz w:val="20"/>
                <w:szCs w:val="24"/>
              </w:rPr>
              <w:t>ccdo</w:t>
            </w:r>
          </w:p>
        </w:tc>
      </w:tr>
      <w:tr w:rsidR="00DC113F" w:rsidRPr="002D0E48" w14:paraId="0FBBD5B2" w14:textId="77777777" w:rsidTr="002D0E48">
        <w:tc>
          <w:tcPr>
            <w:tcW w:w="1123" w:type="dxa"/>
            <w:tcBorders>
              <w:top w:val="single" w:sz="4" w:space="0" w:color="auto"/>
              <w:bottom w:val="single" w:sz="4" w:space="0" w:color="auto"/>
            </w:tcBorders>
          </w:tcPr>
          <w:p w14:paraId="5DD68DEA" w14:textId="77777777" w:rsidR="00DC113F" w:rsidRPr="002D0E48" w:rsidRDefault="00DC113F" w:rsidP="002D0E48">
            <w:pPr>
              <w:pStyle w:val="a8"/>
              <w:widowControl w:val="0"/>
              <w:tabs>
                <w:tab w:val="left" w:pos="1134"/>
              </w:tabs>
              <w:spacing w:after="120" w:line="240" w:lineRule="auto"/>
              <w:rPr>
                <w:rFonts w:ascii="Sylfaen" w:hAnsi="Sylfaen"/>
                <w:sz w:val="20"/>
                <w:szCs w:val="24"/>
              </w:rPr>
            </w:pPr>
            <w:r w:rsidRPr="002D0E48">
              <w:rPr>
                <w:rFonts w:ascii="Sylfaen" w:hAnsi="Sylfaen"/>
                <w:sz w:val="20"/>
                <w:szCs w:val="24"/>
              </w:rPr>
              <w:t>2</w:t>
            </w:r>
          </w:p>
        </w:tc>
        <w:tc>
          <w:tcPr>
            <w:tcW w:w="6479" w:type="dxa"/>
            <w:tcBorders>
              <w:top w:val="single" w:sz="4" w:space="0" w:color="auto"/>
              <w:bottom w:val="single" w:sz="4" w:space="0" w:color="auto"/>
            </w:tcBorders>
          </w:tcPr>
          <w:p w14:paraId="0B0F4472" w14:textId="77777777" w:rsidR="00DC113F" w:rsidRPr="002D0E48" w:rsidRDefault="00DC113F" w:rsidP="002D0E48">
            <w:pPr>
              <w:pStyle w:val="a8"/>
              <w:widowControl w:val="0"/>
              <w:tabs>
                <w:tab w:val="left" w:pos="1134"/>
              </w:tabs>
              <w:spacing w:after="120" w:line="240" w:lineRule="auto"/>
              <w:rPr>
                <w:rFonts w:ascii="Sylfaen" w:hAnsi="Sylfaen"/>
                <w:sz w:val="20"/>
                <w:szCs w:val="24"/>
              </w:rPr>
            </w:pPr>
            <w:r w:rsidRPr="002D0E48">
              <w:rPr>
                <w:rFonts w:ascii="Sylfaen" w:hAnsi="Sylfaen"/>
                <w:sz w:val="20"/>
                <w:szCs w:val="24"/>
              </w:rPr>
              <w:t>urn:EEC:M:SimpleDataObjects:vX.X.X</w:t>
            </w:r>
          </w:p>
        </w:tc>
        <w:tc>
          <w:tcPr>
            <w:tcW w:w="2213" w:type="dxa"/>
            <w:tcBorders>
              <w:top w:val="single" w:sz="4" w:space="0" w:color="auto"/>
              <w:bottom w:val="single" w:sz="4" w:space="0" w:color="auto"/>
            </w:tcBorders>
          </w:tcPr>
          <w:p w14:paraId="63C1753F" w14:textId="77777777" w:rsidR="00DC113F" w:rsidRPr="002D0E48" w:rsidRDefault="00DC113F" w:rsidP="002D0E48">
            <w:pPr>
              <w:pStyle w:val="a8"/>
              <w:widowControl w:val="0"/>
              <w:tabs>
                <w:tab w:val="left" w:pos="1134"/>
              </w:tabs>
              <w:spacing w:after="120" w:line="240" w:lineRule="auto"/>
              <w:rPr>
                <w:rFonts w:ascii="Sylfaen" w:hAnsi="Sylfaen"/>
                <w:sz w:val="20"/>
                <w:szCs w:val="24"/>
              </w:rPr>
            </w:pPr>
            <w:r w:rsidRPr="002D0E48">
              <w:rPr>
                <w:rFonts w:ascii="Sylfaen" w:hAnsi="Sylfaen"/>
                <w:sz w:val="20"/>
                <w:szCs w:val="24"/>
              </w:rPr>
              <w:t>csdo</w:t>
            </w:r>
          </w:p>
        </w:tc>
      </w:tr>
    </w:tbl>
    <w:p w14:paraId="3401BF0B" w14:textId="77777777" w:rsidR="002D0E48" w:rsidRPr="00D11F96" w:rsidRDefault="002D0E48" w:rsidP="00D11F96">
      <w:pPr>
        <w:pStyle w:val="a6"/>
        <w:widowControl w:val="0"/>
        <w:tabs>
          <w:tab w:val="left" w:pos="1134"/>
        </w:tabs>
        <w:spacing w:after="160" w:line="336" w:lineRule="auto"/>
        <w:rPr>
          <w:rFonts w:ascii="Sylfaen" w:hAnsi="Sylfaen"/>
          <w:sz w:val="20"/>
          <w:lang w:val="en-US"/>
        </w:rPr>
      </w:pPr>
    </w:p>
    <w:p w14:paraId="420AD75F" w14:textId="77777777" w:rsidR="00DC113F" w:rsidRDefault="00DC113F" w:rsidP="00D11F96">
      <w:pPr>
        <w:pStyle w:val="a6"/>
        <w:widowControl w:val="0"/>
        <w:tabs>
          <w:tab w:val="left" w:pos="1134"/>
        </w:tabs>
        <w:spacing w:after="160" w:line="336" w:lineRule="auto"/>
        <w:rPr>
          <w:rFonts w:ascii="Sylfaen" w:hAnsi="Sylfaen"/>
          <w:sz w:val="24"/>
          <w:lang w:val="en-US"/>
        </w:rPr>
      </w:pPr>
      <w:r w:rsidRPr="00C07E3E">
        <w:rPr>
          <w:rFonts w:ascii="Sylfaen" w:hAnsi="Sylfaen"/>
          <w:sz w:val="24"/>
        </w:rPr>
        <w:t>Ներմուծվող անվանումների տարածություններում «X.X.X» պայմանանշանները համապատասխանում են էլեկտրոնային փաստաթղթերի ու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34F53134" w14:textId="77777777" w:rsidR="00DC113F" w:rsidRPr="00C07E3E" w:rsidRDefault="00DC113F" w:rsidP="00D11F96">
      <w:pPr>
        <w:pStyle w:val="a6"/>
        <w:widowControl w:val="0"/>
        <w:tabs>
          <w:tab w:val="left" w:pos="1134"/>
        </w:tabs>
        <w:spacing w:after="160" w:line="336" w:lineRule="auto"/>
        <w:ind w:firstLine="567"/>
        <w:outlineLvl w:val="2"/>
        <w:rPr>
          <w:rFonts w:ascii="Sylfaen" w:hAnsi="Sylfaen"/>
          <w:sz w:val="24"/>
        </w:rPr>
      </w:pPr>
      <w:r w:rsidRPr="00C07E3E">
        <w:rPr>
          <w:rFonts w:ascii="Sylfaen" w:hAnsi="Sylfaen"/>
          <w:sz w:val="24"/>
        </w:rPr>
        <w:t>12.</w:t>
      </w:r>
      <w:r w:rsidR="002D0E48">
        <w:rPr>
          <w:rFonts w:ascii="Sylfaen" w:hAnsi="Sylfaen"/>
          <w:sz w:val="24"/>
          <w:lang w:val="en-US"/>
        </w:rPr>
        <w:tab/>
      </w:r>
      <w:r w:rsidRPr="00C07E3E">
        <w:rPr>
          <w:rFonts w:ascii="Sylfaen" w:hAnsi="Sylfaen"/>
          <w:sz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14:paraId="3D6D5BA0" w14:textId="77777777" w:rsidR="00DC113F" w:rsidRDefault="00DC113F" w:rsidP="00EB5D30">
      <w:pPr>
        <w:pStyle w:val="a6"/>
        <w:widowControl w:val="0"/>
        <w:tabs>
          <w:tab w:val="left" w:pos="1134"/>
        </w:tabs>
        <w:spacing w:after="160"/>
        <w:rPr>
          <w:rFonts w:ascii="Sylfaen" w:hAnsi="Sylfaen"/>
          <w:sz w:val="24"/>
          <w:lang w:val="en-US"/>
        </w:rPr>
      </w:pPr>
    </w:p>
    <w:p w14:paraId="2760EAC2" w14:textId="77777777" w:rsidR="00D11F96" w:rsidRPr="00D11F96" w:rsidRDefault="00D11F96" w:rsidP="00EB5D30">
      <w:pPr>
        <w:pStyle w:val="a6"/>
        <w:widowControl w:val="0"/>
        <w:tabs>
          <w:tab w:val="left" w:pos="1134"/>
        </w:tabs>
        <w:spacing w:after="160"/>
        <w:rPr>
          <w:rFonts w:ascii="Sylfaen" w:hAnsi="Sylfaen"/>
          <w:sz w:val="24"/>
          <w:lang w:val="en-US"/>
        </w:rPr>
        <w:sectPr w:rsidR="00D11F96" w:rsidRPr="00D11F96" w:rsidSect="00B01C99">
          <w:footerReference w:type="default" r:id="rId83"/>
          <w:footerReference w:type="first" r:id="rId84"/>
          <w:pgSz w:w="11907" w:h="16840" w:code="9"/>
          <w:pgMar w:top="1418" w:right="1418" w:bottom="1418" w:left="1418" w:header="709" w:footer="410" w:gutter="0"/>
          <w:pgNumType w:start="1"/>
          <w:cols w:space="708"/>
          <w:titlePg/>
          <w:docGrid w:linePitch="408"/>
        </w:sectPr>
      </w:pPr>
    </w:p>
    <w:p w14:paraId="4C1AE1F4"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lastRenderedPageBreak/>
        <w:t>Աղյուսակ 4</w:t>
      </w:r>
    </w:p>
    <w:p w14:paraId="3E5B2070"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w:t>
      </w:r>
    </w:p>
    <w:tbl>
      <w:tblPr>
        <w:tblStyle w:val="TableGrid"/>
        <w:tblW w:w="14572" w:type="dxa"/>
        <w:tblLayout w:type="fixed"/>
        <w:tblLook w:val="04A0" w:firstRow="1" w:lastRow="0" w:firstColumn="1" w:lastColumn="0" w:noHBand="0" w:noVBand="1"/>
      </w:tblPr>
      <w:tblGrid>
        <w:gridCol w:w="237"/>
        <w:gridCol w:w="3867"/>
        <w:gridCol w:w="3375"/>
        <w:gridCol w:w="2267"/>
        <w:gridCol w:w="3969"/>
        <w:gridCol w:w="857"/>
      </w:tblGrid>
      <w:tr w:rsidR="00DC113F" w:rsidRPr="002D0E48" w14:paraId="04A318AC" w14:textId="77777777" w:rsidTr="002D0E48">
        <w:trPr>
          <w:trHeight w:val="601"/>
          <w:tblHeader/>
        </w:trPr>
        <w:tc>
          <w:tcPr>
            <w:tcW w:w="1408" w:type="pct"/>
            <w:gridSpan w:val="2"/>
            <w:vAlign w:val="center"/>
          </w:tcPr>
          <w:p w14:paraId="48F83783" w14:textId="77777777" w:rsidR="00DC113F" w:rsidRPr="002D0E48" w:rsidRDefault="00DC113F" w:rsidP="002D0E48">
            <w:pPr>
              <w:pStyle w:val="aa"/>
              <w:keepNext w:val="0"/>
              <w:keepLines w:val="0"/>
              <w:widowControl w:val="0"/>
              <w:tabs>
                <w:tab w:val="left" w:pos="1134"/>
              </w:tabs>
              <w:spacing w:after="120"/>
              <w:rPr>
                <w:rFonts w:ascii="Sylfaen" w:hAnsi="Sylfaen"/>
                <w:sz w:val="20"/>
                <w:szCs w:val="20"/>
              </w:rPr>
            </w:pPr>
            <w:r w:rsidRPr="002D0E48">
              <w:rPr>
                <w:rFonts w:ascii="Sylfaen" w:hAnsi="Sylfaen"/>
                <w:sz w:val="20"/>
                <w:szCs w:val="20"/>
              </w:rPr>
              <w:t>Վավերապայմանի անվանումը</w:t>
            </w:r>
          </w:p>
        </w:tc>
        <w:tc>
          <w:tcPr>
            <w:tcW w:w="1158" w:type="pct"/>
            <w:vAlign w:val="center"/>
          </w:tcPr>
          <w:p w14:paraId="757679B9" w14:textId="77777777" w:rsidR="00DC113F" w:rsidRPr="002D0E48" w:rsidRDefault="00DC113F" w:rsidP="002D0E48">
            <w:pPr>
              <w:pStyle w:val="aa"/>
              <w:keepNext w:val="0"/>
              <w:keepLines w:val="0"/>
              <w:widowControl w:val="0"/>
              <w:tabs>
                <w:tab w:val="left" w:pos="1134"/>
              </w:tabs>
              <w:spacing w:after="120"/>
              <w:rPr>
                <w:rFonts w:ascii="Sylfaen" w:hAnsi="Sylfaen"/>
                <w:sz w:val="20"/>
                <w:szCs w:val="20"/>
              </w:rPr>
            </w:pPr>
            <w:r w:rsidRPr="002D0E48">
              <w:rPr>
                <w:rFonts w:ascii="Sylfaen" w:hAnsi="Sylfaen"/>
                <w:sz w:val="20"/>
                <w:szCs w:val="20"/>
              </w:rPr>
              <w:t>Վավերապայմանի նկարագրությունը</w:t>
            </w:r>
          </w:p>
        </w:tc>
        <w:tc>
          <w:tcPr>
            <w:tcW w:w="778" w:type="pct"/>
            <w:vAlign w:val="center"/>
          </w:tcPr>
          <w:p w14:paraId="5D28A5F1" w14:textId="77777777" w:rsidR="00DC113F" w:rsidRPr="002D0E48" w:rsidRDefault="00DC113F" w:rsidP="002D0E48">
            <w:pPr>
              <w:pStyle w:val="aa"/>
              <w:keepNext w:val="0"/>
              <w:keepLines w:val="0"/>
              <w:widowControl w:val="0"/>
              <w:tabs>
                <w:tab w:val="left" w:pos="1134"/>
              </w:tabs>
              <w:spacing w:after="120"/>
              <w:rPr>
                <w:rFonts w:ascii="Sylfaen" w:hAnsi="Sylfaen"/>
                <w:sz w:val="20"/>
                <w:szCs w:val="20"/>
              </w:rPr>
            </w:pPr>
            <w:r w:rsidRPr="002D0E48">
              <w:rPr>
                <w:rFonts w:ascii="Sylfaen" w:hAnsi="Sylfaen"/>
                <w:sz w:val="20"/>
                <w:szCs w:val="20"/>
              </w:rPr>
              <w:t>Նույնականացուցիչը</w:t>
            </w:r>
          </w:p>
        </w:tc>
        <w:tc>
          <w:tcPr>
            <w:tcW w:w="1362" w:type="pct"/>
            <w:vAlign w:val="center"/>
          </w:tcPr>
          <w:p w14:paraId="7B72F294" w14:textId="77777777" w:rsidR="00DC113F" w:rsidRPr="002D0E48" w:rsidRDefault="00DC113F" w:rsidP="002D0E48">
            <w:pPr>
              <w:pStyle w:val="aa"/>
              <w:keepNext w:val="0"/>
              <w:keepLines w:val="0"/>
              <w:widowControl w:val="0"/>
              <w:tabs>
                <w:tab w:val="left" w:pos="1134"/>
              </w:tabs>
              <w:spacing w:after="120"/>
              <w:rPr>
                <w:rFonts w:ascii="Sylfaen" w:hAnsi="Sylfaen"/>
                <w:sz w:val="20"/>
                <w:szCs w:val="20"/>
              </w:rPr>
            </w:pPr>
            <w:r w:rsidRPr="002D0E48">
              <w:rPr>
                <w:rFonts w:ascii="Sylfaen" w:hAnsi="Sylfaen"/>
                <w:sz w:val="20"/>
                <w:szCs w:val="20"/>
              </w:rPr>
              <w:t>Տվյալների տիպը</w:t>
            </w:r>
          </w:p>
        </w:tc>
        <w:tc>
          <w:tcPr>
            <w:tcW w:w="294" w:type="pct"/>
            <w:vAlign w:val="center"/>
          </w:tcPr>
          <w:p w14:paraId="03D1046A" w14:textId="77777777" w:rsidR="00DC113F" w:rsidRPr="002D0E48" w:rsidRDefault="00DC113F" w:rsidP="002D0E48">
            <w:pPr>
              <w:pStyle w:val="aa"/>
              <w:keepNext w:val="0"/>
              <w:keepLines w:val="0"/>
              <w:widowControl w:val="0"/>
              <w:tabs>
                <w:tab w:val="left" w:pos="1134"/>
              </w:tabs>
              <w:spacing w:after="120"/>
              <w:rPr>
                <w:rFonts w:ascii="Sylfaen" w:hAnsi="Sylfaen"/>
                <w:sz w:val="20"/>
                <w:szCs w:val="20"/>
              </w:rPr>
            </w:pPr>
            <w:r w:rsidRPr="002D0E48">
              <w:rPr>
                <w:rFonts w:ascii="Sylfaen" w:hAnsi="Sylfaen"/>
                <w:sz w:val="20"/>
                <w:szCs w:val="20"/>
              </w:rPr>
              <w:t>Բազմ.</w:t>
            </w:r>
          </w:p>
        </w:tc>
      </w:tr>
      <w:tr w:rsidR="00DC113F" w:rsidRPr="002D0E48" w14:paraId="43694915" w14:textId="77777777" w:rsidTr="002D0E48">
        <w:trPr>
          <w:cantSplit/>
          <w:trHeight w:val="20"/>
        </w:trPr>
        <w:tc>
          <w:tcPr>
            <w:tcW w:w="1408" w:type="pct"/>
            <w:gridSpan w:val="2"/>
            <w:shd w:val="clear" w:color="auto" w:fill="auto"/>
          </w:tcPr>
          <w:p w14:paraId="7FF640DE" w14:textId="77777777" w:rsidR="00DC113F" w:rsidRPr="002D0E48" w:rsidRDefault="00DC113F" w:rsidP="002D0E48">
            <w:pPr>
              <w:pStyle w:val="a8"/>
              <w:widowControl w:val="0"/>
              <w:tabs>
                <w:tab w:val="left" w:pos="376"/>
                <w:tab w:val="left" w:pos="1134"/>
              </w:tabs>
              <w:spacing w:after="120" w:line="240" w:lineRule="auto"/>
              <w:jc w:val="left"/>
              <w:rPr>
                <w:rFonts w:ascii="Sylfaen" w:hAnsi="Sylfaen"/>
                <w:sz w:val="20"/>
              </w:rPr>
            </w:pPr>
            <w:r w:rsidRPr="002D0E48">
              <w:rPr>
                <w:rFonts w:ascii="Sylfaen" w:hAnsi="Sylfaen"/>
                <w:sz w:val="20"/>
              </w:rPr>
              <w:t>1.</w:t>
            </w:r>
            <w:r w:rsidR="002D0E48" w:rsidRPr="00460844">
              <w:rPr>
                <w:rFonts w:ascii="Sylfaen" w:hAnsi="Sylfaen"/>
                <w:sz w:val="20"/>
              </w:rPr>
              <w:tab/>
            </w:r>
            <w:r w:rsidRPr="002D0E48">
              <w:rPr>
                <w:rFonts w:ascii="Sylfaen" w:hAnsi="Sylfaen"/>
                <w:sz w:val="20"/>
              </w:rPr>
              <w:t>Էլեկտրոնային փաստաթղթի (տեղեկությունների) վերնագիրը</w:t>
            </w:r>
          </w:p>
          <w:p w14:paraId="2523824E"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(ccdo:</w:t>
            </w:r>
            <w:r w:rsidRPr="002D0E48">
              <w:rPr>
                <w:rFonts w:cs="Times New Roman"/>
                <w:sz w:val="20"/>
              </w:rPr>
              <w:t>‌</w:t>
            </w:r>
            <w:r w:rsidRPr="002D0E48">
              <w:rPr>
                <w:rFonts w:ascii="Sylfaen" w:hAnsi="Sylfaen"/>
                <w:sz w:val="20"/>
              </w:rPr>
              <w:t>EDoc</w:t>
            </w:r>
            <w:r w:rsidRPr="002D0E48">
              <w:rPr>
                <w:rFonts w:cs="Times New Roman"/>
                <w:sz w:val="20"/>
              </w:rPr>
              <w:t>‌</w:t>
            </w:r>
            <w:r w:rsidRPr="002D0E48">
              <w:rPr>
                <w:rFonts w:ascii="Sylfaen" w:hAnsi="Sylfaen"/>
                <w:sz w:val="20"/>
              </w:rPr>
              <w:t>Header)</w:t>
            </w:r>
          </w:p>
        </w:tc>
        <w:tc>
          <w:tcPr>
            <w:tcW w:w="1158" w:type="pct"/>
            <w:vAlign w:val="center"/>
          </w:tcPr>
          <w:p w14:paraId="5E4AB556"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էլեկտրոնային փաստաթղթի (տեղեկությունների) տեխնոլոգիական վավերապայմանների ամբողջությունը</w:t>
            </w:r>
          </w:p>
        </w:tc>
        <w:tc>
          <w:tcPr>
            <w:tcW w:w="778" w:type="pct"/>
            <w:shd w:val="clear" w:color="auto" w:fill="auto"/>
          </w:tcPr>
          <w:p w14:paraId="731B9DA0"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M.CDE.90001</w:t>
            </w:r>
          </w:p>
        </w:tc>
        <w:tc>
          <w:tcPr>
            <w:tcW w:w="1362" w:type="pct"/>
            <w:shd w:val="clear" w:color="auto" w:fill="auto"/>
          </w:tcPr>
          <w:p w14:paraId="057AE6DC"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ccdo:</w:t>
            </w:r>
            <w:r w:rsidRPr="002D0E48">
              <w:rPr>
                <w:rFonts w:cs="Times New Roman"/>
                <w:sz w:val="20"/>
              </w:rPr>
              <w:t>‌</w:t>
            </w:r>
            <w:r w:rsidRPr="002D0E48">
              <w:rPr>
                <w:rFonts w:ascii="Sylfaen" w:hAnsi="Sylfaen"/>
                <w:sz w:val="20"/>
              </w:rPr>
              <w:t>EDoc</w:t>
            </w:r>
            <w:r w:rsidRPr="002D0E48">
              <w:rPr>
                <w:rFonts w:cs="Times New Roman"/>
                <w:sz w:val="20"/>
              </w:rPr>
              <w:t>‌</w:t>
            </w:r>
            <w:r w:rsidRPr="002D0E48">
              <w:rPr>
                <w:rFonts w:ascii="Sylfaen" w:hAnsi="Sylfaen"/>
                <w:sz w:val="20"/>
              </w:rPr>
              <w:t>Header</w:t>
            </w:r>
            <w:r w:rsidRPr="002D0E48">
              <w:rPr>
                <w:rFonts w:cs="Times New Roman"/>
                <w:sz w:val="20"/>
              </w:rPr>
              <w:t>‌</w:t>
            </w:r>
            <w:r w:rsidRPr="002D0E48">
              <w:rPr>
                <w:rFonts w:ascii="Sylfaen" w:hAnsi="Sylfaen"/>
                <w:sz w:val="20"/>
              </w:rPr>
              <w:t>Type (M.CDT.90001)</w:t>
            </w:r>
          </w:p>
          <w:p w14:paraId="56F73068"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Որոշվում է ներդրված տարրերի արժեքների տիրույթներով</w:t>
            </w:r>
          </w:p>
        </w:tc>
        <w:tc>
          <w:tcPr>
            <w:tcW w:w="294" w:type="pct"/>
          </w:tcPr>
          <w:p w14:paraId="6408DF3E"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1</w:t>
            </w:r>
          </w:p>
        </w:tc>
      </w:tr>
      <w:tr w:rsidR="00DC113F" w:rsidRPr="002D0E48" w14:paraId="75942E92" w14:textId="77777777" w:rsidTr="002D0E48">
        <w:trPr>
          <w:cantSplit/>
          <w:trHeight w:val="20"/>
        </w:trPr>
        <w:tc>
          <w:tcPr>
            <w:tcW w:w="81" w:type="pct"/>
            <w:tcBorders>
              <w:top w:val="nil"/>
              <w:left w:val="nil"/>
              <w:bottom w:val="nil"/>
            </w:tcBorders>
          </w:tcPr>
          <w:p w14:paraId="39257243" w14:textId="77777777" w:rsidR="00DC113F" w:rsidRPr="002D0E48" w:rsidRDefault="00DC113F" w:rsidP="002D0E48">
            <w:pPr>
              <w:pStyle w:val="a8"/>
              <w:widowControl w:val="0"/>
              <w:tabs>
                <w:tab w:val="left" w:pos="1134"/>
              </w:tabs>
              <w:spacing w:after="120" w:line="240" w:lineRule="auto"/>
              <w:rPr>
                <w:rFonts w:ascii="Sylfaen" w:hAnsi="Sylfaen"/>
                <w:sz w:val="20"/>
              </w:rPr>
            </w:pPr>
          </w:p>
        </w:tc>
        <w:tc>
          <w:tcPr>
            <w:tcW w:w="1327" w:type="pct"/>
            <w:tcBorders>
              <w:bottom w:val="single" w:sz="4" w:space="0" w:color="auto"/>
            </w:tcBorders>
          </w:tcPr>
          <w:p w14:paraId="6C9D40B0" w14:textId="77777777" w:rsidR="00DC113F" w:rsidRPr="002D0E48" w:rsidRDefault="00DC113F" w:rsidP="002D0E48">
            <w:pPr>
              <w:pStyle w:val="a8"/>
              <w:widowControl w:val="0"/>
              <w:tabs>
                <w:tab w:val="left" w:pos="472"/>
              </w:tabs>
              <w:spacing w:after="120" w:line="240" w:lineRule="auto"/>
              <w:jc w:val="left"/>
              <w:rPr>
                <w:rFonts w:ascii="Sylfaen" w:hAnsi="Sylfaen"/>
                <w:sz w:val="20"/>
              </w:rPr>
            </w:pPr>
            <w:r w:rsidRPr="002D0E48">
              <w:rPr>
                <w:rFonts w:ascii="Sylfaen" w:hAnsi="Sylfaen"/>
                <w:sz w:val="20"/>
              </w:rPr>
              <w:t>1.1.</w:t>
            </w:r>
            <w:r w:rsidR="002D0E48" w:rsidRPr="002D0E48">
              <w:rPr>
                <w:rFonts w:ascii="Sylfaen" w:hAnsi="Sylfaen"/>
                <w:sz w:val="20"/>
              </w:rPr>
              <w:tab/>
            </w:r>
            <w:r w:rsidRPr="002D0E48">
              <w:rPr>
                <w:rFonts w:ascii="Sylfaen" w:hAnsi="Sylfaen"/>
                <w:sz w:val="20"/>
              </w:rPr>
              <w:t>Ընդհանուր գործընթացի հաղորդագրության ծածկագիրը</w:t>
            </w:r>
          </w:p>
          <w:p w14:paraId="67C7A3A9" w14:textId="77777777" w:rsidR="00DC113F" w:rsidRPr="002D0E48" w:rsidRDefault="00DC113F" w:rsidP="002D0E48">
            <w:pPr>
              <w:pStyle w:val="a8"/>
              <w:widowControl w:val="0"/>
              <w:spacing w:after="120" w:line="240" w:lineRule="auto"/>
              <w:jc w:val="left"/>
              <w:rPr>
                <w:rFonts w:ascii="Sylfaen" w:hAnsi="Sylfaen"/>
                <w:sz w:val="20"/>
              </w:rPr>
            </w:pPr>
            <w:r w:rsidRPr="002D0E48">
              <w:rPr>
                <w:rFonts w:ascii="Sylfaen" w:hAnsi="Sylfaen"/>
                <w:sz w:val="20"/>
              </w:rPr>
              <w:t>(csdo:</w:t>
            </w:r>
            <w:r w:rsidRPr="002D0E48">
              <w:rPr>
                <w:rFonts w:cs="Times New Roman"/>
                <w:sz w:val="20"/>
              </w:rPr>
              <w:t>‌</w:t>
            </w:r>
            <w:r w:rsidRPr="002D0E48">
              <w:rPr>
                <w:rFonts w:ascii="Sylfaen" w:hAnsi="Sylfaen"/>
                <w:sz w:val="20"/>
              </w:rPr>
              <w:t>Inf</w:t>
            </w:r>
            <w:r w:rsidRPr="002D0E48">
              <w:rPr>
                <w:rFonts w:cs="Times New Roman"/>
                <w:sz w:val="20"/>
              </w:rPr>
              <w:t>‌</w:t>
            </w:r>
            <w:r w:rsidRPr="002D0E48">
              <w:rPr>
                <w:rFonts w:ascii="Sylfaen" w:hAnsi="Sylfaen"/>
                <w:sz w:val="20"/>
              </w:rPr>
              <w:t>Envelope</w:t>
            </w:r>
            <w:r w:rsidRPr="002D0E48">
              <w:rPr>
                <w:rFonts w:cs="Times New Roman"/>
                <w:sz w:val="20"/>
              </w:rPr>
              <w:t>‌</w:t>
            </w:r>
            <w:r w:rsidRPr="002D0E48">
              <w:rPr>
                <w:rFonts w:ascii="Sylfaen" w:hAnsi="Sylfaen"/>
                <w:sz w:val="20"/>
              </w:rPr>
              <w:t>Code)</w:t>
            </w:r>
          </w:p>
        </w:tc>
        <w:tc>
          <w:tcPr>
            <w:tcW w:w="1158" w:type="pct"/>
            <w:vAlign w:val="center"/>
          </w:tcPr>
          <w:p w14:paraId="70DE70D2"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ընդհանուր գործընթացի հաղորդագրության ծածկագրային նշագիրը</w:t>
            </w:r>
          </w:p>
        </w:tc>
        <w:tc>
          <w:tcPr>
            <w:tcW w:w="778" w:type="pct"/>
            <w:shd w:val="clear" w:color="auto" w:fill="auto"/>
          </w:tcPr>
          <w:p w14:paraId="209B0DBF"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M.SDE.90010</w:t>
            </w:r>
          </w:p>
        </w:tc>
        <w:tc>
          <w:tcPr>
            <w:tcW w:w="1362" w:type="pct"/>
            <w:shd w:val="clear" w:color="auto" w:fill="auto"/>
          </w:tcPr>
          <w:p w14:paraId="776B09C3" w14:textId="77777777" w:rsidR="00DC113F" w:rsidRPr="002D0E48" w:rsidRDefault="00DC113F" w:rsidP="002D0E48">
            <w:pPr>
              <w:pStyle w:val="aff8"/>
              <w:widowControl w:val="0"/>
              <w:tabs>
                <w:tab w:val="left" w:pos="1134"/>
              </w:tabs>
              <w:spacing w:after="120"/>
              <w:jc w:val="left"/>
              <w:rPr>
                <w:rFonts w:ascii="Sylfaen" w:hAnsi="Sylfaen"/>
                <w:sz w:val="20"/>
              </w:rPr>
            </w:pPr>
            <w:r w:rsidRPr="002D0E48">
              <w:rPr>
                <w:rFonts w:ascii="Sylfaen" w:hAnsi="Sylfaen"/>
                <w:sz w:val="20"/>
              </w:rPr>
              <w:t>csdo:</w:t>
            </w:r>
            <w:r w:rsidRPr="002D0E48">
              <w:rPr>
                <w:rFonts w:cs="Times New Roman"/>
                <w:sz w:val="20"/>
              </w:rPr>
              <w:t>‌</w:t>
            </w:r>
            <w:r w:rsidRPr="002D0E48">
              <w:rPr>
                <w:rFonts w:ascii="Sylfaen" w:hAnsi="Sylfaen"/>
                <w:sz w:val="20"/>
              </w:rPr>
              <w:t>Inf</w:t>
            </w:r>
            <w:r w:rsidRPr="002D0E48">
              <w:rPr>
                <w:rFonts w:cs="Times New Roman"/>
                <w:sz w:val="20"/>
              </w:rPr>
              <w:t>‌</w:t>
            </w:r>
            <w:r w:rsidRPr="002D0E48">
              <w:rPr>
                <w:rFonts w:ascii="Sylfaen" w:hAnsi="Sylfaen"/>
                <w:sz w:val="20"/>
              </w:rPr>
              <w:t>Envelope</w:t>
            </w:r>
            <w:r w:rsidRPr="002D0E48">
              <w:rPr>
                <w:rFonts w:cs="Times New Roman"/>
                <w:sz w:val="20"/>
              </w:rPr>
              <w:t>‌</w:t>
            </w:r>
            <w:r w:rsidRPr="002D0E48">
              <w:rPr>
                <w:rFonts w:ascii="Sylfaen" w:hAnsi="Sylfaen"/>
                <w:sz w:val="20"/>
              </w:rPr>
              <w:t>Code</w:t>
            </w:r>
            <w:r w:rsidRPr="002D0E48">
              <w:rPr>
                <w:rFonts w:cs="Times New Roman"/>
                <w:sz w:val="20"/>
              </w:rPr>
              <w:t>‌</w:t>
            </w:r>
            <w:r w:rsidRPr="002D0E48">
              <w:rPr>
                <w:rFonts w:ascii="Sylfaen" w:hAnsi="Sylfaen"/>
                <w:sz w:val="20"/>
              </w:rPr>
              <w:t>Type (M.SDT.90004)</w:t>
            </w:r>
          </w:p>
          <w:p w14:paraId="60627294" w14:textId="77777777" w:rsidR="00DC113F" w:rsidRPr="002D0E48" w:rsidRDefault="00DC113F" w:rsidP="002D0E48">
            <w:pPr>
              <w:pStyle w:val="aff8"/>
              <w:widowControl w:val="0"/>
              <w:tabs>
                <w:tab w:val="left" w:pos="1134"/>
              </w:tabs>
              <w:spacing w:after="120"/>
              <w:jc w:val="left"/>
              <w:rPr>
                <w:rFonts w:ascii="Sylfaen" w:hAnsi="Sylfaen"/>
                <w:sz w:val="20"/>
              </w:rPr>
            </w:pPr>
            <w:r w:rsidRPr="002D0E48">
              <w:rPr>
                <w:rFonts w:ascii="Sylfaen" w:hAnsi="Sylfaen"/>
                <w:sz w:val="20"/>
              </w:rPr>
              <w:t>Ծածկագրի արժեքը՝ Տեղեկատվական փոխգործակցության կանոնակարգին համապատասխան:</w:t>
            </w:r>
          </w:p>
          <w:p w14:paraId="3BD2719B"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Ձեւանմուշը՝ P\.[A-Z]{2}\.[0-9]{2}\.MSG\.[0-9]{3}</w:t>
            </w:r>
          </w:p>
        </w:tc>
        <w:tc>
          <w:tcPr>
            <w:tcW w:w="294" w:type="pct"/>
          </w:tcPr>
          <w:p w14:paraId="135D18FC"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1</w:t>
            </w:r>
          </w:p>
        </w:tc>
      </w:tr>
      <w:tr w:rsidR="00DC113F" w:rsidRPr="002D0E48" w14:paraId="096C1023" w14:textId="77777777" w:rsidTr="002D0E48">
        <w:trPr>
          <w:cantSplit/>
          <w:trHeight w:val="20"/>
        </w:trPr>
        <w:tc>
          <w:tcPr>
            <w:tcW w:w="81" w:type="pct"/>
            <w:tcBorders>
              <w:top w:val="nil"/>
              <w:left w:val="nil"/>
              <w:bottom w:val="nil"/>
            </w:tcBorders>
          </w:tcPr>
          <w:p w14:paraId="50CB8BA0" w14:textId="77777777" w:rsidR="00DC113F" w:rsidRPr="002D0E48" w:rsidRDefault="00DC113F" w:rsidP="002D0E48">
            <w:pPr>
              <w:pStyle w:val="a8"/>
              <w:widowControl w:val="0"/>
              <w:tabs>
                <w:tab w:val="left" w:pos="1134"/>
              </w:tabs>
              <w:spacing w:after="120" w:line="240" w:lineRule="auto"/>
              <w:rPr>
                <w:rFonts w:ascii="Sylfaen" w:hAnsi="Sylfaen"/>
                <w:sz w:val="20"/>
              </w:rPr>
            </w:pPr>
          </w:p>
        </w:tc>
        <w:tc>
          <w:tcPr>
            <w:tcW w:w="1327" w:type="pct"/>
            <w:tcBorders>
              <w:bottom w:val="single" w:sz="4" w:space="0" w:color="auto"/>
            </w:tcBorders>
          </w:tcPr>
          <w:p w14:paraId="2BB86B3E" w14:textId="77777777" w:rsidR="00DC113F" w:rsidRPr="002D0E48" w:rsidRDefault="00DC113F" w:rsidP="002D0E48">
            <w:pPr>
              <w:pStyle w:val="a8"/>
              <w:widowControl w:val="0"/>
              <w:tabs>
                <w:tab w:val="left" w:pos="429"/>
              </w:tabs>
              <w:spacing w:after="120" w:line="240" w:lineRule="auto"/>
              <w:jc w:val="left"/>
              <w:rPr>
                <w:rFonts w:ascii="Sylfaen" w:hAnsi="Sylfaen"/>
                <w:sz w:val="20"/>
              </w:rPr>
            </w:pPr>
            <w:r w:rsidRPr="002D0E48">
              <w:rPr>
                <w:rFonts w:ascii="Sylfaen" w:hAnsi="Sylfaen"/>
                <w:sz w:val="20"/>
              </w:rPr>
              <w:t>1.2.</w:t>
            </w:r>
            <w:r w:rsidR="002D0E48" w:rsidRPr="00460844">
              <w:rPr>
                <w:rFonts w:ascii="Sylfaen" w:hAnsi="Sylfaen"/>
                <w:sz w:val="20"/>
              </w:rPr>
              <w:tab/>
            </w:r>
            <w:r w:rsidRPr="002D0E48">
              <w:rPr>
                <w:rFonts w:ascii="Sylfaen" w:hAnsi="Sylfaen"/>
                <w:sz w:val="20"/>
              </w:rPr>
              <w:t>Էլեկտրոնային փաստաթղթի (տեղեկությունների) ծածկագիրը</w:t>
            </w:r>
          </w:p>
          <w:p w14:paraId="5CF6F580"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(csdo:</w:t>
            </w:r>
            <w:r w:rsidRPr="002D0E48">
              <w:rPr>
                <w:rFonts w:cs="Times New Roman"/>
                <w:sz w:val="20"/>
              </w:rPr>
              <w:t>‌</w:t>
            </w:r>
            <w:r w:rsidRPr="002D0E48">
              <w:rPr>
                <w:rFonts w:ascii="Sylfaen" w:hAnsi="Sylfaen"/>
                <w:sz w:val="20"/>
              </w:rPr>
              <w:t>EDoc</w:t>
            </w:r>
            <w:r w:rsidRPr="002D0E48">
              <w:rPr>
                <w:rFonts w:cs="Times New Roman"/>
                <w:sz w:val="20"/>
              </w:rPr>
              <w:t>‌</w:t>
            </w:r>
            <w:r w:rsidRPr="002D0E48">
              <w:rPr>
                <w:rFonts w:ascii="Sylfaen" w:hAnsi="Sylfaen"/>
                <w:sz w:val="20"/>
              </w:rPr>
              <w:t>Code)</w:t>
            </w:r>
          </w:p>
        </w:tc>
        <w:tc>
          <w:tcPr>
            <w:tcW w:w="1158" w:type="pct"/>
            <w:vAlign w:val="center"/>
          </w:tcPr>
          <w:p w14:paraId="09351063"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778" w:type="pct"/>
            <w:shd w:val="clear" w:color="auto" w:fill="auto"/>
          </w:tcPr>
          <w:p w14:paraId="53C2541F"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M.SDE.90001</w:t>
            </w:r>
          </w:p>
        </w:tc>
        <w:tc>
          <w:tcPr>
            <w:tcW w:w="1362" w:type="pct"/>
            <w:shd w:val="clear" w:color="auto" w:fill="auto"/>
          </w:tcPr>
          <w:p w14:paraId="6121FEE7" w14:textId="77777777" w:rsidR="00DC113F" w:rsidRPr="002D0E48" w:rsidRDefault="00DC113F" w:rsidP="002D0E48">
            <w:pPr>
              <w:pStyle w:val="aff8"/>
              <w:widowControl w:val="0"/>
              <w:tabs>
                <w:tab w:val="left" w:pos="1134"/>
              </w:tabs>
              <w:spacing w:after="120"/>
              <w:jc w:val="left"/>
              <w:rPr>
                <w:rFonts w:ascii="Sylfaen" w:hAnsi="Sylfaen"/>
                <w:sz w:val="20"/>
              </w:rPr>
            </w:pPr>
            <w:r w:rsidRPr="002D0E48">
              <w:rPr>
                <w:rFonts w:ascii="Sylfaen" w:hAnsi="Sylfaen"/>
                <w:sz w:val="20"/>
              </w:rPr>
              <w:t>csdo:</w:t>
            </w:r>
            <w:r w:rsidRPr="002D0E48">
              <w:rPr>
                <w:rFonts w:cs="Times New Roman"/>
                <w:sz w:val="20"/>
              </w:rPr>
              <w:t>‌</w:t>
            </w:r>
            <w:r w:rsidRPr="002D0E48">
              <w:rPr>
                <w:rFonts w:ascii="Sylfaen" w:hAnsi="Sylfaen"/>
                <w:sz w:val="20"/>
              </w:rPr>
              <w:t>EDoc</w:t>
            </w:r>
            <w:r w:rsidRPr="002D0E48">
              <w:rPr>
                <w:rFonts w:cs="Times New Roman"/>
                <w:sz w:val="20"/>
              </w:rPr>
              <w:t>‌</w:t>
            </w:r>
            <w:r w:rsidRPr="002D0E48">
              <w:rPr>
                <w:rFonts w:ascii="Sylfaen" w:hAnsi="Sylfaen"/>
                <w:sz w:val="20"/>
              </w:rPr>
              <w:t>Code</w:t>
            </w:r>
            <w:r w:rsidRPr="002D0E48">
              <w:rPr>
                <w:rFonts w:cs="Times New Roman"/>
                <w:sz w:val="20"/>
              </w:rPr>
              <w:t>‌</w:t>
            </w:r>
            <w:r w:rsidRPr="002D0E48">
              <w:rPr>
                <w:rFonts w:ascii="Sylfaen" w:hAnsi="Sylfaen"/>
                <w:sz w:val="20"/>
              </w:rPr>
              <w:t>Type (M.SDT.90001)</w:t>
            </w:r>
          </w:p>
          <w:p w14:paraId="703CD55B" w14:textId="77777777" w:rsidR="00DC113F" w:rsidRPr="002D0E48" w:rsidRDefault="00DC113F" w:rsidP="002D0E48">
            <w:pPr>
              <w:pStyle w:val="aff8"/>
              <w:widowControl w:val="0"/>
              <w:tabs>
                <w:tab w:val="left" w:pos="1134"/>
              </w:tabs>
              <w:spacing w:after="120"/>
              <w:jc w:val="left"/>
              <w:rPr>
                <w:rFonts w:ascii="Sylfaen" w:hAnsi="Sylfaen"/>
                <w:sz w:val="20"/>
              </w:rPr>
            </w:pPr>
            <w:r w:rsidRPr="002D0E48">
              <w:rPr>
                <w:rFonts w:ascii="Sylfaen" w:hAnsi="Sylfaen"/>
                <w:sz w:val="20"/>
              </w:rPr>
              <w:t>Ծածկագրի արժեքը՝ էլեկտրոնային փաստաթղթերի եւ տեղեկությունների կառուցվածքների ռեեստրին համապատասխան:</w:t>
            </w:r>
          </w:p>
          <w:p w14:paraId="68D20469"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Ձեւանմուշը՝ R(\.[A-Z]{2}\.[A-Z]{2}\.[0-9]{2})?\.[0-9]{3}</w:t>
            </w:r>
          </w:p>
        </w:tc>
        <w:tc>
          <w:tcPr>
            <w:tcW w:w="294" w:type="pct"/>
          </w:tcPr>
          <w:p w14:paraId="5C000FD4"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1</w:t>
            </w:r>
          </w:p>
        </w:tc>
      </w:tr>
      <w:tr w:rsidR="00DC113F" w:rsidRPr="002D0E48" w14:paraId="70547F84" w14:textId="77777777" w:rsidTr="002D0E48">
        <w:trPr>
          <w:cantSplit/>
          <w:trHeight w:val="20"/>
        </w:trPr>
        <w:tc>
          <w:tcPr>
            <w:tcW w:w="81" w:type="pct"/>
            <w:tcBorders>
              <w:top w:val="nil"/>
              <w:left w:val="nil"/>
              <w:bottom w:val="nil"/>
            </w:tcBorders>
          </w:tcPr>
          <w:p w14:paraId="11B3B335" w14:textId="77777777" w:rsidR="00DC113F" w:rsidRPr="002D0E48" w:rsidRDefault="00DC113F" w:rsidP="002D0E48">
            <w:pPr>
              <w:pStyle w:val="a8"/>
              <w:widowControl w:val="0"/>
              <w:tabs>
                <w:tab w:val="left" w:pos="1134"/>
              </w:tabs>
              <w:spacing w:after="120" w:line="240" w:lineRule="auto"/>
              <w:rPr>
                <w:rFonts w:ascii="Sylfaen" w:hAnsi="Sylfaen"/>
                <w:sz w:val="20"/>
              </w:rPr>
            </w:pPr>
          </w:p>
        </w:tc>
        <w:tc>
          <w:tcPr>
            <w:tcW w:w="1327" w:type="pct"/>
            <w:tcBorders>
              <w:bottom w:val="single" w:sz="4" w:space="0" w:color="auto"/>
            </w:tcBorders>
          </w:tcPr>
          <w:p w14:paraId="35EEBD57" w14:textId="77777777" w:rsidR="00DC113F" w:rsidRPr="002D0E48" w:rsidRDefault="00DC113F" w:rsidP="002D0E48">
            <w:pPr>
              <w:pStyle w:val="a8"/>
              <w:widowControl w:val="0"/>
              <w:tabs>
                <w:tab w:val="left" w:pos="429"/>
                <w:tab w:val="left" w:pos="1134"/>
              </w:tabs>
              <w:spacing w:after="120" w:line="240" w:lineRule="auto"/>
              <w:jc w:val="left"/>
              <w:rPr>
                <w:rFonts w:ascii="Sylfaen" w:hAnsi="Sylfaen"/>
                <w:sz w:val="20"/>
              </w:rPr>
            </w:pPr>
            <w:r w:rsidRPr="002D0E48">
              <w:rPr>
                <w:rFonts w:ascii="Sylfaen" w:hAnsi="Sylfaen"/>
                <w:sz w:val="20"/>
              </w:rPr>
              <w:t>1.3.</w:t>
            </w:r>
            <w:r w:rsidR="002D0E48" w:rsidRPr="00460844">
              <w:rPr>
                <w:rFonts w:ascii="Sylfaen" w:hAnsi="Sylfaen"/>
                <w:sz w:val="20"/>
              </w:rPr>
              <w:tab/>
            </w:r>
            <w:r w:rsidRPr="002D0E48">
              <w:rPr>
                <w:rFonts w:ascii="Sylfaen" w:hAnsi="Sylfaen"/>
                <w:sz w:val="20"/>
              </w:rPr>
              <w:t>Էլեկտրոնային փաստաթղթի (տեղեկությունների) նույնականացուցիչը</w:t>
            </w:r>
          </w:p>
          <w:p w14:paraId="22E27837" w14:textId="77777777" w:rsidR="00DC113F" w:rsidRPr="002D0E48" w:rsidRDefault="00DC113F" w:rsidP="002D0E48">
            <w:pPr>
              <w:pStyle w:val="a8"/>
              <w:widowControl w:val="0"/>
              <w:tabs>
                <w:tab w:val="left" w:pos="429"/>
                <w:tab w:val="left" w:pos="1134"/>
              </w:tabs>
              <w:spacing w:after="120" w:line="240" w:lineRule="auto"/>
              <w:jc w:val="left"/>
              <w:rPr>
                <w:rFonts w:ascii="Sylfaen" w:hAnsi="Sylfaen"/>
                <w:sz w:val="20"/>
              </w:rPr>
            </w:pPr>
            <w:r w:rsidRPr="002D0E48">
              <w:rPr>
                <w:rFonts w:ascii="Sylfaen" w:hAnsi="Sylfaen"/>
                <w:sz w:val="20"/>
              </w:rPr>
              <w:t>(csdo:</w:t>
            </w:r>
            <w:r w:rsidRPr="002D0E48">
              <w:rPr>
                <w:rFonts w:cs="Times New Roman"/>
                <w:sz w:val="20"/>
              </w:rPr>
              <w:t>‌</w:t>
            </w:r>
            <w:r w:rsidRPr="002D0E48">
              <w:rPr>
                <w:rFonts w:ascii="Sylfaen" w:hAnsi="Sylfaen"/>
                <w:sz w:val="20"/>
              </w:rPr>
              <w:t>EDoc</w:t>
            </w:r>
            <w:r w:rsidRPr="002D0E48">
              <w:rPr>
                <w:rFonts w:cs="Times New Roman"/>
                <w:sz w:val="20"/>
              </w:rPr>
              <w:t>‌</w:t>
            </w:r>
            <w:r w:rsidRPr="002D0E48">
              <w:rPr>
                <w:rFonts w:ascii="Sylfaen" w:hAnsi="Sylfaen"/>
                <w:sz w:val="20"/>
              </w:rPr>
              <w:t>Id)</w:t>
            </w:r>
          </w:p>
        </w:tc>
        <w:tc>
          <w:tcPr>
            <w:tcW w:w="1158" w:type="pct"/>
          </w:tcPr>
          <w:p w14:paraId="652AA600"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էլեկտրոնային փաստաթուղթը (տեղեկությունները) միանշանակ նույնականացնող պայմանանշանների տողը</w:t>
            </w:r>
          </w:p>
        </w:tc>
        <w:tc>
          <w:tcPr>
            <w:tcW w:w="778" w:type="pct"/>
            <w:shd w:val="clear" w:color="auto" w:fill="auto"/>
          </w:tcPr>
          <w:p w14:paraId="302F4DE7"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M.SDE.90007</w:t>
            </w:r>
          </w:p>
        </w:tc>
        <w:tc>
          <w:tcPr>
            <w:tcW w:w="1362" w:type="pct"/>
            <w:shd w:val="clear" w:color="auto" w:fill="auto"/>
          </w:tcPr>
          <w:p w14:paraId="21CC7315" w14:textId="77777777" w:rsidR="00DC113F" w:rsidRPr="002D0E48" w:rsidRDefault="00DC113F" w:rsidP="002D0E48">
            <w:pPr>
              <w:pStyle w:val="aff8"/>
              <w:widowControl w:val="0"/>
              <w:tabs>
                <w:tab w:val="left" w:pos="1134"/>
              </w:tabs>
              <w:spacing w:after="120"/>
              <w:jc w:val="left"/>
              <w:rPr>
                <w:rFonts w:ascii="Sylfaen" w:hAnsi="Sylfaen"/>
                <w:sz w:val="20"/>
              </w:rPr>
            </w:pPr>
            <w:r w:rsidRPr="002D0E48">
              <w:rPr>
                <w:rFonts w:ascii="Sylfaen" w:hAnsi="Sylfaen"/>
                <w:sz w:val="20"/>
              </w:rPr>
              <w:t>csdo:</w:t>
            </w:r>
            <w:r w:rsidRPr="002D0E48">
              <w:rPr>
                <w:rFonts w:cs="Times New Roman"/>
                <w:sz w:val="20"/>
              </w:rPr>
              <w:t>‌</w:t>
            </w:r>
            <w:r w:rsidRPr="002D0E48">
              <w:rPr>
                <w:rFonts w:ascii="Sylfaen" w:hAnsi="Sylfaen"/>
                <w:sz w:val="20"/>
              </w:rPr>
              <w:t>Universally</w:t>
            </w:r>
            <w:r w:rsidRPr="002D0E48">
              <w:rPr>
                <w:rFonts w:cs="Times New Roman"/>
                <w:sz w:val="20"/>
              </w:rPr>
              <w:t>‌</w:t>
            </w:r>
            <w:r w:rsidRPr="002D0E48">
              <w:rPr>
                <w:rFonts w:ascii="Sylfaen" w:hAnsi="Sylfaen"/>
                <w:sz w:val="20"/>
              </w:rPr>
              <w:t>Unique</w:t>
            </w:r>
            <w:r w:rsidRPr="002D0E48">
              <w:rPr>
                <w:rFonts w:cs="Times New Roman"/>
                <w:sz w:val="20"/>
              </w:rPr>
              <w:t>‌</w:t>
            </w:r>
            <w:r w:rsidRPr="002D0E48">
              <w:rPr>
                <w:rFonts w:ascii="Sylfaen" w:hAnsi="Sylfaen"/>
                <w:sz w:val="20"/>
              </w:rPr>
              <w:t>Id</w:t>
            </w:r>
            <w:r w:rsidRPr="002D0E48">
              <w:rPr>
                <w:rFonts w:cs="Times New Roman"/>
                <w:sz w:val="20"/>
              </w:rPr>
              <w:t>‌</w:t>
            </w:r>
            <w:r w:rsidRPr="002D0E48">
              <w:rPr>
                <w:rFonts w:ascii="Sylfaen" w:hAnsi="Sylfaen"/>
                <w:sz w:val="20"/>
              </w:rPr>
              <w:t>Type (M.SDT.90003)</w:t>
            </w:r>
          </w:p>
          <w:p w14:paraId="3B67B024" w14:textId="77777777" w:rsidR="00DC113F" w:rsidRPr="002D0E48" w:rsidRDefault="00DC113F" w:rsidP="002D0E48">
            <w:pPr>
              <w:pStyle w:val="aff8"/>
              <w:widowControl w:val="0"/>
              <w:tabs>
                <w:tab w:val="left" w:pos="1134"/>
              </w:tabs>
              <w:spacing w:after="120"/>
              <w:jc w:val="left"/>
              <w:rPr>
                <w:rFonts w:ascii="Sylfaen" w:hAnsi="Sylfaen"/>
                <w:sz w:val="20"/>
              </w:rPr>
            </w:pPr>
            <w:r w:rsidRPr="002D0E48">
              <w:rPr>
                <w:rFonts w:ascii="Sylfaen" w:hAnsi="Sylfaen"/>
                <w:sz w:val="20"/>
              </w:rPr>
              <w:t>Նույնականացուցչի արժեքը՝ ISO/IEC 9834-8-ին համապատասխան։</w:t>
            </w:r>
          </w:p>
          <w:p w14:paraId="13DD21CF"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Ձեւանմուշը՝ [0-9a-fA-F]{8}-[0-9a-fA-F]{4}-[0-9a-fA-F]{4}-[0-9a-fA-F]{4}-[0-9a-fA-F]{12}</w:t>
            </w:r>
          </w:p>
        </w:tc>
        <w:tc>
          <w:tcPr>
            <w:tcW w:w="294" w:type="pct"/>
          </w:tcPr>
          <w:p w14:paraId="2566B5AD"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1</w:t>
            </w:r>
          </w:p>
        </w:tc>
      </w:tr>
      <w:tr w:rsidR="00DC113F" w:rsidRPr="002D0E48" w14:paraId="45C34F7B" w14:textId="77777777" w:rsidTr="002D0E48">
        <w:trPr>
          <w:cantSplit/>
          <w:trHeight w:val="20"/>
        </w:trPr>
        <w:tc>
          <w:tcPr>
            <w:tcW w:w="81" w:type="pct"/>
            <w:tcBorders>
              <w:top w:val="nil"/>
              <w:left w:val="nil"/>
              <w:bottom w:val="nil"/>
            </w:tcBorders>
          </w:tcPr>
          <w:p w14:paraId="74ACEAB4" w14:textId="77777777" w:rsidR="00DC113F" w:rsidRPr="002D0E48" w:rsidRDefault="00DC113F" w:rsidP="002D0E48">
            <w:pPr>
              <w:pStyle w:val="a8"/>
              <w:widowControl w:val="0"/>
              <w:tabs>
                <w:tab w:val="left" w:pos="1134"/>
              </w:tabs>
              <w:spacing w:after="120" w:line="240" w:lineRule="auto"/>
              <w:rPr>
                <w:rFonts w:ascii="Sylfaen" w:hAnsi="Sylfaen"/>
                <w:sz w:val="20"/>
              </w:rPr>
            </w:pPr>
          </w:p>
        </w:tc>
        <w:tc>
          <w:tcPr>
            <w:tcW w:w="1327" w:type="pct"/>
            <w:tcBorders>
              <w:bottom w:val="single" w:sz="4" w:space="0" w:color="auto"/>
            </w:tcBorders>
          </w:tcPr>
          <w:p w14:paraId="28B4F00E" w14:textId="77777777" w:rsidR="00DC113F" w:rsidRPr="002D0E48" w:rsidRDefault="00DC113F" w:rsidP="002D0E48">
            <w:pPr>
              <w:pStyle w:val="a8"/>
              <w:widowControl w:val="0"/>
              <w:tabs>
                <w:tab w:val="left" w:pos="429"/>
                <w:tab w:val="left" w:pos="1134"/>
              </w:tabs>
              <w:spacing w:after="120" w:line="240" w:lineRule="auto"/>
              <w:jc w:val="left"/>
              <w:rPr>
                <w:rFonts w:ascii="Sylfaen" w:hAnsi="Sylfaen"/>
                <w:sz w:val="20"/>
              </w:rPr>
            </w:pPr>
            <w:r w:rsidRPr="002D0E48">
              <w:rPr>
                <w:rFonts w:ascii="Sylfaen" w:hAnsi="Sylfaen"/>
                <w:sz w:val="20"/>
              </w:rPr>
              <w:t>1.4.</w:t>
            </w:r>
            <w:r w:rsidR="002D0E48" w:rsidRPr="00460844">
              <w:rPr>
                <w:rFonts w:ascii="Sylfaen" w:hAnsi="Sylfaen"/>
                <w:sz w:val="20"/>
              </w:rPr>
              <w:tab/>
            </w:r>
            <w:r w:rsidRPr="002D0E48">
              <w:rPr>
                <w:rFonts w:ascii="Sylfaen" w:hAnsi="Sylfaen"/>
                <w:sz w:val="20"/>
              </w:rPr>
              <w:t>Սկզբնական էլեկտրոնային փաստաթղթի (տեղեկությունների) նույնականացուցիչը</w:t>
            </w:r>
          </w:p>
          <w:p w14:paraId="406A1BE2" w14:textId="77777777" w:rsidR="00DC113F" w:rsidRPr="002D0E48" w:rsidRDefault="00DC113F" w:rsidP="002D0E48">
            <w:pPr>
              <w:pStyle w:val="a8"/>
              <w:widowControl w:val="0"/>
              <w:tabs>
                <w:tab w:val="left" w:pos="429"/>
                <w:tab w:val="left" w:pos="1134"/>
              </w:tabs>
              <w:spacing w:after="120" w:line="240" w:lineRule="auto"/>
              <w:jc w:val="left"/>
              <w:rPr>
                <w:rFonts w:ascii="Sylfaen" w:hAnsi="Sylfaen"/>
                <w:sz w:val="20"/>
              </w:rPr>
            </w:pPr>
            <w:r w:rsidRPr="002D0E48">
              <w:rPr>
                <w:rFonts w:ascii="Sylfaen" w:hAnsi="Sylfaen"/>
                <w:sz w:val="20"/>
              </w:rPr>
              <w:t>(csdo:</w:t>
            </w:r>
            <w:r w:rsidRPr="002D0E48">
              <w:rPr>
                <w:rFonts w:cs="Times New Roman"/>
                <w:sz w:val="20"/>
              </w:rPr>
              <w:t>‌</w:t>
            </w:r>
            <w:r w:rsidRPr="002D0E48">
              <w:rPr>
                <w:rFonts w:ascii="Sylfaen" w:hAnsi="Sylfaen"/>
                <w:sz w:val="20"/>
              </w:rPr>
              <w:t>EDoc</w:t>
            </w:r>
            <w:r w:rsidRPr="002D0E48">
              <w:rPr>
                <w:rFonts w:cs="Times New Roman"/>
                <w:sz w:val="20"/>
              </w:rPr>
              <w:t>‌</w:t>
            </w:r>
            <w:r w:rsidRPr="002D0E48">
              <w:rPr>
                <w:rFonts w:ascii="Sylfaen" w:hAnsi="Sylfaen"/>
                <w:sz w:val="20"/>
              </w:rPr>
              <w:t>Ref</w:t>
            </w:r>
            <w:r w:rsidRPr="002D0E48">
              <w:rPr>
                <w:rFonts w:cs="Times New Roman"/>
                <w:sz w:val="20"/>
              </w:rPr>
              <w:t>‌</w:t>
            </w:r>
            <w:r w:rsidRPr="002D0E48">
              <w:rPr>
                <w:rFonts w:ascii="Sylfaen" w:hAnsi="Sylfaen"/>
                <w:sz w:val="20"/>
              </w:rPr>
              <w:t>Id)</w:t>
            </w:r>
          </w:p>
        </w:tc>
        <w:tc>
          <w:tcPr>
            <w:tcW w:w="1158" w:type="pct"/>
          </w:tcPr>
          <w:p w14:paraId="41BC7BED"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այն 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778" w:type="pct"/>
            <w:shd w:val="clear" w:color="auto" w:fill="auto"/>
          </w:tcPr>
          <w:p w14:paraId="76EB103B"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M.SDE.90008</w:t>
            </w:r>
          </w:p>
        </w:tc>
        <w:tc>
          <w:tcPr>
            <w:tcW w:w="1362" w:type="pct"/>
            <w:shd w:val="clear" w:color="auto" w:fill="auto"/>
          </w:tcPr>
          <w:p w14:paraId="32DA9F2C" w14:textId="77777777" w:rsidR="00DC113F" w:rsidRPr="002D0E48" w:rsidRDefault="00DC113F" w:rsidP="002D0E48">
            <w:pPr>
              <w:pStyle w:val="aff8"/>
              <w:widowControl w:val="0"/>
              <w:tabs>
                <w:tab w:val="left" w:pos="1134"/>
              </w:tabs>
              <w:spacing w:after="120"/>
              <w:jc w:val="left"/>
              <w:rPr>
                <w:rFonts w:ascii="Sylfaen" w:hAnsi="Sylfaen"/>
                <w:sz w:val="20"/>
              </w:rPr>
            </w:pPr>
            <w:r w:rsidRPr="002D0E48">
              <w:rPr>
                <w:rFonts w:ascii="Sylfaen" w:hAnsi="Sylfaen"/>
                <w:sz w:val="20"/>
              </w:rPr>
              <w:t>csdo:</w:t>
            </w:r>
            <w:r w:rsidRPr="002D0E48">
              <w:rPr>
                <w:rFonts w:cs="Times New Roman"/>
                <w:sz w:val="20"/>
              </w:rPr>
              <w:t>‌</w:t>
            </w:r>
            <w:r w:rsidRPr="002D0E48">
              <w:rPr>
                <w:rFonts w:ascii="Sylfaen" w:hAnsi="Sylfaen"/>
                <w:sz w:val="20"/>
              </w:rPr>
              <w:t>Universally</w:t>
            </w:r>
            <w:r w:rsidRPr="002D0E48">
              <w:rPr>
                <w:rFonts w:cs="Times New Roman"/>
                <w:sz w:val="20"/>
              </w:rPr>
              <w:t>‌</w:t>
            </w:r>
            <w:r w:rsidRPr="002D0E48">
              <w:rPr>
                <w:rFonts w:ascii="Sylfaen" w:hAnsi="Sylfaen"/>
                <w:sz w:val="20"/>
              </w:rPr>
              <w:t>Unique</w:t>
            </w:r>
            <w:r w:rsidRPr="002D0E48">
              <w:rPr>
                <w:rFonts w:cs="Times New Roman"/>
                <w:sz w:val="20"/>
              </w:rPr>
              <w:t>‌</w:t>
            </w:r>
            <w:r w:rsidRPr="002D0E48">
              <w:rPr>
                <w:rFonts w:ascii="Sylfaen" w:hAnsi="Sylfaen"/>
                <w:sz w:val="20"/>
              </w:rPr>
              <w:t>Id</w:t>
            </w:r>
            <w:r w:rsidRPr="002D0E48">
              <w:rPr>
                <w:rFonts w:cs="Times New Roman"/>
                <w:sz w:val="20"/>
              </w:rPr>
              <w:t>‌</w:t>
            </w:r>
            <w:r w:rsidRPr="002D0E48">
              <w:rPr>
                <w:rFonts w:ascii="Sylfaen" w:hAnsi="Sylfaen"/>
                <w:sz w:val="20"/>
              </w:rPr>
              <w:t>Type (M.SDT.90003)</w:t>
            </w:r>
          </w:p>
          <w:p w14:paraId="081918A7" w14:textId="77777777" w:rsidR="00DC113F" w:rsidRPr="002D0E48" w:rsidRDefault="00DC113F" w:rsidP="002D0E48">
            <w:pPr>
              <w:pStyle w:val="aff8"/>
              <w:widowControl w:val="0"/>
              <w:tabs>
                <w:tab w:val="left" w:pos="1134"/>
              </w:tabs>
              <w:spacing w:after="120"/>
              <w:jc w:val="left"/>
              <w:rPr>
                <w:rFonts w:ascii="Sylfaen" w:hAnsi="Sylfaen"/>
                <w:sz w:val="20"/>
              </w:rPr>
            </w:pPr>
            <w:r w:rsidRPr="002D0E48">
              <w:rPr>
                <w:rFonts w:ascii="Sylfaen" w:hAnsi="Sylfaen"/>
                <w:sz w:val="20"/>
              </w:rPr>
              <w:t>Նույնականացուցչի արժեքը՝ ISO/IEC 9834-8-ին համապատասխան։</w:t>
            </w:r>
          </w:p>
          <w:p w14:paraId="45D384F3"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Ձեւանմուշը՝ [0-9a-fA-F]{8}-[0-9a-fA-F]{4}-[0-9a-fA-F]{4}-[0-9a-fA-F]{4}-[0-9a-fA-F]{12}</w:t>
            </w:r>
          </w:p>
        </w:tc>
        <w:tc>
          <w:tcPr>
            <w:tcW w:w="294" w:type="pct"/>
          </w:tcPr>
          <w:p w14:paraId="5EA046A7"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0..1</w:t>
            </w:r>
          </w:p>
        </w:tc>
      </w:tr>
      <w:tr w:rsidR="00DC113F" w:rsidRPr="002D0E48" w14:paraId="3081BCA5" w14:textId="77777777" w:rsidTr="002D0E48">
        <w:trPr>
          <w:cantSplit/>
          <w:trHeight w:val="20"/>
        </w:trPr>
        <w:tc>
          <w:tcPr>
            <w:tcW w:w="81" w:type="pct"/>
            <w:tcBorders>
              <w:top w:val="nil"/>
              <w:left w:val="nil"/>
              <w:bottom w:val="nil"/>
            </w:tcBorders>
          </w:tcPr>
          <w:p w14:paraId="70CD0137" w14:textId="77777777" w:rsidR="00DC113F" w:rsidRPr="002D0E48" w:rsidRDefault="00DC113F" w:rsidP="002D0E48">
            <w:pPr>
              <w:pStyle w:val="a8"/>
              <w:widowControl w:val="0"/>
              <w:tabs>
                <w:tab w:val="left" w:pos="1134"/>
              </w:tabs>
              <w:spacing w:after="120" w:line="240" w:lineRule="auto"/>
              <w:rPr>
                <w:rFonts w:ascii="Sylfaen" w:hAnsi="Sylfaen"/>
                <w:sz w:val="20"/>
              </w:rPr>
            </w:pPr>
          </w:p>
        </w:tc>
        <w:tc>
          <w:tcPr>
            <w:tcW w:w="1327" w:type="pct"/>
            <w:tcBorders>
              <w:bottom w:val="single" w:sz="4" w:space="0" w:color="auto"/>
            </w:tcBorders>
          </w:tcPr>
          <w:p w14:paraId="03B48B87" w14:textId="77777777" w:rsidR="00DC113F" w:rsidRPr="002D0E48" w:rsidRDefault="00DC113F" w:rsidP="002D0E48">
            <w:pPr>
              <w:pStyle w:val="a8"/>
              <w:widowControl w:val="0"/>
              <w:tabs>
                <w:tab w:val="left" w:pos="429"/>
                <w:tab w:val="left" w:pos="1134"/>
              </w:tabs>
              <w:spacing w:after="120" w:line="240" w:lineRule="auto"/>
              <w:jc w:val="left"/>
              <w:rPr>
                <w:rFonts w:ascii="Sylfaen" w:hAnsi="Sylfaen"/>
                <w:sz w:val="20"/>
              </w:rPr>
            </w:pPr>
            <w:r w:rsidRPr="002D0E48">
              <w:rPr>
                <w:rFonts w:ascii="Sylfaen" w:hAnsi="Sylfaen"/>
                <w:sz w:val="20"/>
              </w:rPr>
              <w:t>1.5.</w:t>
            </w:r>
            <w:r w:rsidR="002D0E48" w:rsidRPr="00460844">
              <w:rPr>
                <w:rFonts w:ascii="Sylfaen" w:hAnsi="Sylfaen"/>
                <w:sz w:val="20"/>
              </w:rPr>
              <w:tab/>
            </w:r>
            <w:r w:rsidRPr="002D0E48">
              <w:rPr>
                <w:rFonts w:ascii="Sylfaen" w:hAnsi="Sylfaen"/>
                <w:sz w:val="20"/>
              </w:rPr>
              <w:t>Էլեկտրոնային փաստաթղթի (տեղեկությունների) ամսաթիվը եւ ժամը</w:t>
            </w:r>
          </w:p>
          <w:p w14:paraId="405966ED" w14:textId="77777777" w:rsidR="00DC113F" w:rsidRPr="002D0E48" w:rsidRDefault="00DC113F" w:rsidP="002D0E48">
            <w:pPr>
              <w:pStyle w:val="a8"/>
              <w:widowControl w:val="0"/>
              <w:tabs>
                <w:tab w:val="left" w:pos="429"/>
                <w:tab w:val="left" w:pos="1134"/>
              </w:tabs>
              <w:spacing w:after="120" w:line="240" w:lineRule="auto"/>
              <w:jc w:val="left"/>
              <w:rPr>
                <w:rFonts w:ascii="Sylfaen" w:hAnsi="Sylfaen"/>
                <w:sz w:val="20"/>
              </w:rPr>
            </w:pPr>
            <w:r w:rsidRPr="002D0E48">
              <w:rPr>
                <w:rFonts w:ascii="Sylfaen" w:hAnsi="Sylfaen"/>
                <w:sz w:val="20"/>
              </w:rPr>
              <w:t>(csdo:</w:t>
            </w:r>
            <w:r w:rsidRPr="002D0E48">
              <w:rPr>
                <w:rFonts w:cs="Times New Roman"/>
                <w:sz w:val="20"/>
              </w:rPr>
              <w:t>‌</w:t>
            </w:r>
            <w:r w:rsidRPr="002D0E48">
              <w:rPr>
                <w:rFonts w:ascii="Sylfaen" w:hAnsi="Sylfaen"/>
                <w:sz w:val="20"/>
              </w:rPr>
              <w:t>EDoc</w:t>
            </w:r>
            <w:r w:rsidRPr="002D0E48">
              <w:rPr>
                <w:rFonts w:cs="Times New Roman"/>
                <w:sz w:val="20"/>
              </w:rPr>
              <w:t>‌</w:t>
            </w:r>
            <w:r w:rsidRPr="002D0E48">
              <w:rPr>
                <w:rFonts w:ascii="Sylfaen" w:hAnsi="Sylfaen"/>
                <w:sz w:val="20"/>
              </w:rPr>
              <w:t>Date</w:t>
            </w:r>
            <w:r w:rsidRPr="002D0E48">
              <w:rPr>
                <w:rFonts w:cs="Times New Roman"/>
                <w:sz w:val="20"/>
              </w:rPr>
              <w:t>‌</w:t>
            </w:r>
            <w:r w:rsidRPr="002D0E48">
              <w:rPr>
                <w:rFonts w:ascii="Sylfaen" w:hAnsi="Sylfaen"/>
                <w:sz w:val="20"/>
              </w:rPr>
              <w:t>Time)</w:t>
            </w:r>
          </w:p>
        </w:tc>
        <w:tc>
          <w:tcPr>
            <w:tcW w:w="1158" w:type="pct"/>
          </w:tcPr>
          <w:p w14:paraId="40CE645F"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էլեկտրոնային փաստաթղթի (տեղեկությունների) ստեղծման ամսաթիվը եւ ժամը</w:t>
            </w:r>
          </w:p>
        </w:tc>
        <w:tc>
          <w:tcPr>
            <w:tcW w:w="778" w:type="pct"/>
            <w:shd w:val="clear" w:color="auto" w:fill="auto"/>
          </w:tcPr>
          <w:p w14:paraId="48ED54EC"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M.SDE.90002</w:t>
            </w:r>
          </w:p>
        </w:tc>
        <w:tc>
          <w:tcPr>
            <w:tcW w:w="1362" w:type="pct"/>
            <w:shd w:val="clear" w:color="auto" w:fill="auto"/>
          </w:tcPr>
          <w:p w14:paraId="53DFB55A" w14:textId="77777777" w:rsidR="00DC113F" w:rsidRPr="002D0E48" w:rsidRDefault="00DC113F" w:rsidP="002D0E48">
            <w:pPr>
              <w:pStyle w:val="aff8"/>
              <w:widowControl w:val="0"/>
              <w:tabs>
                <w:tab w:val="left" w:pos="1134"/>
              </w:tabs>
              <w:spacing w:after="120"/>
              <w:jc w:val="left"/>
              <w:rPr>
                <w:rFonts w:ascii="Sylfaen" w:hAnsi="Sylfaen"/>
                <w:sz w:val="20"/>
              </w:rPr>
            </w:pPr>
            <w:r w:rsidRPr="002D0E48">
              <w:rPr>
                <w:rFonts w:ascii="Sylfaen" w:hAnsi="Sylfaen"/>
                <w:sz w:val="20"/>
              </w:rPr>
              <w:t>bdt:</w:t>
            </w:r>
            <w:r w:rsidRPr="002D0E48">
              <w:rPr>
                <w:rFonts w:cs="Times New Roman"/>
                <w:sz w:val="20"/>
              </w:rPr>
              <w:t>‌</w:t>
            </w:r>
            <w:r w:rsidRPr="002D0E48">
              <w:rPr>
                <w:rFonts w:ascii="Sylfaen" w:hAnsi="Sylfaen"/>
                <w:sz w:val="20"/>
              </w:rPr>
              <w:t>Date</w:t>
            </w:r>
            <w:r w:rsidRPr="002D0E48">
              <w:rPr>
                <w:rFonts w:cs="Times New Roman"/>
                <w:sz w:val="20"/>
              </w:rPr>
              <w:t>‌</w:t>
            </w:r>
            <w:r w:rsidRPr="002D0E48">
              <w:rPr>
                <w:rFonts w:ascii="Sylfaen" w:hAnsi="Sylfaen"/>
                <w:sz w:val="20"/>
              </w:rPr>
              <w:t>Time</w:t>
            </w:r>
            <w:r w:rsidRPr="002D0E48">
              <w:rPr>
                <w:rFonts w:cs="Times New Roman"/>
                <w:sz w:val="20"/>
              </w:rPr>
              <w:t>‌</w:t>
            </w:r>
            <w:r w:rsidRPr="002D0E48">
              <w:rPr>
                <w:rFonts w:ascii="Sylfaen" w:hAnsi="Sylfaen"/>
                <w:sz w:val="20"/>
              </w:rPr>
              <w:t>Type (M.BDT.00006)</w:t>
            </w:r>
          </w:p>
          <w:p w14:paraId="483D32CF" w14:textId="77777777" w:rsidR="00DC113F" w:rsidRPr="002D0E48" w:rsidRDefault="00DC113F" w:rsidP="002D0E48">
            <w:pPr>
              <w:pStyle w:val="aff8"/>
              <w:widowControl w:val="0"/>
              <w:tabs>
                <w:tab w:val="left" w:pos="1134"/>
              </w:tabs>
              <w:spacing w:after="120"/>
              <w:jc w:val="left"/>
              <w:rPr>
                <w:rFonts w:ascii="Sylfaen" w:hAnsi="Sylfaen"/>
                <w:sz w:val="20"/>
              </w:rPr>
            </w:pPr>
            <w:r w:rsidRPr="002D0E48">
              <w:rPr>
                <w:rFonts w:ascii="Sylfaen" w:hAnsi="Sylfaen"/>
                <w:sz w:val="20"/>
              </w:rPr>
              <w:t>Ամսաթվի եւ ժամի նշագիրը՝ ԻՍՕ 8601-ին համապատասխան</w:t>
            </w:r>
          </w:p>
        </w:tc>
        <w:tc>
          <w:tcPr>
            <w:tcW w:w="294" w:type="pct"/>
          </w:tcPr>
          <w:p w14:paraId="6ED3055D"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1</w:t>
            </w:r>
          </w:p>
        </w:tc>
      </w:tr>
      <w:tr w:rsidR="00DC113F" w:rsidRPr="002D0E48" w14:paraId="1F7D3BCD" w14:textId="77777777" w:rsidTr="002D0E48">
        <w:trPr>
          <w:cantSplit/>
          <w:trHeight w:val="20"/>
        </w:trPr>
        <w:tc>
          <w:tcPr>
            <w:tcW w:w="81" w:type="pct"/>
            <w:tcBorders>
              <w:top w:val="nil"/>
              <w:left w:val="nil"/>
              <w:bottom w:val="nil"/>
            </w:tcBorders>
          </w:tcPr>
          <w:p w14:paraId="7C2EC328" w14:textId="77777777" w:rsidR="00DC113F" w:rsidRPr="002D0E48" w:rsidRDefault="00DC113F" w:rsidP="002D0E48">
            <w:pPr>
              <w:pStyle w:val="a8"/>
              <w:widowControl w:val="0"/>
              <w:tabs>
                <w:tab w:val="left" w:pos="1134"/>
              </w:tabs>
              <w:spacing w:after="120" w:line="240" w:lineRule="auto"/>
              <w:rPr>
                <w:rFonts w:ascii="Sylfaen" w:hAnsi="Sylfaen"/>
                <w:sz w:val="20"/>
              </w:rPr>
            </w:pPr>
          </w:p>
        </w:tc>
        <w:tc>
          <w:tcPr>
            <w:tcW w:w="1327" w:type="pct"/>
            <w:tcBorders>
              <w:bottom w:val="single" w:sz="4" w:space="0" w:color="auto"/>
            </w:tcBorders>
          </w:tcPr>
          <w:p w14:paraId="2901BEBB" w14:textId="77777777" w:rsidR="00DC113F" w:rsidRPr="002D0E48" w:rsidRDefault="00DC113F" w:rsidP="002D0E48">
            <w:pPr>
              <w:pStyle w:val="a8"/>
              <w:widowControl w:val="0"/>
              <w:tabs>
                <w:tab w:val="left" w:pos="429"/>
                <w:tab w:val="left" w:pos="1134"/>
              </w:tabs>
              <w:spacing w:after="120" w:line="240" w:lineRule="auto"/>
              <w:jc w:val="left"/>
              <w:rPr>
                <w:rFonts w:ascii="Sylfaen" w:hAnsi="Sylfaen"/>
                <w:sz w:val="20"/>
              </w:rPr>
            </w:pPr>
            <w:r w:rsidRPr="002D0E48">
              <w:rPr>
                <w:rFonts w:ascii="Sylfaen" w:hAnsi="Sylfaen"/>
                <w:sz w:val="20"/>
              </w:rPr>
              <w:t>1.6.</w:t>
            </w:r>
            <w:r w:rsidR="002D0E48">
              <w:rPr>
                <w:rFonts w:ascii="Sylfaen" w:hAnsi="Sylfaen"/>
                <w:sz w:val="20"/>
                <w:lang w:val="en-US"/>
              </w:rPr>
              <w:tab/>
            </w:r>
            <w:r w:rsidRPr="002D0E48">
              <w:rPr>
                <w:rFonts w:ascii="Sylfaen" w:hAnsi="Sylfaen"/>
                <w:sz w:val="20"/>
              </w:rPr>
              <w:t>Լեզվի ծածկագիրը</w:t>
            </w:r>
          </w:p>
          <w:p w14:paraId="42FEE6AC"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(csdo:</w:t>
            </w:r>
            <w:r w:rsidRPr="002D0E48">
              <w:rPr>
                <w:rFonts w:cs="Times New Roman"/>
                <w:sz w:val="20"/>
              </w:rPr>
              <w:t>‌</w:t>
            </w:r>
            <w:r w:rsidRPr="002D0E48">
              <w:rPr>
                <w:rFonts w:ascii="Sylfaen" w:hAnsi="Sylfaen"/>
                <w:sz w:val="20"/>
              </w:rPr>
              <w:t>Language</w:t>
            </w:r>
            <w:r w:rsidRPr="002D0E48">
              <w:rPr>
                <w:rFonts w:cs="Times New Roman"/>
                <w:sz w:val="20"/>
              </w:rPr>
              <w:t>‌</w:t>
            </w:r>
            <w:r w:rsidRPr="002D0E48">
              <w:rPr>
                <w:rFonts w:ascii="Sylfaen" w:hAnsi="Sylfaen"/>
                <w:sz w:val="20"/>
              </w:rPr>
              <w:t>Code)</w:t>
            </w:r>
          </w:p>
        </w:tc>
        <w:tc>
          <w:tcPr>
            <w:tcW w:w="1158" w:type="pct"/>
          </w:tcPr>
          <w:p w14:paraId="47E42D0D"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լեզվի ծածկագրային նշագիրը</w:t>
            </w:r>
          </w:p>
        </w:tc>
        <w:tc>
          <w:tcPr>
            <w:tcW w:w="778" w:type="pct"/>
            <w:shd w:val="clear" w:color="auto" w:fill="auto"/>
          </w:tcPr>
          <w:p w14:paraId="17A11A07"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M.SDE.00051</w:t>
            </w:r>
          </w:p>
        </w:tc>
        <w:tc>
          <w:tcPr>
            <w:tcW w:w="1362" w:type="pct"/>
            <w:shd w:val="clear" w:color="auto" w:fill="auto"/>
          </w:tcPr>
          <w:p w14:paraId="1A702AE7" w14:textId="77777777" w:rsidR="00DC113F" w:rsidRPr="002D0E48" w:rsidRDefault="00DC113F" w:rsidP="002D0E48">
            <w:pPr>
              <w:pStyle w:val="aff8"/>
              <w:widowControl w:val="0"/>
              <w:tabs>
                <w:tab w:val="left" w:pos="1134"/>
              </w:tabs>
              <w:spacing w:after="120"/>
              <w:jc w:val="left"/>
              <w:rPr>
                <w:rFonts w:ascii="Sylfaen" w:hAnsi="Sylfaen"/>
                <w:sz w:val="20"/>
              </w:rPr>
            </w:pPr>
            <w:r w:rsidRPr="002D0E48">
              <w:rPr>
                <w:rFonts w:ascii="Sylfaen" w:hAnsi="Sylfaen"/>
                <w:sz w:val="20"/>
              </w:rPr>
              <w:t>csdo:</w:t>
            </w:r>
            <w:r w:rsidRPr="002D0E48">
              <w:rPr>
                <w:rFonts w:cs="Times New Roman"/>
                <w:sz w:val="20"/>
              </w:rPr>
              <w:t>‌</w:t>
            </w:r>
            <w:r w:rsidRPr="002D0E48">
              <w:rPr>
                <w:rFonts w:ascii="Sylfaen" w:hAnsi="Sylfaen"/>
                <w:sz w:val="20"/>
              </w:rPr>
              <w:t>Language</w:t>
            </w:r>
            <w:r w:rsidRPr="002D0E48">
              <w:rPr>
                <w:rFonts w:cs="Times New Roman"/>
                <w:sz w:val="20"/>
              </w:rPr>
              <w:t>‌</w:t>
            </w:r>
            <w:r w:rsidRPr="002D0E48">
              <w:rPr>
                <w:rFonts w:ascii="Sylfaen" w:hAnsi="Sylfaen"/>
                <w:sz w:val="20"/>
              </w:rPr>
              <w:t>Code</w:t>
            </w:r>
            <w:r w:rsidRPr="002D0E48">
              <w:rPr>
                <w:rFonts w:cs="Times New Roman"/>
                <w:sz w:val="20"/>
              </w:rPr>
              <w:t>‌</w:t>
            </w:r>
            <w:r w:rsidRPr="002D0E48">
              <w:rPr>
                <w:rFonts w:ascii="Sylfaen" w:hAnsi="Sylfaen"/>
                <w:sz w:val="20"/>
              </w:rPr>
              <w:t>Type (M.SDT.00051)</w:t>
            </w:r>
          </w:p>
          <w:p w14:paraId="5C2AA7C6" w14:textId="77777777" w:rsidR="00DC113F" w:rsidRPr="002D0E48" w:rsidRDefault="00DC113F" w:rsidP="002D0E48">
            <w:pPr>
              <w:pStyle w:val="aff8"/>
              <w:widowControl w:val="0"/>
              <w:tabs>
                <w:tab w:val="left" w:pos="1134"/>
              </w:tabs>
              <w:spacing w:after="120"/>
              <w:jc w:val="left"/>
              <w:rPr>
                <w:rFonts w:ascii="Sylfaen" w:hAnsi="Sylfaen"/>
                <w:sz w:val="20"/>
              </w:rPr>
            </w:pPr>
            <w:r w:rsidRPr="002D0E48">
              <w:rPr>
                <w:rFonts w:ascii="Sylfaen" w:hAnsi="Sylfaen"/>
                <w:sz w:val="20"/>
              </w:rPr>
              <w:t>Լեզվի երկտառ ծածկագիրը՝ ISO 639-1-ին համապատասխան:</w:t>
            </w:r>
          </w:p>
          <w:p w14:paraId="6B73382F"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Ձեւանմուշը՝ [a-z]{2}</w:t>
            </w:r>
          </w:p>
        </w:tc>
        <w:tc>
          <w:tcPr>
            <w:tcW w:w="294" w:type="pct"/>
          </w:tcPr>
          <w:p w14:paraId="3E3F5A6F"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0..1</w:t>
            </w:r>
          </w:p>
        </w:tc>
      </w:tr>
      <w:tr w:rsidR="00DC113F" w:rsidRPr="002D0E48" w14:paraId="4F607BEA" w14:textId="77777777" w:rsidTr="002D0E48">
        <w:trPr>
          <w:cantSplit/>
          <w:trHeight w:val="20"/>
        </w:trPr>
        <w:tc>
          <w:tcPr>
            <w:tcW w:w="1408" w:type="pct"/>
            <w:gridSpan w:val="2"/>
            <w:shd w:val="clear" w:color="auto" w:fill="auto"/>
          </w:tcPr>
          <w:p w14:paraId="226BFB65" w14:textId="77777777" w:rsidR="00DC113F" w:rsidRPr="002D0E48" w:rsidRDefault="00DC113F" w:rsidP="002D0E48">
            <w:pPr>
              <w:pStyle w:val="a8"/>
              <w:widowControl w:val="0"/>
              <w:tabs>
                <w:tab w:val="left" w:pos="483"/>
                <w:tab w:val="left" w:pos="1134"/>
              </w:tabs>
              <w:spacing w:after="120" w:line="240" w:lineRule="auto"/>
              <w:jc w:val="left"/>
              <w:rPr>
                <w:rFonts w:ascii="Sylfaen" w:hAnsi="Sylfaen"/>
                <w:sz w:val="20"/>
              </w:rPr>
            </w:pPr>
            <w:r w:rsidRPr="002D0E48">
              <w:rPr>
                <w:rFonts w:ascii="Sylfaen" w:hAnsi="Sylfaen"/>
                <w:sz w:val="20"/>
              </w:rPr>
              <w:t>2.</w:t>
            </w:r>
            <w:r w:rsidR="002D0E48">
              <w:rPr>
                <w:rFonts w:ascii="Sylfaen" w:hAnsi="Sylfaen"/>
                <w:sz w:val="20"/>
                <w:lang w:val="en-US"/>
              </w:rPr>
              <w:tab/>
            </w:r>
            <w:r w:rsidRPr="002D0E48">
              <w:rPr>
                <w:rFonts w:ascii="Sylfaen" w:hAnsi="Sylfaen"/>
                <w:sz w:val="20"/>
              </w:rPr>
              <w:t>Ամսաթիվը եւ ժամը</w:t>
            </w:r>
          </w:p>
          <w:p w14:paraId="239815F4"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(csdo:</w:t>
            </w:r>
            <w:r w:rsidRPr="002D0E48">
              <w:rPr>
                <w:rFonts w:cs="Times New Roman"/>
                <w:sz w:val="20"/>
              </w:rPr>
              <w:t>‌</w:t>
            </w:r>
            <w:r w:rsidRPr="002D0E48">
              <w:rPr>
                <w:rFonts w:ascii="Sylfaen" w:hAnsi="Sylfaen"/>
                <w:sz w:val="20"/>
              </w:rPr>
              <w:t>Event</w:t>
            </w:r>
            <w:r w:rsidRPr="002D0E48">
              <w:rPr>
                <w:rFonts w:cs="Times New Roman"/>
                <w:sz w:val="20"/>
              </w:rPr>
              <w:t>‌</w:t>
            </w:r>
            <w:r w:rsidRPr="002D0E48">
              <w:rPr>
                <w:rFonts w:ascii="Sylfaen" w:hAnsi="Sylfaen"/>
                <w:sz w:val="20"/>
              </w:rPr>
              <w:t>Date</w:t>
            </w:r>
            <w:r w:rsidRPr="002D0E48">
              <w:rPr>
                <w:rFonts w:cs="Times New Roman"/>
                <w:sz w:val="20"/>
              </w:rPr>
              <w:t>‌</w:t>
            </w:r>
            <w:r w:rsidRPr="002D0E48">
              <w:rPr>
                <w:rFonts w:ascii="Sylfaen" w:hAnsi="Sylfaen"/>
                <w:sz w:val="20"/>
              </w:rPr>
              <w:t>Time)</w:t>
            </w:r>
          </w:p>
        </w:tc>
        <w:tc>
          <w:tcPr>
            <w:tcW w:w="1158" w:type="pct"/>
          </w:tcPr>
          <w:p w14:paraId="1C8EF754"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տեղեկությունների մշակումն ավարտելու ամսաթիվը եւ ժամը</w:t>
            </w:r>
          </w:p>
        </w:tc>
        <w:tc>
          <w:tcPr>
            <w:tcW w:w="778" w:type="pct"/>
            <w:shd w:val="clear" w:color="auto" w:fill="auto"/>
          </w:tcPr>
          <w:p w14:paraId="33B30225"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M.SDE.00132</w:t>
            </w:r>
          </w:p>
        </w:tc>
        <w:tc>
          <w:tcPr>
            <w:tcW w:w="1362" w:type="pct"/>
            <w:shd w:val="clear" w:color="auto" w:fill="auto"/>
          </w:tcPr>
          <w:p w14:paraId="75661ADB"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bdt:</w:t>
            </w:r>
            <w:r w:rsidRPr="002D0E48">
              <w:rPr>
                <w:rFonts w:cs="Times New Roman"/>
                <w:sz w:val="20"/>
              </w:rPr>
              <w:t>‌</w:t>
            </w:r>
            <w:r w:rsidRPr="002D0E48">
              <w:rPr>
                <w:rFonts w:ascii="Sylfaen" w:hAnsi="Sylfaen"/>
                <w:sz w:val="20"/>
              </w:rPr>
              <w:t>Date</w:t>
            </w:r>
            <w:r w:rsidRPr="002D0E48">
              <w:rPr>
                <w:rFonts w:cs="Times New Roman"/>
                <w:sz w:val="20"/>
              </w:rPr>
              <w:t>‌</w:t>
            </w:r>
            <w:r w:rsidRPr="002D0E48">
              <w:rPr>
                <w:rFonts w:ascii="Sylfaen" w:hAnsi="Sylfaen"/>
                <w:sz w:val="20"/>
              </w:rPr>
              <w:t>Time</w:t>
            </w:r>
            <w:r w:rsidRPr="002D0E48">
              <w:rPr>
                <w:rFonts w:cs="Times New Roman"/>
                <w:sz w:val="20"/>
              </w:rPr>
              <w:t>‌</w:t>
            </w:r>
            <w:r w:rsidRPr="002D0E48">
              <w:rPr>
                <w:rFonts w:ascii="Sylfaen" w:hAnsi="Sylfaen"/>
                <w:sz w:val="20"/>
              </w:rPr>
              <w:t>Type (M.BDT.00006)</w:t>
            </w:r>
          </w:p>
          <w:p w14:paraId="69214675"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Ամսաթվի եւ ժամի նշագիրը՝ ԻՍՕ 8601-ին համապատասխան</w:t>
            </w:r>
          </w:p>
        </w:tc>
        <w:tc>
          <w:tcPr>
            <w:tcW w:w="294" w:type="pct"/>
          </w:tcPr>
          <w:p w14:paraId="3C98DCEE"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1</w:t>
            </w:r>
          </w:p>
        </w:tc>
      </w:tr>
      <w:tr w:rsidR="00DC113F" w:rsidRPr="002D0E48" w14:paraId="6C52918E" w14:textId="77777777" w:rsidTr="002D0E48">
        <w:trPr>
          <w:cantSplit/>
          <w:trHeight w:val="20"/>
        </w:trPr>
        <w:tc>
          <w:tcPr>
            <w:tcW w:w="1408" w:type="pct"/>
            <w:gridSpan w:val="2"/>
            <w:shd w:val="clear" w:color="auto" w:fill="auto"/>
          </w:tcPr>
          <w:p w14:paraId="437E9799" w14:textId="77777777" w:rsidR="00DC113F" w:rsidRPr="002D0E48" w:rsidRDefault="00DC113F" w:rsidP="002D0E48">
            <w:pPr>
              <w:pStyle w:val="a8"/>
              <w:widowControl w:val="0"/>
              <w:tabs>
                <w:tab w:val="left" w:pos="354"/>
                <w:tab w:val="left" w:pos="1134"/>
              </w:tabs>
              <w:spacing w:after="120" w:line="240" w:lineRule="auto"/>
              <w:jc w:val="left"/>
              <w:rPr>
                <w:rFonts w:ascii="Sylfaen" w:hAnsi="Sylfaen"/>
                <w:sz w:val="20"/>
              </w:rPr>
            </w:pPr>
            <w:r w:rsidRPr="002D0E48">
              <w:rPr>
                <w:rFonts w:ascii="Sylfaen" w:hAnsi="Sylfaen"/>
                <w:sz w:val="20"/>
              </w:rPr>
              <w:lastRenderedPageBreak/>
              <w:t>3.</w:t>
            </w:r>
            <w:r w:rsidR="002D0E48">
              <w:rPr>
                <w:rFonts w:ascii="Sylfaen" w:hAnsi="Sylfaen"/>
                <w:sz w:val="20"/>
                <w:lang w:val="en-US"/>
              </w:rPr>
              <w:tab/>
            </w:r>
            <w:r w:rsidRPr="002D0E48">
              <w:rPr>
                <w:rFonts w:ascii="Sylfaen" w:hAnsi="Sylfaen"/>
                <w:sz w:val="20"/>
              </w:rPr>
              <w:t>Մշակման արդյունքի ծածկագիրը</w:t>
            </w:r>
          </w:p>
          <w:p w14:paraId="6A8AAF62" w14:textId="77777777" w:rsidR="00DC113F" w:rsidRPr="002D0E48" w:rsidRDefault="00DC113F" w:rsidP="002D0E48">
            <w:pPr>
              <w:pStyle w:val="a8"/>
              <w:widowControl w:val="0"/>
              <w:tabs>
                <w:tab w:val="left" w:pos="354"/>
                <w:tab w:val="left" w:pos="1134"/>
              </w:tabs>
              <w:spacing w:after="120" w:line="240" w:lineRule="auto"/>
              <w:jc w:val="left"/>
              <w:rPr>
                <w:rFonts w:ascii="Sylfaen" w:hAnsi="Sylfaen"/>
                <w:sz w:val="20"/>
              </w:rPr>
            </w:pPr>
            <w:r w:rsidRPr="002D0E48">
              <w:rPr>
                <w:rFonts w:ascii="Sylfaen" w:hAnsi="Sylfaen"/>
                <w:sz w:val="20"/>
              </w:rPr>
              <w:t>(csdo:</w:t>
            </w:r>
            <w:r w:rsidRPr="002D0E48">
              <w:rPr>
                <w:rFonts w:cs="Times New Roman"/>
                <w:sz w:val="20"/>
              </w:rPr>
              <w:t>‌</w:t>
            </w:r>
            <w:r w:rsidRPr="002D0E48">
              <w:rPr>
                <w:rFonts w:ascii="Sylfaen" w:hAnsi="Sylfaen"/>
                <w:sz w:val="20"/>
              </w:rPr>
              <w:t>Processing</w:t>
            </w:r>
            <w:r w:rsidRPr="002D0E48">
              <w:rPr>
                <w:rFonts w:cs="Times New Roman"/>
                <w:sz w:val="20"/>
              </w:rPr>
              <w:t>‌</w:t>
            </w:r>
            <w:r w:rsidRPr="002D0E48">
              <w:rPr>
                <w:rFonts w:ascii="Sylfaen" w:hAnsi="Sylfaen"/>
                <w:sz w:val="20"/>
              </w:rPr>
              <w:t>Result</w:t>
            </w:r>
            <w:r w:rsidRPr="002D0E48">
              <w:rPr>
                <w:rFonts w:cs="Times New Roman"/>
                <w:sz w:val="20"/>
              </w:rPr>
              <w:t>‌</w:t>
            </w:r>
            <w:r w:rsidRPr="002D0E48">
              <w:rPr>
                <w:rFonts w:ascii="Sylfaen" w:hAnsi="Sylfaen"/>
                <w:sz w:val="20"/>
              </w:rPr>
              <w:t>V2</w:t>
            </w:r>
            <w:r w:rsidRPr="002D0E48">
              <w:rPr>
                <w:rFonts w:cs="Times New Roman"/>
                <w:sz w:val="20"/>
              </w:rPr>
              <w:t>‌</w:t>
            </w:r>
            <w:r w:rsidRPr="002D0E48">
              <w:rPr>
                <w:rFonts w:ascii="Sylfaen" w:hAnsi="Sylfaen"/>
                <w:sz w:val="20"/>
              </w:rPr>
              <w:t>Code)</w:t>
            </w:r>
          </w:p>
        </w:tc>
        <w:tc>
          <w:tcPr>
            <w:tcW w:w="1158" w:type="pct"/>
          </w:tcPr>
          <w:p w14:paraId="65772488"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ստացված էլեկտրոնային փաստաթղթի (տեղեկությունների)՝ ընդհանուր գործընթացի մասնակցի տեղեկատվական համակարգի կողմից մշակման արդյունքի ծածկագրային նշագիրը</w:t>
            </w:r>
          </w:p>
        </w:tc>
        <w:tc>
          <w:tcPr>
            <w:tcW w:w="778" w:type="pct"/>
            <w:shd w:val="clear" w:color="auto" w:fill="auto"/>
          </w:tcPr>
          <w:p w14:paraId="26C15EC2"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M.SDE.90014</w:t>
            </w:r>
          </w:p>
        </w:tc>
        <w:tc>
          <w:tcPr>
            <w:tcW w:w="1362" w:type="pct"/>
            <w:shd w:val="clear" w:color="auto" w:fill="auto"/>
          </w:tcPr>
          <w:p w14:paraId="635CFAC9"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csdo:</w:t>
            </w:r>
            <w:r w:rsidRPr="002D0E48">
              <w:rPr>
                <w:rFonts w:cs="Times New Roman"/>
                <w:sz w:val="20"/>
              </w:rPr>
              <w:t>‌</w:t>
            </w:r>
            <w:r w:rsidRPr="002D0E48">
              <w:rPr>
                <w:rFonts w:ascii="Sylfaen" w:hAnsi="Sylfaen"/>
                <w:sz w:val="20"/>
              </w:rPr>
              <w:t>Processing</w:t>
            </w:r>
            <w:r w:rsidRPr="002D0E48">
              <w:rPr>
                <w:rFonts w:cs="Times New Roman"/>
                <w:sz w:val="20"/>
              </w:rPr>
              <w:t>‌</w:t>
            </w:r>
            <w:r w:rsidRPr="002D0E48">
              <w:rPr>
                <w:rFonts w:ascii="Sylfaen" w:hAnsi="Sylfaen"/>
                <w:sz w:val="20"/>
              </w:rPr>
              <w:t>Result</w:t>
            </w:r>
            <w:r w:rsidRPr="002D0E48">
              <w:rPr>
                <w:rFonts w:cs="Times New Roman"/>
                <w:sz w:val="20"/>
              </w:rPr>
              <w:t>‌</w:t>
            </w:r>
            <w:r w:rsidRPr="002D0E48">
              <w:rPr>
                <w:rFonts w:ascii="Sylfaen" w:hAnsi="Sylfaen"/>
                <w:sz w:val="20"/>
              </w:rPr>
              <w:t>Code</w:t>
            </w:r>
            <w:r w:rsidRPr="002D0E48">
              <w:rPr>
                <w:rFonts w:cs="Times New Roman"/>
                <w:sz w:val="20"/>
              </w:rPr>
              <w:t>‌</w:t>
            </w:r>
            <w:r w:rsidRPr="002D0E48">
              <w:rPr>
                <w:rFonts w:ascii="Sylfaen" w:hAnsi="Sylfaen"/>
                <w:sz w:val="20"/>
              </w:rPr>
              <w:t>V2</w:t>
            </w:r>
            <w:r w:rsidRPr="002D0E48">
              <w:rPr>
                <w:rFonts w:cs="Times New Roman"/>
                <w:sz w:val="20"/>
              </w:rPr>
              <w:t>‌</w:t>
            </w:r>
            <w:r w:rsidRPr="002D0E48">
              <w:rPr>
                <w:rFonts w:ascii="Sylfaen" w:hAnsi="Sylfaen"/>
                <w:sz w:val="20"/>
              </w:rPr>
              <w:t>Type (M.SDT.90006)</w:t>
            </w:r>
          </w:p>
          <w:p w14:paraId="010DE7B6"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Ծածկագրի արժեքը՝ էլեկտրոնային փաստաթղթերի եւ տեղեկությունների մշակման արդյունքների տեղեկագրքին համապատասխան</w:t>
            </w:r>
          </w:p>
          <w:p w14:paraId="0D7ED9CF"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Նվազագույն երկարությունը՝ 1.</w:t>
            </w:r>
          </w:p>
          <w:p w14:paraId="56767F83"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Առավելագույն երկարությունը՝ 20</w:t>
            </w:r>
          </w:p>
        </w:tc>
        <w:tc>
          <w:tcPr>
            <w:tcW w:w="294" w:type="pct"/>
          </w:tcPr>
          <w:p w14:paraId="1B06BB77"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1</w:t>
            </w:r>
          </w:p>
        </w:tc>
      </w:tr>
      <w:tr w:rsidR="00DC113F" w:rsidRPr="002D0E48" w14:paraId="3D854EF9" w14:textId="77777777" w:rsidTr="002D0E48">
        <w:trPr>
          <w:cantSplit/>
          <w:trHeight w:val="20"/>
        </w:trPr>
        <w:tc>
          <w:tcPr>
            <w:tcW w:w="1408" w:type="pct"/>
            <w:gridSpan w:val="2"/>
            <w:shd w:val="clear" w:color="auto" w:fill="auto"/>
          </w:tcPr>
          <w:p w14:paraId="36A6DFCF" w14:textId="77777777" w:rsidR="00DC113F" w:rsidRPr="002D0E48" w:rsidRDefault="00DC113F" w:rsidP="002D0E48">
            <w:pPr>
              <w:pStyle w:val="a8"/>
              <w:widowControl w:val="0"/>
              <w:tabs>
                <w:tab w:val="left" w:pos="354"/>
                <w:tab w:val="left" w:pos="1134"/>
              </w:tabs>
              <w:spacing w:after="120" w:line="240" w:lineRule="auto"/>
              <w:jc w:val="left"/>
              <w:rPr>
                <w:rFonts w:ascii="Sylfaen" w:hAnsi="Sylfaen"/>
                <w:sz w:val="20"/>
              </w:rPr>
            </w:pPr>
            <w:r w:rsidRPr="002D0E48">
              <w:rPr>
                <w:rFonts w:ascii="Sylfaen" w:hAnsi="Sylfaen"/>
                <w:sz w:val="20"/>
              </w:rPr>
              <w:t>4.</w:t>
            </w:r>
            <w:r w:rsidR="002D0E48">
              <w:rPr>
                <w:rFonts w:ascii="Sylfaen" w:hAnsi="Sylfaen"/>
                <w:sz w:val="20"/>
                <w:lang w:val="en-US"/>
              </w:rPr>
              <w:tab/>
            </w:r>
            <w:r w:rsidRPr="002D0E48">
              <w:rPr>
                <w:rFonts w:ascii="Sylfaen" w:hAnsi="Sylfaen"/>
                <w:sz w:val="20"/>
              </w:rPr>
              <w:t>Նկարագրությունը</w:t>
            </w:r>
          </w:p>
          <w:p w14:paraId="3AE4DF57" w14:textId="77777777" w:rsidR="00DC113F" w:rsidRPr="002D0E48" w:rsidRDefault="00DC113F" w:rsidP="002D0E48">
            <w:pPr>
              <w:pStyle w:val="a8"/>
              <w:widowControl w:val="0"/>
              <w:tabs>
                <w:tab w:val="left" w:pos="354"/>
                <w:tab w:val="left" w:pos="1134"/>
              </w:tabs>
              <w:spacing w:after="120" w:line="240" w:lineRule="auto"/>
              <w:jc w:val="left"/>
              <w:rPr>
                <w:rFonts w:ascii="Sylfaen" w:hAnsi="Sylfaen"/>
                <w:sz w:val="20"/>
              </w:rPr>
            </w:pPr>
            <w:r w:rsidRPr="002D0E48">
              <w:rPr>
                <w:rFonts w:ascii="Sylfaen" w:hAnsi="Sylfaen"/>
                <w:sz w:val="20"/>
              </w:rPr>
              <w:t>(csdo:DescriptionText)</w:t>
            </w:r>
          </w:p>
        </w:tc>
        <w:tc>
          <w:tcPr>
            <w:tcW w:w="1158" w:type="pct"/>
          </w:tcPr>
          <w:p w14:paraId="7958EFF5"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տեղեկությունների մշակման արդյունքի նկարագրությունը՝ ազատ ձեւով</w:t>
            </w:r>
          </w:p>
        </w:tc>
        <w:tc>
          <w:tcPr>
            <w:tcW w:w="778" w:type="pct"/>
            <w:shd w:val="clear" w:color="auto" w:fill="auto"/>
          </w:tcPr>
          <w:p w14:paraId="63FA84A9"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M.SDE.00002</w:t>
            </w:r>
          </w:p>
        </w:tc>
        <w:tc>
          <w:tcPr>
            <w:tcW w:w="1362" w:type="pct"/>
            <w:shd w:val="clear" w:color="auto" w:fill="auto"/>
          </w:tcPr>
          <w:p w14:paraId="1CC02E93"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csdo:Text4000Type (M.SDT.00088)</w:t>
            </w:r>
          </w:p>
          <w:p w14:paraId="13C77574"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Պայմանանշանների տողը:</w:t>
            </w:r>
          </w:p>
          <w:p w14:paraId="65F19185"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Նվազագույն երկարությունը՝ 1.</w:t>
            </w:r>
          </w:p>
          <w:p w14:paraId="7F6885DC"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Առավելագույն երկարությունը՝ 4000</w:t>
            </w:r>
          </w:p>
        </w:tc>
        <w:tc>
          <w:tcPr>
            <w:tcW w:w="294" w:type="pct"/>
          </w:tcPr>
          <w:p w14:paraId="67E4545C"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0..1</w:t>
            </w:r>
          </w:p>
        </w:tc>
      </w:tr>
    </w:tbl>
    <w:p w14:paraId="3E338278" w14:textId="77777777" w:rsidR="00DC113F" w:rsidRPr="00C07E3E" w:rsidRDefault="00DC113F" w:rsidP="00EB5D30">
      <w:pPr>
        <w:pStyle w:val="a6"/>
        <w:widowControl w:val="0"/>
        <w:tabs>
          <w:tab w:val="left" w:pos="1134"/>
        </w:tabs>
        <w:spacing w:after="160"/>
        <w:rPr>
          <w:rFonts w:ascii="Sylfaen" w:hAnsi="Sylfaen"/>
          <w:sz w:val="24"/>
        </w:rPr>
        <w:sectPr w:rsidR="00DC113F" w:rsidRPr="00C07E3E" w:rsidSect="00B01C99">
          <w:pgSz w:w="16840" w:h="11907" w:code="9"/>
          <w:pgMar w:top="1418" w:right="1418" w:bottom="1418" w:left="1418" w:header="709" w:footer="254" w:gutter="0"/>
          <w:cols w:space="708"/>
          <w:docGrid w:linePitch="408"/>
        </w:sectPr>
      </w:pPr>
    </w:p>
    <w:p w14:paraId="59211188" w14:textId="77777777" w:rsidR="00DC113F" w:rsidRPr="00460844" w:rsidRDefault="00DC113F" w:rsidP="002D0E48">
      <w:pPr>
        <w:pStyle w:val="af1"/>
        <w:widowControl w:val="0"/>
        <w:tabs>
          <w:tab w:val="left" w:pos="1134"/>
        </w:tabs>
        <w:spacing w:after="160"/>
        <w:ind w:firstLine="567"/>
        <w:rPr>
          <w:rFonts w:ascii="Sylfaen" w:hAnsi="Sylfaen"/>
          <w:sz w:val="24"/>
        </w:rPr>
      </w:pPr>
      <w:r w:rsidRPr="00C07E3E">
        <w:rPr>
          <w:rFonts w:ascii="Sylfaen" w:hAnsi="Sylfaen"/>
          <w:sz w:val="24"/>
        </w:rPr>
        <w:lastRenderedPageBreak/>
        <w:t>13.</w:t>
      </w:r>
      <w:r w:rsidR="002D0E48" w:rsidRPr="00460844">
        <w:rPr>
          <w:rFonts w:ascii="Sylfaen" w:hAnsi="Sylfaen"/>
          <w:sz w:val="24"/>
        </w:rPr>
        <w:tab/>
      </w:r>
      <w:r w:rsidRPr="00C07E3E">
        <w:rPr>
          <w:rFonts w:ascii="Sylfaen" w:hAnsi="Sylfaen"/>
          <w:sz w:val="24"/>
        </w:rPr>
        <w:t>«Ընդհանուր ռեսուրսի արդիականացման վիճակը» (R.007) էլեկտրոնային փաստաթղթի (տեղեկությունների) կառուցվածքի նկարագրությունը բերված է 5-րդ աղյուսակում:</w:t>
      </w:r>
    </w:p>
    <w:p w14:paraId="64AA635F" w14:textId="77777777" w:rsidR="00D11F96" w:rsidRPr="00460844" w:rsidRDefault="00D11F96" w:rsidP="002D0E48">
      <w:pPr>
        <w:pStyle w:val="af1"/>
        <w:widowControl w:val="0"/>
        <w:tabs>
          <w:tab w:val="left" w:pos="1134"/>
        </w:tabs>
        <w:spacing w:after="160"/>
        <w:ind w:firstLine="567"/>
        <w:rPr>
          <w:rFonts w:ascii="Sylfaen" w:hAnsi="Sylfaen"/>
          <w:sz w:val="24"/>
        </w:rPr>
      </w:pPr>
    </w:p>
    <w:p w14:paraId="77B332F6"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5</w:t>
      </w:r>
    </w:p>
    <w:p w14:paraId="30B70672"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«Ընդհանուր ռեսուրսի արդիականացման վիճակը» (R.007) էլեկտրոնային փաստաթղթի (տեղեկությունների) կառուցվածքի նկարագրությունը</w:t>
      </w:r>
    </w:p>
    <w:tbl>
      <w:tblPr>
        <w:tblStyle w:val="TableGrid"/>
        <w:tblW w:w="9812" w:type="dxa"/>
        <w:tblInd w:w="-459" w:type="dxa"/>
        <w:tblLayout w:type="fixed"/>
        <w:tblLook w:val="0600" w:firstRow="0" w:lastRow="0" w:firstColumn="0" w:lastColumn="0" w:noHBand="1" w:noVBand="1"/>
      </w:tblPr>
      <w:tblGrid>
        <w:gridCol w:w="1091"/>
        <w:gridCol w:w="2666"/>
        <w:gridCol w:w="6055"/>
      </w:tblGrid>
      <w:tr w:rsidR="00DC113F" w:rsidRPr="002D0E48" w14:paraId="11A65C1A" w14:textId="77777777" w:rsidTr="002D0E48">
        <w:trPr>
          <w:trHeight w:val="601"/>
          <w:tblHeader/>
        </w:trPr>
        <w:tc>
          <w:tcPr>
            <w:tcW w:w="1091" w:type="dxa"/>
          </w:tcPr>
          <w:p w14:paraId="787F1FA6"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Համարը՝ ը/կ</w:t>
            </w:r>
          </w:p>
        </w:tc>
        <w:tc>
          <w:tcPr>
            <w:tcW w:w="2666" w:type="dxa"/>
          </w:tcPr>
          <w:p w14:paraId="3FEE1426"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Տարրի նշագիրը</w:t>
            </w:r>
          </w:p>
        </w:tc>
        <w:tc>
          <w:tcPr>
            <w:tcW w:w="6055" w:type="dxa"/>
          </w:tcPr>
          <w:p w14:paraId="2B87BE90"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Նկարագրությունը</w:t>
            </w:r>
          </w:p>
        </w:tc>
      </w:tr>
      <w:tr w:rsidR="00DC113F" w:rsidRPr="002D0E48" w14:paraId="72A6C616" w14:textId="77777777" w:rsidTr="002D0E48">
        <w:trPr>
          <w:trHeight w:val="301"/>
          <w:tblHeader/>
        </w:trPr>
        <w:tc>
          <w:tcPr>
            <w:tcW w:w="1091" w:type="dxa"/>
            <w:vAlign w:val="center"/>
          </w:tcPr>
          <w:p w14:paraId="3628175B"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1</w:t>
            </w:r>
          </w:p>
        </w:tc>
        <w:tc>
          <w:tcPr>
            <w:tcW w:w="2666" w:type="dxa"/>
            <w:vAlign w:val="center"/>
          </w:tcPr>
          <w:p w14:paraId="3B14C398"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2</w:t>
            </w:r>
          </w:p>
        </w:tc>
        <w:tc>
          <w:tcPr>
            <w:tcW w:w="6055" w:type="dxa"/>
            <w:vAlign w:val="center"/>
          </w:tcPr>
          <w:p w14:paraId="26A06747"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3</w:t>
            </w:r>
          </w:p>
        </w:tc>
      </w:tr>
      <w:tr w:rsidR="00DC113F" w:rsidRPr="002D0E48" w14:paraId="761414BD" w14:textId="77777777" w:rsidTr="002D0E48">
        <w:tc>
          <w:tcPr>
            <w:tcW w:w="1091" w:type="dxa"/>
          </w:tcPr>
          <w:p w14:paraId="030A3C26"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1</w:t>
            </w:r>
          </w:p>
        </w:tc>
        <w:tc>
          <w:tcPr>
            <w:tcW w:w="2666" w:type="dxa"/>
          </w:tcPr>
          <w:p w14:paraId="3AB21E8D" w14:textId="77777777" w:rsidR="00DC113F" w:rsidRPr="002D0E48" w:rsidRDefault="00DC113F" w:rsidP="002D0E48">
            <w:pPr>
              <w:pStyle w:val="af1"/>
              <w:widowControl w:val="0"/>
              <w:tabs>
                <w:tab w:val="left" w:pos="1134"/>
              </w:tabs>
              <w:spacing w:after="120" w:line="240" w:lineRule="auto"/>
              <w:ind w:firstLine="0"/>
              <w:jc w:val="left"/>
              <w:outlineLvl w:val="9"/>
              <w:rPr>
                <w:rFonts w:ascii="Sylfaen" w:hAnsi="Sylfaen"/>
                <w:sz w:val="20"/>
              </w:rPr>
            </w:pPr>
            <w:r w:rsidRPr="002D0E48">
              <w:rPr>
                <w:rFonts w:ascii="Sylfaen" w:hAnsi="Sylfaen"/>
                <w:sz w:val="20"/>
              </w:rPr>
              <w:t>Անվանումը</w:t>
            </w:r>
          </w:p>
        </w:tc>
        <w:tc>
          <w:tcPr>
            <w:tcW w:w="6055" w:type="dxa"/>
          </w:tcPr>
          <w:p w14:paraId="5E4AC929" w14:textId="77777777" w:rsidR="00DC113F" w:rsidRPr="002D0E48" w:rsidRDefault="00DC113F" w:rsidP="002D0E48">
            <w:pPr>
              <w:pStyle w:val="a8"/>
              <w:widowControl w:val="0"/>
              <w:tabs>
                <w:tab w:val="left" w:pos="1134"/>
              </w:tabs>
              <w:spacing w:after="120" w:line="240" w:lineRule="auto"/>
              <w:rPr>
                <w:rFonts w:ascii="Sylfaen" w:hAnsi="Sylfaen"/>
                <w:sz w:val="20"/>
                <w:szCs w:val="24"/>
              </w:rPr>
            </w:pPr>
            <w:r w:rsidRPr="002D0E48">
              <w:rPr>
                <w:rFonts w:ascii="Sylfaen" w:hAnsi="Sylfaen"/>
                <w:sz w:val="20"/>
                <w:szCs w:val="24"/>
              </w:rPr>
              <w:t>ընդհանուր ռեսուրսի արդիականացման վիճակը</w:t>
            </w:r>
          </w:p>
        </w:tc>
      </w:tr>
      <w:tr w:rsidR="00DC113F" w:rsidRPr="002D0E48" w14:paraId="589441B4" w14:textId="77777777" w:rsidTr="002D0E48">
        <w:tc>
          <w:tcPr>
            <w:tcW w:w="1091" w:type="dxa"/>
          </w:tcPr>
          <w:p w14:paraId="7B6C979C"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2</w:t>
            </w:r>
          </w:p>
        </w:tc>
        <w:tc>
          <w:tcPr>
            <w:tcW w:w="2666" w:type="dxa"/>
          </w:tcPr>
          <w:p w14:paraId="10012CBE" w14:textId="77777777" w:rsidR="00DC113F" w:rsidRPr="002D0E48" w:rsidRDefault="00DC113F" w:rsidP="002D0E48">
            <w:pPr>
              <w:pStyle w:val="af1"/>
              <w:widowControl w:val="0"/>
              <w:tabs>
                <w:tab w:val="left" w:pos="1134"/>
              </w:tabs>
              <w:spacing w:after="120" w:line="240" w:lineRule="auto"/>
              <w:ind w:firstLine="0"/>
              <w:jc w:val="left"/>
              <w:outlineLvl w:val="9"/>
              <w:rPr>
                <w:rFonts w:ascii="Sylfaen" w:hAnsi="Sylfaen"/>
                <w:sz w:val="20"/>
              </w:rPr>
            </w:pPr>
            <w:r w:rsidRPr="002D0E48">
              <w:rPr>
                <w:rFonts w:ascii="Sylfaen" w:hAnsi="Sylfaen"/>
                <w:sz w:val="20"/>
              </w:rPr>
              <w:t>Նույնականացուցիչը</w:t>
            </w:r>
          </w:p>
        </w:tc>
        <w:tc>
          <w:tcPr>
            <w:tcW w:w="6055" w:type="dxa"/>
          </w:tcPr>
          <w:p w14:paraId="181E2C40" w14:textId="77777777" w:rsidR="00DC113F" w:rsidRPr="002D0E48" w:rsidRDefault="00DC113F" w:rsidP="002D0E48">
            <w:pPr>
              <w:pStyle w:val="a8"/>
              <w:widowControl w:val="0"/>
              <w:tabs>
                <w:tab w:val="left" w:pos="1134"/>
              </w:tabs>
              <w:spacing w:after="120" w:line="240" w:lineRule="auto"/>
              <w:rPr>
                <w:rFonts w:ascii="Sylfaen" w:hAnsi="Sylfaen"/>
                <w:sz w:val="20"/>
                <w:szCs w:val="24"/>
              </w:rPr>
            </w:pPr>
            <w:r w:rsidRPr="002D0E48">
              <w:rPr>
                <w:rFonts w:ascii="Sylfaen" w:hAnsi="Sylfaen"/>
                <w:sz w:val="20"/>
                <w:szCs w:val="24"/>
              </w:rPr>
              <w:t>R.007</w:t>
            </w:r>
          </w:p>
        </w:tc>
      </w:tr>
      <w:tr w:rsidR="00DC113F" w:rsidRPr="002D0E48" w14:paraId="01FE84D5" w14:textId="77777777" w:rsidTr="002D0E48">
        <w:tc>
          <w:tcPr>
            <w:tcW w:w="1091" w:type="dxa"/>
          </w:tcPr>
          <w:p w14:paraId="4AA987E8"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3</w:t>
            </w:r>
          </w:p>
        </w:tc>
        <w:tc>
          <w:tcPr>
            <w:tcW w:w="2666" w:type="dxa"/>
          </w:tcPr>
          <w:p w14:paraId="64CFB03D" w14:textId="77777777" w:rsidR="00DC113F" w:rsidRPr="002D0E48" w:rsidRDefault="00DC113F" w:rsidP="002D0E48">
            <w:pPr>
              <w:pStyle w:val="af1"/>
              <w:widowControl w:val="0"/>
              <w:tabs>
                <w:tab w:val="left" w:pos="1134"/>
              </w:tabs>
              <w:spacing w:after="120" w:line="240" w:lineRule="auto"/>
              <w:ind w:firstLine="0"/>
              <w:jc w:val="left"/>
              <w:outlineLvl w:val="9"/>
              <w:rPr>
                <w:rFonts w:ascii="Sylfaen" w:hAnsi="Sylfaen"/>
                <w:sz w:val="20"/>
              </w:rPr>
            </w:pPr>
            <w:r w:rsidRPr="002D0E48">
              <w:rPr>
                <w:rFonts w:ascii="Sylfaen" w:hAnsi="Sylfaen"/>
                <w:sz w:val="20"/>
              </w:rPr>
              <w:t>Տարբերակը</w:t>
            </w:r>
          </w:p>
        </w:tc>
        <w:tc>
          <w:tcPr>
            <w:tcW w:w="6055" w:type="dxa"/>
          </w:tcPr>
          <w:p w14:paraId="0EA8EFA7" w14:textId="77777777" w:rsidR="00DC113F" w:rsidRPr="002D0E48" w:rsidRDefault="00DC113F" w:rsidP="002D0E48">
            <w:pPr>
              <w:pStyle w:val="a8"/>
              <w:widowControl w:val="0"/>
              <w:tabs>
                <w:tab w:val="left" w:pos="1134"/>
              </w:tabs>
              <w:spacing w:after="120" w:line="240" w:lineRule="auto"/>
              <w:rPr>
                <w:rFonts w:ascii="Sylfaen" w:hAnsi="Sylfaen"/>
                <w:sz w:val="20"/>
                <w:szCs w:val="24"/>
              </w:rPr>
            </w:pPr>
            <w:r w:rsidRPr="002D0E48">
              <w:rPr>
                <w:rFonts w:ascii="Sylfaen" w:hAnsi="Sylfaen"/>
                <w:sz w:val="20"/>
                <w:szCs w:val="24"/>
              </w:rPr>
              <w:t>Y.Y.Y</w:t>
            </w:r>
          </w:p>
        </w:tc>
      </w:tr>
      <w:tr w:rsidR="00DC113F" w:rsidRPr="002D0E48" w14:paraId="7EC4833D" w14:textId="77777777" w:rsidTr="002D0E48">
        <w:tc>
          <w:tcPr>
            <w:tcW w:w="1091" w:type="dxa"/>
          </w:tcPr>
          <w:p w14:paraId="1C3A8479"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4</w:t>
            </w:r>
          </w:p>
        </w:tc>
        <w:tc>
          <w:tcPr>
            <w:tcW w:w="2666" w:type="dxa"/>
          </w:tcPr>
          <w:p w14:paraId="0BF8C611" w14:textId="77777777" w:rsidR="00DC113F" w:rsidRPr="002D0E48" w:rsidRDefault="00DC113F" w:rsidP="002D0E48">
            <w:pPr>
              <w:pStyle w:val="af1"/>
              <w:widowControl w:val="0"/>
              <w:tabs>
                <w:tab w:val="left" w:pos="1134"/>
              </w:tabs>
              <w:spacing w:after="120" w:line="240" w:lineRule="auto"/>
              <w:ind w:firstLine="0"/>
              <w:jc w:val="left"/>
              <w:outlineLvl w:val="9"/>
              <w:rPr>
                <w:rFonts w:ascii="Sylfaen" w:hAnsi="Sylfaen"/>
                <w:sz w:val="20"/>
              </w:rPr>
            </w:pPr>
            <w:r w:rsidRPr="002D0E48">
              <w:rPr>
                <w:rFonts w:ascii="Sylfaen" w:hAnsi="Sylfaen"/>
                <w:sz w:val="20"/>
              </w:rPr>
              <w:t>Սահմանումը</w:t>
            </w:r>
          </w:p>
        </w:tc>
        <w:tc>
          <w:tcPr>
            <w:tcW w:w="6055" w:type="dxa"/>
          </w:tcPr>
          <w:p w14:paraId="61D335D1" w14:textId="77777777" w:rsidR="00DC113F" w:rsidRPr="002D0E48" w:rsidRDefault="00DC113F" w:rsidP="002D0E48">
            <w:pPr>
              <w:pStyle w:val="a8"/>
              <w:widowControl w:val="0"/>
              <w:tabs>
                <w:tab w:val="left" w:pos="1134"/>
              </w:tabs>
              <w:spacing w:after="120" w:line="240" w:lineRule="auto"/>
              <w:rPr>
                <w:rFonts w:ascii="Sylfaen" w:hAnsi="Sylfaen"/>
                <w:sz w:val="20"/>
                <w:szCs w:val="24"/>
              </w:rPr>
            </w:pPr>
            <w:r w:rsidRPr="002D0E48">
              <w:rPr>
                <w:rFonts w:ascii="Sylfaen" w:hAnsi="Sylfaen"/>
                <w:sz w:val="20"/>
                <w:szCs w:val="24"/>
              </w:rPr>
              <w:t>տեղեկություններ՝ ընդհանուր ռեսուրսի արդիականացման համար</w:t>
            </w:r>
          </w:p>
        </w:tc>
      </w:tr>
      <w:tr w:rsidR="00DC113F" w:rsidRPr="002D0E48" w14:paraId="21FD2D32" w14:textId="77777777" w:rsidTr="002D0E48">
        <w:tc>
          <w:tcPr>
            <w:tcW w:w="1091" w:type="dxa"/>
          </w:tcPr>
          <w:p w14:paraId="53EBC614"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5</w:t>
            </w:r>
          </w:p>
        </w:tc>
        <w:tc>
          <w:tcPr>
            <w:tcW w:w="2666" w:type="dxa"/>
          </w:tcPr>
          <w:p w14:paraId="171ABE1E" w14:textId="77777777" w:rsidR="00DC113F" w:rsidRPr="002D0E48" w:rsidRDefault="00DC113F" w:rsidP="002D0E48">
            <w:pPr>
              <w:pStyle w:val="af1"/>
              <w:widowControl w:val="0"/>
              <w:tabs>
                <w:tab w:val="left" w:pos="1134"/>
              </w:tabs>
              <w:spacing w:after="120" w:line="240" w:lineRule="auto"/>
              <w:ind w:firstLine="0"/>
              <w:jc w:val="left"/>
              <w:outlineLvl w:val="9"/>
              <w:rPr>
                <w:rFonts w:ascii="Sylfaen" w:hAnsi="Sylfaen"/>
                <w:sz w:val="20"/>
              </w:rPr>
            </w:pPr>
            <w:r w:rsidRPr="002D0E48">
              <w:rPr>
                <w:rFonts w:ascii="Sylfaen" w:hAnsi="Sylfaen"/>
                <w:sz w:val="20"/>
              </w:rPr>
              <w:t>Օգտագործումը</w:t>
            </w:r>
          </w:p>
        </w:tc>
        <w:tc>
          <w:tcPr>
            <w:tcW w:w="6055" w:type="dxa"/>
          </w:tcPr>
          <w:p w14:paraId="77FC37FF" w14:textId="77777777" w:rsidR="00DC113F" w:rsidRPr="002D0E48" w:rsidRDefault="00DC113F" w:rsidP="002D0E48">
            <w:pPr>
              <w:pStyle w:val="a8"/>
              <w:widowControl w:val="0"/>
              <w:tabs>
                <w:tab w:val="left" w:pos="1134"/>
              </w:tabs>
              <w:spacing w:after="120" w:line="240" w:lineRule="auto"/>
              <w:rPr>
                <w:rFonts w:ascii="Sylfaen" w:hAnsi="Sylfaen"/>
                <w:sz w:val="20"/>
                <w:szCs w:val="24"/>
              </w:rPr>
            </w:pPr>
            <w:r w:rsidRPr="002D0E48">
              <w:rPr>
                <w:rFonts w:ascii="Sylfaen" w:hAnsi="Sylfaen"/>
                <w:sz w:val="20"/>
                <w:szCs w:val="24"/>
              </w:rPr>
              <w:t>օգտագործվում է ընդհանուր ռեսուրսի թարմացման ամսաթվի եւ ժամի հարցման եւ այդ հարցման պատասխանի համար, ինչպես նաեւ ընդհանուր ռեսուրսից արդիական կամ ամբողջական (փոփոխված, թարմացված) տեղեկությունների հարցման համար</w:t>
            </w:r>
          </w:p>
        </w:tc>
      </w:tr>
      <w:tr w:rsidR="00DC113F" w:rsidRPr="002D0E48" w14:paraId="75CFA78C" w14:textId="77777777" w:rsidTr="002D0E48">
        <w:tc>
          <w:tcPr>
            <w:tcW w:w="1091" w:type="dxa"/>
          </w:tcPr>
          <w:p w14:paraId="08BB9EE0"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6</w:t>
            </w:r>
          </w:p>
        </w:tc>
        <w:tc>
          <w:tcPr>
            <w:tcW w:w="2666" w:type="dxa"/>
          </w:tcPr>
          <w:p w14:paraId="20CAA456" w14:textId="77777777" w:rsidR="00DC113F" w:rsidRPr="002D0E48" w:rsidRDefault="00DC113F" w:rsidP="002D0E48">
            <w:pPr>
              <w:pStyle w:val="af1"/>
              <w:widowControl w:val="0"/>
              <w:tabs>
                <w:tab w:val="left" w:pos="1134"/>
              </w:tabs>
              <w:spacing w:after="120" w:line="240" w:lineRule="auto"/>
              <w:ind w:firstLine="0"/>
              <w:jc w:val="left"/>
              <w:outlineLvl w:val="9"/>
              <w:rPr>
                <w:rFonts w:ascii="Sylfaen" w:hAnsi="Sylfaen"/>
                <w:sz w:val="20"/>
              </w:rPr>
            </w:pPr>
            <w:r w:rsidRPr="002D0E48">
              <w:rPr>
                <w:rFonts w:ascii="Sylfaen" w:hAnsi="Sylfaen"/>
                <w:sz w:val="20"/>
              </w:rPr>
              <w:t>Անվանումների տարածության նույնականացուցիչը</w:t>
            </w:r>
          </w:p>
        </w:tc>
        <w:tc>
          <w:tcPr>
            <w:tcW w:w="6055" w:type="dxa"/>
          </w:tcPr>
          <w:p w14:paraId="190F2A1F" w14:textId="77777777" w:rsidR="00DC113F" w:rsidRPr="002D0E48" w:rsidRDefault="00DC113F" w:rsidP="002D0E48">
            <w:pPr>
              <w:pStyle w:val="a8"/>
              <w:widowControl w:val="0"/>
              <w:tabs>
                <w:tab w:val="left" w:pos="1134"/>
              </w:tabs>
              <w:spacing w:after="120" w:line="240" w:lineRule="auto"/>
              <w:rPr>
                <w:rFonts w:ascii="Sylfaen" w:hAnsi="Sylfaen"/>
                <w:sz w:val="20"/>
                <w:szCs w:val="24"/>
              </w:rPr>
            </w:pPr>
            <w:r w:rsidRPr="002D0E48">
              <w:rPr>
                <w:rFonts w:ascii="Sylfaen" w:hAnsi="Sylfaen"/>
                <w:sz w:val="20"/>
                <w:szCs w:val="24"/>
              </w:rPr>
              <w:t>urn:EEC:R:ResourceStatusDetails:vY.Y.Y</w:t>
            </w:r>
          </w:p>
        </w:tc>
      </w:tr>
      <w:tr w:rsidR="00DC113F" w:rsidRPr="002D0E48" w14:paraId="1FE9F3FD" w14:textId="77777777" w:rsidTr="002D0E48">
        <w:tc>
          <w:tcPr>
            <w:tcW w:w="1091" w:type="dxa"/>
          </w:tcPr>
          <w:p w14:paraId="3A5BA038"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7</w:t>
            </w:r>
          </w:p>
        </w:tc>
        <w:tc>
          <w:tcPr>
            <w:tcW w:w="2666" w:type="dxa"/>
          </w:tcPr>
          <w:p w14:paraId="681E4FA5" w14:textId="77777777" w:rsidR="00DC113F" w:rsidRPr="002D0E48" w:rsidRDefault="00DC113F" w:rsidP="002D0E48">
            <w:pPr>
              <w:pStyle w:val="af1"/>
              <w:widowControl w:val="0"/>
              <w:tabs>
                <w:tab w:val="left" w:pos="1134"/>
              </w:tabs>
              <w:spacing w:after="120" w:line="240" w:lineRule="auto"/>
              <w:ind w:firstLine="0"/>
              <w:jc w:val="left"/>
              <w:outlineLvl w:val="9"/>
              <w:rPr>
                <w:rFonts w:ascii="Sylfaen" w:hAnsi="Sylfaen"/>
                <w:sz w:val="20"/>
              </w:rPr>
            </w:pPr>
            <w:r w:rsidRPr="002D0E48">
              <w:rPr>
                <w:rFonts w:ascii="Sylfaen" w:hAnsi="Sylfaen"/>
                <w:sz w:val="20"/>
              </w:rPr>
              <w:t>XML-փաստաթղթի հիմնական տարրը</w:t>
            </w:r>
          </w:p>
        </w:tc>
        <w:tc>
          <w:tcPr>
            <w:tcW w:w="6055" w:type="dxa"/>
          </w:tcPr>
          <w:p w14:paraId="6DE25BD5" w14:textId="77777777" w:rsidR="00DC113F" w:rsidRPr="002D0E48" w:rsidRDefault="00DC113F" w:rsidP="002D0E48">
            <w:pPr>
              <w:pStyle w:val="a8"/>
              <w:widowControl w:val="0"/>
              <w:tabs>
                <w:tab w:val="left" w:pos="1134"/>
              </w:tabs>
              <w:spacing w:after="120" w:line="240" w:lineRule="auto"/>
              <w:rPr>
                <w:rFonts w:ascii="Sylfaen" w:hAnsi="Sylfaen"/>
                <w:sz w:val="20"/>
                <w:szCs w:val="24"/>
              </w:rPr>
            </w:pPr>
            <w:r w:rsidRPr="002D0E48">
              <w:rPr>
                <w:rFonts w:ascii="Sylfaen" w:hAnsi="Sylfaen"/>
                <w:sz w:val="20"/>
                <w:szCs w:val="24"/>
              </w:rPr>
              <w:t>ResourceStatusDetails</w:t>
            </w:r>
          </w:p>
        </w:tc>
      </w:tr>
      <w:tr w:rsidR="00DC113F" w:rsidRPr="002D0E48" w14:paraId="2353DCD1" w14:textId="77777777" w:rsidTr="002D0E48">
        <w:tc>
          <w:tcPr>
            <w:tcW w:w="1091" w:type="dxa"/>
          </w:tcPr>
          <w:p w14:paraId="6D420341"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8</w:t>
            </w:r>
          </w:p>
        </w:tc>
        <w:tc>
          <w:tcPr>
            <w:tcW w:w="2666" w:type="dxa"/>
          </w:tcPr>
          <w:p w14:paraId="1883C65B" w14:textId="77777777" w:rsidR="00DC113F" w:rsidRPr="002D0E48" w:rsidRDefault="00DC113F" w:rsidP="002D0E48">
            <w:pPr>
              <w:pStyle w:val="af1"/>
              <w:widowControl w:val="0"/>
              <w:tabs>
                <w:tab w:val="left" w:pos="1134"/>
              </w:tabs>
              <w:spacing w:after="120" w:line="240" w:lineRule="auto"/>
              <w:ind w:firstLine="0"/>
              <w:jc w:val="left"/>
              <w:outlineLvl w:val="9"/>
              <w:rPr>
                <w:rFonts w:ascii="Sylfaen" w:hAnsi="Sylfaen"/>
                <w:sz w:val="20"/>
              </w:rPr>
            </w:pPr>
            <w:r w:rsidRPr="002D0E48">
              <w:rPr>
                <w:rFonts w:ascii="Sylfaen" w:hAnsi="Sylfaen"/>
                <w:sz w:val="20"/>
              </w:rPr>
              <w:t>XML-սխեմայի նիշքի անվանումը</w:t>
            </w:r>
          </w:p>
        </w:tc>
        <w:tc>
          <w:tcPr>
            <w:tcW w:w="6055" w:type="dxa"/>
          </w:tcPr>
          <w:p w14:paraId="125D60B6" w14:textId="77777777" w:rsidR="00DC113F" w:rsidRPr="002D0E48" w:rsidRDefault="00DC113F" w:rsidP="002D0E48">
            <w:pPr>
              <w:pStyle w:val="a8"/>
              <w:widowControl w:val="0"/>
              <w:tabs>
                <w:tab w:val="left" w:pos="1134"/>
              </w:tabs>
              <w:spacing w:after="120" w:line="240" w:lineRule="auto"/>
              <w:rPr>
                <w:rFonts w:ascii="Sylfaen" w:hAnsi="Sylfaen"/>
                <w:sz w:val="20"/>
                <w:szCs w:val="24"/>
              </w:rPr>
            </w:pPr>
            <w:r w:rsidRPr="002D0E48">
              <w:rPr>
                <w:rFonts w:ascii="Sylfaen" w:hAnsi="Sylfaen"/>
                <w:sz w:val="20"/>
                <w:szCs w:val="24"/>
              </w:rPr>
              <w:t>EEC_R_ResourceStatusDetails_vY.Y.Y.xsd</w:t>
            </w:r>
          </w:p>
        </w:tc>
      </w:tr>
    </w:tbl>
    <w:p w14:paraId="634B0854" w14:textId="77777777" w:rsidR="002D0E48" w:rsidRDefault="002D0E48" w:rsidP="00EB5D30">
      <w:pPr>
        <w:pStyle w:val="a6"/>
        <w:widowControl w:val="0"/>
        <w:tabs>
          <w:tab w:val="left" w:pos="1134"/>
        </w:tabs>
        <w:spacing w:after="160"/>
        <w:rPr>
          <w:rFonts w:ascii="Sylfaen" w:hAnsi="Sylfaen"/>
          <w:sz w:val="24"/>
          <w:lang w:val="en-US"/>
        </w:rPr>
      </w:pPr>
    </w:p>
    <w:p w14:paraId="508B6684" w14:textId="77777777" w:rsidR="00DC113F" w:rsidRPr="00C07E3E" w:rsidRDefault="00DC113F" w:rsidP="002D0E48">
      <w:pPr>
        <w:pStyle w:val="a6"/>
        <w:widowControl w:val="0"/>
        <w:tabs>
          <w:tab w:val="left" w:pos="1134"/>
        </w:tabs>
        <w:spacing w:after="160"/>
        <w:ind w:firstLine="426"/>
        <w:rPr>
          <w:rFonts w:ascii="Sylfaen" w:hAnsi="Sylfaen"/>
          <w:sz w:val="24"/>
        </w:rPr>
      </w:pPr>
      <w:r w:rsidRPr="00C07E3E">
        <w:rPr>
          <w:rFonts w:ascii="Sylfaen" w:hAnsi="Sylfaen"/>
          <w:sz w:val="24"/>
        </w:rPr>
        <w:t xml:space="preserve">Էլեկտրոնային փաստաթղթերի եւ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էլեկտրոնային փաստաթղթերի եւ տեղեկությունների կառուցվածքների ռեեստրում ներառման ենթակա՝ Էլեկտրոնային փաստաթղթի (տեղեկությունների) կառուցվածքի </w:t>
      </w:r>
      <w:r w:rsidRPr="00C07E3E">
        <w:rPr>
          <w:rFonts w:ascii="Sylfaen" w:hAnsi="Sylfaen"/>
          <w:sz w:val="24"/>
        </w:rPr>
        <w:lastRenderedPageBreak/>
        <w:t>տեխնիկական սխեմայի սույն նկարագրությանը համապատասխան մշակելիս օգտագործված՝ Միության տվյալների բազիսային մոդելի տարբերակի համարին համապատասխան:</w:t>
      </w:r>
    </w:p>
    <w:p w14:paraId="0EE8B44B" w14:textId="77777777" w:rsidR="00DC113F" w:rsidRPr="00460844" w:rsidRDefault="00DC113F" w:rsidP="002D0E48">
      <w:pPr>
        <w:pStyle w:val="a6"/>
        <w:widowControl w:val="0"/>
        <w:tabs>
          <w:tab w:val="left" w:pos="1134"/>
        </w:tabs>
        <w:spacing w:after="160"/>
        <w:ind w:firstLine="567"/>
        <w:outlineLvl w:val="2"/>
        <w:rPr>
          <w:rFonts w:ascii="Sylfaen" w:hAnsi="Sylfaen"/>
          <w:sz w:val="24"/>
        </w:rPr>
      </w:pPr>
      <w:r w:rsidRPr="00C07E3E">
        <w:rPr>
          <w:rFonts w:ascii="Sylfaen" w:hAnsi="Sylfaen"/>
          <w:sz w:val="24"/>
        </w:rPr>
        <w:t>14.</w:t>
      </w:r>
      <w:r w:rsidR="002D0E48" w:rsidRPr="00460844">
        <w:rPr>
          <w:rFonts w:ascii="Sylfaen" w:hAnsi="Sylfaen"/>
          <w:sz w:val="24"/>
        </w:rPr>
        <w:tab/>
      </w:r>
      <w:r w:rsidRPr="00C07E3E">
        <w:rPr>
          <w:rFonts w:ascii="Sylfaen" w:hAnsi="Sylfaen"/>
          <w:sz w:val="24"/>
        </w:rPr>
        <w:t>Ներմուծվող անվանումների տարածությունները բերված են 6-րդ աղյուսակում:</w:t>
      </w:r>
    </w:p>
    <w:p w14:paraId="105948A9" w14:textId="77777777" w:rsidR="00D11F96" w:rsidRPr="00460844" w:rsidRDefault="00D11F96" w:rsidP="002D0E48">
      <w:pPr>
        <w:pStyle w:val="a6"/>
        <w:widowControl w:val="0"/>
        <w:tabs>
          <w:tab w:val="left" w:pos="1134"/>
        </w:tabs>
        <w:spacing w:after="160"/>
        <w:ind w:firstLine="567"/>
        <w:outlineLvl w:val="2"/>
        <w:rPr>
          <w:rFonts w:ascii="Sylfaen" w:hAnsi="Sylfaen"/>
          <w:sz w:val="24"/>
        </w:rPr>
      </w:pPr>
    </w:p>
    <w:p w14:paraId="4C4543B3"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6</w:t>
      </w:r>
    </w:p>
    <w:p w14:paraId="18430EBC"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Ներմուծվող անվանումների տարածությունները</w:t>
      </w:r>
    </w:p>
    <w:tbl>
      <w:tblPr>
        <w:tblStyle w:val="TableGrid"/>
        <w:tblW w:w="9815" w:type="dxa"/>
        <w:tblInd w:w="-459" w:type="dxa"/>
        <w:tblLayout w:type="fixed"/>
        <w:tblLook w:val="0600" w:firstRow="0" w:lastRow="0" w:firstColumn="0" w:lastColumn="0" w:noHBand="1" w:noVBand="1"/>
      </w:tblPr>
      <w:tblGrid>
        <w:gridCol w:w="1123"/>
        <w:gridCol w:w="6479"/>
        <w:gridCol w:w="2213"/>
      </w:tblGrid>
      <w:tr w:rsidR="00DC113F" w:rsidRPr="002D0E48" w14:paraId="6172C571" w14:textId="77777777" w:rsidTr="002D0E48">
        <w:trPr>
          <w:trHeight w:val="601"/>
          <w:tblHeader/>
        </w:trPr>
        <w:tc>
          <w:tcPr>
            <w:tcW w:w="1123" w:type="dxa"/>
            <w:tcBorders>
              <w:bottom w:val="single" w:sz="4" w:space="0" w:color="auto"/>
            </w:tcBorders>
          </w:tcPr>
          <w:p w14:paraId="5F98FA91" w14:textId="77777777" w:rsidR="00DC113F" w:rsidRPr="002D0E48" w:rsidRDefault="00DC113F" w:rsidP="002D0E48">
            <w:pPr>
              <w:pStyle w:val="aa"/>
              <w:keepNext w:val="0"/>
              <w:keepLines w:val="0"/>
              <w:widowControl w:val="0"/>
              <w:tabs>
                <w:tab w:val="left" w:pos="1134"/>
              </w:tabs>
              <w:spacing w:after="120"/>
              <w:rPr>
                <w:rFonts w:ascii="Sylfaen" w:hAnsi="Sylfaen"/>
                <w:sz w:val="20"/>
              </w:rPr>
            </w:pPr>
            <w:r w:rsidRPr="002D0E48">
              <w:rPr>
                <w:rFonts w:ascii="Sylfaen" w:hAnsi="Sylfaen"/>
                <w:sz w:val="20"/>
              </w:rPr>
              <w:t>Համարը՝ ը/կ</w:t>
            </w:r>
          </w:p>
        </w:tc>
        <w:tc>
          <w:tcPr>
            <w:tcW w:w="6479" w:type="dxa"/>
            <w:tcBorders>
              <w:bottom w:val="single" w:sz="4" w:space="0" w:color="auto"/>
            </w:tcBorders>
          </w:tcPr>
          <w:p w14:paraId="0AD17654" w14:textId="77777777" w:rsidR="00DC113F" w:rsidRPr="002D0E48" w:rsidRDefault="00DC113F" w:rsidP="002D0E48">
            <w:pPr>
              <w:pStyle w:val="aa"/>
              <w:keepNext w:val="0"/>
              <w:keepLines w:val="0"/>
              <w:widowControl w:val="0"/>
              <w:tabs>
                <w:tab w:val="left" w:pos="1134"/>
              </w:tabs>
              <w:spacing w:after="120"/>
              <w:rPr>
                <w:rFonts w:ascii="Sylfaen" w:hAnsi="Sylfaen"/>
                <w:sz w:val="20"/>
              </w:rPr>
            </w:pPr>
            <w:r w:rsidRPr="002D0E48">
              <w:rPr>
                <w:rFonts w:ascii="Sylfaen" w:hAnsi="Sylfaen"/>
                <w:sz w:val="20"/>
              </w:rPr>
              <w:t>Անվանումների տարածության նույնականացուցիչը</w:t>
            </w:r>
          </w:p>
        </w:tc>
        <w:tc>
          <w:tcPr>
            <w:tcW w:w="2213" w:type="dxa"/>
            <w:tcBorders>
              <w:bottom w:val="single" w:sz="4" w:space="0" w:color="auto"/>
            </w:tcBorders>
          </w:tcPr>
          <w:p w14:paraId="20B52C57" w14:textId="77777777" w:rsidR="00DC113F" w:rsidRPr="002D0E48" w:rsidRDefault="00DC113F" w:rsidP="002D0E48">
            <w:pPr>
              <w:pStyle w:val="aa"/>
              <w:keepNext w:val="0"/>
              <w:keepLines w:val="0"/>
              <w:widowControl w:val="0"/>
              <w:tabs>
                <w:tab w:val="left" w:pos="1134"/>
              </w:tabs>
              <w:spacing w:after="120"/>
              <w:rPr>
                <w:rFonts w:ascii="Sylfaen" w:hAnsi="Sylfaen"/>
                <w:sz w:val="20"/>
              </w:rPr>
            </w:pPr>
            <w:r w:rsidRPr="002D0E48">
              <w:rPr>
                <w:rFonts w:ascii="Sylfaen" w:hAnsi="Sylfaen"/>
                <w:sz w:val="20"/>
              </w:rPr>
              <w:t>Նախածանցը</w:t>
            </w:r>
          </w:p>
        </w:tc>
      </w:tr>
      <w:tr w:rsidR="00DC113F" w:rsidRPr="002D0E48" w14:paraId="423FABBA" w14:textId="77777777" w:rsidTr="002D0E48">
        <w:trPr>
          <w:trHeight w:val="301"/>
          <w:tblHeader/>
        </w:trPr>
        <w:tc>
          <w:tcPr>
            <w:tcW w:w="1123" w:type="dxa"/>
            <w:tcBorders>
              <w:bottom w:val="single" w:sz="4" w:space="0" w:color="auto"/>
            </w:tcBorders>
            <w:vAlign w:val="center"/>
          </w:tcPr>
          <w:p w14:paraId="0B0D76F7" w14:textId="77777777" w:rsidR="00DC113F" w:rsidRPr="002D0E48" w:rsidRDefault="00DC113F" w:rsidP="002D0E48">
            <w:pPr>
              <w:pStyle w:val="aa"/>
              <w:keepNext w:val="0"/>
              <w:keepLines w:val="0"/>
              <w:widowControl w:val="0"/>
              <w:tabs>
                <w:tab w:val="left" w:pos="1134"/>
              </w:tabs>
              <w:spacing w:after="120"/>
              <w:rPr>
                <w:rFonts w:ascii="Sylfaen" w:hAnsi="Sylfaen"/>
                <w:sz w:val="20"/>
              </w:rPr>
            </w:pPr>
            <w:r w:rsidRPr="002D0E48">
              <w:rPr>
                <w:rFonts w:ascii="Sylfaen" w:hAnsi="Sylfaen"/>
                <w:sz w:val="20"/>
              </w:rPr>
              <w:t>1</w:t>
            </w:r>
          </w:p>
        </w:tc>
        <w:tc>
          <w:tcPr>
            <w:tcW w:w="6479" w:type="dxa"/>
            <w:tcBorders>
              <w:bottom w:val="single" w:sz="4" w:space="0" w:color="auto"/>
            </w:tcBorders>
            <w:vAlign w:val="center"/>
          </w:tcPr>
          <w:p w14:paraId="1E999F53" w14:textId="77777777" w:rsidR="00DC113F" w:rsidRPr="002D0E48" w:rsidRDefault="00DC113F" w:rsidP="002D0E48">
            <w:pPr>
              <w:pStyle w:val="aa"/>
              <w:keepNext w:val="0"/>
              <w:keepLines w:val="0"/>
              <w:widowControl w:val="0"/>
              <w:tabs>
                <w:tab w:val="left" w:pos="1134"/>
              </w:tabs>
              <w:spacing w:after="120"/>
              <w:rPr>
                <w:rFonts w:ascii="Sylfaen" w:hAnsi="Sylfaen"/>
                <w:sz w:val="20"/>
              </w:rPr>
            </w:pPr>
            <w:r w:rsidRPr="002D0E48">
              <w:rPr>
                <w:rFonts w:ascii="Sylfaen" w:hAnsi="Sylfaen"/>
                <w:sz w:val="20"/>
              </w:rPr>
              <w:t>2</w:t>
            </w:r>
          </w:p>
        </w:tc>
        <w:tc>
          <w:tcPr>
            <w:tcW w:w="2213" w:type="dxa"/>
            <w:tcBorders>
              <w:bottom w:val="single" w:sz="4" w:space="0" w:color="auto"/>
            </w:tcBorders>
            <w:vAlign w:val="center"/>
          </w:tcPr>
          <w:p w14:paraId="0681F278" w14:textId="77777777" w:rsidR="00DC113F" w:rsidRPr="002D0E48" w:rsidRDefault="00DC113F" w:rsidP="002D0E48">
            <w:pPr>
              <w:pStyle w:val="aa"/>
              <w:keepNext w:val="0"/>
              <w:keepLines w:val="0"/>
              <w:widowControl w:val="0"/>
              <w:tabs>
                <w:tab w:val="left" w:pos="1134"/>
              </w:tabs>
              <w:spacing w:after="120"/>
              <w:rPr>
                <w:rFonts w:ascii="Sylfaen" w:hAnsi="Sylfaen"/>
                <w:sz w:val="20"/>
              </w:rPr>
            </w:pPr>
            <w:r w:rsidRPr="002D0E48">
              <w:rPr>
                <w:rFonts w:ascii="Sylfaen" w:hAnsi="Sylfaen"/>
                <w:sz w:val="20"/>
              </w:rPr>
              <w:t>3</w:t>
            </w:r>
          </w:p>
        </w:tc>
      </w:tr>
      <w:tr w:rsidR="00DC113F" w:rsidRPr="002D0E48" w14:paraId="1A87FF47" w14:textId="77777777" w:rsidTr="002D0E48">
        <w:tc>
          <w:tcPr>
            <w:tcW w:w="1123" w:type="dxa"/>
            <w:tcBorders>
              <w:top w:val="single" w:sz="4" w:space="0" w:color="auto"/>
              <w:bottom w:val="single" w:sz="4" w:space="0" w:color="auto"/>
            </w:tcBorders>
          </w:tcPr>
          <w:p w14:paraId="1FABD903" w14:textId="77777777" w:rsidR="00DC113F" w:rsidRPr="002D0E48" w:rsidRDefault="00DC113F" w:rsidP="002D0E48">
            <w:pPr>
              <w:pStyle w:val="a8"/>
              <w:widowControl w:val="0"/>
              <w:tabs>
                <w:tab w:val="left" w:pos="1134"/>
              </w:tabs>
              <w:spacing w:after="120" w:line="240" w:lineRule="auto"/>
              <w:rPr>
                <w:rFonts w:ascii="Sylfaen" w:hAnsi="Sylfaen"/>
                <w:sz w:val="20"/>
                <w:szCs w:val="24"/>
              </w:rPr>
            </w:pPr>
            <w:r w:rsidRPr="002D0E48">
              <w:rPr>
                <w:rFonts w:ascii="Sylfaen" w:hAnsi="Sylfaen"/>
                <w:sz w:val="20"/>
                <w:szCs w:val="24"/>
              </w:rPr>
              <w:t>1</w:t>
            </w:r>
          </w:p>
        </w:tc>
        <w:tc>
          <w:tcPr>
            <w:tcW w:w="6479" w:type="dxa"/>
            <w:tcBorders>
              <w:top w:val="single" w:sz="4" w:space="0" w:color="auto"/>
              <w:bottom w:val="single" w:sz="4" w:space="0" w:color="auto"/>
            </w:tcBorders>
          </w:tcPr>
          <w:p w14:paraId="1EB104C9" w14:textId="77777777" w:rsidR="00DC113F" w:rsidRPr="002D0E48" w:rsidRDefault="00DC113F" w:rsidP="002D0E48">
            <w:pPr>
              <w:pStyle w:val="a8"/>
              <w:widowControl w:val="0"/>
              <w:tabs>
                <w:tab w:val="left" w:pos="1134"/>
              </w:tabs>
              <w:spacing w:after="120" w:line="240" w:lineRule="auto"/>
              <w:rPr>
                <w:rFonts w:ascii="Sylfaen" w:hAnsi="Sylfaen"/>
                <w:sz w:val="20"/>
                <w:szCs w:val="24"/>
              </w:rPr>
            </w:pPr>
            <w:r w:rsidRPr="002D0E48">
              <w:rPr>
                <w:rFonts w:ascii="Sylfaen" w:hAnsi="Sylfaen"/>
                <w:sz w:val="20"/>
                <w:szCs w:val="24"/>
              </w:rPr>
              <w:t>urn:EEC:M:ComplexDataObjects:vX.X.X</w:t>
            </w:r>
          </w:p>
        </w:tc>
        <w:tc>
          <w:tcPr>
            <w:tcW w:w="2213" w:type="dxa"/>
            <w:tcBorders>
              <w:top w:val="single" w:sz="4" w:space="0" w:color="auto"/>
              <w:bottom w:val="single" w:sz="4" w:space="0" w:color="auto"/>
            </w:tcBorders>
          </w:tcPr>
          <w:p w14:paraId="08114B72" w14:textId="77777777" w:rsidR="00DC113F" w:rsidRPr="002D0E48" w:rsidRDefault="00DC113F" w:rsidP="002D0E48">
            <w:pPr>
              <w:pStyle w:val="a8"/>
              <w:widowControl w:val="0"/>
              <w:tabs>
                <w:tab w:val="left" w:pos="1134"/>
              </w:tabs>
              <w:spacing w:after="120" w:line="240" w:lineRule="auto"/>
              <w:rPr>
                <w:rFonts w:ascii="Sylfaen" w:hAnsi="Sylfaen"/>
                <w:sz w:val="20"/>
                <w:szCs w:val="24"/>
              </w:rPr>
            </w:pPr>
            <w:r w:rsidRPr="002D0E48">
              <w:rPr>
                <w:rFonts w:ascii="Sylfaen" w:hAnsi="Sylfaen"/>
                <w:sz w:val="20"/>
                <w:szCs w:val="24"/>
              </w:rPr>
              <w:t>ccdo</w:t>
            </w:r>
          </w:p>
        </w:tc>
      </w:tr>
      <w:tr w:rsidR="00DC113F" w:rsidRPr="002D0E48" w14:paraId="58D47C25" w14:textId="77777777" w:rsidTr="002D0E48">
        <w:tc>
          <w:tcPr>
            <w:tcW w:w="1123" w:type="dxa"/>
            <w:tcBorders>
              <w:top w:val="single" w:sz="4" w:space="0" w:color="auto"/>
              <w:bottom w:val="single" w:sz="4" w:space="0" w:color="auto"/>
            </w:tcBorders>
          </w:tcPr>
          <w:p w14:paraId="6E58F65F" w14:textId="77777777" w:rsidR="00DC113F" w:rsidRPr="002D0E48" w:rsidRDefault="00DC113F" w:rsidP="002D0E48">
            <w:pPr>
              <w:pStyle w:val="a8"/>
              <w:widowControl w:val="0"/>
              <w:tabs>
                <w:tab w:val="left" w:pos="1134"/>
              </w:tabs>
              <w:spacing w:after="120" w:line="240" w:lineRule="auto"/>
              <w:rPr>
                <w:rFonts w:ascii="Sylfaen" w:hAnsi="Sylfaen"/>
                <w:sz w:val="20"/>
                <w:szCs w:val="24"/>
              </w:rPr>
            </w:pPr>
            <w:r w:rsidRPr="002D0E48">
              <w:rPr>
                <w:rFonts w:ascii="Sylfaen" w:hAnsi="Sylfaen"/>
                <w:sz w:val="20"/>
                <w:szCs w:val="24"/>
              </w:rPr>
              <w:t>2</w:t>
            </w:r>
          </w:p>
        </w:tc>
        <w:tc>
          <w:tcPr>
            <w:tcW w:w="6479" w:type="dxa"/>
            <w:tcBorders>
              <w:top w:val="single" w:sz="4" w:space="0" w:color="auto"/>
              <w:bottom w:val="single" w:sz="4" w:space="0" w:color="auto"/>
            </w:tcBorders>
          </w:tcPr>
          <w:p w14:paraId="65F08176" w14:textId="77777777" w:rsidR="00DC113F" w:rsidRPr="002D0E48" w:rsidRDefault="00DC113F" w:rsidP="002D0E48">
            <w:pPr>
              <w:pStyle w:val="a8"/>
              <w:widowControl w:val="0"/>
              <w:tabs>
                <w:tab w:val="left" w:pos="1134"/>
              </w:tabs>
              <w:spacing w:after="120" w:line="240" w:lineRule="auto"/>
              <w:rPr>
                <w:rFonts w:ascii="Sylfaen" w:hAnsi="Sylfaen"/>
                <w:sz w:val="20"/>
                <w:szCs w:val="24"/>
              </w:rPr>
            </w:pPr>
            <w:r w:rsidRPr="002D0E48">
              <w:rPr>
                <w:rFonts w:ascii="Sylfaen" w:hAnsi="Sylfaen"/>
                <w:sz w:val="20"/>
                <w:szCs w:val="24"/>
              </w:rPr>
              <w:t>urn:EEC:M:SimpleDataObjects:vX.X.X</w:t>
            </w:r>
          </w:p>
        </w:tc>
        <w:tc>
          <w:tcPr>
            <w:tcW w:w="2213" w:type="dxa"/>
            <w:tcBorders>
              <w:top w:val="single" w:sz="4" w:space="0" w:color="auto"/>
              <w:bottom w:val="single" w:sz="4" w:space="0" w:color="auto"/>
            </w:tcBorders>
          </w:tcPr>
          <w:p w14:paraId="56A37BE2" w14:textId="77777777" w:rsidR="00DC113F" w:rsidRPr="002D0E48" w:rsidRDefault="00DC113F" w:rsidP="002D0E48">
            <w:pPr>
              <w:pStyle w:val="a8"/>
              <w:widowControl w:val="0"/>
              <w:tabs>
                <w:tab w:val="left" w:pos="1134"/>
              </w:tabs>
              <w:spacing w:after="120" w:line="240" w:lineRule="auto"/>
              <w:rPr>
                <w:rFonts w:ascii="Sylfaen" w:hAnsi="Sylfaen"/>
                <w:sz w:val="20"/>
                <w:szCs w:val="24"/>
              </w:rPr>
            </w:pPr>
            <w:r w:rsidRPr="002D0E48">
              <w:rPr>
                <w:rFonts w:ascii="Sylfaen" w:hAnsi="Sylfaen"/>
                <w:sz w:val="20"/>
                <w:szCs w:val="24"/>
              </w:rPr>
              <w:t>csdo</w:t>
            </w:r>
          </w:p>
        </w:tc>
      </w:tr>
    </w:tbl>
    <w:p w14:paraId="6AAB789F" w14:textId="77777777" w:rsidR="002D0E48" w:rsidRDefault="002D0E48" w:rsidP="00EB5D30">
      <w:pPr>
        <w:pStyle w:val="a6"/>
        <w:widowControl w:val="0"/>
        <w:tabs>
          <w:tab w:val="left" w:pos="1134"/>
        </w:tabs>
        <w:spacing w:after="160"/>
        <w:rPr>
          <w:rFonts w:ascii="Sylfaen" w:hAnsi="Sylfaen"/>
          <w:sz w:val="24"/>
          <w:lang w:val="en-US"/>
        </w:rPr>
      </w:pPr>
    </w:p>
    <w:p w14:paraId="4F3F5C27" w14:textId="77777777" w:rsidR="00DC113F" w:rsidRPr="00C07E3E" w:rsidRDefault="00DC113F" w:rsidP="002D0E48">
      <w:pPr>
        <w:pStyle w:val="a6"/>
        <w:widowControl w:val="0"/>
        <w:tabs>
          <w:tab w:val="left" w:pos="1134"/>
        </w:tabs>
        <w:spacing w:after="160"/>
        <w:ind w:firstLine="567"/>
        <w:rPr>
          <w:rFonts w:ascii="Sylfaen" w:hAnsi="Sylfaen"/>
          <w:sz w:val="24"/>
        </w:rPr>
      </w:pPr>
      <w:r w:rsidRPr="00C07E3E">
        <w:rPr>
          <w:rFonts w:ascii="Sylfaen" w:hAnsi="Sylfaen"/>
          <w:sz w:val="24"/>
        </w:rPr>
        <w:t>Ներմուծվող անվանումների տարածություններում «X.X.X» պայմանանշանները համապատասխանում են էլեկտրոնային փաստաթղթերի ու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4CBF2FB1" w14:textId="77777777" w:rsidR="00DC113F" w:rsidRPr="00C07E3E" w:rsidRDefault="00DC113F" w:rsidP="002D0E48">
      <w:pPr>
        <w:pStyle w:val="a6"/>
        <w:widowControl w:val="0"/>
        <w:tabs>
          <w:tab w:val="left" w:pos="1134"/>
        </w:tabs>
        <w:spacing w:after="160"/>
        <w:ind w:firstLine="567"/>
        <w:outlineLvl w:val="2"/>
        <w:rPr>
          <w:rFonts w:ascii="Sylfaen" w:hAnsi="Sylfaen"/>
          <w:sz w:val="24"/>
        </w:rPr>
      </w:pPr>
      <w:r w:rsidRPr="00C07E3E">
        <w:rPr>
          <w:rFonts w:ascii="Sylfaen" w:hAnsi="Sylfaen"/>
          <w:sz w:val="24"/>
        </w:rPr>
        <w:t>15.</w:t>
      </w:r>
      <w:r w:rsidR="002D0E48" w:rsidRPr="00336000">
        <w:rPr>
          <w:rFonts w:ascii="Sylfaen" w:hAnsi="Sylfaen"/>
          <w:sz w:val="24"/>
        </w:rPr>
        <w:tab/>
      </w:r>
      <w:r w:rsidRPr="00C07E3E">
        <w:rPr>
          <w:rFonts w:ascii="Sylfaen" w:hAnsi="Sylfaen"/>
          <w:sz w:val="24"/>
        </w:rPr>
        <w:t>«Ընդհանուր ռեսուրսի արդիականացման վիճակ» (R.007) էլեկտրոնային փաստաթղթի (տեղեկությունների) կառուցվածքի վավերապայմանների կազմը բերված է 7</w:t>
      </w:r>
      <w:r w:rsidR="00336000">
        <w:rPr>
          <w:rFonts w:ascii="Sylfaen" w:hAnsi="Sylfaen"/>
          <w:sz w:val="24"/>
        </w:rPr>
        <w:t>-</w:t>
      </w:r>
      <w:r w:rsidRPr="00C07E3E">
        <w:rPr>
          <w:rFonts w:ascii="Sylfaen" w:hAnsi="Sylfaen"/>
          <w:sz w:val="24"/>
        </w:rPr>
        <w:t>րդ աղյուսակում:</w:t>
      </w:r>
    </w:p>
    <w:p w14:paraId="5D9565E0" w14:textId="77777777" w:rsidR="00DC113F" w:rsidRPr="00C07E3E" w:rsidRDefault="00DC113F" w:rsidP="00EB5D30">
      <w:pPr>
        <w:pStyle w:val="a6"/>
        <w:widowControl w:val="0"/>
        <w:tabs>
          <w:tab w:val="left" w:pos="1134"/>
        </w:tabs>
        <w:spacing w:after="160"/>
        <w:rPr>
          <w:rFonts w:ascii="Sylfaen" w:hAnsi="Sylfaen"/>
          <w:sz w:val="24"/>
        </w:rPr>
        <w:sectPr w:rsidR="00DC113F" w:rsidRPr="00C07E3E" w:rsidSect="00B01C99">
          <w:headerReference w:type="default" r:id="rId85"/>
          <w:footerReference w:type="default" r:id="rId86"/>
          <w:pgSz w:w="11907" w:h="16840" w:code="9"/>
          <w:pgMar w:top="1418" w:right="1418" w:bottom="1418" w:left="1418" w:header="709" w:footer="411" w:gutter="0"/>
          <w:pgNumType w:start="14"/>
          <w:cols w:space="708"/>
          <w:docGrid w:linePitch="408"/>
        </w:sectPr>
      </w:pPr>
    </w:p>
    <w:p w14:paraId="477234A4"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lastRenderedPageBreak/>
        <w:t>Աղյուսակ 7</w:t>
      </w:r>
    </w:p>
    <w:p w14:paraId="035A517F"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«Ընդհանուր ռեսուրսի արդիականացման վիճակը» (R.007) էլեկտրոնային փաստաթղթի (տեղեկությունների) կառուցվածքի վավերապայմանների կազմը</w:t>
      </w:r>
    </w:p>
    <w:tbl>
      <w:tblPr>
        <w:tblStyle w:val="TableGrid"/>
        <w:tblW w:w="14572" w:type="dxa"/>
        <w:tblLayout w:type="fixed"/>
        <w:tblLook w:val="04A0" w:firstRow="1" w:lastRow="0" w:firstColumn="1" w:lastColumn="0" w:noHBand="0" w:noVBand="1"/>
      </w:tblPr>
      <w:tblGrid>
        <w:gridCol w:w="236"/>
        <w:gridCol w:w="3867"/>
        <w:gridCol w:w="3585"/>
        <w:gridCol w:w="2200"/>
        <w:gridCol w:w="3827"/>
        <w:gridCol w:w="857"/>
      </w:tblGrid>
      <w:tr w:rsidR="00DC113F" w:rsidRPr="002D0E48" w14:paraId="6D77ABD9" w14:textId="77777777" w:rsidTr="002D0E48">
        <w:trPr>
          <w:trHeight w:val="601"/>
          <w:tblHeader/>
        </w:trPr>
        <w:tc>
          <w:tcPr>
            <w:tcW w:w="1408" w:type="pct"/>
            <w:gridSpan w:val="2"/>
            <w:vAlign w:val="center"/>
          </w:tcPr>
          <w:p w14:paraId="3AF5276A" w14:textId="77777777" w:rsidR="00DC113F" w:rsidRPr="002D0E48" w:rsidRDefault="00DC113F" w:rsidP="002D0E48">
            <w:pPr>
              <w:pStyle w:val="aa"/>
              <w:keepNext w:val="0"/>
              <w:keepLines w:val="0"/>
              <w:widowControl w:val="0"/>
              <w:tabs>
                <w:tab w:val="left" w:pos="1134"/>
              </w:tabs>
              <w:spacing w:after="120"/>
              <w:rPr>
                <w:rFonts w:ascii="Sylfaen" w:hAnsi="Sylfaen"/>
                <w:sz w:val="20"/>
                <w:szCs w:val="20"/>
              </w:rPr>
            </w:pPr>
            <w:r w:rsidRPr="002D0E48">
              <w:rPr>
                <w:rFonts w:ascii="Sylfaen" w:hAnsi="Sylfaen"/>
                <w:sz w:val="20"/>
                <w:szCs w:val="20"/>
              </w:rPr>
              <w:t>Վավերապայմանի անվանումը</w:t>
            </w:r>
          </w:p>
        </w:tc>
        <w:tc>
          <w:tcPr>
            <w:tcW w:w="1230" w:type="pct"/>
            <w:vAlign w:val="center"/>
          </w:tcPr>
          <w:p w14:paraId="69F5E2C6" w14:textId="77777777" w:rsidR="00DC113F" w:rsidRPr="002D0E48" w:rsidRDefault="00DC113F" w:rsidP="002D0E48">
            <w:pPr>
              <w:pStyle w:val="aa"/>
              <w:keepNext w:val="0"/>
              <w:keepLines w:val="0"/>
              <w:widowControl w:val="0"/>
              <w:tabs>
                <w:tab w:val="left" w:pos="1134"/>
              </w:tabs>
              <w:spacing w:after="120"/>
              <w:rPr>
                <w:rFonts w:ascii="Sylfaen" w:hAnsi="Sylfaen"/>
                <w:sz w:val="20"/>
                <w:szCs w:val="20"/>
              </w:rPr>
            </w:pPr>
            <w:r w:rsidRPr="002D0E48">
              <w:rPr>
                <w:rFonts w:ascii="Sylfaen" w:hAnsi="Sylfaen"/>
                <w:sz w:val="20"/>
                <w:szCs w:val="20"/>
              </w:rPr>
              <w:t>Վավերապայմանի նկարագրությունը</w:t>
            </w:r>
          </w:p>
        </w:tc>
        <w:tc>
          <w:tcPr>
            <w:tcW w:w="755" w:type="pct"/>
            <w:vAlign w:val="center"/>
          </w:tcPr>
          <w:p w14:paraId="1909BAE5" w14:textId="77777777" w:rsidR="00DC113F" w:rsidRPr="002D0E48" w:rsidRDefault="00DC113F" w:rsidP="002D0E48">
            <w:pPr>
              <w:pStyle w:val="aa"/>
              <w:keepNext w:val="0"/>
              <w:keepLines w:val="0"/>
              <w:widowControl w:val="0"/>
              <w:tabs>
                <w:tab w:val="left" w:pos="1134"/>
              </w:tabs>
              <w:spacing w:after="120"/>
              <w:rPr>
                <w:rFonts w:ascii="Sylfaen" w:hAnsi="Sylfaen"/>
                <w:sz w:val="20"/>
                <w:szCs w:val="20"/>
              </w:rPr>
            </w:pPr>
            <w:r w:rsidRPr="002D0E48">
              <w:rPr>
                <w:rFonts w:ascii="Sylfaen" w:hAnsi="Sylfaen"/>
                <w:sz w:val="20"/>
                <w:szCs w:val="20"/>
              </w:rPr>
              <w:t>Նույնականացուցիչը</w:t>
            </w:r>
          </w:p>
        </w:tc>
        <w:tc>
          <w:tcPr>
            <w:tcW w:w="1313" w:type="pct"/>
            <w:vAlign w:val="center"/>
          </w:tcPr>
          <w:p w14:paraId="2553AB6D" w14:textId="77777777" w:rsidR="00DC113F" w:rsidRPr="002D0E48" w:rsidRDefault="00DC113F" w:rsidP="002D0E48">
            <w:pPr>
              <w:pStyle w:val="aa"/>
              <w:keepNext w:val="0"/>
              <w:keepLines w:val="0"/>
              <w:widowControl w:val="0"/>
              <w:tabs>
                <w:tab w:val="left" w:pos="1134"/>
              </w:tabs>
              <w:spacing w:after="120"/>
              <w:rPr>
                <w:rFonts w:ascii="Sylfaen" w:hAnsi="Sylfaen"/>
                <w:sz w:val="20"/>
                <w:szCs w:val="20"/>
              </w:rPr>
            </w:pPr>
            <w:r w:rsidRPr="002D0E48">
              <w:rPr>
                <w:rFonts w:ascii="Sylfaen" w:hAnsi="Sylfaen"/>
                <w:sz w:val="20"/>
                <w:szCs w:val="20"/>
              </w:rPr>
              <w:t>Տվյալների տիպը</w:t>
            </w:r>
          </w:p>
        </w:tc>
        <w:tc>
          <w:tcPr>
            <w:tcW w:w="294" w:type="pct"/>
            <w:vAlign w:val="center"/>
          </w:tcPr>
          <w:p w14:paraId="15E42BF9" w14:textId="77777777" w:rsidR="00DC113F" w:rsidRPr="002D0E48" w:rsidRDefault="00DC113F" w:rsidP="002D0E48">
            <w:pPr>
              <w:pStyle w:val="aa"/>
              <w:keepNext w:val="0"/>
              <w:keepLines w:val="0"/>
              <w:widowControl w:val="0"/>
              <w:tabs>
                <w:tab w:val="left" w:pos="1134"/>
              </w:tabs>
              <w:spacing w:after="120"/>
              <w:rPr>
                <w:rFonts w:ascii="Sylfaen" w:hAnsi="Sylfaen"/>
                <w:sz w:val="20"/>
                <w:szCs w:val="20"/>
              </w:rPr>
            </w:pPr>
            <w:r w:rsidRPr="002D0E48">
              <w:rPr>
                <w:rFonts w:ascii="Sylfaen" w:hAnsi="Sylfaen"/>
                <w:sz w:val="20"/>
                <w:szCs w:val="20"/>
              </w:rPr>
              <w:t>Բազմ.</w:t>
            </w:r>
          </w:p>
        </w:tc>
      </w:tr>
      <w:tr w:rsidR="00DC113F" w:rsidRPr="002D0E48" w14:paraId="1F68C709" w14:textId="77777777" w:rsidTr="002D0E48">
        <w:trPr>
          <w:cantSplit/>
          <w:trHeight w:val="20"/>
        </w:trPr>
        <w:tc>
          <w:tcPr>
            <w:tcW w:w="1408" w:type="pct"/>
            <w:gridSpan w:val="2"/>
            <w:shd w:val="clear" w:color="auto" w:fill="auto"/>
          </w:tcPr>
          <w:p w14:paraId="23088D1C" w14:textId="77777777" w:rsidR="00DC113F" w:rsidRPr="002D0E48" w:rsidRDefault="00DC113F" w:rsidP="002D0E48">
            <w:pPr>
              <w:pStyle w:val="a8"/>
              <w:widowControl w:val="0"/>
              <w:tabs>
                <w:tab w:val="left" w:pos="376"/>
                <w:tab w:val="left" w:pos="1134"/>
              </w:tabs>
              <w:spacing w:after="120" w:line="240" w:lineRule="auto"/>
              <w:jc w:val="left"/>
              <w:rPr>
                <w:rFonts w:ascii="Sylfaen" w:hAnsi="Sylfaen"/>
                <w:sz w:val="20"/>
              </w:rPr>
            </w:pPr>
            <w:r w:rsidRPr="002D0E48">
              <w:rPr>
                <w:rFonts w:ascii="Sylfaen" w:hAnsi="Sylfaen"/>
                <w:sz w:val="20"/>
              </w:rPr>
              <w:t>1.</w:t>
            </w:r>
            <w:r w:rsidR="002D0E48" w:rsidRPr="00460844">
              <w:rPr>
                <w:rFonts w:ascii="Sylfaen" w:hAnsi="Sylfaen"/>
                <w:sz w:val="20"/>
              </w:rPr>
              <w:tab/>
            </w:r>
            <w:r w:rsidRPr="002D0E48">
              <w:rPr>
                <w:rFonts w:ascii="Sylfaen" w:hAnsi="Sylfaen"/>
                <w:sz w:val="20"/>
              </w:rPr>
              <w:t>Էլեկտրոնային փաստաթղթի (տեղեկությունների) վերնագիրը</w:t>
            </w:r>
          </w:p>
          <w:p w14:paraId="1A1A2698"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(ccdo:</w:t>
            </w:r>
            <w:r w:rsidRPr="002D0E48">
              <w:rPr>
                <w:rFonts w:cs="Times New Roman"/>
                <w:sz w:val="20"/>
              </w:rPr>
              <w:t>‌</w:t>
            </w:r>
            <w:r w:rsidRPr="002D0E48">
              <w:rPr>
                <w:rFonts w:ascii="Sylfaen" w:hAnsi="Sylfaen"/>
                <w:sz w:val="20"/>
              </w:rPr>
              <w:t>EDoc</w:t>
            </w:r>
            <w:r w:rsidRPr="002D0E48">
              <w:rPr>
                <w:rFonts w:cs="Times New Roman"/>
                <w:sz w:val="20"/>
              </w:rPr>
              <w:t>‌</w:t>
            </w:r>
            <w:r w:rsidRPr="002D0E48">
              <w:rPr>
                <w:rFonts w:ascii="Sylfaen" w:hAnsi="Sylfaen"/>
                <w:sz w:val="20"/>
              </w:rPr>
              <w:t>Header)</w:t>
            </w:r>
          </w:p>
        </w:tc>
        <w:tc>
          <w:tcPr>
            <w:tcW w:w="1230" w:type="pct"/>
          </w:tcPr>
          <w:p w14:paraId="78474A44"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էլեկտրոնային փաստաթղթի (տեղեկությունների) տեխնոլոգիական վավերապայմանների ամբողջությունը</w:t>
            </w:r>
          </w:p>
        </w:tc>
        <w:tc>
          <w:tcPr>
            <w:tcW w:w="755" w:type="pct"/>
            <w:shd w:val="clear" w:color="auto" w:fill="auto"/>
          </w:tcPr>
          <w:p w14:paraId="61F9039E"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M.CDE.90001</w:t>
            </w:r>
          </w:p>
        </w:tc>
        <w:tc>
          <w:tcPr>
            <w:tcW w:w="1313" w:type="pct"/>
            <w:shd w:val="clear" w:color="auto" w:fill="auto"/>
          </w:tcPr>
          <w:p w14:paraId="290CBA6A"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ccdo:</w:t>
            </w:r>
            <w:r w:rsidRPr="002D0E48">
              <w:rPr>
                <w:rFonts w:cs="Times New Roman"/>
                <w:sz w:val="20"/>
              </w:rPr>
              <w:t>‌</w:t>
            </w:r>
            <w:r w:rsidRPr="002D0E48">
              <w:rPr>
                <w:rFonts w:ascii="Sylfaen" w:hAnsi="Sylfaen"/>
                <w:sz w:val="20"/>
              </w:rPr>
              <w:t>EDoc</w:t>
            </w:r>
            <w:r w:rsidRPr="002D0E48">
              <w:rPr>
                <w:rFonts w:cs="Times New Roman"/>
                <w:sz w:val="20"/>
              </w:rPr>
              <w:t>‌</w:t>
            </w:r>
            <w:r w:rsidRPr="002D0E48">
              <w:rPr>
                <w:rFonts w:ascii="Sylfaen" w:hAnsi="Sylfaen"/>
                <w:sz w:val="20"/>
              </w:rPr>
              <w:t>Header</w:t>
            </w:r>
            <w:r w:rsidRPr="002D0E48">
              <w:rPr>
                <w:rFonts w:cs="Times New Roman"/>
                <w:sz w:val="20"/>
              </w:rPr>
              <w:t>‌</w:t>
            </w:r>
            <w:r w:rsidRPr="002D0E48">
              <w:rPr>
                <w:rFonts w:ascii="Sylfaen" w:hAnsi="Sylfaen"/>
                <w:sz w:val="20"/>
              </w:rPr>
              <w:t>Type (M.CDT.90001)</w:t>
            </w:r>
          </w:p>
          <w:p w14:paraId="68582B34"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Որոշվում է ներդրված տարրերի արժեքների տիրույթներով</w:t>
            </w:r>
          </w:p>
        </w:tc>
        <w:tc>
          <w:tcPr>
            <w:tcW w:w="294" w:type="pct"/>
          </w:tcPr>
          <w:p w14:paraId="197E5AA9"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1</w:t>
            </w:r>
          </w:p>
        </w:tc>
      </w:tr>
      <w:tr w:rsidR="00DC113F" w:rsidRPr="002D0E48" w14:paraId="4B7CB300" w14:textId="77777777" w:rsidTr="002D0E48">
        <w:trPr>
          <w:cantSplit/>
          <w:trHeight w:val="20"/>
        </w:trPr>
        <w:tc>
          <w:tcPr>
            <w:tcW w:w="81" w:type="pct"/>
            <w:tcBorders>
              <w:top w:val="nil"/>
              <w:left w:val="nil"/>
              <w:bottom w:val="nil"/>
            </w:tcBorders>
          </w:tcPr>
          <w:p w14:paraId="11A85C3E" w14:textId="77777777" w:rsidR="00DC113F" w:rsidRPr="002D0E48" w:rsidRDefault="00DC113F" w:rsidP="002D0E48">
            <w:pPr>
              <w:pStyle w:val="a8"/>
              <w:widowControl w:val="0"/>
              <w:tabs>
                <w:tab w:val="left" w:pos="1134"/>
              </w:tabs>
              <w:spacing w:after="120" w:line="240" w:lineRule="auto"/>
              <w:rPr>
                <w:rFonts w:ascii="Sylfaen" w:hAnsi="Sylfaen"/>
                <w:sz w:val="20"/>
              </w:rPr>
            </w:pPr>
          </w:p>
        </w:tc>
        <w:tc>
          <w:tcPr>
            <w:tcW w:w="1327" w:type="pct"/>
            <w:tcBorders>
              <w:bottom w:val="single" w:sz="4" w:space="0" w:color="auto"/>
            </w:tcBorders>
          </w:tcPr>
          <w:p w14:paraId="02E7844E" w14:textId="77777777" w:rsidR="00DC113F" w:rsidRPr="002D0E48" w:rsidRDefault="00DC113F" w:rsidP="002D0E48">
            <w:pPr>
              <w:pStyle w:val="a8"/>
              <w:widowControl w:val="0"/>
              <w:tabs>
                <w:tab w:val="left" w:pos="398"/>
                <w:tab w:val="left" w:pos="1134"/>
              </w:tabs>
              <w:spacing w:after="120" w:line="240" w:lineRule="auto"/>
              <w:jc w:val="left"/>
              <w:rPr>
                <w:rFonts w:ascii="Sylfaen" w:hAnsi="Sylfaen"/>
                <w:sz w:val="20"/>
              </w:rPr>
            </w:pPr>
            <w:r w:rsidRPr="002D0E48">
              <w:rPr>
                <w:rFonts w:ascii="Sylfaen" w:hAnsi="Sylfaen"/>
                <w:sz w:val="20"/>
              </w:rPr>
              <w:t>1.1.</w:t>
            </w:r>
            <w:r w:rsidR="002D0E48" w:rsidRPr="00460844">
              <w:rPr>
                <w:rFonts w:ascii="Sylfaen" w:hAnsi="Sylfaen"/>
                <w:sz w:val="20"/>
              </w:rPr>
              <w:tab/>
            </w:r>
            <w:r w:rsidRPr="002D0E48">
              <w:rPr>
                <w:rFonts w:ascii="Sylfaen" w:hAnsi="Sylfaen"/>
                <w:sz w:val="20"/>
              </w:rPr>
              <w:t>Ընդհանուր գործընթացի հաղորդագրության ծածկագիրը</w:t>
            </w:r>
          </w:p>
          <w:p w14:paraId="06CB4648" w14:textId="77777777" w:rsidR="00DC113F" w:rsidRPr="002D0E48" w:rsidRDefault="00DC113F" w:rsidP="002D0E48">
            <w:pPr>
              <w:pStyle w:val="a8"/>
              <w:widowControl w:val="0"/>
              <w:tabs>
                <w:tab w:val="left" w:pos="398"/>
                <w:tab w:val="left" w:pos="1134"/>
              </w:tabs>
              <w:spacing w:after="120" w:line="240" w:lineRule="auto"/>
              <w:jc w:val="left"/>
              <w:rPr>
                <w:rFonts w:ascii="Sylfaen" w:hAnsi="Sylfaen"/>
                <w:sz w:val="20"/>
              </w:rPr>
            </w:pPr>
            <w:r w:rsidRPr="002D0E48">
              <w:rPr>
                <w:rFonts w:ascii="Sylfaen" w:hAnsi="Sylfaen"/>
                <w:sz w:val="20"/>
              </w:rPr>
              <w:t>(csdo:</w:t>
            </w:r>
            <w:r w:rsidRPr="002D0E48">
              <w:rPr>
                <w:rFonts w:cs="Times New Roman"/>
                <w:sz w:val="20"/>
              </w:rPr>
              <w:t>‌</w:t>
            </w:r>
            <w:r w:rsidRPr="002D0E48">
              <w:rPr>
                <w:rFonts w:ascii="Sylfaen" w:hAnsi="Sylfaen"/>
                <w:sz w:val="20"/>
              </w:rPr>
              <w:t>Inf</w:t>
            </w:r>
            <w:r w:rsidRPr="002D0E48">
              <w:rPr>
                <w:rFonts w:cs="Times New Roman"/>
                <w:sz w:val="20"/>
              </w:rPr>
              <w:t>‌</w:t>
            </w:r>
            <w:r w:rsidRPr="002D0E48">
              <w:rPr>
                <w:rFonts w:ascii="Sylfaen" w:hAnsi="Sylfaen"/>
                <w:sz w:val="20"/>
              </w:rPr>
              <w:t>Envelope</w:t>
            </w:r>
            <w:r w:rsidRPr="002D0E48">
              <w:rPr>
                <w:rFonts w:cs="Times New Roman"/>
                <w:sz w:val="20"/>
              </w:rPr>
              <w:t>‌</w:t>
            </w:r>
            <w:r w:rsidRPr="002D0E48">
              <w:rPr>
                <w:rFonts w:ascii="Sylfaen" w:hAnsi="Sylfaen"/>
                <w:sz w:val="20"/>
              </w:rPr>
              <w:t>Code)</w:t>
            </w:r>
          </w:p>
        </w:tc>
        <w:tc>
          <w:tcPr>
            <w:tcW w:w="1230" w:type="pct"/>
          </w:tcPr>
          <w:p w14:paraId="3F53F680"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ընդհանուր գործընթացի հաղորդագրության ծածկագրային նշագիրը</w:t>
            </w:r>
          </w:p>
        </w:tc>
        <w:tc>
          <w:tcPr>
            <w:tcW w:w="755" w:type="pct"/>
            <w:shd w:val="clear" w:color="auto" w:fill="auto"/>
          </w:tcPr>
          <w:p w14:paraId="13245BC5"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M.SDE.90010</w:t>
            </w:r>
          </w:p>
        </w:tc>
        <w:tc>
          <w:tcPr>
            <w:tcW w:w="1313" w:type="pct"/>
            <w:shd w:val="clear" w:color="auto" w:fill="auto"/>
          </w:tcPr>
          <w:p w14:paraId="74E13F7F" w14:textId="77777777" w:rsidR="00DC113F" w:rsidRPr="002D0E48" w:rsidRDefault="00DC113F" w:rsidP="002D0E48">
            <w:pPr>
              <w:pStyle w:val="aff8"/>
              <w:widowControl w:val="0"/>
              <w:tabs>
                <w:tab w:val="left" w:pos="1134"/>
              </w:tabs>
              <w:spacing w:after="120"/>
              <w:jc w:val="left"/>
              <w:rPr>
                <w:rFonts w:ascii="Sylfaen" w:hAnsi="Sylfaen"/>
                <w:sz w:val="20"/>
              </w:rPr>
            </w:pPr>
            <w:r w:rsidRPr="002D0E48">
              <w:rPr>
                <w:rFonts w:ascii="Sylfaen" w:hAnsi="Sylfaen"/>
                <w:sz w:val="20"/>
              </w:rPr>
              <w:t>csdo:</w:t>
            </w:r>
            <w:r w:rsidRPr="002D0E48">
              <w:rPr>
                <w:rFonts w:cs="Times New Roman"/>
                <w:sz w:val="20"/>
              </w:rPr>
              <w:t>‌</w:t>
            </w:r>
            <w:r w:rsidRPr="002D0E48">
              <w:rPr>
                <w:rFonts w:ascii="Sylfaen" w:hAnsi="Sylfaen"/>
                <w:sz w:val="20"/>
              </w:rPr>
              <w:t>Inf</w:t>
            </w:r>
            <w:r w:rsidRPr="002D0E48">
              <w:rPr>
                <w:rFonts w:cs="Times New Roman"/>
                <w:sz w:val="20"/>
              </w:rPr>
              <w:t>‌</w:t>
            </w:r>
            <w:r w:rsidRPr="002D0E48">
              <w:rPr>
                <w:rFonts w:ascii="Sylfaen" w:hAnsi="Sylfaen"/>
                <w:sz w:val="20"/>
              </w:rPr>
              <w:t>Envelope</w:t>
            </w:r>
            <w:r w:rsidRPr="002D0E48">
              <w:rPr>
                <w:rFonts w:cs="Times New Roman"/>
                <w:sz w:val="20"/>
              </w:rPr>
              <w:t>‌</w:t>
            </w:r>
            <w:r w:rsidRPr="002D0E48">
              <w:rPr>
                <w:rFonts w:ascii="Sylfaen" w:hAnsi="Sylfaen"/>
                <w:sz w:val="20"/>
              </w:rPr>
              <w:t>Code</w:t>
            </w:r>
            <w:r w:rsidRPr="002D0E48">
              <w:rPr>
                <w:rFonts w:cs="Times New Roman"/>
                <w:sz w:val="20"/>
              </w:rPr>
              <w:t>‌</w:t>
            </w:r>
            <w:r w:rsidRPr="002D0E48">
              <w:rPr>
                <w:rFonts w:ascii="Sylfaen" w:hAnsi="Sylfaen"/>
                <w:sz w:val="20"/>
              </w:rPr>
              <w:t>Type (M.SDT.90004)</w:t>
            </w:r>
          </w:p>
          <w:p w14:paraId="004DEE6A" w14:textId="77777777" w:rsidR="00DC113F" w:rsidRPr="002D0E48" w:rsidRDefault="00DC113F" w:rsidP="002D0E48">
            <w:pPr>
              <w:pStyle w:val="aff8"/>
              <w:widowControl w:val="0"/>
              <w:tabs>
                <w:tab w:val="left" w:pos="1134"/>
              </w:tabs>
              <w:spacing w:after="120"/>
              <w:jc w:val="left"/>
              <w:rPr>
                <w:rFonts w:ascii="Sylfaen" w:hAnsi="Sylfaen"/>
                <w:sz w:val="20"/>
              </w:rPr>
            </w:pPr>
            <w:r w:rsidRPr="002D0E48">
              <w:rPr>
                <w:rFonts w:ascii="Sylfaen" w:hAnsi="Sylfaen"/>
                <w:sz w:val="20"/>
              </w:rPr>
              <w:t>Ծածկագրի արժեքը՝ Տեղեկատվական փոխգործակցության կանոնակարգին համապատասխան:</w:t>
            </w:r>
          </w:p>
          <w:p w14:paraId="48C014FA"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Ձեւանմուշը՝ P\.[A-Z]{2}\.[0-9]{2}\.MSG\.[0-9]{3}</w:t>
            </w:r>
          </w:p>
        </w:tc>
        <w:tc>
          <w:tcPr>
            <w:tcW w:w="294" w:type="pct"/>
          </w:tcPr>
          <w:p w14:paraId="0BF184B4"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1</w:t>
            </w:r>
          </w:p>
        </w:tc>
      </w:tr>
      <w:tr w:rsidR="00DC113F" w:rsidRPr="002D0E48" w14:paraId="67203352" w14:textId="77777777" w:rsidTr="002D0E48">
        <w:trPr>
          <w:cantSplit/>
          <w:trHeight w:val="20"/>
        </w:trPr>
        <w:tc>
          <w:tcPr>
            <w:tcW w:w="81" w:type="pct"/>
            <w:tcBorders>
              <w:top w:val="nil"/>
              <w:left w:val="nil"/>
              <w:bottom w:val="nil"/>
            </w:tcBorders>
          </w:tcPr>
          <w:p w14:paraId="09EBD707" w14:textId="77777777" w:rsidR="00DC113F" w:rsidRPr="002D0E48" w:rsidRDefault="00DC113F" w:rsidP="002D0E48">
            <w:pPr>
              <w:pStyle w:val="a8"/>
              <w:widowControl w:val="0"/>
              <w:tabs>
                <w:tab w:val="left" w:pos="1134"/>
              </w:tabs>
              <w:spacing w:after="120" w:line="240" w:lineRule="auto"/>
              <w:rPr>
                <w:rFonts w:ascii="Sylfaen" w:hAnsi="Sylfaen"/>
                <w:sz w:val="20"/>
              </w:rPr>
            </w:pPr>
          </w:p>
        </w:tc>
        <w:tc>
          <w:tcPr>
            <w:tcW w:w="1327" w:type="pct"/>
            <w:tcBorders>
              <w:bottom w:val="single" w:sz="4" w:space="0" w:color="auto"/>
            </w:tcBorders>
          </w:tcPr>
          <w:p w14:paraId="37A4DAB8" w14:textId="77777777" w:rsidR="00DC113F" w:rsidRPr="002D0E48" w:rsidRDefault="00DC113F" w:rsidP="002D0E48">
            <w:pPr>
              <w:pStyle w:val="a8"/>
              <w:widowControl w:val="0"/>
              <w:tabs>
                <w:tab w:val="left" w:pos="398"/>
                <w:tab w:val="left" w:pos="1134"/>
              </w:tabs>
              <w:spacing w:after="120" w:line="240" w:lineRule="auto"/>
              <w:jc w:val="left"/>
              <w:rPr>
                <w:rFonts w:ascii="Sylfaen" w:hAnsi="Sylfaen"/>
                <w:sz w:val="20"/>
              </w:rPr>
            </w:pPr>
            <w:r w:rsidRPr="002D0E48">
              <w:rPr>
                <w:rFonts w:ascii="Sylfaen" w:hAnsi="Sylfaen"/>
                <w:sz w:val="20"/>
              </w:rPr>
              <w:t>1.2.</w:t>
            </w:r>
            <w:r w:rsidR="002D0E48" w:rsidRPr="00460844">
              <w:rPr>
                <w:rFonts w:ascii="Sylfaen" w:hAnsi="Sylfaen"/>
                <w:sz w:val="20"/>
              </w:rPr>
              <w:tab/>
            </w:r>
            <w:r w:rsidRPr="002D0E48">
              <w:rPr>
                <w:rFonts w:ascii="Sylfaen" w:hAnsi="Sylfaen"/>
                <w:sz w:val="20"/>
              </w:rPr>
              <w:t>Էլեկտրոնային փաստաթղթի (տեղեկությունների) ծածկագիրը</w:t>
            </w:r>
          </w:p>
          <w:p w14:paraId="4A67A101" w14:textId="77777777" w:rsidR="00DC113F" w:rsidRPr="002D0E48" w:rsidRDefault="00DC113F" w:rsidP="002D0E48">
            <w:pPr>
              <w:pStyle w:val="a8"/>
              <w:widowControl w:val="0"/>
              <w:tabs>
                <w:tab w:val="left" w:pos="398"/>
                <w:tab w:val="left" w:pos="1134"/>
              </w:tabs>
              <w:spacing w:after="120" w:line="240" w:lineRule="auto"/>
              <w:jc w:val="left"/>
              <w:rPr>
                <w:rFonts w:ascii="Sylfaen" w:hAnsi="Sylfaen"/>
                <w:sz w:val="20"/>
              </w:rPr>
            </w:pPr>
            <w:r w:rsidRPr="002D0E48">
              <w:rPr>
                <w:rFonts w:ascii="Sylfaen" w:hAnsi="Sylfaen"/>
                <w:sz w:val="20"/>
              </w:rPr>
              <w:t>(csdo:</w:t>
            </w:r>
            <w:r w:rsidRPr="002D0E48">
              <w:rPr>
                <w:rFonts w:cs="Times New Roman"/>
                <w:sz w:val="20"/>
              </w:rPr>
              <w:t>‌</w:t>
            </w:r>
            <w:r w:rsidRPr="002D0E48">
              <w:rPr>
                <w:rFonts w:ascii="Sylfaen" w:hAnsi="Sylfaen"/>
                <w:sz w:val="20"/>
              </w:rPr>
              <w:t>EDoc</w:t>
            </w:r>
            <w:r w:rsidRPr="002D0E48">
              <w:rPr>
                <w:rFonts w:cs="Times New Roman"/>
                <w:sz w:val="20"/>
              </w:rPr>
              <w:t>‌</w:t>
            </w:r>
            <w:r w:rsidRPr="002D0E48">
              <w:rPr>
                <w:rFonts w:ascii="Sylfaen" w:hAnsi="Sylfaen"/>
                <w:sz w:val="20"/>
              </w:rPr>
              <w:t>Code)</w:t>
            </w:r>
          </w:p>
        </w:tc>
        <w:tc>
          <w:tcPr>
            <w:tcW w:w="1230" w:type="pct"/>
          </w:tcPr>
          <w:p w14:paraId="04988D3E"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755" w:type="pct"/>
            <w:shd w:val="clear" w:color="auto" w:fill="auto"/>
          </w:tcPr>
          <w:p w14:paraId="6B6F29E2"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M.SDE.90001</w:t>
            </w:r>
          </w:p>
        </w:tc>
        <w:tc>
          <w:tcPr>
            <w:tcW w:w="1313" w:type="pct"/>
            <w:shd w:val="clear" w:color="auto" w:fill="auto"/>
          </w:tcPr>
          <w:p w14:paraId="22A6C34E" w14:textId="77777777" w:rsidR="00DC113F" w:rsidRPr="002D0E48" w:rsidRDefault="00DC113F" w:rsidP="002D0E48">
            <w:pPr>
              <w:pStyle w:val="aff8"/>
              <w:widowControl w:val="0"/>
              <w:tabs>
                <w:tab w:val="left" w:pos="1134"/>
              </w:tabs>
              <w:spacing w:after="120"/>
              <w:jc w:val="left"/>
              <w:rPr>
                <w:rFonts w:ascii="Sylfaen" w:hAnsi="Sylfaen"/>
                <w:sz w:val="20"/>
              </w:rPr>
            </w:pPr>
            <w:r w:rsidRPr="002D0E48">
              <w:rPr>
                <w:rFonts w:ascii="Sylfaen" w:hAnsi="Sylfaen"/>
                <w:sz w:val="20"/>
              </w:rPr>
              <w:t>csdo:</w:t>
            </w:r>
            <w:r w:rsidRPr="002D0E48">
              <w:rPr>
                <w:rFonts w:cs="Times New Roman"/>
                <w:sz w:val="20"/>
              </w:rPr>
              <w:t>‌</w:t>
            </w:r>
            <w:r w:rsidRPr="002D0E48">
              <w:rPr>
                <w:rFonts w:ascii="Sylfaen" w:hAnsi="Sylfaen"/>
                <w:sz w:val="20"/>
              </w:rPr>
              <w:t>EDoc</w:t>
            </w:r>
            <w:r w:rsidRPr="002D0E48">
              <w:rPr>
                <w:rFonts w:cs="Times New Roman"/>
                <w:sz w:val="20"/>
              </w:rPr>
              <w:t>‌</w:t>
            </w:r>
            <w:r w:rsidRPr="002D0E48">
              <w:rPr>
                <w:rFonts w:ascii="Sylfaen" w:hAnsi="Sylfaen"/>
                <w:sz w:val="20"/>
              </w:rPr>
              <w:t>Code</w:t>
            </w:r>
            <w:r w:rsidRPr="002D0E48">
              <w:rPr>
                <w:rFonts w:cs="Times New Roman"/>
                <w:sz w:val="20"/>
              </w:rPr>
              <w:t>‌</w:t>
            </w:r>
            <w:r w:rsidRPr="002D0E48">
              <w:rPr>
                <w:rFonts w:ascii="Sylfaen" w:hAnsi="Sylfaen"/>
                <w:sz w:val="20"/>
              </w:rPr>
              <w:t>Type (M.SDT.90001)</w:t>
            </w:r>
          </w:p>
          <w:p w14:paraId="729F5914" w14:textId="77777777" w:rsidR="00DC113F" w:rsidRPr="002D0E48" w:rsidRDefault="00DC113F" w:rsidP="002D0E48">
            <w:pPr>
              <w:pStyle w:val="aff8"/>
              <w:widowControl w:val="0"/>
              <w:tabs>
                <w:tab w:val="left" w:pos="1134"/>
              </w:tabs>
              <w:spacing w:after="120"/>
              <w:jc w:val="left"/>
              <w:rPr>
                <w:rFonts w:ascii="Sylfaen" w:hAnsi="Sylfaen"/>
                <w:sz w:val="20"/>
              </w:rPr>
            </w:pPr>
            <w:r w:rsidRPr="002D0E48">
              <w:rPr>
                <w:rFonts w:ascii="Sylfaen" w:hAnsi="Sylfaen"/>
                <w:sz w:val="20"/>
              </w:rPr>
              <w:t>Ծածկագրի արժեքը՝ էլեկտրոնային փաստաթղթերի եւ տեղեկությունների կառուցվածքների ռեեստրին համապատասխան:</w:t>
            </w:r>
          </w:p>
          <w:p w14:paraId="66295AFC"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Ձեւանմուշը՝ R(\.[A-Z]{2}\.[A-Z]{2}\.[0-9]{2})?\.[0-9]{3}</w:t>
            </w:r>
          </w:p>
        </w:tc>
        <w:tc>
          <w:tcPr>
            <w:tcW w:w="294" w:type="pct"/>
          </w:tcPr>
          <w:p w14:paraId="5B94662A"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1</w:t>
            </w:r>
          </w:p>
        </w:tc>
      </w:tr>
      <w:tr w:rsidR="00DC113F" w:rsidRPr="002D0E48" w14:paraId="5FDFC643" w14:textId="77777777" w:rsidTr="002D0E48">
        <w:trPr>
          <w:cantSplit/>
          <w:trHeight w:val="20"/>
        </w:trPr>
        <w:tc>
          <w:tcPr>
            <w:tcW w:w="81" w:type="pct"/>
            <w:tcBorders>
              <w:top w:val="nil"/>
              <w:left w:val="nil"/>
              <w:bottom w:val="nil"/>
            </w:tcBorders>
          </w:tcPr>
          <w:p w14:paraId="595DB75D" w14:textId="77777777" w:rsidR="00DC113F" w:rsidRPr="002D0E48" w:rsidRDefault="00DC113F" w:rsidP="002D0E48">
            <w:pPr>
              <w:pStyle w:val="a8"/>
              <w:widowControl w:val="0"/>
              <w:tabs>
                <w:tab w:val="left" w:pos="1134"/>
              </w:tabs>
              <w:spacing w:after="120" w:line="240" w:lineRule="auto"/>
              <w:rPr>
                <w:rFonts w:ascii="Sylfaen" w:hAnsi="Sylfaen"/>
                <w:sz w:val="20"/>
              </w:rPr>
            </w:pPr>
          </w:p>
        </w:tc>
        <w:tc>
          <w:tcPr>
            <w:tcW w:w="1327" w:type="pct"/>
            <w:tcBorders>
              <w:bottom w:val="single" w:sz="4" w:space="0" w:color="auto"/>
            </w:tcBorders>
          </w:tcPr>
          <w:p w14:paraId="7B505E2C" w14:textId="77777777" w:rsidR="00DC113F" w:rsidRPr="002D0E48" w:rsidRDefault="00DC113F" w:rsidP="002D0E48">
            <w:pPr>
              <w:pStyle w:val="a8"/>
              <w:widowControl w:val="0"/>
              <w:tabs>
                <w:tab w:val="left" w:pos="430"/>
                <w:tab w:val="left" w:pos="1134"/>
              </w:tabs>
              <w:spacing w:after="120" w:line="240" w:lineRule="auto"/>
              <w:jc w:val="left"/>
              <w:rPr>
                <w:rFonts w:ascii="Sylfaen" w:hAnsi="Sylfaen"/>
                <w:sz w:val="20"/>
              </w:rPr>
            </w:pPr>
            <w:r w:rsidRPr="002D0E48">
              <w:rPr>
                <w:rFonts w:ascii="Sylfaen" w:hAnsi="Sylfaen"/>
                <w:sz w:val="20"/>
              </w:rPr>
              <w:t>1.3.</w:t>
            </w:r>
            <w:r w:rsidR="002D0E48" w:rsidRPr="00460844">
              <w:rPr>
                <w:rFonts w:ascii="Sylfaen" w:hAnsi="Sylfaen"/>
                <w:sz w:val="20"/>
              </w:rPr>
              <w:tab/>
            </w:r>
            <w:r w:rsidRPr="002D0E48">
              <w:rPr>
                <w:rFonts w:ascii="Sylfaen" w:hAnsi="Sylfaen"/>
                <w:sz w:val="20"/>
              </w:rPr>
              <w:t>Էլեկտրոնային փաստաթղթի (տեղեկությունների) նույնականացուցիչը</w:t>
            </w:r>
          </w:p>
          <w:p w14:paraId="5539B3B2" w14:textId="77777777" w:rsidR="00DC113F" w:rsidRPr="002D0E48" w:rsidRDefault="00DC113F" w:rsidP="002D0E48">
            <w:pPr>
              <w:pStyle w:val="a8"/>
              <w:widowControl w:val="0"/>
              <w:tabs>
                <w:tab w:val="left" w:pos="430"/>
                <w:tab w:val="left" w:pos="1134"/>
              </w:tabs>
              <w:spacing w:after="120" w:line="240" w:lineRule="auto"/>
              <w:jc w:val="left"/>
              <w:rPr>
                <w:rFonts w:ascii="Sylfaen" w:hAnsi="Sylfaen"/>
                <w:sz w:val="20"/>
              </w:rPr>
            </w:pPr>
            <w:r w:rsidRPr="002D0E48">
              <w:rPr>
                <w:rFonts w:ascii="Sylfaen" w:hAnsi="Sylfaen"/>
                <w:sz w:val="20"/>
              </w:rPr>
              <w:t>(csdo:</w:t>
            </w:r>
            <w:r w:rsidRPr="002D0E48">
              <w:rPr>
                <w:rFonts w:cs="Times New Roman"/>
                <w:sz w:val="20"/>
              </w:rPr>
              <w:t>‌</w:t>
            </w:r>
            <w:r w:rsidRPr="002D0E48">
              <w:rPr>
                <w:rFonts w:ascii="Sylfaen" w:hAnsi="Sylfaen"/>
                <w:sz w:val="20"/>
              </w:rPr>
              <w:t>EDoc</w:t>
            </w:r>
            <w:r w:rsidRPr="002D0E48">
              <w:rPr>
                <w:rFonts w:cs="Times New Roman"/>
                <w:sz w:val="20"/>
              </w:rPr>
              <w:t>‌</w:t>
            </w:r>
            <w:r w:rsidRPr="002D0E48">
              <w:rPr>
                <w:rFonts w:ascii="Sylfaen" w:hAnsi="Sylfaen"/>
                <w:sz w:val="20"/>
              </w:rPr>
              <w:t>Id)</w:t>
            </w:r>
          </w:p>
        </w:tc>
        <w:tc>
          <w:tcPr>
            <w:tcW w:w="1230" w:type="pct"/>
          </w:tcPr>
          <w:p w14:paraId="21AF9B4B"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էլեկտրոնային փաստաթուղթը (տեղեկությունները) միանշանակ նույնականացնող պայմանանշանների տողը</w:t>
            </w:r>
          </w:p>
        </w:tc>
        <w:tc>
          <w:tcPr>
            <w:tcW w:w="755" w:type="pct"/>
            <w:shd w:val="clear" w:color="auto" w:fill="auto"/>
          </w:tcPr>
          <w:p w14:paraId="68E547BD"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M.SDE.90007</w:t>
            </w:r>
          </w:p>
        </w:tc>
        <w:tc>
          <w:tcPr>
            <w:tcW w:w="1313" w:type="pct"/>
            <w:shd w:val="clear" w:color="auto" w:fill="auto"/>
          </w:tcPr>
          <w:p w14:paraId="3EFE000B" w14:textId="77777777" w:rsidR="00DC113F" w:rsidRPr="002D0E48" w:rsidRDefault="00DC113F" w:rsidP="002D0E48">
            <w:pPr>
              <w:pStyle w:val="aff8"/>
              <w:widowControl w:val="0"/>
              <w:tabs>
                <w:tab w:val="left" w:pos="1134"/>
              </w:tabs>
              <w:spacing w:after="120"/>
              <w:jc w:val="left"/>
              <w:rPr>
                <w:rFonts w:ascii="Sylfaen" w:hAnsi="Sylfaen"/>
                <w:sz w:val="20"/>
              </w:rPr>
            </w:pPr>
            <w:r w:rsidRPr="002D0E48">
              <w:rPr>
                <w:rFonts w:ascii="Sylfaen" w:hAnsi="Sylfaen"/>
                <w:sz w:val="20"/>
              </w:rPr>
              <w:t>csdo:</w:t>
            </w:r>
            <w:r w:rsidRPr="002D0E48">
              <w:rPr>
                <w:rFonts w:cs="Times New Roman"/>
                <w:sz w:val="20"/>
              </w:rPr>
              <w:t>‌</w:t>
            </w:r>
            <w:r w:rsidRPr="002D0E48">
              <w:rPr>
                <w:rFonts w:ascii="Sylfaen" w:hAnsi="Sylfaen"/>
                <w:sz w:val="20"/>
              </w:rPr>
              <w:t>Universally</w:t>
            </w:r>
            <w:r w:rsidRPr="002D0E48">
              <w:rPr>
                <w:rFonts w:cs="Times New Roman"/>
                <w:sz w:val="20"/>
              </w:rPr>
              <w:t>‌</w:t>
            </w:r>
            <w:r w:rsidRPr="002D0E48">
              <w:rPr>
                <w:rFonts w:ascii="Sylfaen" w:hAnsi="Sylfaen"/>
                <w:sz w:val="20"/>
              </w:rPr>
              <w:t>Unique</w:t>
            </w:r>
            <w:r w:rsidRPr="002D0E48">
              <w:rPr>
                <w:rFonts w:cs="Times New Roman"/>
                <w:sz w:val="20"/>
              </w:rPr>
              <w:t>‌</w:t>
            </w:r>
            <w:r w:rsidRPr="002D0E48">
              <w:rPr>
                <w:rFonts w:ascii="Sylfaen" w:hAnsi="Sylfaen"/>
                <w:sz w:val="20"/>
              </w:rPr>
              <w:t>Id</w:t>
            </w:r>
            <w:r w:rsidRPr="002D0E48">
              <w:rPr>
                <w:rFonts w:cs="Times New Roman"/>
                <w:sz w:val="20"/>
              </w:rPr>
              <w:t>‌</w:t>
            </w:r>
            <w:r w:rsidRPr="002D0E48">
              <w:rPr>
                <w:rFonts w:ascii="Sylfaen" w:hAnsi="Sylfaen"/>
                <w:sz w:val="20"/>
              </w:rPr>
              <w:t>Type (M.SDT.90003)</w:t>
            </w:r>
          </w:p>
          <w:p w14:paraId="31546C6E" w14:textId="77777777" w:rsidR="00DC113F" w:rsidRPr="002D0E48" w:rsidRDefault="00DC113F" w:rsidP="002D0E48">
            <w:pPr>
              <w:pStyle w:val="aff8"/>
              <w:widowControl w:val="0"/>
              <w:tabs>
                <w:tab w:val="left" w:pos="1134"/>
              </w:tabs>
              <w:spacing w:after="120"/>
              <w:jc w:val="left"/>
              <w:rPr>
                <w:rFonts w:ascii="Sylfaen" w:hAnsi="Sylfaen"/>
                <w:sz w:val="20"/>
              </w:rPr>
            </w:pPr>
            <w:r w:rsidRPr="002D0E48">
              <w:rPr>
                <w:rFonts w:ascii="Sylfaen" w:hAnsi="Sylfaen"/>
                <w:sz w:val="20"/>
              </w:rPr>
              <w:t>Նույնականացուցչի արժեքը՝ ISO/IEC 9834-8-ին համապատասխան։</w:t>
            </w:r>
          </w:p>
          <w:p w14:paraId="0ED087EA"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Ձեւանմուշը՝ [0-9a-fA-F]{8}-[0-9a-fA-F]{4}-[0-9a-fA-F]{4}-[0-9a-fA-F]{4}-[0-9a-fA-F]{12}</w:t>
            </w:r>
          </w:p>
        </w:tc>
        <w:tc>
          <w:tcPr>
            <w:tcW w:w="294" w:type="pct"/>
          </w:tcPr>
          <w:p w14:paraId="70FAC836"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1</w:t>
            </w:r>
          </w:p>
        </w:tc>
      </w:tr>
      <w:tr w:rsidR="00DC113F" w:rsidRPr="002D0E48" w14:paraId="69F49114" w14:textId="77777777" w:rsidTr="002D0E48">
        <w:trPr>
          <w:cantSplit/>
          <w:trHeight w:val="20"/>
        </w:trPr>
        <w:tc>
          <w:tcPr>
            <w:tcW w:w="81" w:type="pct"/>
            <w:tcBorders>
              <w:top w:val="nil"/>
              <w:left w:val="nil"/>
              <w:bottom w:val="nil"/>
            </w:tcBorders>
          </w:tcPr>
          <w:p w14:paraId="26C5E1EA" w14:textId="77777777" w:rsidR="00DC113F" w:rsidRPr="002D0E48" w:rsidRDefault="00DC113F" w:rsidP="002D0E48">
            <w:pPr>
              <w:pStyle w:val="a8"/>
              <w:widowControl w:val="0"/>
              <w:tabs>
                <w:tab w:val="left" w:pos="1134"/>
              </w:tabs>
              <w:spacing w:after="120" w:line="240" w:lineRule="auto"/>
              <w:rPr>
                <w:rFonts w:ascii="Sylfaen" w:hAnsi="Sylfaen"/>
                <w:sz w:val="20"/>
              </w:rPr>
            </w:pPr>
          </w:p>
        </w:tc>
        <w:tc>
          <w:tcPr>
            <w:tcW w:w="1327" w:type="pct"/>
            <w:tcBorders>
              <w:bottom w:val="single" w:sz="4" w:space="0" w:color="auto"/>
            </w:tcBorders>
          </w:tcPr>
          <w:p w14:paraId="1078A53A" w14:textId="77777777" w:rsidR="00DC113F" w:rsidRPr="002D0E48" w:rsidRDefault="00DC113F" w:rsidP="002D0E48">
            <w:pPr>
              <w:pStyle w:val="a8"/>
              <w:widowControl w:val="0"/>
              <w:tabs>
                <w:tab w:val="left" w:pos="430"/>
                <w:tab w:val="left" w:pos="1134"/>
              </w:tabs>
              <w:spacing w:after="120" w:line="240" w:lineRule="auto"/>
              <w:jc w:val="left"/>
              <w:rPr>
                <w:rFonts w:ascii="Sylfaen" w:hAnsi="Sylfaen"/>
                <w:sz w:val="20"/>
              </w:rPr>
            </w:pPr>
            <w:r w:rsidRPr="002D0E48">
              <w:rPr>
                <w:rFonts w:ascii="Sylfaen" w:hAnsi="Sylfaen"/>
                <w:sz w:val="20"/>
              </w:rPr>
              <w:t>1.4.</w:t>
            </w:r>
            <w:r w:rsidR="002D0E48" w:rsidRPr="00460844">
              <w:rPr>
                <w:rFonts w:ascii="Sylfaen" w:hAnsi="Sylfaen"/>
                <w:sz w:val="20"/>
              </w:rPr>
              <w:tab/>
            </w:r>
            <w:r w:rsidRPr="002D0E48">
              <w:rPr>
                <w:rFonts w:ascii="Sylfaen" w:hAnsi="Sylfaen"/>
                <w:sz w:val="20"/>
              </w:rPr>
              <w:t>Սկզբնական էլեկտրոնային փաստաթղթի (տեղեկությունների) նույնականացուցիչը</w:t>
            </w:r>
          </w:p>
          <w:p w14:paraId="7F676607" w14:textId="77777777" w:rsidR="00DC113F" w:rsidRPr="002D0E48" w:rsidRDefault="00DC113F" w:rsidP="002D0E48">
            <w:pPr>
              <w:pStyle w:val="a8"/>
              <w:widowControl w:val="0"/>
              <w:tabs>
                <w:tab w:val="left" w:pos="430"/>
                <w:tab w:val="left" w:pos="1134"/>
              </w:tabs>
              <w:spacing w:after="120" w:line="240" w:lineRule="auto"/>
              <w:jc w:val="left"/>
              <w:rPr>
                <w:rFonts w:ascii="Sylfaen" w:hAnsi="Sylfaen"/>
                <w:sz w:val="20"/>
              </w:rPr>
            </w:pPr>
            <w:r w:rsidRPr="002D0E48">
              <w:rPr>
                <w:rFonts w:ascii="Sylfaen" w:hAnsi="Sylfaen"/>
                <w:sz w:val="20"/>
              </w:rPr>
              <w:t>(csdo:</w:t>
            </w:r>
            <w:r w:rsidRPr="002D0E48">
              <w:rPr>
                <w:rFonts w:cs="Times New Roman"/>
                <w:sz w:val="20"/>
              </w:rPr>
              <w:t>‌</w:t>
            </w:r>
            <w:r w:rsidRPr="002D0E48">
              <w:rPr>
                <w:rFonts w:ascii="Sylfaen" w:hAnsi="Sylfaen"/>
                <w:sz w:val="20"/>
              </w:rPr>
              <w:t>EDoc</w:t>
            </w:r>
            <w:r w:rsidRPr="002D0E48">
              <w:rPr>
                <w:rFonts w:cs="Times New Roman"/>
                <w:sz w:val="20"/>
              </w:rPr>
              <w:t>‌</w:t>
            </w:r>
            <w:r w:rsidRPr="002D0E48">
              <w:rPr>
                <w:rFonts w:ascii="Sylfaen" w:hAnsi="Sylfaen"/>
                <w:sz w:val="20"/>
              </w:rPr>
              <w:t>Ref</w:t>
            </w:r>
            <w:r w:rsidRPr="002D0E48">
              <w:rPr>
                <w:rFonts w:cs="Times New Roman"/>
                <w:sz w:val="20"/>
              </w:rPr>
              <w:t>‌</w:t>
            </w:r>
            <w:r w:rsidRPr="002D0E48">
              <w:rPr>
                <w:rFonts w:ascii="Sylfaen" w:hAnsi="Sylfaen"/>
                <w:sz w:val="20"/>
              </w:rPr>
              <w:t>Id)</w:t>
            </w:r>
          </w:p>
        </w:tc>
        <w:tc>
          <w:tcPr>
            <w:tcW w:w="1230" w:type="pct"/>
          </w:tcPr>
          <w:p w14:paraId="3CC21114"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այն 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755" w:type="pct"/>
            <w:shd w:val="clear" w:color="auto" w:fill="auto"/>
          </w:tcPr>
          <w:p w14:paraId="7C1613E3"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M.SDE.90008</w:t>
            </w:r>
          </w:p>
        </w:tc>
        <w:tc>
          <w:tcPr>
            <w:tcW w:w="1313" w:type="pct"/>
            <w:shd w:val="clear" w:color="auto" w:fill="auto"/>
          </w:tcPr>
          <w:p w14:paraId="7605F3AE" w14:textId="77777777" w:rsidR="00DC113F" w:rsidRPr="002D0E48" w:rsidRDefault="00DC113F" w:rsidP="002D0E48">
            <w:pPr>
              <w:pStyle w:val="aff8"/>
              <w:widowControl w:val="0"/>
              <w:tabs>
                <w:tab w:val="left" w:pos="1134"/>
              </w:tabs>
              <w:spacing w:after="120"/>
              <w:jc w:val="left"/>
              <w:rPr>
                <w:rFonts w:ascii="Sylfaen" w:hAnsi="Sylfaen"/>
                <w:sz w:val="20"/>
              </w:rPr>
            </w:pPr>
            <w:r w:rsidRPr="002D0E48">
              <w:rPr>
                <w:rFonts w:ascii="Sylfaen" w:hAnsi="Sylfaen"/>
                <w:sz w:val="20"/>
              </w:rPr>
              <w:t>csdo:</w:t>
            </w:r>
            <w:r w:rsidRPr="002D0E48">
              <w:rPr>
                <w:rFonts w:cs="Times New Roman"/>
                <w:sz w:val="20"/>
              </w:rPr>
              <w:t>‌</w:t>
            </w:r>
            <w:r w:rsidRPr="002D0E48">
              <w:rPr>
                <w:rFonts w:ascii="Sylfaen" w:hAnsi="Sylfaen"/>
                <w:sz w:val="20"/>
              </w:rPr>
              <w:t>Universally</w:t>
            </w:r>
            <w:r w:rsidRPr="002D0E48">
              <w:rPr>
                <w:rFonts w:cs="Times New Roman"/>
                <w:sz w:val="20"/>
              </w:rPr>
              <w:t>‌</w:t>
            </w:r>
            <w:r w:rsidRPr="002D0E48">
              <w:rPr>
                <w:rFonts w:ascii="Sylfaen" w:hAnsi="Sylfaen"/>
                <w:sz w:val="20"/>
              </w:rPr>
              <w:t>Unique</w:t>
            </w:r>
            <w:r w:rsidRPr="002D0E48">
              <w:rPr>
                <w:rFonts w:cs="Times New Roman"/>
                <w:sz w:val="20"/>
              </w:rPr>
              <w:t>‌</w:t>
            </w:r>
            <w:r w:rsidRPr="002D0E48">
              <w:rPr>
                <w:rFonts w:ascii="Sylfaen" w:hAnsi="Sylfaen"/>
                <w:sz w:val="20"/>
              </w:rPr>
              <w:t>Id</w:t>
            </w:r>
            <w:r w:rsidRPr="002D0E48">
              <w:rPr>
                <w:rFonts w:cs="Times New Roman"/>
                <w:sz w:val="20"/>
              </w:rPr>
              <w:t>‌</w:t>
            </w:r>
            <w:r w:rsidRPr="002D0E48">
              <w:rPr>
                <w:rFonts w:ascii="Sylfaen" w:hAnsi="Sylfaen"/>
                <w:sz w:val="20"/>
              </w:rPr>
              <w:t>Type (M.SDT.90003)</w:t>
            </w:r>
          </w:p>
          <w:p w14:paraId="5D62631A" w14:textId="77777777" w:rsidR="00DC113F" w:rsidRPr="002D0E48" w:rsidRDefault="00DC113F" w:rsidP="002D0E48">
            <w:pPr>
              <w:pStyle w:val="aff8"/>
              <w:widowControl w:val="0"/>
              <w:tabs>
                <w:tab w:val="left" w:pos="1134"/>
              </w:tabs>
              <w:spacing w:after="120"/>
              <w:jc w:val="left"/>
              <w:rPr>
                <w:rFonts w:ascii="Sylfaen" w:hAnsi="Sylfaen"/>
                <w:sz w:val="20"/>
              </w:rPr>
            </w:pPr>
            <w:r w:rsidRPr="002D0E48">
              <w:rPr>
                <w:rFonts w:ascii="Sylfaen" w:hAnsi="Sylfaen"/>
                <w:sz w:val="20"/>
              </w:rPr>
              <w:t>Նույնականացուցչի արժեքը՝ ISO/IEC 9834-8-ին համապատասխան։</w:t>
            </w:r>
          </w:p>
          <w:p w14:paraId="2280D741"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Ձեւանմուշը՝ [0-9a-fA-F]{8}-[0-9a-fA-F]{4}-[0-9a-fA-F]{4}-[0-9a-fA-F]{4}-[0-9a-fA-F]{12}</w:t>
            </w:r>
          </w:p>
        </w:tc>
        <w:tc>
          <w:tcPr>
            <w:tcW w:w="294" w:type="pct"/>
          </w:tcPr>
          <w:p w14:paraId="43CEA74A"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0..1</w:t>
            </w:r>
          </w:p>
        </w:tc>
      </w:tr>
      <w:tr w:rsidR="00DC113F" w:rsidRPr="002D0E48" w14:paraId="6FCBCA7F" w14:textId="77777777" w:rsidTr="002D0E48">
        <w:trPr>
          <w:cantSplit/>
          <w:trHeight w:val="20"/>
        </w:trPr>
        <w:tc>
          <w:tcPr>
            <w:tcW w:w="81" w:type="pct"/>
            <w:tcBorders>
              <w:top w:val="nil"/>
              <w:left w:val="nil"/>
              <w:bottom w:val="nil"/>
            </w:tcBorders>
          </w:tcPr>
          <w:p w14:paraId="666EAC3E" w14:textId="77777777" w:rsidR="00DC113F" w:rsidRPr="002D0E48" w:rsidRDefault="00DC113F" w:rsidP="002D0E48">
            <w:pPr>
              <w:pStyle w:val="a8"/>
              <w:widowControl w:val="0"/>
              <w:tabs>
                <w:tab w:val="left" w:pos="1134"/>
              </w:tabs>
              <w:spacing w:after="120" w:line="240" w:lineRule="auto"/>
              <w:rPr>
                <w:rFonts w:ascii="Sylfaen" w:hAnsi="Sylfaen"/>
                <w:sz w:val="20"/>
              </w:rPr>
            </w:pPr>
          </w:p>
        </w:tc>
        <w:tc>
          <w:tcPr>
            <w:tcW w:w="1327" w:type="pct"/>
            <w:tcBorders>
              <w:bottom w:val="single" w:sz="4" w:space="0" w:color="auto"/>
            </w:tcBorders>
          </w:tcPr>
          <w:p w14:paraId="3ED2A9A7" w14:textId="77777777" w:rsidR="00DC113F" w:rsidRPr="002D0E48" w:rsidRDefault="00DC113F" w:rsidP="002D0E48">
            <w:pPr>
              <w:pStyle w:val="a8"/>
              <w:widowControl w:val="0"/>
              <w:tabs>
                <w:tab w:val="left" w:pos="430"/>
                <w:tab w:val="left" w:pos="1134"/>
              </w:tabs>
              <w:spacing w:after="120" w:line="240" w:lineRule="auto"/>
              <w:jc w:val="left"/>
              <w:rPr>
                <w:rFonts w:ascii="Sylfaen" w:hAnsi="Sylfaen"/>
                <w:sz w:val="20"/>
              </w:rPr>
            </w:pPr>
            <w:r w:rsidRPr="002D0E48">
              <w:rPr>
                <w:rFonts w:ascii="Sylfaen" w:hAnsi="Sylfaen"/>
                <w:sz w:val="20"/>
              </w:rPr>
              <w:t>1.5.</w:t>
            </w:r>
            <w:r w:rsidR="002D0E48" w:rsidRPr="00460844">
              <w:rPr>
                <w:rFonts w:ascii="Sylfaen" w:hAnsi="Sylfaen"/>
                <w:sz w:val="20"/>
              </w:rPr>
              <w:tab/>
            </w:r>
            <w:r w:rsidRPr="002D0E48">
              <w:rPr>
                <w:rFonts w:ascii="Sylfaen" w:hAnsi="Sylfaen"/>
                <w:sz w:val="20"/>
              </w:rPr>
              <w:t>Էլեկտրոնային փաստաթղթի (տեղեկությունների) ամսաթիվը եւ ժամը</w:t>
            </w:r>
          </w:p>
          <w:p w14:paraId="32C3516C" w14:textId="77777777" w:rsidR="00DC113F" w:rsidRPr="002D0E48" w:rsidRDefault="00DC113F" w:rsidP="002D0E48">
            <w:pPr>
              <w:pStyle w:val="a8"/>
              <w:widowControl w:val="0"/>
              <w:tabs>
                <w:tab w:val="left" w:pos="430"/>
                <w:tab w:val="left" w:pos="1134"/>
              </w:tabs>
              <w:spacing w:after="120" w:line="240" w:lineRule="auto"/>
              <w:jc w:val="left"/>
              <w:rPr>
                <w:rFonts w:ascii="Sylfaen" w:hAnsi="Sylfaen"/>
                <w:sz w:val="20"/>
              </w:rPr>
            </w:pPr>
            <w:r w:rsidRPr="002D0E48">
              <w:rPr>
                <w:rFonts w:ascii="Sylfaen" w:hAnsi="Sylfaen"/>
                <w:sz w:val="20"/>
              </w:rPr>
              <w:t>(csdo:</w:t>
            </w:r>
            <w:r w:rsidRPr="002D0E48">
              <w:rPr>
                <w:rFonts w:cs="Times New Roman"/>
                <w:sz w:val="20"/>
              </w:rPr>
              <w:t>‌</w:t>
            </w:r>
            <w:r w:rsidRPr="002D0E48">
              <w:rPr>
                <w:rFonts w:ascii="Sylfaen" w:hAnsi="Sylfaen"/>
                <w:sz w:val="20"/>
              </w:rPr>
              <w:t>EDoc</w:t>
            </w:r>
            <w:r w:rsidRPr="002D0E48">
              <w:rPr>
                <w:rFonts w:cs="Times New Roman"/>
                <w:sz w:val="20"/>
              </w:rPr>
              <w:t>‌</w:t>
            </w:r>
            <w:r w:rsidRPr="002D0E48">
              <w:rPr>
                <w:rFonts w:ascii="Sylfaen" w:hAnsi="Sylfaen"/>
                <w:sz w:val="20"/>
              </w:rPr>
              <w:t>Date</w:t>
            </w:r>
            <w:r w:rsidRPr="002D0E48">
              <w:rPr>
                <w:rFonts w:cs="Times New Roman"/>
                <w:sz w:val="20"/>
              </w:rPr>
              <w:t>‌</w:t>
            </w:r>
            <w:r w:rsidRPr="002D0E48">
              <w:rPr>
                <w:rFonts w:ascii="Sylfaen" w:hAnsi="Sylfaen"/>
                <w:sz w:val="20"/>
              </w:rPr>
              <w:t>Time)</w:t>
            </w:r>
          </w:p>
        </w:tc>
        <w:tc>
          <w:tcPr>
            <w:tcW w:w="1230" w:type="pct"/>
          </w:tcPr>
          <w:p w14:paraId="0A176957"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էլեկտրոնային փաստաթղթի (տեղեկությունների) ստեղծման ամսաթիվը եւ ժամը</w:t>
            </w:r>
          </w:p>
        </w:tc>
        <w:tc>
          <w:tcPr>
            <w:tcW w:w="755" w:type="pct"/>
            <w:shd w:val="clear" w:color="auto" w:fill="auto"/>
          </w:tcPr>
          <w:p w14:paraId="3F30DE8F"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M.SDE.90002</w:t>
            </w:r>
          </w:p>
        </w:tc>
        <w:tc>
          <w:tcPr>
            <w:tcW w:w="1313" w:type="pct"/>
            <w:shd w:val="clear" w:color="auto" w:fill="auto"/>
          </w:tcPr>
          <w:p w14:paraId="50D6F761" w14:textId="77777777" w:rsidR="00DC113F" w:rsidRPr="002D0E48" w:rsidRDefault="00DC113F" w:rsidP="002D0E48">
            <w:pPr>
              <w:pStyle w:val="aff8"/>
              <w:widowControl w:val="0"/>
              <w:tabs>
                <w:tab w:val="left" w:pos="1134"/>
              </w:tabs>
              <w:spacing w:after="120"/>
              <w:jc w:val="left"/>
              <w:rPr>
                <w:rFonts w:ascii="Sylfaen" w:hAnsi="Sylfaen"/>
                <w:sz w:val="20"/>
              </w:rPr>
            </w:pPr>
            <w:r w:rsidRPr="002D0E48">
              <w:rPr>
                <w:rFonts w:ascii="Sylfaen" w:hAnsi="Sylfaen"/>
                <w:sz w:val="20"/>
              </w:rPr>
              <w:t>bdt:</w:t>
            </w:r>
            <w:r w:rsidRPr="002D0E48">
              <w:rPr>
                <w:rFonts w:cs="Times New Roman"/>
                <w:sz w:val="20"/>
              </w:rPr>
              <w:t>‌</w:t>
            </w:r>
            <w:r w:rsidRPr="002D0E48">
              <w:rPr>
                <w:rFonts w:ascii="Sylfaen" w:hAnsi="Sylfaen"/>
                <w:sz w:val="20"/>
              </w:rPr>
              <w:t>Date</w:t>
            </w:r>
            <w:r w:rsidRPr="002D0E48">
              <w:rPr>
                <w:rFonts w:cs="Times New Roman"/>
                <w:sz w:val="20"/>
              </w:rPr>
              <w:t>‌</w:t>
            </w:r>
            <w:r w:rsidRPr="002D0E48">
              <w:rPr>
                <w:rFonts w:ascii="Sylfaen" w:hAnsi="Sylfaen"/>
                <w:sz w:val="20"/>
              </w:rPr>
              <w:t>Time</w:t>
            </w:r>
            <w:r w:rsidRPr="002D0E48">
              <w:rPr>
                <w:rFonts w:cs="Times New Roman"/>
                <w:sz w:val="20"/>
              </w:rPr>
              <w:t>‌</w:t>
            </w:r>
            <w:r w:rsidRPr="002D0E48">
              <w:rPr>
                <w:rFonts w:ascii="Sylfaen" w:hAnsi="Sylfaen"/>
                <w:sz w:val="20"/>
              </w:rPr>
              <w:t>Type (M.BDT.00006)</w:t>
            </w:r>
          </w:p>
          <w:p w14:paraId="61DD1F80" w14:textId="77777777" w:rsidR="00DC113F" w:rsidRPr="002D0E48" w:rsidRDefault="00DC113F" w:rsidP="002D0E48">
            <w:pPr>
              <w:pStyle w:val="aff8"/>
              <w:widowControl w:val="0"/>
              <w:tabs>
                <w:tab w:val="left" w:pos="1134"/>
              </w:tabs>
              <w:spacing w:after="120"/>
              <w:jc w:val="left"/>
              <w:rPr>
                <w:rFonts w:ascii="Sylfaen" w:hAnsi="Sylfaen"/>
                <w:sz w:val="20"/>
              </w:rPr>
            </w:pPr>
            <w:r w:rsidRPr="002D0E48">
              <w:rPr>
                <w:rFonts w:ascii="Sylfaen" w:hAnsi="Sylfaen"/>
                <w:sz w:val="20"/>
              </w:rPr>
              <w:t>Ամսաթվի եւ ժամի նշագիրը՝ ԻՍՕ 8601-ին համապատասխան</w:t>
            </w:r>
          </w:p>
        </w:tc>
        <w:tc>
          <w:tcPr>
            <w:tcW w:w="294" w:type="pct"/>
          </w:tcPr>
          <w:p w14:paraId="7B0E547A"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1</w:t>
            </w:r>
          </w:p>
        </w:tc>
      </w:tr>
      <w:tr w:rsidR="00DC113F" w:rsidRPr="002D0E48" w14:paraId="24EF8F5B" w14:textId="77777777" w:rsidTr="002D0E48">
        <w:trPr>
          <w:cantSplit/>
          <w:trHeight w:val="20"/>
        </w:trPr>
        <w:tc>
          <w:tcPr>
            <w:tcW w:w="81" w:type="pct"/>
            <w:tcBorders>
              <w:top w:val="nil"/>
              <w:left w:val="nil"/>
              <w:bottom w:val="nil"/>
            </w:tcBorders>
          </w:tcPr>
          <w:p w14:paraId="782465D7" w14:textId="77777777" w:rsidR="00DC113F" w:rsidRPr="002D0E48" w:rsidRDefault="00DC113F" w:rsidP="002D0E48">
            <w:pPr>
              <w:pStyle w:val="a8"/>
              <w:widowControl w:val="0"/>
              <w:tabs>
                <w:tab w:val="left" w:pos="1134"/>
              </w:tabs>
              <w:spacing w:after="120" w:line="240" w:lineRule="auto"/>
              <w:rPr>
                <w:rFonts w:ascii="Sylfaen" w:hAnsi="Sylfaen"/>
                <w:sz w:val="20"/>
              </w:rPr>
            </w:pPr>
          </w:p>
        </w:tc>
        <w:tc>
          <w:tcPr>
            <w:tcW w:w="1327" w:type="pct"/>
            <w:tcBorders>
              <w:bottom w:val="single" w:sz="4" w:space="0" w:color="auto"/>
            </w:tcBorders>
          </w:tcPr>
          <w:p w14:paraId="2763E51D" w14:textId="77777777" w:rsidR="00DC113F" w:rsidRPr="002D0E48" w:rsidRDefault="00DC113F" w:rsidP="002D0E48">
            <w:pPr>
              <w:pStyle w:val="a8"/>
              <w:widowControl w:val="0"/>
              <w:tabs>
                <w:tab w:val="left" w:pos="430"/>
                <w:tab w:val="left" w:pos="1134"/>
              </w:tabs>
              <w:spacing w:after="120" w:line="240" w:lineRule="auto"/>
              <w:jc w:val="left"/>
              <w:rPr>
                <w:rFonts w:ascii="Sylfaen" w:hAnsi="Sylfaen"/>
                <w:sz w:val="20"/>
              </w:rPr>
            </w:pPr>
            <w:r w:rsidRPr="002D0E48">
              <w:rPr>
                <w:rFonts w:ascii="Sylfaen" w:hAnsi="Sylfaen"/>
                <w:sz w:val="20"/>
              </w:rPr>
              <w:t>1.6.</w:t>
            </w:r>
            <w:r w:rsidR="002D0E48">
              <w:rPr>
                <w:rFonts w:ascii="Sylfaen" w:hAnsi="Sylfaen"/>
                <w:sz w:val="20"/>
                <w:lang w:val="en-US"/>
              </w:rPr>
              <w:tab/>
            </w:r>
            <w:r w:rsidRPr="002D0E48">
              <w:rPr>
                <w:rFonts w:ascii="Sylfaen" w:hAnsi="Sylfaen"/>
                <w:sz w:val="20"/>
              </w:rPr>
              <w:t>Լեզվի ծածկագիրը</w:t>
            </w:r>
          </w:p>
          <w:p w14:paraId="3E5954B0" w14:textId="77777777" w:rsidR="00DC113F" w:rsidRPr="002D0E48" w:rsidRDefault="00DC113F" w:rsidP="002D0E48">
            <w:pPr>
              <w:pStyle w:val="a8"/>
              <w:widowControl w:val="0"/>
              <w:tabs>
                <w:tab w:val="left" w:pos="430"/>
                <w:tab w:val="left" w:pos="1134"/>
              </w:tabs>
              <w:spacing w:after="120" w:line="240" w:lineRule="auto"/>
              <w:jc w:val="left"/>
              <w:rPr>
                <w:rFonts w:ascii="Sylfaen" w:hAnsi="Sylfaen"/>
                <w:sz w:val="20"/>
              </w:rPr>
            </w:pPr>
            <w:r w:rsidRPr="002D0E48">
              <w:rPr>
                <w:rFonts w:ascii="Sylfaen" w:hAnsi="Sylfaen"/>
                <w:sz w:val="20"/>
              </w:rPr>
              <w:t>(csdo:</w:t>
            </w:r>
            <w:r w:rsidRPr="002D0E48">
              <w:rPr>
                <w:rFonts w:cs="Times New Roman"/>
                <w:sz w:val="20"/>
              </w:rPr>
              <w:t>‌</w:t>
            </w:r>
            <w:r w:rsidRPr="002D0E48">
              <w:rPr>
                <w:rFonts w:ascii="Sylfaen" w:hAnsi="Sylfaen"/>
                <w:sz w:val="20"/>
              </w:rPr>
              <w:t>Language</w:t>
            </w:r>
            <w:r w:rsidRPr="002D0E48">
              <w:rPr>
                <w:rFonts w:cs="Times New Roman"/>
                <w:sz w:val="20"/>
              </w:rPr>
              <w:t>‌</w:t>
            </w:r>
            <w:r w:rsidRPr="002D0E48">
              <w:rPr>
                <w:rFonts w:ascii="Sylfaen" w:hAnsi="Sylfaen"/>
                <w:sz w:val="20"/>
              </w:rPr>
              <w:t>Code)</w:t>
            </w:r>
          </w:p>
        </w:tc>
        <w:tc>
          <w:tcPr>
            <w:tcW w:w="1230" w:type="pct"/>
          </w:tcPr>
          <w:p w14:paraId="0412C4E6"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լեզվի ծածկագրային նշագիրը</w:t>
            </w:r>
          </w:p>
        </w:tc>
        <w:tc>
          <w:tcPr>
            <w:tcW w:w="755" w:type="pct"/>
            <w:shd w:val="clear" w:color="auto" w:fill="auto"/>
          </w:tcPr>
          <w:p w14:paraId="5F1860AD"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M.SDE.00051</w:t>
            </w:r>
          </w:p>
        </w:tc>
        <w:tc>
          <w:tcPr>
            <w:tcW w:w="1313" w:type="pct"/>
            <w:shd w:val="clear" w:color="auto" w:fill="auto"/>
          </w:tcPr>
          <w:p w14:paraId="4541C4BC" w14:textId="77777777" w:rsidR="00DC113F" w:rsidRPr="002D0E48" w:rsidRDefault="00DC113F" w:rsidP="002D0E48">
            <w:pPr>
              <w:pStyle w:val="aff8"/>
              <w:widowControl w:val="0"/>
              <w:tabs>
                <w:tab w:val="left" w:pos="1134"/>
              </w:tabs>
              <w:spacing w:after="120"/>
              <w:jc w:val="left"/>
              <w:rPr>
                <w:rFonts w:ascii="Sylfaen" w:hAnsi="Sylfaen"/>
                <w:sz w:val="20"/>
              </w:rPr>
            </w:pPr>
            <w:r w:rsidRPr="002D0E48">
              <w:rPr>
                <w:rFonts w:ascii="Sylfaen" w:hAnsi="Sylfaen"/>
                <w:sz w:val="20"/>
              </w:rPr>
              <w:t>csdo:</w:t>
            </w:r>
            <w:r w:rsidRPr="002D0E48">
              <w:rPr>
                <w:rFonts w:cs="Times New Roman"/>
                <w:sz w:val="20"/>
              </w:rPr>
              <w:t>‌</w:t>
            </w:r>
            <w:r w:rsidRPr="002D0E48">
              <w:rPr>
                <w:rFonts w:ascii="Sylfaen" w:hAnsi="Sylfaen"/>
                <w:sz w:val="20"/>
              </w:rPr>
              <w:t>Language</w:t>
            </w:r>
            <w:r w:rsidRPr="002D0E48">
              <w:rPr>
                <w:rFonts w:cs="Times New Roman"/>
                <w:sz w:val="20"/>
              </w:rPr>
              <w:t>‌</w:t>
            </w:r>
            <w:r w:rsidRPr="002D0E48">
              <w:rPr>
                <w:rFonts w:ascii="Sylfaen" w:hAnsi="Sylfaen"/>
                <w:sz w:val="20"/>
              </w:rPr>
              <w:t>Code</w:t>
            </w:r>
            <w:r w:rsidRPr="002D0E48">
              <w:rPr>
                <w:rFonts w:cs="Times New Roman"/>
                <w:sz w:val="20"/>
              </w:rPr>
              <w:t>‌</w:t>
            </w:r>
            <w:r w:rsidRPr="002D0E48">
              <w:rPr>
                <w:rFonts w:ascii="Sylfaen" w:hAnsi="Sylfaen"/>
                <w:sz w:val="20"/>
              </w:rPr>
              <w:t>Type (M.SDT.00051)</w:t>
            </w:r>
          </w:p>
          <w:p w14:paraId="07252BC1" w14:textId="77777777" w:rsidR="00DC113F" w:rsidRPr="002D0E48" w:rsidRDefault="00DC113F" w:rsidP="002D0E48">
            <w:pPr>
              <w:pStyle w:val="aff8"/>
              <w:widowControl w:val="0"/>
              <w:tabs>
                <w:tab w:val="left" w:pos="1134"/>
              </w:tabs>
              <w:spacing w:after="120"/>
              <w:jc w:val="left"/>
              <w:rPr>
                <w:rFonts w:ascii="Sylfaen" w:hAnsi="Sylfaen"/>
                <w:sz w:val="20"/>
              </w:rPr>
            </w:pPr>
            <w:r w:rsidRPr="002D0E48">
              <w:rPr>
                <w:rFonts w:ascii="Sylfaen" w:hAnsi="Sylfaen"/>
                <w:sz w:val="20"/>
              </w:rPr>
              <w:t>Լեզվի երկտառ ծածկագիրը՝ ISO 639-1-ին համապատասխան:</w:t>
            </w:r>
          </w:p>
          <w:p w14:paraId="380C3B38"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Ձեւանմուշը՝ [a-z]{2}</w:t>
            </w:r>
          </w:p>
        </w:tc>
        <w:tc>
          <w:tcPr>
            <w:tcW w:w="294" w:type="pct"/>
          </w:tcPr>
          <w:p w14:paraId="48489E59"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0..1</w:t>
            </w:r>
          </w:p>
        </w:tc>
      </w:tr>
      <w:tr w:rsidR="00DC113F" w:rsidRPr="002D0E48" w14:paraId="365494DE" w14:textId="77777777" w:rsidTr="002D0E48">
        <w:trPr>
          <w:cantSplit/>
          <w:trHeight w:val="20"/>
        </w:trPr>
        <w:tc>
          <w:tcPr>
            <w:tcW w:w="1408" w:type="pct"/>
            <w:gridSpan w:val="2"/>
            <w:shd w:val="clear" w:color="auto" w:fill="auto"/>
          </w:tcPr>
          <w:p w14:paraId="155B536E" w14:textId="77777777" w:rsidR="00DC113F" w:rsidRPr="002D0E48" w:rsidRDefault="00DC113F" w:rsidP="002D0E48">
            <w:pPr>
              <w:pStyle w:val="a8"/>
              <w:widowControl w:val="0"/>
              <w:tabs>
                <w:tab w:val="left" w:pos="440"/>
                <w:tab w:val="left" w:pos="1134"/>
              </w:tabs>
              <w:spacing w:after="120" w:line="240" w:lineRule="auto"/>
              <w:jc w:val="left"/>
              <w:rPr>
                <w:rFonts w:ascii="Sylfaen" w:hAnsi="Sylfaen"/>
                <w:sz w:val="20"/>
              </w:rPr>
            </w:pPr>
            <w:r w:rsidRPr="002D0E48">
              <w:rPr>
                <w:rFonts w:ascii="Sylfaen" w:hAnsi="Sylfaen"/>
                <w:sz w:val="20"/>
              </w:rPr>
              <w:t>2.</w:t>
            </w:r>
            <w:r w:rsidR="002D0E48" w:rsidRPr="00460844">
              <w:rPr>
                <w:rFonts w:ascii="Sylfaen" w:hAnsi="Sylfaen"/>
                <w:sz w:val="20"/>
              </w:rPr>
              <w:tab/>
            </w:r>
            <w:r w:rsidRPr="002D0E48">
              <w:rPr>
                <w:rFonts w:ascii="Sylfaen" w:hAnsi="Sylfaen"/>
                <w:sz w:val="20"/>
              </w:rPr>
              <w:t>Թարմացման ամսաթիվը եւ ժամը</w:t>
            </w:r>
          </w:p>
          <w:p w14:paraId="6B9C4D5E" w14:textId="77777777" w:rsidR="00DC113F" w:rsidRPr="002D0E48" w:rsidRDefault="00DC113F" w:rsidP="002D0E48">
            <w:pPr>
              <w:pStyle w:val="a8"/>
              <w:widowControl w:val="0"/>
              <w:tabs>
                <w:tab w:val="left" w:pos="397"/>
                <w:tab w:val="left" w:pos="1134"/>
              </w:tabs>
              <w:spacing w:after="120" w:line="240" w:lineRule="auto"/>
              <w:jc w:val="left"/>
              <w:rPr>
                <w:rFonts w:ascii="Sylfaen" w:hAnsi="Sylfaen"/>
                <w:sz w:val="20"/>
              </w:rPr>
            </w:pPr>
            <w:r w:rsidRPr="002D0E48">
              <w:rPr>
                <w:rFonts w:ascii="Sylfaen" w:hAnsi="Sylfaen"/>
                <w:sz w:val="20"/>
              </w:rPr>
              <w:t>(csdo:</w:t>
            </w:r>
            <w:r w:rsidRPr="002D0E48">
              <w:rPr>
                <w:rFonts w:cs="Times New Roman"/>
                <w:sz w:val="20"/>
              </w:rPr>
              <w:t>‌</w:t>
            </w:r>
            <w:r w:rsidRPr="002D0E48">
              <w:rPr>
                <w:rFonts w:ascii="Sylfaen" w:hAnsi="Sylfaen"/>
                <w:sz w:val="20"/>
              </w:rPr>
              <w:t>Update</w:t>
            </w:r>
            <w:r w:rsidRPr="002D0E48">
              <w:rPr>
                <w:rFonts w:cs="Times New Roman"/>
                <w:sz w:val="20"/>
              </w:rPr>
              <w:t>‌</w:t>
            </w:r>
            <w:r w:rsidRPr="002D0E48">
              <w:rPr>
                <w:rFonts w:ascii="Sylfaen" w:hAnsi="Sylfaen"/>
                <w:sz w:val="20"/>
              </w:rPr>
              <w:t>Date</w:t>
            </w:r>
            <w:r w:rsidRPr="002D0E48">
              <w:rPr>
                <w:rFonts w:cs="Times New Roman"/>
                <w:sz w:val="20"/>
              </w:rPr>
              <w:t>‌</w:t>
            </w:r>
            <w:r w:rsidRPr="002D0E48">
              <w:rPr>
                <w:rFonts w:ascii="Sylfaen" w:hAnsi="Sylfaen"/>
                <w:sz w:val="20"/>
              </w:rPr>
              <w:t>Time)</w:t>
            </w:r>
          </w:p>
        </w:tc>
        <w:tc>
          <w:tcPr>
            <w:tcW w:w="1230" w:type="pct"/>
          </w:tcPr>
          <w:p w14:paraId="66510801"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ընդհանուր ռեսուրսի (ռեեստրի, ցանկի, տվյալների բազայի) թարմացման ամսաթիվն ու ժամը</w:t>
            </w:r>
          </w:p>
        </w:tc>
        <w:tc>
          <w:tcPr>
            <w:tcW w:w="755" w:type="pct"/>
            <w:shd w:val="clear" w:color="auto" w:fill="auto"/>
          </w:tcPr>
          <w:p w14:paraId="4DAD0E1E"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M.SDE.00079</w:t>
            </w:r>
          </w:p>
        </w:tc>
        <w:tc>
          <w:tcPr>
            <w:tcW w:w="1313" w:type="pct"/>
            <w:shd w:val="clear" w:color="auto" w:fill="auto"/>
          </w:tcPr>
          <w:p w14:paraId="03036321"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bdt:</w:t>
            </w:r>
            <w:r w:rsidRPr="002D0E48">
              <w:rPr>
                <w:rFonts w:cs="Times New Roman"/>
                <w:sz w:val="20"/>
              </w:rPr>
              <w:t>‌</w:t>
            </w:r>
            <w:r w:rsidRPr="002D0E48">
              <w:rPr>
                <w:rFonts w:ascii="Sylfaen" w:hAnsi="Sylfaen"/>
                <w:sz w:val="20"/>
              </w:rPr>
              <w:t>Date</w:t>
            </w:r>
            <w:r w:rsidRPr="002D0E48">
              <w:rPr>
                <w:rFonts w:cs="Times New Roman"/>
                <w:sz w:val="20"/>
              </w:rPr>
              <w:t>‌</w:t>
            </w:r>
            <w:r w:rsidRPr="002D0E48">
              <w:rPr>
                <w:rFonts w:ascii="Sylfaen" w:hAnsi="Sylfaen"/>
                <w:sz w:val="20"/>
              </w:rPr>
              <w:t>Time</w:t>
            </w:r>
            <w:r w:rsidRPr="002D0E48">
              <w:rPr>
                <w:rFonts w:cs="Times New Roman"/>
                <w:sz w:val="20"/>
              </w:rPr>
              <w:t>‌</w:t>
            </w:r>
            <w:r w:rsidRPr="002D0E48">
              <w:rPr>
                <w:rFonts w:ascii="Sylfaen" w:hAnsi="Sylfaen"/>
                <w:sz w:val="20"/>
              </w:rPr>
              <w:t>Type (M.BDT.00006)</w:t>
            </w:r>
          </w:p>
          <w:p w14:paraId="33FE8E61"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Ամսաթվի եւ ժամի նշագիրը՝ ԻՍՕ 8601-ին համապատասխան</w:t>
            </w:r>
          </w:p>
        </w:tc>
        <w:tc>
          <w:tcPr>
            <w:tcW w:w="294" w:type="pct"/>
          </w:tcPr>
          <w:p w14:paraId="47A8EB38"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0..1</w:t>
            </w:r>
          </w:p>
        </w:tc>
      </w:tr>
      <w:tr w:rsidR="00DC113F" w:rsidRPr="002D0E48" w14:paraId="01BD33CE" w14:textId="77777777" w:rsidTr="002D0E48">
        <w:trPr>
          <w:cantSplit/>
          <w:trHeight w:val="20"/>
        </w:trPr>
        <w:tc>
          <w:tcPr>
            <w:tcW w:w="1408" w:type="pct"/>
            <w:gridSpan w:val="2"/>
            <w:shd w:val="clear" w:color="auto" w:fill="auto"/>
          </w:tcPr>
          <w:p w14:paraId="65DFD419" w14:textId="77777777" w:rsidR="00DC113F" w:rsidRPr="002D0E48" w:rsidRDefault="00DC113F" w:rsidP="002D0E48">
            <w:pPr>
              <w:pStyle w:val="a8"/>
              <w:widowControl w:val="0"/>
              <w:tabs>
                <w:tab w:val="left" w:pos="440"/>
                <w:tab w:val="left" w:pos="1134"/>
              </w:tabs>
              <w:spacing w:after="120" w:line="240" w:lineRule="auto"/>
              <w:jc w:val="left"/>
              <w:rPr>
                <w:rFonts w:ascii="Sylfaen" w:hAnsi="Sylfaen"/>
                <w:sz w:val="20"/>
              </w:rPr>
            </w:pPr>
            <w:r w:rsidRPr="002D0E48">
              <w:rPr>
                <w:rFonts w:ascii="Sylfaen" w:hAnsi="Sylfaen"/>
                <w:sz w:val="20"/>
              </w:rPr>
              <w:lastRenderedPageBreak/>
              <w:t>3.</w:t>
            </w:r>
            <w:r w:rsidR="002D0E48">
              <w:rPr>
                <w:rFonts w:ascii="Sylfaen" w:hAnsi="Sylfaen"/>
                <w:sz w:val="20"/>
                <w:lang w:val="en-US"/>
              </w:rPr>
              <w:tab/>
            </w:r>
            <w:r w:rsidRPr="002D0E48">
              <w:rPr>
                <w:rFonts w:ascii="Sylfaen" w:hAnsi="Sylfaen"/>
                <w:sz w:val="20"/>
              </w:rPr>
              <w:t>Երկրի ծածկագիրը</w:t>
            </w:r>
          </w:p>
          <w:p w14:paraId="56D8BFE9"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(csdo:</w:t>
            </w:r>
            <w:r w:rsidRPr="002D0E48">
              <w:rPr>
                <w:rFonts w:cs="Times New Roman"/>
                <w:sz w:val="20"/>
              </w:rPr>
              <w:t>‌</w:t>
            </w:r>
            <w:r w:rsidRPr="002D0E48">
              <w:rPr>
                <w:rFonts w:ascii="Sylfaen" w:hAnsi="Sylfaen"/>
                <w:sz w:val="20"/>
              </w:rPr>
              <w:t>Unified</w:t>
            </w:r>
            <w:r w:rsidRPr="002D0E48">
              <w:rPr>
                <w:rFonts w:cs="Times New Roman"/>
                <w:sz w:val="20"/>
              </w:rPr>
              <w:t>‌</w:t>
            </w:r>
            <w:r w:rsidRPr="002D0E48">
              <w:rPr>
                <w:rFonts w:ascii="Sylfaen" w:hAnsi="Sylfaen"/>
                <w:sz w:val="20"/>
              </w:rPr>
              <w:t>Country</w:t>
            </w:r>
            <w:r w:rsidRPr="002D0E48">
              <w:rPr>
                <w:rFonts w:cs="Times New Roman"/>
                <w:sz w:val="20"/>
              </w:rPr>
              <w:t>‌</w:t>
            </w:r>
            <w:r w:rsidRPr="002D0E48">
              <w:rPr>
                <w:rFonts w:ascii="Sylfaen" w:hAnsi="Sylfaen"/>
                <w:sz w:val="20"/>
              </w:rPr>
              <w:t>Code)</w:t>
            </w:r>
          </w:p>
        </w:tc>
        <w:tc>
          <w:tcPr>
            <w:tcW w:w="1230" w:type="pct"/>
          </w:tcPr>
          <w:p w14:paraId="54473F03"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տեղեկություններն ընդհանուր ռեսուրս (ռեեստր, ցանկ, տվյալների բազա) ներկայացրած երկրի ծածկագրային նշագիրը</w:t>
            </w:r>
          </w:p>
        </w:tc>
        <w:tc>
          <w:tcPr>
            <w:tcW w:w="755" w:type="pct"/>
            <w:shd w:val="clear" w:color="auto" w:fill="auto"/>
          </w:tcPr>
          <w:p w14:paraId="4C49291C"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M.SDE.00162</w:t>
            </w:r>
          </w:p>
        </w:tc>
        <w:tc>
          <w:tcPr>
            <w:tcW w:w="1313" w:type="pct"/>
            <w:shd w:val="clear" w:color="auto" w:fill="auto"/>
          </w:tcPr>
          <w:p w14:paraId="2DBAFAE7"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csdo:</w:t>
            </w:r>
            <w:r w:rsidRPr="002D0E48">
              <w:rPr>
                <w:rFonts w:cs="Times New Roman"/>
                <w:sz w:val="20"/>
              </w:rPr>
              <w:t>‌</w:t>
            </w:r>
            <w:r w:rsidRPr="002D0E48">
              <w:rPr>
                <w:rFonts w:ascii="Sylfaen" w:hAnsi="Sylfaen"/>
                <w:sz w:val="20"/>
              </w:rPr>
              <w:t>Unified</w:t>
            </w:r>
            <w:r w:rsidRPr="002D0E48">
              <w:rPr>
                <w:rFonts w:cs="Times New Roman"/>
                <w:sz w:val="20"/>
              </w:rPr>
              <w:t>‌</w:t>
            </w:r>
            <w:r w:rsidRPr="002D0E48">
              <w:rPr>
                <w:rFonts w:ascii="Sylfaen" w:hAnsi="Sylfaen"/>
                <w:sz w:val="20"/>
              </w:rPr>
              <w:t>Country</w:t>
            </w:r>
            <w:r w:rsidRPr="002D0E48">
              <w:rPr>
                <w:rFonts w:cs="Times New Roman"/>
                <w:sz w:val="20"/>
              </w:rPr>
              <w:t>‌</w:t>
            </w:r>
            <w:r w:rsidRPr="002D0E48">
              <w:rPr>
                <w:rFonts w:ascii="Sylfaen" w:hAnsi="Sylfaen"/>
                <w:sz w:val="20"/>
              </w:rPr>
              <w:t>Code</w:t>
            </w:r>
            <w:r w:rsidRPr="002D0E48">
              <w:rPr>
                <w:rFonts w:cs="Times New Roman"/>
                <w:sz w:val="20"/>
              </w:rPr>
              <w:t>‌</w:t>
            </w:r>
            <w:r w:rsidRPr="002D0E48">
              <w:rPr>
                <w:rFonts w:ascii="Sylfaen" w:hAnsi="Sylfaen"/>
                <w:sz w:val="20"/>
              </w:rPr>
              <w:t>Type (M.SDT.00112)</w:t>
            </w:r>
          </w:p>
          <w:p w14:paraId="793840B0"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E1698CB"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Ձեւանմուշը՝ [A-Z]{2}</w:t>
            </w:r>
          </w:p>
        </w:tc>
        <w:tc>
          <w:tcPr>
            <w:tcW w:w="294" w:type="pct"/>
          </w:tcPr>
          <w:p w14:paraId="43F0A380"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0..*</w:t>
            </w:r>
          </w:p>
        </w:tc>
      </w:tr>
      <w:tr w:rsidR="00DC113F" w:rsidRPr="002D0E48" w14:paraId="4E956BE8" w14:textId="77777777" w:rsidTr="002D0E48">
        <w:trPr>
          <w:cantSplit/>
          <w:trHeight w:val="20"/>
        </w:trPr>
        <w:tc>
          <w:tcPr>
            <w:tcW w:w="81" w:type="pct"/>
            <w:tcBorders>
              <w:top w:val="nil"/>
              <w:left w:val="nil"/>
              <w:bottom w:val="nil"/>
            </w:tcBorders>
          </w:tcPr>
          <w:p w14:paraId="52791231" w14:textId="77777777" w:rsidR="00DC113F" w:rsidRPr="002D0E48" w:rsidRDefault="00DC113F" w:rsidP="002D0E48">
            <w:pPr>
              <w:pStyle w:val="a8"/>
              <w:widowControl w:val="0"/>
              <w:tabs>
                <w:tab w:val="left" w:pos="1134"/>
              </w:tabs>
              <w:spacing w:after="120" w:line="240" w:lineRule="auto"/>
              <w:rPr>
                <w:rFonts w:ascii="Sylfaen" w:hAnsi="Sylfaen"/>
                <w:sz w:val="20"/>
                <w:highlight w:val="yellow"/>
              </w:rPr>
            </w:pPr>
          </w:p>
        </w:tc>
        <w:tc>
          <w:tcPr>
            <w:tcW w:w="1327" w:type="pct"/>
          </w:tcPr>
          <w:p w14:paraId="09BBD007" w14:textId="77777777" w:rsidR="00DC113F" w:rsidRPr="002D0E48" w:rsidRDefault="00DC113F" w:rsidP="002D0E48">
            <w:pPr>
              <w:pStyle w:val="a8"/>
              <w:widowControl w:val="0"/>
              <w:tabs>
                <w:tab w:val="left" w:pos="430"/>
                <w:tab w:val="left" w:pos="1134"/>
              </w:tabs>
              <w:spacing w:after="120" w:line="240" w:lineRule="auto"/>
              <w:jc w:val="left"/>
              <w:rPr>
                <w:rFonts w:ascii="Sylfaen" w:hAnsi="Sylfaen"/>
                <w:sz w:val="20"/>
              </w:rPr>
            </w:pPr>
            <w:r w:rsidRPr="002D0E48">
              <w:rPr>
                <w:rFonts w:ascii="Sylfaen" w:hAnsi="Sylfaen"/>
                <w:sz w:val="20"/>
              </w:rPr>
              <w:t>ա)</w:t>
            </w:r>
            <w:r w:rsidR="002D0E48" w:rsidRPr="002D0E48">
              <w:rPr>
                <w:rFonts w:ascii="Sylfaen" w:hAnsi="Sylfaen"/>
                <w:sz w:val="20"/>
              </w:rPr>
              <w:tab/>
            </w:r>
            <w:r w:rsidRPr="002D0E48">
              <w:rPr>
                <w:rFonts w:ascii="Sylfaen" w:hAnsi="Sylfaen"/>
                <w:sz w:val="20"/>
              </w:rPr>
              <w:t>տեղեկագրքի (դասակարգչի) նույնականացուցիչը</w:t>
            </w:r>
          </w:p>
          <w:p w14:paraId="05284815"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(code</w:t>
            </w:r>
            <w:r w:rsidRPr="002D0E48">
              <w:rPr>
                <w:rFonts w:cs="Times New Roman"/>
                <w:sz w:val="20"/>
              </w:rPr>
              <w:t>​</w:t>
            </w:r>
            <w:r w:rsidRPr="002D0E48">
              <w:rPr>
                <w:rFonts w:ascii="Sylfaen" w:hAnsi="Sylfaen"/>
                <w:sz w:val="20"/>
              </w:rPr>
              <w:t>List</w:t>
            </w:r>
            <w:r w:rsidRPr="002D0E48">
              <w:rPr>
                <w:rFonts w:cs="Times New Roman"/>
                <w:sz w:val="20"/>
              </w:rPr>
              <w:t>​</w:t>
            </w:r>
            <w:r w:rsidRPr="002D0E48">
              <w:rPr>
                <w:rFonts w:ascii="Sylfaen" w:hAnsi="Sylfaen"/>
                <w:sz w:val="20"/>
              </w:rPr>
              <w:t>Id ատրիբուտ)</w:t>
            </w:r>
          </w:p>
        </w:tc>
        <w:tc>
          <w:tcPr>
            <w:tcW w:w="1230" w:type="pct"/>
          </w:tcPr>
          <w:p w14:paraId="7561EF32"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այն տեղեկագրքի (դասակարգչի) նշագիրը, որին համապատասխան նշված է ծածկագիրը</w:t>
            </w:r>
          </w:p>
        </w:tc>
        <w:tc>
          <w:tcPr>
            <w:tcW w:w="755" w:type="pct"/>
            <w:shd w:val="clear" w:color="auto" w:fill="auto"/>
          </w:tcPr>
          <w:p w14:paraId="49223964" w14:textId="77777777" w:rsidR="00DC113F" w:rsidRPr="002D0E48" w:rsidRDefault="00336000" w:rsidP="002D0E48">
            <w:pPr>
              <w:pStyle w:val="a8"/>
              <w:widowControl w:val="0"/>
              <w:tabs>
                <w:tab w:val="left" w:pos="1134"/>
              </w:tabs>
              <w:spacing w:after="120" w:line="240" w:lineRule="auto"/>
              <w:rPr>
                <w:rFonts w:ascii="Sylfaen" w:hAnsi="Sylfaen"/>
                <w:sz w:val="20"/>
              </w:rPr>
            </w:pPr>
            <w:r>
              <w:rPr>
                <w:rFonts w:ascii="Sylfaen" w:hAnsi="Sylfaen"/>
                <w:sz w:val="20"/>
              </w:rPr>
              <w:t>-</w:t>
            </w:r>
          </w:p>
        </w:tc>
        <w:tc>
          <w:tcPr>
            <w:tcW w:w="1313" w:type="pct"/>
            <w:shd w:val="clear" w:color="auto" w:fill="auto"/>
          </w:tcPr>
          <w:p w14:paraId="41007E48"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csdo:</w:t>
            </w:r>
            <w:r w:rsidRPr="002D0E48">
              <w:rPr>
                <w:rFonts w:cs="Times New Roman"/>
                <w:sz w:val="20"/>
              </w:rPr>
              <w:t>‌</w:t>
            </w:r>
            <w:r w:rsidRPr="002D0E48">
              <w:rPr>
                <w:rFonts w:ascii="Sylfaen" w:hAnsi="Sylfaen"/>
                <w:sz w:val="20"/>
              </w:rPr>
              <w:t>Reference</w:t>
            </w:r>
            <w:r w:rsidRPr="002D0E48">
              <w:rPr>
                <w:rFonts w:cs="Times New Roman"/>
                <w:sz w:val="20"/>
              </w:rPr>
              <w:t>‌</w:t>
            </w:r>
            <w:r w:rsidRPr="002D0E48">
              <w:rPr>
                <w:rFonts w:ascii="Sylfaen" w:hAnsi="Sylfaen"/>
                <w:sz w:val="20"/>
              </w:rPr>
              <w:t>Data</w:t>
            </w:r>
            <w:r w:rsidRPr="002D0E48">
              <w:rPr>
                <w:rFonts w:cs="Times New Roman"/>
                <w:sz w:val="20"/>
              </w:rPr>
              <w:t>‌</w:t>
            </w:r>
            <w:r w:rsidRPr="002D0E48">
              <w:rPr>
                <w:rFonts w:ascii="Sylfaen" w:hAnsi="Sylfaen"/>
                <w:sz w:val="20"/>
              </w:rPr>
              <w:t>Id</w:t>
            </w:r>
            <w:r w:rsidRPr="002D0E48">
              <w:rPr>
                <w:rFonts w:cs="Times New Roman"/>
                <w:sz w:val="20"/>
              </w:rPr>
              <w:t>‌</w:t>
            </w:r>
            <w:r w:rsidRPr="002D0E48">
              <w:rPr>
                <w:rFonts w:ascii="Sylfaen" w:hAnsi="Sylfaen"/>
                <w:sz w:val="20"/>
              </w:rPr>
              <w:t>Type (M.SDT.00091)</w:t>
            </w:r>
          </w:p>
          <w:p w14:paraId="4AF95889"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Պայմանանշանների նորմալացված տողը:</w:t>
            </w:r>
          </w:p>
          <w:p w14:paraId="5AC66B71"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Նվազագույն երկարությունը՝ 1.</w:t>
            </w:r>
          </w:p>
          <w:p w14:paraId="0914A891"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Առավելագույն երկարությունը՝ 20</w:t>
            </w:r>
          </w:p>
        </w:tc>
        <w:tc>
          <w:tcPr>
            <w:tcW w:w="294" w:type="pct"/>
          </w:tcPr>
          <w:p w14:paraId="78938655"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1</w:t>
            </w:r>
          </w:p>
        </w:tc>
      </w:tr>
      <w:tr w:rsidR="00DC113F" w:rsidRPr="002D0E48" w14:paraId="693EDB3A" w14:textId="77777777" w:rsidTr="002D0E48">
        <w:trPr>
          <w:cantSplit/>
          <w:trHeight w:val="20"/>
        </w:trPr>
        <w:tc>
          <w:tcPr>
            <w:tcW w:w="1408" w:type="pct"/>
            <w:gridSpan w:val="2"/>
            <w:shd w:val="clear" w:color="auto" w:fill="auto"/>
          </w:tcPr>
          <w:p w14:paraId="55597507" w14:textId="77777777" w:rsidR="00DC113F" w:rsidRPr="002D0E48" w:rsidRDefault="00DC113F" w:rsidP="002D0E48">
            <w:pPr>
              <w:pStyle w:val="a8"/>
              <w:widowControl w:val="0"/>
              <w:tabs>
                <w:tab w:val="left" w:pos="397"/>
                <w:tab w:val="left" w:pos="1134"/>
              </w:tabs>
              <w:spacing w:after="120" w:line="240" w:lineRule="auto"/>
              <w:jc w:val="left"/>
              <w:rPr>
                <w:rFonts w:ascii="Sylfaen" w:hAnsi="Sylfaen"/>
                <w:sz w:val="20"/>
              </w:rPr>
            </w:pPr>
            <w:r w:rsidRPr="002D0E48">
              <w:rPr>
                <w:rFonts w:ascii="Sylfaen" w:hAnsi="Sylfaen"/>
                <w:sz w:val="20"/>
              </w:rPr>
              <w:t>4.</w:t>
            </w:r>
            <w:r w:rsidR="002D0E48" w:rsidRPr="00460844">
              <w:rPr>
                <w:rFonts w:ascii="Sylfaen" w:hAnsi="Sylfaen"/>
                <w:sz w:val="20"/>
              </w:rPr>
              <w:tab/>
            </w:r>
            <w:r w:rsidRPr="002D0E48">
              <w:rPr>
                <w:rFonts w:ascii="Sylfaen" w:hAnsi="Sylfaen"/>
                <w:sz w:val="20"/>
              </w:rPr>
              <w:t>Ընդհանուր գործընթացի տեղեկատվական օբյեկտի նույնականացուցիչը</w:t>
            </w:r>
          </w:p>
          <w:p w14:paraId="63EB6DE6"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(csdo:</w:t>
            </w:r>
            <w:r w:rsidRPr="002D0E48">
              <w:rPr>
                <w:rFonts w:cs="Times New Roman"/>
                <w:sz w:val="20"/>
              </w:rPr>
              <w:t>‌</w:t>
            </w:r>
            <w:r w:rsidRPr="002D0E48">
              <w:rPr>
                <w:rFonts w:ascii="Sylfaen" w:hAnsi="Sylfaen"/>
                <w:sz w:val="20"/>
              </w:rPr>
              <w:t>Information</w:t>
            </w:r>
            <w:r w:rsidRPr="002D0E48">
              <w:rPr>
                <w:rFonts w:cs="Times New Roman"/>
                <w:sz w:val="20"/>
              </w:rPr>
              <w:t>‌</w:t>
            </w:r>
            <w:r w:rsidRPr="002D0E48">
              <w:rPr>
                <w:rFonts w:ascii="Sylfaen" w:hAnsi="Sylfaen"/>
                <w:sz w:val="20"/>
              </w:rPr>
              <w:t>Resource</w:t>
            </w:r>
            <w:r w:rsidRPr="002D0E48">
              <w:rPr>
                <w:rFonts w:cs="Times New Roman"/>
                <w:sz w:val="20"/>
              </w:rPr>
              <w:t>‌</w:t>
            </w:r>
            <w:r w:rsidRPr="002D0E48">
              <w:rPr>
                <w:rFonts w:ascii="Sylfaen" w:hAnsi="Sylfaen"/>
                <w:sz w:val="20"/>
              </w:rPr>
              <w:t>Id)</w:t>
            </w:r>
          </w:p>
        </w:tc>
        <w:tc>
          <w:tcPr>
            <w:tcW w:w="1230" w:type="pct"/>
          </w:tcPr>
          <w:p w14:paraId="59E40105"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ընդհանուր ռեսուրսը (ռեեստրը, ցանկը, տվյալների բազան) նույնականացնող պայմանանշանների տողը</w:t>
            </w:r>
          </w:p>
        </w:tc>
        <w:tc>
          <w:tcPr>
            <w:tcW w:w="755" w:type="pct"/>
            <w:shd w:val="clear" w:color="auto" w:fill="auto"/>
          </w:tcPr>
          <w:p w14:paraId="1B080F4F"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M.SDE.00326</w:t>
            </w:r>
          </w:p>
        </w:tc>
        <w:tc>
          <w:tcPr>
            <w:tcW w:w="1313" w:type="pct"/>
            <w:shd w:val="clear" w:color="auto" w:fill="auto"/>
          </w:tcPr>
          <w:p w14:paraId="1F401228"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csdo:</w:t>
            </w:r>
            <w:r w:rsidRPr="002D0E48">
              <w:rPr>
                <w:rFonts w:cs="Times New Roman"/>
                <w:sz w:val="20"/>
              </w:rPr>
              <w:t>‌</w:t>
            </w:r>
            <w:r w:rsidRPr="002D0E48">
              <w:rPr>
                <w:rFonts w:ascii="Sylfaen" w:hAnsi="Sylfaen"/>
                <w:sz w:val="20"/>
              </w:rPr>
              <w:t>Information</w:t>
            </w:r>
            <w:r w:rsidRPr="002D0E48">
              <w:rPr>
                <w:rFonts w:cs="Times New Roman"/>
                <w:sz w:val="20"/>
              </w:rPr>
              <w:t>‌</w:t>
            </w:r>
            <w:r w:rsidRPr="002D0E48">
              <w:rPr>
                <w:rFonts w:ascii="Sylfaen" w:hAnsi="Sylfaen"/>
                <w:sz w:val="20"/>
              </w:rPr>
              <w:t>Resource</w:t>
            </w:r>
            <w:r w:rsidRPr="002D0E48">
              <w:rPr>
                <w:rFonts w:cs="Times New Roman"/>
                <w:sz w:val="20"/>
              </w:rPr>
              <w:t>‌</w:t>
            </w:r>
            <w:r w:rsidRPr="002D0E48">
              <w:rPr>
                <w:rFonts w:ascii="Sylfaen" w:hAnsi="Sylfaen"/>
                <w:sz w:val="20"/>
              </w:rPr>
              <w:t>Id</w:t>
            </w:r>
            <w:r w:rsidRPr="002D0E48">
              <w:rPr>
                <w:rFonts w:cs="Times New Roman"/>
                <w:sz w:val="20"/>
              </w:rPr>
              <w:t>‌</w:t>
            </w:r>
            <w:r w:rsidRPr="002D0E48">
              <w:rPr>
                <w:rFonts w:ascii="Sylfaen" w:hAnsi="Sylfaen"/>
                <w:sz w:val="20"/>
              </w:rPr>
              <w:t>Type (M.SDT.00330)</w:t>
            </w:r>
          </w:p>
          <w:p w14:paraId="780554CE"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Պայմանանշանների նորմալացված տողը:</w:t>
            </w:r>
          </w:p>
          <w:p w14:paraId="7F935F97"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Նվազագույն երկարությունը՝ 1.</w:t>
            </w:r>
          </w:p>
          <w:p w14:paraId="53C70E54" w14:textId="77777777" w:rsidR="00DC113F" w:rsidRPr="002D0E48" w:rsidRDefault="00DC113F" w:rsidP="002D0E48">
            <w:pPr>
              <w:pStyle w:val="a8"/>
              <w:widowControl w:val="0"/>
              <w:tabs>
                <w:tab w:val="left" w:pos="1134"/>
              </w:tabs>
              <w:spacing w:after="120" w:line="240" w:lineRule="auto"/>
              <w:jc w:val="left"/>
              <w:rPr>
                <w:rFonts w:ascii="Sylfaen" w:hAnsi="Sylfaen"/>
                <w:sz w:val="20"/>
              </w:rPr>
            </w:pPr>
            <w:r w:rsidRPr="002D0E48">
              <w:rPr>
                <w:rFonts w:ascii="Sylfaen" w:hAnsi="Sylfaen"/>
                <w:sz w:val="20"/>
              </w:rPr>
              <w:t>Առավելագույն երկարությունը՝ 20</w:t>
            </w:r>
          </w:p>
        </w:tc>
        <w:tc>
          <w:tcPr>
            <w:tcW w:w="294" w:type="pct"/>
          </w:tcPr>
          <w:p w14:paraId="167D8AB4" w14:textId="77777777" w:rsidR="00DC113F" w:rsidRPr="002D0E48" w:rsidRDefault="00DC113F" w:rsidP="002D0E48">
            <w:pPr>
              <w:pStyle w:val="a8"/>
              <w:widowControl w:val="0"/>
              <w:tabs>
                <w:tab w:val="left" w:pos="1134"/>
              </w:tabs>
              <w:spacing w:after="120" w:line="240" w:lineRule="auto"/>
              <w:rPr>
                <w:rFonts w:ascii="Sylfaen" w:hAnsi="Sylfaen"/>
                <w:sz w:val="20"/>
              </w:rPr>
            </w:pPr>
            <w:r w:rsidRPr="002D0E48">
              <w:rPr>
                <w:rFonts w:ascii="Sylfaen" w:hAnsi="Sylfaen"/>
                <w:sz w:val="20"/>
              </w:rPr>
              <w:t>0..1</w:t>
            </w:r>
          </w:p>
        </w:tc>
      </w:tr>
    </w:tbl>
    <w:p w14:paraId="2B6D36FC" w14:textId="77777777" w:rsidR="00DC113F" w:rsidRPr="00C07E3E" w:rsidRDefault="00DC113F" w:rsidP="00EB5D30">
      <w:pPr>
        <w:pStyle w:val="a6"/>
        <w:widowControl w:val="0"/>
        <w:tabs>
          <w:tab w:val="left" w:pos="1134"/>
        </w:tabs>
        <w:spacing w:after="160"/>
        <w:rPr>
          <w:rFonts w:ascii="Sylfaen" w:hAnsi="Sylfaen"/>
          <w:sz w:val="24"/>
        </w:rPr>
        <w:sectPr w:rsidR="00DC113F" w:rsidRPr="00C07E3E" w:rsidSect="00B01C99">
          <w:pgSz w:w="16840" w:h="11907" w:code="9"/>
          <w:pgMar w:top="1418" w:right="1418" w:bottom="1418" w:left="1418" w:header="709" w:footer="255" w:gutter="0"/>
          <w:cols w:space="708"/>
          <w:docGrid w:linePitch="408"/>
        </w:sectPr>
      </w:pPr>
    </w:p>
    <w:p w14:paraId="17E31F24" w14:textId="77777777" w:rsidR="00DC113F" w:rsidRPr="00460844" w:rsidRDefault="00DC113F" w:rsidP="002D0E48">
      <w:pPr>
        <w:pStyle w:val="af1"/>
        <w:widowControl w:val="0"/>
        <w:tabs>
          <w:tab w:val="left" w:pos="1134"/>
        </w:tabs>
        <w:spacing w:after="160"/>
        <w:ind w:firstLine="567"/>
        <w:rPr>
          <w:rFonts w:ascii="Sylfaen" w:hAnsi="Sylfaen"/>
          <w:sz w:val="24"/>
        </w:rPr>
      </w:pPr>
      <w:r w:rsidRPr="00C07E3E">
        <w:rPr>
          <w:rFonts w:ascii="Sylfaen" w:hAnsi="Sylfaen"/>
          <w:sz w:val="24"/>
        </w:rPr>
        <w:lastRenderedPageBreak/>
        <w:t>16.</w:t>
      </w:r>
      <w:r w:rsidR="002D0E48" w:rsidRPr="00460844">
        <w:rPr>
          <w:rFonts w:ascii="Sylfaen" w:hAnsi="Sylfaen"/>
          <w:sz w:val="24"/>
        </w:rPr>
        <w:tab/>
      </w:r>
      <w:r w:rsidRPr="00C07E3E">
        <w:rPr>
          <w:rFonts w:ascii="Sylfaen" w:hAnsi="Sylfaen"/>
          <w:sz w:val="24"/>
        </w:rPr>
        <w:t>«Էլեկտրոնային փաստաթղթի (տեղեկությունների) ընդհանրացված կառուցվածքը» (R.010) էլեկտրոնային փաստաթղթի (տեղեկությունների) կառուցվածքի նկարագրությունը բերված է 8-րդ աղյուսակում։</w:t>
      </w:r>
    </w:p>
    <w:p w14:paraId="7F2E6764" w14:textId="77777777" w:rsidR="002D0E48" w:rsidRPr="00460844" w:rsidRDefault="002D0E48" w:rsidP="002D0E48">
      <w:pPr>
        <w:pStyle w:val="af1"/>
        <w:widowControl w:val="0"/>
        <w:tabs>
          <w:tab w:val="left" w:pos="1134"/>
        </w:tabs>
        <w:spacing w:after="160"/>
        <w:ind w:firstLine="567"/>
        <w:rPr>
          <w:rFonts w:ascii="Sylfaen" w:hAnsi="Sylfaen"/>
          <w:sz w:val="24"/>
        </w:rPr>
      </w:pPr>
    </w:p>
    <w:p w14:paraId="324153D3"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8</w:t>
      </w:r>
    </w:p>
    <w:p w14:paraId="0F39A018"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«Էլեկտրոնային փաստաթղթի (տեղեկությունների) ընդհանրացված կառուցվածք» (R.010) էլեկտրոնային փաստաթղթի (տեղեկությունների) կառուցվածքի նկարագրությունը</w:t>
      </w:r>
    </w:p>
    <w:tbl>
      <w:tblPr>
        <w:tblStyle w:val="TableGrid"/>
        <w:tblW w:w="9812" w:type="dxa"/>
        <w:tblInd w:w="-459" w:type="dxa"/>
        <w:tblLayout w:type="fixed"/>
        <w:tblLook w:val="0600" w:firstRow="0" w:lastRow="0" w:firstColumn="0" w:lastColumn="0" w:noHBand="1" w:noVBand="1"/>
      </w:tblPr>
      <w:tblGrid>
        <w:gridCol w:w="1091"/>
        <w:gridCol w:w="2666"/>
        <w:gridCol w:w="6055"/>
      </w:tblGrid>
      <w:tr w:rsidR="00DC113F" w:rsidRPr="002D0E48" w14:paraId="7151F184" w14:textId="77777777" w:rsidTr="002D0E48">
        <w:trPr>
          <w:trHeight w:val="601"/>
          <w:tblHeader/>
        </w:trPr>
        <w:tc>
          <w:tcPr>
            <w:tcW w:w="1091" w:type="dxa"/>
          </w:tcPr>
          <w:p w14:paraId="30BF7569"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Համարը՝ ը/կ</w:t>
            </w:r>
          </w:p>
        </w:tc>
        <w:tc>
          <w:tcPr>
            <w:tcW w:w="2666" w:type="dxa"/>
          </w:tcPr>
          <w:p w14:paraId="3C081BEE"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Տարրի նշագիրը</w:t>
            </w:r>
          </w:p>
        </w:tc>
        <w:tc>
          <w:tcPr>
            <w:tcW w:w="6055" w:type="dxa"/>
          </w:tcPr>
          <w:p w14:paraId="1E244AB0"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Նկարագրությունը</w:t>
            </w:r>
          </w:p>
        </w:tc>
      </w:tr>
      <w:tr w:rsidR="00DC113F" w:rsidRPr="002D0E48" w14:paraId="741F44B3" w14:textId="77777777" w:rsidTr="002D0E48">
        <w:trPr>
          <w:trHeight w:val="301"/>
          <w:tblHeader/>
        </w:trPr>
        <w:tc>
          <w:tcPr>
            <w:tcW w:w="1091" w:type="dxa"/>
            <w:vAlign w:val="center"/>
          </w:tcPr>
          <w:p w14:paraId="6FAB3BE7"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1</w:t>
            </w:r>
          </w:p>
        </w:tc>
        <w:tc>
          <w:tcPr>
            <w:tcW w:w="2666" w:type="dxa"/>
            <w:vAlign w:val="center"/>
          </w:tcPr>
          <w:p w14:paraId="1725FCF0"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2</w:t>
            </w:r>
          </w:p>
        </w:tc>
        <w:tc>
          <w:tcPr>
            <w:tcW w:w="6055" w:type="dxa"/>
            <w:vAlign w:val="center"/>
          </w:tcPr>
          <w:p w14:paraId="27654BF2"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3</w:t>
            </w:r>
          </w:p>
        </w:tc>
      </w:tr>
      <w:tr w:rsidR="00DC113F" w:rsidRPr="002D0E48" w14:paraId="3B7BEB94" w14:textId="77777777" w:rsidTr="002D0E48">
        <w:tc>
          <w:tcPr>
            <w:tcW w:w="1091" w:type="dxa"/>
          </w:tcPr>
          <w:p w14:paraId="6E9B734C"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1</w:t>
            </w:r>
          </w:p>
        </w:tc>
        <w:tc>
          <w:tcPr>
            <w:tcW w:w="2666" w:type="dxa"/>
          </w:tcPr>
          <w:p w14:paraId="5CA31694" w14:textId="77777777" w:rsidR="00DC113F" w:rsidRPr="002D0E48" w:rsidRDefault="00DC113F" w:rsidP="002D0E48">
            <w:pPr>
              <w:pStyle w:val="af1"/>
              <w:widowControl w:val="0"/>
              <w:tabs>
                <w:tab w:val="left" w:pos="1134"/>
              </w:tabs>
              <w:spacing w:after="120" w:line="240" w:lineRule="auto"/>
              <w:ind w:firstLine="0"/>
              <w:jc w:val="left"/>
              <w:outlineLvl w:val="9"/>
              <w:rPr>
                <w:rFonts w:ascii="Sylfaen" w:hAnsi="Sylfaen"/>
                <w:sz w:val="20"/>
              </w:rPr>
            </w:pPr>
            <w:r w:rsidRPr="002D0E48">
              <w:rPr>
                <w:rFonts w:ascii="Sylfaen" w:hAnsi="Sylfaen"/>
                <w:sz w:val="20"/>
              </w:rPr>
              <w:t>Անվանումը</w:t>
            </w:r>
          </w:p>
        </w:tc>
        <w:tc>
          <w:tcPr>
            <w:tcW w:w="6055" w:type="dxa"/>
          </w:tcPr>
          <w:p w14:paraId="77A62239" w14:textId="77777777" w:rsidR="00DC113F" w:rsidRPr="002D0E48" w:rsidRDefault="00DC113F" w:rsidP="002D0E48">
            <w:pPr>
              <w:pStyle w:val="a8"/>
              <w:widowControl w:val="0"/>
              <w:tabs>
                <w:tab w:val="left" w:pos="1134"/>
              </w:tabs>
              <w:spacing w:after="120" w:line="240" w:lineRule="auto"/>
              <w:rPr>
                <w:rFonts w:ascii="Sylfaen" w:hAnsi="Sylfaen"/>
                <w:sz w:val="20"/>
                <w:szCs w:val="24"/>
              </w:rPr>
            </w:pPr>
            <w:r w:rsidRPr="002D0E48">
              <w:rPr>
                <w:rFonts w:ascii="Sylfaen" w:hAnsi="Sylfaen"/>
                <w:sz w:val="20"/>
                <w:szCs w:val="24"/>
              </w:rPr>
              <w:t>էլեկտրոնային փաստաթղթի (տեղեկությունների) ընդհանրացված կառուցվածք</w:t>
            </w:r>
          </w:p>
        </w:tc>
      </w:tr>
      <w:tr w:rsidR="00DC113F" w:rsidRPr="002D0E48" w14:paraId="411ECFC3" w14:textId="77777777" w:rsidTr="002D0E48">
        <w:tc>
          <w:tcPr>
            <w:tcW w:w="1091" w:type="dxa"/>
          </w:tcPr>
          <w:p w14:paraId="1C0964CF"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2</w:t>
            </w:r>
          </w:p>
        </w:tc>
        <w:tc>
          <w:tcPr>
            <w:tcW w:w="2666" w:type="dxa"/>
          </w:tcPr>
          <w:p w14:paraId="2F6D1D16" w14:textId="77777777" w:rsidR="00DC113F" w:rsidRPr="002D0E48" w:rsidRDefault="00DC113F" w:rsidP="002D0E48">
            <w:pPr>
              <w:pStyle w:val="af1"/>
              <w:widowControl w:val="0"/>
              <w:tabs>
                <w:tab w:val="left" w:pos="1134"/>
              </w:tabs>
              <w:spacing w:after="120" w:line="240" w:lineRule="auto"/>
              <w:ind w:firstLine="0"/>
              <w:jc w:val="left"/>
              <w:outlineLvl w:val="9"/>
              <w:rPr>
                <w:rFonts w:ascii="Sylfaen" w:hAnsi="Sylfaen"/>
                <w:sz w:val="20"/>
              </w:rPr>
            </w:pPr>
            <w:r w:rsidRPr="002D0E48">
              <w:rPr>
                <w:rFonts w:ascii="Sylfaen" w:hAnsi="Sylfaen"/>
                <w:sz w:val="20"/>
              </w:rPr>
              <w:t>Նույնականացուցիչը</w:t>
            </w:r>
          </w:p>
        </w:tc>
        <w:tc>
          <w:tcPr>
            <w:tcW w:w="6055" w:type="dxa"/>
          </w:tcPr>
          <w:p w14:paraId="08019E33" w14:textId="77777777" w:rsidR="00DC113F" w:rsidRPr="002D0E48" w:rsidRDefault="00DC113F" w:rsidP="002D0E48">
            <w:pPr>
              <w:pStyle w:val="a8"/>
              <w:widowControl w:val="0"/>
              <w:tabs>
                <w:tab w:val="left" w:pos="1134"/>
              </w:tabs>
              <w:spacing w:after="120" w:line="240" w:lineRule="auto"/>
              <w:rPr>
                <w:rFonts w:ascii="Sylfaen" w:hAnsi="Sylfaen"/>
                <w:sz w:val="20"/>
                <w:szCs w:val="24"/>
              </w:rPr>
            </w:pPr>
            <w:r w:rsidRPr="002D0E48">
              <w:rPr>
                <w:rFonts w:ascii="Sylfaen" w:hAnsi="Sylfaen"/>
                <w:sz w:val="20"/>
                <w:szCs w:val="24"/>
              </w:rPr>
              <w:t>R.010</w:t>
            </w:r>
          </w:p>
        </w:tc>
      </w:tr>
      <w:tr w:rsidR="00DC113F" w:rsidRPr="002D0E48" w14:paraId="246736F8" w14:textId="77777777" w:rsidTr="002D0E48">
        <w:tc>
          <w:tcPr>
            <w:tcW w:w="1091" w:type="dxa"/>
          </w:tcPr>
          <w:p w14:paraId="56153F62"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3</w:t>
            </w:r>
          </w:p>
        </w:tc>
        <w:tc>
          <w:tcPr>
            <w:tcW w:w="2666" w:type="dxa"/>
          </w:tcPr>
          <w:p w14:paraId="082D80C0" w14:textId="77777777" w:rsidR="00DC113F" w:rsidRPr="002D0E48" w:rsidRDefault="00DC113F" w:rsidP="002D0E48">
            <w:pPr>
              <w:pStyle w:val="af1"/>
              <w:widowControl w:val="0"/>
              <w:tabs>
                <w:tab w:val="left" w:pos="1134"/>
              </w:tabs>
              <w:spacing w:after="120" w:line="240" w:lineRule="auto"/>
              <w:ind w:firstLine="0"/>
              <w:jc w:val="left"/>
              <w:outlineLvl w:val="9"/>
              <w:rPr>
                <w:rFonts w:ascii="Sylfaen" w:hAnsi="Sylfaen"/>
                <w:sz w:val="20"/>
              </w:rPr>
            </w:pPr>
            <w:r w:rsidRPr="002D0E48">
              <w:rPr>
                <w:rFonts w:ascii="Sylfaen" w:hAnsi="Sylfaen"/>
                <w:sz w:val="20"/>
              </w:rPr>
              <w:t>Տարբերակը</w:t>
            </w:r>
          </w:p>
        </w:tc>
        <w:tc>
          <w:tcPr>
            <w:tcW w:w="6055" w:type="dxa"/>
          </w:tcPr>
          <w:p w14:paraId="54B0F9AD" w14:textId="77777777" w:rsidR="00DC113F" w:rsidRPr="002D0E48" w:rsidRDefault="00DC113F" w:rsidP="002D0E48">
            <w:pPr>
              <w:pStyle w:val="a8"/>
              <w:widowControl w:val="0"/>
              <w:tabs>
                <w:tab w:val="left" w:pos="1134"/>
              </w:tabs>
              <w:spacing w:after="120" w:line="240" w:lineRule="auto"/>
              <w:rPr>
                <w:rFonts w:ascii="Sylfaen" w:hAnsi="Sylfaen"/>
                <w:sz w:val="20"/>
                <w:szCs w:val="24"/>
              </w:rPr>
            </w:pPr>
            <w:r w:rsidRPr="002D0E48">
              <w:rPr>
                <w:rFonts w:ascii="Sylfaen" w:hAnsi="Sylfaen"/>
                <w:sz w:val="20"/>
                <w:szCs w:val="24"/>
              </w:rPr>
              <w:t>Y.Y.Y</w:t>
            </w:r>
          </w:p>
        </w:tc>
      </w:tr>
      <w:tr w:rsidR="00DC113F" w:rsidRPr="002D0E48" w14:paraId="0E0AD938" w14:textId="77777777" w:rsidTr="002D0E48">
        <w:tc>
          <w:tcPr>
            <w:tcW w:w="1091" w:type="dxa"/>
          </w:tcPr>
          <w:p w14:paraId="26B488C2"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4</w:t>
            </w:r>
          </w:p>
        </w:tc>
        <w:tc>
          <w:tcPr>
            <w:tcW w:w="2666" w:type="dxa"/>
          </w:tcPr>
          <w:p w14:paraId="76EF4AF2" w14:textId="77777777" w:rsidR="00DC113F" w:rsidRPr="002D0E48" w:rsidRDefault="00DC113F" w:rsidP="002D0E48">
            <w:pPr>
              <w:pStyle w:val="af1"/>
              <w:widowControl w:val="0"/>
              <w:tabs>
                <w:tab w:val="left" w:pos="1134"/>
              </w:tabs>
              <w:spacing w:after="120" w:line="240" w:lineRule="auto"/>
              <w:ind w:firstLine="0"/>
              <w:jc w:val="left"/>
              <w:outlineLvl w:val="9"/>
              <w:rPr>
                <w:rFonts w:ascii="Sylfaen" w:hAnsi="Sylfaen"/>
                <w:sz w:val="20"/>
              </w:rPr>
            </w:pPr>
            <w:r w:rsidRPr="002D0E48">
              <w:rPr>
                <w:rFonts w:ascii="Sylfaen" w:hAnsi="Sylfaen"/>
                <w:sz w:val="20"/>
              </w:rPr>
              <w:t>Սահմանումը</w:t>
            </w:r>
          </w:p>
        </w:tc>
        <w:tc>
          <w:tcPr>
            <w:tcW w:w="6055" w:type="dxa"/>
          </w:tcPr>
          <w:p w14:paraId="551B2943" w14:textId="77777777" w:rsidR="00DC113F" w:rsidRPr="002D0E48" w:rsidRDefault="00DC113F" w:rsidP="002D0E48">
            <w:pPr>
              <w:pStyle w:val="a8"/>
              <w:widowControl w:val="0"/>
              <w:tabs>
                <w:tab w:val="left" w:pos="1134"/>
              </w:tabs>
              <w:spacing w:after="120" w:line="240" w:lineRule="auto"/>
              <w:rPr>
                <w:rFonts w:ascii="Sylfaen" w:hAnsi="Sylfaen"/>
                <w:sz w:val="20"/>
                <w:szCs w:val="24"/>
              </w:rPr>
            </w:pPr>
            <w:r w:rsidRPr="002D0E48">
              <w:rPr>
                <w:rFonts w:ascii="Sylfaen" w:hAnsi="Sylfaen"/>
                <w:sz w:val="20"/>
                <w:szCs w:val="24"/>
              </w:rPr>
              <w:t>կոնտեյներ՝ կամայական կառուցվածք ունեցող տեղեկությունների փոխանցման համար</w:t>
            </w:r>
          </w:p>
        </w:tc>
      </w:tr>
      <w:tr w:rsidR="00DC113F" w:rsidRPr="002D0E48" w14:paraId="05481839" w14:textId="77777777" w:rsidTr="002D0E48">
        <w:tc>
          <w:tcPr>
            <w:tcW w:w="1091" w:type="dxa"/>
          </w:tcPr>
          <w:p w14:paraId="513BDFB5"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5</w:t>
            </w:r>
          </w:p>
        </w:tc>
        <w:tc>
          <w:tcPr>
            <w:tcW w:w="2666" w:type="dxa"/>
          </w:tcPr>
          <w:p w14:paraId="0101FC99" w14:textId="77777777" w:rsidR="00DC113F" w:rsidRPr="002D0E48" w:rsidRDefault="00DC113F" w:rsidP="002D0E48">
            <w:pPr>
              <w:pStyle w:val="af1"/>
              <w:widowControl w:val="0"/>
              <w:tabs>
                <w:tab w:val="left" w:pos="1134"/>
              </w:tabs>
              <w:spacing w:after="120" w:line="240" w:lineRule="auto"/>
              <w:ind w:firstLine="0"/>
              <w:jc w:val="left"/>
              <w:outlineLvl w:val="9"/>
              <w:rPr>
                <w:rFonts w:ascii="Sylfaen" w:hAnsi="Sylfaen"/>
                <w:sz w:val="20"/>
              </w:rPr>
            </w:pPr>
            <w:r w:rsidRPr="002D0E48">
              <w:rPr>
                <w:rFonts w:ascii="Sylfaen" w:hAnsi="Sylfaen"/>
                <w:sz w:val="20"/>
              </w:rPr>
              <w:t>Օգտագործումը</w:t>
            </w:r>
          </w:p>
        </w:tc>
        <w:tc>
          <w:tcPr>
            <w:tcW w:w="6055" w:type="dxa"/>
          </w:tcPr>
          <w:p w14:paraId="444424E4" w14:textId="77777777" w:rsidR="00DC113F" w:rsidRPr="002D0E48" w:rsidRDefault="00336000" w:rsidP="002D0E48">
            <w:pPr>
              <w:pStyle w:val="a8"/>
              <w:widowControl w:val="0"/>
              <w:tabs>
                <w:tab w:val="left" w:pos="1134"/>
              </w:tabs>
              <w:spacing w:after="120" w:line="240" w:lineRule="auto"/>
              <w:rPr>
                <w:rFonts w:ascii="Sylfaen" w:hAnsi="Sylfaen"/>
                <w:sz w:val="20"/>
                <w:szCs w:val="24"/>
              </w:rPr>
            </w:pPr>
            <w:r>
              <w:rPr>
                <w:rFonts w:ascii="Sylfaen" w:hAnsi="Sylfaen"/>
                <w:sz w:val="20"/>
                <w:szCs w:val="24"/>
              </w:rPr>
              <w:t>-</w:t>
            </w:r>
          </w:p>
        </w:tc>
      </w:tr>
      <w:tr w:rsidR="00DC113F" w:rsidRPr="002D0E48" w14:paraId="35D4221D" w14:textId="77777777" w:rsidTr="002D0E48">
        <w:tc>
          <w:tcPr>
            <w:tcW w:w="1091" w:type="dxa"/>
          </w:tcPr>
          <w:p w14:paraId="39D5F609"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6</w:t>
            </w:r>
          </w:p>
        </w:tc>
        <w:tc>
          <w:tcPr>
            <w:tcW w:w="2666" w:type="dxa"/>
          </w:tcPr>
          <w:p w14:paraId="604C7B01" w14:textId="77777777" w:rsidR="00DC113F" w:rsidRPr="002D0E48" w:rsidRDefault="00DC113F" w:rsidP="002D0E48">
            <w:pPr>
              <w:pStyle w:val="af1"/>
              <w:widowControl w:val="0"/>
              <w:tabs>
                <w:tab w:val="left" w:pos="1134"/>
              </w:tabs>
              <w:spacing w:after="120" w:line="240" w:lineRule="auto"/>
              <w:ind w:firstLine="0"/>
              <w:jc w:val="left"/>
              <w:outlineLvl w:val="9"/>
              <w:rPr>
                <w:rFonts w:ascii="Sylfaen" w:hAnsi="Sylfaen"/>
                <w:sz w:val="20"/>
              </w:rPr>
            </w:pPr>
            <w:r w:rsidRPr="002D0E48">
              <w:rPr>
                <w:rFonts w:ascii="Sylfaen" w:hAnsi="Sylfaen"/>
                <w:sz w:val="20"/>
              </w:rPr>
              <w:t>Անվանումների տարածության նույնականացուցիչը</w:t>
            </w:r>
          </w:p>
        </w:tc>
        <w:tc>
          <w:tcPr>
            <w:tcW w:w="6055" w:type="dxa"/>
          </w:tcPr>
          <w:p w14:paraId="7117B6FE" w14:textId="77777777" w:rsidR="00DC113F" w:rsidRPr="002D0E48" w:rsidRDefault="00DC113F" w:rsidP="002D0E48">
            <w:pPr>
              <w:pStyle w:val="a8"/>
              <w:widowControl w:val="0"/>
              <w:tabs>
                <w:tab w:val="left" w:pos="1134"/>
              </w:tabs>
              <w:spacing w:after="120" w:line="240" w:lineRule="auto"/>
              <w:rPr>
                <w:rFonts w:ascii="Sylfaen" w:hAnsi="Sylfaen"/>
                <w:sz w:val="20"/>
                <w:szCs w:val="24"/>
              </w:rPr>
            </w:pPr>
            <w:r w:rsidRPr="002D0E48">
              <w:rPr>
                <w:rFonts w:ascii="Sylfaen" w:hAnsi="Sylfaen"/>
                <w:sz w:val="20"/>
                <w:szCs w:val="24"/>
              </w:rPr>
              <w:t>urn:EEC:R:GenericEDocDetails:vY.Y.Y</w:t>
            </w:r>
          </w:p>
        </w:tc>
      </w:tr>
      <w:tr w:rsidR="00DC113F" w:rsidRPr="002D0E48" w14:paraId="2E6F26D2" w14:textId="77777777" w:rsidTr="002D0E48">
        <w:tc>
          <w:tcPr>
            <w:tcW w:w="1091" w:type="dxa"/>
          </w:tcPr>
          <w:p w14:paraId="262D857C"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7</w:t>
            </w:r>
          </w:p>
        </w:tc>
        <w:tc>
          <w:tcPr>
            <w:tcW w:w="2666" w:type="dxa"/>
          </w:tcPr>
          <w:p w14:paraId="3B669C72" w14:textId="77777777" w:rsidR="00DC113F" w:rsidRPr="002D0E48" w:rsidRDefault="00DC113F" w:rsidP="002D0E48">
            <w:pPr>
              <w:pStyle w:val="af1"/>
              <w:widowControl w:val="0"/>
              <w:tabs>
                <w:tab w:val="left" w:pos="1134"/>
              </w:tabs>
              <w:spacing w:after="120" w:line="240" w:lineRule="auto"/>
              <w:ind w:firstLine="0"/>
              <w:jc w:val="left"/>
              <w:outlineLvl w:val="9"/>
              <w:rPr>
                <w:rFonts w:ascii="Sylfaen" w:hAnsi="Sylfaen"/>
                <w:sz w:val="20"/>
              </w:rPr>
            </w:pPr>
            <w:r w:rsidRPr="002D0E48">
              <w:rPr>
                <w:rFonts w:ascii="Sylfaen" w:hAnsi="Sylfaen"/>
                <w:sz w:val="20"/>
              </w:rPr>
              <w:t>XML-փաստաթղթի հիմնական տարրը</w:t>
            </w:r>
          </w:p>
        </w:tc>
        <w:tc>
          <w:tcPr>
            <w:tcW w:w="6055" w:type="dxa"/>
          </w:tcPr>
          <w:p w14:paraId="6A8C964E" w14:textId="77777777" w:rsidR="00DC113F" w:rsidRPr="002D0E48" w:rsidRDefault="00DC113F" w:rsidP="002D0E48">
            <w:pPr>
              <w:pStyle w:val="a8"/>
              <w:widowControl w:val="0"/>
              <w:tabs>
                <w:tab w:val="left" w:pos="1134"/>
              </w:tabs>
              <w:spacing w:after="120" w:line="240" w:lineRule="auto"/>
              <w:rPr>
                <w:rFonts w:ascii="Sylfaen" w:hAnsi="Sylfaen"/>
                <w:sz w:val="20"/>
                <w:szCs w:val="24"/>
              </w:rPr>
            </w:pPr>
            <w:r w:rsidRPr="002D0E48">
              <w:rPr>
                <w:rFonts w:ascii="Sylfaen" w:hAnsi="Sylfaen"/>
                <w:sz w:val="20"/>
                <w:szCs w:val="24"/>
              </w:rPr>
              <w:t>GenericEDocDetails</w:t>
            </w:r>
          </w:p>
        </w:tc>
      </w:tr>
      <w:tr w:rsidR="00DC113F" w:rsidRPr="002D0E48" w14:paraId="2061EC2D" w14:textId="77777777" w:rsidTr="002D0E48">
        <w:tc>
          <w:tcPr>
            <w:tcW w:w="1091" w:type="dxa"/>
          </w:tcPr>
          <w:p w14:paraId="7931231F" w14:textId="77777777" w:rsidR="00DC113F" w:rsidRPr="002D0E48" w:rsidRDefault="00DC113F" w:rsidP="002D0E48">
            <w:pPr>
              <w:pStyle w:val="af1"/>
              <w:widowControl w:val="0"/>
              <w:tabs>
                <w:tab w:val="left" w:pos="1134"/>
              </w:tabs>
              <w:spacing w:after="120" w:line="240" w:lineRule="auto"/>
              <w:ind w:firstLine="0"/>
              <w:jc w:val="center"/>
              <w:outlineLvl w:val="9"/>
              <w:rPr>
                <w:rFonts w:ascii="Sylfaen" w:hAnsi="Sylfaen"/>
                <w:sz w:val="20"/>
              </w:rPr>
            </w:pPr>
            <w:r w:rsidRPr="002D0E48">
              <w:rPr>
                <w:rFonts w:ascii="Sylfaen" w:hAnsi="Sylfaen"/>
                <w:sz w:val="20"/>
              </w:rPr>
              <w:t>8</w:t>
            </w:r>
          </w:p>
        </w:tc>
        <w:tc>
          <w:tcPr>
            <w:tcW w:w="2666" w:type="dxa"/>
          </w:tcPr>
          <w:p w14:paraId="6D1D5E7C" w14:textId="77777777" w:rsidR="00DC113F" w:rsidRPr="002D0E48" w:rsidRDefault="00DC113F" w:rsidP="002D0E48">
            <w:pPr>
              <w:pStyle w:val="af1"/>
              <w:widowControl w:val="0"/>
              <w:tabs>
                <w:tab w:val="left" w:pos="1134"/>
              </w:tabs>
              <w:spacing w:after="120" w:line="240" w:lineRule="auto"/>
              <w:ind w:firstLine="0"/>
              <w:jc w:val="left"/>
              <w:outlineLvl w:val="9"/>
              <w:rPr>
                <w:rFonts w:ascii="Sylfaen" w:hAnsi="Sylfaen"/>
                <w:sz w:val="20"/>
              </w:rPr>
            </w:pPr>
            <w:r w:rsidRPr="002D0E48">
              <w:rPr>
                <w:rFonts w:ascii="Sylfaen" w:hAnsi="Sylfaen"/>
                <w:sz w:val="20"/>
              </w:rPr>
              <w:t>XML-սխեմայի նիշքի անվանումը</w:t>
            </w:r>
          </w:p>
        </w:tc>
        <w:tc>
          <w:tcPr>
            <w:tcW w:w="6055" w:type="dxa"/>
          </w:tcPr>
          <w:p w14:paraId="1ABEAF90" w14:textId="77777777" w:rsidR="00DC113F" w:rsidRPr="002D0E48" w:rsidRDefault="00DC113F" w:rsidP="002D0E48">
            <w:pPr>
              <w:pStyle w:val="a8"/>
              <w:widowControl w:val="0"/>
              <w:tabs>
                <w:tab w:val="left" w:pos="1134"/>
              </w:tabs>
              <w:spacing w:after="120" w:line="240" w:lineRule="auto"/>
              <w:rPr>
                <w:rFonts w:ascii="Sylfaen" w:hAnsi="Sylfaen"/>
                <w:sz w:val="20"/>
                <w:szCs w:val="24"/>
              </w:rPr>
            </w:pPr>
            <w:r w:rsidRPr="002D0E48">
              <w:rPr>
                <w:rFonts w:ascii="Sylfaen" w:hAnsi="Sylfaen"/>
                <w:sz w:val="20"/>
                <w:szCs w:val="24"/>
              </w:rPr>
              <w:t>EEC_R_GenericEDocDetails_vY.Y.Y.xsd</w:t>
            </w:r>
          </w:p>
        </w:tc>
      </w:tr>
    </w:tbl>
    <w:p w14:paraId="67AE2B0D" w14:textId="77777777" w:rsidR="002D0E48" w:rsidRDefault="002D0E48" w:rsidP="00EB5D30">
      <w:pPr>
        <w:pStyle w:val="a6"/>
        <w:widowControl w:val="0"/>
        <w:tabs>
          <w:tab w:val="left" w:pos="1134"/>
        </w:tabs>
        <w:spacing w:after="160"/>
        <w:rPr>
          <w:rFonts w:ascii="Sylfaen" w:hAnsi="Sylfaen"/>
          <w:sz w:val="24"/>
          <w:lang w:val="en-US"/>
        </w:rPr>
      </w:pPr>
    </w:p>
    <w:p w14:paraId="1FB66E1D" w14:textId="77777777" w:rsidR="00DC113F" w:rsidRPr="00C07E3E" w:rsidRDefault="00DC113F" w:rsidP="002D0E48">
      <w:pPr>
        <w:pStyle w:val="a6"/>
        <w:widowControl w:val="0"/>
        <w:tabs>
          <w:tab w:val="left" w:pos="1134"/>
        </w:tabs>
        <w:spacing w:after="160"/>
        <w:ind w:firstLine="567"/>
        <w:rPr>
          <w:rFonts w:ascii="Sylfaen" w:hAnsi="Sylfaen"/>
          <w:sz w:val="24"/>
        </w:rPr>
      </w:pPr>
      <w:r w:rsidRPr="00C07E3E">
        <w:rPr>
          <w:rFonts w:ascii="Sylfaen" w:hAnsi="Sylfaen"/>
          <w:sz w:val="24"/>
        </w:rPr>
        <w:t xml:space="preserve">Էլեկտրոնային փաստաթղթերի եւ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էլեկտրոնային փաստաթղթերի եւ տեղեկությունների կառուցվածքների ռեեստրում ներառման ենթակա՝ Էլեկտրոնային փաստաթղթի (տեղեկությունների) կառուցվածքի </w:t>
      </w:r>
      <w:r w:rsidRPr="00C07E3E">
        <w:rPr>
          <w:rFonts w:ascii="Sylfaen" w:hAnsi="Sylfaen"/>
          <w:sz w:val="24"/>
        </w:rPr>
        <w:lastRenderedPageBreak/>
        <w:t>տեխնիկական սխեմայի սույն նկարագրությանը համապատասխան մշակելիս օգտագործված՝ Միության տվյալների բազիսային մոդելի տարբերակի համարին համապատասխան:</w:t>
      </w:r>
    </w:p>
    <w:p w14:paraId="34AB0097" w14:textId="77777777" w:rsidR="00DC113F" w:rsidRPr="00460844" w:rsidRDefault="00DC113F" w:rsidP="002D0E48">
      <w:pPr>
        <w:pStyle w:val="a6"/>
        <w:widowControl w:val="0"/>
        <w:tabs>
          <w:tab w:val="left" w:pos="1134"/>
        </w:tabs>
        <w:spacing w:after="160"/>
        <w:ind w:firstLine="567"/>
        <w:outlineLvl w:val="2"/>
        <w:rPr>
          <w:rFonts w:ascii="Sylfaen" w:hAnsi="Sylfaen"/>
          <w:sz w:val="24"/>
        </w:rPr>
      </w:pPr>
      <w:r w:rsidRPr="00C07E3E">
        <w:rPr>
          <w:rFonts w:ascii="Sylfaen" w:hAnsi="Sylfaen"/>
          <w:sz w:val="24"/>
        </w:rPr>
        <w:t>17.</w:t>
      </w:r>
      <w:r w:rsidR="002D0E48" w:rsidRPr="00460844">
        <w:rPr>
          <w:rFonts w:ascii="Sylfaen" w:hAnsi="Sylfaen"/>
          <w:sz w:val="24"/>
        </w:rPr>
        <w:tab/>
      </w:r>
      <w:r w:rsidRPr="00C07E3E">
        <w:rPr>
          <w:rFonts w:ascii="Sylfaen" w:hAnsi="Sylfaen"/>
          <w:sz w:val="24"/>
        </w:rPr>
        <w:t>Ներմուծվող անվանումների տարածությունները բերված են 9-րդ աղյուսակում:</w:t>
      </w:r>
    </w:p>
    <w:p w14:paraId="1F426139" w14:textId="77777777" w:rsidR="00D11F96" w:rsidRPr="00460844" w:rsidRDefault="00D11F96" w:rsidP="002D0E48">
      <w:pPr>
        <w:pStyle w:val="a6"/>
        <w:widowControl w:val="0"/>
        <w:tabs>
          <w:tab w:val="left" w:pos="1134"/>
        </w:tabs>
        <w:spacing w:after="160"/>
        <w:ind w:firstLine="567"/>
        <w:outlineLvl w:val="2"/>
        <w:rPr>
          <w:rFonts w:ascii="Sylfaen" w:hAnsi="Sylfaen"/>
          <w:sz w:val="24"/>
        </w:rPr>
      </w:pPr>
    </w:p>
    <w:p w14:paraId="50987C4E"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9</w:t>
      </w:r>
    </w:p>
    <w:p w14:paraId="04E5A9CF"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Ներմուծվող անվանումների տարածությունները</w:t>
      </w:r>
    </w:p>
    <w:tbl>
      <w:tblPr>
        <w:tblStyle w:val="TableGrid"/>
        <w:tblW w:w="9815" w:type="dxa"/>
        <w:tblInd w:w="-459" w:type="dxa"/>
        <w:tblLayout w:type="fixed"/>
        <w:tblLook w:val="0600" w:firstRow="0" w:lastRow="0" w:firstColumn="0" w:lastColumn="0" w:noHBand="1" w:noVBand="1"/>
      </w:tblPr>
      <w:tblGrid>
        <w:gridCol w:w="1123"/>
        <w:gridCol w:w="6479"/>
        <w:gridCol w:w="2213"/>
      </w:tblGrid>
      <w:tr w:rsidR="00DC113F" w:rsidRPr="002D0E48" w14:paraId="5BEF4F0F" w14:textId="77777777" w:rsidTr="002D0E48">
        <w:trPr>
          <w:trHeight w:val="601"/>
          <w:tblHeader/>
        </w:trPr>
        <w:tc>
          <w:tcPr>
            <w:tcW w:w="1123" w:type="dxa"/>
            <w:tcBorders>
              <w:bottom w:val="single" w:sz="4" w:space="0" w:color="auto"/>
            </w:tcBorders>
          </w:tcPr>
          <w:p w14:paraId="79B02C22" w14:textId="77777777" w:rsidR="00DC113F" w:rsidRPr="002D0E48" w:rsidRDefault="00DC113F" w:rsidP="002D0E48">
            <w:pPr>
              <w:pStyle w:val="aa"/>
              <w:keepNext w:val="0"/>
              <w:keepLines w:val="0"/>
              <w:widowControl w:val="0"/>
              <w:tabs>
                <w:tab w:val="left" w:pos="1134"/>
              </w:tabs>
              <w:spacing w:after="120"/>
              <w:rPr>
                <w:rFonts w:ascii="Sylfaen" w:hAnsi="Sylfaen"/>
                <w:sz w:val="20"/>
              </w:rPr>
            </w:pPr>
            <w:r w:rsidRPr="002D0E48">
              <w:rPr>
                <w:rFonts w:ascii="Sylfaen" w:hAnsi="Sylfaen"/>
                <w:sz w:val="20"/>
              </w:rPr>
              <w:t>Համարը՝ ը/կ</w:t>
            </w:r>
          </w:p>
        </w:tc>
        <w:tc>
          <w:tcPr>
            <w:tcW w:w="6479" w:type="dxa"/>
            <w:tcBorders>
              <w:bottom w:val="single" w:sz="4" w:space="0" w:color="auto"/>
            </w:tcBorders>
          </w:tcPr>
          <w:p w14:paraId="769A0E8E" w14:textId="77777777" w:rsidR="00DC113F" w:rsidRPr="002D0E48" w:rsidRDefault="00DC113F" w:rsidP="002D0E48">
            <w:pPr>
              <w:pStyle w:val="aa"/>
              <w:keepNext w:val="0"/>
              <w:keepLines w:val="0"/>
              <w:widowControl w:val="0"/>
              <w:tabs>
                <w:tab w:val="left" w:pos="1134"/>
              </w:tabs>
              <w:spacing w:after="120"/>
              <w:rPr>
                <w:rFonts w:ascii="Sylfaen" w:hAnsi="Sylfaen"/>
                <w:sz w:val="20"/>
              </w:rPr>
            </w:pPr>
            <w:r w:rsidRPr="002D0E48">
              <w:rPr>
                <w:rFonts w:ascii="Sylfaen" w:hAnsi="Sylfaen"/>
                <w:sz w:val="20"/>
              </w:rPr>
              <w:t>Անվանումների տարածության նույնականացուցիչը</w:t>
            </w:r>
          </w:p>
        </w:tc>
        <w:tc>
          <w:tcPr>
            <w:tcW w:w="2213" w:type="dxa"/>
            <w:tcBorders>
              <w:bottom w:val="single" w:sz="4" w:space="0" w:color="auto"/>
            </w:tcBorders>
          </w:tcPr>
          <w:p w14:paraId="0F2D67AF" w14:textId="77777777" w:rsidR="00DC113F" w:rsidRPr="002D0E48" w:rsidRDefault="00DC113F" w:rsidP="002D0E48">
            <w:pPr>
              <w:pStyle w:val="aa"/>
              <w:keepNext w:val="0"/>
              <w:keepLines w:val="0"/>
              <w:widowControl w:val="0"/>
              <w:tabs>
                <w:tab w:val="left" w:pos="1134"/>
              </w:tabs>
              <w:spacing w:after="120"/>
              <w:rPr>
                <w:rFonts w:ascii="Sylfaen" w:hAnsi="Sylfaen"/>
                <w:sz w:val="20"/>
              </w:rPr>
            </w:pPr>
            <w:r w:rsidRPr="002D0E48">
              <w:rPr>
                <w:rFonts w:ascii="Sylfaen" w:hAnsi="Sylfaen"/>
                <w:sz w:val="20"/>
              </w:rPr>
              <w:t>Նախածանցը</w:t>
            </w:r>
          </w:p>
        </w:tc>
      </w:tr>
      <w:tr w:rsidR="00DC113F" w:rsidRPr="002D0E48" w14:paraId="1FE37809" w14:textId="77777777" w:rsidTr="002D0E48">
        <w:trPr>
          <w:trHeight w:val="301"/>
          <w:tblHeader/>
        </w:trPr>
        <w:tc>
          <w:tcPr>
            <w:tcW w:w="1123" w:type="dxa"/>
            <w:tcBorders>
              <w:bottom w:val="single" w:sz="4" w:space="0" w:color="auto"/>
            </w:tcBorders>
            <w:vAlign w:val="center"/>
          </w:tcPr>
          <w:p w14:paraId="06B8CBEB" w14:textId="77777777" w:rsidR="00DC113F" w:rsidRPr="002D0E48" w:rsidRDefault="00DC113F" w:rsidP="002D0E48">
            <w:pPr>
              <w:pStyle w:val="aa"/>
              <w:keepNext w:val="0"/>
              <w:keepLines w:val="0"/>
              <w:widowControl w:val="0"/>
              <w:tabs>
                <w:tab w:val="left" w:pos="1134"/>
              </w:tabs>
              <w:spacing w:after="120"/>
              <w:rPr>
                <w:rFonts w:ascii="Sylfaen" w:hAnsi="Sylfaen"/>
                <w:sz w:val="20"/>
              </w:rPr>
            </w:pPr>
            <w:r w:rsidRPr="002D0E48">
              <w:rPr>
                <w:rFonts w:ascii="Sylfaen" w:hAnsi="Sylfaen"/>
                <w:sz w:val="20"/>
              </w:rPr>
              <w:t>1</w:t>
            </w:r>
          </w:p>
        </w:tc>
        <w:tc>
          <w:tcPr>
            <w:tcW w:w="6479" w:type="dxa"/>
            <w:tcBorders>
              <w:bottom w:val="single" w:sz="4" w:space="0" w:color="auto"/>
            </w:tcBorders>
            <w:vAlign w:val="center"/>
          </w:tcPr>
          <w:p w14:paraId="7A73A533" w14:textId="77777777" w:rsidR="00DC113F" w:rsidRPr="002D0E48" w:rsidRDefault="00DC113F" w:rsidP="002D0E48">
            <w:pPr>
              <w:pStyle w:val="aa"/>
              <w:keepNext w:val="0"/>
              <w:keepLines w:val="0"/>
              <w:widowControl w:val="0"/>
              <w:tabs>
                <w:tab w:val="left" w:pos="1134"/>
              </w:tabs>
              <w:spacing w:after="120"/>
              <w:rPr>
                <w:rFonts w:ascii="Sylfaen" w:hAnsi="Sylfaen"/>
                <w:sz w:val="20"/>
              </w:rPr>
            </w:pPr>
            <w:r w:rsidRPr="002D0E48">
              <w:rPr>
                <w:rFonts w:ascii="Sylfaen" w:hAnsi="Sylfaen"/>
                <w:sz w:val="20"/>
              </w:rPr>
              <w:t>2</w:t>
            </w:r>
          </w:p>
        </w:tc>
        <w:tc>
          <w:tcPr>
            <w:tcW w:w="2213" w:type="dxa"/>
            <w:tcBorders>
              <w:bottom w:val="single" w:sz="4" w:space="0" w:color="auto"/>
            </w:tcBorders>
            <w:vAlign w:val="center"/>
          </w:tcPr>
          <w:p w14:paraId="41958386" w14:textId="77777777" w:rsidR="00DC113F" w:rsidRPr="002D0E48" w:rsidRDefault="00DC113F" w:rsidP="002D0E48">
            <w:pPr>
              <w:pStyle w:val="aa"/>
              <w:keepNext w:val="0"/>
              <w:keepLines w:val="0"/>
              <w:widowControl w:val="0"/>
              <w:tabs>
                <w:tab w:val="left" w:pos="1134"/>
              </w:tabs>
              <w:spacing w:after="120"/>
              <w:rPr>
                <w:rFonts w:ascii="Sylfaen" w:hAnsi="Sylfaen"/>
                <w:sz w:val="20"/>
              </w:rPr>
            </w:pPr>
            <w:r w:rsidRPr="002D0E48">
              <w:rPr>
                <w:rFonts w:ascii="Sylfaen" w:hAnsi="Sylfaen"/>
                <w:sz w:val="20"/>
              </w:rPr>
              <w:t>3</w:t>
            </w:r>
          </w:p>
        </w:tc>
      </w:tr>
      <w:tr w:rsidR="00DC113F" w:rsidRPr="002D0E48" w14:paraId="75D844BA" w14:textId="77777777" w:rsidTr="002D0E48">
        <w:tc>
          <w:tcPr>
            <w:tcW w:w="1123" w:type="dxa"/>
            <w:tcBorders>
              <w:top w:val="single" w:sz="4" w:space="0" w:color="auto"/>
              <w:bottom w:val="single" w:sz="4" w:space="0" w:color="auto"/>
            </w:tcBorders>
          </w:tcPr>
          <w:p w14:paraId="7480A844" w14:textId="77777777" w:rsidR="00DC113F" w:rsidRPr="002D0E48" w:rsidRDefault="00DC113F" w:rsidP="002D0E48">
            <w:pPr>
              <w:pStyle w:val="a8"/>
              <w:widowControl w:val="0"/>
              <w:tabs>
                <w:tab w:val="left" w:pos="1134"/>
              </w:tabs>
              <w:spacing w:after="120" w:line="240" w:lineRule="auto"/>
              <w:rPr>
                <w:rFonts w:ascii="Sylfaen" w:hAnsi="Sylfaen"/>
                <w:sz w:val="20"/>
                <w:szCs w:val="24"/>
              </w:rPr>
            </w:pPr>
            <w:r w:rsidRPr="002D0E48">
              <w:rPr>
                <w:rFonts w:ascii="Sylfaen" w:hAnsi="Sylfaen"/>
                <w:sz w:val="20"/>
                <w:szCs w:val="24"/>
              </w:rPr>
              <w:t>1</w:t>
            </w:r>
          </w:p>
        </w:tc>
        <w:tc>
          <w:tcPr>
            <w:tcW w:w="6479" w:type="dxa"/>
            <w:tcBorders>
              <w:top w:val="single" w:sz="4" w:space="0" w:color="auto"/>
              <w:bottom w:val="single" w:sz="4" w:space="0" w:color="auto"/>
            </w:tcBorders>
          </w:tcPr>
          <w:p w14:paraId="06C41EFC" w14:textId="77777777" w:rsidR="00DC113F" w:rsidRPr="002D0E48" w:rsidRDefault="00DC113F" w:rsidP="002D0E48">
            <w:pPr>
              <w:pStyle w:val="a8"/>
              <w:widowControl w:val="0"/>
              <w:tabs>
                <w:tab w:val="left" w:pos="1134"/>
              </w:tabs>
              <w:spacing w:after="120" w:line="240" w:lineRule="auto"/>
              <w:rPr>
                <w:rFonts w:ascii="Sylfaen" w:hAnsi="Sylfaen"/>
                <w:sz w:val="20"/>
                <w:szCs w:val="24"/>
              </w:rPr>
            </w:pPr>
            <w:r w:rsidRPr="002D0E48">
              <w:rPr>
                <w:rFonts w:ascii="Sylfaen" w:hAnsi="Sylfaen"/>
                <w:sz w:val="20"/>
                <w:szCs w:val="24"/>
              </w:rPr>
              <w:t>urn:EEC:M:ComplexDataObjects:vX.X.X</w:t>
            </w:r>
          </w:p>
        </w:tc>
        <w:tc>
          <w:tcPr>
            <w:tcW w:w="2213" w:type="dxa"/>
            <w:tcBorders>
              <w:top w:val="single" w:sz="4" w:space="0" w:color="auto"/>
              <w:bottom w:val="single" w:sz="4" w:space="0" w:color="auto"/>
            </w:tcBorders>
          </w:tcPr>
          <w:p w14:paraId="2CE55AC7" w14:textId="77777777" w:rsidR="00DC113F" w:rsidRPr="002D0E48" w:rsidRDefault="00DC113F" w:rsidP="002D0E48">
            <w:pPr>
              <w:pStyle w:val="a8"/>
              <w:widowControl w:val="0"/>
              <w:tabs>
                <w:tab w:val="left" w:pos="1134"/>
              </w:tabs>
              <w:spacing w:after="120" w:line="240" w:lineRule="auto"/>
              <w:rPr>
                <w:rFonts w:ascii="Sylfaen" w:hAnsi="Sylfaen"/>
                <w:sz w:val="20"/>
                <w:szCs w:val="24"/>
              </w:rPr>
            </w:pPr>
            <w:r w:rsidRPr="002D0E48">
              <w:rPr>
                <w:rFonts w:ascii="Sylfaen" w:hAnsi="Sylfaen"/>
                <w:sz w:val="20"/>
                <w:szCs w:val="24"/>
              </w:rPr>
              <w:t>ccdo</w:t>
            </w:r>
          </w:p>
        </w:tc>
      </w:tr>
      <w:tr w:rsidR="00DC113F" w:rsidRPr="002D0E48" w14:paraId="10620E69" w14:textId="77777777" w:rsidTr="002D0E48">
        <w:tc>
          <w:tcPr>
            <w:tcW w:w="1123" w:type="dxa"/>
            <w:tcBorders>
              <w:top w:val="single" w:sz="4" w:space="0" w:color="auto"/>
              <w:bottom w:val="single" w:sz="4" w:space="0" w:color="auto"/>
            </w:tcBorders>
          </w:tcPr>
          <w:p w14:paraId="04D19BDE" w14:textId="77777777" w:rsidR="00DC113F" w:rsidRPr="002D0E48" w:rsidRDefault="00DC113F" w:rsidP="002D0E48">
            <w:pPr>
              <w:pStyle w:val="a8"/>
              <w:widowControl w:val="0"/>
              <w:tabs>
                <w:tab w:val="left" w:pos="1134"/>
              </w:tabs>
              <w:spacing w:after="120" w:line="240" w:lineRule="auto"/>
              <w:rPr>
                <w:rFonts w:ascii="Sylfaen" w:hAnsi="Sylfaen"/>
                <w:sz w:val="20"/>
                <w:szCs w:val="24"/>
              </w:rPr>
            </w:pPr>
            <w:r w:rsidRPr="002D0E48">
              <w:rPr>
                <w:rFonts w:ascii="Sylfaen" w:hAnsi="Sylfaen"/>
                <w:sz w:val="20"/>
                <w:szCs w:val="24"/>
              </w:rPr>
              <w:t>2</w:t>
            </w:r>
          </w:p>
        </w:tc>
        <w:tc>
          <w:tcPr>
            <w:tcW w:w="6479" w:type="dxa"/>
            <w:tcBorders>
              <w:top w:val="single" w:sz="4" w:space="0" w:color="auto"/>
              <w:bottom w:val="single" w:sz="4" w:space="0" w:color="auto"/>
            </w:tcBorders>
          </w:tcPr>
          <w:p w14:paraId="785556B5" w14:textId="77777777" w:rsidR="00DC113F" w:rsidRPr="002D0E48" w:rsidRDefault="00DC113F" w:rsidP="002D0E48">
            <w:pPr>
              <w:pStyle w:val="a8"/>
              <w:widowControl w:val="0"/>
              <w:tabs>
                <w:tab w:val="left" w:pos="1134"/>
              </w:tabs>
              <w:spacing w:after="120" w:line="240" w:lineRule="auto"/>
              <w:rPr>
                <w:rFonts w:ascii="Sylfaen" w:hAnsi="Sylfaen"/>
                <w:sz w:val="20"/>
                <w:szCs w:val="24"/>
              </w:rPr>
            </w:pPr>
            <w:r w:rsidRPr="002D0E48">
              <w:rPr>
                <w:rFonts w:ascii="Sylfaen" w:hAnsi="Sylfaen"/>
                <w:sz w:val="20"/>
                <w:szCs w:val="24"/>
              </w:rPr>
              <w:t>urn:EEC:M:SimpleDataObjects:vX.X.X</w:t>
            </w:r>
          </w:p>
        </w:tc>
        <w:tc>
          <w:tcPr>
            <w:tcW w:w="2213" w:type="dxa"/>
            <w:tcBorders>
              <w:top w:val="single" w:sz="4" w:space="0" w:color="auto"/>
              <w:bottom w:val="single" w:sz="4" w:space="0" w:color="auto"/>
            </w:tcBorders>
          </w:tcPr>
          <w:p w14:paraId="7CEC4D65" w14:textId="77777777" w:rsidR="00DC113F" w:rsidRPr="002D0E48" w:rsidRDefault="00DC113F" w:rsidP="002D0E48">
            <w:pPr>
              <w:pStyle w:val="a8"/>
              <w:widowControl w:val="0"/>
              <w:tabs>
                <w:tab w:val="left" w:pos="1134"/>
              </w:tabs>
              <w:spacing w:after="120" w:line="240" w:lineRule="auto"/>
              <w:rPr>
                <w:rFonts w:ascii="Sylfaen" w:hAnsi="Sylfaen"/>
                <w:sz w:val="20"/>
                <w:szCs w:val="24"/>
              </w:rPr>
            </w:pPr>
            <w:r w:rsidRPr="002D0E48">
              <w:rPr>
                <w:rFonts w:ascii="Sylfaen" w:hAnsi="Sylfaen"/>
                <w:sz w:val="20"/>
                <w:szCs w:val="24"/>
              </w:rPr>
              <w:t>csdo</w:t>
            </w:r>
          </w:p>
        </w:tc>
      </w:tr>
    </w:tbl>
    <w:p w14:paraId="1CCF8938" w14:textId="77777777" w:rsidR="002D0E48" w:rsidRDefault="002D0E48" w:rsidP="00EB5D30">
      <w:pPr>
        <w:pStyle w:val="a6"/>
        <w:widowControl w:val="0"/>
        <w:tabs>
          <w:tab w:val="left" w:pos="1134"/>
        </w:tabs>
        <w:spacing w:after="160"/>
        <w:rPr>
          <w:rFonts w:ascii="Sylfaen" w:hAnsi="Sylfaen"/>
          <w:sz w:val="24"/>
          <w:lang w:val="en-US"/>
        </w:rPr>
      </w:pPr>
    </w:p>
    <w:p w14:paraId="60CFF039" w14:textId="77777777" w:rsidR="00DC113F" w:rsidRPr="00C07E3E" w:rsidRDefault="00DC113F" w:rsidP="002D0E48">
      <w:pPr>
        <w:pStyle w:val="a6"/>
        <w:widowControl w:val="0"/>
        <w:tabs>
          <w:tab w:val="left" w:pos="1134"/>
        </w:tabs>
        <w:spacing w:after="160"/>
        <w:ind w:firstLine="567"/>
        <w:rPr>
          <w:rFonts w:ascii="Sylfaen" w:hAnsi="Sylfaen"/>
          <w:sz w:val="24"/>
        </w:rPr>
      </w:pPr>
      <w:r w:rsidRPr="00C07E3E">
        <w:rPr>
          <w:rFonts w:ascii="Sylfaen" w:hAnsi="Sylfaen"/>
          <w:sz w:val="24"/>
        </w:rPr>
        <w:t>Ներմուծվող անվանումների տարածություններում «X.X.X» պայմանանշանները համապատասխանում են էլեկտրոնային փաստաթղթերի ու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243FB478" w14:textId="77777777" w:rsidR="00DC113F" w:rsidRPr="00C07E3E" w:rsidRDefault="00DC113F" w:rsidP="002D0E48">
      <w:pPr>
        <w:pStyle w:val="a6"/>
        <w:widowControl w:val="0"/>
        <w:tabs>
          <w:tab w:val="left" w:pos="1134"/>
        </w:tabs>
        <w:spacing w:after="160"/>
        <w:ind w:firstLine="567"/>
        <w:outlineLvl w:val="2"/>
        <w:rPr>
          <w:rFonts w:ascii="Sylfaen" w:hAnsi="Sylfaen"/>
          <w:sz w:val="24"/>
        </w:rPr>
      </w:pPr>
      <w:r w:rsidRPr="00C07E3E">
        <w:rPr>
          <w:rFonts w:ascii="Sylfaen" w:hAnsi="Sylfaen"/>
          <w:sz w:val="24"/>
        </w:rPr>
        <w:t>18.</w:t>
      </w:r>
      <w:r w:rsidR="002D0E48" w:rsidRPr="00460844">
        <w:rPr>
          <w:rFonts w:ascii="Sylfaen" w:hAnsi="Sylfaen"/>
          <w:sz w:val="24"/>
        </w:rPr>
        <w:tab/>
      </w:r>
      <w:r w:rsidRPr="00C07E3E">
        <w:rPr>
          <w:rFonts w:ascii="Sylfaen" w:hAnsi="Sylfaen"/>
          <w:sz w:val="24"/>
        </w:rPr>
        <w:t>«Էլեկտրոնային փաստաթղթի (տեղեկությունների) ընդհանրացված կառուցվածքը» (R.010) էլեկտրոնային փաստաթղթի (տեղեկությունների) կառուցվածքի վավերապայմանների կազմը բերված է 10-րդ աղյուսակում։</w:t>
      </w:r>
    </w:p>
    <w:p w14:paraId="3AFB1970" w14:textId="77777777" w:rsidR="00DC113F" w:rsidRPr="00C07E3E" w:rsidRDefault="00DC113F" w:rsidP="00EB5D30">
      <w:pPr>
        <w:pStyle w:val="a6"/>
        <w:widowControl w:val="0"/>
        <w:tabs>
          <w:tab w:val="left" w:pos="1134"/>
        </w:tabs>
        <w:spacing w:after="160"/>
        <w:rPr>
          <w:rFonts w:ascii="Sylfaen" w:hAnsi="Sylfaen"/>
          <w:sz w:val="24"/>
        </w:rPr>
        <w:sectPr w:rsidR="00DC113F" w:rsidRPr="00C07E3E" w:rsidSect="00B01C99">
          <w:headerReference w:type="default" r:id="rId87"/>
          <w:footerReference w:type="default" r:id="rId88"/>
          <w:pgSz w:w="11907" w:h="16840" w:code="9"/>
          <w:pgMar w:top="1418" w:right="1418" w:bottom="1418" w:left="1418" w:header="709" w:footer="268" w:gutter="0"/>
          <w:pgNumType w:start="19"/>
          <w:cols w:space="708"/>
          <w:docGrid w:linePitch="408"/>
        </w:sectPr>
      </w:pPr>
    </w:p>
    <w:p w14:paraId="4E0BC038"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lastRenderedPageBreak/>
        <w:t>Աղյուսակ 10</w:t>
      </w:r>
    </w:p>
    <w:p w14:paraId="33D9F8B7"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«Էլեկտրոնային փաստաթղթի (տեղեկությունների) ընդհանրացված կառուցվածք» (R.010) էլեկտրոնային փաստաթղթի (տեղեկությունների) կառուցվածքի վավերապայմանների կազմը</w:t>
      </w:r>
    </w:p>
    <w:tbl>
      <w:tblPr>
        <w:tblStyle w:val="TableGrid"/>
        <w:tblW w:w="14572" w:type="dxa"/>
        <w:tblLayout w:type="fixed"/>
        <w:tblLook w:val="04A0" w:firstRow="1" w:lastRow="0" w:firstColumn="1" w:lastColumn="0" w:noHBand="0" w:noVBand="1"/>
      </w:tblPr>
      <w:tblGrid>
        <w:gridCol w:w="236"/>
        <w:gridCol w:w="3867"/>
        <w:gridCol w:w="3585"/>
        <w:gridCol w:w="2200"/>
        <w:gridCol w:w="3827"/>
        <w:gridCol w:w="857"/>
      </w:tblGrid>
      <w:tr w:rsidR="00DC113F" w:rsidRPr="00D97520" w14:paraId="4428FF4D" w14:textId="77777777" w:rsidTr="00336000">
        <w:trPr>
          <w:trHeight w:val="601"/>
          <w:tblHeader/>
        </w:trPr>
        <w:tc>
          <w:tcPr>
            <w:tcW w:w="1408" w:type="pct"/>
            <w:gridSpan w:val="2"/>
            <w:vAlign w:val="center"/>
          </w:tcPr>
          <w:p w14:paraId="4C274C30" w14:textId="77777777" w:rsidR="00DC113F" w:rsidRPr="00D97520" w:rsidRDefault="00DC113F" w:rsidP="002D0E48">
            <w:pPr>
              <w:pStyle w:val="aa"/>
              <w:keepNext w:val="0"/>
              <w:keepLines w:val="0"/>
              <w:widowControl w:val="0"/>
              <w:tabs>
                <w:tab w:val="left" w:pos="1134"/>
              </w:tabs>
              <w:spacing w:after="120"/>
              <w:rPr>
                <w:rFonts w:ascii="Sylfaen" w:hAnsi="Sylfaen"/>
                <w:sz w:val="19"/>
                <w:szCs w:val="19"/>
              </w:rPr>
            </w:pPr>
            <w:r w:rsidRPr="00D97520">
              <w:rPr>
                <w:rFonts w:ascii="Sylfaen" w:hAnsi="Sylfaen"/>
                <w:sz w:val="19"/>
                <w:szCs w:val="19"/>
              </w:rPr>
              <w:t>Վավերապայմանի անվանումը</w:t>
            </w:r>
          </w:p>
        </w:tc>
        <w:tc>
          <w:tcPr>
            <w:tcW w:w="1230" w:type="pct"/>
            <w:vAlign w:val="center"/>
          </w:tcPr>
          <w:p w14:paraId="1AA2A0C3" w14:textId="77777777" w:rsidR="00DC113F" w:rsidRPr="00D97520" w:rsidRDefault="00DC113F" w:rsidP="002D0E48">
            <w:pPr>
              <w:pStyle w:val="aa"/>
              <w:keepNext w:val="0"/>
              <w:keepLines w:val="0"/>
              <w:widowControl w:val="0"/>
              <w:tabs>
                <w:tab w:val="left" w:pos="1134"/>
              </w:tabs>
              <w:spacing w:after="120"/>
              <w:rPr>
                <w:rFonts w:ascii="Sylfaen" w:hAnsi="Sylfaen"/>
                <w:sz w:val="19"/>
                <w:szCs w:val="19"/>
              </w:rPr>
            </w:pPr>
            <w:r w:rsidRPr="00D97520">
              <w:rPr>
                <w:rFonts w:ascii="Sylfaen" w:hAnsi="Sylfaen"/>
                <w:sz w:val="19"/>
                <w:szCs w:val="19"/>
              </w:rPr>
              <w:t>Վավերապայմանի նկարագրությունը</w:t>
            </w:r>
          </w:p>
        </w:tc>
        <w:tc>
          <w:tcPr>
            <w:tcW w:w="755" w:type="pct"/>
            <w:vAlign w:val="center"/>
          </w:tcPr>
          <w:p w14:paraId="6BFE0BB7" w14:textId="77777777" w:rsidR="00DC113F" w:rsidRPr="00D97520" w:rsidRDefault="00DC113F" w:rsidP="002D0E48">
            <w:pPr>
              <w:pStyle w:val="aa"/>
              <w:keepNext w:val="0"/>
              <w:keepLines w:val="0"/>
              <w:widowControl w:val="0"/>
              <w:tabs>
                <w:tab w:val="left" w:pos="1134"/>
              </w:tabs>
              <w:spacing w:after="120"/>
              <w:rPr>
                <w:rFonts w:ascii="Sylfaen" w:hAnsi="Sylfaen"/>
                <w:sz w:val="19"/>
                <w:szCs w:val="19"/>
              </w:rPr>
            </w:pPr>
            <w:r w:rsidRPr="00D97520">
              <w:rPr>
                <w:rFonts w:ascii="Sylfaen" w:hAnsi="Sylfaen"/>
                <w:sz w:val="19"/>
                <w:szCs w:val="19"/>
              </w:rPr>
              <w:t>Նույնականացուցիչը</w:t>
            </w:r>
          </w:p>
        </w:tc>
        <w:tc>
          <w:tcPr>
            <w:tcW w:w="1313" w:type="pct"/>
            <w:vAlign w:val="center"/>
          </w:tcPr>
          <w:p w14:paraId="0C145223" w14:textId="77777777" w:rsidR="00DC113F" w:rsidRPr="00D97520" w:rsidRDefault="00DC113F" w:rsidP="002D0E48">
            <w:pPr>
              <w:pStyle w:val="aa"/>
              <w:keepNext w:val="0"/>
              <w:keepLines w:val="0"/>
              <w:widowControl w:val="0"/>
              <w:tabs>
                <w:tab w:val="left" w:pos="1134"/>
              </w:tabs>
              <w:spacing w:after="120"/>
              <w:rPr>
                <w:rFonts w:ascii="Sylfaen" w:hAnsi="Sylfaen"/>
                <w:sz w:val="19"/>
                <w:szCs w:val="19"/>
              </w:rPr>
            </w:pPr>
            <w:r w:rsidRPr="00D97520">
              <w:rPr>
                <w:rFonts w:ascii="Sylfaen" w:hAnsi="Sylfaen"/>
                <w:sz w:val="19"/>
                <w:szCs w:val="19"/>
              </w:rPr>
              <w:t>Տվյալների տիպը</w:t>
            </w:r>
          </w:p>
        </w:tc>
        <w:tc>
          <w:tcPr>
            <w:tcW w:w="294" w:type="pct"/>
            <w:vAlign w:val="center"/>
          </w:tcPr>
          <w:p w14:paraId="029FB680" w14:textId="77777777" w:rsidR="00DC113F" w:rsidRPr="00D97520" w:rsidRDefault="00DC113F" w:rsidP="002D0E48">
            <w:pPr>
              <w:pStyle w:val="aa"/>
              <w:keepNext w:val="0"/>
              <w:keepLines w:val="0"/>
              <w:widowControl w:val="0"/>
              <w:tabs>
                <w:tab w:val="left" w:pos="1134"/>
              </w:tabs>
              <w:spacing w:after="120"/>
              <w:rPr>
                <w:rFonts w:ascii="Sylfaen" w:hAnsi="Sylfaen"/>
                <w:sz w:val="19"/>
                <w:szCs w:val="19"/>
              </w:rPr>
            </w:pPr>
            <w:r w:rsidRPr="00D97520">
              <w:rPr>
                <w:rFonts w:ascii="Sylfaen" w:hAnsi="Sylfaen"/>
                <w:sz w:val="19"/>
                <w:szCs w:val="19"/>
              </w:rPr>
              <w:t>Բազմ.</w:t>
            </w:r>
          </w:p>
        </w:tc>
      </w:tr>
      <w:tr w:rsidR="00DC113F" w:rsidRPr="00D97520" w14:paraId="2EBD4EDF" w14:textId="77777777" w:rsidTr="00336000">
        <w:trPr>
          <w:cantSplit/>
          <w:trHeight w:val="20"/>
        </w:trPr>
        <w:tc>
          <w:tcPr>
            <w:tcW w:w="1408" w:type="pct"/>
            <w:gridSpan w:val="2"/>
            <w:shd w:val="clear" w:color="auto" w:fill="auto"/>
          </w:tcPr>
          <w:p w14:paraId="73D70CA8" w14:textId="77777777" w:rsidR="00DC113F" w:rsidRPr="00D97520" w:rsidRDefault="00DC113F" w:rsidP="00336000">
            <w:pPr>
              <w:pStyle w:val="a8"/>
              <w:widowControl w:val="0"/>
              <w:tabs>
                <w:tab w:val="left" w:pos="333"/>
                <w:tab w:val="left" w:pos="1134"/>
              </w:tabs>
              <w:spacing w:after="120" w:line="240" w:lineRule="auto"/>
              <w:jc w:val="left"/>
              <w:rPr>
                <w:rFonts w:ascii="Sylfaen" w:hAnsi="Sylfaen"/>
                <w:sz w:val="19"/>
                <w:szCs w:val="19"/>
              </w:rPr>
            </w:pPr>
            <w:r w:rsidRPr="00D97520">
              <w:rPr>
                <w:rFonts w:ascii="Sylfaen" w:hAnsi="Sylfaen"/>
                <w:sz w:val="19"/>
                <w:szCs w:val="19"/>
              </w:rPr>
              <w:t>1.</w:t>
            </w:r>
            <w:r w:rsidR="00336000" w:rsidRPr="00460844">
              <w:rPr>
                <w:rFonts w:ascii="Sylfaen" w:hAnsi="Sylfaen"/>
                <w:sz w:val="19"/>
                <w:szCs w:val="19"/>
              </w:rPr>
              <w:tab/>
            </w:r>
            <w:r w:rsidRPr="00D97520">
              <w:rPr>
                <w:rFonts w:ascii="Sylfaen" w:hAnsi="Sylfaen"/>
                <w:sz w:val="19"/>
                <w:szCs w:val="19"/>
              </w:rPr>
              <w:t>Էլեկտրոնային փաստաթղթի (տեղեկությունների) վերնագիրը</w:t>
            </w:r>
          </w:p>
          <w:p w14:paraId="1C0D7827"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(ccdo:</w:t>
            </w:r>
            <w:r w:rsidRPr="00D97520">
              <w:rPr>
                <w:rFonts w:cs="Times New Roman"/>
                <w:sz w:val="19"/>
                <w:szCs w:val="19"/>
              </w:rPr>
              <w:t>‌</w:t>
            </w:r>
            <w:r w:rsidRPr="00D97520">
              <w:rPr>
                <w:rFonts w:ascii="Sylfaen" w:hAnsi="Sylfaen"/>
                <w:sz w:val="19"/>
                <w:szCs w:val="19"/>
              </w:rPr>
              <w:t>EDoc</w:t>
            </w:r>
            <w:r w:rsidRPr="00D97520">
              <w:rPr>
                <w:rFonts w:cs="Times New Roman"/>
                <w:sz w:val="19"/>
                <w:szCs w:val="19"/>
              </w:rPr>
              <w:t>‌</w:t>
            </w:r>
            <w:r w:rsidRPr="00D97520">
              <w:rPr>
                <w:rFonts w:ascii="Sylfaen" w:hAnsi="Sylfaen"/>
                <w:sz w:val="19"/>
                <w:szCs w:val="19"/>
              </w:rPr>
              <w:t>Header)</w:t>
            </w:r>
          </w:p>
        </w:tc>
        <w:tc>
          <w:tcPr>
            <w:tcW w:w="1230" w:type="pct"/>
          </w:tcPr>
          <w:p w14:paraId="4BC73208" w14:textId="77777777" w:rsidR="00DC113F" w:rsidRPr="00D97520" w:rsidRDefault="00DC113F" w:rsidP="002D0E48">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էլեկտրոնային փաստաթղթի (տեղեկությունների) տեխնոլոգիական վավերապայմանների ամբողջությունը</w:t>
            </w:r>
          </w:p>
        </w:tc>
        <w:tc>
          <w:tcPr>
            <w:tcW w:w="755" w:type="pct"/>
            <w:shd w:val="clear" w:color="auto" w:fill="auto"/>
          </w:tcPr>
          <w:p w14:paraId="33D729C9" w14:textId="77777777" w:rsidR="00DC113F" w:rsidRPr="00D97520" w:rsidRDefault="00DC113F" w:rsidP="002D0E48">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M.CDE.90001</w:t>
            </w:r>
          </w:p>
        </w:tc>
        <w:tc>
          <w:tcPr>
            <w:tcW w:w="1313" w:type="pct"/>
            <w:shd w:val="clear" w:color="auto" w:fill="auto"/>
          </w:tcPr>
          <w:p w14:paraId="606AC56E"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ccdo:</w:t>
            </w:r>
            <w:r w:rsidRPr="00D97520">
              <w:rPr>
                <w:rFonts w:cs="Times New Roman"/>
                <w:sz w:val="19"/>
                <w:szCs w:val="19"/>
              </w:rPr>
              <w:t>‌</w:t>
            </w:r>
            <w:r w:rsidRPr="00D97520">
              <w:rPr>
                <w:rFonts w:ascii="Sylfaen" w:hAnsi="Sylfaen"/>
                <w:sz w:val="19"/>
                <w:szCs w:val="19"/>
              </w:rPr>
              <w:t>EDoc</w:t>
            </w:r>
            <w:r w:rsidRPr="00D97520">
              <w:rPr>
                <w:rFonts w:cs="Times New Roman"/>
                <w:sz w:val="19"/>
                <w:szCs w:val="19"/>
              </w:rPr>
              <w:t>‌</w:t>
            </w:r>
            <w:r w:rsidRPr="00D97520">
              <w:rPr>
                <w:rFonts w:ascii="Sylfaen" w:hAnsi="Sylfaen"/>
                <w:sz w:val="19"/>
                <w:szCs w:val="19"/>
              </w:rPr>
              <w:t>Header</w:t>
            </w:r>
            <w:r w:rsidRPr="00D97520">
              <w:rPr>
                <w:rFonts w:cs="Times New Roman"/>
                <w:sz w:val="19"/>
                <w:szCs w:val="19"/>
              </w:rPr>
              <w:t>‌</w:t>
            </w:r>
            <w:r w:rsidRPr="00D97520">
              <w:rPr>
                <w:rFonts w:ascii="Sylfaen" w:hAnsi="Sylfaen"/>
                <w:sz w:val="19"/>
                <w:szCs w:val="19"/>
              </w:rPr>
              <w:t>Type (M.CDT.90001)</w:t>
            </w:r>
          </w:p>
          <w:p w14:paraId="7B24FCC0"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Որոշվում է ներդրված տարրերի արժեքների տիրույթներով</w:t>
            </w:r>
          </w:p>
        </w:tc>
        <w:tc>
          <w:tcPr>
            <w:tcW w:w="294" w:type="pct"/>
          </w:tcPr>
          <w:p w14:paraId="55015240" w14:textId="77777777" w:rsidR="00DC113F" w:rsidRPr="00D97520" w:rsidRDefault="00DC113F" w:rsidP="002D0E48">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1AF3260B" w14:textId="77777777" w:rsidTr="00336000">
        <w:trPr>
          <w:cantSplit/>
          <w:trHeight w:val="20"/>
        </w:trPr>
        <w:tc>
          <w:tcPr>
            <w:tcW w:w="81" w:type="pct"/>
            <w:tcBorders>
              <w:top w:val="nil"/>
              <w:left w:val="nil"/>
              <w:bottom w:val="nil"/>
            </w:tcBorders>
          </w:tcPr>
          <w:p w14:paraId="2F8790E3" w14:textId="77777777" w:rsidR="00DC113F" w:rsidRPr="00D97520" w:rsidRDefault="00DC113F" w:rsidP="002D0E48">
            <w:pPr>
              <w:pStyle w:val="a8"/>
              <w:widowControl w:val="0"/>
              <w:tabs>
                <w:tab w:val="left" w:pos="1134"/>
              </w:tabs>
              <w:spacing w:after="120" w:line="240" w:lineRule="auto"/>
              <w:rPr>
                <w:rFonts w:ascii="Sylfaen" w:hAnsi="Sylfaen"/>
                <w:sz w:val="19"/>
                <w:szCs w:val="19"/>
              </w:rPr>
            </w:pPr>
          </w:p>
        </w:tc>
        <w:tc>
          <w:tcPr>
            <w:tcW w:w="1327" w:type="pct"/>
            <w:tcBorders>
              <w:bottom w:val="single" w:sz="4" w:space="0" w:color="auto"/>
            </w:tcBorders>
          </w:tcPr>
          <w:p w14:paraId="7ECE2010" w14:textId="77777777" w:rsidR="00DC113F" w:rsidRPr="00D97520" w:rsidRDefault="00DC113F" w:rsidP="00336000">
            <w:pPr>
              <w:pStyle w:val="a8"/>
              <w:widowControl w:val="0"/>
              <w:tabs>
                <w:tab w:val="left" w:pos="473"/>
                <w:tab w:val="left" w:pos="1134"/>
              </w:tabs>
              <w:spacing w:after="120" w:line="240" w:lineRule="auto"/>
              <w:jc w:val="left"/>
              <w:rPr>
                <w:rFonts w:ascii="Sylfaen" w:hAnsi="Sylfaen"/>
                <w:sz w:val="19"/>
                <w:szCs w:val="19"/>
              </w:rPr>
            </w:pPr>
            <w:r w:rsidRPr="00D97520">
              <w:rPr>
                <w:rFonts w:ascii="Sylfaen" w:hAnsi="Sylfaen"/>
                <w:sz w:val="19"/>
                <w:szCs w:val="19"/>
              </w:rPr>
              <w:t>1.1.</w:t>
            </w:r>
            <w:r w:rsidR="00336000" w:rsidRPr="00460844">
              <w:rPr>
                <w:rFonts w:ascii="Sylfaen" w:hAnsi="Sylfaen"/>
                <w:sz w:val="19"/>
                <w:szCs w:val="19"/>
              </w:rPr>
              <w:tab/>
            </w:r>
            <w:r w:rsidRPr="00D97520">
              <w:rPr>
                <w:rFonts w:ascii="Sylfaen" w:hAnsi="Sylfaen"/>
                <w:sz w:val="19"/>
                <w:szCs w:val="19"/>
              </w:rPr>
              <w:t>Ընդհանուր գործընթացի հաղորդագրության ծածկագիրը</w:t>
            </w:r>
          </w:p>
          <w:p w14:paraId="44B11094" w14:textId="77777777" w:rsidR="00DC113F" w:rsidRPr="00D97520" w:rsidRDefault="00DC113F" w:rsidP="00336000">
            <w:pPr>
              <w:pStyle w:val="a8"/>
              <w:widowControl w:val="0"/>
              <w:tabs>
                <w:tab w:val="left" w:pos="473"/>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Inf</w:t>
            </w:r>
            <w:r w:rsidRPr="00D97520">
              <w:rPr>
                <w:rFonts w:cs="Times New Roman"/>
                <w:sz w:val="19"/>
                <w:szCs w:val="19"/>
              </w:rPr>
              <w:t>‌</w:t>
            </w:r>
            <w:r w:rsidRPr="00D97520">
              <w:rPr>
                <w:rFonts w:ascii="Sylfaen" w:hAnsi="Sylfaen"/>
                <w:sz w:val="19"/>
                <w:szCs w:val="19"/>
              </w:rPr>
              <w:t>Envelope</w:t>
            </w:r>
            <w:r w:rsidRPr="00D97520">
              <w:rPr>
                <w:rFonts w:cs="Times New Roman"/>
                <w:sz w:val="19"/>
                <w:szCs w:val="19"/>
              </w:rPr>
              <w:t>‌</w:t>
            </w:r>
            <w:r w:rsidRPr="00D97520">
              <w:rPr>
                <w:rFonts w:ascii="Sylfaen" w:hAnsi="Sylfaen"/>
                <w:sz w:val="19"/>
                <w:szCs w:val="19"/>
              </w:rPr>
              <w:t>Code)</w:t>
            </w:r>
          </w:p>
        </w:tc>
        <w:tc>
          <w:tcPr>
            <w:tcW w:w="1230" w:type="pct"/>
          </w:tcPr>
          <w:p w14:paraId="57D5E6E4" w14:textId="77777777" w:rsidR="00DC113F" w:rsidRPr="00D97520" w:rsidRDefault="00DC113F" w:rsidP="002D0E48">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ընդհանուր գործընթացի հաղորդագրության ծածկագրային նշագիրը</w:t>
            </w:r>
          </w:p>
        </w:tc>
        <w:tc>
          <w:tcPr>
            <w:tcW w:w="755" w:type="pct"/>
            <w:shd w:val="clear" w:color="auto" w:fill="auto"/>
          </w:tcPr>
          <w:p w14:paraId="44078C99" w14:textId="77777777" w:rsidR="00DC113F" w:rsidRPr="00D97520" w:rsidRDefault="00DC113F" w:rsidP="002D0E48">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M.SDE.90010</w:t>
            </w:r>
          </w:p>
        </w:tc>
        <w:tc>
          <w:tcPr>
            <w:tcW w:w="1313" w:type="pct"/>
            <w:shd w:val="clear" w:color="auto" w:fill="auto"/>
          </w:tcPr>
          <w:p w14:paraId="70A9A644"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Inf</w:t>
            </w:r>
            <w:r w:rsidRPr="00D97520">
              <w:rPr>
                <w:rFonts w:cs="Times New Roman"/>
                <w:sz w:val="19"/>
                <w:szCs w:val="19"/>
              </w:rPr>
              <w:t>‌</w:t>
            </w:r>
            <w:r w:rsidRPr="00D97520">
              <w:rPr>
                <w:rFonts w:ascii="Sylfaen" w:hAnsi="Sylfaen"/>
                <w:sz w:val="19"/>
                <w:szCs w:val="19"/>
              </w:rPr>
              <w:t>Envelope</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(M.SDT.90004)</w:t>
            </w:r>
          </w:p>
          <w:p w14:paraId="375C72FE"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Ծածկագրի արժեքը՝ Տեղեկատվական փոխգործակցության կանոնակարգին համապատասխան:</w:t>
            </w:r>
          </w:p>
          <w:p w14:paraId="70B45083"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P\.[A-Z]{2}\.[0-9]{2}\.MSG\.[0-9]{3}</w:t>
            </w:r>
          </w:p>
        </w:tc>
        <w:tc>
          <w:tcPr>
            <w:tcW w:w="294" w:type="pct"/>
          </w:tcPr>
          <w:p w14:paraId="5081B46A" w14:textId="77777777" w:rsidR="00DC113F" w:rsidRPr="00D97520" w:rsidRDefault="00DC113F" w:rsidP="002D0E48">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7AD6FB19" w14:textId="77777777" w:rsidTr="00336000">
        <w:trPr>
          <w:cantSplit/>
          <w:trHeight w:val="20"/>
        </w:trPr>
        <w:tc>
          <w:tcPr>
            <w:tcW w:w="81" w:type="pct"/>
            <w:tcBorders>
              <w:top w:val="nil"/>
              <w:left w:val="nil"/>
              <w:bottom w:val="nil"/>
            </w:tcBorders>
          </w:tcPr>
          <w:p w14:paraId="7D073E2C" w14:textId="77777777" w:rsidR="00DC113F" w:rsidRPr="00D97520" w:rsidRDefault="00DC113F" w:rsidP="002D0E48">
            <w:pPr>
              <w:pStyle w:val="a8"/>
              <w:widowControl w:val="0"/>
              <w:tabs>
                <w:tab w:val="left" w:pos="1134"/>
              </w:tabs>
              <w:spacing w:after="120" w:line="240" w:lineRule="auto"/>
              <w:rPr>
                <w:rFonts w:ascii="Sylfaen" w:hAnsi="Sylfaen"/>
                <w:sz w:val="19"/>
                <w:szCs w:val="19"/>
              </w:rPr>
            </w:pPr>
          </w:p>
        </w:tc>
        <w:tc>
          <w:tcPr>
            <w:tcW w:w="1327" w:type="pct"/>
            <w:tcBorders>
              <w:bottom w:val="single" w:sz="4" w:space="0" w:color="auto"/>
            </w:tcBorders>
          </w:tcPr>
          <w:p w14:paraId="19E91772" w14:textId="77777777" w:rsidR="00DC113F" w:rsidRPr="00D97520" w:rsidRDefault="00DC113F" w:rsidP="00336000">
            <w:pPr>
              <w:pStyle w:val="a8"/>
              <w:widowControl w:val="0"/>
              <w:tabs>
                <w:tab w:val="left" w:pos="473"/>
                <w:tab w:val="left" w:pos="1134"/>
              </w:tabs>
              <w:spacing w:after="120" w:line="240" w:lineRule="auto"/>
              <w:jc w:val="left"/>
              <w:rPr>
                <w:rFonts w:ascii="Sylfaen" w:hAnsi="Sylfaen"/>
                <w:sz w:val="19"/>
                <w:szCs w:val="19"/>
              </w:rPr>
            </w:pPr>
            <w:r w:rsidRPr="00D97520">
              <w:rPr>
                <w:rFonts w:ascii="Sylfaen" w:hAnsi="Sylfaen"/>
                <w:sz w:val="19"/>
                <w:szCs w:val="19"/>
              </w:rPr>
              <w:t>1.2.</w:t>
            </w:r>
            <w:r w:rsidR="00336000" w:rsidRPr="00460844">
              <w:rPr>
                <w:rFonts w:ascii="Sylfaen" w:hAnsi="Sylfaen"/>
                <w:sz w:val="19"/>
                <w:szCs w:val="19"/>
              </w:rPr>
              <w:tab/>
            </w:r>
            <w:r w:rsidRPr="00D97520">
              <w:rPr>
                <w:rFonts w:ascii="Sylfaen" w:hAnsi="Sylfaen"/>
                <w:sz w:val="19"/>
                <w:szCs w:val="19"/>
              </w:rPr>
              <w:t>Էլեկտրոնային փաստաթղթի (տեղեկությունների) ծածկագիրը</w:t>
            </w:r>
          </w:p>
          <w:p w14:paraId="1E3534D3" w14:textId="77777777" w:rsidR="00DC113F" w:rsidRPr="00D97520" w:rsidRDefault="00DC113F" w:rsidP="00336000">
            <w:pPr>
              <w:pStyle w:val="a8"/>
              <w:widowControl w:val="0"/>
              <w:tabs>
                <w:tab w:val="left" w:pos="473"/>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EDoc</w:t>
            </w:r>
            <w:r w:rsidRPr="00D97520">
              <w:rPr>
                <w:rFonts w:cs="Times New Roman"/>
                <w:sz w:val="19"/>
                <w:szCs w:val="19"/>
              </w:rPr>
              <w:t>‌</w:t>
            </w:r>
            <w:r w:rsidRPr="00D97520">
              <w:rPr>
                <w:rFonts w:ascii="Sylfaen" w:hAnsi="Sylfaen"/>
                <w:sz w:val="19"/>
                <w:szCs w:val="19"/>
              </w:rPr>
              <w:t>Code)</w:t>
            </w:r>
          </w:p>
        </w:tc>
        <w:tc>
          <w:tcPr>
            <w:tcW w:w="1230" w:type="pct"/>
          </w:tcPr>
          <w:p w14:paraId="7A385645" w14:textId="77777777" w:rsidR="00DC113F" w:rsidRPr="00D97520" w:rsidRDefault="00DC113F" w:rsidP="002D0E48">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755" w:type="pct"/>
            <w:shd w:val="clear" w:color="auto" w:fill="auto"/>
          </w:tcPr>
          <w:p w14:paraId="5E528A2E" w14:textId="77777777" w:rsidR="00DC113F" w:rsidRPr="00D97520" w:rsidRDefault="00DC113F" w:rsidP="002D0E48">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M.SDE.90001</w:t>
            </w:r>
          </w:p>
        </w:tc>
        <w:tc>
          <w:tcPr>
            <w:tcW w:w="1313" w:type="pct"/>
            <w:shd w:val="clear" w:color="auto" w:fill="auto"/>
          </w:tcPr>
          <w:p w14:paraId="1F8BDCF5"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EDoc</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(M.SDT.90001)</w:t>
            </w:r>
          </w:p>
          <w:p w14:paraId="53A8591A"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Ծածկագրի արժեքը՝ էլեկտրոնային փաստաթղթերի եւ տեղեկությունների կառուցվածքների ռեեստրին համապատասխան:</w:t>
            </w:r>
          </w:p>
          <w:p w14:paraId="7C6F19D3"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R(\.[A-Z]{2}\.[A-Z]{2}\.[0-9]{2})?\.[0-9]{3}</w:t>
            </w:r>
          </w:p>
        </w:tc>
        <w:tc>
          <w:tcPr>
            <w:tcW w:w="294" w:type="pct"/>
          </w:tcPr>
          <w:p w14:paraId="4D3EBC9F" w14:textId="77777777" w:rsidR="00DC113F" w:rsidRPr="00D97520" w:rsidRDefault="00DC113F" w:rsidP="002D0E48">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57E998B8" w14:textId="77777777" w:rsidTr="00336000">
        <w:trPr>
          <w:cantSplit/>
          <w:trHeight w:val="20"/>
        </w:trPr>
        <w:tc>
          <w:tcPr>
            <w:tcW w:w="81" w:type="pct"/>
            <w:tcBorders>
              <w:top w:val="nil"/>
              <w:left w:val="nil"/>
              <w:bottom w:val="nil"/>
            </w:tcBorders>
          </w:tcPr>
          <w:p w14:paraId="246BD808" w14:textId="77777777" w:rsidR="00DC113F" w:rsidRPr="00D97520" w:rsidRDefault="00DC113F" w:rsidP="002D0E48">
            <w:pPr>
              <w:pStyle w:val="a8"/>
              <w:widowControl w:val="0"/>
              <w:tabs>
                <w:tab w:val="left" w:pos="1134"/>
              </w:tabs>
              <w:spacing w:after="120" w:line="240" w:lineRule="auto"/>
              <w:rPr>
                <w:rFonts w:ascii="Sylfaen" w:hAnsi="Sylfaen"/>
                <w:sz w:val="19"/>
                <w:szCs w:val="19"/>
              </w:rPr>
            </w:pPr>
          </w:p>
        </w:tc>
        <w:tc>
          <w:tcPr>
            <w:tcW w:w="1327" w:type="pct"/>
            <w:tcBorders>
              <w:bottom w:val="single" w:sz="4" w:space="0" w:color="auto"/>
            </w:tcBorders>
          </w:tcPr>
          <w:p w14:paraId="584B7EC0" w14:textId="77777777" w:rsidR="00DC113F" w:rsidRPr="00D97520" w:rsidRDefault="00DC113F" w:rsidP="00336000">
            <w:pPr>
              <w:pStyle w:val="a8"/>
              <w:widowControl w:val="0"/>
              <w:tabs>
                <w:tab w:val="left" w:pos="526"/>
                <w:tab w:val="left" w:pos="1134"/>
              </w:tabs>
              <w:spacing w:after="120" w:line="240" w:lineRule="auto"/>
              <w:jc w:val="left"/>
              <w:rPr>
                <w:rFonts w:ascii="Sylfaen" w:hAnsi="Sylfaen"/>
                <w:sz w:val="19"/>
                <w:szCs w:val="19"/>
              </w:rPr>
            </w:pPr>
            <w:r w:rsidRPr="00D97520">
              <w:rPr>
                <w:rFonts w:ascii="Sylfaen" w:hAnsi="Sylfaen"/>
                <w:sz w:val="19"/>
                <w:szCs w:val="19"/>
              </w:rPr>
              <w:t>1.3.</w:t>
            </w:r>
            <w:r w:rsidR="00336000" w:rsidRPr="00460844">
              <w:rPr>
                <w:rFonts w:ascii="Sylfaen" w:hAnsi="Sylfaen"/>
                <w:sz w:val="19"/>
                <w:szCs w:val="19"/>
              </w:rPr>
              <w:tab/>
            </w:r>
            <w:r w:rsidRPr="00D97520">
              <w:rPr>
                <w:rFonts w:ascii="Sylfaen" w:hAnsi="Sylfaen"/>
                <w:sz w:val="19"/>
                <w:szCs w:val="19"/>
              </w:rPr>
              <w:t>Էլեկտրոնային փաստաթղթի (տեղեկությունների) նույնականացուցիչը</w:t>
            </w:r>
          </w:p>
          <w:p w14:paraId="634A6F67" w14:textId="77777777" w:rsidR="00DC113F" w:rsidRPr="00D97520" w:rsidRDefault="00DC113F" w:rsidP="00336000">
            <w:pPr>
              <w:pStyle w:val="a8"/>
              <w:widowControl w:val="0"/>
              <w:tabs>
                <w:tab w:val="left" w:pos="526"/>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EDoc</w:t>
            </w:r>
            <w:r w:rsidRPr="00D97520">
              <w:rPr>
                <w:rFonts w:cs="Times New Roman"/>
                <w:sz w:val="19"/>
                <w:szCs w:val="19"/>
              </w:rPr>
              <w:t>‌</w:t>
            </w:r>
            <w:r w:rsidRPr="00D97520">
              <w:rPr>
                <w:rFonts w:ascii="Sylfaen" w:hAnsi="Sylfaen"/>
                <w:sz w:val="19"/>
                <w:szCs w:val="19"/>
              </w:rPr>
              <w:t>Id)</w:t>
            </w:r>
          </w:p>
        </w:tc>
        <w:tc>
          <w:tcPr>
            <w:tcW w:w="1230" w:type="pct"/>
          </w:tcPr>
          <w:p w14:paraId="39A0B296" w14:textId="77777777" w:rsidR="00DC113F" w:rsidRPr="00D97520" w:rsidRDefault="00DC113F" w:rsidP="002D0E48">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էլեկտրոնային փաստաթուղթը (տեղեկությունները) միանշանակ նույնականացնող պայմանանշանների տողը</w:t>
            </w:r>
          </w:p>
        </w:tc>
        <w:tc>
          <w:tcPr>
            <w:tcW w:w="755" w:type="pct"/>
            <w:shd w:val="clear" w:color="auto" w:fill="auto"/>
          </w:tcPr>
          <w:p w14:paraId="64EFFB1B" w14:textId="77777777" w:rsidR="00DC113F" w:rsidRPr="00D97520" w:rsidRDefault="00DC113F" w:rsidP="002D0E48">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M.SDE.90007</w:t>
            </w:r>
          </w:p>
        </w:tc>
        <w:tc>
          <w:tcPr>
            <w:tcW w:w="1313" w:type="pct"/>
            <w:shd w:val="clear" w:color="auto" w:fill="auto"/>
          </w:tcPr>
          <w:p w14:paraId="65813A1C"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Universally</w:t>
            </w:r>
            <w:r w:rsidRPr="00D97520">
              <w:rPr>
                <w:rFonts w:cs="Times New Roman"/>
                <w:sz w:val="19"/>
                <w:szCs w:val="19"/>
              </w:rPr>
              <w:t>‌</w:t>
            </w:r>
            <w:r w:rsidRPr="00D97520">
              <w:rPr>
                <w:rFonts w:ascii="Sylfaen" w:hAnsi="Sylfaen"/>
                <w:sz w:val="19"/>
                <w:szCs w:val="19"/>
              </w:rPr>
              <w:t>Unique</w:t>
            </w:r>
            <w:r w:rsidRPr="00D97520">
              <w:rPr>
                <w:rFonts w:cs="Times New Roman"/>
                <w:sz w:val="19"/>
                <w:szCs w:val="19"/>
              </w:rPr>
              <w:t>‌</w:t>
            </w:r>
            <w:r w:rsidRPr="00D97520">
              <w:rPr>
                <w:rFonts w:ascii="Sylfaen" w:hAnsi="Sylfaen"/>
                <w:sz w:val="19"/>
                <w:szCs w:val="19"/>
              </w:rPr>
              <w:t>Id</w:t>
            </w:r>
            <w:r w:rsidRPr="00D97520">
              <w:rPr>
                <w:rFonts w:cs="Times New Roman"/>
                <w:sz w:val="19"/>
                <w:szCs w:val="19"/>
              </w:rPr>
              <w:t>‌</w:t>
            </w:r>
            <w:r w:rsidRPr="00D97520">
              <w:rPr>
                <w:rFonts w:ascii="Sylfaen" w:hAnsi="Sylfaen"/>
                <w:sz w:val="19"/>
                <w:szCs w:val="19"/>
              </w:rPr>
              <w:t>Type (M.SDT.90003)</w:t>
            </w:r>
          </w:p>
          <w:p w14:paraId="299F3551"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Նույնականացուցչի արժեքը՝ ISO/IEC 9834-8-ին համապատասխան։</w:t>
            </w:r>
          </w:p>
          <w:p w14:paraId="5BCD228A"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[0-9a-fA-F]{8}-[0-9a-fA-F]{4}-[0-9a-fA-F]{4}-[0-9a-fA-F]{4}-[0-9a-fA-F]{12}</w:t>
            </w:r>
          </w:p>
        </w:tc>
        <w:tc>
          <w:tcPr>
            <w:tcW w:w="294" w:type="pct"/>
          </w:tcPr>
          <w:p w14:paraId="67B2F839" w14:textId="77777777" w:rsidR="00DC113F" w:rsidRPr="00D97520" w:rsidRDefault="00DC113F" w:rsidP="002D0E48">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2A9D76DE" w14:textId="77777777" w:rsidTr="00336000">
        <w:trPr>
          <w:cantSplit/>
          <w:trHeight w:val="20"/>
        </w:trPr>
        <w:tc>
          <w:tcPr>
            <w:tcW w:w="81" w:type="pct"/>
            <w:tcBorders>
              <w:top w:val="nil"/>
              <w:left w:val="nil"/>
              <w:bottom w:val="nil"/>
            </w:tcBorders>
          </w:tcPr>
          <w:p w14:paraId="3794A7E8" w14:textId="77777777" w:rsidR="00DC113F" w:rsidRPr="00D97520" w:rsidRDefault="00DC113F" w:rsidP="002D0E48">
            <w:pPr>
              <w:pStyle w:val="a8"/>
              <w:widowControl w:val="0"/>
              <w:tabs>
                <w:tab w:val="left" w:pos="1134"/>
              </w:tabs>
              <w:spacing w:after="120" w:line="240" w:lineRule="auto"/>
              <w:rPr>
                <w:rFonts w:ascii="Sylfaen" w:hAnsi="Sylfaen"/>
                <w:sz w:val="19"/>
                <w:szCs w:val="19"/>
              </w:rPr>
            </w:pPr>
          </w:p>
        </w:tc>
        <w:tc>
          <w:tcPr>
            <w:tcW w:w="1327" w:type="pct"/>
            <w:tcBorders>
              <w:bottom w:val="single" w:sz="4" w:space="0" w:color="auto"/>
            </w:tcBorders>
          </w:tcPr>
          <w:p w14:paraId="5CFA39AF" w14:textId="77777777" w:rsidR="00DC113F" w:rsidRPr="00D97520" w:rsidRDefault="00DC113F" w:rsidP="00336000">
            <w:pPr>
              <w:pStyle w:val="a8"/>
              <w:widowControl w:val="0"/>
              <w:tabs>
                <w:tab w:val="left" w:pos="526"/>
                <w:tab w:val="left" w:pos="1134"/>
              </w:tabs>
              <w:spacing w:after="120" w:line="240" w:lineRule="auto"/>
              <w:jc w:val="left"/>
              <w:rPr>
                <w:rFonts w:ascii="Sylfaen" w:hAnsi="Sylfaen"/>
                <w:sz w:val="19"/>
                <w:szCs w:val="19"/>
              </w:rPr>
            </w:pPr>
            <w:r w:rsidRPr="00D97520">
              <w:rPr>
                <w:rFonts w:ascii="Sylfaen" w:hAnsi="Sylfaen"/>
                <w:sz w:val="19"/>
                <w:szCs w:val="19"/>
              </w:rPr>
              <w:t>1.4.</w:t>
            </w:r>
            <w:r w:rsidR="00336000" w:rsidRPr="00460844">
              <w:rPr>
                <w:rFonts w:ascii="Sylfaen" w:hAnsi="Sylfaen"/>
                <w:sz w:val="19"/>
                <w:szCs w:val="19"/>
              </w:rPr>
              <w:tab/>
            </w:r>
            <w:r w:rsidRPr="00D97520">
              <w:rPr>
                <w:rFonts w:ascii="Sylfaen" w:hAnsi="Sylfaen"/>
                <w:sz w:val="19"/>
                <w:szCs w:val="19"/>
              </w:rPr>
              <w:t>Սկզբնական էլեկտրոնային փաստաթղթի (տեղեկությունների) նույնականացուցիչը</w:t>
            </w:r>
          </w:p>
          <w:p w14:paraId="0683D694" w14:textId="77777777" w:rsidR="00DC113F" w:rsidRPr="00D97520" w:rsidRDefault="00DC113F" w:rsidP="00336000">
            <w:pPr>
              <w:pStyle w:val="a8"/>
              <w:widowControl w:val="0"/>
              <w:tabs>
                <w:tab w:val="left" w:pos="526"/>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EDoc</w:t>
            </w:r>
            <w:r w:rsidRPr="00D97520">
              <w:rPr>
                <w:rFonts w:cs="Times New Roman"/>
                <w:sz w:val="19"/>
                <w:szCs w:val="19"/>
              </w:rPr>
              <w:t>‌</w:t>
            </w:r>
            <w:r w:rsidRPr="00D97520">
              <w:rPr>
                <w:rFonts w:ascii="Sylfaen" w:hAnsi="Sylfaen"/>
                <w:sz w:val="19"/>
                <w:szCs w:val="19"/>
              </w:rPr>
              <w:t>Ref</w:t>
            </w:r>
            <w:r w:rsidRPr="00D97520">
              <w:rPr>
                <w:rFonts w:cs="Times New Roman"/>
                <w:sz w:val="19"/>
                <w:szCs w:val="19"/>
              </w:rPr>
              <w:t>‌</w:t>
            </w:r>
            <w:r w:rsidRPr="00D97520">
              <w:rPr>
                <w:rFonts w:ascii="Sylfaen" w:hAnsi="Sylfaen"/>
                <w:sz w:val="19"/>
                <w:szCs w:val="19"/>
              </w:rPr>
              <w:t>Id)</w:t>
            </w:r>
          </w:p>
        </w:tc>
        <w:tc>
          <w:tcPr>
            <w:tcW w:w="1230" w:type="pct"/>
          </w:tcPr>
          <w:p w14:paraId="0ACBA3BE" w14:textId="77777777" w:rsidR="00DC113F" w:rsidRPr="00D97520" w:rsidRDefault="00DC113F" w:rsidP="002D0E48">
            <w:pPr>
              <w:pStyle w:val="a8"/>
              <w:widowControl w:val="0"/>
              <w:tabs>
                <w:tab w:val="left" w:pos="1134"/>
                <w:tab w:val="left" w:pos="2373"/>
              </w:tabs>
              <w:spacing w:after="120" w:line="240" w:lineRule="auto"/>
              <w:rPr>
                <w:rFonts w:ascii="Sylfaen" w:hAnsi="Sylfaen"/>
                <w:sz w:val="19"/>
                <w:szCs w:val="19"/>
              </w:rPr>
            </w:pPr>
            <w:r w:rsidRPr="00D97520">
              <w:rPr>
                <w:rFonts w:ascii="Sylfaen" w:hAnsi="Sylfaen"/>
                <w:sz w:val="19"/>
                <w:szCs w:val="19"/>
              </w:rPr>
              <w:t>այն 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755" w:type="pct"/>
            <w:shd w:val="clear" w:color="auto" w:fill="auto"/>
          </w:tcPr>
          <w:p w14:paraId="41555770" w14:textId="77777777" w:rsidR="00DC113F" w:rsidRPr="00D97520" w:rsidRDefault="00DC113F" w:rsidP="002D0E48">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M.SDE.90008</w:t>
            </w:r>
          </w:p>
        </w:tc>
        <w:tc>
          <w:tcPr>
            <w:tcW w:w="1313" w:type="pct"/>
            <w:shd w:val="clear" w:color="auto" w:fill="auto"/>
          </w:tcPr>
          <w:p w14:paraId="02082BFF"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Universally</w:t>
            </w:r>
            <w:r w:rsidRPr="00D97520">
              <w:rPr>
                <w:rFonts w:cs="Times New Roman"/>
                <w:sz w:val="19"/>
                <w:szCs w:val="19"/>
              </w:rPr>
              <w:t>‌</w:t>
            </w:r>
            <w:r w:rsidRPr="00D97520">
              <w:rPr>
                <w:rFonts w:ascii="Sylfaen" w:hAnsi="Sylfaen"/>
                <w:sz w:val="19"/>
                <w:szCs w:val="19"/>
              </w:rPr>
              <w:t>Unique</w:t>
            </w:r>
            <w:r w:rsidRPr="00D97520">
              <w:rPr>
                <w:rFonts w:cs="Times New Roman"/>
                <w:sz w:val="19"/>
                <w:szCs w:val="19"/>
              </w:rPr>
              <w:t>‌</w:t>
            </w:r>
            <w:r w:rsidRPr="00D97520">
              <w:rPr>
                <w:rFonts w:ascii="Sylfaen" w:hAnsi="Sylfaen"/>
                <w:sz w:val="19"/>
                <w:szCs w:val="19"/>
              </w:rPr>
              <w:t>Id</w:t>
            </w:r>
            <w:r w:rsidRPr="00D97520">
              <w:rPr>
                <w:rFonts w:cs="Times New Roman"/>
                <w:sz w:val="19"/>
                <w:szCs w:val="19"/>
              </w:rPr>
              <w:t>‌</w:t>
            </w:r>
            <w:r w:rsidRPr="00D97520">
              <w:rPr>
                <w:rFonts w:ascii="Sylfaen" w:hAnsi="Sylfaen"/>
                <w:sz w:val="19"/>
                <w:szCs w:val="19"/>
              </w:rPr>
              <w:t>Type (M.SDT.90003)</w:t>
            </w:r>
          </w:p>
          <w:p w14:paraId="0E8C93FB"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Նույնականացուցչի արժեքը՝ ISO/IEC 9834-8-ին համապատասխան։</w:t>
            </w:r>
          </w:p>
          <w:p w14:paraId="4215BC75"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[0-9a-fA-F]{8}-[0-9a-fA-F]{4}-[0-9a-fA-F]{4}-[0-9a-fA-F]{4}-[0-9a-fA-F]{12}</w:t>
            </w:r>
          </w:p>
        </w:tc>
        <w:tc>
          <w:tcPr>
            <w:tcW w:w="294" w:type="pct"/>
          </w:tcPr>
          <w:p w14:paraId="56EBAECB" w14:textId="77777777" w:rsidR="00DC113F" w:rsidRPr="00D97520" w:rsidRDefault="00DC113F" w:rsidP="002D0E48">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0AB53B7B" w14:textId="77777777" w:rsidTr="00336000">
        <w:trPr>
          <w:cantSplit/>
          <w:trHeight w:val="20"/>
        </w:trPr>
        <w:tc>
          <w:tcPr>
            <w:tcW w:w="81" w:type="pct"/>
            <w:tcBorders>
              <w:top w:val="nil"/>
              <w:left w:val="nil"/>
              <w:bottom w:val="nil"/>
            </w:tcBorders>
          </w:tcPr>
          <w:p w14:paraId="75E5E34F" w14:textId="77777777" w:rsidR="00DC113F" w:rsidRPr="00D97520" w:rsidRDefault="00DC113F" w:rsidP="002D0E48">
            <w:pPr>
              <w:pStyle w:val="a8"/>
              <w:widowControl w:val="0"/>
              <w:tabs>
                <w:tab w:val="left" w:pos="1134"/>
              </w:tabs>
              <w:spacing w:after="120" w:line="240" w:lineRule="auto"/>
              <w:rPr>
                <w:rFonts w:ascii="Sylfaen" w:hAnsi="Sylfaen"/>
                <w:sz w:val="19"/>
                <w:szCs w:val="19"/>
              </w:rPr>
            </w:pPr>
          </w:p>
        </w:tc>
        <w:tc>
          <w:tcPr>
            <w:tcW w:w="1327" w:type="pct"/>
            <w:tcBorders>
              <w:bottom w:val="single" w:sz="4" w:space="0" w:color="auto"/>
            </w:tcBorders>
          </w:tcPr>
          <w:p w14:paraId="0F4E448A" w14:textId="77777777" w:rsidR="00DC113F" w:rsidRPr="00D97520" w:rsidRDefault="00DC113F" w:rsidP="00336000">
            <w:pPr>
              <w:pStyle w:val="a8"/>
              <w:widowControl w:val="0"/>
              <w:tabs>
                <w:tab w:val="left" w:pos="526"/>
                <w:tab w:val="left" w:pos="1134"/>
              </w:tabs>
              <w:spacing w:after="120" w:line="240" w:lineRule="auto"/>
              <w:jc w:val="left"/>
              <w:rPr>
                <w:rFonts w:ascii="Sylfaen" w:hAnsi="Sylfaen"/>
                <w:sz w:val="19"/>
                <w:szCs w:val="19"/>
              </w:rPr>
            </w:pPr>
            <w:r w:rsidRPr="00D97520">
              <w:rPr>
                <w:rFonts w:ascii="Sylfaen" w:hAnsi="Sylfaen"/>
                <w:sz w:val="19"/>
                <w:szCs w:val="19"/>
              </w:rPr>
              <w:t>1.5.</w:t>
            </w:r>
            <w:r w:rsidR="00336000" w:rsidRPr="00460844">
              <w:rPr>
                <w:rFonts w:ascii="Sylfaen" w:hAnsi="Sylfaen"/>
                <w:sz w:val="19"/>
                <w:szCs w:val="19"/>
              </w:rPr>
              <w:tab/>
            </w:r>
            <w:r w:rsidRPr="00D97520">
              <w:rPr>
                <w:rFonts w:ascii="Sylfaen" w:hAnsi="Sylfaen"/>
                <w:sz w:val="19"/>
                <w:szCs w:val="19"/>
              </w:rPr>
              <w:t>Էլեկտրոնային փաստաթղթի (տեղեկությունների) ամսաթիվը եւ ժամը</w:t>
            </w:r>
          </w:p>
          <w:p w14:paraId="48A818E8" w14:textId="77777777" w:rsidR="00DC113F" w:rsidRPr="00D97520" w:rsidRDefault="00DC113F" w:rsidP="00336000">
            <w:pPr>
              <w:pStyle w:val="a8"/>
              <w:widowControl w:val="0"/>
              <w:tabs>
                <w:tab w:val="left" w:pos="526"/>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EDoc</w:t>
            </w:r>
            <w:r w:rsidRPr="00D97520">
              <w:rPr>
                <w:rFonts w:cs="Times New Roman"/>
                <w:sz w:val="19"/>
                <w:szCs w:val="19"/>
              </w:rPr>
              <w:t>‌</w:t>
            </w:r>
            <w:r w:rsidRPr="00D97520">
              <w:rPr>
                <w:rFonts w:ascii="Sylfaen" w:hAnsi="Sylfaen"/>
                <w:sz w:val="19"/>
                <w:szCs w:val="19"/>
              </w:rPr>
              <w:t>Date</w:t>
            </w:r>
            <w:r w:rsidRPr="00D97520">
              <w:rPr>
                <w:rFonts w:cs="Times New Roman"/>
                <w:sz w:val="19"/>
                <w:szCs w:val="19"/>
              </w:rPr>
              <w:t>‌</w:t>
            </w:r>
            <w:r w:rsidRPr="00D97520">
              <w:rPr>
                <w:rFonts w:ascii="Sylfaen" w:hAnsi="Sylfaen"/>
                <w:sz w:val="19"/>
                <w:szCs w:val="19"/>
              </w:rPr>
              <w:t>Time)</w:t>
            </w:r>
          </w:p>
        </w:tc>
        <w:tc>
          <w:tcPr>
            <w:tcW w:w="1230" w:type="pct"/>
          </w:tcPr>
          <w:p w14:paraId="73D04DA7" w14:textId="77777777" w:rsidR="00DC113F" w:rsidRPr="00D97520" w:rsidRDefault="00DC113F" w:rsidP="002D0E48">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էլեկտրոնային փաստաթղթի (տեղեկությունների) ստեղծման ամսաթիվը եւ ժամը</w:t>
            </w:r>
          </w:p>
        </w:tc>
        <w:tc>
          <w:tcPr>
            <w:tcW w:w="755" w:type="pct"/>
            <w:shd w:val="clear" w:color="auto" w:fill="auto"/>
          </w:tcPr>
          <w:p w14:paraId="193FE38D" w14:textId="77777777" w:rsidR="00DC113F" w:rsidRPr="00D97520" w:rsidRDefault="00DC113F" w:rsidP="002D0E48">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M.SDE.90002</w:t>
            </w:r>
          </w:p>
        </w:tc>
        <w:tc>
          <w:tcPr>
            <w:tcW w:w="1313" w:type="pct"/>
            <w:shd w:val="clear" w:color="auto" w:fill="auto"/>
          </w:tcPr>
          <w:p w14:paraId="430950A5"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w:t>
            </w:r>
            <w:r w:rsidRPr="00D97520">
              <w:rPr>
                <w:rFonts w:cs="Times New Roman"/>
                <w:sz w:val="19"/>
                <w:szCs w:val="19"/>
              </w:rPr>
              <w:t>‌</w:t>
            </w:r>
            <w:r w:rsidRPr="00D97520">
              <w:rPr>
                <w:rFonts w:ascii="Sylfaen" w:hAnsi="Sylfaen"/>
                <w:sz w:val="19"/>
                <w:szCs w:val="19"/>
              </w:rPr>
              <w:t>Date</w:t>
            </w:r>
            <w:r w:rsidRPr="00D97520">
              <w:rPr>
                <w:rFonts w:cs="Times New Roman"/>
                <w:sz w:val="19"/>
                <w:szCs w:val="19"/>
              </w:rPr>
              <w:t>‌</w:t>
            </w:r>
            <w:r w:rsidRPr="00D97520">
              <w:rPr>
                <w:rFonts w:ascii="Sylfaen" w:hAnsi="Sylfaen"/>
                <w:sz w:val="19"/>
                <w:szCs w:val="19"/>
              </w:rPr>
              <w:t>Time</w:t>
            </w:r>
            <w:r w:rsidRPr="00D97520">
              <w:rPr>
                <w:rFonts w:cs="Times New Roman"/>
                <w:sz w:val="19"/>
                <w:szCs w:val="19"/>
              </w:rPr>
              <w:t>‌</w:t>
            </w:r>
            <w:r w:rsidRPr="00D97520">
              <w:rPr>
                <w:rFonts w:ascii="Sylfaen" w:hAnsi="Sylfaen"/>
                <w:sz w:val="19"/>
                <w:szCs w:val="19"/>
              </w:rPr>
              <w:t>Type (M.BDT.00006)</w:t>
            </w:r>
          </w:p>
          <w:p w14:paraId="57679B2A"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Ամսաթվի եւ ժամի նշագիրը՝ ԻՍՕ 8601-ին համապատասխան</w:t>
            </w:r>
          </w:p>
        </w:tc>
        <w:tc>
          <w:tcPr>
            <w:tcW w:w="294" w:type="pct"/>
          </w:tcPr>
          <w:p w14:paraId="3CB87033" w14:textId="77777777" w:rsidR="00DC113F" w:rsidRPr="00D97520" w:rsidRDefault="00DC113F" w:rsidP="002D0E48">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52ACE747" w14:textId="77777777" w:rsidTr="00336000">
        <w:trPr>
          <w:cantSplit/>
          <w:trHeight w:val="20"/>
        </w:trPr>
        <w:tc>
          <w:tcPr>
            <w:tcW w:w="81" w:type="pct"/>
            <w:tcBorders>
              <w:top w:val="nil"/>
              <w:left w:val="nil"/>
              <w:bottom w:val="nil"/>
            </w:tcBorders>
          </w:tcPr>
          <w:p w14:paraId="65B7A730" w14:textId="77777777" w:rsidR="00DC113F" w:rsidRPr="00D97520" w:rsidRDefault="00DC113F" w:rsidP="002D0E48">
            <w:pPr>
              <w:pStyle w:val="a8"/>
              <w:widowControl w:val="0"/>
              <w:tabs>
                <w:tab w:val="left" w:pos="1134"/>
              </w:tabs>
              <w:spacing w:after="120" w:line="240" w:lineRule="auto"/>
              <w:rPr>
                <w:rFonts w:ascii="Sylfaen" w:hAnsi="Sylfaen"/>
                <w:sz w:val="19"/>
                <w:szCs w:val="19"/>
              </w:rPr>
            </w:pPr>
          </w:p>
        </w:tc>
        <w:tc>
          <w:tcPr>
            <w:tcW w:w="1327" w:type="pct"/>
            <w:tcBorders>
              <w:bottom w:val="single" w:sz="4" w:space="0" w:color="auto"/>
            </w:tcBorders>
          </w:tcPr>
          <w:p w14:paraId="5195BD8B" w14:textId="77777777" w:rsidR="00DC113F" w:rsidRPr="00D97520" w:rsidRDefault="00DC113F" w:rsidP="00336000">
            <w:pPr>
              <w:pStyle w:val="a8"/>
              <w:widowControl w:val="0"/>
              <w:tabs>
                <w:tab w:val="left" w:pos="526"/>
                <w:tab w:val="left" w:pos="1134"/>
              </w:tabs>
              <w:spacing w:after="120" w:line="240" w:lineRule="auto"/>
              <w:jc w:val="left"/>
              <w:rPr>
                <w:rFonts w:ascii="Sylfaen" w:hAnsi="Sylfaen"/>
                <w:sz w:val="19"/>
                <w:szCs w:val="19"/>
              </w:rPr>
            </w:pPr>
            <w:r w:rsidRPr="00D97520">
              <w:rPr>
                <w:rFonts w:ascii="Sylfaen" w:hAnsi="Sylfaen"/>
                <w:sz w:val="19"/>
                <w:szCs w:val="19"/>
              </w:rPr>
              <w:t>1.6.</w:t>
            </w:r>
            <w:r w:rsidR="00336000" w:rsidRPr="00D97520">
              <w:rPr>
                <w:rFonts w:ascii="Sylfaen" w:hAnsi="Sylfaen"/>
                <w:sz w:val="19"/>
                <w:szCs w:val="19"/>
                <w:lang w:val="en-US"/>
              </w:rPr>
              <w:tab/>
            </w:r>
            <w:r w:rsidRPr="00D97520">
              <w:rPr>
                <w:rFonts w:ascii="Sylfaen" w:hAnsi="Sylfaen"/>
                <w:sz w:val="19"/>
                <w:szCs w:val="19"/>
              </w:rPr>
              <w:t>Լեզվի ծածկագիրը</w:t>
            </w:r>
          </w:p>
          <w:p w14:paraId="789566EB" w14:textId="77777777" w:rsidR="00DC113F" w:rsidRPr="00D97520" w:rsidRDefault="00DC113F" w:rsidP="00336000">
            <w:pPr>
              <w:pStyle w:val="a8"/>
              <w:widowControl w:val="0"/>
              <w:tabs>
                <w:tab w:val="left" w:pos="526"/>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Language</w:t>
            </w:r>
            <w:r w:rsidRPr="00D97520">
              <w:rPr>
                <w:rFonts w:cs="Times New Roman"/>
                <w:sz w:val="19"/>
                <w:szCs w:val="19"/>
              </w:rPr>
              <w:t>‌</w:t>
            </w:r>
            <w:r w:rsidRPr="00D97520">
              <w:rPr>
                <w:rFonts w:ascii="Sylfaen" w:hAnsi="Sylfaen"/>
                <w:sz w:val="19"/>
                <w:szCs w:val="19"/>
              </w:rPr>
              <w:t>Code)</w:t>
            </w:r>
          </w:p>
        </w:tc>
        <w:tc>
          <w:tcPr>
            <w:tcW w:w="1230" w:type="pct"/>
          </w:tcPr>
          <w:p w14:paraId="169A3504" w14:textId="77777777" w:rsidR="00DC113F" w:rsidRPr="00D97520" w:rsidRDefault="00DC113F" w:rsidP="002D0E48">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լեզվի ծածկագրային նշագիրը</w:t>
            </w:r>
          </w:p>
        </w:tc>
        <w:tc>
          <w:tcPr>
            <w:tcW w:w="755" w:type="pct"/>
            <w:shd w:val="clear" w:color="auto" w:fill="auto"/>
          </w:tcPr>
          <w:p w14:paraId="34F0A6CE" w14:textId="77777777" w:rsidR="00DC113F" w:rsidRPr="00D97520" w:rsidRDefault="00DC113F" w:rsidP="002D0E48">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M.SDE.00051</w:t>
            </w:r>
          </w:p>
        </w:tc>
        <w:tc>
          <w:tcPr>
            <w:tcW w:w="1313" w:type="pct"/>
            <w:shd w:val="clear" w:color="auto" w:fill="auto"/>
          </w:tcPr>
          <w:p w14:paraId="0F3C0A33"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Language</w:t>
            </w:r>
            <w:r w:rsidRPr="00D97520">
              <w:rPr>
                <w:rFonts w:ascii="Sylfaen" w:cs="Times New Roman"/>
                <w:sz w:val="19"/>
                <w:szCs w:val="19"/>
              </w:rPr>
              <w:t>‌</w:t>
            </w:r>
            <w:r w:rsidRPr="00D97520">
              <w:rPr>
                <w:rFonts w:ascii="Sylfaen" w:hAnsi="Sylfaen"/>
                <w:sz w:val="19"/>
                <w:szCs w:val="19"/>
              </w:rPr>
              <w:t>Code</w:t>
            </w:r>
            <w:r w:rsidRPr="00D97520">
              <w:rPr>
                <w:rFonts w:ascii="Sylfaen" w:cs="Times New Roman"/>
                <w:sz w:val="19"/>
                <w:szCs w:val="19"/>
              </w:rPr>
              <w:t>‌</w:t>
            </w:r>
            <w:r w:rsidRPr="00D97520">
              <w:rPr>
                <w:rFonts w:ascii="Sylfaen" w:hAnsi="Sylfaen"/>
                <w:sz w:val="19"/>
                <w:szCs w:val="19"/>
              </w:rPr>
              <w:t>Type (M.SDT.00051)</w:t>
            </w:r>
          </w:p>
          <w:p w14:paraId="0D600672"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Լեզվի երկտառ ծածկագիրը՝ ISO 639-1-ին համապատասխան:</w:t>
            </w:r>
          </w:p>
          <w:p w14:paraId="37E3F491"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[a-z]{2}</w:t>
            </w:r>
          </w:p>
        </w:tc>
        <w:tc>
          <w:tcPr>
            <w:tcW w:w="294" w:type="pct"/>
          </w:tcPr>
          <w:p w14:paraId="3F2A3E82" w14:textId="77777777" w:rsidR="00DC113F" w:rsidRPr="00D97520" w:rsidRDefault="00DC113F" w:rsidP="002D0E48">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073ED392" w14:textId="77777777" w:rsidTr="00336000">
        <w:trPr>
          <w:cantSplit/>
          <w:trHeight w:val="20"/>
        </w:trPr>
        <w:tc>
          <w:tcPr>
            <w:tcW w:w="1408" w:type="pct"/>
            <w:gridSpan w:val="2"/>
            <w:shd w:val="clear" w:color="auto" w:fill="auto"/>
          </w:tcPr>
          <w:p w14:paraId="4E3177C4" w14:textId="77777777" w:rsidR="00DC113F" w:rsidRPr="00D97520" w:rsidRDefault="00DC113F" w:rsidP="00336000">
            <w:pPr>
              <w:pStyle w:val="a8"/>
              <w:widowControl w:val="0"/>
              <w:tabs>
                <w:tab w:val="left" w:pos="548"/>
                <w:tab w:val="left" w:pos="1134"/>
              </w:tabs>
              <w:spacing w:after="120" w:line="240" w:lineRule="auto"/>
              <w:jc w:val="left"/>
              <w:rPr>
                <w:rFonts w:ascii="Sylfaen" w:hAnsi="Sylfaen"/>
                <w:sz w:val="19"/>
                <w:szCs w:val="19"/>
              </w:rPr>
            </w:pPr>
            <w:r w:rsidRPr="00D97520">
              <w:rPr>
                <w:rFonts w:ascii="Sylfaen" w:hAnsi="Sylfaen"/>
                <w:sz w:val="19"/>
                <w:szCs w:val="19"/>
              </w:rPr>
              <w:t>2.</w:t>
            </w:r>
            <w:bookmarkStart w:id="122" w:name="_Hlk150415550"/>
            <w:r w:rsidR="00336000" w:rsidRPr="00D97520">
              <w:rPr>
                <w:rFonts w:ascii="Sylfaen" w:hAnsi="Sylfaen"/>
                <w:sz w:val="19"/>
                <w:szCs w:val="19"/>
                <w:lang w:val="en-US"/>
              </w:rPr>
              <w:tab/>
            </w:r>
            <w:r w:rsidRPr="00D97520">
              <w:rPr>
                <w:rFonts w:ascii="Sylfaen" w:hAnsi="Sylfaen"/>
                <w:sz w:val="19"/>
                <w:szCs w:val="19"/>
              </w:rPr>
              <w:t>Կամայական բովանդակությունը</w:t>
            </w:r>
            <w:bookmarkEnd w:id="122"/>
          </w:p>
        </w:tc>
        <w:tc>
          <w:tcPr>
            <w:tcW w:w="1230" w:type="pct"/>
          </w:tcPr>
          <w:p w14:paraId="5ACC8666" w14:textId="77777777" w:rsidR="00DC113F" w:rsidRPr="00D97520" w:rsidRDefault="00DC113F" w:rsidP="002D0E48">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կամայական կառուցվածքով բովանդակությունը</w:t>
            </w:r>
          </w:p>
        </w:tc>
        <w:tc>
          <w:tcPr>
            <w:tcW w:w="755" w:type="pct"/>
            <w:shd w:val="clear" w:color="auto" w:fill="auto"/>
          </w:tcPr>
          <w:p w14:paraId="734CDBFB" w14:textId="77777777" w:rsidR="00DC113F" w:rsidRPr="00D97520" w:rsidRDefault="00336000" w:rsidP="002D0E48">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w:t>
            </w:r>
          </w:p>
        </w:tc>
        <w:tc>
          <w:tcPr>
            <w:tcW w:w="1313" w:type="pct"/>
            <w:shd w:val="clear" w:color="auto" w:fill="auto"/>
          </w:tcPr>
          <w:p w14:paraId="66A01FB9" w14:textId="77777777" w:rsidR="00DC113F" w:rsidRPr="00D97520" w:rsidRDefault="00DC113F" w:rsidP="002D0E48">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կամայական տարրը։</w:t>
            </w:r>
          </w:p>
          <w:p w14:paraId="27EDD9A5" w14:textId="77777777" w:rsidR="00DC113F" w:rsidRPr="00D97520" w:rsidRDefault="00DC113F" w:rsidP="002D0E48">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Անվանումների տարածությունը՝ ցանկացած:</w:t>
            </w:r>
          </w:p>
          <w:p w14:paraId="6AC355D2" w14:textId="77777777" w:rsidR="00DC113F" w:rsidRPr="00D97520" w:rsidRDefault="00DC113F" w:rsidP="002D0E48">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Վալիդացումը կատարվում է մշտապես</w:t>
            </w:r>
          </w:p>
        </w:tc>
        <w:tc>
          <w:tcPr>
            <w:tcW w:w="294" w:type="pct"/>
          </w:tcPr>
          <w:p w14:paraId="62C0530C" w14:textId="77777777" w:rsidR="00DC113F" w:rsidRPr="00D97520" w:rsidRDefault="00DC113F" w:rsidP="002D0E48">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bl>
    <w:p w14:paraId="10474436" w14:textId="77777777" w:rsidR="00DC113F" w:rsidRPr="00C07E3E" w:rsidRDefault="00DC113F" w:rsidP="00EB5D30">
      <w:pPr>
        <w:pStyle w:val="a6"/>
        <w:widowControl w:val="0"/>
        <w:tabs>
          <w:tab w:val="left" w:pos="1134"/>
        </w:tabs>
        <w:spacing w:after="160"/>
        <w:rPr>
          <w:rFonts w:ascii="Sylfaen" w:hAnsi="Sylfaen"/>
          <w:sz w:val="24"/>
        </w:rPr>
        <w:sectPr w:rsidR="00DC113F" w:rsidRPr="00C07E3E" w:rsidSect="00B01C99">
          <w:pgSz w:w="16840" w:h="11907" w:code="9"/>
          <w:pgMar w:top="1418" w:right="1418" w:bottom="1418" w:left="1418" w:header="709" w:footer="255" w:gutter="0"/>
          <w:cols w:space="708"/>
          <w:docGrid w:linePitch="408"/>
        </w:sectPr>
      </w:pPr>
    </w:p>
    <w:p w14:paraId="191079A0" w14:textId="77777777" w:rsidR="00DC113F" w:rsidRPr="00C07E3E" w:rsidRDefault="00DC113F" w:rsidP="00EB5D30">
      <w:pPr>
        <w:pStyle w:val="Heading2"/>
        <w:keepNext w:val="0"/>
        <w:keepLines w:val="0"/>
        <w:widowControl w:val="0"/>
        <w:tabs>
          <w:tab w:val="left" w:pos="1134"/>
        </w:tabs>
        <w:spacing w:before="0" w:after="160" w:line="360" w:lineRule="auto"/>
        <w:rPr>
          <w:rStyle w:val="af"/>
          <w:rFonts w:ascii="Sylfaen" w:eastAsiaTheme="majorEastAsia" w:hAnsi="Sylfaen"/>
          <w:color w:val="auto"/>
          <w:sz w:val="24"/>
        </w:rPr>
      </w:pPr>
      <w:r w:rsidRPr="00C07E3E">
        <w:rPr>
          <w:rStyle w:val="Heading2Char"/>
          <w:rFonts w:ascii="Sylfaen" w:hAnsi="Sylfaen"/>
          <w:sz w:val="24"/>
          <w:szCs w:val="24"/>
        </w:rPr>
        <w:lastRenderedPageBreak/>
        <w:t>2. Առարկայական ոլորտում էլեկտրոնային փաստաթղթերի եւ տեղեկությունների կառուցվածքները</w:t>
      </w:r>
    </w:p>
    <w:p w14:paraId="2816B6D5" w14:textId="77777777" w:rsidR="00DC113F" w:rsidRPr="00336000" w:rsidRDefault="00DC113F" w:rsidP="00336000">
      <w:pPr>
        <w:pStyle w:val="af1"/>
        <w:widowControl w:val="0"/>
        <w:tabs>
          <w:tab w:val="left" w:pos="1134"/>
        </w:tabs>
        <w:spacing w:after="160"/>
        <w:ind w:firstLine="567"/>
        <w:rPr>
          <w:rFonts w:ascii="Sylfaen" w:hAnsi="Sylfaen"/>
          <w:sz w:val="24"/>
        </w:rPr>
      </w:pPr>
      <w:r w:rsidRPr="00C07E3E">
        <w:rPr>
          <w:rFonts w:ascii="Sylfaen" w:hAnsi="Sylfaen"/>
          <w:sz w:val="24"/>
        </w:rPr>
        <w:t>19.</w:t>
      </w:r>
      <w:r w:rsidR="00336000" w:rsidRPr="00336000">
        <w:rPr>
          <w:rFonts w:ascii="Sylfaen" w:hAnsi="Sylfaen"/>
          <w:sz w:val="24"/>
        </w:rPr>
        <w:tab/>
      </w:r>
      <w:r w:rsidRPr="00C07E3E">
        <w:rPr>
          <w:rFonts w:ascii="Sylfaen" w:hAnsi="Sylfaen"/>
          <w:sz w:val="24"/>
        </w:rPr>
        <w:t>«Դեղագործական տեսչական ստուգումներ անցկացնելու պլանի (ժամանակացույցի) մասին տեղեկություններ» (R.HC.MM.11.001) էլեկտրոնային փաստաթղթի (տեղեկությունների) կառուցվածքի նկարագրությունը բերված է 11</w:t>
      </w:r>
      <w:r w:rsidR="00336000">
        <w:rPr>
          <w:rFonts w:ascii="Sylfaen" w:hAnsi="Sylfaen"/>
          <w:sz w:val="24"/>
        </w:rPr>
        <w:t>-</w:t>
      </w:r>
      <w:r w:rsidRPr="00C07E3E">
        <w:rPr>
          <w:rFonts w:ascii="Sylfaen" w:hAnsi="Sylfaen"/>
          <w:sz w:val="24"/>
        </w:rPr>
        <w:t>րդ աղյուսակում։</w:t>
      </w:r>
    </w:p>
    <w:p w14:paraId="0A70DCB4" w14:textId="77777777" w:rsidR="00336000" w:rsidRPr="00336000" w:rsidRDefault="00336000" w:rsidP="00336000">
      <w:pPr>
        <w:pStyle w:val="af1"/>
        <w:widowControl w:val="0"/>
        <w:tabs>
          <w:tab w:val="left" w:pos="1134"/>
        </w:tabs>
        <w:spacing w:after="160"/>
        <w:ind w:firstLine="567"/>
        <w:rPr>
          <w:rFonts w:ascii="Sylfaen" w:hAnsi="Sylfaen"/>
          <w:sz w:val="24"/>
        </w:rPr>
      </w:pPr>
    </w:p>
    <w:p w14:paraId="26CF9845"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11</w:t>
      </w:r>
    </w:p>
    <w:p w14:paraId="05114F5C"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ստուգումներ անցկացնելու պլանի (ժամանակացույցի) մասին տեղեկություններ» (R.HC.MM.11.001) էլեկտրոնային փաստաթղթի (տեղեկությունների) կառուցվածքի նկարագրությունը</w:t>
      </w:r>
    </w:p>
    <w:tbl>
      <w:tblPr>
        <w:tblStyle w:val="TableGrid"/>
        <w:tblW w:w="9954" w:type="dxa"/>
        <w:tblInd w:w="-601" w:type="dxa"/>
        <w:tblLayout w:type="fixed"/>
        <w:tblLook w:val="0600" w:firstRow="0" w:lastRow="0" w:firstColumn="0" w:lastColumn="0" w:noHBand="1" w:noVBand="1"/>
      </w:tblPr>
      <w:tblGrid>
        <w:gridCol w:w="1233"/>
        <w:gridCol w:w="2666"/>
        <w:gridCol w:w="6055"/>
      </w:tblGrid>
      <w:tr w:rsidR="00DC113F" w:rsidRPr="00336000" w14:paraId="41816B47" w14:textId="77777777" w:rsidTr="00336000">
        <w:trPr>
          <w:trHeight w:val="601"/>
          <w:tblHeader/>
        </w:trPr>
        <w:tc>
          <w:tcPr>
            <w:tcW w:w="1233" w:type="dxa"/>
          </w:tcPr>
          <w:p w14:paraId="041E2A0F" w14:textId="77777777" w:rsidR="00DC113F" w:rsidRPr="00336000" w:rsidRDefault="00DC113F" w:rsidP="00336000">
            <w:pPr>
              <w:pStyle w:val="af1"/>
              <w:widowControl w:val="0"/>
              <w:tabs>
                <w:tab w:val="left" w:pos="1134"/>
              </w:tabs>
              <w:spacing w:after="120" w:line="240" w:lineRule="auto"/>
              <w:ind w:firstLine="0"/>
              <w:jc w:val="center"/>
              <w:outlineLvl w:val="9"/>
              <w:rPr>
                <w:rFonts w:ascii="Sylfaen" w:hAnsi="Sylfaen"/>
                <w:sz w:val="20"/>
              </w:rPr>
            </w:pPr>
            <w:r w:rsidRPr="00336000">
              <w:rPr>
                <w:rFonts w:ascii="Sylfaen" w:hAnsi="Sylfaen"/>
                <w:sz w:val="20"/>
              </w:rPr>
              <w:t>Համարը՝ ը/կ</w:t>
            </w:r>
          </w:p>
        </w:tc>
        <w:tc>
          <w:tcPr>
            <w:tcW w:w="2666" w:type="dxa"/>
          </w:tcPr>
          <w:p w14:paraId="14402651" w14:textId="77777777" w:rsidR="00DC113F" w:rsidRPr="00336000" w:rsidRDefault="00DC113F" w:rsidP="00336000">
            <w:pPr>
              <w:pStyle w:val="af1"/>
              <w:widowControl w:val="0"/>
              <w:tabs>
                <w:tab w:val="left" w:pos="1134"/>
              </w:tabs>
              <w:spacing w:after="120" w:line="240" w:lineRule="auto"/>
              <w:ind w:firstLine="0"/>
              <w:jc w:val="center"/>
              <w:outlineLvl w:val="9"/>
              <w:rPr>
                <w:rFonts w:ascii="Sylfaen" w:hAnsi="Sylfaen"/>
                <w:sz w:val="20"/>
              </w:rPr>
            </w:pPr>
            <w:r w:rsidRPr="00336000">
              <w:rPr>
                <w:rFonts w:ascii="Sylfaen" w:hAnsi="Sylfaen"/>
                <w:sz w:val="20"/>
              </w:rPr>
              <w:t>Տարրի նշագիրը</w:t>
            </w:r>
          </w:p>
        </w:tc>
        <w:tc>
          <w:tcPr>
            <w:tcW w:w="6055" w:type="dxa"/>
          </w:tcPr>
          <w:p w14:paraId="7C0AB2FC" w14:textId="77777777" w:rsidR="00DC113F" w:rsidRPr="00336000" w:rsidRDefault="00DC113F" w:rsidP="00336000">
            <w:pPr>
              <w:pStyle w:val="af1"/>
              <w:widowControl w:val="0"/>
              <w:tabs>
                <w:tab w:val="left" w:pos="1134"/>
              </w:tabs>
              <w:spacing w:after="120" w:line="240" w:lineRule="auto"/>
              <w:ind w:firstLine="0"/>
              <w:jc w:val="center"/>
              <w:outlineLvl w:val="9"/>
              <w:rPr>
                <w:rFonts w:ascii="Sylfaen" w:hAnsi="Sylfaen"/>
                <w:sz w:val="20"/>
              </w:rPr>
            </w:pPr>
            <w:r w:rsidRPr="00336000">
              <w:rPr>
                <w:rFonts w:ascii="Sylfaen" w:hAnsi="Sylfaen"/>
                <w:sz w:val="20"/>
              </w:rPr>
              <w:t>Նկարագրությունը</w:t>
            </w:r>
          </w:p>
        </w:tc>
      </w:tr>
      <w:tr w:rsidR="00DC113F" w:rsidRPr="00336000" w14:paraId="720405AC" w14:textId="77777777" w:rsidTr="00336000">
        <w:trPr>
          <w:trHeight w:val="301"/>
          <w:tblHeader/>
        </w:trPr>
        <w:tc>
          <w:tcPr>
            <w:tcW w:w="1233" w:type="dxa"/>
            <w:vAlign w:val="center"/>
          </w:tcPr>
          <w:p w14:paraId="1CFD54D8" w14:textId="77777777" w:rsidR="00DC113F" w:rsidRPr="00336000" w:rsidRDefault="00DC113F" w:rsidP="00336000">
            <w:pPr>
              <w:pStyle w:val="af1"/>
              <w:widowControl w:val="0"/>
              <w:tabs>
                <w:tab w:val="left" w:pos="1134"/>
              </w:tabs>
              <w:spacing w:after="120" w:line="240" w:lineRule="auto"/>
              <w:ind w:firstLine="0"/>
              <w:jc w:val="center"/>
              <w:outlineLvl w:val="9"/>
              <w:rPr>
                <w:rFonts w:ascii="Sylfaen" w:hAnsi="Sylfaen"/>
                <w:sz w:val="20"/>
              </w:rPr>
            </w:pPr>
            <w:r w:rsidRPr="00336000">
              <w:rPr>
                <w:rFonts w:ascii="Sylfaen" w:hAnsi="Sylfaen"/>
                <w:sz w:val="20"/>
              </w:rPr>
              <w:t>1</w:t>
            </w:r>
          </w:p>
        </w:tc>
        <w:tc>
          <w:tcPr>
            <w:tcW w:w="2666" w:type="dxa"/>
            <w:vAlign w:val="center"/>
          </w:tcPr>
          <w:p w14:paraId="3DAC91F9" w14:textId="77777777" w:rsidR="00DC113F" w:rsidRPr="00336000" w:rsidRDefault="00DC113F" w:rsidP="00336000">
            <w:pPr>
              <w:pStyle w:val="af1"/>
              <w:widowControl w:val="0"/>
              <w:tabs>
                <w:tab w:val="left" w:pos="1134"/>
              </w:tabs>
              <w:spacing w:after="120" w:line="240" w:lineRule="auto"/>
              <w:ind w:firstLine="0"/>
              <w:jc w:val="center"/>
              <w:outlineLvl w:val="9"/>
              <w:rPr>
                <w:rFonts w:ascii="Sylfaen" w:hAnsi="Sylfaen"/>
                <w:sz w:val="20"/>
              </w:rPr>
            </w:pPr>
            <w:r w:rsidRPr="00336000">
              <w:rPr>
                <w:rFonts w:ascii="Sylfaen" w:hAnsi="Sylfaen"/>
                <w:sz w:val="20"/>
              </w:rPr>
              <w:t>2</w:t>
            </w:r>
          </w:p>
        </w:tc>
        <w:tc>
          <w:tcPr>
            <w:tcW w:w="6055" w:type="dxa"/>
            <w:vAlign w:val="center"/>
          </w:tcPr>
          <w:p w14:paraId="2068DD71" w14:textId="77777777" w:rsidR="00DC113F" w:rsidRPr="00336000" w:rsidRDefault="00DC113F" w:rsidP="00336000">
            <w:pPr>
              <w:pStyle w:val="af1"/>
              <w:widowControl w:val="0"/>
              <w:tabs>
                <w:tab w:val="left" w:pos="1134"/>
              </w:tabs>
              <w:spacing w:after="120" w:line="240" w:lineRule="auto"/>
              <w:ind w:firstLine="0"/>
              <w:jc w:val="center"/>
              <w:outlineLvl w:val="9"/>
              <w:rPr>
                <w:rFonts w:ascii="Sylfaen" w:hAnsi="Sylfaen"/>
                <w:sz w:val="20"/>
              </w:rPr>
            </w:pPr>
            <w:r w:rsidRPr="00336000">
              <w:rPr>
                <w:rFonts w:ascii="Sylfaen" w:hAnsi="Sylfaen"/>
                <w:sz w:val="20"/>
              </w:rPr>
              <w:t>3</w:t>
            </w:r>
          </w:p>
        </w:tc>
      </w:tr>
      <w:tr w:rsidR="00DC113F" w:rsidRPr="00336000" w14:paraId="1D36EEBC" w14:textId="77777777" w:rsidTr="00336000">
        <w:tc>
          <w:tcPr>
            <w:tcW w:w="1233" w:type="dxa"/>
          </w:tcPr>
          <w:p w14:paraId="1F5A9E95" w14:textId="77777777" w:rsidR="00DC113F" w:rsidRPr="00336000" w:rsidRDefault="00DC113F" w:rsidP="00336000">
            <w:pPr>
              <w:pStyle w:val="af1"/>
              <w:widowControl w:val="0"/>
              <w:tabs>
                <w:tab w:val="left" w:pos="1134"/>
              </w:tabs>
              <w:spacing w:after="120" w:line="240" w:lineRule="auto"/>
              <w:ind w:firstLine="0"/>
              <w:jc w:val="center"/>
              <w:outlineLvl w:val="9"/>
              <w:rPr>
                <w:rFonts w:ascii="Sylfaen" w:hAnsi="Sylfaen"/>
                <w:sz w:val="20"/>
              </w:rPr>
            </w:pPr>
            <w:r w:rsidRPr="00336000">
              <w:rPr>
                <w:rFonts w:ascii="Sylfaen" w:hAnsi="Sylfaen"/>
                <w:sz w:val="20"/>
              </w:rPr>
              <w:t>1</w:t>
            </w:r>
          </w:p>
        </w:tc>
        <w:tc>
          <w:tcPr>
            <w:tcW w:w="2666" w:type="dxa"/>
          </w:tcPr>
          <w:p w14:paraId="728280C9" w14:textId="77777777" w:rsidR="00DC113F" w:rsidRPr="00336000" w:rsidRDefault="00DC113F" w:rsidP="00336000">
            <w:pPr>
              <w:pStyle w:val="af1"/>
              <w:widowControl w:val="0"/>
              <w:tabs>
                <w:tab w:val="left" w:pos="1134"/>
              </w:tabs>
              <w:spacing w:after="120" w:line="240" w:lineRule="auto"/>
              <w:ind w:firstLine="0"/>
              <w:jc w:val="left"/>
              <w:outlineLvl w:val="9"/>
              <w:rPr>
                <w:rFonts w:ascii="Sylfaen" w:hAnsi="Sylfaen"/>
                <w:sz w:val="20"/>
              </w:rPr>
            </w:pPr>
            <w:r w:rsidRPr="00336000">
              <w:rPr>
                <w:rFonts w:ascii="Sylfaen" w:hAnsi="Sylfaen"/>
                <w:sz w:val="20"/>
              </w:rPr>
              <w:t>Անվանումը</w:t>
            </w:r>
          </w:p>
        </w:tc>
        <w:tc>
          <w:tcPr>
            <w:tcW w:w="6055" w:type="dxa"/>
          </w:tcPr>
          <w:p w14:paraId="139383E0" w14:textId="77777777" w:rsidR="00DC113F" w:rsidRPr="00336000" w:rsidRDefault="00DC113F" w:rsidP="00336000">
            <w:pPr>
              <w:pStyle w:val="a8"/>
              <w:widowControl w:val="0"/>
              <w:tabs>
                <w:tab w:val="left" w:pos="1134"/>
              </w:tabs>
              <w:spacing w:after="120" w:line="240" w:lineRule="auto"/>
              <w:rPr>
                <w:rFonts w:ascii="Sylfaen" w:hAnsi="Sylfaen"/>
                <w:sz w:val="20"/>
                <w:szCs w:val="24"/>
              </w:rPr>
            </w:pPr>
            <w:r w:rsidRPr="00336000">
              <w:rPr>
                <w:rFonts w:ascii="Sylfaen" w:hAnsi="Sylfaen"/>
                <w:sz w:val="20"/>
                <w:szCs w:val="24"/>
              </w:rPr>
              <w:t>դեղագործական տեսչական ստուգումներ անցկացնելու պլանի (ժամանակացույցի) մասին տեղեկություններ</w:t>
            </w:r>
          </w:p>
        </w:tc>
      </w:tr>
      <w:tr w:rsidR="00DC113F" w:rsidRPr="00336000" w14:paraId="6B2682A9" w14:textId="77777777" w:rsidTr="00336000">
        <w:tc>
          <w:tcPr>
            <w:tcW w:w="1233" w:type="dxa"/>
          </w:tcPr>
          <w:p w14:paraId="5F716B47" w14:textId="77777777" w:rsidR="00DC113F" w:rsidRPr="00336000" w:rsidRDefault="00DC113F" w:rsidP="00336000">
            <w:pPr>
              <w:pStyle w:val="af1"/>
              <w:widowControl w:val="0"/>
              <w:tabs>
                <w:tab w:val="left" w:pos="1134"/>
              </w:tabs>
              <w:spacing w:after="120" w:line="240" w:lineRule="auto"/>
              <w:ind w:firstLine="0"/>
              <w:jc w:val="center"/>
              <w:outlineLvl w:val="9"/>
              <w:rPr>
                <w:rFonts w:ascii="Sylfaen" w:hAnsi="Sylfaen"/>
                <w:sz w:val="20"/>
              </w:rPr>
            </w:pPr>
            <w:r w:rsidRPr="00336000">
              <w:rPr>
                <w:rFonts w:ascii="Sylfaen" w:hAnsi="Sylfaen"/>
                <w:sz w:val="20"/>
              </w:rPr>
              <w:t>2</w:t>
            </w:r>
          </w:p>
        </w:tc>
        <w:tc>
          <w:tcPr>
            <w:tcW w:w="2666" w:type="dxa"/>
          </w:tcPr>
          <w:p w14:paraId="1D2D597D" w14:textId="77777777" w:rsidR="00DC113F" w:rsidRPr="00336000" w:rsidRDefault="00DC113F" w:rsidP="00336000">
            <w:pPr>
              <w:pStyle w:val="af1"/>
              <w:widowControl w:val="0"/>
              <w:tabs>
                <w:tab w:val="left" w:pos="1134"/>
              </w:tabs>
              <w:spacing w:after="120" w:line="240" w:lineRule="auto"/>
              <w:ind w:firstLine="0"/>
              <w:jc w:val="left"/>
              <w:outlineLvl w:val="9"/>
              <w:rPr>
                <w:rFonts w:ascii="Sylfaen" w:hAnsi="Sylfaen"/>
                <w:sz w:val="20"/>
              </w:rPr>
            </w:pPr>
            <w:r w:rsidRPr="00336000">
              <w:rPr>
                <w:rFonts w:ascii="Sylfaen" w:hAnsi="Sylfaen"/>
                <w:sz w:val="20"/>
              </w:rPr>
              <w:t>Նույնականացուցիչը</w:t>
            </w:r>
          </w:p>
        </w:tc>
        <w:tc>
          <w:tcPr>
            <w:tcW w:w="6055" w:type="dxa"/>
          </w:tcPr>
          <w:p w14:paraId="6FCEC9F4" w14:textId="77777777" w:rsidR="00DC113F" w:rsidRPr="00336000" w:rsidRDefault="00DC113F" w:rsidP="00336000">
            <w:pPr>
              <w:pStyle w:val="a8"/>
              <w:widowControl w:val="0"/>
              <w:tabs>
                <w:tab w:val="left" w:pos="1134"/>
              </w:tabs>
              <w:spacing w:after="120" w:line="240" w:lineRule="auto"/>
              <w:rPr>
                <w:rFonts w:ascii="Sylfaen" w:hAnsi="Sylfaen"/>
                <w:sz w:val="20"/>
                <w:szCs w:val="24"/>
              </w:rPr>
            </w:pPr>
            <w:r w:rsidRPr="00336000">
              <w:rPr>
                <w:rFonts w:ascii="Sylfaen" w:hAnsi="Sylfaen"/>
                <w:sz w:val="20"/>
                <w:szCs w:val="24"/>
              </w:rPr>
              <w:t>R.HC.MM.11.001</w:t>
            </w:r>
          </w:p>
        </w:tc>
      </w:tr>
      <w:tr w:rsidR="00DC113F" w:rsidRPr="00336000" w14:paraId="58D9E7AC" w14:textId="77777777" w:rsidTr="00336000">
        <w:tc>
          <w:tcPr>
            <w:tcW w:w="1233" w:type="dxa"/>
          </w:tcPr>
          <w:p w14:paraId="3F6F7253" w14:textId="77777777" w:rsidR="00DC113F" w:rsidRPr="00336000" w:rsidRDefault="00DC113F" w:rsidP="00336000">
            <w:pPr>
              <w:pStyle w:val="af1"/>
              <w:widowControl w:val="0"/>
              <w:tabs>
                <w:tab w:val="left" w:pos="1134"/>
              </w:tabs>
              <w:spacing w:after="120" w:line="240" w:lineRule="auto"/>
              <w:ind w:firstLine="0"/>
              <w:jc w:val="center"/>
              <w:outlineLvl w:val="9"/>
              <w:rPr>
                <w:rFonts w:ascii="Sylfaen" w:hAnsi="Sylfaen"/>
                <w:sz w:val="20"/>
              </w:rPr>
            </w:pPr>
            <w:r w:rsidRPr="00336000">
              <w:rPr>
                <w:rFonts w:ascii="Sylfaen" w:hAnsi="Sylfaen"/>
                <w:sz w:val="20"/>
              </w:rPr>
              <w:t>3</w:t>
            </w:r>
          </w:p>
        </w:tc>
        <w:tc>
          <w:tcPr>
            <w:tcW w:w="2666" w:type="dxa"/>
          </w:tcPr>
          <w:p w14:paraId="3181A768" w14:textId="77777777" w:rsidR="00DC113F" w:rsidRPr="00336000" w:rsidRDefault="00DC113F" w:rsidP="00336000">
            <w:pPr>
              <w:pStyle w:val="af1"/>
              <w:widowControl w:val="0"/>
              <w:tabs>
                <w:tab w:val="left" w:pos="1134"/>
              </w:tabs>
              <w:spacing w:after="120" w:line="240" w:lineRule="auto"/>
              <w:ind w:firstLine="0"/>
              <w:jc w:val="left"/>
              <w:outlineLvl w:val="9"/>
              <w:rPr>
                <w:rFonts w:ascii="Sylfaen" w:hAnsi="Sylfaen"/>
                <w:sz w:val="20"/>
              </w:rPr>
            </w:pPr>
            <w:r w:rsidRPr="00336000">
              <w:rPr>
                <w:rFonts w:ascii="Sylfaen" w:hAnsi="Sylfaen"/>
                <w:sz w:val="20"/>
              </w:rPr>
              <w:t>Տարբերակը</w:t>
            </w:r>
          </w:p>
        </w:tc>
        <w:tc>
          <w:tcPr>
            <w:tcW w:w="6055" w:type="dxa"/>
          </w:tcPr>
          <w:p w14:paraId="55FFFEAC" w14:textId="77777777" w:rsidR="00DC113F" w:rsidRPr="00336000" w:rsidRDefault="00DC113F" w:rsidP="00336000">
            <w:pPr>
              <w:pStyle w:val="a8"/>
              <w:widowControl w:val="0"/>
              <w:tabs>
                <w:tab w:val="left" w:pos="1134"/>
              </w:tabs>
              <w:spacing w:after="120" w:line="240" w:lineRule="auto"/>
              <w:rPr>
                <w:rFonts w:ascii="Sylfaen" w:hAnsi="Sylfaen"/>
                <w:sz w:val="20"/>
                <w:szCs w:val="24"/>
              </w:rPr>
            </w:pPr>
            <w:r w:rsidRPr="00336000">
              <w:rPr>
                <w:rFonts w:ascii="Sylfaen" w:hAnsi="Sylfaen"/>
                <w:sz w:val="20"/>
                <w:szCs w:val="24"/>
              </w:rPr>
              <w:t>1.0.0</w:t>
            </w:r>
          </w:p>
        </w:tc>
      </w:tr>
      <w:tr w:rsidR="00DC113F" w:rsidRPr="00336000" w14:paraId="0913E21B" w14:textId="77777777" w:rsidTr="00336000">
        <w:tc>
          <w:tcPr>
            <w:tcW w:w="1233" w:type="dxa"/>
          </w:tcPr>
          <w:p w14:paraId="3A998D7F" w14:textId="77777777" w:rsidR="00DC113F" w:rsidRPr="00336000" w:rsidRDefault="00DC113F" w:rsidP="00336000">
            <w:pPr>
              <w:pStyle w:val="af1"/>
              <w:widowControl w:val="0"/>
              <w:tabs>
                <w:tab w:val="left" w:pos="1134"/>
              </w:tabs>
              <w:spacing w:after="120" w:line="240" w:lineRule="auto"/>
              <w:ind w:firstLine="0"/>
              <w:jc w:val="center"/>
              <w:outlineLvl w:val="9"/>
              <w:rPr>
                <w:rFonts w:ascii="Sylfaen" w:hAnsi="Sylfaen"/>
                <w:sz w:val="20"/>
              </w:rPr>
            </w:pPr>
            <w:r w:rsidRPr="00336000">
              <w:rPr>
                <w:rFonts w:ascii="Sylfaen" w:hAnsi="Sylfaen"/>
                <w:sz w:val="20"/>
              </w:rPr>
              <w:t>4</w:t>
            </w:r>
          </w:p>
        </w:tc>
        <w:tc>
          <w:tcPr>
            <w:tcW w:w="2666" w:type="dxa"/>
          </w:tcPr>
          <w:p w14:paraId="2FD61D13" w14:textId="77777777" w:rsidR="00DC113F" w:rsidRPr="00336000" w:rsidRDefault="00DC113F" w:rsidP="00336000">
            <w:pPr>
              <w:pStyle w:val="af1"/>
              <w:widowControl w:val="0"/>
              <w:tabs>
                <w:tab w:val="left" w:pos="1134"/>
              </w:tabs>
              <w:spacing w:after="120" w:line="240" w:lineRule="auto"/>
              <w:ind w:firstLine="0"/>
              <w:jc w:val="left"/>
              <w:outlineLvl w:val="9"/>
              <w:rPr>
                <w:rFonts w:ascii="Sylfaen" w:hAnsi="Sylfaen"/>
                <w:sz w:val="20"/>
              </w:rPr>
            </w:pPr>
            <w:r w:rsidRPr="00336000">
              <w:rPr>
                <w:rFonts w:ascii="Sylfaen" w:hAnsi="Sylfaen"/>
                <w:sz w:val="20"/>
              </w:rPr>
              <w:t>Սահմանումը</w:t>
            </w:r>
          </w:p>
        </w:tc>
        <w:tc>
          <w:tcPr>
            <w:tcW w:w="6055" w:type="dxa"/>
          </w:tcPr>
          <w:p w14:paraId="442636DF" w14:textId="77777777" w:rsidR="00DC113F" w:rsidRPr="00336000" w:rsidRDefault="00DC113F" w:rsidP="00336000">
            <w:pPr>
              <w:pStyle w:val="a8"/>
              <w:widowControl w:val="0"/>
              <w:tabs>
                <w:tab w:val="left" w:pos="1134"/>
              </w:tabs>
              <w:spacing w:after="120" w:line="240" w:lineRule="auto"/>
              <w:rPr>
                <w:rFonts w:ascii="Sylfaen" w:hAnsi="Sylfaen"/>
                <w:sz w:val="20"/>
                <w:szCs w:val="24"/>
              </w:rPr>
            </w:pPr>
            <w:r w:rsidRPr="00336000">
              <w:rPr>
                <w:rFonts w:ascii="Sylfaen" w:hAnsi="Sylfaen"/>
                <w:sz w:val="20"/>
                <w:szCs w:val="24"/>
              </w:rPr>
              <w:t>Դեղամիջոցներ արտադրողների արտադրական հարթակների՝ Պատշաճ արտադրական գործունեության կանոնների պահանջներին համապատասխանության մասով տեսչական ստուգումների անցկացման պլանի (ժամանակացույցի) մասին տեղեկություններ</w:t>
            </w:r>
          </w:p>
        </w:tc>
      </w:tr>
      <w:tr w:rsidR="00DC113F" w:rsidRPr="00336000" w14:paraId="7FCDCEFB" w14:textId="77777777" w:rsidTr="00336000">
        <w:tc>
          <w:tcPr>
            <w:tcW w:w="1233" w:type="dxa"/>
          </w:tcPr>
          <w:p w14:paraId="5AD5D829" w14:textId="77777777" w:rsidR="00DC113F" w:rsidRPr="00336000" w:rsidRDefault="00DC113F" w:rsidP="00336000">
            <w:pPr>
              <w:pStyle w:val="af1"/>
              <w:widowControl w:val="0"/>
              <w:tabs>
                <w:tab w:val="left" w:pos="1134"/>
              </w:tabs>
              <w:spacing w:after="120" w:line="240" w:lineRule="auto"/>
              <w:ind w:firstLine="0"/>
              <w:jc w:val="center"/>
              <w:outlineLvl w:val="9"/>
              <w:rPr>
                <w:rFonts w:ascii="Sylfaen" w:hAnsi="Sylfaen"/>
                <w:sz w:val="20"/>
              </w:rPr>
            </w:pPr>
            <w:r w:rsidRPr="00336000">
              <w:rPr>
                <w:rFonts w:ascii="Sylfaen" w:hAnsi="Sylfaen"/>
                <w:sz w:val="20"/>
              </w:rPr>
              <w:t>5</w:t>
            </w:r>
          </w:p>
        </w:tc>
        <w:tc>
          <w:tcPr>
            <w:tcW w:w="2666" w:type="dxa"/>
          </w:tcPr>
          <w:p w14:paraId="58D27921" w14:textId="77777777" w:rsidR="00DC113F" w:rsidRPr="00336000" w:rsidRDefault="00DC113F" w:rsidP="00336000">
            <w:pPr>
              <w:pStyle w:val="af1"/>
              <w:widowControl w:val="0"/>
              <w:tabs>
                <w:tab w:val="left" w:pos="1134"/>
              </w:tabs>
              <w:spacing w:after="120" w:line="240" w:lineRule="auto"/>
              <w:ind w:firstLine="0"/>
              <w:jc w:val="left"/>
              <w:outlineLvl w:val="9"/>
              <w:rPr>
                <w:rFonts w:ascii="Sylfaen" w:hAnsi="Sylfaen"/>
                <w:sz w:val="20"/>
              </w:rPr>
            </w:pPr>
            <w:r w:rsidRPr="00336000">
              <w:rPr>
                <w:rFonts w:ascii="Sylfaen" w:hAnsi="Sylfaen"/>
                <w:sz w:val="20"/>
              </w:rPr>
              <w:t>Օգտագործումը</w:t>
            </w:r>
          </w:p>
        </w:tc>
        <w:tc>
          <w:tcPr>
            <w:tcW w:w="6055" w:type="dxa"/>
          </w:tcPr>
          <w:p w14:paraId="1D7DD7D5" w14:textId="77777777" w:rsidR="00DC113F" w:rsidRPr="00336000" w:rsidRDefault="00336000" w:rsidP="00336000">
            <w:pPr>
              <w:pStyle w:val="a8"/>
              <w:widowControl w:val="0"/>
              <w:tabs>
                <w:tab w:val="left" w:pos="1134"/>
              </w:tabs>
              <w:spacing w:after="120" w:line="240" w:lineRule="auto"/>
              <w:rPr>
                <w:rFonts w:ascii="Sylfaen" w:hAnsi="Sylfaen"/>
                <w:sz w:val="20"/>
                <w:szCs w:val="24"/>
              </w:rPr>
            </w:pPr>
            <w:r w:rsidRPr="00336000">
              <w:rPr>
                <w:rFonts w:ascii="Sylfaen" w:hAnsi="Sylfaen"/>
                <w:sz w:val="20"/>
                <w:szCs w:val="24"/>
              </w:rPr>
              <w:t>-</w:t>
            </w:r>
          </w:p>
        </w:tc>
      </w:tr>
      <w:tr w:rsidR="00DC113F" w:rsidRPr="00336000" w14:paraId="3B1D65B3" w14:textId="77777777" w:rsidTr="00336000">
        <w:tc>
          <w:tcPr>
            <w:tcW w:w="1233" w:type="dxa"/>
          </w:tcPr>
          <w:p w14:paraId="158A73C3" w14:textId="77777777" w:rsidR="00DC113F" w:rsidRPr="00336000" w:rsidRDefault="00DC113F" w:rsidP="00336000">
            <w:pPr>
              <w:pStyle w:val="af1"/>
              <w:widowControl w:val="0"/>
              <w:tabs>
                <w:tab w:val="left" w:pos="1134"/>
              </w:tabs>
              <w:spacing w:after="120" w:line="240" w:lineRule="auto"/>
              <w:ind w:firstLine="0"/>
              <w:jc w:val="center"/>
              <w:outlineLvl w:val="9"/>
              <w:rPr>
                <w:rFonts w:ascii="Sylfaen" w:hAnsi="Sylfaen"/>
                <w:sz w:val="20"/>
              </w:rPr>
            </w:pPr>
            <w:r w:rsidRPr="00336000">
              <w:rPr>
                <w:rFonts w:ascii="Sylfaen" w:hAnsi="Sylfaen"/>
                <w:sz w:val="20"/>
              </w:rPr>
              <w:t>6</w:t>
            </w:r>
          </w:p>
        </w:tc>
        <w:tc>
          <w:tcPr>
            <w:tcW w:w="2666" w:type="dxa"/>
          </w:tcPr>
          <w:p w14:paraId="7B87CDFD" w14:textId="77777777" w:rsidR="00DC113F" w:rsidRPr="00336000" w:rsidRDefault="00DC113F" w:rsidP="00336000">
            <w:pPr>
              <w:pStyle w:val="af1"/>
              <w:widowControl w:val="0"/>
              <w:tabs>
                <w:tab w:val="left" w:pos="1134"/>
              </w:tabs>
              <w:spacing w:after="120" w:line="240" w:lineRule="auto"/>
              <w:ind w:firstLine="0"/>
              <w:jc w:val="left"/>
              <w:outlineLvl w:val="9"/>
              <w:rPr>
                <w:rFonts w:ascii="Sylfaen" w:hAnsi="Sylfaen"/>
                <w:sz w:val="20"/>
              </w:rPr>
            </w:pPr>
            <w:r w:rsidRPr="00336000">
              <w:rPr>
                <w:rFonts w:ascii="Sylfaen" w:hAnsi="Sylfaen"/>
                <w:sz w:val="20"/>
              </w:rPr>
              <w:t>Անվանումների տարածության նույնականացուցիչը</w:t>
            </w:r>
          </w:p>
        </w:tc>
        <w:tc>
          <w:tcPr>
            <w:tcW w:w="6055" w:type="dxa"/>
          </w:tcPr>
          <w:p w14:paraId="23F64E0F" w14:textId="77777777" w:rsidR="00DC113F" w:rsidRPr="00336000" w:rsidRDefault="00DC113F" w:rsidP="00336000">
            <w:pPr>
              <w:pStyle w:val="a8"/>
              <w:widowControl w:val="0"/>
              <w:tabs>
                <w:tab w:val="left" w:pos="1134"/>
              </w:tabs>
              <w:spacing w:after="120" w:line="240" w:lineRule="auto"/>
              <w:rPr>
                <w:rFonts w:ascii="Sylfaen" w:hAnsi="Sylfaen"/>
                <w:sz w:val="20"/>
                <w:szCs w:val="24"/>
              </w:rPr>
            </w:pPr>
            <w:r w:rsidRPr="00336000">
              <w:rPr>
                <w:rFonts w:ascii="Sylfaen" w:hAnsi="Sylfaen"/>
                <w:sz w:val="20"/>
                <w:szCs w:val="24"/>
              </w:rPr>
              <w:t>urn:EEC:R:HC:MM:11:DrugGMPInspectionScheduleDetails:v1.0.0</w:t>
            </w:r>
          </w:p>
        </w:tc>
      </w:tr>
      <w:tr w:rsidR="00DC113F" w:rsidRPr="00336000" w14:paraId="68FA20C0" w14:textId="77777777" w:rsidTr="00336000">
        <w:tc>
          <w:tcPr>
            <w:tcW w:w="1233" w:type="dxa"/>
          </w:tcPr>
          <w:p w14:paraId="71D34C1B" w14:textId="77777777" w:rsidR="00DC113F" w:rsidRPr="00336000" w:rsidRDefault="00DC113F" w:rsidP="00336000">
            <w:pPr>
              <w:pStyle w:val="af1"/>
              <w:widowControl w:val="0"/>
              <w:tabs>
                <w:tab w:val="left" w:pos="1134"/>
              </w:tabs>
              <w:spacing w:after="120" w:line="240" w:lineRule="auto"/>
              <w:ind w:firstLine="0"/>
              <w:jc w:val="center"/>
              <w:outlineLvl w:val="9"/>
              <w:rPr>
                <w:rFonts w:ascii="Sylfaen" w:hAnsi="Sylfaen"/>
                <w:sz w:val="20"/>
              </w:rPr>
            </w:pPr>
            <w:r w:rsidRPr="00336000">
              <w:rPr>
                <w:rFonts w:ascii="Sylfaen" w:hAnsi="Sylfaen"/>
                <w:sz w:val="20"/>
              </w:rPr>
              <w:t>7</w:t>
            </w:r>
          </w:p>
        </w:tc>
        <w:tc>
          <w:tcPr>
            <w:tcW w:w="2666" w:type="dxa"/>
          </w:tcPr>
          <w:p w14:paraId="521B9DF8" w14:textId="77777777" w:rsidR="00DC113F" w:rsidRPr="00336000" w:rsidRDefault="00DC113F" w:rsidP="00336000">
            <w:pPr>
              <w:pStyle w:val="af1"/>
              <w:widowControl w:val="0"/>
              <w:tabs>
                <w:tab w:val="left" w:pos="1134"/>
              </w:tabs>
              <w:spacing w:after="120" w:line="240" w:lineRule="auto"/>
              <w:ind w:firstLine="0"/>
              <w:jc w:val="left"/>
              <w:outlineLvl w:val="9"/>
              <w:rPr>
                <w:rFonts w:ascii="Sylfaen" w:hAnsi="Sylfaen"/>
                <w:sz w:val="20"/>
              </w:rPr>
            </w:pPr>
            <w:r w:rsidRPr="00336000">
              <w:rPr>
                <w:rFonts w:ascii="Sylfaen" w:hAnsi="Sylfaen"/>
                <w:sz w:val="20"/>
              </w:rPr>
              <w:t>XML-փաստաթղթի հիմնական տարրը</w:t>
            </w:r>
          </w:p>
        </w:tc>
        <w:tc>
          <w:tcPr>
            <w:tcW w:w="6055" w:type="dxa"/>
          </w:tcPr>
          <w:p w14:paraId="08881E2C" w14:textId="77777777" w:rsidR="00DC113F" w:rsidRPr="00336000" w:rsidRDefault="00DC113F" w:rsidP="00336000">
            <w:pPr>
              <w:pStyle w:val="a8"/>
              <w:widowControl w:val="0"/>
              <w:tabs>
                <w:tab w:val="left" w:pos="1134"/>
              </w:tabs>
              <w:spacing w:after="120" w:line="240" w:lineRule="auto"/>
              <w:rPr>
                <w:rFonts w:ascii="Sylfaen" w:hAnsi="Sylfaen"/>
                <w:sz w:val="20"/>
                <w:szCs w:val="24"/>
              </w:rPr>
            </w:pPr>
            <w:r w:rsidRPr="00336000">
              <w:rPr>
                <w:rFonts w:ascii="Sylfaen" w:hAnsi="Sylfaen"/>
                <w:sz w:val="20"/>
                <w:szCs w:val="24"/>
              </w:rPr>
              <w:t>DrugGMPInspectionScheduleDetails</w:t>
            </w:r>
          </w:p>
        </w:tc>
      </w:tr>
      <w:tr w:rsidR="00DC113F" w:rsidRPr="00336000" w14:paraId="32218EC0" w14:textId="77777777" w:rsidTr="00336000">
        <w:tc>
          <w:tcPr>
            <w:tcW w:w="1233" w:type="dxa"/>
          </w:tcPr>
          <w:p w14:paraId="5EC74A61" w14:textId="77777777" w:rsidR="00DC113F" w:rsidRPr="00336000" w:rsidRDefault="00DC113F" w:rsidP="00336000">
            <w:pPr>
              <w:pStyle w:val="af1"/>
              <w:widowControl w:val="0"/>
              <w:tabs>
                <w:tab w:val="left" w:pos="1134"/>
              </w:tabs>
              <w:spacing w:after="120" w:line="240" w:lineRule="auto"/>
              <w:ind w:firstLine="0"/>
              <w:jc w:val="center"/>
              <w:outlineLvl w:val="9"/>
              <w:rPr>
                <w:rFonts w:ascii="Sylfaen" w:hAnsi="Sylfaen"/>
                <w:sz w:val="20"/>
              </w:rPr>
            </w:pPr>
            <w:r w:rsidRPr="00336000">
              <w:rPr>
                <w:rFonts w:ascii="Sylfaen" w:hAnsi="Sylfaen"/>
                <w:sz w:val="20"/>
              </w:rPr>
              <w:t>8</w:t>
            </w:r>
          </w:p>
        </w:tc>
        <w:tc>
          <w:tcPr>
            <w:tcW w:w="2666" w:type="dxa"/>
          </w:tcPr>
          <w:p w14:paraId="1E7D42E8" w14:textId="77777777" w:rsidR="00DC113F" w:rsidRPr="00336000" w:rsidRDefault="00DC113F" w:rsidP="00336000">
            <w:pPr>
              <w:pStyle w:val="af1"/>
              <w:widowControl w:val="0"/>
              <w:tabs>
                <w:tab w:val="left" w:pos="1134"/>
              </w:tabs>
              <w:spacing w:after="120" w:line="240" w:lineRule="auto"/>
              <w:ind w:firstLine="0"/>
              <w:jc w:val="left"/>
              <w:outlineLvl w:val="9"/>
              <w:rPr>
                <w:rFonts w:ascii="Sylfaen" w:hAnsi="Sylfaen"/>
                <w:sz w:val="20"/>
              </w:rPr>
            </w:pPr>
            <w:r w:rsidRPr="00336000">
              <w:rPr>
                <w:rFonts w:ascii="Sylfaen" w:hAnsi="Sylfaen"/>
                <w:sz w:val="20"/>
              </w:rPr>
              <w:t>XML-սխեմայի նիշքի անվանումը</w:t>
            </w:r>
          </w:p>
        </w:tc>
        <w:tc>
          <w:tcPr>
            <w:tcW w:w="6055" w:type="dxa"/>
          </w:tcPr>
          <w:p w14:paraId="467C85B0" w14:textId="77777777" w:rsidR="00DC113F" w:rsidRPr="00336000" w:rsidRDefault="00DC113F" w:rsidP="00336000">
            <w:pPr>
              <w:pStyle w:val="a8"/>
              <w:widowControl w:val="0"/>
              <w:tabs>
                <w:tab w:val="left" w:pos="1134"/>
              </w:tabs>
              <w:spacing w:after="120" w:line="240" w:lineRule="auto"/>
              <w:rPr>
                <w:rFonts w:ascii="Sylfaen" w:hAnsi="Sylfaen"/>
                <w:sz w:val="20"/>
                <w:szCs w:val="24"/>
              </w:rPr>
            </w:pPr>
            <w:r w:rsidRPr="00336000">
              <w:rPr>
                <w:rFonts w:ascii="Sylfaen" w:hAnsi="Sylfaen"/>
                <w:sz w:val="20"/>
                <w:szCs w:val="24"/>
              </w:rPr>
              <w:t>EEC_R_HC_MM_11_DrugGMPInspectionScheduleDetails_v1.0.0.xsd</w:t>
            </w:r>
          </w:p>
        </w:tc>
      </w:tr>
    </w:tbl>
    <w:p w14:paraId="4C6E1F1C" w14:textId="77777777" w:rsidR="00D97520" w:rsidRDefault="00D97520" w:rsidP="00EB5D30">
      <w:pPr>
        <w:pStyle w:val="a6"/>
        <w:widowControl w:val="0"/>
        <w:tabs>
          <w:tab w:val="left" w:pos="1134"/>
        </w:tabs>
        <w:spacing w:after="160"/>
        <w:outlineLvl w:val="2"/>
        <w:rPr>
          <w:rFonts w:ascii="Sylfaen" w:hAnsi="Sylfaen"/>
          <w:sz w:val="24"/>
          <w:lang w:val="en-US"/>
        </w:rPr>
      </w:pPr>
    </w:p>
    <w:p w14:paraId="37AC5A53" w14:textId="77777777" w:rsidR="00D97520" w:rsidRDefault="00D97520">
      <w:pPr>
        <w:rPr>
          <w:rFonts w:ascii="Sylfaen" w:eastAsia="Times New Roman" w:hAnsi="Sylfaen" w:cs="Times New Roman"/>
          <w:color w:val="000000"/>
          <w:sz w:val="24"/>
          <w:szCs w:val="24"/>
          <w:lang w:val="en-US"/>
        </w:rPr>
      </w:pPr>
      <w:r>
        <w:rPr>
          <w:rFonts w:ascii="Sylfaen" w:hAnsi="Sylfaen"/>
          <w:sz w:val="24"/>
          <w:lang w:val="en-US"/>
        </w:rPr>
        <w:br w:type="page"/>
      </w:r>
    </w:p>
    <w:p w14:paraId="6A12043B" w14:textId="77777777" w:rsidR="00DC113F" w:rsidRDefault="00DC113F" w:rsidP="00336000">
      <w:pPr>
        <w:pStyle w:val="a6"/>
        <w:widowControl w:val="0"/>
        <w:tabs>
          <w:tab w:val="left" w:pos="1134"/>
        </w:tabs>
        <w:spacing w:after="160"/>
        <w:ind w:firstLine="567"/>
        <w:outlineLvl w:val="2"/>
        <w:rPr>
          <w:rFonts w:ascii="Sylfaen" w:hAnsi="Sylfaen"/>
          <w:sz w:val="24"/>
          <w:lang w:val="en-US"/>
        </w:rPr>
      </w:pPr>
      <w:r w:rsidRPr="00C07E3E">
        <w:rPr>
          <w:rFonts w:ascii="Sylfaen" w:hAnsi="Sylfaen"/>
          <w:sz w:val="24"/>
        </w:rPr>
        <w:lastRenderedPageBreak/>
        <w:t>20.</w:t>
      </w:r>
      <w:r w:rsidR="00336000">
        <w:rPr>
          <w:rFonts w:ascii="Sylfaen" w:hAnsi="Sylfaen"/>
          <w:sz w:val="24"/>
          <w:lang w:val="en-US"/>
        </w:rPr>
        <w:tab/>
      </w:r>
      <w:r w:rsidRPr="00C07E3E">
        <w:rPr>
          <w:rFonts w:ascii="Sylfaen" w:hAnsi="Sylfaen"/>
          <w:sz w:val="24"/>
        </w:rPr>
        <w:t>Ներմուծվող անվանումների տարածությունները բերված են 12-րդ աղյուսակում:</w:t>
      </w:r>
    </w:p>
    <w:p w14:paraId="503942B8" w14:textId="77777777" w:rsidR="00336000" w:rsidRPr="00336000" w:rsidRDefault="00336000" w:rsidP="00336000">
      <w:pPr>
        <w:pStyle w:val="a6"/>
        <w:widowControl w:val="0"/>
        <w:tabs>
          <w:tab w:val="left" w:pos="1134"/>
        </w:tabs>
        <w:spacing w:after="160"/>
        <w:ind w:firstLine="567"/>
        <w:outlineLvl w:val="2"/>
        <w:rPr>
          <w:rFonts w:ascii="Sylfaen" w:hAnsi="Sylfaen"/>
          <w:sz w:val="24"/>
          <w:lang w:val="en-US"/>
        </w:rPr>
      </w:pPr>
    </w:p>
    <w:p w14:paraId="3FC16D47"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12</w:t>
      </w:r>
    </w:p>
    <w:p w14:paraId="7A8A0DDD"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Ներմուծվող անվանումների տարածությունները</w:t>
      </w:r>
    </w:p>
    <w:tbl>
      <w:tblPr>
        <w:tblStyle w:val="TableGrid"/>
        <w:tblW w:w="9815" w:type="dxa"/>
        <w:tblInd w:w="-459" w:type="dxa"/>
        <w:tblLayout w:type="fixed"/>
        <w:tblLook w:val="0600" w:firstRow="0" w:lastRow="0" w:firstColumn="0" w:lastColumn="0" w:noHBand="1" w:noVBand="1"/>
      </w:tblPr>
      <w:tblGrid>
        <w:gridCol w:w="1123"/>
        <w:gridCol w:w="6479"/>
        <w:gridCol w:w="2213"/>
      </w:tblGrid>
      <w:tr w:rsidR="00DC113F" w:rsidRPr="00336000" w14:paraId="762FF2AC" w14:textId="77777777" w:rsidTr="00336000">
        <w:trPr>
          <w:trHeight w:val="601"/>
          <w:tblHeader/>
        </w:trPr>
        <w:tc>
          <w:tcPr>
            <w:tcW w:w="1123" w:type="dxa"/>
            <w:tcBorders>
              <w:bottom w:val="single" w:sz="4" w:space="0" w:color="auto"/>
            </w:tcBorders>
          </w:tcPr>
          <w:p w14:paraId="1D42C5A8" w14:textId="77777777" w:rsidR="00DC113F" w:rsidRPr="00336000" w:rsidRDefault="00DC113F" w:rsidP="00336000">
            <w:pPr>
              <w:pStyle w:val="aa"/>
              <w:keepNext w:val="0"/>
              <w:keepLines w:val="0"/>
              <w:widowControl w:val="0"/>
              <w:tabs>
                <w:tab w:val="left" w:pos="1134"/>
              </w:tabs>
              <w:spacing w:after="120"/>
              <w:rPr>
                <w:rFonts w:ascii="Sylfaen" w:hAnsi="Sylfaen"/>
                <w:sz w:val="20"/>
              </w:rPr>
            </w:pPr>
            <w:r w:rsidRPr="00336000">
              <w:rPr>
                <w:rFonts w:ascii="Sylfaen" w:hAnsi="Sylfaen"/>
                <w:sz w:val="20"/>
              </w:rPr>
              <w:t>Համարը՝ ը/կ</w:t>
            </w:r>
          </w:p>
        </w:tc>
        <w:tc>
          <w:tcPr>
            <w:tcW w:w="6479" w:type="dxa"/>
            <w:tcBorders>
              <w:bottom w:val="single" w:sz="4" w:space="0" w:color="auto"/>
            </w:tcBorders>
          </w:tcPr>
          <w:p w14:paraId="25A586F0" w14:textId="77777777" w:rsidR="00DC113F" w:rsidRPr="00336000" w:rsidRDefault="00DC113F" w:rsidP="00336000">
            <w:pPr>
              <w:pStyle w:val="aa"/>
              <w:keepNext w:val="0"/>
              <w:keepLines w:val="0"/>
              <w:widowControl w:val="0"/>
              <w:tabs>
                <w:tab w:val="left" w:pos="1134"/>
              </w:tabs>
              <w:spacing w:after="120"/>
              <w:rPr>
                <w:rFonts w:ascii="Sylfaen" w:hAnsi="Sylfaen"/>
                <w:sz w:val="20"/>
              </w:rPr>
            </w:pPr>
            <w:r w:rsidRPr="00336000">
              <w:rPr>
                <w:rFonts w:ascii="Sylfaen" w:hAnsi="Sylfaen"/>
                <w:sz w:val="20"/>
              </w:rPr>
              <w:t>Անվանումների տարածության նույնականացուցիչը</w:t>
            </w:r>
          </w:p>
        </w:tc>
        <w:tc>
          <w:tcPr>
            <w:tcW w:w="2213" w:type="dxa"/>
            <w:tcBorders>
              <w:bottom w:val="single" w:sz="4" w:space="0" w:color="auto"/>
            </w:tcBorders>
          </w:tcPr>
          <w:p w14:paraId="5A3674E9" w14:textId="77777777" w:rsidR="00DC113F" w:rsidRPr="00336000" w:rsidRDefault="00DC113F" w:rsidP="00336000">
            <w:pPr>
              <w:pStyle w:val="aa"/>
              <w:keepNext w:val="0"/>
              <w:keepLines w:val="0"/>
              <w:widowControl w:val="0"/>
              <w:tabs>
                <w:tab w:val="left" w:pos="1134"/>
              </w:tabs>
              <w:spacing w:after="120"/>
              <w:rPr>
                <w:rFonts w:ascii="Sylfaen" w:hAnsi="Sylfaen"/>
                <w:sz w:val="20"/>
              </w:rPr>
            </w:pPr>
            <w:r w:rsidRPr="00336000">
              <w:rPr>
                <w:rFonts w:ascii="Sylfaen" w:hAnsi="Sylfaen"/>
                <w:sz w:val="20"/>
              </w:rPr>
              <w:t>Նախածանցը</w:t>
            </w:r>
          </w:p>
        </w:tc>
      </w:tr>
      <w:tr w:rsidR="00DC113F" w:rsidRPr="00336000" w14:paraId="337A3E0C" w14:textId="77777777" w:rsidTr="00336000">
        <w:trPr>
          <w:trHeight w:val="301"/>
          <w:tblHeader/>
        </w:trPr>
        <w:tc>
          <w:tcPr>
            <w:tcW w:w="1123" w:type="dxa"/>
            <w:tcBorders>
              <w:bottom w:val="single" w:sz="4" w:space="0" w:color="auto"/>
            </w:tcBorders>
            <w:vAlign w:val="center"/>
          </w:tcPr>
          <w:p w14:paraId="287D9D22" w14:textId="77777777" w:rsidR="00DC113F" w:rsidRPr="00336000" w:rsidRDefault="00DC113F" w:rsidP="00336000">
            <w:pPr>
              <w:pStyle w:val="aa"/>
              <w:keepNext w:val="0"/>
              <w:keepLines w:val="0"/>
              <w:widowControl w:val="0"/>
              <w:tabs>
                <w:tab w:val="left" w:pos="1134"/>
              </w:tabs>
              <w:spacing w:after="120"/>
              <w:rPr>
                <w:rFonts w:ascii="Sylfaen" w:hAnsi="Sylfaen"/>
                <w:sz w:val="20"/>
              </w:rPr>
            </w:pPr>
            <w:r w:rsidRPr="00336000">
              <w:rPr>
                <w:rFonts w:ascii="Sylfaen" w:hAnsi="Sylfaen"/>
                <w:sz w:val="20"/>
              </w:rPr>
              <w:t>1</w:t>
            </w:r>
          </w:p>
        </w:tc>
        <w:tc>
          <w:tcPr>
            <w:tcW w:w="6479" w:type="dxa"/>
            <w:tcBorders>
              <w:bottom w:val="single" w:sz="4" w:space="0" w:color="auto"/>
            </w:tcBorders>
            <w:vAlign w:val="center"/>
          </w:tcPr>
          <w:p w14:paraId="7601E383" w14:textId="77777777" w:rsidR="00DC113F" w:rsidRPr="00336000" w:rsidRDefault="00DC113F" w:rsidP="00336000">
            <w:pPr>
              <w:pStyle w:val="aa"/>
              <w:keepNext w:val="0"/>
              <w:keepLines w:val="0"/>
              <w:widowControl w:val="0"/>
              <w:tabs>
                <w:tab w:val="left" w:pos="1134"/>
              </w:tabs>
              <w:spacing w:after="120"/>
              <w:rPr>
                <w:rFonts w:ascii="Sylfaen" w:hAnsi="Sylfaen"/>
                <w:sz w:val="20"/>
              </w:rPr>
            </w:pPr>
            <w:r w:rsidRPr="00336000">
              <w:rPr>
                <w:rFonts w:ascii="Sylfaen" w:hAnsi="Sylfaen"/>
                <w:sz w:val="20"/>
              </w:rPr>
              <w:t>2</w:t>
            </w:r>
          </w:p>
        </w:tc>
        <w:tc>
          <w:tcPr>
            <w:tcW w:w="2213" w:type="dxa"/>
            <w:tcBorders>
              <w:bottom w:val="single" w:sz="4" w:space="0" w:color="auto"/>
            </w:tcBorders>
            <w:vAlign w:val="center"/>
          </w:tcPr>
          <w:p w14:paraId="41820157" w14:textId="77777777" w:rsidR="00DC113F" w:rsidRPr="00336000" w:rsidRDefault="00DC113F" w:rsidP="00336000">
            <w:pPr>
              <w:pStyle w:val="aa"/>
              <w:keepNext w:val="0"/>
              <w:keepLines w:val="0"/>
              <w:widowControl w:val="0"/>
              <w:tabs>
                <w:tab w:val="left" w:pos="1134"/>
              </w:tabs>
              <w:spacing w:after="120"/>
              <w:rPr>
                <w:rFonts w:ascii="Sylfaen" w:hAnsi="Sylfaen"/>
                <w:sz w:val="20"/>
              </w:rPr>
            </w:pPr>
            <w:r w:rsidRPr="00336000">
              <w:rPr>
                <w:rFonts w:ascii="Sylfaen" w:hAnsi="Sylfaen"/>
                <w:sz w:val="20"/>
              </w:rPr>
              <w:t>3</w:t>
            </w:r>
          </w:p>
        </w:tc>
      </w:tr>
      <w:tr w:rsidR="00DC113F" w:rsidRPr="00336000" w14:paraId="7A38BDD4" w14:textId="77777777" w:rsidTr="00336000">
        <w:tc>
          <w:tcPr>
            <w:tcW w:w="1123" w:type="dxa"/>
            <w:tcBorders>
              <w:top w:val="single" w:sz="4" w:space="0" w:color="auto"/>
              <w:bottom w:val="single" w:sz="4" w:space="0" w:color="auto"/>
            </w:tcBorders>
          </w:tcPr>
          <w:p w14:paraId="73AB2B39" w14:textId="77777777" w:rsidR="00DC113F" w:rsidRPr="00336000" w:rsidRDefault="00DC113F" w:rsidP="00336000">
            <w:pPr>
              <w:pStyle w:val="a8"/>
              <w:widowControl w:val="0"/>
              <w:tabs>
                <w:tab w:val="left" w:pos="1134"/>
              </w:tabs>
              <w:spacing w:after="120" w:line="240" w:lineRule="auto"/>
              <w:rPr>
                <w:rFonts w:ascii="Sylfaen" w:hAnsi="Sylfaen"/>
                <w:sz w:val="20"/>
                <w:szCs w:val="24"/>
              </w:rPr>
            </w:pPr>
            <w:r w:rsidRPr="00336000">
              <w:rPr>
                <w:rFonts w:ascii="Sylfaen" w:hAnsi="Sylfaen"/>
                <w:sz w:val="20"/>
                <w:szCs w:val="24"/>
              </w:rPr>
              <w:t>1</w:t>
            </w:r>
          </w:p>
        </w:tc>
        <w:tc>
          <w:tcPr>
            <w:tcW w:w="6479" w:type="dxa"/>
            <w:tcBorders>
              <w:top w:val="single" w:sz="4" w:space="0" w:color="auto"/>
              <w:bottom w:val="single" w:sz="4" w:space="0" w:color="auto"/>
            </w:tcBorders>
          </w:tcPr>
          <w:p w14:paraId="08A613E2" w14:textId="77777777" w:rsidR="00DC113F" w:rsidRPr="00336000" w:rsidRDefault="00DC113F" w:rsidP="00336000">
            <w:pPr>
              <w:pStyle w:val="a8"/>
              <w:widowControl w:val="0"/>
              <w:tabs>
                <w:tab w:val="left" w:pos="1134"/>
              </w:tabs>
              <w:spacing w:after="120" w:line="240" w:lineRule="auto"/>
              <w:rPr>
                <w:rFonts w:ascii="Sylfaen" w:hAnsi="Sylfaen"/>
                <w:sz w:val="20"/>
                <w:szCs w:val="24"/>
              </w:rPr>
            </w:pPr>
            <w:r w:rsidRPr="00336000">
              <w:rPr>
                <w:rFonts w:ascii="Sylfaen" w:hAnsi="Sylfaen"/>
                <w:sz w:val="20"/>
                <w:szCs w:val="24"/>
              </w:rPr>
              <w:t>urn:EEC:M:ComplexDataObjects:vX.X.X</w:t>
            </w:r>
          </w:p>
        </w:tc>
        <w:tc>
          <w:tcPr>
            <w:tcW w:w="2213" w:type="dxa"/>
            <w:tcBorders>
              <w:top w:val="single" w:sz="4" w:space="0" w:color="auto"/>
              <w:bottom w:val="single" w:sz="4" w:space="0" w:color="auto"/>
            </w:tcBorders>
          </w:tcPr>
          <w:p w14:paraId="66558769" w14:textId="77777777" w:rsidR="00DC113F" w:rsidRPr="00336000" w:rsidRDefault="00DC113F" w:rsidP="00336000">
            <w:pPr>
              <w:pStyle w:val="a8"/>
              <w:widowControl w:val="0"/>
              <w:tabs>
                <w:tab w:val="left" w:pos="1134"/>
              </w:tabs>
              <w:spacing w:after="120" w:line="240" w:lineRule="auto"/>
              <w:rPr>
                <w:rFonts w:ascii="Sylfaen" w:hAnsi="Sylfaen"/>
                <w:sz w:val="20"/>
                <w:szCs w:val="24"/>
              </w:rPr>
            </w:pPr>
            <w:r w:rsidRPr="00336000">
              <w:rPr>
                <w:rFonts w:ascii="Sylfaen" w:hAnsi="Sylfaen"/>
                <w:sz w:val="20"/>
                <w:szCs w:val="24"/>
              </w:rPr>
              <w:t>ccdo</w:t>
            </w:r>
          </w:p>
        </w:tc>
      </w:tr>
      <w:tr w:rsidR="00DC113F" w:rsidRPr="00336000" w14:paraId="55024F55" w14:textId="77777777" w:rsidTr="00336000">
        <w:tc>
          <w:tcPr>
            <w:tcW w:w="1123" w:type="dxa"/>
            <w:tcBorders>
              <w:top w:val="single" w:sz="4" w:space="0" w:color="auto"/>
              <w:bottom w:val="single" w:sz="4" w:space="0" w:color="auto"/>
            </w:tcBorders>
          </w:tcPr>
          <w:p w14:paraId="6DD7636D" w14:textId="77777777" w:rsidR="00DC113F" w:rsidRPr="00336000" w:rsidRDefault="00DC113F" w:rsidP="00336000">
            <w:pPr>
              <w:pStyle w:val="a8"/>
              <w:widowControl w:val="0"/>
              <w:tabs>
                <w:tab w:val="left" w:pos="1134"/>
              </w:tabs>
              <w:spacing w:after="120" w:line="240" w:lineRule="auto"/>
              <w:rPr>
                <w:rFonts w:ascii="Sylfaen" w:hAnsi="Sylfaen"/>
                <w:sz w:val="20"/>
                <w:szCs w:val="24"/>
              </w:rPr>
            </w:pPr>
            <w:r w:rsidRPr="00336000">
              <w:rPr>
                <w:rFonts w:ascii="Sylfaen" w:hAnsi="Sylfaen"/>
                <w:sz w:val="20"/>
                <w:szCs w:val="24"/>
              </w:rPr>
              <w:t>2</w:t>
            </w:r>
          </w:p>
        </w:tc>
        <w:tc>
          <w:tcPr>
            <w:tcW w:w="6479" w:type="dxa"/>
            <w:tcBorders>
              <w:top w:val="single" w:sz="4" w:space="0" w:color="auto"/>
              <w:bottom w:val="single" w:sz="4" w:space="0" w:color="auto"/>
            </w:tcBorders>
          </w:tcPr>
          <w:p w14:paraId="7B0E3EB6" w14:textId="77777777" w:rsidR="00DC113F" w:rsidRPr="00336000" w:rsidRDefault="00DC113F" w:rsidP="00336000">
            <w:pPr>
              <w:pStyle w:val="a8"/>
              <w:widowControl w:val="0"/>
              <w:tabs>
                <w:tab w:val="left" w:pos="1134"/>
              </w:tabs>
              <w:spacing w:after="120" w:line="240" w:lineRule="auto"/>
              <w:rPr>
                <w:rFonts w:ascii="Sylfaen" w:hAnsi="Sylfaen"/>
                <w:sz w:val="20"/>
                <w:szCs w:val="24"/>
              </w:rPr>
            </w:pPr>
            <w:r w:rsidRPr="00336000">
              <w:rPr>
                <w:rFonts w:ascii="Sylfaen" w:hAnsi="Sylfaen"/>
                <w:sz w:val="20"/>
                <w:szCs w:val="24"/>
              </w:rPr>
              <w:t>urn:EEC:M:HC:ComplexDataObjects:vZ.Z.Z</w:t>
            </w:r>
          </w:p>
        </w:tc>
        <w:tc>
          <w:tcPr>
            <w:tcW w:w="2213" w:type="dxa"/>
            <w:tcBorders>
              <w:top w:val="single" w:sz="4" w:space="0" w:color="auto"/>
              <w:bottom w:val="single" w:sz="4" w:space="0" w:color="auto"/>
            </w:tcBorders>
          </w:tcPr>
          <w:p w14:paraId="6C88BE88" w14:textId="77777777" w:rsidR="00DC113F" w:rsidRPr="00336000" w:rsidRDefault="00DC113F" w:rsidP="00336000">
            <w:pPr>
              <w:pStyle w:val="a8"/>
              <w:widowControl w:val="0"/>
              <w:tabs>
                <w:tab w:val="left" w:pos="1134"/>
              </w:tabs>
              <w:spacing w:after="120" w:line="240" w:lineRule="auto"/>
              <w:rPr>
                <w:rFonts w:ascii="Sylfaen" w:hAnsi="Sylfaen"/>
                <w:sz w:val="20"/>
                <w:szCs w:val="24"/>
              </w:rPr>
            </w:pPr>
            <w:r w:rsidRPr="00336000">
              <w:rPr>
                <w:rFonts w:ascii="Sylfaen" w:hAnsi="Sylfaen"/>
                <w:sz w:val="20"/>
                <w:szCs w:val="24"/>
              </w:rPr>
              <w:t>hccdo</w:t>
            </w:r>
          </w:p>
        </w:tc>
      </w:tr>
      <w:tr w:rsidR="00DC113F" w:rsidRPr="00336000" w14:paraId="003665B6" w14:textId="77777777" w:rsidTr="00336000">
        <w:tc>
          <w:tcPr>
            <w:tcW w:w="1123" w:type="dxa"/>
            <w:tcBorders>
              <w:top w:val="single" w:sz="4" w:space="0" w:color="auto"/>
              <w:bottom w:val="single" w:sz="4" w:space="0" w:color="auto"/>
            </w:tcBorders>
          </w:tcPr>
          <w:p w14:paraId="54AA4752" w14:textId="77777777" w:rsidR="00DC113F" w:rsidRPr="00336000" w:rsidRDefault="00DC113F" w:rsidP="00336000">
            <w:pPr>
              <w:pStyle w:val="a8"/>
              <w:widowControl w:val="0"/>
              <w:tabs>
                <w:tab w:val="left" w:pos="1134"/>
              </w:tabs>
              <w:spacing w:after="120" w:line="240" w:lineRule="auto"/>
              <w:rPr>
                <w:rFonts w:ascii="Sylfaen" w:hAnsi="Sylfaen"/>
                <w:sz w:val="20"/>
                <w:szCs w:val="24"/>
              </w:rPr>
            </w:pPr>
            <w:r w:rsidRPr="00336000">
              <w:rPr>
                <w:rFonts w:ascii="Sylfaen" w:hAnsi="Sylfaen"/>
                <w:sz w:val="20"/>
                <w:szCs w:val="24"/>
              </w:rPr>
              <w:t>3</w:t>
            </w:r>
          </w:p>
        </w:tc>
        <w:tc>
          <w:tcPr>
            <w:tcW w:w="6479" w:type="dxa"/>
            <w:tcBorders>
              <w:top w:val="single" w:sz="4" w:space="0" w:color="auto"/>
              <w:bottom w:val="single" w:sz="4" w:space="0" w:color="auto"/>
            </w:tcBorders>
          </w:tcPr>
          <w:p w14:paraId="237EEDA8" w14:textId="77777777" w:rsidR="00DC113F" w:rsidRPr="00336000" w:rsidRDefault="00DC113F" w:rsidP="00336000">
            <w:pPr>
              <w:pStyle w:val="a8"/>
              <w:widowControl w:val="0"/>
              <w:tabs>
                <w:tab w:val="left" w:pos="1134"/>
              </w:tabs>
              <w:spacing w:after="120" w:line="240" w:lineRule="auto"/>
              <w:rPr>
                <w:rFonts w:ascii="Sylfaen" w:hAnsi="Sylfaen"/>
                <w:sz w:val="20"/>
                <w:szCs w:val="24"/>
              </w:rPr>
            </w:pPr>
            <w:r w:rsidRPr="00336000">
              <w:rPr>
                <w:rFonts w:ascii="Sylfaen" w:hAnsi="Sylfaen"/>
                <w:sz w:val="20"/>
                <w:szCs w:val="24"/>
              </w:rPr>
              <w:t>urn:EEC:M:HC:SimpleDataObjects:vZ.Z.Z</w:t>
            </w:r>
          </w:p>
        </w:tc>
        <w:tc>
          <w:tcPr>
            <w:tcW w:w="2213" w:type="dxa"/>
            <w:tcBorders>
              <w:top w:val="single" w:sz="4" w:space="0" w:color="auto"/>
              <w:bottom w:val="single" w:sz="4" w:space="0" w:color="auto"/>
            </w:tcBorders>
          </w:tcPr>
          <w:p w14:paraId="577009D7" w14:textId="77777777" w:rsidR="00DC113F" w:rsidRPr="00336000" w:rsidRDefault="00DC113F" w:rsidP="00336000">
            <w:pPr>
              <w:pStyle w:val="a8"/>
              <w:widowControl w:val="0"/>
              <w:tabs>
                <w:tab w:val="left" w:pos="1134"/>
              </w:tabs>
              <w:spacing w:after="120" w:line="240" w:lineRule="auto"/>
              <w:rPr>
                <w:rFonts w:ascii="Sylfaen" w:hAnsi="Sylfaen"/>
                <w:sz w:val="20"/>
                <w:szCs w:val="24"/>
              </w:rPr>
            </w:pPr>
            <w:r w:rsidRPr="00336000">
              <w:rPr>
                <w:rFonts w:ascii="Sylfaen" w:hAnsi="Sylfaen"/>
                <w:sz w:val="20"/>
                <w:szCs w:val="24"/>
              </w:rPr>
              <w:t>hcsdo</w:t>
            </w:r>
          </w:p>
        </w:tc>
      </w:tr>
      <w:tr w:rsidR="00DC113F" w:rsidRPr="00336000" w14:paraId="4CDA4B21" w14:textId="77777777" w:rsidTr="00336000">
        <w:tc>
          <w:tcPr>
            <w:tcW w:w="1123" w:type="dxa"/>
            <w:tcBorders>
              <w:top w:val="single" w:sz="4" w:space="0" w:color="auto"/>
              <w:bottom w:val="single" w:sz="4" w:space="0" w:color="auto"/>
            </w:tcBorders>
          </w:tcPr>
          <w:p w14:paraId="41E89A1C" w14:textId="77777777" w:rsidR="00DC113F" w:rsidRPr="00336000" w:rsidRDefault="00DC113F" w:rsidP="00336000">
            <w:pPr>
              <w:pStyle w:val="a8"/>
              <w:widowControl w:val="0"/>
              <w:tabs>
                <w:tab w:val="left" w:pos="1134"/>
              </w:tabs>
              <w:spacing w:after="120" w:line="240" w:lineRule="auto"/>
              <w:rPr>
                <w:rFonts w:ascii="Sylfaen" w:hAnsi="Sylfaen"/>
                <w:sz w:val="20"/>
                <w:szCs w:val="24"/>
              </w:rPr>
            </w:pPr>
            <w:r w:rsidRPr="00336000">
              <w:rPr>
                <w:rFonts w:ascii="Sylfaen" w:hAnsi="Sylfaen"/>
                <w:sz w:val="20"/>
                <w:szCs w:val="24"/>
              </w:rPr>
              <w:t>4</w:t>
            </w:r>
          </w:p>
        </w:tc>
        <w:tc>
          <w:tcPr>
            <w:tcW w:w="6479" w:type="dxa"/>
            <w:tcBorders>
              <w:top w:val="single" w:sz="4" w:space="0" w:color="auto"/>
              <w:bottom w:val="single" w:sz="4" w:space="0" w:color="auto"/>
            </w:tcBorders>
          </w:tcPr>
          <w:p w14:paraId="136CF759" w14:textId="77777777" w:rsidR="00DC113F" w:rsidRPr="00336000" w:rsidRDefault="00DC113F" w:rsidP="00336000">
            <w:pPr>
              <w:pStyle w:val="a8"/>
              <w:widowControl w:val="0"/>
              <w:tabs>
                <w:tab w:val="left" w:pos="1134"/>
              </w:tabs>
              <w:spacing w:after="120" w:line="240" w:lineRule="auto"/>
              <w:rPr>
                <w:rFonts w:ascii="Sylfaen" w:hAnsi="Sylfaen"/>
                <w:sz w:val="20"/>
                <w:szCs w:val="24"/>
              </w:rPr>
            </w:pPr>
            <w:r w:rsidRPr="00336000">
              <w:rPr>
                <w:rFonts w:ascii="Sylfaen" w:hAnsi="Sylfaen"/>
                <w:sz w:val="20"/>
                <w:szCs w:val="24"/>
              </w:rPr>
              <w:t>urn:EEC:M:SimpleDataObjects:vX.X.X</w:t>
            </w:r>
          </w:p>
        </w:tc>
        <w:tc>
          <w:tcPr>
            <w:tcW w:w="2213" w:type="dxa"/>
            <w:tcBorders>
              <w:top w:val="single" w:sz="4" w:space="0" w:color="auto"/>
              <w:bottom w:val="single" w:sz="4" w:space="0" w:color="auto"/>
            </w:tcBorders>
          </w:tcPr>
          <w:p w14:paraId="5659C4A8" w14:textId="77777777" w:rsidR="00DC113F" w:rsidRPr="00336000" w:rsidRDefault="00DC113F" w:rsidP="00336000">
            <w:pPr>
              <w:pStyle w:val="a8"/>
              <w:widowControl w:val="0"/>
              <w:tabs>
                <w:tab w:val="left" w:pos="1134"/>
              </w:tabs>
              <w:spacing w:after="120" w:line="240" w:lineRule="auto"/>
              <w:rPr>
                <w:rFonts w:ascii="Sylfaen" w:hAnsi="Sylfaen"/>
                <w:sz w:val="20"/>
                <w:szCs w:val="24"/>
              </w:rPr>
            </w:pPr>
            <w:r w:rsidRPr="00336000">
              <w:rPr>
                <w:rFonts w:ascii="Sylfaen" w:hAnsi="Sylfaen"/>
                <w:sz w:val="20"/>
                <w:szCs w:val="24"/>
              </w:rPr>
              <w:t>csdo</w:t>
            </w:r>
          </w:p>
        </w:tc>
      </w:tr>
    </w:tbl>
    <w:p w14:paraId="6D81129E" w14:textId="77777777" w:rsidR="00336000" w:rsidRDefault="00336000" w:rsidP="00EB5D30">
      <w:pPr>
        <w:pStyle w:val="a6"/>
        <w:widowControl w:val="0"/>
        <w:tabs>
          <w:tab w:val="left" w:pos="1134"/>
        </w:tabs>
        <w:spacing w:after="160"/>
        <w:rPr>
          <w:rFonts w:ascii="Sylfaen" w:hAnsi="Sylfaen"/>
          <w:sz w:val="24"/>
          <w:lang w:val="en-US"/>
        </w:rPr>
      </w:pPr>
    </w:p>
    <w:p w14:paraId="0BB42B3E" w14:textId="77777777" w:rsidR="00DC113F" w:rsidRPr="00C07E3E" w:rsidRDefault="00DC113F" w:rsidP="00336000">
      <w:pPr>
        <w:pStyle w:val="a6"/>
        <w:widowControl w:val="0"/>
        <w:tabs>
          <w:tab w:val="left" w:pos="1134"/>
        </w:tabs>
        <w:spacing w:after="160"/>
        <w:ind w:firstLine="567"/>
        <w:rPr>
          <w:rFonts w:ascii="Sylfaen" w:hAnsi="Sylfaen"/>
          <w:sz w:val="24"/>
        </w:rPr>
      </w:pPr>
      <w:r w:rsidRPr="00C07E3E">
        <w:rPr>
          <w:rFonts w:ascii="Sylfaen" w:hAnsi="Sylfaen"/>
          <w:sz w:val="24"/>
        </w:rPr>
        <w:t>Ներմուծվող անվանումների տարածություններում «X.X.X» եւ «Z.Z.Z» պայմանանշանները համապատասխանում են էլեկտրոնային փաստաթղթերի եւ տեղեկությունների կառուցվածքների ռեեստրում ներառման ենթակա՝ Էլեկտրոնային փաստաթղթերի (տեղեկությունների) կառուցվածքի տեխնիկական սխեմայի սույն նկարագրությանը համապատասխան մշակելիս օգտագործված՝ տվյալների բազիսային մոդելի եւ առարկայական ոլորտի տվյալների մոդելի տարբերակի համարին:</w:t>
      </w:r>
    </w:p>
    <w:p w14:paraId="19EB961C" w14:textId="77777777" w:rsidR="00DC113F" w:rsidRPr="00C07E3E" w:rsidRDefault="00DC113F" w:rsidP="00336000">
      <w:pPr>
        <w:pStyle w:val="a6"/>
        <w:widowControl w:val="0"/>
        <w:tabs>
          <w:tab w:val="left" w:pos="1134"/>
        </w:tabs>
        <w:spacing w:after="160"/>
        <w:ind w:firstLine="567"/>
        <w:outlineLvl w:val="2"/>
        <w:rPr>
          <w:rFonts w:ascii="Sylfaen" w:hAnsi="Sylfaen"/>
          <w:sz w:val="24"/>
        </w:rPr>
      </w:pPr>
      <w:r w:rsidRPr="00C07E3E">
        <w:rPr>
          <w:rFonts w:ascii="Sylfaen" w:hAnsi="Sylfaen"/>
          <w:sz w:val="24"/>
        </w:rPr>
        <w:t>21.</w:t>
      </w:r>
      <w:r w:rsidR="00336000" w:rsidRPr="00460844">
        <w:rPr>
          <w:rFonts w:ascii="Sylfaen" w:hAnsi="Sylfaen"/>
          <w:sz w:val="24"/>
        </w:rPr>
        <w:tab/>
      </w:r>
      <w:r w:rsidRPr="00C07E3E">
        <w:rPr>
          <w:rFonts w:ascii="Sylfaen" w:hAnsi="Sylfaen"/>
          <w:sz w:val="24"/>
        </w:rPr>
        <w:t>«Դեղագործական տեսչական ստուգումներ անցկացնելու պլանի (ժամանակացույցի) մասին տեղեկություններ» (R.HC.MM.11.001) էլեկտրոնային փաստաթղթի (տեղեկությունների) կառուցվածքի վավերապայմանների կազմը բերված է 13</w:t>
      </w:r>
      <w:r w:rsidR="00336000">
        <w:rPr>
          <w:rFonts w:ascii="Sylfaen" w:hAnsi="Sylfaen"/>
          <w:sz w:val="24"/>
        </w:rPr>
        <w:t>-</w:t>
      </w:r>
      <w:r w:rsidRPr="00C07E3E">
        <w:rPr>
          <w:rFonts w:ascii="Sylfaen" w:hAnsi="Sylfaen"/>
          <w:sz w:val="24"/>
        </w:rPr>
        <w:t>րդ աղյուսակում։</w:t>
      </w:r>
    </w:p>
    <w:p w14:paraId="7DEA6691" w14:textId="77777777" w:rsidR="00DC113F" w:rsidRPr="00C07E3E" w:rsidRDefault="00DC113F" w:rsidP="00EB5D30">
      <w:pPr>
        <w:pStyle w:val="a6"/>
        <w:widowControl w:val="0"/>
        <w:tabs>
          <w:tab w:val="left" w:pos="1134"/>
        </w:tabs>
        <w:spacing w:after="160"/>
        <w:rPr>
          <w:rFonts w:ascii="Sylfaen" w:hAnsi="Sylfaen"/>
          <w:sz w:val="24"/>
        </w:rPr>
        <w:sectPr w:rsidR="00DC113F" w:rsidRPr="00C07E3E" w:rsidSect="00B01C99">
          <w:headerReference w:type="default" r:id="rId89"/>
          <w:footerReference w:type="default" r:id="rId90"/>
          <w:pgSz w:w="11907" w:h="16840" w:code="9"/>
          <w:pgMar w:top="1418" w:right="1418" w:bottom="1418" w:left="1418" w:header="709" w:footer="411" w:gutter="0"/>
          <w:pgNumType w:start="23"/>
          <w:cols w:space="708"/>
          <w:docGrid w:linePitch="408"/>
        </w:sectPr>
      </w:pPr>
    </w:p>
    <w:p w14:paraId="246DC3EF"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lastRenderedPageBreak/>
        <w:t>Աղյուսակ 13</w:t>
      </w:r>
    </w:p>
    <w:p w14:paraId="22027A06"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ստուգումներ անցկացնելու պլանի (ժամանակացույցի) մասին տեղեկություններ» (R.HC.MM.11.001) էլեկտրոնային փաստաթղթի (տեղեկությունների) կառուցվածքի վավերապայմանների կազմը</w:t>
      </w:r>
    </w:p>
    <w:tbl>
      <w:tblPr>
        <w:tblStyle w:val="TableGrid"/>
        <w:tblW w:w="14572" w:type="dxa"/>
        <w:jc w:val="center"/>
        <w:tblLayout w:type="fixed"/>
        <w:tblLook w:val="04A0" w:firstRow="1" w:lastRow="0" w:firstColumn="1" w:lastColumn="0" w:noHBand="0" w:noVBand="1"/>
      </w:tblPr>
      <w:tblGrid>
        <w:gridCol w:w="236"/>
        <w:gridCol w:w="254"/>
        <w:gridCol w:w="254"/>
        <w:gridCol w:w="254"/>
        <w:gridCol w:w="254"/>
        <w:gridCol w:w="236"/>
        <w:gridCol w:w="2617"/>
        <w:gridCol w:w="3693"/>
        <w:gridCol w:w="2125"/>
        <w:gridCol w:w="3827"/>
        <w:gridCol w:w="822"/>
      </w:tblGrid>
      <w:tr w:rsidR="00DC113F" w:rsidRPr="00D97520" w14:paraId="55EBBA63" w14:textId="77777777" w:rsidTr="00336000">
        <w:trPr>
          <w:trHeight w:val="601"/>
          <w:tblHeader/>
          <w:jc w:val="center"/>
        </w:trPr>
        <w:tc>
          <w:tcPr>
            <w:tcW w:w="1408" w:type="pct"/>
            <w:gridSpan w:val="7"/>
            <w:vAlign w:val="center"/>
          </w:tcPr>
          <w:p w14:paraId="540FF59F" w14:textId="77777777" w:rsidR="00DC113F" w:rsidRPr="00D97520" w:rsidRDefault="00DC113F" w:rsidP="00336000">
            <w:pPr>
              <w:pStyle w:val="aa"/>
              <w:keepNext w:val="0"/>
              <w:keepLines w:val="0"/>
              <w:widowControl w:val="0"/>
              <w:tabs>
                <w:tab w:val="left" w:pos="1134"/>
              </w:tabs>
              <w:spacing w:after="120"/>
              <w:rPr>
                <w:rFonts w:ascii="Sylfaen" w:hAnsi="Sylfaen"/>
                <w:sz w:val="19"/>
                <w:szCs w:val="19"/>
              </w:rPr>
            </w:pPr>
            <w:r w:rsidRPr="00D97520">
              <w:rPr>
                <w:rFonts w:ascii="Sylfaen" w:hAnsi="Sylfaen"/>
                <w:sz w:val="19"/>
                <w:szCs w:val="19"/>
              </w:rPr>
              <w:t>Վավերապայմանի անվանումը</w:t>
            </w:r>
          </w:p>
        </w:tc>
        <w:tc>
          <w:tcPr>
            <w:tcW w:w="1267" w:type="pct"/>
            <w:vAlign w:val="center"/>
          </w:tcPr>
          <w:p w14:paraId="034EAC82" w14:textId="77777777" w:rsidR="00DC113F" w:rsidRPr="00D97520" w:rsidRDefault="00DC113F" w:rsidP="00336000">
            <w:pPr>
              <w:pStyle w:val="aa"/>
              <w:keepNext w:val="0"/>
              <w:keepLines w:val="0"/>
              <w:widowControl w:val="0"/>
              <w:tabs>
                <w:tab w:val="left" w:pos="1134"/>
              </w:tabs>
              <w:spacing w:after="120"/>
              <w:rPr>
                <w:rFonts w:ascii="Sylfaen" w:hAnsi="Sylfaen"/>
                <w:sz w:val="19"/>
                <w:szCs w:val="19"/>
              </w:rPr>
            </w:pPr>
            <w:r w:rsidRPr="00D97520">
              <w:rPr>
                <w:rFonts w:ascii="Sylfaen" w:hAnsi="Sylfaen"/>
                <w:sz w:val="19"/>
                <w:szCs w:val="19"/>
              </w:rPr>
              <w:t>Վավերապայմանի նկարագրությունը</w:t>
            </w:r>
          </w:p>
        </w:tc>
        <w:tc>
          <w:tcPr>
            <w:tcW w:w="729" w:type="pct"/>
            <w:vAlign w:val="center"/>
          </w:tcPr>
          <w:p w14:paraId="7C3C9F3C" w14:textId="77777777" w:rsidR="00DC113F" w:rsidRPr="00D97520" w:rsidRDefault="00DC113F" w:rsidP="00336000">
            <w:pPr>
              <w:pStyle w:val="aa"/>
              <w:keepNext w:val="0"/>
              <w:keepLines w:val="0"/>
              <w:widowControl w:val="0"/>
              <w:tabs>
                <w:tab w:val="left" w:pos="1134"/>
              </w:tabs>
              <w:spacing w:after="120"/>
              <w:rPr>
                <w:rFonts w:ascii="Sylfaen" w:hAnsi="Sylfaen"/>
                <w:sz w:val="19"/>
                <w:szCs w:val="19"/>
              </w:rPr>
            </w:pPr>
            <w:r w:rsidRPr="00D97520">
              <w:rPr>
                <w:rFonts w:ascii="Sylfaen" w:hAnsi="Sylfaen"/>
                <w:sz w:val="19"/>
                <w:szCs w:val="19"/>
              </w:rPr>
              <w:t>Նույնականացուցիչը</w:t>
            </w:r>
          </w:p>
        </w:tc>
        <w:tc>
          <w:tcPr>
            <w:tcW w:w="1313" w:type="pct"/>
            <w:vAlign w:val="center"/>
          </w:tcPr>
          <w:p w14:paraId="3CB5C0DA" w14:textId="77777777" w:rsidR="00DC113F" w:rsidRPr="00D97520" w:rsidRDefault="00DC113F" w:rsidP="00336000">
            <w:pPr>
              <w:pStyle w:val="aa"/>
              <w:keepNext w:val="0"/>
              <w:keepLines w:val="0"/>
              <w:widowControl w:val="0"/>
              <w:tabs>
                <w:tab w:val="left" w:pos="1134"/>
              </w:tabs>
              <w:spacing w:after="120"/>
              <w:rPr>
                <w:rFonts w:ascii="Sylfaen" w:hAnsi="Sylfaen"/>
                <w:sz w:val="19"/>
                <w:szCs w:val="19"/>
              </w:rPr>
            </w:pPr>
            <w:r w:rsidRPr="00D97520">
              <w:rPr>
                <w:rFonts w:ascii="Sylfaen" w:hAnsi="Sylfaen"/>
                <w:sz w:val="19"/>
                <w:szCs w:val="19"/>
              </w:rPr>
              <w:t>Տվյալների տիպը</w:t>
            </w:r>
          </w:p>
        </w:tc>
        <w:tc>
          <w:tcPr>
            <w:tcW w:w="282" w:type="pct"/>
            <w:vAlign w:val="center"/>
          </w:tcPr>
          <w:p w14:paraId="23B445EF" w14:textId="77777777" w:rsidR="00DC113F" w:rsidRPr="00D97520" w:rsidRDefault="00DC113F" w:rsidP="00336000">
            <w:pPr>
              <w:pStyle w:val="aa"/>
              <w:keepNext w:val="0"/>
              <w:keepLines w:val="0"/>
              <w:widowControl w:val="0"/>
              <w:tabs>
                <w:tab w:val="left" w:pos="1134"/>
              </w:tabs>
              <w:spacing w:after="120"/>
              <w:rPr>
                <w:rFonts w:ascii="Sylfaen" w:hAnsi="Sylfaen"/>
                <w:sz w:val="19"/>
                <w:szCs w:val="19"/>
              </w:rPr>
            </w:pPr>
            <w:r w:rsidRPr="00D97520">
              <w:rPr>
                <w:rFonts w:ascii="Sylfaen" w:hAnsi="Sylfaen"/>
                <w:sz w:val="19"/>
                <w:szCs w:val="19"/>
              </w:rPr>
              <w:t>Բազմ.</w:t>
            </w:r>
          </w:p>
        </w:tc>
      </w:tr>
      <w:tr w:rsidR="00DC113F" w:rsidRPr="00D97520" w14:paraId="1391F7C7" w14:textId="77777777" w:rsidTr="00336000">
        <w:trPr>
          <w:trHeight w:val="20"/>
          <w:jc w:val="center"/>
        </w:trPr>
        <w:tc>
          <w:tcPr>
            <w:tcW w:w="1408" w:type="pct"/>
            <w:gridSpan w:val="7"/>
            <w:shd w:val="clear" w:color="auto" w:fill="auto"/>
          </w:tcPr>
          <w:p w14:paraId="4F5A5CA1" w14:textId="77777777" w:rsidR="00DC113F" w:rsidRPr="00D97520" w:rsidRDefault="00DC113F" w:rsidP="00336000">
            <w:pPr>
              <w:pStyle w:val="a8"/>
              <w:widowControl w:val="0"/>
              <w:tabs>
                <w:tab w:val="left" w:pos="401"/>
                <w:tab w:val="left" w:pos="1134"/>
              </w:tabs>
              <w:spacing w:after="120" w:line="240" w:lineRule="auto"/>
              <w:jc w:val="left"/>
              <w:rPr>
                <w:rFonts w:ascii="Sylfaen" w:hAnsi="Sylfaen"/>
                <w:sz w:val="19"/>
                <w:szCs w:val="19"/>
              </w:rPr>
            </w:pPr>
            <w:r w:rsidRPr="00D97520">
              <w:rPr>
                <w:rFonts w:ascii="Sylfaen" w:hAnsi="Sylfaen"/>
                <w:sz w:val="19"/>
                <w:szCs w:val="19"/>
              </w:rPr>
              <w:t>1.</w:t>
            </w:r>
            <w:r w:rsidR="00336000" w:rsidRPr="00460844">
              <w:rPr>
                <w:rFonts w:ascii="Sylfaen" w:hAnsi="Sylfaen"/>
                <w:sz w:val="19"/>
                <w:szCs w:val="19"/>
              </w:rPr>
              <w:tab/>
            </w:r>
            <w:r w:rsidRPr="00D97520">
              <w:rPr>
                <w:rFonts w:ascii="Sylfaen" w:hAnsi="Sylfaen"/>
                <w:sz w:val="19"/>
                <w:szCs w:val="19"/>
              </w:rPr>
              <w:t>Էլեկտրոնային փաստաթղթի (տեղեկությունների) վերնագիրը</w:t>
            </w:r>
          </w:p>
          <w:p w14:paraId="58A05F35"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(ccdo:</w:t>
            </w:r>
            <w:r w:rsidRPr="00D97520">
              <w:rPr>
                <w:rFonts w:ascii="Sylfaen" w:cs="Times New Roman"/>
                <w:sz w:val="19"/>
                <w:szCs w:val="19"/>
              </w:rPr>
              <w:t>‌</w:t>
            </w:r>
            <w:r w:rsidRPr="00D97520">
              <w:rPr>
                <w:rFonts w:ascii="Sylfaen" w:hAnsi="Sylfaen"/>
                <w:sz w:val="19"/>
                <w:szCs w:val="19"/>
              </w:rPr>
              <w:t>EDoc</w:t>
            </w:r>
            <w:r w:rsidRPr="00D97520">
              <w:rPr>
                <w:rFonts w:ascii="Sylfaen" w:cs="Times New Roman"/>
                <w:sz w:val="19"/>
                <w:szCs w:val="19"/>
              </w:rPr>
              <w:t>‌</w:t>
            </w:r>
            <w:r w:rsidRPr="00D97520">
              <w:rPr>
                <w:rFonts w:ascii="Sylfaen" w:hAnsi="Sylfaen"/>
                <w:sz w:val="19"/>
                <w:szCs w:val="19"/>
              </w:rPr>
              <w:t>Header)</w:t>
            </w:r>
          </w:p>
        </w:tc>
        <w:tc>
          <w:tcPr>
            <w:tcW w:w="1267" w:type="pct"/>
          </w:tcPr>
          <w:p w14:paraId="1B71627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էլեկտրոնային փաստաթղթի (տեղեկությունների) տեխնոլոգիական վավերապայմանների ամբողջությունը</w:t>
            </w:r>
          </w:p>
        </w:tc>
        <w:tc>
          <w:tcPr>
            <w:tcW w:w="729" w:type="pct"/>
            <w:shd w:val="clear" w:color="auto" w:fill="auto"/>
          </w:tcPr>
          <w:p w14:paraId="67DB9D3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M.CDE.90001</w:t>
            </w:r>
          </w:p>
        </w:tc>
        <w:tc>
          <w:tcPr>
            <w:tcW w:w="1313" w:type="pct"/>
            <w:shd w:val="clear" w:color="auto" w:fill="auto"/>
          </w:tcPr>
          <w:p w14:paraId="6F2B17FA"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ccdo:</w:t>
            </w:r>
            <w:r w:rsidRPr="00D97520">
              <w:rPr>
                <w:rFonts w:ascii="Sylfaen" w:cs="Times New Roman"/>
                <w:sz w:val="19"/>
                <w:szCs w:val="19"/>
              </w:rPr>
              <w:t>‌</w:t>
            </w:r>
            <w:r w:rsidRPr="00D97520">
              <w:rPr>
                <w:rFonts w:ascii="Sylfaen" w:hAnsi="Sylfaen"/>
                <w:sz w:val="19"/>
                <w:szCs w:val="19"/>
              </w:rPr>
              <w:t>EDoc</w:t>
            </w:r>
            <w:r w:rsidRPr="00D97520">
              <w:rPr>
                <w:rFonts w:ascii="Sylfaen" w:cs="Times New Roman"/>
                <w:sz w:val="19"/>
                <w:szCs w:val="19"/>
              </w:rPr>
              <w:t>‌</w:t>
            </w:r>
            <w:r w:rsidRPr="00D97520">
              <w:rPr>
                <w:rFonts w:ascii="Sylfaen" w:hAnsi="Sylfaen"/>
                <w:sz w:val="19"/>
                <w:szCs w:val="19"/>
              </w:rPr>
              <w:t>Header</w:t>
            </w:r>
            <w:r w:rsidRPr="00D97520">
              <w:rPr>
                <w:rFonts w:ascii="Sylfaen" w:cs="Times New Roman"/>
                <w:sz w:val="19"/>
                <w:szCs w:val="19"/>
              </w:rPr>
              <w:t>‌</w:t>
            </w:r>
            <w:r w:rsidRPr="00D97520">
              <w:rPr>
                <w:rFonts w:ascii="Sylfaen" w:hAnsi="Sylfaen"/>
                <w:sz w:val="19"/>
                <w:szCs w:val="19"/>
              </w:rPr>
              <w:t>Type (M.CDT.90001)</w:t>
            </w:r>
          </w:p>
          <w:p w14:paraId="6343B938"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Որոշվում է ներդրված տարրերի արժեքների տիրույթներով</w:t>
            </w:r>
          </w:p>
        </w:tc>
        <w:tc>
          <w:tcPr>
            <w:tcW w:w="282" w:type="pct"/>
          </w:tcPr>
          <w:p w14:paraId="38258CA9"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3436C5C2" w14:textId="77777777" w:rsidTr="00336000">
        <w:trPr>
          <w:trHeight w:val="20"/>
          <w:jc w:val="center"/>
        </w:trPr>
        <w:tc>
          <w:tcPr>
            <w:tcW w:w="81" w:type="pct"/>
            <w:tcBorders>
              <w:top w:val="nil"/>
              <w:left w:val="nil"/>
              <w:bottom w:val="nil"/>
            </w:tcBorders>
          </w:tcPr>
          <w:p w14:paraId="61DB529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1327" w:type="pct"/>
            <w:gridSpan w:val="6"/>
            <w:tcBorders>
              <w:bottom w:val="single" w:sz="4" w:space="0" w:color="auto"/>
            </w:tcBorders>
          </w:tcPr>
          <w:p w14:paraId="35FCB876" w14:textId="77777777" w:rsidR="00DC113F" w:rsidRPr="00D97520" w:rsidRDefault="00DC113F" w:rsidP="00336000">
            <w:pPr>
              <w:pStyle w:val="a8"/>
              <w:widowControl w:val="0"/>
              <w:tabs>
                <w:tab w:val="left" w:pos="455"/>
                <w:tab w:val="left" w:pos="1134"/>
              </w:tabs>
              <w:spacing w:after="120" w:line="240" w:lineRule="auto"/>
              <w:jc w:val="left"/>
              <w:rPr>
                <w:rFonts w:ascii="Sylfaen" w:hAnsi="Sylfaen"/>
                <w:sz w:val="19"/>
                <w:szCs w:val="19"/>
              </w:rPr>
            </w:pPr>
            <w:r w:rsidRPr="00D97520">
              <w:rPr>
                <w:rFonts w:ascii="Sylfaen" w:hAnsi="Sylfaen"/>
                <w:sz w:val="19"/>
                <w:szCs w:val="19"/>
              </w:rPr>
              <w:t>1.1.</w:t>
            </w:r>
            <w:r w:rsidR="00336000" w:rsidRPr="00460844">
              <w:rPr>
                <w:rFonts w:ascii="Sylfaen" w:hAnsi="Sylfaen"/>
                <w:sz w:val="19"/>
                <w:szCs w:val="19"/>
              </w:rPr>
              <w:tab/>
            </w:r>
            <w:r w:rsidRPr="00D97520">
              <w:rPr>
                <w:rFonts w:ascii="Sylfaen" w:hAnsi="Sylfaen"/>
                <w:sz w:val="19"/>
                <w:szCs w:val="19"/>
              </w:rPr>
              <w:t>Ընդհանուր գործընթացի հաղորդագրության ծածկագիրը</w:t>
            </w:r>
          </w:p>
          <w:p w14:paraId="3B3D4A87"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ascii="Sylfaen" w:cs="Times New Roman"/>
                <w:sz w:val="19"/>
                <w:szCs w:val="19"/>
              </w:rPr>
              <w:t>‌</w:t>
            </w:r>
            <w:r w:rsidRPr="00D97520">
              <w:rPr>
                <w:rFonts w:ascii="Sylfaen" w:hAnsi="Sylfaen"/>
                <w:sz w:val="19"/>
                <w:szCs w:val="19"/>
              </w:rPr>
              <w:t>Inf</w:t>
            </w:r>
            <w:r w:rsidRPr="00D97520">
              <w:rPr>
                <w:rFonts w:ascii="Sylfaen" w:cs="Times New Roman"/>
                <w:sz w:val="19"/>
                <w:szCs w:val="19"/>
              </w:rPr>
              <w:t>‌</w:t>
            </w:r>
            <w:r w:rsidRPr="00D97520">
              <w:rPr>
                <w:rFonts w:ascii="Sylfaen" w:hAnsi="Sylfaen"/>
                <w:sz w:val="19"/>
                <w:szCs w:val="19"/>
              </w:rPr>
              <w:t>Envelope</w:t>
            </w:r>
            <w:r w:rsidRPr="00D97520">
              <w:rPr>
                <w:rFonts w:ascii="Sylfaen" w:cs="Times New Roman"/>
                <w:sz w:val="19"/>
                <w:szCs w:val="19"/>
              </w:rPr>
              <w:t>‌</w:t>
            </w:r>
            <w:r w:rsidRPr="00D97520">
              <w:rPr>
                <w:rFonts w:ascii="Sylfaen" w:hAnsi="Sylfaen"/>
                <w:sz w:val="19"/>
                <w:szCs w:val="19"/>
              </w:rPr>
              <w:t>Code)</w:t>
            </w:r>
          </w:p>
        </w:tc>
        <w:tc>
          <w:tcPr>
            <w:tcW w:w="1267" w:type="pct"/>
          </w:tcPr>
          <w:p w14:paraId="3960F7B5"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ընդհանուր գործընթացի հաղորդագրության ծածկագրային նշագիրը</w:t>
            </w:r>
          </w:p>
        </w:tc>
        <w:tc>
          <w:tcPr>
            <w:tcW w:w="729" w:type="pct"/>
            <w:shd w:val="clear" w:color="auto" w:fill="auto"/>
          </w:tcPr>
          <w:p w14:paraId="580BAC5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M.SDE.90010</w:t>
            </w:r>
          </w:p>
        </w:tc>
        <w:tc>
          <w:tcPr>
            <w:tcW w:w="1313" w:type="pct"/>
            <w:shd w:val="clear" w:color="auto" w:fill="auto"/>
          </w:tcPr>
          <w:p w14:paraId="52DFCB1E"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ascii="Sylfaen" w:cs="Times New Roman"/>
                <w:sz w:val="19"/>
                <w:szCs w:val="19"/>
              </w:rPr>
              <w:t>‌</w:t>
            </w:r>
            <w:r w:rsidRPr="00D97520">
              <w:rPr>
                <w:rFonts w:ascii="Sylfaen" w:hAnsi="Sylfaen"/>
                <w:sz w:val="19"/>
                <w:szCs w:val="19"/>
              </w:rPr>
              <w:t>Inf</w:t>
            </w:r>
            <w:r w:rsidRPr="00D97520">
              <w:rPr>
                <w:rFonts w:ascii="Sylfaen" w:cs="Times New Roman"/>
                <w:sz w:val="19"/>
                <w:szCs w:val="19"/>
              </w:rPr>
              <w:t>‌</w:t>
            </w:r>
            <w:r w:rsidRPr="00D97520">
              <w:rPr>
                <w:rFonts w:ascii="Sylfaen" w:hAnsi="Sylfaen"/>
                <w:sz w:val="19"/>
                <w:szCs w:val="19"/>
              </w:rPr>
              <w:t>Envelope</w:t>
            </w:r>
            <w:r w:rsidRPr="00D97520">
              <w:rPr>
                <w:rFonts w:ascii="Sylfaen" w:cs="Times New Roman"/>
                <w:sz w:val="19"/>
                <w:szCs w:val="19"/>
              </w:rPr>
              <w:t>‌</w:t>
            </w:r>
            <w:r w:rsidRPr="00D97520">
              <w:rPr>
                <w:rFonts w:ascii="Sylfaen" w:hAnsi="Sylfaen"/>
                <w:sz w:val="19"/>
                <w:szCs w:val="19"/>
              </w:rPr>
              <w:t>Code</w:t>
            </w:r>
            <w:r w:rsidRPr="00D97520">
              <w:rPr>
                <w:rFonts w:ascii="Sylfaen" w:cs="Times New Roman"/>
                <w:sz w:val="19"/>
                <w:szCs w:val="19"/>
              </w:rPr>
              <w:t>‌</w:t>
            </w:r>
            <w:r w:rsidRPr="00D97520">
              <w:rPr>
                <w:rFonts w:ascii="Sylfaen" w:hAnsi="Sylfaen"/>
                <w:sz w:val="19"/>
                <w:szCs w:val="19"/>
              </w:rPr>
              <w:t>Type (M.SDT.90004)</w:t>
            </w:r>
          </w:p>
          <w:p w14:paraId="6E80103E"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Ծածկագրի արժեքը՝ Տեղեկատվական փոխգործակցության կանոնակարգին համապատասխան:</w:t>
            </w:r>
          </w:p>
          <w:p w14:paraId="41FC0C44"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P\.[A-Z]{2}\.[0-9]{2}\.MSG\.[0-9]{3}</w:t>
            </w:r>
          </w:p>
        </w:tc>
        <w:tc>
          <w:tcPr>
            <w:tcW w:w="282" w:type="pct"/>
          </w:tcPr>
          <w:p w14:paraId="7D6F5C59"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0F70AC3F" w14:textId="77777777" w:rsidTr="00336000">
        <w:trPr>
          <w:trHeight w:val="20"/>
          <w:jc w:val="center"/>
        </w:trPr>
        <w:tc>
          <w:tcPr>
            <w:tcW w:w="81" w:type="pct"/>
            <w:tcBorders>
              <w:top w:val="nil"/>
              <w:left w:val="nil"/>
              <w:bottom w:val="nil"/>
            </w:tcBorders>
          </w:tcPr>
          <w:p w14:paraId="344D6E08"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1327" w:type="pct"/>
            <w:gridSpan w:val="6"/>
            <w:tcBorders>
              <w:bottom w:val="single" w:sz="4" w:space="0" w:color="auto"/>
            </w:tcBorders>
          </w:tcPr>
          <w:p w14:paraId="1982F87C" w14:textId="77777777" w:rsidR="00DC113F" w:rsidRPr="00D97520" w:rsidRDefault="00DC113F" w:rsidP="00336000">
            <w:pPr>
              <w:pStyle w:val="a8"/>
              <w:widowControl w:val="0"/>
              <w:tabs>
                <w:tab w:val="left" w:pos="488"/>
                <w:tab w:val="left" w:pos="1134"/>
              </w:tabs>
              <w:spacing w:after="120" w:line="240" w:lineRule="auto"/>
              <w:jc w:val="left"/>
              <w:rPr>
                <w:rFonts w:ascii="Sylfaen" w:hAnsi="Sylfaen"/>
                <w:sz w:val="19"/>
                <w:szCs w:val="19"/>
              </w:rPr>
            </w:pPr>
            <w:r w:rsidRPr="00D97520">
              <w:rPr>
                <w:rFonts w:ascii="Sylfaen" w:hAnsi="Sylfaen"/>
                <w:sz w:val="19"/>
                <w:szCs w:val="19"/>
              </w:rPr>
              <w:t>1.2.</w:t>
            </w:r>
            <w:r w:rsidR="00336000" w:rsidRPr="00460844">
              <w:rPr>
                <w:rFonts w:ascii="Sylfaen" w:hAnsi="Sylfaen"/>
                <w:sz w:val="19"/>
                <w:szCs w:val="19"/>
              </w:rPr>
              <w:tab/>
            </w:r>
            <w:r w:rsidRPr="00D97520">
              <w:rPr>
                <w:rFonts w:ascii="Sylfaen" w:hAnsi="Sylfaen"/>
                <w:sz w:val="19"/>
                <w:szCs w:val="19"/>
              </w:rPr>
              <w:t>Էլեկտրոնային փաստաթղթի (տեղեկությունների) ծածկագիրը</w:t>
            </w:r>
          </w:p>
          <w:p w14:paraId="50835CC7"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ascii="Sylfaen" w:cs="Times New Roman"/>
                <w:sz w:val="19"/>
                <w:szCs w:val="19"/>
              </w:rPr>
              <w:t>‌</w:t>
            </w:r>
            <w:r w:rsidRPr="00D97520">
              <w:rPr>
                <w:rFonts w:ascii="Sylfaen" w:hAnsi="Sylfaen"/>
                <w:sz w:val="19"/>
                <w:szCs w:val="19"/>
              </w:rPr>
              <w:t>EDoc</w:t>
            </w:r>
            <w:r w:rsidRPr="00D97520">
              <w:rPr>
                <w:rFonts w:ascii="Sylfaen" w:cs="Times New Roman"/>
                <w:sz w:val="19"/>
                <w:szCs w:val="19"/>
              </w:rPr>
              <w:t>‌</w:t>
            </w:r>
            <w:r w:rsidRPr="00D97520">
              <w:rPr>
                <w:rFonts w:ascii="Sylfaen" w:hAnsi="Sylfaen"/>
                <w:sz w:val="19"/>
                <w:szCs w:val="19"/>
              </w:rPr>
              <w:t>Code)</w:t>
            </w:r>
          </w:p>
        </w:tc>
        <w:tc>
          <w:tcPr>
            <w:tcW w:w="1267" w:type="pct"/>
          </w:tcPr>
          <w:p w14:paraId="5A8B0CD1"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729" w:type="pct"/>
            <w:shd w:val="clear" w:color="auto" w:fill="auto"/>
          </w:tcPr>
          <w:p w14:paraId="2377958E"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M.SDE.90001</w:t>
            </w:r>
          </w:p>
        </w:tc>
        <w:tc>
          <w:tcPr>
            <w:tcW w:w="1313" w:type="pct"/>
            <w:shd w:val="clear" w:color="auto" w:fill="auto"/>
          </w:tcPr>
          <w:p w14:paraId="3DB12414"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ascii="Sylfaen" w:cs="Times New Roman"/>
                <w:sz w:val="19"/>
                <w:szCs w:val="19"/>
              </w:rPr>
              <w:t>‌</w:t>
            </w:r>
            <w:r w:rsidRPr="00D97520">
              <w:rPr>
                <w:rFonts w:ascii="Sylfaen" w:hAnsi="Sylfaen"/>
                <w:sz w:val="19"/>
                <w:szCs w:val="19"/>
              </w:rPr>
              <w:t>EDoc</w:t>
            </w:r>
            <w:r w:rsidRPr="00D97520">
              <w:rPr>
                <w:rFonts w:ascii="Sylfaen" w:cs="Times New Roman"/>
                <w:sz w:val="19"/>
                <w:szCs w:val="19"/>
              </w:rPr>
              <w:t>‌</w:t>
            </w:r>
            <w:r w:rsidRPr="00D97520">
              <w:rPr>
                <w:rFonts w:ascii="Sylfaen" w:hAnsi="Sylfaen"/>
                <w:sz w:val="19"/>
                <w:szCs w:val="19"/>
              </w:rPr>
              <w:t>Code</w:t>
            </w:r>
            <w:r w:rsidRPr="00D97520">
              <w:rPr>
                <w:rFonts w:ascii="Sylfaen" w:cs="Times New Roman"/>
                <w:sz w:val="19"/>
                <w:szCs w:val="19"/>
              </w:rPr>
              <w:t>‌</w:t>
            </w:r>
            <w:r w:rsidRPr="00D97520">
              <w:rPr>
                <w:rFonts w:ascii="Sylfaen" w:hAnsi="Sylfaen"/>
                <w:sz w:val="19"/>
                <w:szCs w:val="19"/>
              </w:rPr>
              <w:t>Type (M.SDT.90001)</w:t>
            </w:r>
          </w:p>
          <w:p w14:paraId="4FC1F5A5"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Ծածկագրի արժեքը՝ էլեկտրոնային փաստաթղթերի եւ տեղեկությունների կառուցվածքների ռեեստրին համապատասխան:</w:t>
            </w:r>
          </w:p>
          <w:p w14:paraId="5EF9A7BC"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R(\.[A-Z]{2}\.[A-Z]{2}\.[0-9]{2})?\.[0-9]{3}</w:t>
            </w:r>
          </w:p>
        </w:tc>
        <w:tc>
          <w:tcPr>
            <w:tcW w:w="282" w:type="pct"/>
          </w:tcPr>
          <w:p w14:paraId="2AA4CD9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0C958AFA" w14:textId="77777777" w:rsidTr="00336000">
        <w:trPr>
          <w:trHeight w:val="20"/>
          <w:jc w:val="center"/>
        </w:trPr>
        <w:tc>
          <w:tcPr>
            <w:tcW w:w="81" w:type="pct"/>
            <w:tcBorders>
              <w:top w:val="nil"/>
              <w:left w:val="nil"/>
              <w:bottom w:val="nil"/>
            </w:tcBorders>
          </w:tcPr>
          <w:p w14:paraId="708CA6CE"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1327" w:type="pct"/>
            <w:gridSpan w:val="6"/>
            <w:tcBorders>
              <w:bottom w:val="single" w:sz="4" w:space="0" w:color="auto"/>
            </w:tcBorders>
          </w:tcPr>
          <w:p w14:paraId="5EE81655" w14:textId="77777777" w:rsidR="00DC113F" w:rsidRPr="00D97520" w:rsidRDefault="00DC113F" w:rsidP="00336000">
            <w:pPr>
              <w:pStyle w:val="a8"/>
              <w:widowControl w:val="0"/>
              <w:tabs>
                <w:tab w:val="left" w:pos="466"/>
                <w:tab w:val="left" w:pos="1134"/>
              </w:tabs>
              <w:spacing w:after="120" w:line="240" w:lineRule="auto"/>
              <w:jc w:val="left"/>
              <w:rPr>
                <w:rFonts w:ascii="Sylfaen" w:hAnsi="Sylfaen"/>
                <w:sz w:val="19"/>
                <w:szCs w:val="19"/>
              </w:rPr>
            </w:pPr>
            <w:r w:rsidRPr="00D97520">
              <w:rPr>
                <w:rFonts w:ascii="Sylfaen" w:hAnsi="Sylfaen"/>
                <w:sz w:val="19"/>
                <w:szCs w:val="19"/>
              </w:rPr>
              <w:t>1.3.</w:t>
            </w:r>
            <w:r w:rsidR="00336000" w:rsidRPr="00460844">
              <w:rPr>
                <w:rFonts w:ascii="Sylfaen" w:hAnsi="Sylfaen"/>
                <w:sz w:val="19"/>
                <w:szCs w:val="19"/>
              </w:rPr>
              <w:tab/>
            </w:r>
            <w:r w:rsidRPr="00D97520">
              <w:rPr>
                <w:rFonts w:ascii="Sylfaen" w:hAnsi="Sylfaen"/>
                <w:sz w:val="19"/>
                <w:szCs w:val="19"/>
              </w:rPr>
              <w:t>Էլեկտրոնային փաստաթղթի (տեղեկությունների) նույնականացուցիչը</w:t>
            </w:r>
          </w:p>
          <w:p w14:paraId="08ADB17E"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ascii="Sylfaen" w:cs="Times New Roman"/>
                <w:sz w:val="19"/>
                <w:szCs w:val="19"/>
              </w:rPr>
              <w:t>‌</w:t>
            </w:r>
            <w:r w:rsidRPr="00D97520">
              <w:rPr>
                <w:rFonts w:ascii="Sylfaen" w:hAnsi="Sylfaen"/>
                <w:sz w:val="19"/>
                <w:szCs w:val="19"/>
              </w:rPr>
              <w:t>EDoc</w:t>
            </w:r>
            <w:r w:rsidRPr="00D97520">
              <w:rPr>
                <w:rFonts w:ascii="Sylfaen" w:cs="Times New Roman"/>
                <w:sz w:val="19"/>
                <w:szCs w:val="19"/>
              </w:rPr>
              <w:t>‌</w:t>
            </w:r>
            <w:r w:rsidRPr="00D97520">
              <w:rPr>
                <w:rFonts w:ascii="Sylfaen" w:hAnsi="Sylfaen"/>
                <w:sz w:val="19"/>
                <w:szCs w:val="19"/>
              </w:rPr>
              <w:t>Id)</w:t>
            </w:r>
          </w:p>
        </w:tc>
        <w:tc>
          <w:tcPr>
            <w:tcW w:w="1267" w:type="pct"/>
          </w:tcPr>
          <w:p w14:paraId="0A7EF6D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էլեկտրոնային փաստաթուղթը (տեղեկությունները) միանշանակ նույնականացնող պայմանանշանների տողը</w:t>
            </w:r>
          </w:p>
        </w:tc>
        <w:tc>
          <w:tcPr>
            <w:tcW w:w="729" w:type="pct"/>
            <w:shd w:val="clear" w:color="auto" w:fill="auto"/>
          </w:tcPr>
          <w:p w14:paraId="43D0FF5B"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M.SDE.90007</w:t>
            </w:r>
          </w:p>
        </w:tc>
        <w:tc>
          <w:tcPr>
            <w:tcW w:w="1313" w:type="pct"/>
            <w:shd w:val="clear" w:color="auto" w:fill="auto"/>
          </w:tcPr>
          <w:p w14:paraId="43E1310E"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ascii="Sylfaen" w:cs="Times New Roman"/>
                <w:sz w:val="19"/>
                <w:szCs w:val="19"/>
              </w:rPr>
              <w:t>‌</w:t>
            </w:r>
            <w:r w:rsidRPr="00D97520">
              <w:rPr>
                <w:rFonts w:ascii="Sylfaen" w:hAnsi="Sylfaen"/>
                <w:sz w:val="19"/>
                <w:szCs w:val="19"/>
              </w:rPr>
              <w:t>Universally</w:t>
            </w:r>
            <w:r w:rsidRPr="00D97520">
              <w:rPr>
                <w:rFonts w:ascii="Sylfaen" w:cs="Times New Roman"/>
                <w:sz w:val="19"/>
                <w:szCs w:val="19"/>
              </w:rPr>
              <w:t>‌</w:t>
            </w:r>
            <w:r w:rsidRPr="00D97520">
              <w:rPr>
                <w:rFonts w:ascii="Sylfaen" w:hAnsi="Sylfaen"/>
                <w:sz w:val="19"/>
                <w:szCs w:val="19"/>
              </w:rPr>
              <w:t>Unique</w:t>
            </w:r>
            <w:r w:rsidRPr="00D97520">
              <w:rPr>
                <w:rFonts w:cs="Times New Roman"/>
                <w:sz w:val="19"/>
                <w:szCs w:val="19"/>
              </w:rPr>
              <w:t>‌</w:t>
            </w:r>
            <w:r w:rsidRPr="00D97520">
              <w:rPr>
                <w:rFonts w:ascii="Sylfaen" w:hAnsi="Sylfaen"/>
                <w:sz w:val="19"/>
                <w:szCs w:val="19"/>
              </w:rPr>
              <w:t>Id</w:t>
            </w:r>
            <w:r w:rsidRPr="00D97520">
              <w:rPr>
                <w:rFonts w:cs="Times New Roman"/>
                <w:sz w:val="19"/>
                <w:szCs w:val="19"/>
              </w:rPr>
              <w:t>‌</w:t>
            </w:r>
            <w:r w:rsidRPr="00D97520">
              <w:rPr>
                <w:rFonts w:ascii="Sylfaen" w:hAnsi="Sylfaen"/>
                <w:sz w:val="19"/>
                <w:szCs w:val="19"/>
              </w:rPr>
              <w:t>Type (M.SDT.90003)</w:t>
            </w:r>
          </w:p>
          <w:p w14:paraId="3123CE9D"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Նույնականացուցչի արժեքը՝ ISO/IEC 9834-8-ին համապատասխան։</w:t>
            </w:r>
          </w:p>
          <w:p w14:paraId="45BA1F6C"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[0-9a-fA-F]{8}-[0-9a-fA-F]{4}-</w:t>
            </w:r>
            <w:r w:rsidRPr="00D97520">
              <w:rPr>
                <w:rFonts w:ascii="Sylfaen" w:hAnsi="Sylfaen"/>
                <w:sz w:val="19"/>
                <w:szCs w:val="19"/>
              </w:rPr>
              <w:lastRenderedPageBreak/>
              <w:t>[0-9a-fA-F]{4}-[0-9a-fA-F]{4}-[0-9a-fA-F]{12}</w:t>
            </w:r>
          </w:p>
        </w:tc>
        <w:tc>
          <w:tcPr>
            <w:tcW w:w="282" w:type="pct"/>
          </w:tcPr>
          <w:p w14:paraId="10544987"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lastRenderedPageBreak/>
              <w:t>1</w:t>
            </w:r>
          </w:p>
        </w:tc>
      </w:tr>
      <w:tr w:rsidR="00DC113F" w:rsidRPr="00D97520" w14:paraId="7A56BE62" w14:textId="77777777" w:rsidTr="00336000">
        <w:trPr>
          <w:trHeight w:val="20"/>
          <w:jc w:val="center"/>
        </w:trPr>
        <w:tc>
          <w:tcPr>
            <w:tcW w:w="81" w:type="pct"/>
            <w:tcBorders>
              <w:top w:val="nil"/>
              <w:left w:val="nil"/>
              <w:bottom w:val="nil"/>
            </w:tcBorders>
          </w:tcPr>
          <w:p w14:paraId="60013E82"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1327" w:type="pct"/>
            <w:gridSpan w:val="6"/>
            <w:tcBorders>
              <w:bottom w:val="single" w:sz="4" w:space="0" w:color="auto"/>
            </w:tcBorders>
          </w:tcPr>
          <w:p w14:paraId="2AC7E914" w14:textId="77777777" w:rsidR="00DC113F" w:rsidRPr="00D97520" w:rsidRDefault="00DC113F" w:rsidP="00336000">
            <w:pPr>
              <w:pStyle w:val="a8"/>
              <w:widowControl w:val="0"/>
              <w:tabs>
                <w:tab w:val="left" w:pos="627"/>
              </w:tabs>
              <w:spacing w:after="120" w:line="240" w:lineRule="auto"/>
              <w:jc w:val="left"/>
              <w:rPr>
                <w:rFonts w:ascii="Sylfaen" w:hAnsi="Sylfaen"/>
                <w:sz w:val="19"/>
                <w:szCs w:val="19"/>
              </w:rPr>
            </w:pPr>
            <w:r w:rsidRPr="00D97520">
              <w:rPr>
                <w:rFonts w:ascii="Sylfaen" w:hAnsi="Sylfaen"/>
                <w:sz w:val="19"/>
                <w:szCs w:val="19"/>
              </w:rPr>
              <w:t>1.4.</w:t>
            </w:r>
            <w:r w:rsidR="00336000" w:rsidRPr="00460844">
              <w:rPr>
                <w:rFonts w:ascii="Sylfaen" w:hAnsi="Sylfaen"/>
                <w:sz w:val="19"/>
                <w:szCs w:val="19"/>
              </w:rPr>
              <w:tab/>
            </w:r>
            <w:r w:rsidRPr="00D97520">
              <w:rPr>
                <w:rFonts w:ascii="Sylfaen" w:hAnsi="Sylfaen"/>
                <w:sz w:val="19"/>
                <w:szCs w:val="19"/>
              </w:rPr>
              <w:t>Սկզբնական էլեկտրոնային փաստաթղթի (տեղեկությունների) նույնականացուցիչը</w:t>
            </w:r>
          </w:p>
          <w:p w14:paraId="524574AA"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EDoc</w:t>
            </w:r>
            <w:r w:rsidRPr="00D97520">
              <w:rPr>
                <w:rFonts w:cs="Times New Roman"/>
                <w:sz w:val="19"/>
                <w:szCs w:val="19"/>
              </w:rPr>
              <w:t>‌</w:t>
            </w:r>
            <w:r w:rsidRPr="00D97520">
              <w:rPr>
                <w:rFonts w:ascii="Sylfaen" w:hAnsi="Sylfaen"/>
                <w:sz w:val="19"/>
                <w:szCs w:val="19"/>
              </w:rPr>
              <w:t>Ref</w:t>
            </w:r>
            <w:r w:rsidRPr="00D97520">
              <w:rPr>
                <w:rFonts w:cs="Times New Roman"/>
                <w:sz w:val="19"/>
                <w:szCs w:val="19"/>
              </w:rPr>
              <w:t>‌</w:t>
            </w:r>
            <w:r w:rsidRPr="00D97520">
              <w:rPr>
                <w:rFonts w:ascii="Sylfaen" w:hAnsi="Sylfaen"/>
                <w:sz w:val="19"/>
                <w:szCs w:val="19"/>
              </w:rPr>
              <w:t>Id)</w:t>
            </w:r>
          </w:p>
        </w:tc>
        <w:tc>
          <w:tcPr>
            <w:tcW w:w="1267" w:type="pct"/>
          </w:tcPr>
          <w:p w14:paraId="4D9973C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այն 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729" w:type="pct"/>
            <w:shd w:val="clear" w:color="auto" w:fill="auto"/>
          </w:tcPr>
          <w:p w14:paraId="12FB60D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M.SDE.90008</w:t>
            </w:r>
          </w:p>
        </w:tc>
        <w:tc>
          <w:tcPr>
            <w:tcW w:w="1313" w:type="pct"/>
            <w:shd w:val="clear" w:color="auto" w:fill="auto"/>
          </w:tcPr>
          <w:p w14:paraId="50BF5094"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Universally</w:t>
            </w:r>
            <w:r w:rsidRPr="00D97520">
              <w:rPr>
                <w:rFonts w:cs="Times New Roman"/>
                <w:sz w:val="19"/>
                <w:szCs w:val="19"/>
              </w:rPr>
              <w:t>‌</w:t>
            </w:r>
            <w:r w:rsidRPr="00D97520">
              <w:rPr>
                <w:rFonts w:ascii="Sylfaen" w:hAnsi="Sylfaen"/>
                <w:sz w:val="19"/>
                <w:szCs w:val="19"/>
              </w:rPr>
              <w:t>Unique</w:t>
            </w:r>
            <w:r w:rsidRPr="00D97520">
              <w:rPr>
                <w:rFonts w:cs="Times New Roman"/>
                <w:sz w:val="19"/>
                <w:szCs w:val="19"/>
              </w:rPr>
              <w:t>‌</w:t>
            </w:r>
            <w:r w:rsidRPr="00D97520">
              <w:rPr>
                <w:rFonts w:ascii="Sylfaen" w:hAnsi="Sylfaen"/>
                <w:sz w:val="19"/>
                <w:szCs w:val="19"/>
              </w:rPr>
              <w:t>Id</w:t>
            </w:r>
            <w:r w:rsidRPr="00D97520">
              <w:rPr>
                <w:rFonts w:cs="Times New Roman"/>
                <w:sz w:val="19"/>
                <w:szCs w:val="19"/>
              </w:rPr>
              <w:t>‌</w:t>
            </w:r>
            <w:r w:rsidRPr="00D97520">
              <w:rPr>
                <w:rFonts w:ascii="Sylfaen" w:hAnsi="Sylfaen"/>
                <w:sz w:val="19"/>
                <w:szCs w:val="19"/>
              </w:rPr>
              <w:t>Type (M.SDT.90003)</w:t>
            </w:r>
          </w:p>
          <w:p w14:paraId="56831F3F"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Նույնականացուցչի արժեքը՝ ISO/IEC 9834-8-ին համապատասխան։</w:t>
            </w:r>
          </w:p>
          <w:p w14:paraId="7F5299C9"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[0-9a-fA-F]{8}-[0-9a-fA-F]{4}-[0-9a-fA-F]{4}-[0-9a-fA-F]{4}-[0-9a-fA-F]{12}</w:t>
            </w:r>
          </w:p>
        </w:tc>
        <w:tc>
          <w:tcPr>
            <w:tcW w:w="282" w:type="pct"/>
          </w:tcPr>
          <w:p w14:paraId="1EE2B56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2F107687" w14:textId="77777777" w:rsidTr="00336000">
        <w:trPr>
          <w:trHeight w:val="20"/>
          <w:jc w:val="center"/>
        </w:trPr>
        <w:tc>
          <w:tcPr>
            <w:tcW w:w="81" w:type="pct"/>
            <w:tcBorders>
              <w:top w:val="nil"/>
              <w:left w:val="nil"/>
              <w:bottom w:val="nil"/>
            </w:tcBorders>
          </w:tcPr>
          <w:p w14:paraId="6CD2A0BF"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1327" w:type="pct"/>
            <w:gridSpan w:val="6"/>
            <w:tcBorders>
              <w:bottom w:val="single" w:sz="4" w:space="0" w:color="auto"/>
            </w:tcBorders>
          </w:tcPr>
          <w:p w14:paraId="676DB5FF" w14:textId="77777777" w:rsidR="00DC113F" w:rsidRPr="00D97520" w:rsidRDefault="00DC113F" w:rsidP="00336000">
            <w:pPr>
              <w:pStyle w:val="a8"/>
              <w:widowControl w:val="0"/>
              <w:tabs>
                <w:tab w:val="left" w:pos="541"/>
              </w:tabs>
              <w:spacing w:after="120" w:line="240" w:lineRule="auto"/>
              <w:jc w:val="left"/>
              <w:rPr>
                <w:rFonts w:ascii="Sylfaen" w:hAnsi="Sylfaen"/>
                <w:sz w:val="19"/>
                <w:szCs w:val="19"/>
              </w:rPr>
            </w:pPr>
            <w:r w:rsidRPr="00D97520">
              <w:rPr>
                <w:rFonts w:ascii="Sylfaen" w:hAnsi="Sylfaen"/>
                <w:sz w:val="19"/>
                <w:szCs w:val="19"/>
              </w:rPr>
              <w:t>1.5.</w:t>
            </w:r>
            <w:r w:rsidR="00336000" w:rsidRPr="00460844">
              <w:rPr>
                <w:rFonts w:ascii="Sylfaen" w:hAnsi="Sylfaen"/>
                <w:sz w:val="19"/>
                <w:szCs w:val="19"/>
              </w:rPr>
              <w:tab/>
            </w:r>
            <w:r w:rsidRPr="00D97520">
              <w:rPr>
                <w:rFonts w:ascii="Sylfaen" w:hAnsi="Sylfaen"/>
                <w:sz w:val="19"/>
                <w:szCs w:val="19"/>
              </w:rPr>
              <w:t>Էլեկտրոնային փաստաթղթի (տեղեկությունների) ամսաթիվը եւ ժամը</w:t>
            </w:r>
          </w:p>
          <w:p w14:paraId="76EBE627"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EDoc</w:t>
            </w:r>
            <w:r w:rsidRPr="00D97520">
              <w:rPr>
                <w:rFonts w:cs="Times New Roman"/>
                <w:sz w:val="19"/>
                <w:szCs w:val="19"/>
              </w:rPr>
              <w:t>‌</w:t>
            </w:r>
            <w:r w:rsidRPr="00D97520">
              <w:rPr>
                <w:rFonts w:ascii="Sylfaen" w:hAnsi="Sylfaen"/>
                <w:sz w:val="19"/>
                <w:szCs w:val="19"/>
              </w:rPr>
              <w:t>Date</w:t>
            </w:r>
            <w:r w:rsidRPr="00D97520">
              <w:rPr>
                <w:rFonts w:cs="Times New Roman"/>
                <w:sz w:val="19"/>
                <w:szCs w:val="19"/>
              </w:rPr>
              <w:t>‌</w:t>
            </w:r>
            <w:r w:rsidRPr="00D97520">
              <w:rPr>
                <w:rFonts w:ascii="Sylfaen" w:hAnsi="Sylfaen"/>
                <w:sz w:val="19"/>
                <w:szCs w:val="19"/>
              </w:rPr>
              <w:t>Time)</w:t>
            </w:r>
          </w:p>
        </w:tc>
        <w:tc>
          <w:tcPr>
            <w:tcW w:w="1267" w:type="pct"/>
          </w:tcPr>
          <w:p w14:paraId="52E9634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էլեկտրոնային փաստաթղթի (տեղեկությունների) ստեղծման ամսաթիվը եւ ժամը</w:t>
            </w:r>
          </w:p>
        </w:tc>
        <w:tc>
          <w:tcPr>
            <w:tcW w:w="729" w:type="pct"/>
            <w:shd w:val="clear" w:color="auto" w:fill="auto"/>
          </w:tcPr>
          <w:p w14:paraId="5E9341A2"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M.SDE.90002</w:t>
            </w:r>
          </w:p>
        </w:tc>
        <w:tc>
          <w:tcPr>
            <w:tcW w:w="1313" w:type="pct"/>
            <w:shd w:val="clear" w:color="auto" w:fill="auto"/>
          </w:tcPr>
          <w:p w14:paraId="5249DAB0"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w:t>
            </w:r>
            <w:r w:rsidRPr="00D97520">
              <w:rPr>
                <w:rFonts w:cs="Times New Roman"/>
                <w:sz w:val="19"/>
                <w:szCs w:val="19"/>
              </w:rPr>
              <w:t>‌</w:t>
            </w:r>
            <w:r w:rsidRPr="00D97520">
              <w:rPr>
                <w:rFonts w:ascii="Sylfaen" w:hAnsi="Sylfaen"/>
                <w:sz w:val="19"/>
                <w:szCs w:val="19"/>
              </w:rPr>
              <w:t>Date</w:t>
            </w:r>
            <w:r w:rsidRPr="00D97520">
              <w:rPr>
                <w:rFonts w:cs="Times New Roman"/>
                <w:sz w:val="19"/>
                <w:szCs w:val="19"/>
              </w:rPr>
              <w:t>‌</w:t>
            </w:r>
            <w:r w:rsidRPr="00D97520">
              <w:rPr>
                <w:rFonts w:ascii="Sylfaen" w:hAnsi="Sylfaen"/>
                <w:sz w:val="19"/>
                <w:szCs w:val="19"/>
              </w:rPr>
              <w:t>Time</w:t>
            </w:r>
            <w:r w:rsidRPr="00D97520">
              <w:rPr>
                <w:rFonts w:cs="Times New Roman"/>
                <w:sz w:val="19"/>
                <w:szCs w:val="19"/>
              </w:rPr>
              <w:t>‌</w:t>
            </w:r>
            <w:r w:rsidRPr="00D97520">
              <w:rPr>
                <w:rFonts w:ascii="Sylfaen" w:hAnsi="Sylfaen"/>
                <w:sz w:val="19"/>
                <w:szCs w:val="19"/>
              </w:rPr>
              <w:t>Type (M.BDT.00006)</w:t>
            </w:r>
          </w:p>
          <w:p w14:paraId="76576EEC"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Ամսաթվի եւ ժամի նշագիրը՝ ԻՍՕ 8601-ին համապատասխան</w:t>
            </w:r>
          </w:p>
        </w:tc>
        <w:tc>
          <w:tcPr>
            <w:tcW w:w="282" w:type="pct"/>
          </w:tcPr>
          <w:p w14:paraId="13473D89"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24DD0B2D" w14:textId="77777777" w:rsidTr="00336000">
        <w:trPr>
          <w:trHeight w:val="20"/>
          <w:jc w:val="center"/>
        </w:trPr>
        <w:tc>
          <w:tcPr>
            <w:tcW w:w="81" w:type="pct"/>
            <w:tcBorders>
              <w:top w:val="nil"/>
              <w:left w:val="nil"/>
              <w:bottom w:val="nil"/>
            </w:tcBorders>
          </w:tcPr>
          <w:p w14:paraId="259FF701"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1327" w:type="pct"/>
            <w:gridSpan w:val="6"/>
            <w:tcBorders>
              <w:bottom w:val="single" w:sz="4" w:space="0" w:color="auto"/>
            </w:tcBorders>
          </w:tcPr>
          <w:p w14:paraId="04D3B2AA" w14:textId="77777777" w:rsidR="00DC113F" w:rsidRPr="00D97520" w:rsidRDefault="00DC113F" w:rsidP="00336000">
            <w:pPr>
              <w:pStyle w:val="a8"/>
              <w:widowControl w:val="0"/>
              <w:tabs>
                <w:tab w:val="left" w:pos="552"/>
              </w:tabs>
              <w:spacing w:after="120" w:line="240" w:lineRule="auto"/>
              <w:jc w:val="left"/>
              <w:rPr>
                <w:rFonts w:ascii="Sylfaen" w:hAnsi="Sylfaen"/>
                <w:sz w:val="19"/>
                <w:szCs w:val="19"/>
              </w:rPr>
            </w:pPr>
            <w:r w:rsidRPr="00D97520">
              <w:rPr>
                <w:rFonts w:ascii="Sylfaen" w:hAnsi="Sylfaen"/>
                <w:sz w:val="19"/>
                <w:szCs w:val="19"/>
              </w:rPr>
              <w:t>1.6.</w:t>
            </w:r>
            <w:r w:rsidR="00336000" w:rsidRPr="00D97520">
              <w:rPr>
                <w:rFonts w:ascii="Sylfaen" w:hAnsi="Sylfaen"/>
                <w:sz w:val="19"/>
                <w:szCs w:val="19"/>
                <w:lang w:val="en-US"/>
              </w:rPr>
              <w:tab/>
            </w:r>
            <w:r w:rsidRPr="00D97520">
              <w:rPr>
                <w:rFonts w:ascii="Sylfaen" w:hAnsi="Sylfaen"/>
                <w:sz w:val="19"/>
                <w:szCs w:val="19"/>
              </w:rPr>
              <w:t>Լեզվի ծածկագիրը</w:t>
            </w:r>
          </w:p>
          <w:p w14:paraId="4879DA4E"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Language</w:t>
            </w:r>
            <w:r w:rsidRPr="00D97520">
              <w:rPr>
                <w:rFonts w:cs="Times New Roman"/>
                <w:sz w:val="19"/>
                <w:szCs w:val="19"/>
              </w:rPr>
              <w:t>‌</w:t>
            </w:r>
            <w:r w:rsidRPr="00D97520">
              <w:rPr>
                <w:rFonts w:ascii="Sylfaen" w:hAnsi="Sylfaen"/>
                <w:sz w:val="19"/>
                <w:szCs w:val="19"/>
              </w:rPr>
              <w:t>Code)</w:t>
            </w:r>
          </w:p>
        </w:tc>
        <w:tc>
          <w:tcPr>
            <w:tcW w:w="1267" w:type="pct"/>
          </w:tcPr>
          <w:p w14:paraId="05B8C52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լեզվի ծածկագրային նշագիրը</w:t>
            </w:r>
          </w:p>
        </w:tc>
        <w:tc>
          <w:tcPr>
            <w:tcW w:w="729" w:type="pct"/>
            <w:shd w:val="clear" w:color="auto" w:fill="auto"/>
          </w:tcPr>
          <w:p w14:paraId="1C70CC81"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M.SDE.00051</w:t>
            </w:r>
          </w:p>
        </w:tc>
        <w:tc>
          <w:tcPr>
            <w:tcW w:w="1313" w:type="pct"/>
            <w:shd w:val="clear" w:color="auto" w:fill="auto"/>
          </w:tcPr>
          <w:p w14:paraId="2E622816"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Language</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(M.SDT.00051)</w:t>
            </w:r>
          </w:p>
          <w:p w14:paraId="06A8A8D1"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Լեզվի երկտառ ծածկագիրը՝ ISO 639-1-ին համապատասխան:</w:t>
            </w:r>
          </w:p>
          <w:p w14:paraId="0F60FEB8"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[a-z]{2}</w:t>
            </w:r>
          </w:p>
        </w:tc>
        <w:tc>
          <w:tcPr>
            <w:tcW w:w="282" w:type="pct"/>
          </w:tcPr>
          <w:p w14:paraId="17189371"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5E026A07" w14:textId="77777777" w:rsidTr="00336000">
        <w:trPr>
          <w:trHeight w:val="20"/>
          <w:jc w:val="center"/>
        </w:trPr>
        <w:tc>
          <w:tcPr>
            <w:tcW w:w="1408" w:type="pct"/>
            <w:gridSpan w:val="7"/>
            <w:shd w:val="clear" w:color="auto" w:fill="auto"/>
          </w:tcPr>
          <w:p w14:paraId="4F028EDE" w14:textId="77777777" w:rsidR="00DC113F" w:rsidRPr="00D97520" w:rsidRDefault="00DC113F" w:rsidP="00336000">
            <w:pPr>
              <w:pStyle w:val="a8"/>
              <w:widowControl w:val="0"/>
              <w:tabs>
                <w:tab w:val="left" w:pos="466"/>
              </w:tabs>
              <w:spacing w:after="120" w:line="240" w:lineRule="auto"/>
              <w:jc w:val="left"/>
              <w:rPr>
                <w:rFonts w:ascii="Sylfaen" w:hAnsi="Sylfaen"/>
                <w:sz w:val="19"/>
                <w:szCs w:val="19"/>
              </w:rPr>
            </w:pPr>
            <w:r w:rsidRPr="00D97520">
              <w:rPr>
                <w:rFonts w:ascii="Sylfaen" w:hAnsi="Sylfaen"/>
                <w:sz w:val="19"/>
                <w:szCs w:val="19"/>
              </w:rPr>
              <w:t>2.</w:t>
            </w:r>
            <w:r w:rsidR="00336000" w:rsidRPr="00460844">
              <w:rPr>
                <w:rFonts w:ascii="Sylfaen" w:hAnsi="Sylfaen"/>
                <w:sz w:val="19"/>
                <w:szCs w:val="19"/>
              </w:rPr>
              <w:tab/>
            </w:r>
            <w:r w:rsidRPr="00D97520">
              <w:rPr>
                <w:rFonts w:ascii="Sylfaen" w:hAnsi="Sylfaen"/>
                <w:sz w:val="19"/>
                <w:szCs w:val="19"/>
              </w:rPr>
              <w:t>Տեղեկություններ պլանային տեսչական ստուգման մասին</w:t>
            </w:r>
          </w:p>
          <w:p w14:paraId="302FCC77" w14:textId="77777777" w:rsidR="00DC113F" w:rsidRPr="00D97520" w:rsidRDefault="00DC113F" w:rsidP="00336000">
            <w:pPr>
              <w:pStyle w:val="a8"/>
              <w:widowControl w:val="0"/>
              <w:tabs>
                <w:tab w:val="left" w:pos="466"/>
              </w:tabs>
              <w:spacing w:after="120" w:line="240" w:lineRule="auto"/>
              <w:jc w:val="left"/>
              <w:rPr>
                <w:rFonts w:ascii="Sylfaen" w:hAnsi="Sylfaen"/>
                <w:sz w:val="19"/>
                <w:szCs w:val="19"/>
              </w:rPr>
            </w:pPr>
            <w:r w:rsidRPr="00D97520">
              <w:rPr>
                <w:rFonts w:ascii="Sylfaen" w:hAnsi="Sylfaen"/>
                <w:sz w:val="19"/>
                <w:szCs w:val="19"/>
              </w:rPr>
              <w:t>(hccdo:</w:t>
            </w:r>
            <w:r w:rsidRPr="00D97520">
              <w:rPr>
                <w:rFonts w:cs="Times New Roman"/>
                <w:sz w:val="19"/>
                <w:szCs w:val="19"/>
              </w:rPr>
              <w:t>‌</w:t>
            </w:r>
            <w:r w:rsidRPr="00D97520">
              <w:rPr>
                <w:rFonts w:ascii="Sylfaen" w:hAnsi="Sylfaen"/>
                <w:sz w:val="19"/>
                <w:szCs w:val="19"/>
              </w:rPr>
              <w:t>GMPInspection</w:t>
            </w:r>
            <w:r w:rsidRPr="00D97520">
              <w:rPr>
                <w:rFonts w:cs="Times New Roman"/>
                <w:sz w:val="19"/>
                <w:szCs w:val="19"/>
              </w:rPr>
              <w:t>‌</w:t>
            </w:r>
            <w:r w:rsidRPr="00D97520">
              <w:rPr>
                <w:rFonts w:ascii="Sylfaen" w:hAnsi="Sylfaen"/>
                <w:sz w:val="19"/>
                <w:szCs w:val="19"/>
              </w:rPr>
              <w:t>Schedule</w:t>
            </w:r>
            <w:r w:rsidRPr="00D97520">
              <w:rPr>
                <w:rFonts w:cs="Times New Roman"/>
                <w:sz w:val="19"/>
                <w:szCs w:val="19"/>
              </w:rPr>
              <w:t>‌</w:t>
            </w:r>
            <w:r w:rsidRPr="00D97520">
              <w:rPr>
                <w:rFonts w:ascii="Sylfaen" w:hAnsi="Sylfaen"/>
                <w:sz w:val="19"/>
                <w:szCs w:val="19"/>
              </w:rPr>
              <w:t>Details)</w:t>
            </w:r>
          </w:p>
        </w:tc>
        <w:tc>
          <w:tcPr>
            <w:tcW w:w="1267" w:type="pct"/>
          </w:tcPr>
          <w:p w14:paraId="34C3C7B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 xml:space="preserve">տեսչական ստուգումների պլանում (ժամանակացույցում) ներառված՝ արտադրական հարթակների՝ Եվրասիական տնտեսական միության պատշաճ արտադրական գործունեության կանոնների պահանջներին համապատասխանության մասով պլանային տեսչական ստուգումների մասին տեղեկությունների ամբողջությունը </w:t>
            </w:r>
          </w:p>
        </w:tc>
        <w:tc>
          <w:tcPr>
            <w:tcW w:w="729" w:type="pct"/>
            <w:shd w:val="clear" w:color="auto" w:fill="auto"/>
          </w:tcPr>
          <w:p w14:paraId="55D0E908"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M.HC.CDE.01234</w:t>
            </w:r>
          </w:p>
        </w:tc>
        <w:tc>
          <w:tcPr>
            <w:tcW w:w="1313" w:type="pct"/>
            <w:shd w:val="clear" w:color="auto" w:fill="auto"/>
          </w:tcPr>
          <w:p w14:paraId="4A88AAED"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hccdo:</w:t>
            </w:r>
            <w:r w:rsidRPr="00D97520">
              <w:rPr>
                <w:rFonts w:cs="Times New Roman"/>
                <w:sz w:val="19"/>
                <w:szCs w:val="19"/>
              </w:rPr>
              <w:t>‌</w:t>
            </w:r>
            <w:r w:rsidRPr="00D97520">
              <w:rPr>
                <w:rFonts w:ascii="Sylfaen" w:hAnsi="Sylfaen"/>
                <w:sz w:val="19"/>
                <w:szCs w:val="19"/>
              </w:rPr>
              <w:t>GMPInspection</w:t>
            </w:r>
            <w:r w:rsidRPr="00D97520">
              <w:rPr>
                <w:rFonts w:cs="Times New Roman"/>
                <w:sz w:val="19"/>
                <w:szCs w:val="19"/>
              </w:rPr>
              <w:t>‌</w:t>
            </w:r>
            <w:r w:rsidRPr="00D97520">
              <w:rPr>
                <w:rFonts w:ascii="Sylfaen" w:hAnsi="Sylfaen"/>
                <w:sz w:val="19"/>
                <w:szCs w:val="19"/>
              </w:rPr>
              <w:t>Schedule</w:t>
            </w:r>
            <w:r w:rsidRPr="00D97520">
              <w:rPr>
                <w:rFonts w:cs="Times New Roman"/>
                <w:sz w:val="19"/>
                <w:szCs w:val="19"/>
              </w:rPr>
              <w:t>‌</w:t>
            </w:r>
            <w:r w:rsidRPr="00D97520">
              <w:rPr>
                <w:rFonts w:ascii="Sylfaen" w:hAnsi="Sylfaen"/>
                <w:sz w:val="19"/>
                <w:szCs w:val="19"/>
              </w:rPr>
              <w:t>Details</w:t>
            </w:r>
            <w:r w:rsidRPr="00D97520">
              <w:rPr>
                <w:rFonts w:cs="Times New Roman"/>
                <w:sz w:val="19"/>
                <w:szCs w:val="19"/>
              </w:rPr>
              <w:t>‌</w:t>
            </w:r>
            <w:r w:rsidRPr="00D97520">
              <w:rPr>
                <w:rFonts w:ascii="Sylfaen" w:hAnsi="Sylfaen"/>
                <w:sz w:val="19"/>
                <w:szCs w:val="19"/>
              </w:rPr>
              <w:t>Type (M.HC.CDT.01230)</w:t>
            </w:r>
          </w:p>
          <w:p w14:paraId="781229D3"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Որոշվում է ներդրված տարրերի արժեքների տիրույթներով</w:t>
            </w:r>
          </w:p>
        </w:tc>
        <w:tc>
          <w:tcPr>
            <w:tcW w:w="282" w:type="pct"/>
          </w:tcPr>
          <w:p w14:paraId="6BDB7AC9"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2FF1B049" w14:textId="77777777" w:rsidTr="00336000">
        <w:trPr>
          <w:trHeight w:val="20"/>
          <w:jc w:val="center"/>
        </w:trPr>
        <w:tc>
          <w:tcPr>
            <w:tcW w:w="81" w:type="pct"/>
            <w:tcBorders>
              <w:top w:val="nil"/>
              <w:left w:val="nil"/>
              <w:bottom w:val="nil"/>
            </w:tcBorders>
          </w:tcPr>
          <w:p w14:paraId="1DAA75DF"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1327" w:type="pct"/>
            <w:gridSpan w:val="6"/>
            <w:tcBorders>
              <w:bottom w:val="single" w:sz="4" w:space="0" w:color="auto"/>
            </w:tcBorders>
          </w:tcPr>
          <w:p w14:paraId="2F78B1FF" w14:textId="77777777" w:rsidR="00DC113F" w:rsidRPr="00D97520" w:rsidRDefault="00DC113F" w:rsidP="00336000">
            <w:pPr>
              <w:pStyle w:val="a8"/>
              <w:widowControl w:val="0"/>
              <w:tabs>
                <w:tab w:val="left" w:pos="445"/>
              </w:tabs>
              <w:spacing w:after="120" w:line="240" w:lineRule="auto"/>
              <w:jc w:val="left"/>
              <w:rPr>
                <w:rFonts w:ascii="Sylfaen" w:hAnsi="Sylfaen"/>
                <w:sz w:val="19"/>
                <w:szCs w:val="19"/>
              </w:rPr>
            </w:pPr>
            <w:r w:rsidRPr="00D97520">
              <w:rPr>
                <w:rFonts w:ascii="Sylfaen" w:hAnsi="Sylfaen"/>
                <w:sz w:val="19"/>
                <w:szCs w:val="19"/>
              </w:rPr>
              <w:t>2.1.</w:t>
            </w:r>
            <w:r w:rsidR="00336000" w:rsidRPr="00D97520">
              <w:rPr>
                <w:rFonts w:ascii="Sylfaen" w:hAnsi="Sylfaen"/>
                <w:sz w:val="19"/>
                <w:szCs w:val="19"/>
                <w:lang w:val="en-US"/>
              </w:rPr>
              <w:tab/>
            </w:r>
            <w:r w:rsidRPr="00D97520">
              <w:rPr>
                <w:rFonts w:ascii="Sylfaen" w:hAnsi="Sylfaen"/>
                <w:sz w:val="19"/>
                <w:szCs w:val="19"/>
              </w:rPr>
              <w:t>Փաստաթղթի համարը</w:t>
            </w:r>
          </w:p>
          <w:p w14:paraId="44515023" w14:textId="77777777" w:rsidR="00DC113F" w:rsidRPr="00D97520" w:rsidRDefault="00DC113F" w:rsidP="00336000">
            <w:pPr>
              <w:pStyle w:val="a8"/>
              <w:widowControl w:val="0"/>
              <w:tabs>
                <w:tab w:val="left" w:pos="445"/>
              </w:tabs>
              <w:spacing w:after="120" w:line="240" w:lineRule="auto"/>
              <w:jc w:val="left"/>
              <w:rPr>
                <w:rFonts w:ascii="Sylfaen" w:hAnsi="Sylfaen"/>
                <w:sz w:val="19"/>
                <w:szCs w:val="19"/>
              </w:rPr>
            </w:pPr>
            <w:r w:rsidRPr="00D97520">
              <w:rPr>
                <w:rFonts w:ascii="Sylfaen" w:hAnsi="Sylfaen"/>
                <w:sz w:val="19"/>
                <w:szCs w:val="19"/>
              </w:rPr>
              <w:lastRenderedPageBreak/>
              <w:t>(csdo:</w:t>
            </w:r>
            <w:r w:rsidRPr="00D97520">
              <w:rPr>
                <w:rFonts w:cs="Times New Roman"/>
                <w:sz w:val="19"/>
                <w:szCs w:val="19"/>
              </w:rPr>
              <w:t>‌</w:t>
            </w:r>
            <w:r w:rsidRPr="00D97520">
              <w:rPr>
                <w:rFonts w:ascii="Sylfaen" w:hAnsi="Sylfaen"/>
                <w:sz w:val="19"/>
                <w:szCs w:val="19"/>
              </w:rPr>
              <w:t>Doc</w:t>
            </w:r>
            <w:r w:rsidRPr="00D97520">
              <w:rPr>
                <w:rFonts w:cs="Times New Roman"/>
                <w:sz w:val="19"/>
                <w:szCs w:val="19"/>
              </w:rPr>
              <w:t>‌</w:t>
            </w:r>
            <w:r w:rsidRPr="00D97520">
              <w:rPr>
                <w:rFonts w:ascii="Sylfaen" w:hAnsi="Sylfaen"/>
                <w:sz w:val="19"/>
                <w:szCs w:val="19"/>
              </w:rPr>
              <w:t>Id)</w:t>
            </w:r>
          </w:p>
        </w:tc>
        <w:tc>
          <w:tcPr>
            <w:tcW w:w="1267" w:type="pct"/>
          </w:tcPr>
          <w:p w14:paraId="7E7C3A02"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lastRenderedPageBreak/>
              <w:t xml:space="preserve">տեսչական ստուգումներ անցկացնելու </w:t>
            </w:r>
            <w:r w:rsidRPr="00D97520">
              <w:rPr>
                <w:rFonts w:ascii="Sylfaen" w:hAnsi="Sylfaen"/>
                <w:sz w:val="19"/>
                <w:szCs w:val="19"/>
              </w:rPr>
              <w:lastRenderedPageBreak/>
              <w:t>պլանի (ժամանակացույցի) նույնականացման եզակի համարը</w:t>
            </w:r>
          </w:p>
        </w:tc>
        <w:tc>
          <w:tcPr>
            <w:tcW w:w="729" w:type="pct"/>
            <w:shd w:val="clear" w:color="auto" w:fill="auto"/>
          </w:tcPr>
          <w:p w14:paraId="7ECA631F"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lastRenderedPageBreak/>
              <w:t>M.SDE.00044</w:t>
            </w:r>
          </w:p>
        </w:tc>
        <w:tc>
          <w:tcPr>
            <w:tcW w:w="1313" w:type="pct"/>
            <w:shd w:val="clear" w:color="auto" w:fill="auto"/>
          </w:tcPr>
          <w:p w14:paraId="35499AF7"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Id50</w:t>
            </w:r>
            <w:r w:rsidRPr="00D97520">
              <w:rPr>
                <w:rFonts w:cs="Times New Roman"/>
                <w:sz w:val="19"/>
                <w:szCs w:val="19"/>
              </w:rPr>
              <w:t>‌</w:t>
            </w:r>
            <w:r w:rsidRPr="00D97520">
              <w:rPr>
                <w:rFonts w:ascii="Sylfaen" w:hAnsi="Sylfaen"/>
                <w:sz w:val="19"/>
                <w:szCs w:val="19"/>
              </w:rPr>
              <w:t>Type (M.SDT.00093)</w:t>
            </w:r>
          </w:p>
          <w:p w14:paraId="63CAD590"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lastRenderedPageBreak/>
              <w:t>Պայմանանշանների նորմալացված տողը:</w:t>
            </w:r>
          </w:p>
          <w:p w14:paraId="776FDB5D"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193F67C3"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50</w:t>
            </w:r>
          </w:p>
        </w:tc>
        <w:tc>
          <w:tcPr>
            <w:tcW w:w="282" w:type="pct"/>
          </w:tcPr>
          <w:p w14:paraId="307C69C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lastRenderedPageBreak/>
              <w:t>1</w:t>
            </w:r>
          </w:p>
        </w:tc>
      </w:tr>
      <w:tr w:rsidR="00DC113F" w:rsidRPr="00D97520" w14:paraId="30F76571" w14:textId="77777777" w:rsidTr="00336000">
        <w:trPr>
          <w:trHeight w:val="20"/>
          <w:jc w:val="center"/>
        </w:trPr>
        <w:tc>
          <w:tcPr>
            <w:tcW w:w="81" w:type="pct"/>
            <w:tcBorders>
              <w:top w:val="nil"/>
              <w:left w:val="nil"/>
              <w:bottom w:val="nil"/>
            </w:tcBorders>
          </w:tcPr>
          <w:p w14:paraId="6604A99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1327" w:type="pct"/>
            <w:gridSpan w:val="6"/>
            <w:tcBorders>
              <w:bottom w:val="single" w:sz="4" w:space="0" w:color="auto"/>
            </w:tcBorders>
          </w:tcPr>
          <w:p w14:paraId="5BEA4A10" w14:textId="77777777" w:rsidR="00DC113F" w:rsidRPr="00D97520" w:rsidRDefault="00DC113F" w:rsidP="00336000">
            <w:pPr>
              <w:pStyle w:val="a8"/>
              <w:widowControl w:val="0"/>
              <w:tabs>
                <w:tab w:val="left" w:pos="445"/>
              </w:tabs>
              <w:spacing w:after="120" w:line="240" w:lineRule="auto"/>
              <w:jc w:val="left"/>
              <w:rPr>
                <w:rFonts w:ascii="Sylfaen" w:hAnsi="Sylfaen"/>
                <w:sz w:val="19"/>
                <w:szCs w:val="19"/>
              </w:rPr>
            </w:pPr>
            <w:r w:rsidRPr="00D97520">
              <w:rPr>
                <w:rFonts w:ascii="Sylfaen" w:hAnsi="Sylfaen"/>
                <w:sz w:val="19"/>
                <w:szCs w:val="19"/>
              </w:rPr>
              <w:t>2.2.</w:t>
            </w:r>
            <w:r w:rsidR="00336000" w:rsidRPr="00D97520">
              <w:rPr>
                <w:rFonts w:ascii="Sylfaen" w:hAnsi="Sylfaen"/>
                <w:sz w:val="19"/>
                <w:szCs w:val="19"/>
                <w:lang w:val="en-US"/>
              </w:rPr>
              <w:tab/>
            </w:r>
            <w:r w:rsidRPr="00D97520">
              <w:rPr>
                <w:rFonts w:ascii="Sylfaen" w:hAnsi="Sylfaen"/>
                <w:sz w:val="19"/>
                <w:szCs w:val="19"/>
              </w:rPr>
              <w:t>Փաստաթղթի ամսաթիվը</w:t>
            </w:r>
          </w:p>
          <w:p w14:paraId="46282399" w14:textId="77777777" w:rsidR="00DC113F" w:rsidRPr="00D97520" w:rsidRDefault="00DC113F" w:rsidP="00336000">
            <w:pPr>
              <w:pStyle w:val="a8"/>
              <w:widowControl w:val="0"/>
              <w:tabs>
                <w:tab w:val="left" w:pos="445"/>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Doc</w:t>
            </w:r>
            <w:r w:rsidRPr="00D97520">
              <w:rPr>
                <w:rFonts w:cs="Times New Roman"/>
                <w:sz w:val="19"/>
                <w:szCs w:val="19"/>
              </w:rPr>
              <w:t>‌</w:t>
            </w:r>
            <w:r w:rsidRPr="00D97520">
              <w:rPr>
                <w:rFonts w:ascii="Sylfaen" w:hAnsi="Sylfaen"/>
                <w:sz w:val="19"/>
                <w:szCs w:val="19"/>
              </w:rPr>
              <w:t>Creation</w:t>
            </w:r>
            <w:r w:rsidRPr="00D97520">
              <w:rPr>
                <w:rFonts w:cs="Times New Roman"/>
                <w:sz w:val="19"/>
                <w:szCs w:val="19"/>
              </w:rPr>
              <w:t>‌</w:t>
            </w:r>
            <w:r w:rsidRPr="00D97520">
              <w:rPr>
                <w:rFonts w:ascii="Sylfaen" w:hAnsi="Sylfaen"/>
                <w:sz w:val="19"/>
                <w:szCs w:val="19"/>
              </w:rPr>
              <w:t>Date)</w:t>
            </w:r>
          </w:p>
        </w:tc>
        <w:tc>
          <w:tcPr>
            <w:tcW w:w="1267" w:type="pct"/>
          </w:tcPr>
          <w:p w14:paraId="0CEA91FB"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տեսչական ստուգումներ անցկացնելու պլանի (ժամանակացույցի) ձեւավորման ամսաթիվը</w:t>
            </w:r>
          </w:p>
        </w:tc>
        <w:tc>
          <w:tcPr>
            <w:tcW w:w="729" w:type="pct"/>
            <w:shd w:val="clear" w:color="auto" w:fill="auto"/>
          </w:tcPr>
          <w:p w14:paraId="1DEF0528"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M.SDE.00045</w:t>
            </w:r>
          </w:p>
        </w:tc>
        <w:tc>
          <w:tcPr>
            <w:tcW w:w="1313" w:type="pct"/>
            <w:shd w:val="clear" w:color="auto" w:fill="auto"/>
          </w:tcPr>
          <w:p w14:paraId="75A58121"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bdt:DateType (M.BDT.00005)</w:t>
            </w:r>
          </w:p>
          <w:p w14:paraId="6957D8A1"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Ամսաթվի նշագիրը՝ ԻՍՕ 8601-ին համապատասխան</w:t>
            </w:r>
          </w:p>
        </w:tc>
        <w:tc>
          <w:tcPr>
            <w:tcW w:w="282" w:type="pct"/>
          </w:tcPr>
          <w:p w14:paraId="6A1E8C4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0F790B33" w14:textId="77777777" w:rsidTr="00336000">
        <w:trPr>
          <w:trHeight w:val="20"/>
          <w:jc w:val="center"/>
        </w:trPr>
        <w:tc>
          <w:tcPr>
            <w:tcW w:w="81" w:type="pct"/>
            <w:tcBorders>
              <w:top w:val="nil"/>
              <w:left w:val="nil"/>
              <w:bottom w:val="nil"/>
            </w:tcBorders>
          </w:tcPr>
          <w:p w14:paraId="1DFB730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1327" w:type="pct"/>
            <w:gridSpan w:val="6"/>
            <w:tcBorders>
              <w:bottom w:val="single" w:sz="4" w:space="0" w:color="auto"/>
            </w:tcBorders>
          </w:tcPr>
          <w:p w14:paraId="52777D66" w14:textId="77777777" w:rsidR="00DC113F" w:rsidRPr="00D97520" w:rsidRDefault="00DC113F" w:rsidP="00336000">
            <w:pPr>
              <w:pStyle w:val="a8"/>
              <w:widowControl w:val="0"/>
              <w:tabs>
                <w:tab w:val="left" w:pos="445"/>
              </w:tabs>
              <w:spacing w:after="120" w:line="240" w:lineRule="auto"/>
              <w:jc w:val="left"/>
              <w:rPr>
                <w:rFonts w:ascii="Sylfaen" w:hAnsi="Sylfaen"/>
                <w:sz w:val="19"/>
                <w:szCs w:val="19"/>
              </w:rPr>
            </w:pPr>
            <w:r w:rsidRPr="00D97520">
              <w:rPr>
                <w:rFonts w:ascii="Sylfaen" w:hAnsi="Sylfaen"/>
                <w:sz w:val="19"/>
                <w:szCs w:val="19"/>
              </w:rPr>
              <w:t>2.3.</w:t>
            </w:r>
            <w:r w:rsidR="00336000" w:rsidRPr="00460844">
              <w:rPr>
                <w:rFonts w:ascii="Sylfaen" w:hAnsi="Sylfaen"/>
                <w:sz w:val="19"/>
                <w:szCs w:val="19"/>
              </w:rPr>
              <w:tab/>
            </w:r>
            <w:r w:rsidRPr="00D97520">
              <w:rPr>
                <w:rFonts w:ascii="Sylfaen" w:hAnsi="Sylfaen"/>
                <w:sz w:val="19"/>
                <w:szCs w:val="19"/>
              </w:rPr>
              <w:t>Անդամ պետության լիազորված մարմինը</w:t>
            </w:r>
          </w:p>
          <w:p w14:paraId="4D1286F3" w14:textId="77777777" w:rsidR="00DC113F" w:rsidRPr="00D97520" w:rsidRDefault="00DC113F" w:rsidP="00336000">
            <w:pPr>
              <w:pStyle w:val="a8"/>
              <w:widowControl w:val="0"/>
              <w:tabs>
                <w:tab w:val="left" w:pos="445"/>
              </w:tabs>
              <w:spacing w:after="120" w:line="240" w:lineRule="auto"/>
              <w:jc w:val="left"/>
              <w:rPr>
                <w:rFonts w:ascii="Sylfaen" w:hAnsi="Sylfaen"/>
                <w:sz w:val="19"/>
                <w:szCs w:val="19"/>
              </w:rPr>
            </w:pPr>
            <w:r w:rsidRPr="00D97520">
              <w:rPr>
                <w:rFonts w:ascii="Sylfaen" w:hAnsi="Sylfaen"/>
                <w:sz w:val="19"/>
                <w:szCs w:val="19"/>
              </w:rPr>
              <w:t>(ccdo:</w:t>
            </w:r>
            <w:r w:rsidRPr="00D97520">
              <w:rPr>
                <w:rFonts w:cs="Times New Roman"/>
                <w:sz w:val="19"/>
                <w:szCs w:val="19"/>
              </w:rPr>
              <w:t>‌</w:t>
            </w:r>
            <w:r w:rsidRPr="00D97520">
              <w:rPr>
                <w:rFonts w:ascii="Sylfaen" w:hAnsi="Sylfaen"/>
                <w:sz w:val="19"/>
                <w:szCs w:val="19"/>
              </w:rPr>
              <w:t>Authority</w:t>
            </w:r>
            <w:r w:rsidRPr="00D97520">
              <w:rPr>
                <w:rFonts w:cs="Times New Roman"/>
                <w:sz w:val="19"/>
                <w:szCs w:val="19"/>
              </w:rPr>
              <w:t>‌</w:t>
            </w:r>
            <w:r w:rsidRPr="00D97520">
              <w:rPr>
                <w:rFonts w:ascii="Sylfaen" w:hAnsi="Sylfaen"/>
                <w:sz w:val="19"/>
                <w:szCs w:val="19"/>
              </w:rPr>
              <w:t>Details)</w:t>
            </w:r>
          </w:p>
        </w:tc>
        <w:tc>
          <w:tcPr>
            <w:tcW w:w="1267" w:type="pct"/>
          </w:tcPr>
          <w:p w14:paraId="5ACFEA6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տեսչական ստուգումներ անցկացնելու պլանը (ժամանակացույցը) ձեւավորող դեղագործական տեսչության մասին տեղեկությունների ամբողջությունը</w:t>
            </w:r>
          </w:p>
        </w:tc>
        <w:tc>
          <w:tcPr>
            <w:tcW w:w="729" w:type="pct"/>
            <w:shd w:val="clear" w:color="auto" w:fill="auto"/>
          </w:tcPr>
          <w:p w14:paraId="756027E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M.CDE.00055</w:t>
            </w:r>
          </w:p>
        </w:tc>
        <w:tc>
          <w:tcPr>
            <w:tcW w:w="1313" w:type="pct"/>
            <w:shd w:val="clear" w:color="auto" w:fill="auto"/>
          </w:tcPr>
          <w:p w14:paraId="04E731B2"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ccdo:</w:t>
            </w:r>
            <w:r w:rsidRPr="00D97520">
              <w:rPr>
                <w:rFonts w:cs="Times New Roman"/>
                <w:sz w:val="19"/>
                <w:szCs w:val="19"/>
              </w:rPr>
              <w:t>‌</w:t>
            </w:r>
            <w:r w:rsidRPr="00D97520">
              <w:rPr>
                <w:rFonts w:ascii="Sylfaen" w:hAnsi="Sylfaen"/>
                <w:sz w:val="19"/>
                <w:szCs w:val="19"/>
              </w:rPr>
              <w:t>Authority</w:t>
            </w:r>
            <w:r w:rsidRPr="00D97520">
              <w:rPr>
                <w:rFonts w:cs="Times New Roman"/>
                <w:sz w:val="19"/>
                <w:szCs w:val="19"/>
              </w:rPr>
              <w:t>‌</w:t>
            </w:r>
            <w:r w:rsidRPr="00D97520">
              <w:rPr>
                <w:rFonts w:ascii="Sylfaen" w:hAnsi="Sylfaen"/>
                <w:sz w:val="19"/>
                <w:szCs w:val="19"/>
              </w:rPr>
              <w:t>Details</w:t>
            </w:r>
            <w:r w:rsidRPr="00D97520">
              <w:rPr>
                <w:rFonts w:cs="Times New Roman"/>
                <w:sz w:val="19"/>
                <w:szCs w:val="19"/>
              </w:rPr>
              <w:t>‌</w:t>
            </w:r>
            <w:r w:rsidRPr="00D97520">
              <w:rPr>
                <w:rFonts w:ascii="Sylfaen" w:hAnsi="Sylfaen"/>
                <w:sz w:val="19"/>
                <w:szCs w:val="19"/>
              </w:rPr>
              <w:t>Type (M.CDT.00025)</w:t>
            </w:r>
          </w:p>
          <w:p w14:paraId="346A2174"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Որոշվում է ներդրված տարրերի արժեքների տիրույթներով</w:t>
            </w:r>
          </w:p>
        </w:tc>
        <w:tc>
          <w:tcPr>
            <w:tcW w:w="282" w:type="pct"/>
          </w:tcPr>
          <w:p w14:paraId="669223E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221A0D32" w14:textId="77777777" w:rsidTr="00336000">
        <w:trPr>
          <w:trHeight w:val="20"/>
          <w:jc w:val="center"/>
        </w:trPr>
        <w:tc>
          <w:tcPr>
            <w:tcW w:w="81" w:type="pct"/>
            <w:tcBorders>
              <w:top w:val="nil"/>
              <w:left w:val="nil"/>
              <w:bottom w:val="nil"/>
              <w:right w:val="nil"/>
            </w:tcBorders>
          </w:tcPr>
          <w:p w14:paraId="31AF5DA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2FA96787"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highlight w:val="yellow"/>
              </w:rPr>
            </w:pPr>
          </w:p>
        </w:tc>
        <w:tc>
          <w:tcPr>
            <w:tcW w:w="1240" w:type="pct"/>
            <w:gridSpan w:val="5"/>
            <w:tcBorders>
              <w:bottom w:val="single" w:sz="4" w:space="0" w:color="auto"/>
            </w:tcBorders>
          </w:tcPr>
          <w:p w14:paraId="10F569EE" w14:textId="77777777" w:rsidR="00DC113F" w:rsidRPr="00D97520" w:rsidRDefault="00DC113F" w:rsidP="00336000">
            <w:pPr>
              <w:pStyle w:val="a8"/>
              <w:widowControl w:val="0"/>
              <w:tabs>
                <w:tab w:val="left" w:pos="374"/>
              </w:tabs>
              <w:spacing w:after="120" w:line="240" w:lineRule="auto"/>
              <w:jc w:val="left"/>
              <w:rPr>
                <w:rFonts w:ascii="Sylfaen" w:hAnsi="Sylfaen"/>
                <w:sz w:val="19"/>
                <w:szCs w:val="19"/>
              </w:rPr>
            </w:pPr>
            <w:r w:rsidRPr="00D97520">
              <w:rPr>
                <w:rFonts w:ascii="Sylfaen" w:hAnsi="Sylfaen"/>
                <w:sz w:val="19"/>
                <w:szCs w:val="19"/>
              </w:rPr>
              <w:t>2.3.1.</w:t>
            </w:r>
            <w:r w:rsidR="00336000" w:rsidRPr="00D97520">
              <w:rPr>
                <w:rFonts w:ascii="Sylfaen" w:hAnsi="Sylfaen"/>
                <w:sz w:val="19"/>
                <w:szCs w:val="19"/>
                <w:lang w:val="en-US"/>
              </w:rPr>
              <w:tab/>
            </w:r>
            <w:r w:rsidRPr="00D97520">
              <w:rPr>
                <w:rFonts w:ascii="Sylfaen" w:hAnsi="Sylfaen"/>
                <w:sz w:val="19"/>
                <w:szCs w:val="19"/>
              </w:rPr>
              <w:t>Երկրի ծածկագիրը</w:t>
            </w:r>
          </w:p>
          <w:p w14:paraId="31ED98AB"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Country</w:t>
            </w:r>
            <w:r w:rsidRPr="00D97520">
              <w:rPr>
                <w:rFonts w:cs="Times New Roman"/>
                <w:sz w:val="19"/>
                <w:szCs w:val="19"/>
              </w:rPr>
              <w:t>‌</w:t>
            </w:r>
            <w:r w:rsidRPr="00D97520">
              <w:rPr>
                <w:rFonts w:ascii="Sylfaen" w:hAnsi="Sylfaen"/>
                <w:sz w:val="19"/>
                <w:szCs w:val="19"/>
              </w:rPr>
              <w:t>Code)</w:t>
            </w:r>
          </w:p>
        </w:tc>
        <w:tc>
          <w:tcPr>
            <w:tcW w:w="1267" w:type="pct"/>
            <w:shd w:val="clear" w:color="auto" w:fill="auto"/>
          </w:tcPr>
          <w:p w14:paraId="03069D5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երկրի ծածկագրային նշագիրը</w:t>
            </w:r>
          </w:p>
        </w:tc>
        <w:tc>
          <w:tcPr>
            <w:tcW w:w="729" w:type="pct"/>
            <w:shd w:val="clear" w:color="auto" w:fill="auto"/>
          </w:tcPr>
          <w:p w14:paraId="2FCF7F9B"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M.SDE.00001</w:t>
            </w:r>
          </w:p>
        </w:tc>
        <w:tc>
          <w:tcPr>
            <w:tcW w:w="1313" w:type="pct"/>
            <w:shd w:val="clear" w:color="auto" w:fill="auto"/>
          </w:tcPr>
          <w:p w14:paraId="465F2518"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Country</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(M.SDT.00001)</w:t>
            </w:r>
          </w:p>
          <w:p w14:paraId="4B1ED4A6"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Երկտառ 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14:paraId="78D0B05B"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[A-Z]{2}</w:t>
            </w:r>
          </w:p>
        </w:tc>
        <w:tc>
          <w:tcPr>
            <w:tcW w:w="282" w:type="pct"/>
          </w:tcPr>
          <w:p w14:paraId="790A7AE8"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19D2EC90" w14:textId="77777777" w:rsidTr="00336000">
        <w:trPr>
          <w:trHeight w:val="20"/>
          <w:jc w:val="center"/>
        </w:trPr>
        <w:tc>
          <w:tcPr>
            <w:tcW w:w="81" w:type="pct"/>
            <w:tcBorders>
              <w:top w:val="nil"/>
              <w:left w:val="nil"/>
              <w:bottom w:val="nil"/>
              <w:right w:val="nil"/>
            </w:tcBorders>
          </w:tcPr>
          <w:p w14:paraId="5C78F4D4"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275555AA"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0FC41CC6" w14:textId="77777777" w:rsidR="00DC113F" w:rsidRPr="00D97520" w:rsidRDefault="00DC113F" w:rsidP="00336000">
            <w:pPr>
              <w:pStyle w:val="a8"/>
              <w:widowControl w:val="0"/>
              <w:tabs>
                <w:tab w:val="left" w:pos="680"/>
              </w:tabs>
              <w:spacing w:after="120" w:line="240" w:lineRule="auto"/>
              <w:jc w:val="left"/>
              <w:rPr>
                <w:rFonts w:ascii="Sylfaen" w:hAnsi="Sylfaen"/>
                <w:sz w:val="19"/>
                <w:szCs w:val="19"/>
              </w:rPr>
            </w:pPr>
            <w:r w:rsidRPr="00D97520">
              <w:rPr>
                <w:rFonts w:ascii="Sylfaen" w:hAnsi="Sylfaen"/>
                <w:sz w:val="19"/>
                <w:szCs w:val="19"/>
              </w:rPr>
              <w:t>2.3.2.</w:t>
            </w:r>
            <w:r w:rsidR="00336000" w:rsidRPr="00460844">
              <w:rPr>
                <w:rFonts w:ascii="Sylfaen" w:hAnsi="Sylfaen"/>
                <w:sz w:val="19"/>
                <w:szCs w:val="19"/>
              </w:rPr>
              <w:tab/>
            </w:r>
            <w:r w:rsidRPr="00D97520">
              <w:rPr>
                <w:rFonts w:ascii="Sylfaen" w:hAnsi="Sylfaen"/>
                <w:sz w:val="19"/>
                <w:szCs w:val="19"/>
              </w:rPr>
              <w:t>Լիազորված մարմնի նույնականացուցիչը</w:t>
            </w:r>
          </w:p>
          <w:p w14:paraId="71908C60" w14:textId="77777777" w:rsidR="00DC113F" w:rsidRPr="00D97520" w:rsidRDefault="00DC113F" w:rsidP="00336000">
            <w:pPr>
              <w:pStyle w:val="a8"/>
              <w:widowControl w:val="0"/>
              <w:tabs>
                <w:tab w:val="left" w:pos="680"/>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Authority</w:t>
            </w:r>
            <w:r w:rsidRPr="00D97520">
              <w:rPr>
                <w:rFonts w:cs="Times New Roman"/>
                <w:sz w:val="19"/>
                <w:szCs w:val="19"/>
              </w:rPr>
              <w:t>‌</w:t>
            </w:r>
            <w:r w:rsidRPr="00D97520">
              <w:rPr>
                <w:rFonts w:ascii="Sylfaen" w:hAnsi="Sylfaen"/>
                <w:sz w:val="19"/>
                <w:szCs w:val="19"/>
              </w:rPr>
              <w:t>Id)</w:t>
            </w:r>
          </w:p>
        </w:tc>
        <w:tc>
          <w:tcPr>
            <w:tcW w:w="1267" w:type="pct"/>
            <w:shd w:val="clear" w:color="auto" w:fill="auto"/>
          </w:tcPr>
          <w:p w14:paraId="516644C5"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պետական իշխանության մարմինը կամ դրա կողմից լիազորված կազմակերպությունը նույնականացնող տողը</w:t>
            </w:r>
          </w:p>
        </w:tc>
        <w:tc>
          <w:tcPr>
            <w:tcW w:w="729" w:type="pct"/>
            <w:shd w:val="clear" w:color="auto" w:fill="auto"/>
          </w:tcPr>
          <w:p w14:paraId="5B692A2F"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M.SDE.00068</w:t>
            </w:r>
          </w:p>
        </w:tc>
        <w:tc>
          <w:tcPr>
            <w:tcW w:w="1313" w:type="pct"/>
            <w:shd w:val="clear" w:color="auto" w:fill="auto"/>
          </w:tcPr>
          <w:p w14:paraId="6C842723"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Id20</w:t>
            </w:r>
            <w:r w:rsidRPr="00D97520">
              <w:rPr>
                <w:rFonts w:cs="Times New Roman"/>
                <w:sz w:val="19"/>
                <w:szCs w:val="19"/>
              </w:rPr>
              <w:t>‌</w:t>
            </w:r>
            <w:r w:rsidRPr="00D97520">
              <w:rPr>
                <w:rFonts w:ascii="Sylfaen" w:hAnsi="Sylfaen"/>
                <w:sz w:val="19"/>
                <w:szCs w:val="19"/>
              </w:rPr>
              <w:t>Type (M.SDT.00092)</w:t>
            </w:r>
          </w:p>
          <w:p w14:paraId="24DE504B"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7FBB1A58"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47EE9EA6"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82" w:type="pct"/>
          </w:tcPr>
          <w:p w14:paraId="284929B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200D4804" w14:textId="77777777" w:rsidTr="00336000">
        <w:trPr>
          <w:trHeight w:val="20"/>
          <w:jc w:val="center"/>
        </w:trPr>
        <w:tc>
          <w:tcPr>
            <w:tcW w:w="81" w:type="pct"/>
            <w:tcBorders>
              <w:top w:val="nil"/>
              <w:left w:val="nil"/>
              <w:bottom w:val="nil"/>
              <w:right w:val="nil"/>
            </w:tcBorders>
          </w:tcPr>
          <w:p w14:paraId="4BCA0CEE"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215EDE47"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4F821F23" w14:textId="77777777" w:rsidR="00DC113F" w:rsidRPr="00D97520" w:rsidRDefault="00DC113F" w:rsidP="00336000">
            <w:pPr>
              <w:pStyle w:val="a8"/>
              <w:widowControl w:val="0"/>
              <w:tabs>
                <w:tab w:val="left" w:pos="680"/>
              </w:tabs>
              <w:spacing w:after="120" w:line="240" w:lineRule="auto"/>
              <w:jc w:val="left"/>
              <w:rPr>
                <w:rFonts w:ascii="Sylfaen" w:hAnsi="Sylfaen"/>
                <w:sz w:val="19"/>
                <w:szCs w:val="19"/>
              </w:rPr>
            </w:pPr>
            <w:r w:rsidRPr="00D97520">
              <w:rPr>
                <w:rFonts w:ascii="Sylfaen" w:hAnsi="Sylfaen"/>
                <w:sz w:val="19"/>
                <w:szCs w:val="19"/>
              </w:rPr>
              <w:t>2.3.3.</w:t>
            </w:r>
            <w:r w:rsidR="00336000" w:rsidRPr="00460844">
              <w:rPr>
                <w:rFonts w:ascii="Sylfaen" w:hAnsi="Sylfaen"/>
                <w:sz w:val="19"/>
                <w:szCs w:val="19"/>
              </w:rPr>
              <w:tab/>
            </w:r>
            <w:r w:rsidRPr="00D97520">
              <w:rPr>
                <w:rFonts w:ascii="Sylfaen" w:hAnsi="Sylfaen"/>
                <w:sz w:val="19"/>
                <w:szCs w:val="19"/>
              </w:rPr>
              <w:t>Լիազորված մարմնի անվանումը</w:t>
            </w:r>
          </w:p>
          <w:p w14:paraId="4DF15748" w14:textId="77777777" w:rsidR="00DC113F" w:rsidRPr="00D97520" w:rsidRDefault="00DC113F" w:rsidP="00336000">
            <w:pPr>
              <w:pStyle w:val="a8"/>
              <w:widowControl w:val="0"/>
              <w:tabs>
                <w:tab w:val="left" w:pos="680"/>
              </w:tabs>
              <w:spacing w:after="120" w:line="240" w:lineRule="auto"/>
              <w:jc w:val="left"/>
              <w:rPr>
                <w:rFonts w:ascii="Sylfaen" w:hAnsi="Sylfaen"/>
                <w:sz w:val="19"/>
                <w:szCs w:val="19"/>
              </w:rPr>
            </w:pPr>
            <w:r w:rsidRPr="00D97520">
              <w:rPr>
                <w:rFonts w:ascii="Sylfaen" w:hAnsi="Sylfaen"/>
                <w:sz w:val="19"/>
                <w:szCs w:val="19"/>
              </w:rPr>
              <w:lastRenderedPageBreak/>
              <w:t>(csdo:</w:t>
            </w:r>
            <w:r w:rsidRPr="00D97520">
              <w:rPr>
                <w:rFonts w:cs="Times New Roman"/>
                <w:sz w:val="19"/>
                <w:szCs w:val="19"/>
              </w:rPr>
              <w:t>‌</w:t>
            </w:r>
            <w:r w:rsidRPr="00D97520">
              <w:rPr>
                <w:rFonts w:ascii="Sylfaen" w:hAnsi="Sylfaen"/>
                <w:sz w:val="19"/>
                <w:szCs w:val="19"/>
              </w:rPr>
              <w:t>Authority</w:t>
            </w:r>
            <w:r w:rsidRPr="00D97520">
              <w:rPr>
                <w:rFonts w:cs="Times New Roman"/>
                <w:sz w:val="19"/>
                <w:szCs w:val="19"/>
              </w:rPr>
              <w:t>‌</w:t>
            </w:r>
            <w:r w:rsidRPr="00D97520">
              <w:rPr>
                <w:rFonts w:ascii="Sylfaen" w:hAnsi="Sylfaen"/>
                <w:sz w:val="19"/>
                <w:szCs w:val="19"/>
              </w:rPr>
              <w:t>Name)</w:t>
            </w:r>
          </w:p>
        </w:tc>
        <w:tc>
          <w:tcPr>
            <w:tcW w:w="1267" w:type="pct"/>
            <w:shd w:val="clear" w:color="auto" w:fill="auto"/>
          </w:tcPr>
          <w:p w14:paraId="3EAE4FA1"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lastRenderedPageBreak/>
              <w:t xml:space="preserve">պետական իշխանության մարմնի կամ դրա կողմից լիազորված </w:t>
            </w:r>
            <w:r w:rsidRPr="00D97520">
              <w:rPr>
                <w:rFonts w:ascii="Sylfaen" w:hAnsi="Sylfaen"/>
                <w:sz w:val="19"/>
                <w:szCs w:val="19"/>
              </w:rPr>
              <w:lastRenderedPageBreak/>
              <w:t>կազմակերպության լրիվ անվանումը</w:t>
            </w:r>
          </w:p>
        </w:tc>
        <w:tc>
          <w:tcPr>
            <w:tcW w:w="729" w:type="pct"/>
            <w:shd w:val="clear" w:color="auto" w:fill="auto"/>
          </w:tcPr>
          <w:p w14:paraId="4031B199"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lastRenderedPageBreak/>
              <w:t>M.SDE.00066</w:t>
            </w:r>
          </w:p>
        </w:tc>
        <w:tc>
          <w:tcPr>
            <w:tcW w:w="1313" w:type="pct"/>
            <w:shd w:val="clear" w:color="auto" w:fill="auto"/>
          </w:tcPr>
          <w:p w14:paraId="4D7719D1"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Name300</w:t>
            </w:r>
            <w:r w:rsidRPr="00D97520">
              <w:rPr>
                <w:rFonts w:cs="Times New Roman"/>
                <w:sz w:val="19"/>
                <w:szCs w:val="19"/>
              </w:rPr>
              <w:t>‌</w:t>
            </w:r>
            <w:r w:rsidRPr="00D97520">
              <w:rPr>
                <w:rFonts w:ascii="Sylfaen" w:hAnsi="Sylfaen"/>
                <w:sz w:val="19"/>
                <w:szCs w:val="19"/>
              </w:rPr>
              <w:t>Type (M.SDT.00056)</w:t>
            </w:r>
          </w:p>
          <w:p w14:paraId="6D263B98"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 xml:space="preserve">Պայմանանշանների նորմալացված </w:t>
            </w:r>
            <w:r w:rsidRPr="00D97520">
              <w:rPr>
                <w:rFonts w:ascii="Sylfaen" w:hAnsi="Sylfaen"/>
                <w:sz w:val="19"/>
                <w:szCs w:val="19"/>
              </w:rPr>
              <w:lastRenderedPageBreak/>
              <w:t>տողը:</w:t>
            </w:r>
          </w:p>
          <w:p w14:paraId="6EC919CC"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33EF9062"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300</w:t>
            </w:r>
          </w:p>
        </w:tc>
        <w:tc>
          <w:tcPr>
            <w:tcW w:w="282" w:type="pct"/>
          </w:tcPr>
          <w:p w14:paraId="0882E16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lastRenderedPageBreak/>
              <w:t>0..1</w:t>
            </w:r>
          </w:p>
        </w:tc>
      </w:tr>
      <w:tr w:rsidR="00DC113F" w:rsidRPr="00D97520" w14:paraId="280FC383" w14:textId="77777777" w:rsidTr="00336000">
        <w:trPr>
          <w:trHeight w:val="20"/>
          <w:jc w:val="center"/>
        </w:trPr>
        <w:tc>
          <w:tcPr>
            <w:tcW w:w="81" w:type="pct"/>
            <w:tcBorders>
              <w:top w:val="nil"/>
              <w:left w:val="nil"/>
              <w:bottom w:val="nil"/>
              <w:right w:val="nil"/>
            </w:tcBorders>
          </w:tcPr>
          <w:p w14:paraId="38908C02"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1C57F84E"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75DD7810" w14:textId="77777777" w:rsidR="00DC113F" w:rsidRPr="00D97520" w:rsidRDefault="00DC113F" w:rsidP="00336000">
            <w:pPr>
              <w:pStyle w:val="a8"/>
              <w:widowControl w:val="0"/>
              <w:tabs>
                <w:tab w:val="left" w:pos="680"/>
              </w:tabs>
              <w:spacing w:after="120" w:line="240" w:lineRule="auto"/>
              <w:jc w:val="left"/>
              <w:rPr>
                <w:rFonts w:ascii="Sylfaen" w:hAnsi="Sylfaen"/>
                <w:sz w:val="19"/>
                <w:szCs w:val="19"/>
              </w:rPr>
            </w:pPr>
            <w:r w:rsidRPr="00D97520">
              <w:rPr>
                <w:rFonts w:ascii="Sylfaen" w:hAnsi="Sylfaen"/>
                <w:sz w:val="19"/>
                <w:szCs w:val="19"/>
              </w:rPr>
              <w:t>2.3.4.</w:t>
            </w:r>
            <w:r w:rsidR="00336000" w:rsidRPr="00460844">
              <w:rPr>
                <w:rFonts w:ascii="Sylfaen" w:hAnsi="Sylfaen"/>
                <w:sz w:val="19"/>
                <w:szCs w:val="19"/>
              </w:rPr>
              <w:tab/>
            </w:r>
            <w:r w:rsidRPr="00D97520">
              <w:rPr>
                <w:rFonts w:ascii="Sylfaen" w:hAnsi="Sylfaen"/>
                <w:sz w:val="19"/>
                <w:szCs w:val="19"/>
              </w:rPr>
              <w:t>Լիազորված մարմնի կրճատ անվանումը</w:t>
            </w:r>
          </w:p>
          <w:p w14:paraId="4C53F2B3" w14:textId="77777777" w:rsidR="00DC113F" w:rsidRPr="00D97520" w:rsidRDefault="00DC113F" w:rsidP="00336000">
            <w:pPr>
              <w:pStyle w:val="a8"/>
              <w:widowControl w:val="0"/>
              <w:tabs>
                <w:tab w:val="left" w:pos="680"/>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Authority</w:t>
            </w:r>
            <w:r w:rsidRPr="00D97520">
              <w:rPr>
                <w:rFonts w:cs="Times New Roman"/>
                <w:sz w:val="19"/>
                <w:szCs w:val="19"/>
              </w:rPr>
              <w:t>‌</w:t>
            </w:r>
            <w:r w:rsidRPr="00D97520">
              <w:rPr>
                <w:rFonts w:ascii="Sylfaen" w:hAnsi="Sylfaen"/>
                <w:sz w:val="19"/>
                <w:szCs w:val="19"/>
              </w:rPr>
              <w:t>Brief</w:t>
            </w:r>
            <w:r w:rsidRPr="00D97520">
              <w:rPr>
                <w:rFonts w:cs="Times New Roman"/>
                <w:sz w:val="19"/>
                <w:szCs w:val="19"/>
              </w:rPr>
              <w:t>‌</w:t>
            </w:r>
            <w:r w:rsidRPr="00D97520">
              <w:rPr>
                <w:rFonts w:ascii="Sylfaen" w:hAnsi="Sylfaen"/>
                <w:sz w:val="19"/>
                <w:szCs w:val="19"/>
              </w:rPr>
              <w:t>Name)</w:t>
            </w:r>
          </w:p>
        </w:tc>
        <w:tc>
          <w:tcPr>
            <w:tcW w:w="1267" w:type="pct"/>
            <w:shd w:val="clear" w:color="auto" w:fill="auto"/>
          </w:tcPr>
          <w:p w14:paraId="4B92A4A7"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լիազորված մարմնի համառոտ անվանումը</w:t>
            </w:r>
          </w:p>
        </w:tc>
        <w:tc>
          <w:tcPr>
            <w:tcW w:w="729" w:type="pct"/>
            <w:shd w:val="clear" w:color="auto" w:fill="auto"/>
          </w:tcPr>
          <w:p w14:paraId="53C37C8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M.SDE.00126</w:t>
            </w:r>
          </w:p>
        </w:tc>
        <w:tc>
          <w:tcPr>
            <w:tcW w:w="1313" w:type="pct"/>
            <w:shd w:val="clear" w:color="auto" w:fill="auto"/>
          </w:tcPr>
          <w:p w14:paraId="0D8D0310"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Name120</w:t>
            </w:r>
            <w:r w:rsidRPr="00D97520">
              <w:rPr>
                <w:rFonts w:cs="Times New Roman"/>
                <w:sz w:val="19"/>
                <w:szCs w:val="19"/>
              </w:rPr>
              <w:t>‌</w:t>
            </w:r>
            <w:r w:rsidRPr="00D97520">
              <w:rPr>
                <w:rFonts w:ascii="Sylfaen" w:hAnsi="Sylfaen"/>
                <w:sz w:val="19"/>
                <w:szCs w:val="19"/>
              </w:rPr>
              <w:t>Type (M.SDT.00055)</w:t>
            </w:r>
          </w:p>
          <w:p w14:paraId="75BB433E"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2C0F97D6"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6D40BF63"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120</w:t>
            </w:r>
          </w:p>
        </w:tc>
        <w:tc>
          <w:tcPr>
            <w:tcW w:w="282" w:type="pct"/>
          </w:tcPr>
          <w:p w14:paraId="67FB2037"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6D7B2088" w14:textId="77777777" w:rsidTr="00336000">
        <w:trPr>
          <w:trHeight w:val="20"/>
          <w:jc w:val="center"/>
        </w:trPr>
        <w:tc>
          <w:tcPr>
            <w:tcW w:w="81" w:type="pct"/>
            <w:tcBorders>
              <w:top w:val="nil"/>
              <w:left w:val="nil"/>
              <w:bottom w:val="nil"/>
            </w:tcBorders>
          </w:tcPr>
          <w:p w14:paraId="7FCC30C8"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1327" w:type="pct"/>
            <w:gridSpan w:val="6"/>
            <w:tcBorders>
              <w:bottom w:val="single" w:sz="4" w:space="0" w:color="auto"/>
            </w:tcBorders>
          </w:tcPr>
          <w:p w14:paraId="577871B3" w14:textId="77777777" w:rsidR="00DC113F" w:rsidRPr="00D97520" w:rsidRDefault="00DC113F" w:rsidP="00336000">
            <w:pPr>
              <w:pStyle w:val="a8"/>
              <w:widowControl w:val="0"/>
              <w:tabs>
                <w:tab w:val="left" w:pos="670"/>
              </w:tabs>
              <w:spacing w:after="120" w:line="240" w:lineRule="auto"/>
              <w:jc w:val="left"/>
              <w:rPr>
                <w:rFonts w:ascii="Sylfaen" w:hAnsi="Sylfaen"/>
                <w:sz w:val="19"/>
                <w:szCs w:val="19"/>
              </w:rPr>
            </w:pPr>
            <w:r w:rsidRPr="00D97520">
              <w:rPr>
                <w:rFonts w:ascii="Sylfaen" w:hAnsi="Sylfaen"/>
                <w:sz w:val="19"/>
                <w:szCs w:val="19"/>
              </w:rPr>
              <w:t>2.4.</w:t>
            </w:r>
            <w:r w:rsidR="00336000" w:rsidRPr="00460844">
              <w:rPr>
                <w:rFonts w:ascii="Sylfaen" w:hAnsi="Sylfaen"/>
                <w:sz w:val="19"/>
                <w:szCs w:val="19"/>
              </w:rPr>
              <w:tab/>
            </w:r>
            <w:r w:rsidRPr="00D97520">
              <w:rPr>
                <w:rFonts w:ascii="Sylfaen" w:hAnsi="Sylfaen"/>
                <w:sz w:val="19"/>
                <w:szCs w:val="19"/>
              </w:rPr>
              <w:t>Տեղեկություններ դեղագործական տեսչական ստուգման անցկացման մասին</w:t>
            </w:r>
          </w:p>
          <w:p w14:paraId="42AEC269"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(hccdo:</w:t>
            </w:r>
            <w:r w:rsidRPr="00D97520">
              <w:rPr>
                <w:rFonts w:cs="Times New Roman"/>
                <w:sz w:val="19"/>
                <w:szCs w:val="19"/>
              </w:rPr>
              <w:t>‌</w:t>
            </w:r>
            <w:r w:rsidRPr="00D97520">
              <w:rPr>
                <w:rFonts w:ascii="Sylfaen" w:hAnsi="Sylfaen"/>
                <w:sz w:val="19"/>
                <w:szCs w:val="19"/>
              </w:rPr>
              <w:t>Pharm</w:t>
            </w:r>
            <w:r w:rsidRPr="00D97520">
              <w:rPr>
                <w:rFonts w:cs="Times New Roman"/>
                <w:sz w:val="19"/>
                <w:szCs w:val="19"/>
              </w:rPr>
              <w:t>‌</w:t>
            </w:r>
            <w:r w:rsidRPr="00D97520">
              <w:rPr>
                <w:rFonts w:ascii="Sylfaen" w:hAnsi="Sylfaen"/>
                <w:sz w:val="19"/>
                <w:szCs w:val="19"/>
              </w:rPr>
              <w:t>Inspection</w:t>
            </w:r>
            <w:r w:rsidRPr="00D97520">
              <w:rPr>
                <w:rFonts w:cs="Times New Roman"/>
                <w:sz w:val="19"/>
                <w:szCs w:val="19"/>
              </w:rPr>
              <w:t>‌</w:t>
            </w:r>
            <w:r w:rsidRPr="00D97520">
              <w:rPr>
                <w:rFonts w:ascii="Sylfaen" w:hAnsi="Sylfaen"/>
                <w:sz w:val="19"/>
                <w:szCs w:val="19"/>
              </w:rPr>
              <w:t>Details)</w:t>
            </w:r>
          </w:p>
        </w:tc>
        <w:tc>
          <w:tcPr>
            <w:tcW w:w="1267" w:type="pct"/>
          </w:tcPr>
          <w:p w14:paraId="4564FC94"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տեղեկություններ տեսչական ստուգումների անցկացման պլանում (ժամանակացույցում) ներառված՝ պլանային դեղագործական տեսչական ստուգման մասին</w:t>
            </w:r>
          </w:p>
        </w:tc>
        <w:tc>
          <w:tcPr>
            <w:tcW w:w="729" w:type="pct"/>
            <w:shd w:val="clear" w:color="auto" w:fill="auto"/>
          </w:tcPr>
          <w:p w14:paraId="4E3A89B7"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M.HC.CDE.01233</w:t>
            </w:r>
          </w:p>
        </w:tc>
        <w:tc>
          <w:tcPr>
            <w:tcW w:w="1313" w:type="pct"/>
            <w:shd w:val="clear" w:color="auto" w:fill="auto"/>
          </w:tcPr>
          <w:p w14:paraId="36C2040D"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hccdo:</w:t>
            </w:r>
            <w:r w:rsidRPr="00D97520">
              <w:rPr>
                <w:rFonts w:cs="Times New Roman"/>
                <w:sz w:val="19"/>
                <w:szCs w:val="19"/>
              </w:rPr>
              <w:t>‌</w:t>
            </w:r>
            <w:r w:rsidRPr="00D97520">
              <w:rPr>
                <w:rFonts w:ascii="Sylfaen" w:hAnsi="Sylfaen"/>
                <w:sz w:val="19"/>
                <w:szCs w:val="19"/>
              </w:rPr>
              <w:t>Pharm</w:t>
            </w:r>
            <w:r w:rsidRPr="00D97520">
              <w:rPr>
                <w:rFonts w:cs="Times New Roman"/>
                <w:sz w:val="19"/>
                <w:szCs w:val="19"/>
              </w:rPr>
              <w:t>‌</w:t>
            </w:r>
            <w:r w:rsidRPr="00D97520">
              <w:rPr>
                <w:rFonts w:ascii="Sylfaen" w:hAnsi="Sylfaen"/>
                <w:sz w:val="19"/>
                <w:szCs w:val="19"/>
              </w:rPr>
              <w:t>Inspection</w:t>
            </w:r>
            <w:r w:rsidRPr="00D97520">
              <w:rPr>
                <w:rFonts w:cs="Times New Roman"/>
                <w:sz w:val="19"/>
                <w:szCs w:val="19"/>
              </w:rPr>
              <w:t>‌</w:t>
            </w:r>
            <w:r w:rsidRPr="00D97520">
              <w:rPr>
                <w:rFonts w:ascii="Sylfaen" w:hAnsi="Sylfaen"/>
                <w:sz w:val="19"/>
                <w:szCs w:val="19"/>
              </w:rPr>
              <w:t>Details</w:t>
            </w:r>
            <w:r w:rsidRPr="00D97520">
              <w:rPr>
                <w:rFonts w:cs="Times New Roman"/>
                <w:sz w:val="19"/>
                <w:szCs w:val="19"/>
              </w:rPr>
              <w:t>‌</w:t>
            </w:r>
            <w:r w:rsidRPr="00D97520">
              <w:rPr>
                <w:rFonts w:ascii="Sylfaen" w:hAnsi="Sylfaen"/>
                <w:sz w:val="19"/>
                <w:szCs w:val="19"/>
              </w:rPr>
              <w:t>Type (M.HC.CDT.01231)</w:t>
            </w:r>
          </w:p>
          <w:p w14:paraId="4C224701"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Որոշվում է ներդրված տարրերի արժեքների տիրույթներով</w:t>
            </w:r>
          </w:p>
        </w:tc>
        <w:tc>
          <w:tcPr>
            <w:tcW w:w="282" w:type="pct"/>
          </w:tcPr>
          <w:p w14:paraId="5A0ADAD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26F545EF" w14:textId="77777777" w:rsidTr="00336000">
        <w:trPr>
          <w:trHeight w:val="20"/>
          <w:jc w:val="center"/>
        </w:trPr>
        <w:tc>
          <w:tcPr>
            <w:tcW w:w="81" w:type="pct"/>
            <w:tcBorders>
              <w:top w:val="nil"/>
              <w:left w:val="nil"/>
              <w:bottom w:val="nil"/>
              <w:right w:val="nil"/>
            </w:tcBorders>
          </w:tcPr>
          <w:p w14:paraId="279BEFD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244D4E25"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44BBB403" w14:textId="77777777" w:rsidR="00DC113F" w:rsidRPr="00D97520" w:rsidRDefault="00DC113F" w:rsidP="00336000">
            <w:pPr>
              <w:pStyle w:val="a8"/>
              <w:widowControl w:val="0"/>
              <w:tabs>
                <w:tab w:val="left" w:pos="680"/>
              </w:tabs>
              <w:spacing w:after="120" w:line="240" w:lineRule="auto"/>
              <w:jc w:val="left"/>
              <w:rPr>
                <w:rFonts w:ascii="Sylfaen" w:hAnsi="Sylfaen"/>
                <w:sz w:val="19"/>
                <w:szCs w:val="19"/>
              </w:rPr>
            </w:pPr>
            <w:r w:rsidRPr="00D97520">
              <w:rPr>
                <w:rFonts w:ascii="Sylfaen" w:hAnsi="Sylfaen"/>
                <w:sz w:val="19"/>
                <w:szCs w:val="19"/>
              </w:rPr>
              <w:t>2.4.1.</w:t>
            </w:r>
            <w:r w:rsidR="00336000" w:rsidRPr="00D97520">
              <w:rPr>
                <w:rFonts w:ascii="Sylfaen" w:hAnsi="Sylfaen"/>
                <w:sz w:val="19"/>
                <w:szCs w:val="19"/>
                <w:lang w:val="en-US"/>
              </w:rPr>
              <w:tab/>
            </w:r>
            <w:r w:rsidRPr="00D97520">
              <w:rPr>
                <w:rFonts w:ascii="Sylfaen" w:hAnsi="Sylfaen"/>
                <w:sz w:val="19"/>
                <w:szCs w:val="19"/>
              </w:rPr>
              <w:t>Հերթական համարը</w:t>
            </w:r>
          </w:p>
          <w:p w14:paraId="6FF5B75F"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Object</w:t>
            </w:r>
            <w:r w:rsidRPr="00D97520">
              <w:rPr>
                <w:rFonts w:cs="Times New Roman"/>
                <w:sz w:val="19"/>
                <w:szCs w:val="19"/>
              </w:rPr>
              <w:t>‌</w:t>
            </w:r>
            <w:r w:rsidRPr="00D97520">
              <w:rPr>
                <w:rFonts w:ascii="Sylfaen" w:hAnsi="Sylfaen"/>
                <w:sz w:val="19"/>
                <w:szCs w:val="19"/>
              </w:rPr>
              <w:t>Ordinal)</w:t>
            </w:r>
          </w:p>
        </w:tc>
        <w:tc>
          <w:tcPr>
            <w:tcW w:w="1267" w:type="pct"/>
            <w:shd w:val="clear" w:color="auto" w:fill="auto"/>
          </w:tcPr>
          <w:p w14:paraId="4088A10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տեսչական ստուգման հերթական համարը՝ համաձայն տեսչական ստուգման անցկացման պլանի (ժամանականացույցի)</w:t>
            </w:r>
          </w:p>
        </w:tc>
        <w:tc>
          <w:tcPr>
            <w:tcW w:w="729" w:type="pct"/>
            <w:shd w:val="clear" w:color="auto" w:fill="auto"/>
          </w:tcPr>
          <w:p w14:paraId="5495C05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M.SDE.00148</w:t>
            </w:r>
          </w:p>
        </w:tc>
        <w:tc>
          <w:tcPr>
            <w:tcW w:w="1313" w:type="pct"/>
            <w:shd w:val="clear" w:color="auto" w:fill="auto"/>
          </w:tcPr>
          <w:p w14:paraId="100091B1"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Ordinal3</w:t>
            </w:r>
            <w:r w:rsidRPr="00D97520">
              <w:rPr>
                <w:rFonts w:cs="Times New Roman"/>
                <w:sz w:val="19"/>
                <w:szCs w:val="19"/>
              </w:rPr>
              <w:t>‌</w:t>
            </w:r>
            <w:r w:rsidRPr="00D97520">
              <w:rPr>
                <w:rFonts w:ascii="Sylfaen" w:hAnsi="Sylfaen"/>
                <w:sz w:val="19"/>
                <w:szCs w:val="19"/>
              </w:rPr>
              <w:t>Type (M.SDT.00105)</w:t>
            </w:r>
          </w:p>
          <w:p w14:paraId="00E1DCBE"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Հաշվարկի տասական համակարգում ոչ բացասական ամբողջ թիվը։</w:t>
            </w:r>
          </w:p>
          <w:p w14:paraId="73DE034B"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Թվանշանների առավելագույն քանակը՝ 3</w:t>
            </w:r>
          </w:p>
        </w:tc>
        <w:tc>
          <w:tcPr>
            <w:tcW w:w="282" w:type="pct"/>
          </w:tcPr>
          <w:p w14:paraId="27313CC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0819407A" w14:textId="77777777" w:rsidTr="00336000">
        <w:trPr>
          <w:trHeight w:val="20"/>
          <w:jc w:val="center"/>
        </w:trPr>
        <w:tc>
          <w:tcPr>
            <w:tcW w:w="81" w:type="pct"/>
            <w:tcBorders>
              <w:top w:val="nil"/>
              <w:left w:val="nil"/>
              <w:bottom w:val="nil"/>
              <w:right w:val="nil"/>
            </w:tcBorders>
          </w:tcPr>
          <w:p w14:paraId="2A8898A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5555D6D3"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591F3C69" w14:textId="77777777" w:rsidR="00DC113F" w:rsidRPr="00D97520" w:rsidRDefault="00DC113F" w:rsidP="00336000">
            <w:pPr>
              <w:pStyle w:val="a8"/>
              <w:widowControl w:val="0"/>
              <w:tabs>
                <w:tab w:val="left" w:pos="632"/>
                <w:tab w:val="left" w:pos="1134"/>
              </w:tabs>
              <w:spacing w:after="120" w:line="240" w:lineRule="auto"/>
              <w:jc w:val="left"/>
              <w:rPr>
                <w:rFonts w:ascii="Sylfaen" w:hAnsi="Sylfaen"/>
                <w:sz w:val="19"/>
                <w:szCs w:val="19"/>
              </w:rPr>
            </w:pPr>
            <w:r w:rsidRPr="00D97520">
              <w:rPr>
                <w:rFonts w:ascii="Sylfaen" w:hAnsi="Sylfaen"/>
                <w:sz w:val="19"/>
                <w:szCs w:val="19"/>
              </w:rPr>
              <w:t>2.4.2.</w:t>
            </w:r>
            <w:r w:rsidR="00336000" w:rsidRPr="00460844">
              <w:rPr>
                <w:rFonts w:ascii="Sylfaen" w:hAnsi="Sylfaen"/>
                <w:sz w:val="19"/>
                <w:szCs w:val="19"/>
              </w:rPr>
              <w:tab/>
            </w:r>
            <w:r w:rsidRPr="00D97520">
              <w:rPr>
                <w:rFonts w:ascii="Sylfaen" w:hAnsi="Sylfaen"/>
                <w:sz w:val="19"/>
                <w:szCs w:val="19"/>
              </w:rPr>
              <w:t>Տեսչական ստուգման համարը (նույնականացուցիչը)</w:t>
            </w:r>
          </w:p>
          <w:p w14:paraId="1E5D673B" w14:textId="77777777" w:rsidR="00DC113F" w:rsidRPr="00D97520" w:rsidRDefault="00DC113F" w:rsidP="00336000">
            <w:pPr>
              <w:pStyle w:val="a8"/>
              <w:widowControl w:val="0"/>
              <w:tabs>
                <w:tab w:val="left" w:pos="632"/>
                <w:tab w:val="left" w:pos="1134"/>
              </w:tabs>
              <w:spacing w:after="120" w:line="240" w:lineRule="auto"/>
              <w:jc w:val="left"/>
              <w:rPr>
                <w:rFonts w:ascii="Sylfaen" w:hAnsi="Sylfaen"/>
                <w:sz w:val="19"/>
                <w:szCs w:val="19"/>
              </w:rPr>
            </w:pPr>
            <w:r w:rsidRPr="00D97520">
              <w:rPr>
                <w:rFonts w:ascii="Sylfaen" w:hAnsi="Sylfaen"/>
                <w:sz w:val="19"/>
                <w:szCs w:val="19"/>
              </w:rPr>
              <w:t>(hcsdo:</w:t>
            </w:r>
            <w:r w:rsidRPr="00D97520">
              <w:rPr>
                <w:rFonts w:cs="Times New Roman"/>
                <w:sz w:val="19"/>
                <w:szCs w:val="19"/>
              </w:rPr>
              <w:t>‌</w:t>
            </w:r>
            <w:r w:rsidRPr="00D97520">
              <w:rPr>
                <w:rFonts w:ascii="Sylfaen" w:hAnsi="Sylfaen"/>
                <w:sz w:val="19"/>
                <w:szCs w:val="19"/>
              </w:rPr>
              <w:t>Inspection</w:t>
            </w:r>
            <w:r w:rsidRPr="00D97520">
              <w:rPr>
                <w:rFonts w:cs="Times New Roman"/>
                <w:sz w:val="19"/>
                <w:szCs w:val="19"/>
              </w:rPr>
              <w:t>‌</w:t>
            </w:r>
            <w:r w:rsidRPr="00D97520">
              <w:rPr>
                <w:rFonts w:ascii="Sylfaen" w:hAnsi="Sylfaen"/>
                <w:sz w:val="19"/>
                <w:szCs w:val="19"/>
              </w:rPr>
              <w:t>Id)</w:t>
            </w:r>
          </w:p>
        </w:tc>
        <w:tc>
          <w:tcPr>
            <w:tcW w:w="1267" w:type="pct"/>
            <w:shd w:val="clear" w:color="auto" w:fill="auto"/>
          </w:tcPr>
          <w:p w14:paraId="004E092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ստուգման համարը՝ դեղագործական տեսչության որակի համակարգին համապատասխան</w:t>
            </w:r>
          </w:p>
        </w:tc>
        <w:tc>
          <w:tcPr>
            <w:tcW w:w="729" w:type="pct"/>
            <w:shd w:val="clear" w:color="auto" w:fill="auto"/>
          </w:tcPr>
          <w:p w14:paraId="4CC27C14"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M.HC.SDE.01603</w:t>
            </w:r>
          </w:p>
        </w:tc>
        <w:tc>
          <w:tcPr>
            <w:tcW w:w="1313" w:type="pct"/>
            <w:shd w:val="clear" w:color="auto" w:fill="auto"/>
          </w:tcPr>
          <w:p w14:paraId="5C1EF3B7"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Id50</w:t>
            </w:r>
            <w:r w:rsidRPr="00D97520">
              <w:rPr>
                <w:rFonts w:cs="Times New Roman"/>
                <w:sz w:val="19"/>
                <w:szCs w:val="19"/>
              </w:rPr>
              <w:t>‌</w:t>
            </w:r>
            <w:r w:rsidRPr="00D97520">
              <w:rPr>
                <w:rFonts w:ascii="Sylfaen" w:hAnsi="Sylfaen"/>
                <w:sz w:val="19"/>
                <w:szCs w:val="19"/>
              </w:rPr>
              <w:t>Type (M.SDT.00093)</w:t>
            </w:r>
          </w:p>
          <w:p w14:paraId="2A78A3A6"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712AEDEB"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16F64FAD"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50</w:t>
            </w:r>
          </w:p>
        </w:tc>
        <w:tc>
          <w:tcPr>
            <w:tcW w:w="282" w:type="pct"/>
          </w:tcPr>
          <w:p w14:paraId="025B6AB5"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63637F36" w14:textId="77777777" w:rsidTr="00336000">
        <w:trPr>
          <w:trHeight w:val="20"/>
          <w:jc w:val="center"/>
        </w:trPr>
        <w:tc>
          <w:tcPr>
            <w:tcW w:w="81" w:type="pct"/>
            <w:tcBorders>
              <w:top w:val="nil"/>
              <w:left w:val="nil"/>
              <w:bottom w:val="nil"/>
              <w:right w:val="nil"/>
            </w:tcBorders>
          </w:tcPr>
          <w:p w14:paraId="4BCB4DEE"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51798A7A"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3EC251DF" w14:textId="77777777" w:rsidR="00DC113F" w:rsidRPr="00D97520" w:rsidRDefault="00DC113F" w:rsidP="00336000">
            <w:pPr>
              <w:pStyle w:val="a8"/>
              <w:widowControl w:val="0"/>
              <w:tabs>
                <w:tab w:val="left" w:pos="632"/>
                <w:tab w:val="left" w:pos="1134"/>
              </w:tabs>
              <w:spacing w:after="120" w:line="240" w:lineRule="auto"/>
              <w:jc w:val="left"/>
              <w:rPr>
                <w:rFonts w:ascii="Sylfaen" w:hAnsi="Sylfaen"/>
                <w:sz w:val="19"/>
                <w:szCs w:val="19"/>
              </w:rPr>
            </w:pPr>
            <w:r w:rsidRPr="00D97520">
              <w:rPr>
                <w:rFonts w:ascii="Sylfaen" w:hAnsi="Sylfaen"/>
                <w:sz w:val="19"/>
                <w:szCs w:val="19"/>
              </w:rPr>
              <w:t>2.4.3.</w:t>
            </w:r>
            <w:r w:rsidR="00336000" w:rsidRPr="00D97520">
              <w:rPr>
                <w:rFonts w:ascii="Sylfaen" w:hAnsi="Sylfaen"/>
                <w:sz w:val="19"/>
                <w:szCs w:val="19"/>
                <w:lang w:val="en-US"/>
              </w:rPr>
              <w:tab/>
            </w:r>
            <w:r w:rsidRPr="00D97520">
              <w:rPr>
                <w:rFonts w:ascii="Sylfaen" w:hAnsi="Sylfaen"/>
                <w:sz w:val="19"/>
                <w:szCs w:val="19"/>
              </w:rPr>
              <w:t>Երկրի ծածկագիրը</w:t>
            </w:r>
          </w:p>
          <w:p w14:paraId="3FCBB2E6" w14:textId="77777777" w:rsidR="00DC113F" w:rsidRPr="00D97520" w:rsidRDefault="00DC113F" w:rsidP="00336000">
            <w:pPr>
              <w:pStyle w:val="a8"/>
              <w:widowControl w:val="0"/>
              <w:tabs>
                <w:tab w:val="left" w:pos="632"/>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Country</w:t>
            </w:r>
            <w:r w:rsidRPr="00D97520">
              <w:rPr>
                <w:rFonts w:cs="Times New Roman"/>
                <w:sz w:val="19"/>
                <w:szCs w:val="19"/>
              </w:rPr>
              <w:t>‌</w:t>
            </w:r>
            <w:r w:rsidRPr="00D97520">
              <w:rPr>
                <w:rFonts w:ascii="Sylfaen" w:hAnsi="Sylfaen"/>
                <w:sz w:val="19"/>
                <w:szCs w:val="19"/>
              </w:rPr>
              <w:t>Code)</w:t>
            </w:r>
          </w:p>
        </w:tc>
        <w:tc>
          <w:tcPr>
            <w:tcW w:w="1267" w:type="pct"/>
            <w:shd w:val="clear" w:color="auto" w:fill="auto"/>
          </w:tcPr>
          <w:p w14:paraId="049B080F"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տեսչական ստուգման անցկացման երկրի ծածկագրային նշագիրը</w:t>
            </w:r>
          </w:p>
        </w:tc>
        <w:tc>
          <w:tcPr>
            <w:tcW w:w="729" w:type="pct"/>
            <w:shd w:val="clear" w:color="auto" w:fill="auto"/>
          </w:tcPr>
          <w:p w14:paraId="4A90ED82"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M.SDE.00001</w:t>
            </w:r>
          </w:p>
        </w:tc>
        <w:tc>
          <w:tcPr>
            <w:tcW w:w="1313" w:type="pct"/>
            <w:shd w:val="clear" w:color="auto" w:fill="auto"/>
          </w:tcPr>
          <w:p w14:paraId="34F467B3"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Country</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(M.SDT.00001)</w:t>
            </w:r>
          </w:p>
          <w:p w14:paraId="1F3AFED8"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 xml:space="preserve">Երկտառ ծածկագրի արժեքը՝ Մաքսային միության հանձնաժողովի 2010 թվականի </w:t>
            </w:r>
            <w:r w:rsidRPr="00D97520">
              <w:rPr>
                <w:rFonts w:ascii="Sylfaen" w:hAnsi="Sylfaen"/>
                <w:sz w:val="19"/>
                <w:szCs w:val="19"/>
              </w:rPr>
              <w:lastRenderedPageBreak/>
              <w:t>սեպտեմբերի 20-ի թիվ 378 որոշման համաձայն կիրառվող՝ աշխարհի երկրների դասակարգչին համապատասխան:</w:t>
            </w:r>
          </w:p>
          <w:p w14:paraId="354F5C84"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[A-Z]{2}</w:t>
            </w:r>
          </w:p>
        </w:tc>
        <w:tc>
          <w:tcPr>
            <w:tcW w:w="282" w:type="pct"/>
          </w:tcPr>
          <w:p w14:paraId="409D08B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lastRenderedPageBreak/>
              <w:t>1</w:t>
            </w:r>
          </w:p>
        </w:tc>
      </w:tr>
      <w:tr w:rsidR="00DC113F" w:rsidRPr="00D97520" w14:paraId="5CEBA6B2" w14:textId="77777777" w:rsidTr="00336000">
        <w:trPr>
          <w:trHeight w:val="20"/>
          <w:jc w:val="center"/>
        </w:trPr>
        <w:tc>
          <w:tcPr>
            <w:tcW w:w="81" w:type="pct"/>
            <w:tcBorders>
              <w:top w:val="nil"/>
              <w:left w:val="nil"/>
              <w:bottom w:val="nil"/>
              <w:right w:val="nil"/>
            </w:tcBorders>
          </w:tcPr>
          <w:p w14:paraId="7B141FB1"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4E10CAC7"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75400955" w14:textId="77777777" w:rsidR="00DC113F" w:rsidRPr="00D97520" w:rsidRDefault="00DC113F" w:rsidP="00336000">
            <w:pPr>
              <w:pStyle w:val="a8"/>
              <w:widowControl w:val="0"/>
              <w:tabs>
                <w:tab w:val="left" w:pos="680"/>
              </w:tabs>
              <w:spacing w:after="120" w:line="240" w:lineRule="auto"/>
              <w:jc w:val="left"/>
              <w:rPr>
                <w:rFonts w:ascii="Sylfaen" w:hAnsi="Sylfaen"/>
                <w:sz w:val="19"/>
                <w:szCs w:val="19"/>
              </w:rPr>
            </w:pPr>
            <w:r w:rsidRPr="00D97520">
              <w:rPr>
                <w:rFonts w:ascii="Sylfaen" w:hAnsi="Sylfaen"/>
                <w:sz w:val="19"/>
                <w:szCs w:val="19"/>
              </w:rPr>
              <w:t>2.4.4.</w:t>
            </w:r>
            <w:r w:rsidR="00336000" w:rsidRPr="00460844">
              <w:rPr>
                <w:rFonts w:ascii="Sylfaen" w:hAnsi="Sylfaen"/>
                <w:sz w:val="19"/>
                <w:szCs w:val="19"/>
              </w:rPr>
              <w:tab/>
            </w:r>
            <w:r w:rsidRPr="00D97520">
              <w:rPr>
                <w:rFonts w:ascii="Sylfaen" w:hAnsi="Sylfaen"/>
                <w:sz w:val="19"/>
                <w:szCs w:val="19"/>
              </w:rPr>
              <w:t>Անդամ պետությունների դեղագործական տեսչությունների հետ համատեղ անցկացվող տեսչական ստուգման հատկանիշը</w:t>
            </w:r>
          </w:p>
          <w:p w14:paraId="34B3084D" w14:textId="77777777" w:rsidR="00DC113F" w:rsidRPr="00D97520" w:rsidRDefault="00DC113F" w:rsidP="00336000">
            <w:pPr>
              <w:pStyle w:val="a8"/>
              <w:widowControl w:val="0"/>
              <w:tabs>
                <w:tab w:val="left" w:pos="680"/>
              </w:tabs>
              <w:spacing w:after="120" w:line="240" w:lineRule="auto"/>
              <w:jc w:val="left"/>
              <w:rPr>
                <w:rFonts w:ascii="Sylfaen" w:hAnsi="Sylfaen"/>
                <w:sz w:val="19"/>
                <w:szCs w:val="19"/>
              </w:rPr>
            </w:pPr>
            <w:r w:rsidRPr="00D97520">
              <w:rPr>
                <w:rFonts w:ascii="Sylfaen" w:hAnsi="Sylfaen"/>
                <w:sz w:val="19"/>
                <w:szCs w:val="19"/>
              </w:rPr>
              <w:t>(hcsdo:</w:t>
            </w:r>
            <w:r w:rsidRPr="00D97520">
              <w:rPr>
                <w:rFonts w:cs="Times New Roman"/>
                <w:sz w:val="19"/>
                <w:szCs w:val="19"/>
              </w:rPr>
              <w:t>‌</w:t>
            </w:r>
            <w:r w:rsidRPr="00D97520">
              <w:rPr>
                <w:rFonts w:ascii="Sylfaen" w:hAnsi="Sylfaen"/>
                <w:sz w:val="19"/>
                <w:szCs w:val="19"/>
              </w:rPr>
              <w:t>Joint</w:t>
            </w:r>
            <w:r w:rsidRPr="00D97520">
              <w:rPr>
                <w:rFonts w:cs="Times New Roman"/>
                <w:sz w:val="19"/>
                <w:szCs w:val="19"/>
              </w:rPr>
              <w:t>‌</w:t>
            </w:r>
            <w:r w:rsidRPr="00D97520">
              <w:rPr>
                <w:rFonts w:ascii="Sylfaen" w:hAnsi="Sylfaen"/>
                <w:sz w:val="19"/>
                <w:szCs w:val="19"/>
              </w:rPr>
              <w:t>Inspection</w:t>
            </w:r>
            <w:r w:rsidRPr="00D97520">
              <w:rPr>
                <w:rFonts w:cs="Times New Roman"/>
                <w:sz w:val="19"/>
                <w:szCs w:val="19"/>
              </w:rPr>
              <w:t>‌</w:t>
            </w:r>
            <w:r w:rsidRPr="00D97520">
              <w:rPr>
                <w:rFonts w:ascii="Sylfaen" w:hAnsi="Sylfaen"/>
                <w:sz w:val="19"/>
                <w:szCs w:val="19"/>
              </w:rPr>
              <w:t>Indicator)</w:t>
            </w:r>
          </w:p>
        </w:tc>
        <w:tc>
          <w:tcPr>
            <w:tcW w:w="1267" w:type="pct"/>
            <w:shd w:val="clear" w:color="auto" w:fill="auto"/>
          </w:tcPr>
          <w:p w14:paraId="535246B7"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անդամ պետությունների դեղագործական տեսչությունների հետ համատեղ անցկացվող տեսչական ստուգման հատկանիշը</w:t>
            </w:r>
          </w:p>
          <w:p w14:paraId="166FC508"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 տեսչական ստուգումը համատեղ է</w:t>
            </w:r>
          </w:p>
          <w:p w14:paraId="58E6829F"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 տեսչական ստուգումը համատեղ չէ</w:t>
            </w:r>
          </w:p>
        </w:tc>
        <w:tc>
          <w:tcPr>
            <w:tcW w:w="729" w:type="pct"/>
            <w:shd w:val="clear" w:color="auto" w:fill="auto"/>
          </w:tcPr>
          <w:p w14:paraId="1E2DE8E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M.HC.SDE.01605</w:t>
            </w:r>
          </w:p>
        </w:tc>
        <w:tc>
          <w:tcPr>
            <w:tcW w:w="1313" w:type="pct"/>
            <w:shd w:val="clear" w:color="auto" w:fill="auto"/>
          </w:tcPr>
          <w:p w14:paraId="624BAE6B"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w:t>
            </w:r>
            <w:r w:rsidRPr="00D97520">
              <w:rPr>
                <w:rFonts w:cs="Times New Roman"/>
                <w:sz w:val="19"/>
                <w:szCs w:val="19"/>
              </w:rPr>
              <w:t>‌</w:t>
            </w:r>
            <w:r w:rsidRPr="00D97520">
              <w:rPr>
                <w:rFonts w:ascii="Sylfaen" w:hAnsi="Sylfaen"/>
                <w:sz w:val="19"/>
                <w:szCs w:val="19"/>
              </w:rPr>
              <w:t>Indicator</w:t>
            </w:r>
            <w:r w:rsidRPr="00D97520">
              <w:rPr>
                <w:rFonts w:cs="Times New Roman"/>
                <w:sz w:val="19"/>
                <w:szCs w:val="19"/>
              </w:rPr>
              <w:t>‌</w:t>
            </w:r>
            <w:r w:rsidRPr="00D97520">
              <w:rPr>
                <w:rFonts w:ascii="Sylfaen" w:hAnsi="Sylfaen"/>
                <w:sz w:val="19"/>
                <w:szCs w:val="19"/>
              </w:rPr>
              <w:t>Type (M.BDT.00013)</w:t>
            </w:r>
          </w:p>
          <w:p w14:paraId="0C6F1EEF"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Երկու արժեքներից մեկը՝ «true» (ճիշտ է) կամ «false» (սխալ է)</w:t>
            </w:r>
          </w:p>
        </w:tc>
        <w:tc>
          <w:tcPr>
            <w:tcW w:w="282" w:type="pct"/>
          </w:tcPr>
          <w:p w14:paraId="1E02650F"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30D93A67" w14:textId="77777777" w:rsidTr="00336000">
        <w:trPr>
          <w:trHeight w:val="20"/>
          <w:jc w:val="center"/>
        </w:trPr>
        <w:tc>
          <w:tcPr>
            <w:tcW w:w="81" w:type="pct"/>
            <w:tcBorders>
              <w:top w:val="nil"/>
              <w:left w:val="nil"/>
              <w:bottom w:val="nil"/>
              <w:right w:val="nil"/>
            </w:tcBorders>
          </w:tcPr>
          <w:p w14:paraId="5766E7F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21DE88EA"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71372EBB" w14:textId="77777777" w:rsidR="00DC113F" w:rsidRPr="00D97520" w:rsidRDefault="00DC113F" w:rsidP="00336000">
            <w:pPr>
              <w:pStyle w:val="a8"/>
              <w:widowControl w:val="0"/>
              <w:tabs>
                <w:tab w:val="left" w:pos="680"/>
              </w:tabs>
              <w:spacing w:after="120" w:line="240" w:lineRule="auto"/>
              <w:jc w:val="left"/>
              <w:rPr>
                <w:rFonts w:ascii="Sylfaen" w:hAnsi="Sylfaen"/>
                <w:sz w:val="19"/>
                <w:szCs w:val="19"/>
              </w:rPr>
            </w:pPr>
            <w:r w:rsidRPr="00D97520">
              <w:rPr>
                <w:rFonts w:ascii="Sylfaen" w:hAnsi="Sylfaen"/>
                <w:sz w:val="19"/>
                <w:szCs w:val="19"/>
              </w:rPr>
              <w:t>2.4.5.</w:t>
            </w:r>
            <w:r w:rsidR="00336000" w:rsidRPr="00460844">
              <w:rPr>
                <w:rFonts w:ascii="Sylfaen" w:hAnsi="Sylfaen"/>
                <w:sz w:val="19"/>
                <w:szCs w:val="19"/>
              </w:rPr>
              <w:tab/>
            </w:r>
            <w:r w:rsidRPr="00D97520">
              <w:rPr>
                <w:rFonts w:ascii="Sylfaen" w:hAnsi="Sylfaen"/>
                <w:sz w:val="19"/>
                <w:szCs w:val="19"/>
              </w:rPr>
              <w:t>Տեսչական ստուգում անցկացնող երկրի ծածկագիրը</w:t>
            </w:r>
          </w:p>
          <w:p w14:paraId="6D089ED6" w14:textId="77777777" w:rsidR="00DC113F" w:rsidRPr="00D97520" w:rsidRDefault="00DC113F" w:rsidP="00336000">
            <w:pPr>
              <w:pStyle w:val="a8"/>
              <w:widowControl w:val="0"/>
              <w:tabs>
                <w:tab w:val="left" w:pos="680"/>
              </w:tabs>
              <w:spacing w:after="120" w:line="240" w:lineRule="auto"/>
              <w:jc w:val="left"/>
              <w:rPr>
                <w:rFonts w:ascii="Sylfaen" w:hAnsi="Sylfaen"/>
                <w:sz w:val="19"/>
                <w:szCs w:val="19"/>
              </w:rPr>
            </w:pPr>
            <w:r w:rsidRPr="00D97520">
              <w:rPr>
                <w:rFonts w:ascii="Sylfaen" w:hAnsi="Sylfaen"/>
                <w:sz w:val="19"/>
                <w:szCs w:val="19"/>
              </w:rPr>
              <w:t>(hcsdo:</w:t>
            </w:r>
            <w:r w:rsidRPr="00D97520">
              <w:rPr>
                <w:rFonts w:cs="Times New Roman"/>
                <w:sz w:val="19"/>
                <w:szCs w:val="19"/>
              </w:rPr>
              <w:t>‌</w:t>
            </w:r>
            <w:r w:rsidRPr="00D97520">
              <w:rPr>
                <w:rFonts w:ascii="Sylfaen" w:hAnsi="Sylfaen"/>
                <w:sz w:val="19"/>
                <w:szCs w:val="19"/>
              </w:rPr>
              <w:t>Inspecting</w:t>
            </w:r>
            <w:r w:rsidRPr="00D97520">
              <w:rPr>
                <w:rFonts w:cs="Times New Roman"/>
                <w:sz w:val="19"/>
                <w:szCs w:val="19"/>
              </w:rPr>
              <w:t>‌</w:t>
            </w:r>
            <w:r w:rsidRPr="00D97520">
              <w:rPr>
                <w:rFonts w:ascii="Sylfaen" w:hAnsi="Sylfaen"/>
                <w:sz w:val="19"/>
                <w:szCs w:val="19"/>
              </w:rPr>
              <w:t>Country</w:t>
            </w:r>
            <w:r w:rsidRPr="00D97520">
              <w:rPr>
                <w:rFonts w:cs="Times New Roman"/>
                <w:sz w:val="19"/>
                <w:szCs w:val="19"/>
              </w:rPr>
              <w:t>‌</w:t>
            </w:r>
            <w:r w:rsidRPr="00D97520">
              <w:rPr>
                <w:rFonts w:ascii="Sylfaen" w:hAnsi="Sylfaen"/>
                <w:sz w:val="19"/>
                <w:szCs w:val="19"/>
              </w:rPr>
              <w:t>Code)</w:t>
            </w:r>
          </w:p>
        </w:tc>
        <w:tc>
          <w:tcPr>
            <w:tcW w:w="1267" w:type="pct"/>
            <w:shd w:val="clear" w:color="auto" w:fill="auto"/>
          </w:tcPr>
          <w:p w14:paraId="7EC26EF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տեսչական ստուգմանը մասնակցող երկրի ծածկագրային նշագիրը</w:t>
            </w:r>
          </w:p>
        </w:tc>
        <w:tc>
          <w:tcPr>
            <w:tcW w:w="729" w:type="pct"/>
            <w:shd w:val="clear" w:color="auto" w:fill="auto"/>
          </w:tcPr>
          <w:p w14:paraId="0427602F"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M.HC.SDE.01606</w:t>
            </w:r>
          </w:p>
        </w:tc>
        <w:tc>
          <w:tcPr>
            <w:tcW w:w="1313" w:type="pct"/>
            <w:shd w:val="clear" w:color="auto" w:fill="auto"/>
          </w:tcPr>
          <w:p w14:paraId="75A1A0F2"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Country</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(M.SDT.00001)</w:t>
            </w:r>
          </w:p>
          <w:p w14:paraId="54A854C1"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Երկտառ 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14:paraId="58C85F3B"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[A-Z]{2}</w:t>
            </w:r>
          </w:p>
        </w:tc>
        <w:tc>
          <w:tcPr>
            <w:tcW w:w="282" w:type="pct"/>
          </w:tcPr>
          <w:p w14:paraId="19FA429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w:t>
            </w:r>
          </w:p>
        </w:tc>
      </w:tr>
      <w:tr w:rsidR="00DC113F" w:rsidRPr="00D97520" w14:paraId="675AF4E8" w14:textId="77777777" w:rsidTr="00336000">
        <w:trPr>
          <w:trHeight w:val="20"/>
          <w:jc w:val="center"/>
        </w:trPr>
        <w:tc>
          <w:tcPr>
            <w:tcW w:w="81" w:type="pct"/>
            <w:tcBorders>
              <w:top w:val="nil"/>
              <w:left w:val="nil"/>
              <w:bottom w:val="nil"/>
              <w:right w:val="nil"/>
            </w:tcBorders>
          </w:tcPr>
          <w:p w14:paraId="18A246F4"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2488C7B3"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2E61D553" w14:textId="77777777" w:rsidR="00DC113F" w:rsidRPr="00D97520" w:rsidRDefault="00DC113F" w:rsidP="00336000">
            <w:pPr>
              <w:pStyle w:val="a8"/>
              <w:widowControl w:val="0"/>
              <w:tabs>
                <w:tab w:val="left" w:pos="679"/>
              </w:tabs>
              <w:spacing w:after="120" w:line="240" w:lineRule="auto"/>
              <w:jc w:val="left"/>
              <w:rPr>
                <w:rFonts w:ascii="Sylfaen" w:hAnsi="Sylfaen"/>
                <w:sz w:val="19"/>
                <w:szCs w:val="19"/>
              </w:rPr>
            </w:pPr>
            <w:r w:rsidRPr="00D97520">
              <w:rPr>
                <w:rFonts w:ascii="Sylfaen" w:hAnsi="Sylfaen"/>
                <w:sz w:val="19"/>
                <w:szCs w:val="19"/>
              </w:rPr>
              <w:t>2.4.6.</w:t>
            </w:r>
            <w:r w:rsidR="00336000" w:rsidRPr="00460844">
              <w:rPr>
                <w:rFonts w:ascii="Sylfaen" w:hAnsi="Sylfaen"/>
                <w:sz w:val="19"/>
                <w:szCs w:val="19"/>
              </w:rPr>
              <w:tab/>
            </w:r>
            <w:r w:rsidRPr="00D97520">
              <w:rPr>
                <w:rFonts w:ascii="Sylfaen" w:hAnsi="Sylfaen"/>
                <w:sz w:val="19"/>
                <w:szCs w:val="19"/>
              </w:rPr>
              <w:t>Դեղամիջոցի գրանցման մասին դիմումի համարը</w:t>
            </w:r>
          </w:p>
          <w:p w14:paraId="7A41ACF0" w14:textId="77777777" w:rsidR="00DC113F" w:rsidRPr="00D97520" w:rsidRDefault="00DC113F" w:rsidP="00336000">
            <w:pPr>
              <w:pStyle w:val="a8"/>
              <w:widowControl w:val="0"/>
              <w:tabs>
                <w:tab w:val="left" w:pos="679"/>
              </w:tabs>
              <w:spacing w:after="120" w:line="240" w:lineRule="auto"/>
              <w:jc w:val="left"/>
              <w:rPr>
                <w:rFonts w:ascii="Sylfaen" w:hAnsi="Sylfaen"/>
                <w:sz w:val="19"/>
                <w:szCs w:val="19"/>
              </w:rPr>
            </w:pPr>
            <w:r w:rsidRPr="00D97520">
              <w:rPr>
                <w:rFonts w:ascii="Sylfaen" w:hAnsi="Sylfaen"/>
                <w:sz w:val="19"/>
                <w:szCs w:val="19"/>
              </w:rPr>
              <w:t>(hcsdo:</w:t>
            </w:r>
            <w:r w:rsidRPr="00D97520">
              <w:rPr>
                <w:rFonts w:cs="Times New Roman"/>
                <w:sz w:val="19"/>
                <w:szCs w:val="19"/>
              </w:rPr>
              <w:t>‌</w:t>
            </w:r>
            <w:r w:rsidRPr="00D97520">
              <w:rPr>
                <w:rFonts w:ascii="Sylfaen" w:hAnsi="Sylfaen"/>
                <w:sz w:val="19"/>
                <w:szCs w:val="19"/>
              </w:rPr>
              <w:t>Drug</w:t>
            </w:r>
            <w:r w:rsidRPr="00D97520">
              <w:rPr>
                <w:rFonts w:cs="Times New Roman"/>
                <w:sz w:val="19"/>
                <w:szCs w:val="19"/>
              </w:rPr>
              <w:t>‌</w:t>
            </w:r>
            <w:r w:rsidRPr="00D97520">
              <w:rPr>
                <w:rFonts w:ascii="Sylfaen" w:hAnsi="Sylfaen"/>
                <w:sz w:val="19"/>
                <w:szCs w:val="19"/>
              </w:rPr>
              <w:t>Application</w:t>
            </w:r>
            <w:r w:rsidRPr="00D97520">
              <w:rPr>
                <w:rFonts w:cs="Times New Roman"/>
                <w:sz w:val="19"/>
                <w:szCs w:val="19"/>
              </w:rPr>
              <w:t>‌</w:t>
            </w:r>
            <w:r w:rsidRPr="00D97520">
              <w:rPr>
                <w:rFonts w:ascii="Sylfaen" w:hAnsi="Sylfaen"/>
                <w:sz w:val="19"/>
                <w:szCs w:val="19"/>
              </w:rPr>
              <w:t>Id)</w:t>
            </w:r>
          </w:p>
        </w:tc>
        <w:tc>
          <w:tcPr>
            <w:tcW w:w="1267" w:type="pct"/>
            <w:shd w:val="clear" w:color="auto" w:fill="auto"/>
          </w:tcPr>
          <w:p w14:paraId="44946095"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դեղամիջոցի գրանցման մասին դիմումի համարը</w:t>
            </w:r>
          </w:p>
        </w:tc>
        <w:tc>
          <w:tcPr>
            <w:tcW w:w="729" w:type="pct"/>
            <w:shd w:val="clear" w:color="auto" w:fill="auto"/>
          </w:tcPr>
          <w:p w14:paraId="0B4A1577"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M.HC.SDE.01612</w:t>
            </w:r>
          </w:p>
        </w:tc>
        <w:tc>
          <w:tcPr>
            <w:tcW w:w="1313" w:type="pct"/>
            <w:shd w:val="clear" w:color="auto" w:fill="auto"/>
          </w:tcPr>
          <w:p w14:paraId="342627D6"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Id10</w:t>
            </w:r>
            <w:r w:rsidRPr="00D97520">
              <w:rPr>
                <w:rFonts w:cs="Times New Roman"/>
                <w:sz w:val="19"/>
                <w:szCs w:val="19"/>
              </w:rPr>
              <w:t>‌</w:t>
            </w:r>
            <w:r w:rsidRPr="00D97520">
              <w:rPr>
                <w:rFonts w:ascii="Sylfaen" w:hAnsi="Sylfaen"/>
                <w:sz w:val="19"/>
                <w:szCs w:val="19"/>
              </w:rPr>
              <w:t>Type (M.SDT.00316)</w:t>
            </w:r>
          </w:p>
          <w:p w14:paraId="36D2F9A9"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56C095B8"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353C9F11"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10</w:t>
            </w:r>
          </w:p>
        </w:tc>
        <w:tc>
          <w:tcPr>
            <w:tcW w:w="282" w:type="pct"/>
          </w:tcPr>
          <w:p w14:paraId="71AF263D"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4AFC38B1" w14:textId="77777777" w:rsidTr="00336000">
        <w:trPr>
          <w:trHeight w:val="20"/>
          <w:jc w:val="center"/>
        </w:trPr>
        <w:tc>
          <w:tcPr>
            <w:tcW w:w="81" w:type="pct"/>
            <w:tcBorders>
              <w:top w:val="nil"/>
              <w:left w:val="nil"/>
              <w:bottom w:val="nil"/>
              <w:right w:val="nil"/>
            </w:tcBorders>
          </w:tcPr>
          <w:p w14:paraId="2772672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6AEB710B"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655CB033" w14:textId="77777777" w:rsidR="00DC113F" w:rsidRPr="00D97520" w:rsidRDefault="00DC113F" w:rsidP="00336000">
            <w:pPr>
              <w:pStyle w:val="a8"/>
              <w:widowControl w:val="0"/>
              <w:tabs>
                <w:tab w:val="left" w:pos="679"/>
              </w:tabs>
              <w:spacing w:after="120" w:line="240" w:lineRule="auto"/>
              <w:jc w:val="left"/>
              <w:rPr>
                <w:rFonts w:ascii="Sylfaen" w:hAnsi="Sylfaen"/>
                <w:sz w:val="19"/>
                <w:szCs w:val="19"/>
              </w:rPr>
            </w:pPr>
            <w:r w:rsidRPr="00D97520">
              <w:rPr>
                <w:rFonts w:ascii="Sylfaen" w:hAnsi="Sylfaen"/>
                <w:sz w:val="19"/>
                <w:szCs w:val="19"/>
              </w:rPr>
              <w:t>2.4.7.</w:t>
            </w:r>
            <w:r w:rsidR="00336000" w:rsidRPr="00D97520">
              <w:rPr>
                <w:rFonts w:ascii="Sylfaen" w:hAnsi="Sylfaen"/>
                <w:sz w:val="19"/>
                <w:szCs w:val="19"/>
                <w:lang w:val="en-US"/>
              </w:rPr>
              <w:tab/>
            </w:r>
            <w:r w:rsidRPr="00D97520">
              <w:rPr>
                <w:rFonts w:ascii="Sylfaen" w:hAnsi="Sylfaen"/>
                <w:sz w:val="19"/>
                <w:szCs w:val="19"/>
              </w:rPr>
              <w:t>Հղումը փաստաթղթին</w:t>
            </w:r>
          </w:p>
          <w:p w14:paraId="2FE08273" w14:textId="77777777" w:rsidR="00DC113F" w:rsidRPr="00D97520" w:rsidRDefault="00DC113F" w:rsidP="00336000">
            <w:pPr>
              <w:pStyle w:val="a8"/>
              <w:widowControl w:val="0"/>
              <w:tabs>
                <w:tab w:val="left" w:pos="679"/>
              </w:tabs>
              <w:spacing w:after="120" w:line="240" w:lineRule="auto"/>
              <w:jc w:val="left"/>
              <w:rPr>
                <w:rFonts w:ascii="Sylfaen" w:hAnsi="Sylfaen"/>
                <w:sz w:val="19"/>
                <w:szCs w:val="19"/>
              </w:rPr>
            </w:pPr>
            <w:r w:rsidRPr="00D97520">
              <w:rPr>
                <w:rFonts w:ascii="Sylfaen" w:hAnsi="Sylfaen"/>
                <w:sz w:val="19"/>
                <w:szCs w:val="19"/>
              </w:rPr>
              <w:t>(ccdo:</w:t>
            </w:r>
            <w:r w:rsidRPr="00D97520">
              <w:rPr>
                <w:rFonts w:cs="Times New Roman"/>
                <w:sz w:val="19"/>
                <w:szCs w:val="19"/>
              </w:rPr>
              <w:t>‌</w:t>
            </w:r>
            <w:r w:rsidRPr="00D97520">
              <w:rPr>
                <w:rFonts w:ascii="Sylfaen" w:hAnsi="Sylfaen"/>
                <w:sz w:val="19"/>
                <w:szCs w:val="19"/>
              </w:rPr>
              <w:t>Doc</w:t>
            </w:r>
            <w:r w:rsidRPr="00D97520">
              <w:rPr>
                <w:rFonts w:cs="Times New Roman"/>
                <w:sz w:val="19"/>
                <w:szCs w:val="19"/>
              </w:rPr>
              <w:t>‌</w:t>
            </w:r>
            <w:r w:rsidRPr="00D97520">
              <w:rPr>
                <w:rFonts w:ascii="Sylfaen" w:hAnsi="Sylfaen"/>
                <w:sz w:val="19"/>
                <w:szCs w:val="19"/>
              </w:rPr>
              <w:t>Reference</w:t>
            </w:r>
            <w:r w:rsidRPr="00D97520">
              <w:rPr>
                <w:rFonts w:cs="Times New Roman"/>
                <w:sz w:val="19"/>
                <w:szCs w:val="19"/>
              </w:rPr>
              <w:t>‌</w:t>
            </w:r>
            <w:r w:rsidRPr="00D97520">
              <w:rPr>
                <w:rFonts w:ascii="Sylfaen" w:hAnsi="Sylfaen"/>
                <w:sz w:val="19"/>
                <w:szCs w:val="19"/>
              </w:rPr>
              <w:t>Details)</w:t>
            </w:r>
          </w:p>
        </w:tc>
        <w:tc>
          <w:tcPr>
            <w:tcW w:w="1267" w:type="pct"/>
            <w:shd w:val="clear" w:color="auto" w:fill="auto"/>
          </w:tcPr>
          <w:p w14:paraId="52F93B29"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 xml:space="preserve">տեղեկություններ տեսչական ստուգման անցկացման համար հիմք հանդիսացող՝ դեղագործական </w:t>
            </w:r>
            <w:r w:rsidRPr="00D97520">
              <w:rPr>
                <w:rFonts w:ascii="Sylfaen" w:hAnsi="Sylfaen"/>
                <w:sz w:val="19"/>
                <w:szCs w:val="19"/>
              </w:rPr>
              <w:lastRenderedPageBreak/>
              <w:t xml:space="preserve">տեսչական ստուգում անցկացնելու վերաբերյալ ստուգվող սուբյեկտի դիմումի մասին </w:t>
            </w:r>
          </w:p>
        </w:tc>
        <w:tc>
          <w:tcPr>
            <w:tcW w:w="729" w:type="pct"/>
            <w:shd w:val="clear" w:color="auto" w:fill="auto"/>
          </w:tcPr>
          <w:p w14:paraId="3E5F756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lastRenderedPageBreak/>
              <w:t>M.CDE.00083</w:t>
            </w:r>
          </w:p>
        </w:tc>
        <w:tc>
          <w:tcPr>
            <w:tcW w:w="1313" w:type="pct"/>
            <w:shd w:val="clear" w:color="auto" w:fill="auto"/>
          </w:tcPr>
          <w:p w14:paraId="6F26C9C6"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ccdo:</w:t>
            </w:r>
            <w:r w:rsidRPr="00D97520">
              <w:rPr>
                <w:rFonts w:cs="Times New Roman"/>
                <w:sz w:val="19"/>
                <w:szCs w:val="19"/>
              </w:rPr>
              <w:t>‌</w:t>
            </w:r>
            <w:r w:rsidRPr="00D97520">
              <w:rPr>
                <w:rFonts w:ascii="Sylfaen" w:hAnsi="Sylfaen"/>
                <w:sz w:val="19"/>
                <w:szCs w:val="19"/>
              </w:rPr>
              <w:t>Doc</w:t>
            </w:r>
            <w:r w:rsidRPr="00D97520">
              <w:rPr>
                <w:rFonts w:cs="Times New Roman"/>
                <w:sz w:val="19"/>
                <w:szCs w:val="19"/>
              </w:rPr>
              <w:t>‌</w:t>
            </w:r>
            <w:r w:rsidRPr="00D97520">
              <w:rPr>
                <w:rFonts w:ascii="Sylfaen" w:hAnsi="Sylfaen"/>
                <w:sz w:val="19"/>
                <w:szCs w:val="19"/>
              </w:rPr>
              <w:t>Reference</w:t>
            </w:r>
            <w:r w:rsidRPr="00D97520">
              <w:rPr>
                <w:rFonts w:cs="Times New Roman"/>
                <w:sz w:val="19"/>
                <w:szCs w:val="19"/>
              </w:rPr>
              <w:t>‌</w:t>
            </w:r>
            <w:r w:rsidRPr="00D97520">
              <w:rPr>
                <w:rFonts w:ascii="Sylfaen" w:hAnsi="Sylfaen"/>
                <w:sz w:val="19"/>
                <w:szCs w:val="19"/>
              </w:rPr>
              <w:t>Details</w:t>
            </w:r>
            <w:r w:rsidRPr="00D97520">
              <w:rPr>
                <w:rFonts w:cs="Times New Roman"/>
                <w:sz w:val="19"/>
                <w:szCs w:val="19"/>
              </w:rPr>
              <w:t>‌</w:t>
            </w:r>
            <w:r w:rsidRPr="00D97520">
              <w:rPr>
                <w:rFonts w:ascii="Sylfaen" w:hAnsi="Sylfaen"/>
                <w:sz w:val="19"/>
                <w:szCs w:val="19"/>
              </w:rPr>
              <w:t>Type (M.CDT.00088)</w:t>
            </w:r>
          </w:p>
          <w:p w14:paraId="3E17B255"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 xml:space="preserve">Որոշվում է ներդրված տարրերի </w:t>
            </w:r>
            <w:r w:rsidRPr="00D97520">
              <w:rPr>
                <w:rFonts w:ascii="Sylfaen" w:hAnsi="Sylfaen"/>
                <w:sz w:val="19"/>
                <w:szCs w:val="19"/>
              </w:rPr>
              <w:lastRenderedPageBreak/>
              <w:t>արժեքների տիրույթներով</w:t>
            </w:r>
          </w:p>
        </w:tc>
        <w:tc>
          <w:tcPr>
            <w:tcW w:w="282" w:type="pct"/>
          </w:tcPr>
          <w:p w14:paraId="2E213508"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lastRenderedPageBreak/>
              <w:t>0..1</w:t>
            </w:r>
          </w:p>
        </w:tc>
      </w:tr>
      <w:tr w:rsidR="00DC113F" w:rsidRPr="00D97520" w14:paraId="33CCFAF6" w14:textId="77777777" w:rsidTr="00336000">
        <w:trPr>
          <w:trHeight w:val="20"/>
          <w:jc w:val="center"/>
        </w:trPr>
        <w:tc>
          <w:tcPr>
            <w:tcW w:w="81" w:type="pct"/>
            <w:tcBorders>
              <w:top w:val="nil"/>
              <w:left w:val="nil"/>
              <w:bottom w:val="nil"/>
              <w:right w:val="nil"/>
            </w:tcBorders>
          </w:tcPr>
          <w:p w14:paraId="4917AE6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2C8A5F90"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5380EF5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146B39F2" w14:textId="77777777" w:rsidR="00DC113F" w:rsidRPr="00D97520" w:rsidRDefault="00DC113F" w:rsidP="00336000">
            <w:pPr>
              <w:pStyle w:val="a8"/>
              <w:widowControl w:val="0"/>
              <w:tabs>
                <w:tab w:val="left" w:pos="528"/>
                <w:tab w:val="left" w:pos="1134"/>
              </w:tabs>
              <w:spacing w:after="120" w:line="240" w:lineRule="auto"/>
              <w:jc w:val="left"/>
              <w:rPr>
                <w:rFonts w:ascii="Sylfaen" w:hAnsi="Sylfaen"/>
                <w:sz w:val="19"/>
                <w:szCs w:val="19"/>
              </w:rPr>
            </w:pPr>
            <w:r w:rsidRPr="00D97520">
              <w:rPr>
                <w:rFonts w:ascii="Sylfaen" w:hAnsi="Sylfaen"/>
                <w:sz w:val="19"/>
                <w:szCs w:val="19"/>
              </w:rPr>
              <w:t>*.1.</w:t>
            </w:r>
            <w:r w:rsidR="00336000" w:rsidRPr="00460844">
              <w:rPr>
                <w:rFonts w:ascii="Sylfaen" w:hAnsi="Sylfaen"/>
                <w:sz w:val="19"/>
                <w:szCs w:val="19"/>
              </w:rPr>
              <w:tab/>
            </w:r>
            <w:r w:rsidRPr="00D97520">
              <w:rPr>
                <w:rFonts w:ascii="Sylfaen" w:hAnsi="Sylfaen"/>
                <w:sz w:val="19"/>
                <w:szCs w:val="19"/>
              </w:rPr>
              <w:t>Փաստաթղթի տեսակի ծածկագիրը</w:t>
            </w:r>
          </w:p>
          <w:p w14:paraId="709AC21E"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bookmarkStart w:id="123" w:name="_Hlk145671540"/>
            <w:r w:rsidRPr="00D97520">
              <w:rPr>
                <w:rFonts w:cs="Times New Roman"/>
                <w:sz w:val="19"/>
                <w:szCs w:val="19"/>
              </w:rPr>
              <w:t>‌</w:t>
            </w:r>
            <w:r w:rsidRPr="00D97520">
              <w:rPr>
                <w:rFonts w:ascii="Sylfaen" w:hAnsi="Sylfaen"/>
                <w:sz w:val="19"/>
                <w:szCs w:val="19"/>
              </w:rPr>
              <w:t>Doc</w:t>
            </w:r>
            <w:r w:rsidRPr="00D97520">
              <w:rPr>
                <w:rFonts w:cs="Times New Roman"/>
                <w:sz w:val="19"/>
                <w:szCs w:val="19"/>
              </w:rPr>
              <w:t>‌</w:t>
            </w:r>
            <w:r w:rsidRPr="00D97520">
              <w:rPr>
                <w:rFonts w:ascii="Sylfaen" w:hAnsi="Sylfaen"/>
                <w:sz w:val="19"/>
                <w:szCs w:val="19"/>
              </w:rPr>
              <w:t>Kind</w:t>
            </w:r>
            <w:r w:rsidRPr="00D97520">
              <w:rPr>
                <w:rFonts w:cs="Times New Roman"/>
                <w:sz w:val="19"/>
                <w:szCs w:val="19"/>
              </w:rPr>
              <w:t>‌</w:t>
            </w:r>
            <w:r w:rsidRPr="00D97520">
              <w:rPr>
                <w:rFonts w:ascii="Sylfaen" w:hAnsi="Sylfaen"/>
                <w:sz w:val="19"/>
                <w:szCs w:val="19"/>
              </w:rPr>
              <w:t>Code</w:t>
            </w:r>
            <w:bookmarkEnd w:id="123"/>
            <w:r w:rsidRPr="00D97520">
              <w:rPr>
                <w:rFonts w:ascii="Sylfaen" w:hAnsi="Sylfaen"/>
                <w:sz w:val="19"/>
                <w:szCs w:val="19"/>
              </w:rPr>
              <w:t>)</w:t>
            </w:r>
          </w:p>
        </w:tc>
        <w:tc>
          <w:tcPr>
            <w:tcW w:w="1267" w:type="pct"/>
            <w:shd w:val="clear" w:color="auto" w:fill="auto"/>
          </w:tcPr>
          <w:p w14:paraId="7C15E47E"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փաստաթղթի տեսակի ծածկագրային նշագիրը</w:t>
            </w:r>
          </w:p>
        </w:tc>
        <w:tc>
          <w:tcPr>
            <w:tcW w:w="729" w:type="pct"/>
            <w:shd w:val="clear" w:color="auto" w:fill="auto"/>
          </w:tcPr>
          <w:p w14:paraId="6EEBAFAE"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M.SDE.00054</w:t>
            </w:r>
          </w:p>
        </w:tc>
        <w:tc>
          <w:tcPr>
            <w:tcW w:w="1313" w:type="pct"/>
            <w:shd w:val="clear" w:color="auto" w:fill="auto"/>
          </w:tcPr>
          <w:p w14:paraId="62BF946E"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Unified</w:t>
            </w:r>
            <w:r w:rsidRPr="00D97520">
              <w:rPr>
                <w:rFonts w:cs="Times New Roman"/>
                <w:sz w:val="19"/>
                <w:szCs w:val="19"/>
              </w:rPr>
              <w:t>‌</w:t>
            </w:r>
            <w:r w:rsidRPr="00D97520">
              <w:rPr>
                <w:rFonts w:ascii="Sylfaen" w:hAnsi="Sylfaen"/>
                <w:sz w:val="19"/>
                <w:szCs w:val="19"/>
              </w:rPr>
              <w:t>Code20</w:t>
            </w:r>
            <w:r w:rsidRPr="00D97520">
              <w:rPr>
                <w:rFonts w:cs="Times New Roman"/>
                <w:sz w:val="19"/>
                <w:szCs w:val="19"/>
              </w:rPr>
              <w:t>‌</w:t>
            </w:r>
            <w:r w:rsidRPr="00D97520">
              <w:rPr>
                <w:rFonts w:ascii="Sylfaen" w:hAnsi="Sylfaen"/>
                <w:sz w:val="19"/>
                <w:szCs w:val="19"/>
              </w:rPr>
              <w:t>Type (M.SDT.00140)</w:t>
            </w:r>
          </w:p>
          <w:p w14:paraId="6AAE214A"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5401236"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760784E5"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82" w:type="pct"/>
          </w:tcPr>
          <w:p w14:paraId="198238E2"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3683D39B" w14:textId="77777777" w:rsidTr="00336000">
        <w:trPr>
          <w:trHeight w:val="20"/>
          <w:jc w:val="center"/>
        </w:trPr>
        <w:tc>
          <w:tcPr>
            <w:tcW w:w="81" w:type="pct"/>
            <w:tcBorders>
              <w:top w:val="nil"/>
              <w:left w:val="nil"/>
              <w:bottom w:val="nil"/>
              <w:right w:val="nil"/>
            </w:tcBorders>
          </w:tcPr>
          <w:p w14:paraId="59C4866F"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63662CB5"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61CE1A88"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3ADCBA22"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tcBorders>
          </w:tcPr>
          <w:p w14:paraId="40DD8551" w14:textId="77777777" w:rsidR="00DC113F" w:rsidRPr="00D97520" w:rsidRDefault="00DC113F" w:rsidP="00336000">
            <w:pPr>
              <w:pStyle w:val="a8"/>
              <w:widowControl w:val="0"/>
              <w:tabs>
                <w:tab w:val="left" w:pos="542"/>
              </w:tabs>
              <w:spacing w:after="120" w:line="240" w:lineRule="auto"/>
              <w:jc w:val="left"/>
              <w:rPr>
                <w:rFonts w:ascii="Sylfaen" w:hAnsi="Sylfaen"/>
                <w:sz w:val="19"/>
                <w:szCs w:val="19"/>
              </w:rPr>
            </w:pPr>
            <w:r w:rsidRPr="00D97520">
              <w:rPr>
                <w:rFonts w:ascii="Sylfaen" w:hAnsi="Sylfaen"/>
                <w:sz w:val="19"/>
                <w:szCs w:val="19"/>
              </w:rPr>
              <w:t>ա)</w:t>
            </w:r>
            <w:r w:rsidR="00336000" w:rsidRPr="00460844">
              <w:rPr>
                <w:rFonts w:ascii="Sylfaen" w:hAnsi="Sylfaen"/>
                <w:sz w:val="19"/>
                <w:szCs w:val="19"/>
              </w:rPr>
              <w:tab/>
            </w:r>
            <w:r w:rsidRPr="00D97520">
              <w:rPr>
                <w:rFonts w:ascii="Sylfaen" w:hAnsi="Sylfaen"/>
                <w:sz w:val="19"/>
                <w:szCs w:val="19"/>
              </w:rPr>
              <w:t>տեղեկագրքի (դասակարգչի) նույնականացուցիչը</w:t>
            </w:r>
          </w:p>
          <w:p w14:paraId="0D503B89"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List</w:t>
            </w:r>
            <w:r w:rsidRPr="00D97520">
              <w:rPr>
                <w:rFonts w:cs="Times New Roman"/>
                <w:sz w:val="19"/>
                <w:szCs w:val="19"/>
              </w:rPr>
              <w:t>​</w:t>
            </w:r>
            <w:r w:rsidRPr="00D97520">
              <w:rPr>
                <w:rFonts w:ascii="Sylfaen" w:hAnsi="Sylfaen"/>
                <w:sz w:val="19"/>
                <w:szCs w:val="19"/>
              </w:rPr>
              <w:t>Id ատրիբուտ)</w:t>
            </w:r>
          </w:p>
        </w:tc>
        <w:tc>
          <w:tcPr>
            <w:tcW w:w="1267" w:type="pct"/>
            <w:shd w:val="clear" w:color="auto" w:fill="auto"/>
          </w:tcPr>
          <w:p w14:paraId="5A08B8B5"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այն տեղեկագրքի (դասակարգչի) նշագիրը, որին համապատասխան նշված է ծածկագիրը</w:t>
            </w:r>
          </w:p>
        </w:tc>
        <w:tc>
          <w:tcPr>
            <w:tcW w:w="729" w:type="pct"/>
            <w:shd w:val="clear" w:color="auto" w:fill="auto"/>
          </w:tcPr>
          <w:p w14:paraId="1BA2CB9A" w14:textId="77777777" w:rsidR="00DC113F" w:rsidRPr="00D97520" w:rsidRDefault="00336000"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w:t>
            </w:r>
          </w:p>
        </w:tc>
        <w:tc>
          <w:tcPr>
            <w:tcW w:w="1313" w:type="pct"/>
            <w:shd w:val="clear" w:color="auto" w:fill="auto"/>
          </w:tcPr>
          <w:p w14:paraId="4F69903C"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Reference</w:t>
            </w:r>
            <w:r w:rsidRPr="00D97520">
              <w:rPr>
                <w:rFonts w:cs="Times New Roman"/>
                <w:sz w:val="19"/>
                <w:szCs w:val="19"/>
              </w:rPr>
              <w:t>‌</w:t>
            </w:r>
            <w:r w:rsidRPr="00D97520">
              <w:rPr>
                <w:rFonts w:ascii="Sylfaen" w:hAnsi="Sylfaen"/>
                <w:sz w:val="19"/>
                <w:szCs w:val="19"/>
              </w:rPr>
              <w:t>Data</w:t>
            </w:r>
            <w:r w:rsidRPr="00D97520">
              <w:rPr>
                <w:rFonts w:cs="Times New Roman"/>
                <w:sz w:val="19"/>
                <w:szCs w:val="19"/>
              </w:rPr>
              <w:t>‌</w:t>
            </w:r>
            <w:r w:rsidRPr="00D97520">
              <w:rPr>
                <w:rFonts w:ascii="Sylfaen" w:hAnsi="Sylfaen"/>
                <w:sz w:val="19"/>
                <w:szCs w:val="19"/>
              </w:rPr>
              <w:t>Id</w:t>
            </w:r>
            <w:r w:rsidRPr="00D97520">
              <w:rPr>
                <w:rFonts w:cs="Times New Roman"/>
                <w:sz w:val="19"/>
                <w:szCs w:val="19"/>
              </w:rPr>
              <w:t>‌</w:t>
            </w:r>
            <w:r w:rsidRPr="00D97520">
              <w:rPr>
                <w:rFonts w:ascii="Sylfaen" w:hAnsi="Sylfaen"/>
                <w:sz w:val="19"/>
                <w:szCs w:val="19"/>
              </w:rPr>
              <w:t>Type (M.SDT.00091)</w:t>
            </w:r>
          </w:p>
          <w:p w14:paraId="1FCF3DF8"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Պայմանանշանների նորմալացված տողը:</w:t>
            </w:r>
          </w:p>
          <w:p w14:paraId="6C890358"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5F524645"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82" w:type="pct"/>
          </w:tcPr>
          <w:p w14:paraId="725EB648"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4AF03F64" w14:textId="77777777" w:rsidTr="00336000">
        <w:trPr>
          <w:trHeight w:val="20"/>
          <w:jc w:val="center"/>
        </w:trPr>
        <w:tc>
          <w:tcPr>
            <w:tcW w:w="81" w:type="pct"/>
            <w:tcBorders>
              <w:top w:val="nil"/>
              <w:left w:val="nil"/>
              <w:bottom w:val="nil"/>
              <w:right w:val="nil"/>
            </w:tcBorders>
          </w:tcPr>
          <w:p w14:paraId="7A59A71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5C6B1522"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1316B12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68975CBD" w14:textId="77777777" w:rsidR="00DC113F" w:rsidRPr="00D97520" w:rsidRDefault="00DC113F" w:rsidP="00336000">
            <w:pPr>
              <w:pStyle w:val="a8"/>
              <w:widowControl w:val="0"/>
              <w:tabs>
                <w:tab w:val="left" w:pos="560"/>
              </w:tabs>
              <w:spacing w:after="120" w:line="240" w:lineRule="auto"/>
              <w:jc w:val="left"/>
              <w:rPr>
                <w:rFonts w:ascii="Sylfaen" w:hAnsi="Sylfaen"/>
                <w:sz w:val="19"/>
                <w:szCs w:val="19"/>
              </w:rPr>
            </w:pPr>
            <w:r w:rsidRPr="00D97520">
              <w:rPr>
                <w:rFonts w:ascii="Sylfaen" w:hAnsi="Sylfaen"/>
                <w:sz w:val="19"/>
                <w:szCs w:val="19"/>
              </w:rPr>
              <w:t>*.2.</w:t>
            </w:r>
            <w:r w:rsidR="00336000" w:rsidRPr="00D97520">
              <w:rPr>
                <w:rFonts w:ascii="Sylfaen" w:hAnsi="Sylfaen"/>
                <w:sz w:val="19"/>
                <w:szCs w:val="19"/>
                <w:lang w:val="en-US"/>
              </w:rPr>
              <w:tab/>
            </w:r>
            <w:r w:rsidRPr="00D97520">
              <w:rPr>
                <w:rFonts w:ascii="Sylfaen" w:hAnsi="Sylfaen"/>
                <w:sz w:val="19"/>
                <w:szCs w:val="19"/>
              </w:rPr>
              <w:t>Փաստաթղթի անվանումը</w:t>
            </w:r>
          </w:p>
          <w:p w14:paraId="11CDBF9D" w14:textId="77777777" w:rsidR="00DC113F" w:rsidRPr="00D97520" w:rsidRDefault="00DC113F" w:rsidP="00336000">
            <w:pPr>
              <w:pStyle w:val="a8"/>
              <w:widowControl w:val="0"/>
              <w:tabs>
                <w:tab w:val="left" w:pos="560"/>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Doc</w:t>
            </w:r>
            <w:r w:rsidRPr="00D97520">
              <w:rPr>
                <w:rFonts w:cs="Times New Roman"/>
                <w:sz w:val="19"/>
                <w:szCs w:val="19"/>
              </w:rPr>
              <w:t>‌</w:t>
            </w:r>
            <w:r w:rsidRPr="00D97520">
              <w:rPr>
                <w:rFonts w:ascii="Sylfaen" w:hAnsi="Sylfaen"/>
                <w:sz w:val="19"/>
                <w:szCs w:val="19"/>
              </w:rPr>
              <w:t>Name)</w:t>
            </w:r>
          </w:p>
        </w:tc>
        <w:tc>
          <w:tcPr>
            <w:tcW w:w="1267" w:type="pct"/>
            <w:shd w:val="clear" w:color="auto" w:fill="auto"/>
          </w:tcPr>
          <w:p w14:paraId="1D3CB4AB"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փաստաթղթի անվանումը</w:t>
            </w:r>
          </w:p>
        </w:tc>
        <w:tc>
          <w:tcPr>
            <w:tcW w:w="729" w:type="pct"/>
            <w:shd w:val="clear" w:color="auto" w:fill="auto"/>
          </w:tcPr>
          <w:p w14:paraId="3CEBB44D"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M.SDE.00108</w:t>
            </w:r>
          </w:p>
        </w:tc>
        <w:tc>
          <w:tcPr>
            <w:tcW w:w="1313" w:type="pct"/>
            <w:shd w:val="clear" w:color="auto" w:fill="auto"/>
          </w:tcPr>
          <w:p w14:paraId="3970BFF2"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Name500</w:t>
            </w:r>
            <w:r w:rsidRPr="00D97520">
              <w:rPr>
                <w:rFonts w:cs="Times New Roman"/>
                <w:sz w:val="19"/>
                <w:szCs w:val="19"/>
              </w:rPr>
              <w:t>‌</w:t>
            </w:r>
            <w:r w:rsidRPr="00D97520">
              <w:rPr>
                <w:rFonts w:ascii="Sylfaen" w:hAnsi="Sylfaen"/>
                <w:sz w:val="19"/>
                <w:szCs w:val="19"/>
              </w:rPr>
              <w:t>Type (M.SDT.00134)</w:t>
            </w:r>
          </w:p>
          <w:p w14:paraId="358075D1"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1C3490AB"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279EBD60"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500</w:t>
            </w:r>
          </w:p>
        </w:tc>
        <w:tc>
          <w:tcPr>
            <w:tcW w:w="282" w:type="pct"/>
          </w:tcPr>
          <w:p w14:paraId="0FD3C9C5"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5D3AD1B7" w14:textId="77777777" w:rsidTr="00336000">
        <w:trPr>
          <w:trHeight w:val="20"/>
          <w:jc w:val="center"/>
        </w:trPr>
        <w:tc>
          <w:tcPr>
            <w:tcW w:w="81" w:type="pct"/>
            <w:tcBorders>
              <w:top w:val="nil"/>
              <w:left w:val="nil"/>
              <w:bottom w:val="nil"/>
              <w:right w:val="nil"/>
            </w:tcBorders>
          </w:tcPr>
          <w:p w14:paraId="7DBCBB5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4C6BD48B"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5FC5AD8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3D9F6731" w14:textId="77777777" w:rsidR="00DC113F" w:rsidRPr="00D97520" w:rsidRDefault="00DC113F" w:rsidP="00336000">
            <w:pPr>
              <w:pStyle w:val="a8"/>
              <w:widowControl w:val="0"/>
              <w:tabs>
                <w:tab w:val="left" w:pos="560"/>
              </w:tabs>
              <w:spacing w:after="120" w:line="240" w:lineRule="auto"/>
              <w:jc w:val="left"/>
              <w:rPr>
                <w:rFonts w:ascii="Sylfaen" w:hAnsi="Sylfaen"/>
                <w:sz w:val="19"/>
                <w:szCs w:val="19"/>
              </w:rPr>
            </w:pPr>
            <w:r w:rsidRPr="00D97520">
              <w:rPr>
                <w:rFonts w:ascii="Sylfaen" w:hAnsi="Sylfaen"/>
                <w:sz w:val="19"/>
                <w:szCs w:val="19"/>
              </w:rPr>
              <w:t>*.3.</w:t>
            </w:r>
            <w:r w:rsidR="00336000" w:rsidRPr="00D97520">
              <w:rPr>
                <w:rFonts w:ascii="Sylfaen" w:hAnsi="Sylfaen"/>
                <w:sz w:val="19"/>
                <w:szCs w:val="19"/>
                <w:lang w:val="en-US"/>
              </w:rPr>
              <w:tab/>
            </w:r>
            <w:r w:rsidRPr="00D97520">
              <w:rPr>
                <w:rFonts w:ascii="Sylfaen" w:hAnsi="Sylfaen"/>
                <w:sz w:val="19"/>
                <w:szCs w:val="19"/>
              </w:rPr>
              <w:t>Փաստաթղթի համարը</w:t>
            </w:r>
          </w:p>
          <w:p w14:paraId="27469766" w14:textId="77777777" w:rsidR="00DC113F" w:rsidRPr="00D97520" w:rsidRDefault="00DC113F" w:rsidP="00336000">
            <w:pPr>
              <w:pStyle w:val="a8"/>
              <w:widowControl w:val="0"/>
              <w:tabs>
                <w:tab w:val="left" w:pos="560"/>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Doc</w:t>
            </w:r>
            <w:r w:rsidRPr="00D97520">
              <w:rPr>
                <w:rFonts w:cs="Times New Roman"/>
                <w:sz w:val="19"/>
                <w:szCs w:val="19"/>
              </w:rPr>
              <w:t>‌</w:t>
            </w:r>
            <w:r w:rsidRPr="00D97520">
              <w:rPr>
                <w:rFonts w:ascii="Sylfaen" w:hAnsi="Sylfaen"/>
                <w:sz w:val="19"/>
                <w:szCs w:val="19"/>
              </w:rPr>
              <w:t>Id)</w:t>
            </w:r>
          </w:p>
        </w:tc>
        <w:tc>
          <w:tcPr>
            <w:tcW w:w="1267" w:type="pct"/>
            <w:shd w:val="clear" w:color="auto" w:fill="auto"/>
          </w:tcPr>
          <w:p w14:paraId="5A2ADA4D"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փաստաթղթի գրանցման ժամանակ դրան տրված թվային կամ տառաթվային նշագիրը</w:t>
            </w:r>
          </w:p>
        </w:tc>
        <w:tc>
          <w:tcPr>
            <w:tcW w:w="729" w:type="pct"/>
            <w:shd w:val="clear" w:color="auto" w:fill="auto"/>
          </w:tcPr>
          <w:p w14:paraId="3905A94B"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M.SDE.00044</w:t>
            </w:r>
          </w:p>
        </w:tc>
        <w:tc>
          <w:tcPr>
            <w:tcW w:w="1313" w:type="pct"/>
            <w:shd w:val="clear" w:color="auto" w:fill="auto"/>
          </w:tcPr>
          <w:p w14:paraId="293C7C9D"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Id50</w:t>
            </w:r>
            <w:r w:rsidRPr="00D97520">
              <w:rPr>
                <w:rFonts w:cs="Times New Roman"/>
                <w:sz w:val="19"/>
                <w:szCs w:val="19"/>
              </w:rPr>
              <w:t>‌</w:t>
            </w:r>
            <w:r w:rsidRPr="00D97520">
              <w:rPr>
                <w:rFonts w:ascii="Sylfaen" w:hAnsi="Sylfaen"/>
                <w:sz w:val="19"/>
                <w:szCs w:val="19"/>
              </w:rPr>
              <w:t>Type (M.SDT.00093)</w:t>
            </w:r>
          </w:p>
          <w:p w14:paraId="108548C3"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64451D61"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4A850973"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lastRenderedPageBreak/>
              <w:t>Առավելագույն երկարությունը՝ 50</w:t>
            </w:r>
          </w:p>
        </w:tc>
        <w:tc>
          <w:tcPr>
            <w:tcW w:w="282" w:type="pct"/>
          </w:tcPr>
          <w:p w14:paraId="6CC85A3D"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lastRenderedPageBreak/>
              <w:t>0..1</w:t>
            </w:r>
          </w:p>
        </w:tc>
      </w:tr>
      <w:tr w:rsidR="00DC113F" w:rsidRPr="00D97520" w14:paraId="6DB30D20" w14:textId="77777777" w:rsidTr="00336000">
        <w:trPr>
          <w:trHeight w:val="20"/>
          <w:jc w:val="center"/>
        </w:trPr>
        <w:tc>
          <w:tcPr>
            <w:tcW w:w="81" w:type="pct"/>
            <w:tcBorders>
              <w:top w:val="nil"/>
              <w:left w:val="nil"/>
              <w:bottom w:val="nil"/>
              <w:right w:val="nil"/>
            </w:tcBorders>
          </w:tcPr>
          <w:p w14:paraId="348C478D"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04A1BF8C"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4C3E10B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0414E2F4" w14:textId="77777777" w:rsidR="00DC113F" w:rsidRPr="00D97520" w:rsidRDefault="00DC113F" w:rsidP="00336000">
            <w:pPr>
              <w:pStyle w:val="a8"/>
              <w:widowControl w:val="0"/>
              <w:tabs>
                <w:tab w:val="left" w:pos="560"/>
              </w:tabs>
              <w:spacing w:after="120" w:line="240" w:lineRule="auto"/>
              <w:jc w:val="left"/>
              <w:rPr>
                <w:rFonts w:ascii="Sylfaen" w:hAnsi="Sylfaen"/>
                <w:sz w:val="19"/>
                <w:szCs w:val="19"/>
              </w:rPr>
            </w:pPr>
            <w:r w:rsidRPr="00D97520">
              <w:rPr>
                <w:rFonts w:ascii="Sylfaen" w:hAnsi="Sylfaen"/>
                <w:sz w:val="19"/>
                <w:szCs w:val="19"/>
              </w:rPr>
              <w:t>*.4.</w:t>
            </w:r>
            <w:r w:rsidR="00336000" w:rsidRPr="00D97520">
              <w:rPr>
                <w:rFonts w:ascii="Sylfaen" w:hAnsi="Sylfaen"/>
                <w:sz w:val="19"/>
                <w:szCs w:val="19"/>
                <w:lang w:val="en-US"/>
              </w:rPr>
              <w:tab/>
            </w:r>
            <w:r w:rsidRPr="00D97520">
              <w:rPr>
                <w:rFonts w:ascii="Sylfaen" w:hAnsi="Sylfaen"/>
                <w:sz w:val="19"/>
                <w:szCs w:val="19"/>
              </w:rPr>
              <w:t>Փաստաթղթի ամսաթիվը</w:t>
            </w:r>
          </w:p>
          <w:p w14:paraId="30535846" w14:textId="77777777" w:rsidR="00DC113F" w:rsidRPr="00D97520" w:rsidRDefault="00DC113F" w:rsidP="00336000">
            <w:pPr>
              <w:pStyle w:val="a8"/>
              <w:widowControl w:val="0"/>
              <w:tabs>
                <w:tab w:val="left" w:pos="560"/>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Doc</w:t>
            </w:r>
            <w:r w:rsidRPr="00D97520">
              <w:rPr>
                <w:rFonts w:cs="Times New Roman"/>
                <w:sz w:val="19"/>
                <w:szCs w:val="19"/>
              </w:rPr>
              <w:t>‌</w:t>
            </w:r>
            <w:r w:rsidRPr="00D97520">
              <w:rPr>
                <w:rFonts w:ascii="Sylfaen" w:hAnsi="Sylfaen"/>
                <w:sz w:val="19"/>
                <w:szCs w:val="19"/>
              </w:rPr>
              <w:t>Creation</w:t>
            </w:r>
            <w:r w:rsidRPr="00D97520">
              <w:rPr>
                <w:rFonts w:cs="Times New Roman"/>
                <w:sz w:val="19"/>
                <w:szCs w:val="19"/>
              </w:rPr>
              <w:t>‌</w:t>
            </w:r>
            <w:r w:rsidRPr="00D97520">
              <w:rPr>
                <w:rFonts w:ascii="Sylfaen" w:hAnsi="Sylfaen"/>
                <w:sz w:val="19"/>
                <w:szCs w:val="19"/>
              </w:rPr>
              <w:t>Date)</w:t>
            </w:r>
          </w:p>
        </w:tc>
        <w:tc>
          <w:tcPr>
            <w:tcW w:w="1267" w:type="pct"/>
            <w:shd w:val="clear" w:color="auto" w:fill="auto"/>
          </w:tcPr>
          <w:p w14:paraId="086E40A9"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փաստաթղթի տրամադրման, ստորագրման, հաստատման կամ գրանցման ամսաթիվը</w:t>
            </w:r>
          </w:p>
        </w:tc>
        <w:tc>
          <w:tcPr>
            <w:tcW w:w="729" w:type="pct"/>
            <w:shd w:val="clear" w:color="auto" w:fill="auto"/>
          </w:tcPr>
          <w:p w14:paraId="08B354F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M.SDE.00045</w:t>
            </w:r>
          </w:p>
        </w:tc>
        <w:tc>
          <w:tcPr>
            <w:tcW w:w="1313" w:type="pct"/>
            <w:shd w:val="clear" w:color="auto" w:fill="auto"/>
          </w:tcPr>
          <w:p w14:paraId="62CF125E"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bdt:DateType (M.BDT.00005)</w:t>
            </w:r>
          </w:p>
          <w:p w14:paraId="3D009869"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Ամսաթվի նշագիրը՝ ԻՍՕ 8601-ին համապատասխան</w:t>
            </w:r>
          </w:p>
        </w:tc>
        <w:tc>
          <w:tcPr>
            <w:tcW w:w="282" w:type="pct"/>
          </w:tcPr>
          <w:p w14:paraId="5AE3BC1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3BEF1516" w14:textId="77777777" w:rsidTr="00336000">
        <w:trPr>
          <w:trHeight w:val="20"/>
          <w:jc w:val="center"/>
        </w:trPr>
        <w:tc>
          <w:tcPr>
            <w:tcW w:w="81" w:type="pct"/>
            <w:tcBorders>
              <w:top w:val="nil"/>
              <w:left w:val="nil"/>
              <w:bottom w:val="nil"/>
              <w:right w:val="nil"/>
            </w:tcBorders>
          </w:tcPr>
          <w:p w14:paraId="090B77DE"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18024137"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298C8BF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0FE31472" w14:textId="77777777" w:rsidR="00DC113F" w:rsidRPr="00D97520" w:rsidRDefault="00DC113F" w:rsidP="00336000">
            <w:pPr>
              <w:pStyle w:val="a8"/>
              <w:widowControl w:val="0"/>
              <w:tabs>
                <w:tab w:val="left" w:pos="560"/>
              </w:tabs>
              <w:spacing w:after="120" w:line="240" w:lineRule="auto"/>
              <w:jc w:val="left"/>
              <w:rPr>
                <w:rFonts w:ascii="Sylfaen" w:hAnsi="Sylfaen"/>
                <w:sz w:val="19"/>
                <w:szCs w:val="19"/>
              </w:rPr>
            </w:pPr>
            <w:r w:rsidRPr="00D97520">
              <w:rPr>
                <w:rFonts w:ascii="Sylfaen" w:hAnsi="Sylfaen"/>
                <w:sz w:val="19"/>
                <w:szCs w:val="19"/>
              </w:rPr>
              <w:t>*.5.</w:t>
            </w:r>
            <w:r w:rsidR="00336000" w:rsidRPr="00460844">
              <w:rPr>
                <w:rFonts w:ascii="Sylfaen" w:hAnsi="Sylfaen"/>
                <w:sz w:val="19"/>
                <w:szCs w:val="19"/>
              </w:rPr>
              <w:tab/>
            </w:r>
            <w:r w:rsidRPr="00D97520">
              <w:rPr>
                <w:rFonts w:ascii="Sylfaen" w:hAnsi="Sylfaen"/>
                <w:sz w:val="19"/>
                <w:szCs w:val="19"/>
              </w:rPr>
              <w:t>Փաստաթղթի գործողության ժամկետի սկզբի ամսաթիվը</w:t>
            </w:r>
          </w:p>
          <w:p w14:paraId="15942159" w14:textId="77777777" w:rsidR="00DC113F" w:rsidRPr="00D97520" w:rsidRDefault="00DC113F" w:rsidP="00336000">
            <w:pPr>
              <w:pStyle w:val="a8"/>
              <w:widowControl w:val="0"/>
              <w:tabs>
                <w:tab w:val="left" w:pos="560"/>
              </w:tabs>
              <w:spacing w:after="120" w:line="240" w:lineRule="auto"/>
              <w:jc w:val="left"/>
              <w:rPr>
                <w:rFonts w:ascii="Sylfaen" w:hAnsi="Sylfaen"/>
                <w:sz w:val="19"/>
                <w:szCs w:val="19"/>
              </w:rPr>
            </w:pPr>
            <w:r w:rsidRPr="00D97520">
              <w:rPr>
                <w:rFonts w:ascii="Sylfaen" w:hAnsi="Sylfaen"/>
                <w:sz w:val="19"/>
                <w:szCs w:val="19"/>
              </w:rPr>
              <w:t>(csdo:DocStartDate)</w:t>
            </w:r>
          </w:p>
        </w:tc>
        <w:tc>
          <w:tcPr>
            <w:tcW w:w="1267" w:type="pct"/>
            <w:shd w:val="clear" w:color="auto" w:fill="auto"/>
          </w:tcPr>
          <w:p w14:paraId="6ED01531"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այն ժամկետի սկզբի ամսաթիվը, որի ընթացքում փաստաթուղթն ուժի մեջ է</w:t>
            </w:r>
          </w:p>
        </w:tc>
        <w:tc>
          <w:tcPr>
            <w:tcW w:w="729" w:type="pct"/>
            <w:shd w:val="clear" w:color="auto" w:fill="auto"/>
          </w:tcPr>
          <w:p w14:paraId="3FC9EC0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M.SDE.00137</w:t>
            </w:r>
          </w:p>
        </w:tc>
        <w:tc>
          <w:tcPr>
            <w:tcW w:w="1313" w:type="pct"/>
            <w:shd w:val="clear" w:color="auto" w:fill="auto"/>
          </w:tcPr>
          <w:p w14:paraId="4071238F"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bdt:DateType (M.BDT.00005)</w:t>
            </w:r>
          </w:p>
          <w:p w14:paraId="4F6DFC51"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Ամսաթվի նշագիրը՝ ԻՍՕ 8601-ին համապատասխան</w:t>
            </w:r>
          </w:p>
        </w:tc>
        <w:tc>
          <w:tcPr>
            <w:tcW w:w="282" w:type="pct"/>
          </w:tcPr>
          <w:p w14:paraId="49758152"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139D4AA0" w14:textId="77777777" w:rsidTr="00336000">
        <w:trPr>
          <w:trHeight w:val="20"/>
          <w:jc w:val="center"/>
        </w:trPr>
        <w:tc>
          <w:tcPr>
            <w:tcW w:w="81" w:type="pct"/>
            <w:tcBorders>
              <w:top w:val="nil"/>
              <w:left w:val="nil"/>
              <w:bottom w:val="nil"/>
              <w:right w:val="nil"/>
            </w:tcBorders>
          </w:tcPr>
          <w:p w14:paraId="5E08AED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0E28D470"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4F6A8E19" w14:textId="77777777" w:rsidR="00DC113F" w:rsidRPr="00D97520" w:rsidRDefault="00DC113F" w:rsidP="00336000">
            <w:pPr>
              <w:pStyle w:val="a8"/>
              <w:widowControl w:val="0"/>
              <w:tabs>
                <w:tab w:val="left" w:pos="631"/>
              </w:tabs>
              <w:spacing w:after="120" w:line="240" w:lineRule="auto"/>
              <w:jc w:val="left"/>
              <w:rPr>
                <w:rFonts w:ascii="Sylfaen" w:hAnsi="Sylfaen"/>
                <w:sz w:val="19"/>
                <w:szCs w:val="19"/>
              </w:rPr>
            </w:pPr>
            <w:r w:rsidRPr="00D97520">
              <w:rPr>
                <w:rFonts w:ascii="Sylfaen" w:hAnsi="Sylfaen"/>
                <w:sz w:val="19"/>
                <w:szCs w:val="19"/>
              </w:rPr>
              <w:t>2.4.8.</w:t>
            </w:r>
            <w:r w:rsidR="00336000" w:rsidRPr="00D97520">
              <w:rPr>
                <w:rFonts w:ascii="Sylfaen" w:hAnsi="Sylfaen"/>
                <w:sz w:val="19"/>
                <w:szCs w:val="19"/>
                <w:lang w:val="en-US"/>
              </w:rPr>
              <w:tab/>
            </w:r>
            <w:r w:rsidRPr="00D97520">
              <w:rPr>
                <w:rFonts w:ascii="Sylfaen" w:hAnsi="Sylfaen"/>
                <w:sz w:val="19"/>
                <w:szCs w:val="19"/>
              </w:rPr>
              <w:t>Ակտի մասին տեղեկությունները</w:t>
            </w:r>
          </w:p>
          <w:p w14:paraId="45DA44E0"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(ccdo:</w:t>
            </w:r>
            <w:r w:rsidRPr="00D97520">
              <w:rPr>
                <w:rFonts w:cs="Times New Roman"/>
                <w:sz w:val="19"/>
                <w:szCs w:val="19"/>
              </w:rPr>
              <w:t>‌</w:t>
            </w:r>
            <w:r w:rsidRPr="00D97520">
              <w:rPr>
                <w:rFonts w:ascii="Sylfaen" w:hAnsi="Sylfaen"/>
                <w:sz w:val="19"/>
                <w:szCs w:val="19"/>
              </w:rPr>
              <w:t>Legal</w:t>
            </w:r>
            <w:r w:rsidRPr="00D97520">
              <w:rPr>
                <w:rFonts w:cs="Times New Roman"/>
                <w:sz w:val="19"/>
                <w:szCs w:val="19"/>
              </w:rPr>
              <w:t>‌</w:t>
            </w:r>
            <w:r w:rsidRPr="00D97520">
              <w:rPr>
                <w:rFonts w:ascii="Sylfaen" w:hAnsi="Sylfaen"/>
                <w:sz w:val="19"/>
                <w:szCs w:val="19"/>
              </w:rPr>
              <w:t>Act</w:t>
            </w:r>
            <w:r w:rsidRPr="00D97520">
              <w:rPr>
                <w:rFonts w:cs="Times New Roman"/>
                <w:sz w:val="19"/>
                <w:szCs w:val="19"/>
              </w:rPr>
              <w:t>‌</w:t>
            </w:r>
            <w:r w:rsidRPr="00D97520">
              <w:rPr>
                <w:rFonts w:ascii="Sylfaen" w:hAnsi="Sylfaen"/>
                <w:sz w:val="19"/>
                <w:szCs w:val="19"/>
              </w:rPr>
              <w:t>Details)</w:t>
            </w:r>
          </w:p>
        </w:tc>
        <w:tc>
          <w:tcPr>
            <w:tcW w:w="1267" w:type="pct"/>
            <w:shd w:val="clear" w:color="auto" w:fill="auto"/>
          </w:tcPr>
          <w:p w14:paraId="61911F8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տեղեկություններ տեսչական ստուգման անցկացման համար հիմք հանդիսացող՝ Եվրասիական տնտեսական միության անդամ պետության դեղագործական տեսչական ստուգումներ անցկացնելու ոլորտում լիազորված մարմնի որոշման մասին</w:t>
            </w:r>
          </w:p>
        </w:tc>
        <w:tc>
          <w:tcPr>
            <w:tcW w:w="729" w:type="pct"/>
            <w:shd w:val="clear" w:color="auto" w:fill="auto"/>
          </w:tcPr>
          <w:p w14:paraId="1772D22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M.CDE.00093</w:t>
            </w:r>
          </w:p>
        </w:tc>
        <w:tc>
          <w:tcPr>
            <w:tcW w:w="1313" w:type="pct"/>
            <w:shd w:val="clear" w:color="auto" w:fill="auto"/>
          </w:tcPr>
          <w:p w14:paraId="2AF4519F"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ccdo:</w:t>
            </w:r>
            <w:r w:rsidRPr="00D97520">
              <w:rPr>
                <w:rFonts w:cs="Times New Roman"/>
                <w:sz w:val="19"/>
                <w:szCs w:val="19"/>
              </w:rPr>
              <w:t>‌</w:t>
            </w:r>
            <w:r w:rsidRPr="00D97520">
              <w:rPr>
                <w:rFonts w:ascii="Sylfaen" w:hAnsi="Sylfaen"/>
                <w:sz w:val="19"/>
                <w:szCs w:val="19"/>
              </w:rPr>
              <w:t>Legal</w:t>
            </w:r>
            <w:r w:rsidRPr="00D97520">
              <w:rPr>
                <w:rFonts w:cs="Times New Roman"/>
                <w:sz w:val="19"/>
                <w:szCs w:val="19"/>
              </w:rPr>
              <w:t>‌</w:t>
            </w:r>
            <w:r w:rsidRPr="00D97520">
              <w:rPr>
                <w:rFonts w:ascii="Sylfaen" w:hAnsi="Sylfaen"/>
                <w:sz w:val="19"/>
                <w:szCs w:val="19"/>
              </w:rPr>
              <w:t>Act</w:t>
            </w:r>
            <w:r w:rsidRPr="00D97520">
              <w:rPr>
                <w:rFonts w:cs="Times New Roman"/>
                <w:sz w:val="19"/>
                <w:szCs w:val="19"/>
              </w:rPr>
              <w:t>‌</w:t>
            </w:r>
            <w:r w:rsidRPr="00D97520">
              <w:rPr>
                <w:rFonts w:ascii="Sylfaen" w:hAnsi="Sylfaen"/>
                <w:sz w:val="19"/>
                <w:szCs w:val="19"/>
              </w:rPr>
              <w:t>Reference</w:t>
            </w:r>
            <w:r w:rsidRPr="00D97520">
              <w:rPr>
                <w:rFonts w:cs="Times New Roman"/>
                <w:sz w:val="19"/>
                <w:szCs w:val="19"/>
              </w:rPr>
              <w:t>‌</w:t>
            </w:r>
            <w:r w:rsidRPr="00D97520">
              <w:rPr>
                <w:rFonts w:ascii="Sylfaen" w:hAnsi="Sylfaen"/>
                <w:sz w:val="19"/>
                <w:szCs w:val="19"/>
              </w:rPr>
              <w:t>Details</w:t>
            </w:r>
            <w:r w:rsidRPr="00D97520">
              <w:rPr>
                <w:rFonts w:cs="Times New Roman"/>
                <w:sz w:val="19"/>
                <w:szCs w:val="19"/>
              </w:rPr>
              <w:t>‌</w:t>
            </w:r>
            <w:r w:rsidRPr="00D97520">
              <w:rPr>
                <w:rFonts w:ascii="Sylfaen" w:hAnsi="Sylfaen"/>
                <w:sz w:val="19"/>
                <w:szCs w:val="19"/>
              </w:rPr>
              <w:t>Type (M.CDT.00091)</w:t>
            </w:r>
          </w:p>
          <w:p w14:paraId="79EC107B"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Որոշվում է ներդրված տարրերի արժեքների տիրույթներով</w:t>
            </w:r>
          </w:p>
        </w:tc>
        <w:tc>
          <w:tcPr>
            <w:tcW w:w="282" w:type="pct"/>
          </w:tcPr>
          <w:p w14:paraId="7041491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6969E972" w14:textId="77777777" w:rsidTr="00336000">
        <w:trPr>
          <w:trHeight w:val="20"/>
          <w:jc w:val="center"/>
        </w:trPr>
        <w:tc>
          <w:tcPr>
            <w:tcW w:w="81" w:type="pct"/>
            <w:tcBorders>
              <w:top w:val="nil"/>
              <w:left w:val="nil"/>
              <w:bottom w:val="nil"/>
              <w:right w:val="nil"/>
            </w:tcBorders>
          </w:tcPr>
          <w:p w14:paraId="1444A52F"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2881B360"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12CB1F4D"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157C9402"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w:t>
            </w:r>
            <w:r w:rsidRPr="00D97520">
              <w:rPr>
                <w:rFonts w:ascii="Sylfaen" w:hAnsi="Sylfaen"/>
                <w:sz w:val="19"/>
                <w:szCs w:val="19"/>
              </w:rPr>
              <w:t> </w:t>
            </w:r>
            <w:r w:rsidRPr="00D97520">
              <w:rPr>
                <w:rFonts w:ascii="Sylfaen" w:hAnsi="Sylfaen"/>
                <w:sz w:val="19"/>
                <w:szCs w:val="19"/>
              </w:rPr>
              <w:t>Ակտի տեսակի ծածկագիրը</w:t>
            </w:r>
          </w:p>
          <w:p w14:paraId="6746CBB1"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Legal</w:t>
            </w:r>
            <w:r w:rsidRPr="00D97520">
              <w:rPr>
                <w:rFonts w:cs="Times New Roman"/>
                <w:sz w:val="19"/>
                <w:szCs w:val="19"/>
              </w:rPr>
              <w:t>‌</w:t>
            </w:r>
            <w:r w:rsidRPr="00D97520">
              <w:rPr>
                <w:rFonts w:ascii="Sylfaen" w:hAnsi="Sylfaen"/>
                <w:sz w:val="19"/>
                <w:szCs w:val="19"/>
              </w:rPr>
              <w:t>Act</w:t>
            </w:r>
            <w:r w:rsidRPr="00D97520">
              <w:rPr>
                <w:rFonts w:cs="Times New Roman"/>
                <w:sz w:val="19"/>
                <w:szCs w:val="19"/>
              </w:rPr>
              <w:t>‌</w:t>
            </w:r>
            <w:r w:rsidRPr="00D97520">
              <w:rPr>
                <w:rFonts w:ascii="Sylfaen" w:hAnsi="Sylfaen"/>
                <w:sz w:val="19"/>
                <w:szCs w:val="19"/>
              </w:rPr>
              <w:t>Kind</w:t>
            </w:r>
            <w:r w:rsidRPr="00D97520">
              <w:rPr>
                <w:rFonts w:cs="Times New Roman"/>
                <w:sz w:val="19"/>
                <w:szCs w:val="19"/>
              </w:rPr>
              <w:t>‌</w:t>
            </w:r>
            <w:r w:rsidRPr="00D97520">
              <w:rPr>
                <w:rFonts w:ascii="Sylfaen" w:hAnsi="Sylfaen"/>
                <w:sz w:val="19"/>
                <w:szCs w:val="19"/>
              </w:rPr>
              <w:t>Code)</w:t>
            </w:r>
          </w:p>
        </w:tc>
        <w:tc>
          <w:tcPr>
            <w:tcW w:w="1267" w:type="pct"/>
            <w:shd w:val="clear" w:color="auto" w:fill="auto"/>
          </w:tcPr>
          <w:p w14:paraId="220143A2"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նորմատիվային իրավական ակտի տեսակի ծածկագրային նշագիրը</w:t>
            </w:r>
          </w:p>
        </w:tc>
        <w:tc>
          <w:tcPr>
            <w:tcW w:w="729" w:type="pct"/>
            <w:shd w:val="clear" w:color="auto" w:fill="auto"/>
          </w:tcPr>
          <w:p w14:paraId="258C5AC5"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M.SDE.00230</w:t>
            </w:r>
          </w:p>
        </w:tc>
        <w:tc>
          <w:tcPr>
            <w:tcW w:w="1313" w:type="pct"/>
            <w:shd w:val="clear" w:color="auto" w:fill="auto"/>
          </w:tcPr>
          <w:p w14:paraId="148304E5"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Legal</w:t>
            </w:r>
            <w:r w:rsidRPr="00D97520">
              <w:rPr>
                <w:rFonts w:cs="Times New Roman"/>
                <w:sz w:val="19"/>
                <w:szCs w:val="19"/>
              </w:rPr>
              <w:t>‌</w:t>
            </w:r>
            <w:r w:rsidRPr="00D97520">
              <w:rPr>
                <w:rFonts w:ascii="Sylfaen" w:hAnsi="Sylfaen"/>
                <w:sz w:val="19"/>
                <w:szCs w:val="19"/>
              </w:rPr>
              <w:t>Act</w:t>
            </w:r>
            <w:r w:rsidRPr="00D97520">
              <w:rPr>
                <w:rFonts w:cs="Times New Roman"/>
                <w:sz w:val="19"/>
                <w:szCs w:val="19"/>
              </w:rPr>
              <w:t>‌</w:t>
            </w:r>
            <w:r w:rsidRPr="00D97520">
              <w:rPr>
                <w:rFonts w:ascii="Sylfaen" w:hAnsi="Sylfaen"/>
                <w:sz w:val="19"/>
                <w:szCs w:val="19"/>
              </w:rPr>
              <w:t>Kind</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(M.SDT.00172)</w:t>
            </w:r>
          </w:p>
          <w:p w14:paraId="015F8A0E"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ծածկագրի արժեքը՝ միջազգային իրավունքի նորմատիվային իրավական ակտերի տեսակների դասակարգչին համապատասխան</w:t>
            </w:r>
          </w:p>
          <w:p w14:paraId="493FEBCA"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\d{5}</w:t>
            </w:r>
          </w:p>
        </w:tc>
        <w:tc>
          <w:tcPr>
            <w:tcW w:w="282" w:type="pct"/>
          </w:tcPr>
          <w:p w14:paraId="344580C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10A29990" w14:textId="77777777" w:rsidTr="00336000">
        <w:trPr>
          <w:trHeight w:val="20"/>
          <w:jc w:val="center"/>
        </w:trPr>
        <w:tc>
          <w:tcPr>
            <w:tcW w:w="81" w:type="pct"/>
            <w:tcBorders>
              <w:top w:val="nil"/>
              <w:left w:val="nil"/>
              <w:bottom w:val="nil"/>
              <w:right w:val="nil"/>
            </w:tcBorders>
          </w:tcPr>
          <w:p w14:paraId="1F2D992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33582AE1"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5871D3CD"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21D7460D"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w:t>
            </w:r>
            <w:r w:rsidRPr="00D97520">
              <w:rPr>
                <w:rFonts w:ascii="Sylfaen" w:hAnsi="Sylfaen"/>
                <w:sz w:val="19"/>
                <w:szCs w:val="19"/>
              </w:rPr>
              <w:t> </w:t>
            </w:r>
            <w:r w:rsidRPr="00D97520">
              <w:rPr>
                <w:rFonts w:ascii="Sylfaen" w:hAnsi="Sylfaen"/>
                <w:sz w:val="19"/>
                <w:szCs w:val="19"/>
              </w:rPr>
              <w:t>Ակտի տեսակի անվանումը</w:t>
            </w:r>
          </w:p>
          <w:p w14:paraId="5AA72DBF"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Legal</w:t>
            </w:r>
            <w:r w:rsidRPr="00D97520">
              <w:rPr>
                <w:rFonts w:cs="Times New Roman"/>
                <w:sz w:val="19"/>
                <w:szCs w:val="19"/>
              </w:rPr>
              <w:t>‌</w:t>
            </w:r>
            <w:r w:rsidRPr="00D97520">
              <w:rPr>
                <w:rFonts w:ascii="Sylfaen" w:hAnsi="Sylfaen"/>
                <w:sz w:val="19"/>
                <w:szCs w:val="19"/>
              </w:rPr>
              <w:t>Act</w:t>
            </w:r>
            <w:r w:rsidRPr="00D97520">
              <w:rPr>
                <w:rFonts w:cs="Times New Roman"/>
                <w:sz w:val="19"/>
                <w:szCs w:val="19"/>
              </w:rPr>
              <w:t>‌</w:t>
            </w:r>
            <w:r w:rsidRPr="00D97520">
              <w:rPr>
                <w:rFonts w:ascii="Sylfaen" w:hAnsi="Sylfaen"/>
                <w:sz w:val="19"/>
                <w:szCs w:val="19"/>
              </w:rPr>
              <w:t>Kind</w:t>
            </w:r>
            <w:r w:rsidRPr="00D97520">
              <w:rPr>
                <w:rFonts w:cs="Times New Roman"/>
                <w:sz w:val="19"/>
                <w:szCs w:val="19"/>
              </w:rPr>
              <w:t>‌</w:t>
            </w:r>
            <w:r w:rsidRPr="00D97520">
              <w:rPr>
                <w:rFonts w:ascii="Sylfaen" w:hAnsi="Sylfaen"/>
                <w:sz w:val="19"/>
                <w:szCs w:val="19"/>
              </w:rPr>
              <w:t>Name)</w:t>
            </w:r>
          </w:p>
        </w:tc>
        <w:tc>
          <w:tcPr>
            <w:tcW w:w="1267" w:type="pct"/>
            <w:shd w:val="clear" w:color="auto" w:fill="auto"/>
          </w:tcPr>
          <w:p w14:paraId="5A92EE19"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նորմատիվային իրավական ակտի տեսակի անվանումը</w:t>
            </w:r>
          </w:p>
        </w:tc>
        <w:tc>
          <w:tcPr>
            <w:tcW w:w="729" w:type="pct"/>
            <w:shd w:val="clear" w:color="auto" w:fill="auto"/>
          </w:tcPr>
          <w:p w14:paraId="51C51CA2"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M.SDE.00335</w:t>
            </w:r>
          </w:p>
        </w:tc>
        <w:tc>
          <w:tcPr>
            <w:tcW w:w="1313" w:type="pct"/>
            <w:shd w:val="clear" w:color="auto" w:fill="auto"/>
          </w:tcPr>
          <w:p w14:paraId="11E84DBE"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Name500</w:t>
            </w:r>
            <w:r w:rsidRPr="00D97520">
              <w:rPr>
                <w:rFonts w:cs="Times New Roman"/>
                <w:sz w:val="19"/>
                <w:szCs w:val="19"/>
              </w:rPr>
              <w:t>‌</w:t>
            </w:r>
            <w:r w:rsidRPr="00D97520">
              <w:rPr>
                <w:rFonts w:ascii="Sylfaen" w:hAnsi="Sylfaen"/>
                <w:sz w:val="19"/>
                <w:szCs w:val="19"/>
              </w:rPr>
              <w:t>Type (M.SDT.00134)</w:t>
            </w:r>
          </w:p>
          <w:p w14:paraId="17FB322A"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1AC03B52"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5BB065E5"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500</w:t>
            </w:r>
          </w:p>
        </w:tc>
        <w:tc>
          <w:tcPr>
            <w:tcW w:w="282" w:type="pct"/>
          </w:tcPr>
          <w:p w14:paraId="1941E95F"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2F9BA14E" w14:textId="77777777" w:rsidTr="00336000">
        <w:trPr>
          <w:trHeight w:val="20"/>
          <w:jc w:val="center"/>
        </w:trPr>
        <w:tc>
          <w:tcPr>
            <w:tcW w:w="81" w:type="pct"/>
            <w:tcBorders>
              <w:top w:val="nil"/>
              <w:left w:val="nil"/>
              <w:bottom w:val="nil"/>
              <w:right w:val="nil"/>
            </w:tcBorders>
          </w:tcPr>
          <w:p w14:paraId="48E9D7B1"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4E048BD9"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1F75E8E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09750DC3"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*.3.</w:t>
            </w:r>
            <w:r w:rsidRPr="00D97520">
              <w:rPr>
                <w:rFonts w:ascii="Sylfaen" w:hAnsi="Sylfaen"/>
                <w:sz w:val="19"/>
                <w:szCs w:val="19"/>
              </w:rPr>
              <w:t> </w:t>
            </w:r>
            <w:r w:rsidRPr="00D97520">
              <w:rPr>
                <w:rFonts w:ascii="Sylfaen" w:hAnsi="Sylfaen"/>
                <w:sz w:val="19"/>
                <w:szCs w:val="19"/>
              </w:rPr>
              <w:t>Ակտի անվանումը</w:t>
            </w:r>
          </w:p>
          <w:p w14:paraId="6A9DA085"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Legal</w:t>
            </w:r>
            <w:r w:rsidRPr="00D97520">
              <w:rPr>
                <w:rFonts w:cs="Times New Roman"/>
                <w:sz w:val="19"/>
                <w:szCs w:val="19"/>
              </w:rPr>
              <w:t>‌</w:t>
            </w:r>
            <w:r w:rsidRPr="00D97520">
              <w:rPr>
                <w:rFonts w:ascii="Sylfaen" w:hAnsi="Sylfaen"/>
                <w:sz w:val="19"/>
                <w:szCs w:val="19"/>
              </w:rPr>
              <w:t>Act</w:t>
            </w:r>
            <w:r w:rsidRPr="00D97520">
              <w:rPr>
                <w:rFonts w:cs="Times New Roman"/>
                <w:sz w:val="19"/>
                <w:szCs w:val="19"/>
              </w:rPr>
              <w:t>‌</w:t>
            </w:r>
            <w:r w:rsidRPr="00D97520">
              <w:rPr>
                <w:rFonts w:ascii="Sylfaen" w:hAnsi="Sylfaen"/>
                <w:sz w:val="19"/>
                <w:szCs w:val="19"/>
              </w:rPr>
              <w:t>Name)</w:t>
            </w:r>
          </w:p>
        </w:tc>
        <w:tc>
          <w:tcPr>
            <w:tcW w:w="1267" w:type="pct"/>
            <w:shd w:val="clear" w:color="auto" w:fill="auto"/>
          </w:tcPr>
          <w:p w14:paraId="3C23EE6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նորմատիվային իրավական ակտի անվանումը</w:t>
            </w:r>
          </w:p>
        </w:tc>
        <w:tc>
          <w:tcPr>
            <w:tcW w:w="729" w:type="pct"/>
            <w:shd w:val="clear" w:color="auto" w:fill="auto"/>
          </w:tcPr>
          <w:p w14:paraId="497CAD78"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M.SDE.00336</w:t>
            </w:r>
          </w:p>
        </w:tc>
        <w:tc>
          <w:tcPr>
            <w:tcW w:w="1313" w:type="pct"/>
            <w:shd w:val="clear" w:color="auto" w:fill="auto"/>
          </w:tcPr>
          <w:p w14:paraId="4F17B134"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Name500</w:t>
            </w:r>
            <w:r w:rsidRPr="00D97520">
              <w:rPr>
                <w:rFonts w:cs="Times New Roman"/>
                <w:sz w:val="19"/>
                <w:szCs w:val="19"/>
              </w:rPr>
              <w:t>‌</w:t>
            </w:r>
            <w:r w:rsidRPr="00D97520">
              <w:rPr>
                <w:rFonts w:ascii="Sylfaen" w:hAnsi="Sylfaen"/>
                <w:sz w:val="19"/>
                <w:szCs w:val="19"/>
              </w:rPr>
              <w:t>Type (M.SDT.00134)</w:t>
            </w:r>
          </w:p>
          <w:p w14:paraId="5AF60536"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2B32C2FB"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556EF345"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500</w:t>
            </w:r>
          </w:p>
        </w:tc>
        <w:tc>
          <w:tcPr>
            <w:tcW w:w="282" w:type="pct"/>
          </w:tcPr>
          <w:p w14:paraId="1C7780F9"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4C50E445" w14:textId="77777777" w:rsidTr="00336000">
        <w:trPr>
          <w:trHeight w:val="20"/>
          <w:jc w:val="center"/>
        </w:trPr>
        <w:tc>
          <w:tcPr>
            <w:tcW w:w="81" w:type="pct"/>
            <w:tcBorders>
              <w:top w:val="nil"/>
              <w:left w:val="nil"/>
              <w:bottom w:val="nil"/>
              <w:right w:val="nil"/>
            </w:tcBorders>
          </w:tcPr>
          <w:p w14:paraId="008806CE"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7D79BBAA"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422156C1"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140A0202"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*.4.</w:t>
            </w:r>
            <w:r w:rsidRPr="00D97520">
              <w:rPr>
                <w:rFonts w:ascii="Sylfaen" w:hAnsi="Sylfaen"/>
                <w:sz w:val="19"/>
                <w:szCs w:val="19"/>
              </w:rPr>
              <w:t> </w:t>
            </w:r>
            <w:r w:rsidRPr="00D97520">
              <w:rPr>
                <w:rFonts w:ascii="Sylfaen" w:hAnsi="Sylfaen"/>
                <w:sz w:val="19"/>
                <w:szCs w:val="19"/>
              </w:rPr>
              <w:t>Ակտի համարը</w:t>
            </w:r>
          </w:p>
          <w:p w14:paraId="5EFBBCAC"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Legal</w:t>
            </w:r>
            <w:r w:rsidRPr="00D97520">
              <w:rPr>
                <w:rFonts w:cs="Times New Roman"/>
                <w:sz w:val="19"/>
                <w:szCs w:val="19"/>
              </w:rPr>
              <w:t>‌</w:t>
            </w:r>
            <w:r w:rsidRPr="00D97520">
              <w:rPr>
                <w:rFonts w:ascii="Sylfaen" w:hAnsi="Sylfaen"/>
                <w:sz w:val="19"/>
                <w:szCs w:val="19"/>
              </w:rPr>
              <w:t>Act</w:t>
            </w:r>
            <w:r w:rsidRPr="00D97520">
              <w:rPr>
                <w:rFonts w:cs="Times New Roman"/>
                <w:sz w:val="19"/>
                <w:szCs w:val="19"/>
              </w:rPr>
              <w:t>‌</w:t>
            </w:r>
            <w:r w:rsidRPr="00D97520">
              <w:rPr>
                <w:rFonts w:ascii="Sylfaen" w:hAnsi="Sylfaen"/>
                <w:sz w:val="19"/>
                <w:szCs w:val="19"/>
              </w:rPr>
              <w:t>Id)</w:t>
            </w:r>
          </w:p>
        </w:tc>
        <w:tc>
          <w:tcPr>
            <w:tcW w:w="1267" w:type="pct"/>
            <w:shd w:val="clear" w:color="auto" w:fill="auto"/>
          </w:tcPr>
          <w:p w14:paraId="7A820A4B"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նորմատիվային իրավական ակտին շնորհված թվային կամ տառաթվային նշագիրը</w:t>
            </w:r>
          </w:p>
        </w:tc>
        <w:tc>
          <w:tcPr>
            <w:tcW w:w="729" w:type="pct"/>
            <w:shd w:val="clear" w:color="auto" w:fill="auto"/>
          </w:tcPr>
          <w:p w14:paraId="69D1CA17"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M.SDE.00266</w:t>
            </w:r>
          </w:p>
        </w:tc>
        <w:tc>
          <w:tcPr>
            <w:tcW w:w="1313" w:type="pct"/>
            <w:shd w:val="clear" w:color="auto" w:fill="auto"/>
          </w:tcPr>
          <w:p w14:paraId="3042D575"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Id50</w:t>
            </w:r>
            <w:r w:rsidRPr="00D97520">
              <w:rPr>
                <w:rFonts w:cs="Times New Roman"/>
                <w:sz w:val="19"/>
                <w:szCs w:val="19"/>
              </w:rPr>
              <w:t>‌</w:t>
            </w:r>
            <w:r w:rsidRPr="00D97520">
              <w:rPr>
                <w:rFonts w:ascii="Sylfaen" w:hAnsi="Sylfaen"/>
                <w:sz w:val="19"/>
                <w:szCs w:val="19"/>
              </w:rPr>
              <w:t>Type (M.SDT.00093)</w:t>
            </w:r>
          </w:p>
          <w:p w14:paraId="0F03C213"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1E38FAD7"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0AFBDCD4"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50</w:t>
            </w:r>
          </w:p>
        </w:tc>
        <w:tc>
          <w:tcPr>
            <w:tcW w:w="282" w:type="pct"/>
          </w:tcPr>
          <w:p w14:paraId="7B5378DE"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20B7817C" w14:textId="77777777" w:rsidTr="00336000">
        <w:trPr>
          <w:trHeight w:val="20"/>
          <w:jc w:val="center"/>
        </w:trPr>
        <w:tc>
          <w:tcPr>
            <w:tcW w:w="81" w:type="pct"/>
            <w:tcBorders>
              <w:top w:val="nil"/>
              <w:left w:val="nil"/>
              <w:bottom w:val="nil"/>
              <w:right w:val="nil"/>
            </w:tcBorders>
          </w:tcPr>
          <w:p w14:paraId="5651FC3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224598F5"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6309B3B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06403C9D"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*.5.</w:t>
            </w:r>
            <w:r w:rsidRPr="00D97520">
              <w:rPr>
                <w:rFonts w:ascii="Sylfaen" w:hAnsi="Sylfaen"/>
                <w:sz w:val="19"/>
                <w:szCs w:val="19"/>
              </w:rPr>
              <w:t> </w:t>
            </w:r>
            <w:r w:rsidRPr="00D97520">
              <w:rPr>
                <w:rFonts w:ascii="Sylfaen" w:hAnsi="Sylfaen"/>
                <w:sz w:val="19"/>
                <w:szCs w:val="19"/>
              </w:rPr>
              <w:t>Ակտի ամսաթիվը</w:t>
            </w:r>
          </w:p>
          <w:p w14:paraId="6962114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Legal</w:t>
            </w:r>
            <w:r w:rsidRPr="00D97520">
              <w:rPr>
                <w:rFonts w:cs="Times New Roman"/>
                <w:sz w:val="19"/>
                <w:szCs w:val="19"/>
              </w:rPr>
              <w:t>‌</w:t>
            </w:r>
            <w:r w:rsidRPr="00D97520">
              <w:rPr>
                <w:rFonts w:ascii="Sylfaen" w:hAnsi="Sylfaen"/>
                <w:sz w:val="19"/>
                <w:szCs w:val="19"/>
              </w:rPr>
              <w:t>Act</w:t>
            </w:r>
            <w:r w:rsidRPr="00D97520">
              <w:rPr>
                <w:rFonts w:cs="Times New Roman"/>
                <w:sz w:val="19"/>
                <w:szCs w:val="19"/>
              </w:rPr>
              <w:t>‌</w:t>
            </w:r>
            <w:r w:rsidRPr="00D97520">
              <w:rPr>
                <w:rFonts w:ascii="Sylfaen" w:hAnsi="Sylfaen"/>
                <w:sz w:val="19"/>
                <w:szCs w:val="19"/>
              </w:rPr>
              <w:t>Creation</w:t>
            </w:r>
            <w:r w:rsidRPr="00D97520">
              <w:rPr>
                <w:rFonts w:cs="Times New Roman"/>
                <w:sz w:val="19"/>
                <w:szCs w:val="19"/>
              </w:rPr>
              <w:t>‌</w:t>
            </w:r>
            <w:r w:rsidRPr="00D97520">
              <w:rPr>
                <w:rFonts w:ascii="Sylfaen" w:hAnsi="Sylfaen"/>
                <w:sz w:val="19"/>
                <w:szCs w:val="19"/>
              </w:rPr>
              <w:t>Date)</w:t>
            </w:r>
          </w:p>
        </w:tc>
        <w:tc>
          <w:tcPr>
            <w:tcW w:w="1267" w:type="pct"/>
            <w:shd w:val="clear" w:color="auto" w:fill="auto"/>
          </w:tcPr>
          <w:p w14:paraId="723E8EA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Նորմատիվ իրավական ակտի ընդունման ամսաթիվը</w:t>
            </w:r>
          </w:p>
        </w:tc>
        <w:tc>
          <w:tcPr>
            <w:tcW w:w="729" w:type="pct"/>
            <w:shd w:val="clear" w:color="auto" w:fill="auto"/>
          </w:tcPr>
          <w:p w14:paraId="64F2F0F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M.SDE.00267</w:t>
            </w:r>
          </w:p>
        </w:tc>
        <w:tc>
          <w:tcPr>
            <w:tcW w:w="1313" w:type="pct"/>
            <w:shd w:val="clear" w:color="auto" w:fill="auto"/>
          </w:tcPr>
          <w:p w14:paraId="5713D16E"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bdt:DateType (M.BDT.00005)</w:t>
            </w:r>
          </w:p>
          <w:p w14:paraId="2E5659A8"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Ամսաթվի նշագիրը՝ ԻՍՕ 8601-ին համապատասխան</w:t>
            </w:r>
          </w:p>
        </w:tc>
        <w:tc>
          <w:tcPr>
            <w:tcW w:w="282" w:type="pct"/>
          </w:tcPr>
          <w:p w14:paraId="41BA3CB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2F646F9B" w14:textId="77777777" w:rsidTr="00336000">
        <w:trPr>
          <w:trHeight w:val="20"/>
          <w:jc w:val="center"/>
        </w:trPr>
        <w:tc>
          <w:tcPr>
            <w:tcW w:w="81" w:type="pct"/>
            <w:tcBorders>
              <w:top w:val="nil"/>
              <w:left w:val="nil"/>
              <w:bottom w:val="nil"/>
              <w:right w:val="nil"/>
            </w:tcBorders>
          </w:tcPr>
          <w:p w14:paraId="3AEF3F7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0761EA9C"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52720F41"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7CC00D5F"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*.6.</w:t>
            </w:r>
            <w:r w:rsidRPr="00D97520">
              <w:rPr>
                <w:rFonts w:ascii="Sylfaen" w:hAnsi="Sylfaen"/>
                <w:sz w:val="19"/>
                <w:szCs w:val="19"/>
              </w:rPr>
              <w:t> </w:t>
            </w:r>
            <w:r w:rsidRPr="00D97520">
              <w:rPr>
                <w:rFonts w:ascii="Sylfaen" w:hAnsi="Sylfaen"/>
                <w:sz w:val="19"/>
                <w:szCs w:val="19"/>
              </w:rPr>
              <w:t>Լիազորված մարմնի նույնականացուցիչը</w:t>
            </w:r>
          </w:p>
          <w:p w14:paraId="6ECDF0C4"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(csdo:‌Authority‌Id)</w:t>
            </w:r>
          </w:p>
        </w:tc>
        <w:tc>
          <w:tcPr>
            <w:tcW w:w="1267" w:type="pct"/>
            <w:shd w:val="clear" w:color="auto" w:fill="auto"/>
          </w:tcPr>
          <w:p w14:paraId="6D9A87C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պետական իշխանության մարմինը կամ դրա կողմից լիազորված կազմակերպությունը նույնականացնող տողը</w:t>
            </w:r>
          </w:p>
        </w:tc>
        <w:tc>
          <w:tcPr>
            <w:tcW w:w="729" w:type="pct"/>
            <w:shd w:val="clear" w:color="auto" w:fill="auto"/>
          </w:tcPr>
          <w:p w14:paraId="5C5727B8"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M.SDE.00068</w:t>
            </w:r>
          </w:p>
        </w:tc>
        <w:tc>
          <w:tcPr>
            <w:tcW w:w="1313" w:type="pct"/>
            <w:shd w:val="clear" w:color="auto" w:fill="auto"/>
          </w:tcPr>
          <w:p w14:paraId="169B9CA2"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Id20</w:t>
            </w:r>
            <w:r w:rsidRPr="00D97520">
              <w:rPr>
                <w:rFonts w:cs="Times New Roman"/>
                <w:sz w:val="19"/>
                <w:szCs w:val="19"/>
              </w:rPr>
              <w:t>‌</w:t>
            </w:r>
            <w:r w:rsidRPr="00D97520">
              <w:rPr>
                <w:rFonts w:ascii="Sylfaen" w:hAnsi="Sylfaen"/>
                <w:sz w:val="19"/>
                <w:szCs w:val="19"/>
              </w:rPr>
              <w:t>Type (M.SDT.00092)</w:t>
            </w:r>
          </w:p>
          <w:p w14:paraId="6AD49DB5"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79B3250F"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68A19779"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82" w:type="pct"/>
          </w:tcPr>
          <w:p w14:paraId="1A3CF3DF"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301DE706" w14:textId="77777777" w:rsidTr="00336000">
        <w:trPr>
          <w:trHeight w:val="20"/>
          <w:jc w:val="center"/>
        </w:trPr>
        <w:tc>
          <w:tcPr>
            <w:tcW w:w="81" w:type="pct"/>
            <w:tcBorders>
              <w:top w:val="nil"/>
              <w:left w:val="nil"/>
              <w:bottom w:val="nil"/>
              <w:right w:val="nil"/>
            </w:tcBorders>
          </w:tcPr>
          <w:p w14:paraId="3B1A4CA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7AFA5C41"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71B22A6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5B1207A3"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*.7.</w:t>
            </w:r>
            <w:r w:rsidRPr="00D97520">
              <w:rPr>
                <w:rFonts w:ascii="Sylfaen" w:hAnsi="Sylfaen"/>
                <w:sz w:val="19"/>
                <w:szCs w:val="19"/>
              </w:rPr>
              <w:t> </w:t>
            </w:r>
            <w:r w:rsidRPr="00D97520">
              <w:rPr>
                <w:rFonts w:ascii="Sylfaen" w:hAnsi="Sylfaen"/>
                <w:sz w:val="19"/>
                <w:szCs w:val="19"/>
              </w:rPr>
              <w:t>Լիազորված մարմնի անվանումը</w:t>
            </w:r>
          </w:p>
          <w:p w14:paraId="5DBBDE0A"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(csdo:‌Authority‌Name)</w:t>
            </w:r>
          </w:p>
        </w:tc>
        <w:tc>
          <w:tcPr>
            <w:tcW w:w="1267" w:type="pct"/>
            <w:shd w:val="clear" w:color="auto" w:fill="auto"/>
          </w:tcPr>
          <w:p w14:paraId="0B422012"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պետական իշխանության մարմնի կամ դրա կողմից լիազորված կազմակերպության լրիվ անվանումը</w:t>
            </w:r>
          </w:p>
        </w:tc>
        <w:tc>
          <w:tcPr>
            <w:tcW w:w="729" w:type="pct"/>
            <w:shd w:val="clear" w:color="auto" w:fill="auto"/>
          </w:tcPr>
          <w:p w14:paraId="02D4FE6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M.SDE.00066</w:t>
            </w:r>
          </w:p>
        </w:tc>
        <w:tc>
          <w:tcPr>
            <w:tcW w:w="1313" w:type="pct"/>
            <w:shd w:val="clear" w:color="auto" w:fill="auto"/>
          </w:tcPr>
          <w:p w14:paraId="402F6651"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Name300</w:t>
            </w:r>
            <w:r w:rsidRPr="00D97520">
              <w:rPr>
                <w:rFonts w:cs="Times New Roman"/>
                <w:sz w:val="19"/>
                <w:szCs w:val="19"/>
              </w:rPr>
              <w:t>‌</w:t>
            </w:r>
            <w:r w:rsidRPr="00D97520">
              <w:rPr>
                <w:rFonts w:ascii="Sylfaen" w:hAnsi="Sylfaen"/>
                <w:sz w:val="19"/>
                <w:szCs w:val="19"/>
              </w:rPr>
              <w:t>Type (M.SDT.00056)</w:t>
            </w:r>
          </w:p>
          <w:p w14:paraId="7575092B"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25ED9C00"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27867CB3"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300</w:t>
            </w:r>
          </w:p>
        </w:tc>
        <w:tc>
          <w:tcPr>
            <w:tcW w:w="282" w:type="pct"/>
          </w:tcPr>
          <w:p w14:paraId="6D6AAA8D"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05941B19" w14:textId="77777777" w:rsidTr="00336000">
        <w:trPr>
          <w:trHeight w:val="20"/>
          <w:jc w:val="center"/>
        </w:trPr>
        <w:tc>
          <w:tcPr>
            <w:tcW w:w="81" w:type="pct"/>
            <w:tcBorders>
              <w:top w:val="nil"/>
              <w:left w:val="nil"/>
              <w:bottom w:val="nil"/>
              <w:right w:val="nil"/>
            </w:tcBorders>
          </w:tcPr>
          <w:p w14:paraId="06349824"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2ABD5114"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3BDC485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0CD0879B"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*.8.</w:t>
            </w:r>
            <w:r w:rsidRPr="00D97520">
              <w:rPr>
                <w:rFonts w:ascii="Sylfaen" w:hAnsi="Sylfaen"/>
                <w:sz w:val="19"/>
                <w:szCs w:val="19"/>
              </w:rPr>
              <w:t> </w:t>
            </w:r>
            <w:r w:rsidRPr="00D97520">
              <w:rPr>
                <w:rFonts w:ascii="Sylfaen" w:hAnsi="Sylfaen"/>
                <w:sz w:val="19"/>
                <w:szCs w:val="19"/>
              </w:rPr>
              <w:t xml:space="preserve">ակտն ընդունած Միության </w:t>
            </w:r>
            <w:r w:rsidRPr="00D97520">
              <w:rPr>
                <w:rFonts w:ascii="Sylfaen" w:hAnsi="Sylfaen"/>
                <w:sz w:val="19"/>
                <w:szCs w:val="19"/>
              </w:rPr>
              <w:lastRenderedPageBreak/>
              <w:t>մարմնի նույնականացուցիչը</w:t>
            </w:r>
          </w:p>
          <w:p w14:paraId="36EEEFCB"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(csdo:‌EAEUDoc‌Issuer‌Id)</w:t>
            </w:r>
          </w:p>
        </w:tc>
        <w:tc>
          <w:tcPr>
            <w:tcW w:w="1267" w:type="pct"/>
            <w:shd w:val="clear" w:color="auto" w:fill="auto"/>
          </w:tcPr>
          <w:p w14:paraId="07721837"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lastRenderedPageBreak/>
              <w:t xml:space="preserve">ակտն ընդունած Միության մարմնի </w:t>
            </w:r>
            <w:r w:rsidRPr="00D97520">
              <w:rPr>
                <w:rFonts w:ascii="Sylfaen" w:hAnsi="Sylfaen"/>
                <w:sz w:val="19"/>
                <w:szCs w:val="19"/>
              </w:rPr>
              <w:lastRenderedPageBreak/>
              <w:t>նույնականացուցիչը</w:t>
            </w:r>
          </w:p>
        </w:tc>
        <w:tc>
          <w:tcPr>
            <w:tcW w:w="729" w:type="pct"/>
            <w:shd w:val="clear" w:color="auto" w:fill="auto"/>
          </w:tcPr>
          <w:p w14:paraId="3F17A4D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lastRenderedPageBreak/>
              <w:t>M.SDE.00199</w:t>
            </w:r>
          </w:p>
        </w:tc>
        <w:tc>
          <w:tcPr>
            <w:tcW w:w="1313" w:type="pct"/>
            <w:shd w:val="clear" w:color="auto" w:fill="auto"/>
          </w:tcPr>
          <w:p w14:paraId="091A8733"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EAEUDoc</w:t>
            </w:r>
            <w:r w:rsidRPr="00D97520">
              <w:rPr>
                <w:rFonts w:cs="Times New Roman"/>
                <w:sz w:val="19"/>
                <w:szCs w:val="19"/>
              </w:rPr>
              <w:t>‌</w:t>
            </w:r>
            <w:r w:rsidRPr="00D97520">
              <w:rPr>
                <w:rFonts w:ascii="Sylfaen" w:hAnsi="Sylfaen"/>
                <w:sz w:val="19"/>
                <w:szCs w:val="19"/>
              </w:rPr>
              <w:t>Issuer</w:t>
            </w:r>
            <w:r w:rsidRPr="00D97520">
              <w:rPr>
                <w:rFonts w:cs="Times New Roman"/>
                <w:sz w:val="19"/>
                <w:szCs w:val="19"/>
              </w:rPr>
              <w:t>‌</w:t>
            </w:r>
            <w:r w:rsidRPr="00D97520">
              <w:rPr>
                <w:rFonts w:ascii="Sylfaen" w:hAnsi="Sylfaen"/>
                <w:sz w:val="19"/>
                <w:szCs w:val="19"/>
              </w:rPr>
              <w:t>Id</w:t>
            </w:r>
            <w:r w:rsidRPr="00D97520">
              <w:rPr>
                <w:rFonts w:cs="Times New Roman"/>
                <w:sz w:val="19"/>
                <w:szCs w:val="19"/>
              </w:rPr>
              <w:t>‌</w:t>
            </w:r>
            <w:r w:rsidRPr="00D97520">
              <w:rPr>
                <w:rFonts w:ascii="Sylfaen" w:hAnsi="Sylfaen"/>
                <w:sz w:val="19"/>
                <w:szCs w:val="19"/>
              </w:rPr>
              <w:t>Type (M.SDT.00153)</w:t>
            </w:r>
          </w:p>
          <w:p w14:paraId="59C15584"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lastRenderedPageBreak/>
              <w:t>Նույնականացուցչի արժեքը՝ Եվրասիական տնտեսական միության մարմինների տեղեկագրքից</w:t>
            </w:r>
          </w:p>
          <w:p w14:paraId="68FA8650"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6DFF9156"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82" w:type="pct"/>
          </w:tcPr>
          <w:p w14:paraId="00778E2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lastRenderedPageBreak/>
              <w:t>0..1</w:t>
            </w:r>
          </w:p>
        </w:tc>
      </w:tr>
      <w:tr w:rsidR="00DC113F" w:rsidRPr="00D97520" w14:paraId="552D412E" w14:textId="77777777" w:rsidTr="00336000">
        <w:trPr>
          <w:trHeight w:val="20"/>
          <w:jc w:val="center"/>
        </w:trPr>
        <w:tc>
          <w:tcPr>
            <w:tcW w:w="81" w:type="pct"/>
            <w:tcBorders>
              <w:top w:val="nil"/>
              <w:left w:val="nil"/>
              <w:bottom w:val="nil"/>
              <w:right w:val="nil"/>
            </w:tcBorders>
          </w:tcPr>
          <w:p w14:paraId="1DE04DC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4114730A"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488E1379"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0D8DDA08"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*.9.</w:t>
            </w:r>
            <w:r w:rsidRPr="00D97520">
              <w:rPr>
                <w:rFonts w:ascii="Sylfaen" w:hAnsi="Sylfaen"/>
                <w:sz w:val="19"/>
                <w:szCs w:val="19"/>
              </w:rPr>
              <w:t> </w:t>
            </w:r>
            <w:r w:rsidRPr="00D97520">
              <w:rPr>
                <w:rFonts w:ascii="Sylfaen" w:hAnsi="Sylfaen"/>
                <w:sz w:val="19"/>
                <w:szCs w:val="19"/>
              </w:rPr>
              <w:t>Ակտն ընդունած Միության մարմնի անվանումը</w:t>
            </w:r>
          </w:p>
          <w:p w14:paraId="15F22CEA"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(csdo:‌EAEUDoc‌Issuer‌Name)</w:t>
            </w:r>
          </w:p>
        </w:tc>
        <w:tc>
          <w:tcPr>
            <w:tcW w:w="1267" w:type="pct"/>
            <w:shd w:val="clear" w:color="auto" w:fill="auto"/>
          </w:tcPr>
          <w:p w14:paraId="06B1D5D8"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ակտն ընդունած Միության մարմնի լրիվ անվանումը</w:t>
            </w:r>
          </w:p>
        </w:tc>
        <w:tc>
          <w:tcPr>
            <w:tcW w:w="729" w:type="pct"/>
            <w:shd w:val="clear" w:color="auto" w:fill="auto"/>
          </w:tcPr>
          <w:p w14:paraId="6F6561D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M.SDE.00200</w:t>
            </w:r>
          </w:p>
        </w:tc>
        <w:tc>
          <w:tcPr>
            <w:tcW w:w="1313" w:type="pct"/>
            <w:shd w:val="clear" w:color="auto" w:fill="auto"/>
          </w:tcPr>
          <w:p w14:paraId="1F681D13"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Name300</w:t>
            </w:r>
            <w:r w:rsidRPr="00D97520">
              <w:rPr>
                <w:rFonts w:cs="Times New Roman"/>
                <w:sz w:val="19"/>
                <w:szCs w:val="19"/>
              </w:rPr>
              <w:t>‌</w:t>
            </w:r>
            <w:r w:rsidRPr="00D97520">
              <w:rPr>
                <w:rFonts w:ascii="Sylfaen" w:hAnsi="Sylfaen"/>
                <w:sz w:val="19"/>
                <w:szCs w:val="19"/>
              </w:rPr>
              <w:t>Type (M.SDT.00056)</w:t>
            </w:r>
          </w:p>
          <w:p w14:paraId="783027F5"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6A79DBD6"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5FF38811"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300</w:t>
            </w:r>
          </w:p>
        </w:tc>
        <w:tc>
          <w:tcPr>
            <w:tcW w:w="282" w:type="pct"/>
          </w:tcPr>
          <w:p w14:paraId="1CB7E08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41A1A764" w14:textId="77777777" w:rsidTr="00336000">
        <w:trPr>
          <w:trHeight w:val="20"/>
          <w:jc w:val="center"/>
        </w:trPr>
        <w:tc>
          <w:tcPr>
            <w:tcW w:w="81" w:type="pct"/>
            <w:tcBorders>
              <w:top w:val="nil"/>
              <w:left w:val="nil"/>
              <w:bottom w:val="nil"/>
              <w:right w:val="nil"/>
            </w:tcBorders>
          </w:tcPr>
          <w:p w14:paraId="442A6D02"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2AA4C3C3"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0DF6E81C"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2.4.9.</w:t>
            </w:r>
            <w:r w:rsidRPr="00D97520">
              <w:rPr>
                <w:rFonts w:ascii="Sylfaen" w:hAnsi="Sylfaen"/>
                <w:sz w:val="19"/>
                <w:szCs w:val="19"/>
              </w:rPr>
              <w:t> </w:t>
            </w:r>
            <w:r w:rsidRPr="00D97520">
              <w:rPr>
                <w:rFonts w:ascii="Sylfaen" w:hAnsi="Sylfaen"/>
                <w:sz w:val="19"/>
                <w:szCs w:val="19"/>
              </w:rPr>
              <w:t>Դեղագործական տեսչական ստուգման տիպի ծածկագիրը</w:t>
            </w:r>
          </w:p>
          <w:p w14:paraId="54332C99"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(hcsdo:‌Pharmaceutical‌Inspection‌Kind‌Code)</w:t>
            </w:r>
          </w:p>
        </w:tc>
        <w:tc>
          <w:tcPr>
            <w:tcW w:w="1267" w:type="pct"/>
            <w:shd w:val="clear" w:color="auto" w:fill="auto"/>
          </w:tcPr>
          <w:p w14:paraId="4A42CCC9"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դեղագործական տեսչական ստուգման տեսակի ծածկագրային նշագիրը</w:t>
            </w:r>
          </w:p>
        </w:tc>
        <w:tc>
          <w:tcPr>
            <w:tcW w:w="729" w:type="pct"/>
            <w:shd w:val="clear" w:color="auto" w:fill="auto"/>
          </w:tcPr>
          <w:p w14:paraId="7FB727BD"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M.HC.SDE.00254</w:t>
            </w:r>
          </w:p>
        </w:tc>
        <w:tc>
          <w:tcPr>
            <w:tcW w:w="1313" w:type="pct"/>
            <w:shd w:val="clear" w:color="auto" w:fill="auto"/>
          </w:tcPr>
          <w:p w14:paraId="307C6D01"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Code10</w:t>
            </w:r>
            <w:r w:rsidRPr="00D97520">
              <w:rPr>
                <w:rFonts w:cs="Times New Roman"/>
                <w:sz w:val="19"/>
                <w:szCs w:val="19"/>
              </w:rPr>
              <w:t>‌</w:t>
            </w:r>
            <w:r w:rsidRPr="00D97520">
              <w:rPr>
                <w:rFonts w:ascii="Sylfaen" w:hAnsi="Sylfaen"/>
                <w:sz w:val="19"/>
                <w:szCs w:val="19"/>
              </w:rPr>
              <w:t>Type (M.SDT.00179)</w:t>
            </w:r>
          </w:p>
          <w:p w14:paraId="306E9635"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1D8536BD"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1A91AF14"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10</w:t>
            </w:r>
          </w:p>
        </w:tc>
        <w:tc>
          <w:tcPr>
            <w:tcW w:w="282" w:type="pct"/>
          </w:tcPr>
          <w:p w14:paraId="61F65181"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53992690" w14:textId="77777777" w:rsidTr="00336000">
        <w:trPr>
          <w:trHeight w:val="20"/>
          <w:jc w:val="center"/>
        </w:trPr>
        <w:tc>
          <w:tcPr>
            <w:tcW w:w="81" w:type="pct"/>
            <w:tcBorders>
              <w:top w:val="nil"/>
              <w:left w:val="nil"/>
              <w:bottom w:val="nil"/>
              <w:right w:val="nil"/>
            </w:tcBorders>
          </w:tcPr>
          <w:p w14:paraId="719F85E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0FE03826"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27D6C5D3"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02.04.2010.</w:t>
            </w:r>
            <w:r w:rsidRPr="00D97520">
              <w:rPr>
                <w:rFonts w:ascii="Sylfaen" w:hAnsi="Sylfaen"/>
                <w:sz w:val="19"/>
                <w:szCs w:val="19"/>
              </w:rPr>
              <w:t> </w:t>
            </w:r>
            <w:r w:rsidRPr="00D97520">
              <w:rPr>
                <w:rFonts w:ascii="Sylfaen" w:hAnsi="Sylfaen"/>
                <w:sz w:val="19"/>
                <w:szCs w:val="19"/>
              </w:rPr>
              <w:t>Տեսչական ստուգման անցկացման ձեւի ծածկագիրը</w:t>
            </w:r>
          </w:p>
          <w:p w14:paraId="756FF615"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(hcsdo:‌Inspection‌Form‌Code)</w:t>
            </w:r>
          </w:p>
        </w:tc>
        <w:tc>
          <w:tcPr>
            <w:tcW w:w="1267" w:type="pct"/>
            <w:shd w:val="clear" w:color="auto" w:fill="auto"/>
          </w:tcPr>
          <w:p w14:paraId="634079F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տեսչական ստուգման անցկացման ձեւի ծածկագրային նշագիրը</w:t>
            </w:r>
          </w:p>
        </w:tc>
        <w:tc>
          <w:tcPr>
            <w:tcW w:w="729" w:type="pct"/>
            <w:shd w:val="clear" w:color="auto" w:fill="auto"/>
          </w:tcPr>
          <w:p w14:paraId="3B92E53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M.HC.SDE.01601</w:t>
            </w:r>
          </w:p>
        </w:tc>
        <w:tc>
          <w:tcPr>
            <w:tcW w:w="1313" w:type="pct"/>
            <w:shd w:val="clear" w:color="auto" w:fill="auto"/>
          </w:tcPr>
          <w:p w14:paraId="0D6F966B"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Code2</w:t>
            </w:r>
            <w:r w:rsidRPr="00D97520">
              <w:rPr>
                <w:rFonts w:cs="Times New Roman"/>
                <w:sz w:val="19"/>
                <w:szCs w:val="19"/>
              </w:rPr>
              <w:t>‌</w:t>
            </w:r>
            <w:r w:rsidRPr="00D97520">
              <w:rPr>
                <w:rFonts w:ascii="Sylfaen" w:hAnsi="Sylfaen"/>
                <w:sz w:val="19"/>
                <w:szCs w:val="19"/>
              </w:rPr>
              <w:t>Type (M.SDT.00170)</w:t>
            </w:r>
          </w:p>
          <w:p w14:paraId="0CEA45E4"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1287E617"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Երկարությունը՝ 2</w:t>
            </w:r>
          </w:p>
        </w:tc>
        <w:tc>
          <w:tcPr>
            <w:tcW w:w="282" w:type="pct"/>
          </w:tcPr>
          <w:p w14:paraId="0292C4EB"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6BA15067" w14:textId="77777777" w:rsidTr="00336000">
        <w:trPr>
          <w:trHeight w:val="20"/>
          <w:jc w:val="center"/>
        </w:trPr>
        <w:tc>
          <w:tcPr>
            <w:tcW w:w="81" w:type="pct"/>
            <w:tcBorders>
              <w:top w:val="nil"/>
              <w:left w:val="nil"/>
              <w:bottom w:val="nil"/>
              <w:right w:val="nil"/>
            </w:tcBorders>
          </w:tcPr>
          <w:p w14:paraId="35694F3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240FABFF"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08461B06"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02.04.2011.</w:t>
            </w:r>
            <w:r w:rsidRPr="00D97520">
              <w:rPr>
                <w:rFonts w:ascii="Sylfaen" w:hAnsi="Sylfaen"/>
                <w:sz w:val="19"/>
                <w:szCs w:val="19"/>
              </w:rPr>
              <w:t> </w:t>
            </w:r>
            <w:r w:rsidRPr="00D97520">
              <w:rPr>
                <w:rFonts w:ascii="Sylfaen" w:hAnsi="Sylfaen"/>
                <w:sz w:val="19"/>
                <w:szCs w:val="19"/>
              </w:rPr>
              <w:t>Ամսաթիվը</w:t>
            </w:r>
          </w:p>
          <w:p w14:paraId="0487704D"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(csdo:‌Event‌Date)</w:t>
            </w:r>
          </w:p>
        </w:tc>
        <w:tc>
          <w:tcPr>
            <w:tcW w:w="1267" w:type="pct"/>
            <w:shd w:val="clear" w:color="auto" w:fill="auto"/>
          </w:tcPr>
          <w:p w14:paraId="5AEBF98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տեսչական ստուգման անցկացման պլանային ամսաթիվը (համաձայն տեսչական ստուգումներ անցկացնելու պլանի (ժամանակացույցի))</w:t>
            </w:r>
          </w:p>
        </w:tc>
        <w:tc>
          <w:tcPr>
            <w:tcW w:w="729" w:type="pct"/>
            <w:shd w:val="clear" w:color="auto" w:fill="auto"/>
          </w:tcPr>
          <w:p w14:paraId="29CFF1A1"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M.SDE.00131</w:t>
            </w:r>
          </w:p>
        </w:tc>
        <w:tc>
          <w:tcPr>
            <w:tcW w:w="1313" w:type="pct"/>
            <w:shd w:val="clear" w:color="auto" w:fill="auto"/>
          </w:tcPr>
          <w:p w14:paraId="29757B91"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bdt:DateType (M.BDT.00005)</w:t>
            </w:r>
          </w:p>
          <w:p w14:paraId="1B12277F"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Ամսաթվի նշագիրը՝ ԻՍՕ 8601-ին համապատասխան</w:t>
            </w:r>
          </w:p>
        </w:tc>
        <w:tc>
          <w:tcPr>
            <w:tcW w:w="282" w:type="pct"/>
          </w:tcPr>
          <w:p w14:paraId="2281E0FF"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2D6C22B5" w14:textId="77777777" w:rsidTr="00336000">
        <w:trPr>
          <w:trHeight w:val="20"/>
          <w:jc w:val="center"/>
        </w:trPr>
        <w:tc>
          <w:tcPr>
            <w:tcW w:w="81" w:type="pct"/>
            <w:tcBorders>
              <w:top w:val="nil"/>
              <w:left w:val="nil"/>
              <w:bottom w:val="nil"/>
              <w:right w:val="nil"/>
            </w:tcBorders>
          </w:tcPr>
          <w:p w14:paraId="26968158"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76ECE59B"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793166F0"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02.04.2012.</w:t>
            </w:r>
            <w:r w:rsidRPr="00D97520">
              <w:rPr>
                <w:rFonts w:ascii="Sylfaen" w:hAnsi="Sylfaen"/>
                <w:sz w:val="19"/>
                <w:szCs w:val="19"/>
              </w:rPr>
              <w:t> </w:t>
            </w:r>
            <w:r w:rsidRPr="00D97520">
              <w:rPr>
                <w:rFonts w:ascii="Sylfaen" w:hAnsi="Sylfaen"/>
                <w:sz w:val="19"/>
                <w:szCs w:val="19"/>
              </w:rPr>
              <w:t>Մեկնարկի ամսաթիվը</w:t>
            </w:r>
          </w:p>
          <w:p w14:paraId="7746FA4C"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(csdo:‌Start‌Date)</w:t>
            </w:r>
          </w:p>
        </w:tc>
        <w:tc>
          <w:tcPr>
            <w:tcW w:w="1267" w:type="pct"/>
            <w:shd w:val="clear" w:color="auto" w:fill="auto"/>
          </w:tcPr>
          <w:p w14:paraId="78FD323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 xml:space="preserve">տեսչական ստուգման անցկացման ժամանակահատվածի մեկնարկի պլանային ամսաթիվը (համաձայն </w:t>
            </w:r>
            <w:r w:rsidRPr="00D97520">
              <w:rPr>
                <w:rFonts w:ascii="Sylfaen" w:hAnsi="Sylfaen"/>
                <w:sz w:val="19"/>
                <w:szCs w:val="19"/>
              </w:rPr>
              <w:lastRenderedPageBreak/>
              <w:t>տեսչական ստուգումներ անցկացնելու պլանի (ժամանակացույցի))</w:t>
            </w:r>
          </w:p>
        </w:tc>
        <w:tc>
          <w:tcPr>
            <w:tcW w:w="729" w:type="pct"/>
            <w:shd w:val="clear" w:color="auto" w:fill="auto"/>
          </w:tcPr>
          <w:p w14:paraId="247C4485"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lastRenderedPageBreak/>
              <w:t>M.SDE.00073</w:t>
            </w:r>
          </w:p>
        </w:tc>
        <w:tc>
          <w:tcPr>
            <w:tcW w:w="1313" w:type="pct"/>
            <w:shd w:val="clear" w:color="auto" w:fill="auto"/>
          </w:tcPr>
          <w:p w14:paraId="4E5D6261"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bdt:DateType (M.BDT.00005)</w:t>
            </w:r>
          </w:p>
          <w:p w14:paraId="6F9408B0"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 xml:space="preserve">Ամսաթվի նշագիրը՝ ԻՍՕ 8601-ին </w:t>
            </w:r>
            <w:r w:rsidRPr="00D97520">
              <w:rPr>
                <w:rFonts w:ascii="Sylfaen" w:hAnsi="Sylfaen"/>
                <w:sz w:val="19"/>
                <w:szCs w:val="19"/>
              </w:rPr>
              <w:lastRenderedPageBreak/>
              <w:t>համապատասխան</w:t>
            </w:r>
          </w:p>
        </w:tc>
        <w:tc>
          <w:tcPr>
            <w:tcW w:w="282" w:type="pct"/>
          </w:tcPr>
          <w:p w14:paraId="1D1E45E5"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lastRenderedPageBreak/>
              <w:t>0..1</w:t>
            </w:r>
          </w:p>
        </w:tc>
      </w:tr>
      <w:tr w:rsidR="00DC113F" w:rsidRPr="00D97520" w14:paraId="55F7FE0A" w14:textId="77777777" w:rsidTr="00336000">
        <w:trPr>
          <w:trHeight w:val="20"/>
          <w:jc w:val="center"/>
        </w:trPr>
        <w:tc>
          <w:tcPr>
            <w:tcW w:w="81" w:type="pct"/>
            <w:tcBorders>
              <w:top w:val="nil"/>
              <w:left w:val="nil"/>
              <w:bottom w:val="nil"/>
              <w:right w:val="nil"/>
            </w:tcBorders>
          </w:tcPr>
          <w:p w14:paraId="287C3C4B"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4121C81C"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4806C339"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02.04.2013.</w:t>
            </w:r>
            <w:r w:rsidRPr="00D97520">
              <w:rPr>
                <w:rFonts w:ascii="Sylfaen" w:hAnsi="Sylfaen"/>
                <w:sz w:val="19"/>
                <w:szCs w:val="19"/>
              </w:rPr>
              <w:t> </w:t>
            </w:r>
            <w:r w:rsidRPr="00D97520">
              <w:rPr>
                <w:rFonts w:ascii="Sylfaen" w:hAnsi="Sylfaen"/>
                <w:sz w:val="19"/>
                <w:szCs w:val="19"/>
              </w:rPr>
              <w:t>Ավարտի ամսաթիվը</w:t>
            </w:r>
          </w:p>
          <w:p w14:paraId="467C2E82"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(csdo:‌End‌Date)</w:t>
            </w:r>
          </w:p>
        </w:tc>
        <w:tc>
          <w:tcPr>
            <w:tcW w:w="1267" w:type="pct"/>
            <w:shd w:val="clear" w:color="auto" w:fill="auto"/>
          </w:tcPr>
          <w:p w14:paraId="25111209"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տեսչական ստուգման անցկացման ժամանակահատվածի ավարտի պլանային ամսաթիվը (համաձայն տեսչական ստուգումներ անցկացնելու պլանի (ժամանակացույցի))</w:t>
            </w:r>
          </w:p>
        </w:tc>
        <w:tc>
          <w:tcPr>
            <w:tcW w:w="729" w:type="pct"/>
            <w:shd w:val="clear" w:color="auto" w:fill="auto"/>
          </w:tcPr>
          <w:p w14:paraId="1AEDB0D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M.SDE.00074</w:t>
            </w:r>
          </w:p>
        </w:tc>
        <w:tc>
          <w:tcPr>
            <w:tcW w:w="1313" w:type="pct"/>
            <w:shd w:val="clear" w:color="auto" w:fill="auto"/>
          </w:tcPr>
          <w:p w14:paraId="2BA5420E"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bdt:DateType (M.BDT.00005)</w:t>
            </w:r>
          </w:p>
          <w:p w14:paraId="7DE3DDC9"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Ամսաթվի նշագիրը՝ ԻՍՕ 8601-ին համապատասխան</w:t>
            </w:r>
          </w:p>
        </w:tc>
        <w:tc>
          <w:tcPr>
            <w:tcW w:w="282" w:type="pct"/>
          </w:tcPr>
          <w:p w14:paraId="29C06BE5"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4ACF0DDF" w14:textId="77777777" w:rsidTr="00336000">
        <w:trPr>
          <w:trHeight w:val="20"/>
          <w:jc w:val="center"/>
        </w:trPr>
        <w:tc>
          <w:tcPr>
            <w:tcW w:w="81" w:type="pct"/>
            <w:tcBorders>
              <w:top w:val="nil"/>
              <w:left w:val="nil"/>
              <w:bottom w:val="nil"/>
              <w:right w:val="nil"/>
            </w:tcBorders>
          </w:tcPr>
          <w:p w14:paraId="25D9BB4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2CF226A7"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60C18D50"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02.04.2014.</w:t>
            </w:r>
            <w:r w:rsidRPr="00D97520">
              <w:rPr>
                <w:rFonts w:ascii="Sylfaen" w:hAnsi="Sylfaen"/>
                <w:sz w:val="19"/>
                <w:szCs w:val="19"/>
              </w:rPr>
              <w:t> </w:t>
            </w:r>
            <w:r w:rsidRPr="00D97520">
              <w:rPr>
                <w:rFonts w:ascii="Sylfaen" w:hAnsi="Sylfaen"/>
                <w:sz w:val="19"/>
                <w:szCs w:val="19"/>
              </w:rPr>
              <w:t>Տեսչական ստուգման անցկացման ամսաթիվը</w:t>
            </w:r>
          </w:p>
          <w:p w14:paraId="7C571C30"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(hcsdo:‌Inspection‌Date)</w:t>
            </w:r>
          </w:p>
        </w:tc>
        <w:tc>
          <w:tcPr>
            <w:tcW w:w="1267" w:type="pct"/>
            <w:shd w:val="clear" w:color="auto" w:fill="auto"/>
          </w:tcPr>
          <w:p w14:paraId="34E14D62"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տեսչական ստուգման անցկացման ամսաթիվը (տեսչական ստուգման անցկացման մասին հաշվետվության համաձայն)</w:t>
            </w:r>
          </w:p>
        </w:tc>
        <w:tc>
          <w:tcPr>
            <w:tcW w:w="729" w:type="pct"/>
            <w:shd w:val="clear" w:color="auto" w:fill="auto"/>
          </w:tcPr>
          <w:p w14:paraId="42626A77"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M.HC.SDE.01602</w:t>
            </w:r>
          </w:p>
        </w:tc>
        <w:tc>
          <w:tcPr>
            <w:tcW w:w="1313" w:type="pct"/>
            <w:shd w:val="clear" w:color="auto" w:fill="auto"/>
          </w:tcPr>
          <w:p w14:paraId="549B241B"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bdt:DateType (M.BDT.00005)</w:t>
            </w:r>
          </w:p>
          <w:p w14:paraId="5EC50795"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Ամսաթվի նշագիրը՝ ԻՍՕ 8601-ին համապատասխան</w:t>
            </w:r>
          </w:p>
        </w:tc>
        <w:tc>
          <w:tcPr>
            <w:tcW w:w="282" w:type="pct"/>
          </w:tcPr>
          <w:p w14:paraId="47C0CEE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5687C927" w14:textId="77777777" w:rsidTr="00336000">
        <w:trPr>
          <w:trHeight w:val="20"/>
          <w:jc w:val="center"/>
        </w:trPr>
        <w:tc>
          <w:tcPr>
            <w:tcW w:w="81" w:type="pct"/>
            <w:tcBorders>
              <w:top w:val="nil"/>
              <w:left w:val="nil"/>
              <w:bottom w:val="nil"/>
              <w:right w:val="nil"/>
            </w:tcBorders>
          </w:tcPr>
          <w:p w14:paraId="0454119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283263DB"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302D9849"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02.04.2015.</w:t>
            </w:r>
            <w:r w:rsidRPr="00D97520">
              <w:rPr>
                <w:rFonts w:ascii="Sylfaen" w:hAnsi="Sylfaen"/>
                <w:sz w:val="19"/>
                <w:szCs w:val="19"/>
              </w:rPr>
              <w:t> </w:t>
            </w:r>
            <w:r w:rsidRPr="00D97520">
              <w:rPr>
                <w:rFonts w:ascii="Sylfaen" w:hAnsi="Sylfaen"/>
                <w:sz w:val="19"/>
                <w:szCs w:val="19"/>
              </w:rPr>
              <w:t>Գործունեության իրականացման ժամկետի մեկնարկի ամսաթիվը</w:t>
            </w:r>
          </w:p>
          <w:p w14:paraId="6037E62F"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(csdo:‌Activity‌Start‌Date)</w:t>
            </w:r>
          </w:p>
        </w:tc>
        <w:tc>
          <w:tcPr>
            <w:tcW w:w="1267" w:type="pct"/>
            <w:shd w:val="clear" w:color="auto" w:fill="auto"/>
          </w:tcPr>
          <w:p w14:paraId="5B8685B8"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տեսչական ստուգման անցկացման ժամանակահատվածի մեկնարկի ամսաթիվը (տեսչական ստուգման անցկացման մասին հաշվետվության համաձայն)</w:t>
            </w:r>
          </w:p>
        </w:tc>
        <w:tc>
          <w:tcPr>
            <w:tcW w:w="729" w:type="pct"/>
            <w:shd w:val="clear" w:color="auto" w:fill="auto"/>
          </w:tcPr>
          <w:p w14:paraId="52C4CC38"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M.SDE.00249</w:t>
            </w:r>
          </w:p>
        </w:tc>
        <w:tc>
          <w:tcPr>
            <w:tcW w:w="1313" w:type="pct"/>
            <w:shd w:val="clear" w:color="auto" w:fill="auto"/>
          </w:tcPr>
          <w:p w14:paraId="62DB5B28"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bdt:DateType (M.BDT.00005)</w:t>
            </w:r>
          </w:p>
          <w:p w14:paraId="1444ED11"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Ամսաթվի նշագիրը՝ ԻՍՕ 8601-ին համապատասխան</w:t>
            </w:r>
          </w:p>
        </w:tc>
        <w:tc>
          <w:tcPr>
            <w:tcW w:w="282" w:type="pct"/>
          </w:tcPr>
          <w:p w14:paraId="33476F5B"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48C451B7" w14:textId="77777777" w:rsidTr="00336000">
        <w:trPr>
          <w:trHeight w:val="20"/>
          <w:jc w:val="center"/>
        </w:trPr>
        <w:tc>
          <w:tcPr>
            <w:tcW w:w="81" w:type="pct"/>
            <w:tcBorders>
              <w:top w:val="nil"/>
              <w:left w:val="nil"/>
              <w:bottom w:val="nil"/>
              <w:right w:val="nil"/>
            </w:tcBorders>
          </w:tcPr>
          <w:p w14:paraId="323CC7DE"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60CC5C4C"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1AFDC8D9"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02.04.2016.</w:t>
            </w:r>
            <w:r w:rsidRPr="00D97520">
              <w:rPr>
                <w:rFonts w:ascii="Sylfaen" w:hAnsi="Sylfaen"/>
                <w:sz w:val="19"/>
                <w:szCs w:val="19"/>
              </w:rPr>
              <w:t> </w:t>
            </w:r>
            <w:r w:rsidRPr="00D97520">
              <w:rPr>
                <w:rFonts w:ascii="Sylfaen" w:hAnsi="Sylfaen"/>
                <w:sz w:val="19"/>
                <w:szCs w:val="19"/>
              </w:rPr>
              <w:t>Գործունեության իրականացման ժամկետի ավարտի ամսաթիվը</w:t>
            </w:r>
          </w:p>
          <w:p w14:paraId="150EDC44"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(csdo:‌Activity‌End‌Date)</w:t>
            </w:r>
          </w:p>
        </w:tc>
        <w:tc>
          <w:tcPr>
            <w:tcW w:w="1267" w:type="pct"/>
            <w:shd w:val="clear" w:color="auto" w:fill="auto"/>
          </w:tcPr>
          <w:p w14:paraId="7624CF5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տեսչական ստուգման անցկացման ժամանակահատվածի ավարտի ամսաթիվը (տեսչական ստուգման անցկացման մասին հաշվետվության համաձայն)</w:t>
            </w:r>
          </w:p>
        </w:tc>
        <w:tc>
          <w:tcPr>
            <w:tcW w:w="729" w:type="pct"/>
            <w:shd w:val="clear" w:color="auto" w:fill="auto"/>
          </w:tcPr>
          <w:p w14:paraId="7D33A7CD"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M.SDE.00250</w:t>
            </w:r>
          </w:p>
        </w:tc>
        <w:tc>
          <w:tcPr>
            <w:tcW w:w="1313" w:type="pct"/>
            <w:shd w:val="clear" w:color="auto" w:fill="auto"/>
          </w:tcPr>
          <w:p w14:paraId="41B96A45"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bdt:DateType (M.BDT.00005)</w:t>
            </w:r>
          </w:p>
          <w:p w14:paraId="012EAA38"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Ամսաթվի նշագիրը՝ ԻՍՕ 8601-ին համապատասխան</w:t>
            </w:r>
          </w:p>
        </w:tc>
        <w:tc>
          <w:tcPr>
            <w:tcW w:w="282" w:type="pct"/>
          </w:tcPr>
          <w:p w14:paraId="7644CEF4"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363F8D18" w14:textId="77777777" w:rsidTr="00336000">
        <w:trPr>
          <w:trHeight w:val="20"/>
          <w:jc w:val="center"/>
        </w:trPr>
        <w:tc>
          <w:tcPr>
            <w:tcW w:w="81" w:type="pct"/>
            <w:tcBorders>
              <w:top w:val="nil"/>
              <w:left w:val="nil"/>
              <w:bottom w:val="nil"/>
              <w:right w:val="nil"/>
            </w:tcBorders>
          </w:tcPr>
          <w:p w14:paraId="2E7FAE3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734BAB41"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38F5C1B1"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02.04.2017.</w:t>
            </w:r>
            <w:r w:rsidRPr="00D97520">
              <w:rPr>
                <w:rFonts w:ascii="Sylfaen" w:hAnsi="Sylfaen"/>
                <w:sz w:val="19"/>
                <w:szCs w:val="19"/>
              </w:rPr>
              <w:t> </w:t>
            </w:r>
            <w:r w:rsidRPr="00D97520">
              <w:rPr>
                <w:rFonts w:ascii="Sylfaen" w:hAnsi="Sylfaen"/>
                <w:sz w:val="19"/>
                <w:szCs w:val="19"/>
              </w:rPr>
              <w:t>Կարգավիճակի ծածկագիրը</w:t>
            </w:r>
          </w:p>
          <w:p w14:paraId="47147E7D"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(csdo:‌Status‌Code)</w:t>
            </w:r>
          </w:p>
        </w:tc>
        <w:tc>
          <w:tcPr>
            <w:tcW w:w="1267" w:type="pct"/>
            <w:shd w:val="clear" w:color="auto" w:fill="auto"/>
          </w:tcPr>
          <w:p w14:paraId="78455D6B"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տեսչական ստուգման արդյունքների կարգավիճակի ծածկագրային նշագիրը</w:t>
            </w:r>
          </w:p>
        </w:tc>
        <w:tc>
          <w:tcPr>
            <w:tcW w:w="729" w:type="pct"/>
            <w:shd w:val="clear" w:color="auto" w:fill="auto"/>
          </w:tcPr>
          <w:p w14:paraId="181DD42D"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M.SDE.00130</w:t>
            </w:r>
          </w:p>
        </w:tc>
        <w:tc>
          <w:tcPr>
            <w:tcW w:w="1313" w:type="pct"/>
            <w:shd w:val="clear" w:color="auto" w:fill="auto"/>
          </w:tcPr>
          <w:p w14:paraId="4B617107"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Status</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(M.SDT.00040)</w:t>
            </w:r>
          </w:p>
          <w:p w14:paraId="7439F999"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Կարգավիճակի ծածկագրի արժեքը։</w:t>
            </w:r>
          </w:p>
          <w:p w14:paraId="6F295D89"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20F653D2"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3</w:t>
            </w:r>
          </w:p>
        </w:tc>
        <w:tc>
          <w:tcPr>
            <w:tcW w:w="282" w:type="pct"/>
          </w:tcPr>
          <w:p w14:paraId="24FA6D4B"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4F7C3B1C" w14:textId="77777777" w:rsidTr="00336000">
        <w:trPr>
          <w:trHeight w:val="20"/>
          <w:jc w:val="center"/>
        </w:trPr>
        <w:tc>
          <w:tcPr>
            <w:tcW w:w="81" w:type="pct"/>
            <w:tcBorders>
              <w:top w:val="nil"/>
              <w:left w:val="nil"/>
              <w:bottom w:val="nil"/>
              <w:right w:val="nil"/>
            </w:tcBorders>
          </w:tcPr>
          <w:p w14:paraId="3F14AA0F"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16CCE136"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4CE88D56"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p>
        </w:tc>
        <w:tc>
          <w:tcPr>
            <w:tcW w:w="1153" w:type="pct"/>
            <w:gridSpan w:val="4"/>
            <w:tcBorders>
              <w:left w:val="single" w:sz="4" w:space="0" w:color="auto"/>
            </w:tcBorders>
          </w:tcPr>
          <w:p w14:paraId="10830957"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 տեղեկագրքի (դասակարգչի) նույնականացուցիչը</w:t>
            </w:r>
          </w:p>
          <w:p w14:paraId="0E0A1411"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(code​List​Id ատրիբուտ)</w:t>
            </w:r>
          </w:p>
        </w:tc>
        <w:tc>
          <w:tcPr>
            <w:tcW w:w="1267" w:type="pct"/>
            <w:shd w:val="clear" w:color="auto" w:fill="auto"/>
          </w:tcPr>
          <w:p w14:paraId="33B0924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այն տեղեկագրքի (դասակարգչի) նշագիրը, որին համապատասխան նշված է ծածկագիրը</w:t>
            </w:r>
          </w:p>
        </w:tc>
        <w:tc>
          <w:tcPr>
            <w:tcW w:w="729" w:type="pct"/>
            <w:shd w:val="clear" w:color="auto" w:fill="auto"/>
          </w:tcPr>
          <w:p w14:paraId="17E7F620" w14:textId="77777777" w:rsidR="00DC113F" w:rsidRPr="00D97520" w:rsidRDefault="00336000"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w:t>
            </w:r>
          </w:p>
        </w:tc>
        <w:tc>
          <w:tcPr>
            <w:tcW w:w="1313" w:type="pct"/>
            <w:shd w:val="clear" w:color="auto" w:fill="auto"/>
          </w:tcPr>
          <w:p w14:paraId="38D9DEAD"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Reference</w:t>
            </w:r>
            <w:r w:rsidRPr="00D97520">
              <w:rPr>
                <w:rFonts w:cs="Times New Roman"/>
                <w:sz w:val="19"/>
                <w:szCs w:val="19"/>
              </w:rPr>
              <w:t>‌</w:t>
            </w:r>
            <w:r w:rsidRPr="00D97520">
              <w:rPr>
                <w:rFonts w:ascii="Sylfaen" w:hAnsi="Sylfaen"/>
                <w:sz w:val="19"/>
                <w:szCs w:val="19"/>
              </w:rPr>
              <w:t>Data</w:t>
            </w:r>
            <w:r w:rsidRPr="00D97520">
              <w:rPr>
                <w:rFonts w:cs="Times New Roman"/>
                <w:sz w:val="19"/>
                <w:szCs w:val="19"/>
              </w:rPr>
              <w:t>‌</w:t>
            </w:r>
            <w:r w:rsidRPr="00D97520">
              <w:rPr>
                <w:rFonts w:ascii="Sylfaen" w:hAnsi="Sylfaen"/>
                <w:sz w:val="19"/>
                <w:szCs w:val="19"/>
              </w:rPr>
              <w:t>Id</w:t>
            </w:r>
            <w:r w:rsidRPr="00D97520">
              <w:rPr>
                <w:rFonts w:cs="Times New Roman"/>
                <w:sz w:val="19"/>
                <w:szCs w:val="19"/>
              </w:rPr>
              <w:t>‌</w:t>
            </w:r>
            <w:r w:rsidRPr="00D97520">
              <w:rPr>
                <w:rFonts w:ascii="Sylfaen" w:hAnsi="Sylfaen"/>
                <w:sz w:val="19"/>
                <w:szCs w:val="19"/>
              </w:rPr>
              <w:t>Type (M.SDT.00091)</w:t>
            </w:r>
          </w:p>
          <w:p w14:paraId="19405D67"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Պայմանանշանների նորմալացված տողը:</w:t>
            </w:r>
          </w:p>
          <w:p w14:paraId="554C07FE"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lastRenderedPageBreak/>
              <w:t>Նվազագույն երկարությունը՝ 1.</w:t>
            </w:r>
          </w:p>
          <w:p w14:paraId="60DB715D"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82" w:type="pct"/>
          </w:tcPr>
          <w:p w14:paraId="5D98F1A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lastRenderedPageBreak/>
              <w:t>0..1</w:t>
            </w:r>
          </w:p>
        </w:tc>
      </w:tr>
      <w:tr w:rsidR="00DC113F" w:rsidRPr="00D97520" w14:paraId="00B65B3C" w14:textId="77777777" w:rsidTr="00336000">
        <w:trPr>
          <w:trHeight w:val="20"/>
          <w:jc w:val="center"/>
        </w:trPr>
        <w:tc>
          <w:tcPr>
            <w:tcW w:w="81" w:type="pct"/>
            <w:tcBorders>
              <w:top w:val="nil"/>
              <w:left w:val="nil"/>
              <w:bottom w:val="nil"/>
              <w:right w:val="nil"/>
            </w:tcBorders>
          </w:tcPr>
          <w:p w14:paraId="6BF48307"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1E5385ED"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05459B9C"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02.04.2018.</w:t>
            </w:r>
            <w:r w:rsidRPr="00D97520">
              <w:rPr>
                <w:rFonts w:ascii="Sylfaen" w:hAnsi="Sylfaen"/>
                <w:sz w:val="19"/>
                <w:szCs w:val="19"/>
              </w:rPr>
              <w:t> </w:t>
            </w:r>
            <w:r w:rsidRPr="00D97520">
              <w:rPr>
                <w:rFonts w:ascii="Sylfaen" w:hAnsi="Sylfaen"/>
                <w:sz w:val="19"/>
                <w:szCs w:val="19"/>
              </w:rPr>
              <w:t>Տեղեկություններ տեսչական ստուգման ենթարկվող սուբյեկտի մասին</w:t>
            </w:r>
          </w:p>
          <w:p w14:paraId="5A6F6039"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(hccdo:</w:t>
            </w:r>
            <w:r w:rsidRPr="00D97520">
              <w:rPr>
                <w:rFonts w:cs="Times New Roman"/>
                <w:sz w:val="19"/>
                <w:szCs w:val="19"/>
              </w:rPr>
              <w:t>‌</w:t>
            </w:r>
            <w:r w:rsidRPr="00D97520">
              <w:rPr>
                <w:rFonts w:ascii="Sylfaen" w:hAnsi="Sylfaen"/>
                <w:sz w:val="19"/>
                <w:szCs w:val="19"/>
              </w:rPr>
              <w:t>Pharm</w:t>
            </w:r>
            <w:r w:rsidRPr="00D97520">
              <w:rPr>
                <w:rFonts w:cs="Times New Roman"/>
                <w:sz w:val="19"/>
                <w:szCs w:val="19"/>
              </w:rPr>
              <w:t>‌</w:t>
            </w:r>
            <w:r w:rsidRPr="00D97520">
              <w:rPr>
                <w:rFonts w:ascii="Sylfaen" w:hAnsi="Sylfaen"/>
                <w:sz w:val="19"/>
                <w:szCs w:val="19"/>
              </w:rPr>
              <w:t>Inspection</w:t>
            </w:r>
            <w:r w:rsidRPr="00D97520">
              <w:rPr>
                <w:rFonts w:cs="Times New Roman"/>
                <w:sz w:val="19"/>
                <w:szCs w:val="19"/>
              </w:rPr>
              <w:t>‌</w:t>
            </w:r>
            <w:r w:rsidRPr="00D97520">
              <w:rPr>
                <w:rFonts w:ascii="Sylfaen" w:hAnsi="Sylfaen"/>
                <w:sz w:val="19"/>
                <w:szCs w:val="19"/>
              </w:rPr>
              <w:t>Subject</w:t>
            </w:r>
            <w:r w:rsidRPr="00D97520">
              <w:rPr>
                <w:rFonts w:cs="Times New Roman"/>
                <w:sz w:val="19"/>
                <w:szCs w:val="19"/>
              </w:rPr>
              <w:t>‌</w:t>
            </w:r>
            <w:r w:rsidRPr="00D97520">
              <w:rPr>
                <w:rFonts w:ascii="Sylfaen" w:hAnsi="Sylfaen"/>
                <w:sz w:val="19"/>
                <w:szCs w:val="19"/>
              </w:rPr>
              <w:t>Details)</w:t>
            </w:r>
          </w:p>
        </w:tc>
        <w:tc>
          <w:tcPr>
            <w:tcW w:w="1267" w:type="pct"/>
            <w:shd w:val="clear" w:color="auto" w:fill="auto"/>
          </w:tcPr>
          <w:p w14:paraId="7DCB5F84"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տեղեկություններ տեսչական ստուգման ենթարկվող սուբյեկտի մասին</w:t>
            </w:r>
          </w:p>
        </w:tc>
        <w:tc>
          <w:tcPr>
            <w:tcW w:w="729" w:type="pct"/>
            <w:shd w:val="clear" w:color="auto" w:fill="auto"/>
          </w:tcPr>
          <w:p w14:paraId="7E1C51F8"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M.HC.CDE.01235</w:t>
            </w:r>
          </w:p>
        </w:tc>
        <w:tc>
          <w:tcPr>
            <w:tcW w:w="1313" w:type="pct"/>
            <w:shd w:val="clear" w:color="auto" w:fill="auto"/>
          </w:tcPr>
          <w:p w14:paraId="1F81A396"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hccdo:</w:t>
            </w:r>
            <w:r w:rsidRPr="00D97520">
              <w:rPr>
                <w:rFonts w:cs="Times New Roman"/>
                <w:sz w:val="19"/>
                <w:szCs w:val="19"/>
              </w:rPr>
              <w:t>‌</w:t>
            </w:r>
            <w:r w:rsidRPr="00D97520">
              <w:rPr>
                <w:rFonts w:ascii="Sylfaen" w:hAnsi="Sylfaen"/>
                <w:sz w:val="19"/>
                <w:szCs w:val="19"/>
              </w:rPr>
              <w:t>Pharm</w:t>
            </w:r>
            <w:r w:rsidRPr="00D97520">
              <w:rPr>
                <w:rFonts w:cs="Times New Roman"/>
                <w:sz w:val="19"/>
                <w:szCs w:val="19"/>
              </w:rPr>
              <w:t>‌</w:t>
            </w:r>
            <w:r w:rsidRPr="00D97520">
              <w:rPr>
                <w:rFonts w:ascii="Sylfaen" w:hAnsi="Sylfaen"/>
                <w:sz w:val="19"/>
                <w:szCs w:val="19"/>
              </w:rPr>
              <w:t>Inspection</w:t>
            </w:r>
            <w:r w:rsidRPr="00D97520">
              <w:rPr>
                <w:rFonts w:cs="Times New Roman"/>
                <w:sz w:val="19"/>
                <w:szCs w:val="19"/>
              </w:rPr>
              <w:t>‌</w:t>
            </w:r>
            <w:r w:rsidRPr="00D97520">
              <w:rPr>
                <w:rFonts w:ascii="Sylfaen" w:hAnsi="Sylfaen"/>
                <w:sz w:val="19"/>
                <w:szCs w:val="19"/>
              </w:rPr>
              <w:t>Subject</w:t>
            </w:r>
            <w:r w:rsidRPr="00D97520">
              <w:rPr>
                <w:rFonts w:cs="Times New Roman"/>
                <w:sz w:val="19"/>
                <w:szCs w:val="19"/>
              </w:rPr>
              <w:t>‌</w:t>
            </w:r>
            <w:r w:rsidRPr="00D97520">
              <w:rPr>
                <w:rFonts w:ascii="Sylfaen" w:hAnsi="Sylfaen"/>
                <w:sz w:val="19"/>
                <w:szCs w:val="19"/>
              </w:rPr>
              <w:t>Details</w:t>
            </w:r>
            <w:r w:rsidRPr="00D97520">
              <w:rPr>
                <w:rFonts w:cs="Times New Roman"/>
                <w:sz w:val="19"/>
                <w:szCs w:val="19"/>
              </w:rPr>
              <w:t>‌</w:t>
            </w:r>
            <w:r w:rsidRPr="00D97520">
              <w:rPr>
                <w:rFonts w:ascii="Sylfaen" w:hAnsi="Sylfaen"/>
                <w:sz w:val="19"/>
                <w:szCs w:val="19"/>
              </w:rPr>
              <w:t>Type (M.HC.CDT.01233)</w:t>
            </w:r>
          </w:p>
          <w:p w14:paraId="4B6D7B25"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Որոշվում է ներդրված տարրերի արժեքների տիրույթներով</w:t>
            </w:r>
          </w:p>
        </w:tc>
        <w:tc>
          <w:tcPr>
            <w:tcW w:w="282" w:type="pct"/>
          </w:tcPr>
          <w:p w14:paraId="421A297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5303B01E" w14:textId="77777777" w:rsidTr="00336000">
        <w:trPr>
          <w:trHeight w:val="20"/>
          <w:jc w:val="center"/>
        </w:trPr>
        <w:tc>
          <w:tcPr>
            <w:tcW w:w="81" w:type="pct"/>
            <w:tcBorders>
              <w:top w:val="nil"/>
              <w:left w:val="nil"/>
              <w:bottom w:val="nil"/>
              <w:right w:val="nil"/>
            </w:tcBorders>
          </w:tcPr>
          <w:p w14:paraId="6ED6B07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3D3C8A64"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5695F685"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521F1E23"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w:t>
            </w:r>
            <w:r w:rsidRPr="00D97520">
              <w:rPr>
                <w:rFonts w:ascii="Sylfaen" w:hAnsi="Sylfaen"/>
                <w:sz w:val="19"/>
                <w:szCs w:val="19"/>
              </w:rPr>
              <w:t> </w:t>
            </w:r>
            <w:r w:rsidRPr="00D97520">
              <w:rPr>
                <w:rFonts w:ascii="Sylfaen" w:hAnsi="Sylfaen"/>
                <w:sz w:val="19"/>
                <w:szCs w:val="19"/>
              </w:rPr>
              <w:t>Արտադրողի մասին տեղեկությունները</w:t>
            </w:r>
          </w:p>
          <w:p w14:paraId="0ED40C0B"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(hccdo:‌Manufacturing‌Authorization‌Holder‌V2‌Details)</w:t>
            </w:r>
          </w:p>
        </w:tc>
        <w:tc>
          <w:tcPr>
            <w:tcW w:w="1267" w:type="pct"/>
            <w:shd w:val="clear" w:color="auto" w:fill="auto"/>
          </w:tcPr>
          <w:p w14:paraId="77DEC7F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տեղեկություններ դեղամիջոցների արտադրության գործունեություն իրականացնող կազմակերպության մասին</w:t>
            </w:r>
          </w:p>
        </w:tc>
        <w:tc>
          <w:tcPr>
            <w:tcW w:w="729" w:type="pct"/>
            <w:shd w:val="clear" w:color="auto" w:fill="auto"/>
          </w:tcPr>
          <w:p w14:paraId="38AAB4B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M.HC.CDE.00304</w:t>
            </w:r>
          </w:p>
        </w:tc>
        <w:tc>
          <w:tcPr>
            <w:tcW w:w="1313" w:type="pct"/>
            <w:shd w:val="clear" w:color="auto" w:fill="auto"/>
          </w:tcPr>
          <w:p w14:paraId="07E288F3"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hccdo:</w:t>
            </w:r>
            <w:r w:rsidRPr="00D97520">
              <w:rPr>
                <w:rFonts w:cs="Times New Roman"/>
                <w:sz w:val="19"/>
                <w:szCs w:val="19"/>
              </w:rPr>
              <w:t>‌</w:t>
            </w:r>
            <w:r w:rsidRPr="00D97520">
              <w:rPr>
                <w:rFonts w:ascii="Sylfaen" w:hAnsi="Sylfaen"/>
                <w:sz w:val="19"/>
                <w:szCs w:val="19"/>
              </w:rPr>
              <w:t>Manufacturing</w:t>
            </w:r>
            <w:r w:rsidRPr="00D97520">
              <w:rPr>
                <w:rFonts w:cs="Times New Roman"/>
                <w:sz w:val="19"/>
                <w:szCs w:val="19"/>
              </w:rPr>
              <w:t>‌</w:t>
            </w:r>
            <w:r w:rsidRPr="00D97520">
              <w:rPr>
                <w:rFonts w:ascii="Sylfaen" w:hAnsi="Sylfaen"/>
                <w:sz w:val="19"/>
                <w:szCs w:val="19"/>
              </w:rPr>
              <w:t>Authorization</w:t>
            </w:r>
            <w:r w:rsidRPr="00D97520">
              <w:rPr>
                <w:rFonts w:cs="Times New Roman"/>
                <w:sz w:val="19"/>
                <w:szCs w:val="19"/>
              </w:rPr>
              <w:t>‌</w:t>
            </w:r>
            <w:r w:rsidRPr="00D97520">
              <w:rPr>
                <w:rFonts w:ascii="Sylfaen" w:hAnsi="Sylfaen"/>
                <w:sz w:val="19"/>
                <w:szCs w:val="19"/>
              </w:rPr>
              <w:t>Holder</w:t>
            </w:r>
            <w:r w:rsidRPr="00D97520">
              <w:rPr>
                <w:rFonts w:cs="Times New Roman"/>
                <w:sz w:val="19"/>
                <w:szCs w:val="19"/>
              </w:rPr>
              <w:t>‌</w:t>
            </w:r>
            <w:r w:rsidRPr="00D97520">
              <w:rPr>
                <w:rFonts w:ascii="Sylfaen" w:hAnsi="Sylfaen"/>
                <w:sz w:val="19"/>
                <w:szCs w:val="19"/>
              </w:rPr>
              <w:t>Details</w:t>
            </w:r>
            <w:r w:rsidRPr="00D97520">
              <w:rPr>
                <w:rFonts w:cs="Times New Roman"/>
                <w:sz w:val="19"/>
                <w:szCs w:val="19"/>
              </w:rPr>
              <w:t>‌</w:t>
            </w:r>
            <w:r w:rsidRPr="00D97520">
              <w:rPr>
                <w:rFonts w:ascii="Sylfaen" w:hAnsi="Sylfaen"/>
                <w:sz w:val="19"/>
                <w:szCs w:val="19"/>
              </w:rPr>
              <w:t>V2</w:t>
            </w:r>
            <w:r w:rsidRPr="00D97520">
              <w:rPr>
                <w:rFonts w:cs="Times New Roman"/>
                <w:sz w:val="19"/>
                <w:szCs w:val="19"/>
              </w:rPr>
              <w:t>‌</w:t>
            </w:r>
            <w:r w:rsidRPr="00D97520">
              <w:rPr>
                <w:rFonts w:ascii="Sylfaen" w:hAnsi="Sylfaen"/>
                <w:sz w:val="19"/>
                <w:szCs w:val="19"/>
              </w:rPr>
              <w:t>Type (M.HC.CDT.00655)</w:t>
            </w:r>
          </w:p>
          <w:p w14:paraId="18AC90EC"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Որոշվում է ներդրված տարրերի արժեքների տիրույթներով</w:t>
            </w:r>
          </w:p>
        </w:tc>
        <w:tc>
          <w:tcPr>
            <w:tcW w:w="282" w:type="pct"/>
          </w:tcPr>
          <w:p w14:paraId="2F405B84"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302EDBB2" w14:textId="77777777" w:rsidTr="00336000">
        <w:trPr>
          <w:trHeight w:val="20"/>
          <w:jc w:val="center"/>
        </w:trPr>
        <w:tc>
          <w:tcPr>
            <w:tcW w:w="81" w:type="pct"/>
            <w:tcBorders>
              <w:top w:val="nil"/>
              <w:left w:val="nil"/>
              <w:bottom w:val="nil"/>
              <w:right w:val="nil"/>
            </w:tcBorders>
          </w:tcPr>
          <w:p w14:paraId="4F884E95"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3B3B823F"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750075BD"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2DB1BF1C"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tcBorders>
          </w:tcPr>
          <w:p w14:paraId="16FD5AEF"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 լեզվի ծածկագիրը</w:t>
            </w:r>
          </w:p>
          <w:p w14:paraId="10963A6D"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(languageCode ատրիբուտ)</w:t>
            </w:r>
          </w:p>
        </w:tc>
        <w:tc>
          <w:tcPr>
            <w:tcW w:w="1267" w:type="pct"/>
            <w:shd w:val="clear" w:color="auto" w:fill="auto"/>
          </w:tcPr>
          <w:p w14:paraId="6E4C1287"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լեզվի ծածկագրային նշագիրը, որին համապատասխան լրացվել են տեղեկությունները</w:t>
            </w:r>
          </w:p>
        </w:tc>
        <w:tc>
          <w:tcPr>
            <w:tcW w:w="729" w:type="pct"/>
            <w:shd w:val="clear" w:color="auto" w:fill="auto"/>
          </w:tcPr>
          <w:p w14:paraId="776FC850" w14:textId="77777777" w:rsidR="00DC113F" w:rsidRPr="00D97520" w:rsidRDefault="00336000"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w:t>
            </w:r>
          </w:p>
        </w:tc>
        <w:tc>
          <w:tcPr>
            <w:tcW w:w="1313" w:type="pct"/>
            <w:shd w:val="clear" w:color="auto" w:fill="auto"/>
          </w:tcPr>
          <w:p w14:paraId="1664AE42"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Language</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(M.SDT.00051)</w:t>
            </w:r>
          </w:p>
          <w:p w14:paraId="2F7DE3EF"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Լեզվի երկտառ ծածկագիրը՝ ISO 639-1-ին համապատասխան:</w:t>
            </w:r>
          </w:p>
          <w:p w14:paraId="0B9E0605"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[a-z]{2}</w:t>
            </w:r>
          </w:p>
        </w:tc>
        <w:tc>
          <w:tcPr>
            <w:tcW w:w="282" w:type="pct"/>
          </w:tcPr>
          <w:p w14:paraId="48599827"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5E333FF1" w14:textId="77777777" w:rsidTr="00336000">
        <w:trPr>
          <w:trHeight w:val="20"/>
          <w:jc w:val="center"/>
        </w:trPr>
        <w:tc>
          <w:tcPr>
            <w:tcW w:w="81" w:type="pct"/>
            <w:tcBorders>
              <w:top w:val="nil"/>
              <w:left w:val="nil"/>
              <w:bottom w:val="nil"/>
              <w:right w:val="nil"/>
            </w:tcBorders>
          </w:tcPr>
          <w:p w14:paraId="10AF191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2862C154"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6F9F86E9"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560778DA"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77B425B9"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*.1.1.</w:t>
            </w:r>
            <w:r w:rsidRPr="00D97520">
              <w:rPr>
                <w:rFonts w:ascii="Sylfaen" w:hAnsi="Sylfaen"/>
                <w:sz w:val="19"/>
                <w:szCs w:val="19"/>
              </w:rPr>
              <w:t> </w:t>
            </w:r>
            <w:r w:rsidRPr="00D97520">
              <w:rPr>
                <w:rFonts w:ascii="Sylfaen" w:hAnsi="Sylfaen"/>
                <w:sz w:val="19"/>
                <w:szCs w:val="19"/>
              </w:rPr>
              <w:t>Երկրի ծածկագիրը</w:t>
            </w:r>
          </w:p>
          <w:p w14:paraId="551824F0"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(csdo:‌Unified‌Country‌Code)</w:t>
            </w:r>
          </w:p>
        </w:tc>
        <w:tc>
          <w:tcPr>
            <w:tcW w:w="1267" w:type="pct"/>
            <w:shd w:val="clear" w:color="auto" w:fill="auto"/>
          </w:tcPr>
          <w:p w14:paraId="1A4DF969"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տնտեսավարող սուբյեկտի գրանցման երկրի ծածկագրային նշագիրը</w:t>
            </w:r>
          </w:p>
        </w:tc>
        <w:tc>
          <w:tcPr>
            <w:tcW w:w="729" w:type="pct"/>
            <w:shd w:val="clear" w:color="auto" w:fill="auto"/>
          </w:tcPr>
          <w:p w14:paraId="3C65EC0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M.SDE.00162</w:t>
            </w:r>
          </w:p>
        </w:tc>
        <w:tc>
          <w:tcPr>
            <w:tcW w:w="1313" w:type="pct"/>
            <w:shd w:val="clear" w:color="auto" w:fill="auto"/>
          </w:tcPr>
          <w:p w14:paraId="2D1D0CA2"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Unified</w:t>
            </w:r>
            <w:r w:rsidRPr="00D97520">
              <w:rPr>
                <w:rFonts w:cs="Times New Roman"/>
                <w:sz w:val="19"/>
                <w:szCs w:val="19"/>
              </w:rPr>
              <w:t>‌</w:t>
            </w:r>
            <w:r w:rsidRPr="00D97520">
              <w:rPr>
                <w:rFonts w:ascii="Sylfaen" w:hAnsi="Sylfaen"/>
                <w:sz w:val="19"/>
                <w:szCs w:val="19"/>
              </w:rPr>
              <w:t>Country</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(M.SDT.00112)</w:t>
            </w:r>
          </w:p>
          <w:p w14:paraId="4E7A63E4"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856EEC8"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[A-Z]{2}</w:t>
            </w:r>
          </w:p>
        </w:tc>
        <w:tc>
          <w:tcPr>
            <w:tcW w:w="282" w:type="pct"/>
          </w:tcPr>
          <w:p w14:paraId="4A133709"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361CAC53" w14:textId="77777777" w:rsidTr="00336000">
        <w:trPr>
          <w:trHeight w:val="20"/>
          <w:jc w:val="center"/>
        </w:trPr>
        <w:tc>
          <w:tcPr>
            <w:tcW w:w="81" w:type="pct"/>
            <w:tcBorders>
              <w:top w:val="nil"/>
              <w:left w:val="nil"/>
              <w:bottom w:val="nil"/>
              <w:right w:val="nil"/>
            </w:tcBorders>
          </w:tcPr>
          <w:p w14:paraId="6F28DB1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0D68DED7"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0B39927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3AB55140"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58FAD28D"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p>
        </w:tc>
        <w:tc>
          <w:tcPr>
            <w:tcW w:w="979" w:type="pct"/>
            <w:gridSpan w:val="2"/>
            <w:tcBorders>
              <w:left w:val="single" w:sz="4" w:space="0" w:color="auto"/>
            </w:tcBorders>
          </w:tcPr>
          <w:p w14:paraId="296C3DF2"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 տեղեկագրքի (դասակարգչի) նույնականացուցիչը</w:t>
            </w:r>
          </w:p>
          <w:p w14:paraId="389134C5"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lastRenderedPageBreak/>
              <w:t>(code​List​Id ատրիբուտ)</w:t>
            </w:r>
          </w:p>
        </w:tc>
        <w:tc>
          <w:tcPr>
            <w:tcW w:w="1267" w:type="pct"/>
            <w:shd w:val="clear" w:color="auto" w:fill="auto"/>
          </w:tcPr>
          <w:p w14:paraId="35A24AD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lastRenderedPageBreak/>
              <w:t>այն տեղեկագրքի (դասակարգչի) նշագիրը, որին համապատասխան նշված է ծածկագիրը</w:t>
            </w:r>
          </w:p>
        </w:tc>
        <w:tc>
          <w:tcPr>
            <w:tcW w:w="729" w:type="pct"/>
            <w:shd w:val="clear" w:color="auto" w:fill="auto"/>
          </w:tcPr>
          <w:p w14:paraId="2E1D51A7" w14:textId="77777777" w:rsidR="00DC113F" w:rsidRPr="00D97520" w:rsidRDefault="00336000"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w:t>
            </w:r>
          </w:p>
        </w:tc>
        <w:tc>
          <w:tcPr>
            <w:tcW w:w="1313" w:type="pct"/>
            <w:shd w:val="clear" w:color="auto" w:fill="auto"/>
          </w:tcPr>
          <w:p w14:paraId="35D234B5"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Reference</w:t>
            </w:r>
            <w:r w:rsidRPr="00D97520">
              <w:rPr>
                <w:rFonts w:cs="Times New Roman"/>
                <w:sz w:val="19"/>
                <w:szCs w:val="19"/>
              </w:rPr>
              <w:t>‌</w:t>
            </w:r>
            <w:r w:rsidRPr="00D97520">
              <w:rPr>
                <w:rFonts w:ascii="Sylfaen" w:hAnsi="Sylfaen"/>
                <w:sz w:val="19"/>
                <w:szCs w:val="19"/>
              </w:rPr>
              <w:t>Data</w:t>
            </w:r>
            <w:r w:rsidRPr="00D97520">
              <w:rPr>
                <w:rFonts w:cs="Times New Roman"/>
                <w:sz w:val="19"/>
                <w:szCs w:val="19"/>
              </w:rPr>
              <w:t>‌</w:t>
            </w:r>
            <w:r w:rsidRPr="00D97520">
              <w:rPr>
                <w:rFonts w:ascii="Sylfaen" w:hAnsi="Sylfaen"/>
                <w:sz w:val="19"/>
                <w:szCs w:val="19"/>
              </w:rPr>
              <w:t>Id</w:t>
            </w:r>
            <w:r w:rsidRPr="00D97520">
              <w:rPr>
                <w:rFonts w:cs="Times New Roman"/>
                <w:sz w:val="19"/>
                <w:szCs w:val="19"/>
              </w:rPr>
              <w:t>‌</w:t>
            </w:r>
            <w:r w:rsidRPr="00D97520">
              <w:rPr>
                <w:rFonts w:ascii="Sylfaen" w:hAnsi="Sylfaen"/>
                <w:sz w:val="19"/>
                <w:szCs w:val="19"/>
              </w:rPr>
              <w:t>Type (M.SDT.00091)</w:t>
            </w:r>
          </w:p>
          <w:p w14:paraId="5C3CD0B4"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Պայմանանշանների նորմալացված տողը:</w:t>
            </w:r>
          </w:p>
          <w:p w14:paraId="241F7823"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lastRenderedPageBreak/>
              <w:t>Նվազագույն երկարությունը՝ 1.</w:t>
            </w:r>
          </w:p>
          <w:p w14:paraId="66509C06"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82" w:type="pct"/>
          </w:tcPr>
          <w:p w14:paraId="3D7E6CB2"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lastRenderedPageBreak/>
              <w:t>1</w:t>
            </w:r>
          </w:p>
        </w:tc>
      </w:tr>
      <w:tr w:rsidR="00DC113F" w:rsidRPr="00D97520" w14:paraId="33870A09" w14:textId="77777777" w:rsidTr="00336000">
        <w:trPr>
          <w:trHeight w:val="20"/>
          <w:jc w:val="center"/>
        </w:trPr>
        <w:tc>
          <w:tcPr>
            <w:tcW w:w="81" w:type="pct"/>
            <w:tcBorders>
              <w:top w:val="nil"/>
              <w:left w:val="nil"/>
              <w:bottom w:val="nil"/>
              <w:right w:val="nil"/>
            </w:tcBorders>
          </w:tcPr>
          <w:p w14:paraId="050BC6D2"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2FD71186"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68C81419"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5EB7FBCA"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53436620"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*.1.2.</w:t>
            </w:r>
            <w:r w:rsidRPr="00D97520">
              <w:rPr>
                <w:rFonts w:ascii="Sylfaen" w:hAnsi="Sylfaen"/>
                <w:sz w:val="19"/>
                <w:szCs w:val="19"/>
              </w:rPr>
              <w:t> </w:t>
            </w:r>
            <w:r w:rsidRPr="00D97520">
              <w:rPr>
                <w:rFonts w:ascii="Sylfaen" w:hAnsi="Sylfaen"/>
                <w:sz w:val="19"/>
                <w:szCs w:val="19"/>
              </w:rPr>
              <w:t>Տնտեսավարող սուբյեկտի անվանումը</w:t>
            </w:r>
          </w:p>
          <w:p w14:paraId="5BB1A91F"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(csdo:‌Business‌Entity‌Name)</w:t>
            </w:r>
          </w:p>
        </w:tc>
        <w:tc>
          <w:tcPr>
            <w:tcW w:w="1267" w:type="pct"/>
            <w:shd w:val="clear" w:color="auto" w:fill="auto"/>
          </w:tcPr>
          <w:p w14:paraId="49B1FFC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տնտեսավարող սուբյեկտի լրիվ անվանումը կամ տնտեսական գործունեություն վարող ֆիզիկական անձի ազգանունը, անունը եւ հայրանունը</w:t>
            </w:r>
          </w:p>
        </w:tc>
        <w:tc>
          <w:tcPr>
            <w:tcW w:w="729" w:type="pct"/>
            <w:shd w:val="clear" w:color="auto" w:fill="auto"/>
          </w:tcPr>
          <w:p w14:paraId="4CAD3B65"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M.SDE.00187</w:t>
            </w:r>
          </w:p>
        </w:tc>
        <w:tc>
          <w:tcPr>
            <w:tcW w:w="1313" w:type="pct"/>
            <w:shd w:val="clear" w:color="auto" w:fill="auto"/>
          </w:tcPr>
          <w:p w14:paraId="2CCC78F2"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Name300</w:t>
            </w:r>
            <w:r w:rsidRPr="00D97520">
              <w:rPr>
                <w:rFonts w:cs="Times New Roman"/>
                <w:sz w:val="19"/>
                <w:szCs w:val="19"/>
              </w:rPr>
              <w:t>‌</w:t>
            </w:r>
            <w:r w:rsidRPr="00D97520">
              <w:rPr>
                <w:rFonts w:ascii="Sylfaen" w:hAnsi="Sylfaen"/>
                <w:sz w:val="19"/>
                <w:szCs w:val="19"/>
              </w:rPr>
              <w:t>Type (M.SDT.00056)</w:t>
            </w:r>
          </w:p>
          <w:p w14:paraId="3B489AEE"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6B6C6D15"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39A1A98D"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300</w:t>
            </w:r>
          </w:p>
        </w:tc>
        <w:tc>
          <w:tcPr>
            <w:tcW w:w="282" w:type="pct"/>
          </w:tcPr>
          <w:p w14:paraId="09F267D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69A4A8BD" w14:textId="77777777" w:rsidTr="00336000">
        <w:trPr>
          <w:trHeight w:val="20"/>
          <w:jc w:val="center"/>
        </w:trPr>
        <w:tc>
          <w:tcPr>
            <w:tcW w:w="81" w:type="pct"/>
            <w:tcBorders>
              <w:top w:val="nil"/>
              <w:left w:val="nil"/>
              <w:bottom w:val="nil"/>
              <w:right w:val="nil"/>
            </w:tcBorders>
          </w:tcPr>
          <w:p w14:paraId="5E98CE1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27263101"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7F32AA22"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55B5D216"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3B497A06"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*.1.3.</w:t>
            </w:r>
            <w:r w:rsidRPr="00D97520">
              <w:rPr>
                <w:rFonts w:ascii="Sylfaen" w:hAnsi="Sylfaen"/>
                <w:sz w:val="19"/>
                <w:szCs w:val="19"/>
              </w:rPr>
              <w:t> </w:t>
            </w:r>
            <w:r w:rsidRPr="00D97520">
              <w:rPr>
                <w:rFonts w:ascii="Sylfaen" w:hAnsi="Sylfaen"/>
                <w:sz w:val="19"/>
                <w:szCs w:val="19"/>
              </w:rPr>
              <w:t>Տնտեսավարող սուբյեկտի կրճատ անվանումը</w:t>
            </w:r>
          </w:p>
          <w:p w14:paraId="0CDAFE77"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(csdo:‌Business‌Entity‌Brief‌Name)</w:t>
            </w:r>
          </w:p>
        </w:tc>
        <w:tc>
          <w:tcPr>
            <w:tcW w:w="1267" w:type="pct"/>
            <w:shd w:val="clear" w:color="auto" w:fill="auto"/>
          </w:tcPr>
          <w:p w14:paraId="4860DD3E"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տնտեսավարող սուբյեկտի կրճատ անվանումը կամ տնտեսական գործունեություն վարող ֆիզիկական անձի ազգանունը, անունը եւ հայրանունը</w:t>
            </w:r>
          </w:p>
        </w:tc>
        <w:tc>
          <w:tcPr>
            <w:tcW w:w="729" w:type="pct"/>
            <w:shd w:val="clear" w:color="auto" w:fill="auto"/>
          </w:tcPr>
          <w:p w14:paraId="47146E5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M.SDE.00188</w:t>
            </w:r>
          </w:p>
        </w:tc>
        <w:tc>
          <w:tcPr>
            <w:tcW w:w="1313" w:type="pct"/>
            <w:shd w:val="clear" w:color="auto" w:fill="auto"/>
          </w:tcPr>
          <w:p w14:paraId="75D9B8C6"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Name120</w:t>
            </w:r>
            <w:r w:rsidRPr="00D97520">
              <w:rPr>
                <w:rFonts w:cs="Times New Roman"/>
                <w:sz w:val="19"/>
                <w:szCs w:val="19"/>
              </w:rPr>
              <w:t>‌</w:t>
            </w:r>
            <w:r w:rsidRPr="00D97520">
              <w:rPr>
                <w:rFonts w:ascii="Sylfaen" w:hAnsi="Sylfaen"/>
                <w:sz w:val="19"/>
                <w:szCs w:val="19"/>
              </w:rPr>
              <w:t>Type (M.SDT.00055)</w:t>
            </w:r>
          </w:p>
          <w:p w14:paraId="3C927479"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598B1933"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4852B229"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120</w:t>
            </w:r>
          </w:p>
        </w:tc>
        <w:tc>
          <w:tcPr>
            <w:tcW w:w="282" w:type="pct"/>
          </w:tcPr>
          <w:p w14:paraId="2789B9AB"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5CD9E8AE" w14:textId="77777777" w:rsidTr="00336000">
        <w:trPr>
          <w:trHeight w:val="20"/>
          <w:jc w:val="center"/>
        </w:trPr>
        <w:tc>
          <w:tcPr>
            <w:tcW w:w="81" w:type="pct"/>
            <w:tcBorders>
              <w:top w:val="nil"/>
              <w:left w:val="nil"/>
              <w:bottom w:val="nil"/>
              <w:right w:val="nil"/>
            </w:tcBorders>
          </w:tcPr>
          <w:p w14:paraId="6CEA4FC5"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74033518"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3A18D5B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65CC0BB9"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5FEA992A"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*.1.4.</w:t>
            </w:r>
            <w:r w:rsidRPr="00D97520">
              <w:rPr>
                <w:rFonts w:ascii="Sylfaen" w:hAnsi="Sylfaen"/>
                <w:sz w:val="19"/>
                <w:szCs w:val="19"/>
              </w:rPr>
              <w:t> </w:t>
            </w:r>
            <w:r w:rsidRPr="00D97520">
              <w:rPr>
                <w:rFonts w:ascii="Sylfaen" w:hAnsi="Sylfaen"/>
                <w:sz w:val="19"/>
                <w:szCs w:val="19"/>
              </w:rPr>
              <w:t>Կազմակերպաիրավական ձեւի ծածկագիրը</w:t>
            </w:r>
          </w:p>
          <w:p w14:paraId="4602BBBF"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(csdo:‌Business‌Entity‌Type‌Code)</w:t>
            </w:r>
          </w:p>
        </w:tc>
        <w:tc>
          <w:tcPr>
            <w:tcW w:w="1267" w:type="pct"/>
            <w:shd w:val="clear" w:color="auto" w:fill="auto"/>
          </w:tcPr>
          <w:p w14:paraId="71E95FE8"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այն կազմակերպաիրավական ձեւի ծածկագրային նշագիրը, որով գրանցված է տնտեսավարող սուբյեկտը</w:t>
            </w:r>
          </w:p>
        </w:tc>
        <w:tc>
          <w:tcPr>
            <w:tcW w:w="729" w:type="pct"/>
            <w:shd w:val="clear" w:color="auto" w:fill="auto"/>
          </w:tcPr>
          <w:p w14:paraId="21113919"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M.SDE.00023</w:t>
            </w:r>
          </w:p>
        </w:tc>
        <w:tc>
          <w:tcPr>
            <w:tcW w:w="1313" w:type="pct"/>
            <w:shd w:val="clear" w:color="auto" w:fill="auto"/>
          </w:tcPr>
          <w:p w14:paraId="2CC84AA0"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Unified</w:t>
            </w:r>
            <w:r w:rsidRPr="00D97520">
              <w:rPr>
                <w:rFonts w:cs="Times New Roman"/>
                <w:sz w:val="19"/>
                <w:szCs w:val="19"/>
              </w:rPr>
              <w:t>‌</w:t>
            </w:r>
            <w:r w:rsidRPr="00D97520">
              <w:rPr>
                <w:rFonts w:ascii="Sylfaen" w:hAnsi="Sylfaen"/>
                <w:sz w:val="19"/>
                <w:szCs w:val="19"/>
              </w:rPr>
              <w:t>Code20</w:t>
            </w:r>
            <w:r w:rsidRPr="00D97520">
              <w:rPr>
                <w:rFonts w:cs="Times New Roman"/>
                <w:sz w:val="19"/>
                <w:szCs w:val="19"/>
              </w:rPr>
              <w:t>‌</w:t>
            </w:r>
            <w:r w:rsidRPr="00D97520">
              <w:rPr>
                <w:rFonts w:ascii="Sylfaen" w:hAnsi="Sylfaen"/>
                <w:sz w:val="19"/>
                <w:szCs w:val="19"/>
              </w:rPr>
              <w:t>Type (M.SDT.00140)</w:t>
            </w:r>
          </w:p>
          <w:p w14:paraId="1AE3AE19"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B9AC3FC"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6B5D5849"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82" w:type="pct"/>
          </w:tcPr>
          <w:p w14:paraId="7710DC21"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427EAEBC" w14:textId="77777777" w:rsidTr="00336000">
        <w:trPr>
          <w:trHeight w:val="20"/>
          <w:jc w:val="center"/>
        </w:trPr>
        <w:tc>
          <w:tcPr>
            <w:tcW w:w="81" w:type="pct"/>
            <w:tcBorders>
              <w:top w:val="nil"/>
              <w:left w:val="nil"/>
              <w:bottom w:val="nil"/>
              <w:right w:val="nil"/>
            </w:tcBorders>
          </w:tcPr>
          <w:p w14:paraId="2EC03D71"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2001F6EA"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066A20D7"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307A8391"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671612A3"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p>
        </w:tc>
        <w:tc>
          <w:tcPr>
            <w:tcW w:w="979" w:type="pct"/>
            <w:gridSpan w:val="2"/>
            <w:tcBorders>
              <w:left w:val="single" w:sz="4" w:space="0" w:color="auto"/>
            </w:tcBorders>
          </w:tcPr>
          <w:p w14:paraId="54D5E38F"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 տեղեկագրքի (դասակարգչի) նույնականացուցիչը</w:t>
            </w:r>
          </w:p>
          <w:p w14:paraId="2C87D7D1"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(code​List​Id ատրիբուտ)</w:t>
            </w:r>
          </w:p>
        </w:tc>
        <w:tc>
          <w:tcPr>
            <w:tcW w:w="1267" w:type="pct"/>
            <w:shd w:val="clear" w:color="auto" w:fill="auto"/>
          </w:tcPr>
          <w:p w14:paraId="726F31DB"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այն տեղեկագրքի (դասակարգչի) նշագիրը, որին համապատասխան նշված է ծածկագիրը</w:t>
            </w:r>
          </w:p>
        </w:tc>
        <w:tc>
          <w:tcPr>
            <w:tcW w:w="729" w:type="pct"/>
            <w:shd w:val="clear" w:color="auto" w:fill="auto"/>
          </w:tcPr>
          <w:p w14:paraId="2ED8A2F5" w14:textId="77777777" w:rsidR="00DC113F" w:rsidRPr="00D97520" w:rsidRDefault="00336000"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w:t>
            </w:r>
          </w:p>
        </w:tc>
        <w:tc>
          <w:tcPr>
            <w:tcW w:w="1313" w:type="pct"/>
            <w:shd w:val="clear" w:color="auto" w:fill="auto"/>
          </w:tcPr>
          <w:p w14:paraId="47F06958"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Reference</w:t>
            </w:r>
            <w:r w:rsidRPr="00D97520">
              <w:rPr>
                <w:rFonts w:cs="Times New Roman"/>
                <w:sz w:val="19"/>
                <w:szCs w:val="19"/>
              </w:rPr>
              <w:t>‌</w:t>
            </w:r>
            <w:r w:rsidRPr="00D97520">
              <w:rPr>
                <w:rFonts w:ascii="Sylfaen" w:hAnsi="Sylfaen"/>
                <w:sz w:val="19"/>
                <w:szCs w:val="19"/>
              </w:rPr>
              <w:t>Data</w:t>
            </w:r>
            <w:r w:rsidRPr="00D97520">
              <w:rPr>
                <w:rFonts w:cs="Times New Roman"/>
                <w:sz w:val="19"/>
                <w:szCs w:val="19"/>
              </w:rPr>
              <w:t>‌</w:t>
            </w:r>
            <w:r w:rsidRPr="00D97520">
              <w:rPr>
                <w:rFonts w:ascii="Sylfaen" w:hAnsi="Sylfaen"/>
                <w:sz w:val="19"/>
                <w:szCs w:val="19"/>
              </w:rPr>
              <w:t>Id</w:t>
            </w:r>
            <w:r w:rsidRPr="00D97520">
              <w:rPr>
                <w:rFonts w:cs="Times New Roman"/>
                <w:sz w:val="19"/>
                <w:szCs w:val="19"/>
              </w:rPr>
              <w:t>‌</w:t>
            </w:r>
            <w:r w:rsidRPr="00D97520">
              <w:rPr>
                <w:rFonts w:ascii="Sylfaen" w:hAnsi="Sylfaen"/>
                <w:sz w:val="19"/>
                <w:szCs w:val="19"/>
              </w:rPr>
              <w:t>Type (M.SDT.00091)</w:t>
            </w:r>
          </w:p>
          <w:p w14:paraId="6D0634BA"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Պայմանանշանների նորմալացված տողը:</w:t>
            </w:r>
          </w:p>
          <w:p w14:paraId="2221A2A8"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7F69CDD6"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lastRenderedPageBreak/>
              <w:t>Առավելագույն երկարությունը՝ 20</w:t>
            </w:r>
          </w:p>
        </w:tc>
        <w:tc>
          <w:tcPr>
            <w:tcW w:w="282" w:type="pct"/>
          </w:tcPr>
          <w:p w14:paraId="190A7D89"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lastRenderedPageBreak/>
              <w:t>1</w:t>
            </w:r>
          </w:p>
        </w:tc>
      </w:tr>
      <w:tr w:rsidR="00DC113F" w:rsidRPr="00D97520" w14:paraId="7793B16D" w14:textId="77777777" w:rsidTr="00336000">
        <w:trPr>
          <w:trHeight w:val="20"/>
          <w:jc w:val="center"/>
        </w:trPr>
        <w:tc>
          <w:tcPr>
            <w:tcW w:w="81" w:type="pct"/>
            <w:tcBorders>
              <w:top w:val="nil"/>
              <w:left w:val="nil"/>
              <w:bottom w:val="nil"/>
              <w:right w:val="nil"/>
            </w:tcBorders>
          </w:tcPr>
          <w:p w14:paraId="11024475"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1F08EE09"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34A08538"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0D2386CB"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26F6DE3B"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*.1.5.</w:t>
            </w:r>
            <w:r w:rsidRPr="00D97520">
              <w:rPr>
                <w:rFonts w:ascii="Sylfaen" w:hAnsi="Sylfaen"/>
                <w:sz w:val="19"/>
                <w:szCs w:val="19"/>
              </w:rPr>
              <w:t> </w:t>
            </w:r>
            <w:r w:rsidRPr="00D97520">
              <w:rPr>
                <w:rFonts w:ascii="Sylfaen" w:hAnsi="Sylfaen"/>
                <w:sz w:val="19"/>
                <w:szCs w:val="19"/>
              </w:rPr>
              <w:t>Կազմակերպաիրավական ձեւի անվանումը</w:t>
            </w:r>
          </w:p>
          <w:p w14:paraId="67B85805"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(csdo:‌Business‌Entity‌Type‌Name)</w:t>
            </w:r>
          </w:p>
        </w:tc>
        <w:tc>
          <w:tcPr>
            <w:tcW w:w="1267" w:type="pct"/>
            <w:shd w:val="clear" w:color="auto" w:fill="auto"/>
          </w:tcPr>
          <w:p w14:paraId="2615A8CF"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այն կազմակերպաիրավական ձեւի անվանումը, որով գրանցված է տնտեսավարող սուբյեկտը</w:t>
            </w:r>
          </w:p>
        </w:tc>
        <w:tc>
          <w:tcPr>
            <w:tcW w:w="729" w:type="pct"/>
            <w:shd w:val="clear" w:color="auto" w:fill="auto"/>
          </w:tcPr>
          <w:p w14:paraId="27F9E3BE"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M.SDE.00090</w:t>
            </w:r>
          </w:p>
        </w:tc>
        <w:tc>
          <w:tcPr>
            <w:tcW w:w="1313" w:type="pct"/>
            <w:shd w:val="clear" w:color="auto" w:fill="auto"/>
          </w:tcPr>
          <w:p w14:paraId="38A2C1FF"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Name300</w:t>
            </w:r>
            <w:r w:rsidRPr="00D97520">
              <w:rPr>
                <w:rFonts w:cs="Times New Roman"/>
                <w:sz w:val="19"/>
                <w:szCs w:val="19"/>
              </w:rPr>
              <w:t>‌</w:t>
            </w:r>
            <w:r w:rsidRPr="00D97520">
              <w:rPr>
                <w:rFonts w:ascii="Sylfaen" w:hAnsi="Sylfaen"/>
                <w:sz w:val="19"/>
                <w:szCs w:val="19"/>
              </w:rPr>
              <w:t>Type (M.SDT.00056)</w:t>
            </w:r>
          </w:p>
          <w:p w14:paraId="56F92289"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2EAEC5E0"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01E9EFA1"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300</w:t>
            </w:r>
          </w:p>
        </w:tc>
        <w:tc>
          <w:tcPr>
            <w:tcW w:w="282" w:type="pct"/>
          </w:tcPr>
          <w:p w14:paraId="069AB162"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7A597272" w14:textId="77777777" w:rsidTr="00336000">
        <w:trPr>
          <w:trHeight w:val="20"/>
          <w:jc w:val="center"/>
        </w:trPr>
        <w:tc>
          <w:tcPr>
            <w:tcW w:w="81" w:type="pct"/>
            <w:tcBorders>
              <w:top w:val="nil"/>
              <w:left w:val="nil"/>
              <w:bottom w:val="nil"/>
              <w:right w:val="nil"/>
            </w:tcBorders>
          </w:tcPr>
          <w:p w14:paraId="780A959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491A1EF8"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0A22EAD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7897C5F1"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7191A336"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*.1.6.</w:t>
            </w:r>
            <w:r w:rsidRPr="00D97520">
              <w:rPr>
                <w:rFonts w:ascii="Sylfaen" w:hAnsi="Sylfaen"/>
                <w:sz w:val="19"/>
                <w:szCs w:val="19"/>
              </w:rPr>
              <w:t> </w:t>
            </w:r>
            <w:r w:rsidRPr="00D97520">
              <w:rPr>
                <w:rFonts w:ascii="Sylfaen" w:hAnsi="Sylfaen"/>
                <w:sz w:val="19"/>
                <w:szCs w:val="19"/>
              </w:rPr>
              <w:t>Տնտեսավարող սուբյեկտի նույնականացուցիչը</w:t>
            </w:r>
          </w:p>
          <w:p w14:paraId="7B2F47C6"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(csdo:‌Business‌Entity‌Id)</w:t>
            </w:r>
          </w:p>
        </w:tc>
        <w:tc>
          <w:tcPr>
            <w:tcW w:w="1267" w:type="pct"/>
            <w:shd w:val="clear" w:color="auto" w:fill="auto"/>
          </w:tcPr>
          <w:p w14:paraId="5FE16C31"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պետական գրանցման ժամանակ տրամադրված գրառման համարը (ծածկագիրը)՝ ըստ ռեեստրի (ռեգիստրի)</w:t>
            </w:r>
          </w:p>
        </w:tc>
        <w:tc>
          <w:tcPr>
            <w:tcW w:w="729" w:type="pct"/>
            <w:shd w:val="clear" w:color="auto" w:fill="auto"/>
          </w:tcPr>
          <w:p w14:paraId="660077F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M.SDE.00189</w:t>
            </w:r>
          </w:p>
        </w:tc>
        <w:tc>
          <w:tcPr>
            <w:tcW w:w="1313" w:type="pct"/>
            <w:shd w:val="clear" w:color="auto" w:fill="auto"/>
          </w:tcPr>
          <w:p w14:paraId="3B07AC67"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Business</w:t>
            </w:r>
            <w:r w:rsidRPr="00D97520">
              <w:rPr>
                <w:rFonts w:cs="Times New Roman"/>
                <w:sz w:val="19"/>
                <w:szCs w:val="19"/>
              </w:rPr>
              <w:t>‌</w:t>
            </w:r>
            <w:r w:rsidRPr="00D97520">
              <w:rPr>
                <w:rFonts w:ascii="Sylfaen" w:hAnsi="Sylfaen"/>
                <w:sz w:val="19"/>
                <w:szCs w:val="19"/>
              </w:rPr>
              <w:t>Entity</w:t>
            </w:r>
            <w:r w:rsidRPr="00D97520">
              <w:rPr>
                <w:rFonts w:cs="Times New Roman"/>
                <w:sz w:val="19"/>
                <w:szCs w:val="19"/>
              </w:rPr>
              <w:t>‌</w:t>
            </w:r>
            <w:r w:rsidRPr="00D97520">
              <w:rPr>
                <w:rFonts w:ascii="Sylfaen" w:hAnsi="Sylfaen"/>
                <w:sz w:val="19"/>
                <w:szCs w:val="19"/>
              </w:rPr>
              <w:t>Id</w:t>
            </w:r>
            <w:r w:rsidRPr="00D97520">
              <w:rPr>
                <w:rFonts w:cs="Times New Roman"/>
                <w:sz w:val="19"/>
                <w:szCs w:val="19"/>
              </w:rPr>
              <w:t>‌</w:t>
            </w:r>
            <w:r w:rsidRPr="00D97520">
              <w:rPr>
                <w:rFonts w:ascii="Sylfaen" w:hAnsi="Sylfaen"/>
                <w:sz w:val="19"/>
                <w:szCs w:val="19"/>
              </w:rPr>
              <w:t>Type (M.SDT.00157)</w:t>
            </w:r>
          </w:p>
          <w:p w14:paraId="306DCB8D"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7F26BBC8"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0BFEE683"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82" w:type="pct"/>
          </w:tcPr>
          <w:p w14:paraId="4CDDF6FF"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282893A7" w14:textId="77777777" w:rsidTr="00336000">
        <w:trPr>
          <w:trHeight w:val="20"/>
          <w:jc w:val="center"/>
        </w:trPr>
        <w:tc>
          <w:tcPr>
            <w:tcW w:w="81" w:type="pct"/>
            <w:tcBorders>
              <w:top w:val="nil"/>
              <w:left w:val="nil"/>
              <w:bottom w:val="nil"/>
              <w:right w:val="nil"/>
            </w:tcBorders>
          </w:tcPr>
          <w:p w14:paraId="5488692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103648F2"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0D992E9B"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489D96BF"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60ACFE31"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p>
        </w:tc>
        <w:tc>
          <w:tcPr>
            <w:tcW w:w="979" w:type="pct"/>
            <w:gridSpan w:val="2"/>
            <w:tcBorders>
              <w:left w:val="single" w:sz="4" w:space="0" w:color="auto"/>
            </w:tcBorders>
          </w:tcPr>
          <w:p w14:paraId="67A091B6"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 նույնականացման մեթոդը</w:t>
            </w:r>
          </w:p>
          <w:p w14:paraId="1602F33F"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(kind​Id ատրիբուտ)</w:t>
            </w:r>
          </w:p>
        </w:tc>
        <w:tc>
          <w:tcPr>
            <w:tcW w:w="1267" w:type="pct"/>
            <w:shd w:val="clear" w:color="auto" w:fill="auto"/>
          </w:tcPr>
          <w:p w14:paraId="0A3A8298"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տնտեսավարող սուբյեկտների նույնականացման մեթոդը</w:t>
            </w:r>
          </w:p>
        </w:tc>
        <w:tc>
          <w:tcPr>
            <w:tcW w:w="729" w:type="pct"/>
            <w:shd w:val="clear" w:color="auto" w:fill="auto"/>
          </w:tcPr>
          <w:p w14:paraId="01B0B85F" w14:textId="77777777" w:rsidR="00DC113F" w:rsidRPr="00D97520" w:rsidRDefault="00336000"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w:t>
            </w:r>
          </w:p>
        </w:tc>
        <w:tc>
          <w:tcPr>
            <w:tcW w:w="1313" w:type="pct"/>
            <w:shd w:val="clear" w:color="auto" w:fill="auto"/>
          </w:tcPr>
          <w:p w14:paraId="739DBBFF"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Business</w:t>
            </w:r>
            <w:r w:rsidRPr="00D97520">
              <w:rPr>
                <w:rFonts w:cs="Times New Roman"/>
                <w:sz w:val="19"/>
                <w:szCs w:val="19"/>
              </w:rPr>
              <w:t>‌</w:t>
            </w:r>
            <w:r w:rsidRPr="00D97520">
              <w:rPr>
                <w:rFonts w:ascii="Sylfaen" w:hAnsi="Sylfaen"/>
                <w:sz w:val="19"/>
                <w:szCs w:val="19"/>
              </w:rPr>
              <w:t>Entity</w:t>
            </w:r>
            <w:r w:rsidRPr="00D97520">
              <w:rPr>
                <w:rFonts w:cs="Times New Roman"/>
                <w:sz w:val="19"/>
                <w:szCs w:val="19"/>
              </w:rPr>
              <w:t>‌</w:t>
            </w:r>
            <w:r w:rsidRPr="00D97520">
              <w:rPr>
                <w:rFonts w:ascii="Sylfaen" w:hAnsi="Sylfaen"/>
                <w:sz w:val="19"/>
                <w:szCs w:val="19"/>
              </w:rPr>
              <w:t>Id</w:t>
            </w:r>
            <w:r w:rsidRPr="00D97520">
              <w:rPr>
                <w:rFonts w:cs="Times New Roman"/>
                <w:sz w:val="19"/>
                <w:szCs w:val="19"/>
              </w:rPr>
              <w:t>‌</w:t>
            </w:r>
            <w:r w:rsidRPr="00D97520">
              <w:rPr>
                <w:rFonts w:ascii="Sylfaen" w:hAnsi="Sylfaen"/>
                <w:sz w:val="19"/>
                <w:szCs w:val="19"/>
              </w:rPr>
              <w:t>Kind</w:t>
            </w:r>
            <w:r w:rsidRPr="00D97520">
              <w:rPr>
                <w:rFonts w:cs="Times New Roman"/>
                <w:sz w:val="19"/>
                <w:szCs w:val="19"/>
              </w:rPr>
              <w:t>‌</w:t>
            </w:r>
            <w:r w:rsidRPr="00D97520">
              <w:rPr>
                <w:rFonts w:ascii="Sylfaen" w:hAnsi="Sylfaen"/>
                <w:sz w:val="19"/>
                <w:szCs w:val="19"/>
              </w:rPr>
              <w:t>Id</w:t>
            </w:r>
            <w:r w:rsidRPr="00D97520">
              <w:rPr>
                <w:rFonts w:cs="Times New Roman"/>
                <w:sz w:val="19"/>
                <w:szCs w:val="19"/>
              </w:rPr>
              <w:t>‌</w:t>
            </w:r>
            <w:r w:rsidRPr="00D97520">
              <w:rPr>
                <w:rFonts w:ascii="Sylfaen" w:hAnsi="Sylfaen"/>
                <w:sz w:val="19"/>
                <w:szCs w:val="19"/>
              </w:rPr>
              <w:t>Type (M.SDT.00158)</w:t>
            </w:r>
          </w:p>
          <w:p w14:paraId="05421B48"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Եվրասիական</w:t>
            </w:r>
            <w:bookmarkStart w:id="124" w:name="_Hlk145671931"/>
            <w:r w:rsidRPr="00D97520">
              <w:rPr>
                <w:rFonts w:ascii="Sylfaen" w:hAnsi="Sylfaen"/>
                <w:sz w:val="19"/>
                <w:szCs w:val="19"/>
              </w:rPr>
              <w:t xml:space="preserve"> տնտեսական միության անդամ </w:t>
            </w:r>
            <w:bookmarkStart w:id="125" w:name="_Hlk145671863"/>
            <w:r w:rsidRPr="00D97520">
              <w:rPr>
                <w:rFonts w:ascii="Sylfaen" w:hAnsi="Sylfaen"/>
                <w:sz w:val="19"/>
                <w:szCs w:val="19"/>
              </w:rPr>
              <w:t>պետություններում տնտեսավարող սուբյեկտների պետական գրանցման դեպքում դրանց նույնականացման մեթոդների տեղեկագրքից նույնականացուցչի արժեքը։</w:t>
            </w:r>
            <w:bookmarkEnd w:id="124"/>
            <w:bookmarkEnd w:id="125"/>
          </w:p>
          <w:p w14:paraId="541D4417"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01CA0345"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82" w:type="pct"/>
          </w:tcPr>
          <w:p w14:paraId="3DEC2A89"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499B6E47" w14:textId="77777777" w:rsidTr="00336000">
        <w:trPr>
          <w:trHeight w:val="20"/>
          <w:jc w:val="center"/>
        </w:trPr>
        <w:tc>
          <w:tcPr>
            <w:tcW w:w="81" w:type="pct"/>
            <w:tcBorders>
              <w:top w:val="nil"/>
              <w:left w:val="nil"/>
              <w:bottom w:val="nil"/>
              <w:right w:val="nil"/>
            </w:tcBorders>
          </w:tcPr>
          <w:p w14:paraId="37B53BE5"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3EC78BF2"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08508EE5"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1586A1B7"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68F697A2"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*.1.7.</w:t>
            </w:r>
            <w:r w:rsidRPr="00D97520">
              <w:rPr>
                <w:rFonts w:ascii="Sylfaen" w:hAnsi="Sylfaen"/>
                <w:sz w:val="19"/>
                <w:szCs w:val="19"/>
              </w:rPr>
              <w:t> </w:t>
            </w:r>
            <w:r w:rsidRPr="00D97520">
              <w:rPr>
                <w:rFonts w:ascii="Sylfaen" w:hAnsi="Sylfaen"/>
                <w:sz w:val="19"/>
                <w:szCs w:val="19"/>
              </w:rPr>
              <w:t>Նույնականացման եզակի մաքսային համարը</w:t>
            </w:r>
          </w:p>
          <w:p w14:paraId="57241DDB"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(csdo:‌Unique‌Customs‌Number‌Id)</w:t>
            </w:r>
          </w:p>
        </w:tc>
        <w:tc>
          <w:tcPr>
            <w:tcW w:w="1267" w:type="pct"/>
            <w:shd w:val="clear" w:color="auto" w:fill="auto"/>
          </w:tcPr>
          <w:p w14:paraId="1F9A4C01"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մաքսային հսկողության նպատակների համար նախատեսված՝ տնտեսավարող սուբյեկտի նույնականացման եզակի համարը</w:t>
            </w:r>
          </w:p>
        </w:tc>
        <w:tc>
          <w:tcPr>
            <w:tcW w:w="729" w:type="pct"/>
            <w:shd w:val="clear" w:color="auto" w:fill="auto"/>
          </w:tcPr>
          <w:p w14:paraId="7D6275F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M.SDE.00135</w:t>
            </w:r>
          </w:p>
        </w:tc>
        <w:tc>
          <w:tcPr>
            <w:tcW w:w="1313" w:type="pct"/>
            <w:shd w:val="clear" w:color="auto" w:fill="auto"/>
          </w:tcPr>
          <w:p w14:paraId="45554A85"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Unique</w:t>
            </w:r>
            <w:r w:rsidRPr="00D97520">
              <w:rPr>
                <w:rFonts w:cs="Times New Roman"/>
                <w:sz w:val="19"/>
                <w:szCs w:val="19"/>
              </w:rPr>
              <w:t>‌</w:t>
            </w:r>
            <w:r w:rsidRPr="00D97520">
              <w:rPr>
                <w:rFonts w:ascii="Sylfaen" w:hAnsi="Sylfaen"/>
                <w:sz w:val="19"/>
                <w:szCs w:val="19"/>
              </w:rPr>
              <w:t>Customs</w:t>
            </w:r>
            <w:r w:rsidRPr="00D97520">
              <w:rPr>
                <w:rFonts w:cs="Times New Roman"/>
                <w:sz w:val="19"/>
                <w:szCs w:val="19"/>
              </w:rPr>
              <w:t>‌</w:t>
            </w:r>
            <w:r w:rsidRPr="00D97520">
              <w:rPr>
                <w:rFonts w:ascii="Sylfaen" w:hAnsi="Sylfaen"/>
                <w:sz w:val="19"/>
                <w:szCs w:val="19"/>
              </w:rPr>
              <w:t>Number</w:t>
            </w:r>
            <w:r w:rsidRPr="00D97520">
              <w:rPr>
                <w:rFonts w:cs="Times New Roman"/>
                <w:sz w:val="19"/>
                <w:szCs w:val="19"/>
              </w:rPr>
              <w:t>‌</w:t>
            </w:r>
            <w:r w:rsidRPr="00D97520">
              <w:rPr>
                <w:rFonts w:ascii="Sylfaen" w:hAnsi="Sylfaen"/>
                <w:sz w:val="19"/>
                <w:szCs w:val="19"/>
              </w:rPr>
              <w:t>Id</w:t>
            </w:r>
            <w:r w:rsidRPr="00D97520">
              <w:rPr>
                <w:rFonts w:cs="Times New Roman"/>
                <w:sz w:val="19"/>
                <w:szCs w:val="19"/>
              </w:rPr>
              <w:t>‌</w:t>
            </w:r>
            <w:r w:rsidRPr="00D97520">
              <w:rPr>
                <w:rFonts w:ascii="Sylfaen" w:hAnsi="Sylfaen"/>
                <w:sz w:val="19"/>
                <w:szCs w:val="19"/>
              </w:rPr>
              <w:t>Type (M.SDT.00089)</w:t>
            </w:r>
          </w:p>
          <w:p w14:paraId="7418A176"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6FF72134"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lastRenderedPageBreak/>
              <w:t>Նվազագույն երկարությունը՝ 1.</w:t>
            </w:r>
          </w:p>
          <w:p w14:paraId="76C1B31C"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17</w:t>
            </w:r>
          </w:p>
        </w:tc>
        <w:tc>
          <w:tcPr>
            <w:tcW w:w="282" w:type="pct"/>
          </w:tcPr>
          <w:p w14:paraId="000136AE"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lastRenderedPageBreak/>
              <w:t>0..1</w:t>
            </w:r>
          </w:p>
        </w:tc>
      </w:tr>
      <w:tr w:rsidR="00DC113F" w:rsidRPr="00D97520" w14:paraId="2B37C109" w14:textId="77777777" w:rsidTr="00336000">
        <w:trPr>
          <w:trHeight w:val="20"/>
          <w:jc w:val="center"/>
        </w:trPr>
        <w:tc>
          <w:tcPr>
            <w:tcW w:w="81" w:type="pct"/>
            <w:tcBorders>
              <w:top w:val="nil"/>
              <w:left w:val="nil"/>
              <w:bottom w:val="nil"/>
              <w:right w:val="nil"/>
            </w:tcBorders>
          </w:tcPr>
          <w:p w14:paraId="6AE2750E"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0CB18AEE"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122B9538"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2D084722"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319DA943"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*.1.8.</w:t>
            </w:r>
            <w:r w:rsidRPr="00D97520">
              <w:rPr>
                <w:rFonts w:ascii="Sylfaen" w:hAnsi="Sylfaen"/>
                <w:sz w:val="19"/>
                <w:szCs w:val="19"/>
              </w:rPr>
              <w:t> </w:t>
            </w:r>
            <w:r w:rsidRPr="00D97520">
              <w:rPr>
                <w:rFonts w:ascii="Sylfaen" w:hAnsi="Sylfaen"/>
                <w:sz w:val="19"/>
                <w:szCs w:val="19"/>
              </w:rPr>
              <w:t>Հարկ վճարողի նույնականացուցիչը</w:t>
            </w:r>
          </w:p>
          <w:p w14:paraId="087334E1"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(csdo:‌Taxpayer‌Id)</w:t>
            </w:r>
          </w:p>
        </w:tc>
        <w:tc>
          <w:tcPr>
            <w:tcW w:w="1267" w:type="pct"/>
            <w:shd w:val="clear" w:color="auto" w:fill="auto"/>
          </w:tcPr>
          <w:p w14:paraId="46C03E6E"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տնտեսավարող սուբյեկտի նույնականացուցիչը հարկ վճարողի գրանցման երկրի հարկ վճարողների ռեեստրում</w:t>
            </w:r>
          </w:p>
        </w:tc>
        <w:tc>
          <w:tcPr>
            <w:tcW w:w="729" w:type="pct"/>
            <w:shd w:val="clear" w:color="auto" w:fill="auto"/>
          </w:tcPr>
          <w:p w14:paraId="5827DF9F"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M.SDE.00025</w:t>
            </w:r>
          </w:p>
        </w:tc>
        <w:tc>
          <w:tcPr>
            <w:tcW w:w="1313" w:type="pct"/>
            <w:shd w:val="clear" w:color="auto" w:fill="auto"/>
          </w:tcPr>
          <w:p w14:paraId="0CBAB28D"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Taxpayer</w:t>
            </w:r>
            <w:r w:rsidRPr="00D97520">
              <w:rPr>
                <w:rFonts w:cs="Times New Roman"/>
                <w:sz w:val="19"/>
                <w:szCs w:val="19"/>
              </w:rPr>
              <w:t>‌</w:t>
            </w:r>
            <w:r w:rsidRPr="00D97520">
              <w:rPr>
                <w:rFonts w:ascii="Sylfaen" w:hAnsi="Sylfaen"/>
                <w:sz w:val="19"/>
                <w:szCs w:val="19"/>
              </w:rPr>
              <w:t>Id</w:t>
            </w:r>
            <w:r w:rsidRPr="00D97520">
              <w:rPr>
                <w:rFonts w:cs="Times New Roman"/>
                <w:sz w:val="19"/>
                <w:szCs w:val="19"/>
              </w:rPr>
              <w:t>‌</w:t>
            </w:r>
            <w:r w:rsidRPr="00D97520">
              <w:rPr>
                <w:rFonts w:ascii="Sylfaen" w:hAnsi="Sylfaen"/>
                <w:sz w:val="19"/>
                <w:szCs w:val="19"/>
              </w:rPr>
              <w:t>Type (M.SDT.00025)</w:t>
            </w:r>
          </w:p>
          <w:p w14:paraId="71609241"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Նույնականացուցչի արժեքը՝ հարկ վճարողի գրանցման երկրում ընդունված կանոններին համապատասխան։</w:t>
            </w:r>
          </w:p>
          <w:p w14:paraId="20D7A8F3"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0C7923F5"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82" w:type="pct"/>
          </w:tcPr>
          <w:p w14:paraId="1E6531E4"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1C5947FF" w14:textId="77777777" w:rsidTr="00336000">
        <w:trPr>
          <w:trHeight w:val="20"/>
          <w:jc w:val="center"/>
        </w:trPr>
        <w:tc>
          <w:tcPr>
            <w:tcW w:w="81" w:type="pct"/>
            <w:tcBorders>
              <w:top w:val="nil"/>
              <w:left w:val="nil"/>
              <w:bottom w:val="nil"/>
              <w:right w:val="nil"/>
            </w:tcBorders>
          </w:tcPr>
          <w:p w14:paraId="14F53B82"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1EF89769"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41D55EED"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31A78463"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028E9F16"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*.1.9.</w:t>
            </w:r>
            <w:r w:rsidRPr="00D97520">
              <w:rPr>
                <w:rFonts w:ascii="Sylfaen" w:hAnsi="Sylfaen"/>
                <w:sz w:val="19"/>
                <w:szCs w:val="19"/>
              </w:rPr>
              <w:t> </w:t>
            </w:r>
            <w:r w:rsidRPr="00D97520">
              <w:rPr>
                <w:rFonts w:ascii="Sylfaen" w:hAnsi="Sylfaen"/>
                <w:sz w:val="19"/>
                <w:szCs w:val="19"/>
              </w:rPr>
              <w:t>Հաշվառման վերցնելու պատճառի ծածկագիրը</w:t>
            </w:r>
          </w:p>
          <w:p w14:paraId="3479CFA8"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(csdo:‌Tax‌Registration‌Reason‌Code)</w:t>
            </w:r>
          </w:p>
        </w:tc>
        <w:tc>
          <w:tcPr>
            <w:tcW w:w="1267" w:type="pct"/>
            <w:shd w:val="clear" w:color="auto" w:fill="auto"/>
          </w:tcPr>
          <w:p w14:paraId="40203082"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Ռուսաստանի Դաշնությունում տնտեսավարող սուբյեկտին հարկային հաշվառման կանգնեցնելու պատճառը նույնականացնող ծածկագիրը</w:t>
            </w:r>
          </w:p>
        </w:tc>
        <w:tc>
          <w:tcPr>
            <w:tcW w:w="729" w:type="pct"/>
            <w:shd w:val="clear" w:color="auto" w:fill="auto"/>
          </w:tcPr>
          <w:p w14:paraId="2DF1B8DB"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M.SDE.00030</w:t>
            </w:r>
          </w:p>
        </w:tc>
        <w:tc>
          <w:tcPr>
            <w:tcW w:w="1313" w:type="pct"/>
            <w:shd w:val="clear" w:color="auto" w:fill="auto"/>
          </w:tcPr>
          <w:p w14:paraId="2D4D63EE"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Tax</w:t>
            </w:r>
            <w:r w:rsidRPr="00D97520">
              <w:rPr>
                <w:rFonts w:cs="Times New Roman"/>
                <w:sz w:val="19"/>
                <w:szCs w:val="19"/>
              </w:rPr>
              <w:t>‌</w:t>
            </w:r>
            <w:r w:rsidRPr="00D97520">
              <w:rPr>
                <w:rFonts w:ascii="Sylfaen" w:hAnsi="Sylfaen"/>
                <w:sz w:val="19"/>
                <w:szCs w:val="19"/>
              </w:rPr>
              <w:t>Registration</w:t>
            </w:r>
            <w:r w:rsidRPr="00D97520">
              <w:rPr>
                <w:rFonts w:cs="Times New Roman"/>
                <w:sz w:val="19"/>
                <w:szCs w:val="19"/>
              </w:rPr>
              <w:t>‌</w:t>
            </w:r>
            <w:r w:rsidRPr="00D97520">
              <w:rPr>
                <w:rFonts w:ascii="Sylfaen" w:hAnsi="Sylfaen"/>
                <w:sz w:val="19"/>
                <w:szCs w:val="19"/>
              </w:rPr>
              <w:t>Reason</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(M.SDT.00030)</w:t>
            </w:r>
          </w:p>
          <w:p w14:paraId="0CFF680C"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3D474BE2"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\d{9}</w:t>
            </w:r>
          </w:p>
        </w:tc>
        <w:tc>
          <w:tcPr>
            <w:tcW w:w="282" w:type="pct"/>
          </w:tcPr>
          <w:p w14:paraId="7336E76D"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78EB6D65" w14:textId="77777777" w:rsidTr="00336000">
        <w:trPr>
          <w:trHeight w:val="20"/>
          <w:jc w:val="center"/>
        </w:trPr>
        <w:tc>
          <w:tcPr>
            <w:tcW w:w="81" w:type="pct"/>
            <w:tcBorders>
              <w:top w:val="nil"/>
              <w:left w:val="nil"/>
              <w:bottom w:val="nil"/>
              <w:right w:val="nil"/>
            </w:tcBorders>
          </w:tcPr>
          <w:p w14:paraId="282BBDCE"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311D5C35"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4E6724F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6601C4AF"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6CE36D2D"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*.1.10.</w:t>
            </w:r>
            <w:r w:rsidRPr="00D97520">
              <w:rPr>
                <w:rFonts w:ascii="Sylfaen" w:hAnsi="Sylfaen"/>
                <w:sz w:val="19"/>
                <w:szCs w:val="19"/>
              </w:rPr>
              <w:t> </w:t>
            </w:r>
            <w:r w:rsidRPr="00D97520">
              <w:rPr>
                <w:rFonts w:ascii="Sylfaen" w:hAnsi="Sylfaen"/>
                <w:sz w:val="19"/>
                <w:szCs w:val="19"/>
              </w:rPr>
              <w:t>Հասցեն</w:t>
            </w:r>
          </w:p>
          <w:p w14:paraId="6BE03DFF"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(ccdo:‌Address‌V4‌Details)</w:t>
            </w:r>
          </w:p>
        </w:tc>
        <w:tc>
          <w:tcPr>
            <w:tcW w:w="1267" w:type="pct"/>
            <w:shd w:val="clear" w:color="auto" w:fill="auto"/>
          </w:tcPr>
          <w:p w14:paraId="14B75A2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տնտեսավարող սուբյեկտի հասցեն</w:t>
            </w:r>
          </w:p>
        </w:tc>
        <w:tc>
          <w:tcPr>
            <w:tcW w:w="729" w:type="pct"/>
            <w:shd w:val="clear" w:color="auto" w:fill="auto"/>
          </w:tcPr>
          <w:p w14:paraId="590A16AE"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M.CDE.00076</w:t>
            </w:r>
          </w:p>
        </w:tc>
        <w:tc>
          <w:tcPr>
            <w:tcW w:w="1313" w:type="pct"/>
            <w:shd w:val="clear" w:color="auto" w:fill="auto"/>
          </w:tcPr>
          <w:p w14:paraId="7314F7DC"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ccdo:</w:t>
            </w:r>
            <w:r w:rsidRPr="00D97520">
              <w:rPr>
                <w:rFonts w:cs="Times New Roman"/>
                <w:sz w:val="19"/>
                <w:szCs w:val="19"/>
              </w:rPr>
              <w:t>‌</w:t>
            </w:r>
            <w:r w:rsidRPr="00D97520">
              <w:rPr>
                <w:rFonts w:ascii="Sylfaen" w:hAnsi="Sylfaen"/>
                <w:sz w:val="19"/>
                <w:szCs w:val="19"/>
              </w:rPr>
              <w:t>Address</w:t>
            </w:r>
            <w:r w:rsidRPr="00D97520">
              <w:rPr>
                <w:rFonts w:cs="Times New Roman"/>
                <w:sz w:val="19"/>
                <w:szCs w:val="19"/>
              </w:rPr>
              <w:t>‌</w:t>
            </w:r>
            <w:r w:rsidRPr="00D97520">
              <w:rPr>
                <w:rFonts w:ascii="Sylfaen" w:hAnsi="Sylfaen"/>
                <w:sz w:val="19"/>
                <w:szCs w:val="19"/>
              </w:rPr>
              <w:t>Details</w:t>
            </w:r>
            <w:r w:rsidRPr="00D97520">
              <w:rPr>
                <w:rFonts w:cs="Times New Roman"/>
                <w:sz w:val="19"/>
                <w:szCs w:val="19"/>
              </w:rPr>
              <w:t>‌</w:t>
            </w:r>
            <w:r w:rsidRPr="00D97520">
              <w:rPr>
                <w:rFonts w:ascii="Sylfaen" w:hAnsi="Sylfaen"/>
                <w:sz w:val="19"/>
                <w:szCs w:val="19"/>
              </w:rPr>
              <w:t>V4</w:t>
            </w:r>
            <w:r w:rsidRPr="00D97520">
              <w:rPr>
                <w:rFonts w:cs="Times New Roman"/>
                <w:sz w:val="19"/>
                <w:szCs w:val="19"/>
              </w:rPr>
              <w:t>‌</w:t>
            </w:r>
            <w:r w:rsidRPr="00D97520">
              <w:rPr>
                <w:rFonts w:ascii="Sylfaen" w:hAnsi="Sylfaen"/>
                <w:sz w:val="19"/>
                <w:szCs w:val="19"/>
              </w:rPr>
              <w:t>Type (M.CDT.00079)</w:t>
            </w:r>
          </w:p>
          <w:p w14:paraId="0675AD49"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Որոշվում է ներդրված տարրերի արժեքների տիրույթներով</w:t>
            </w:r>
          </w:p>
        </w:tc>
        <w:tc>
          <w:tcPr>
            <w:tcW w:w="282" w:type="pct"/>
          </w:tcPr>
          <w:p w14:paraId="6B856E75"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w:t>
            </w:r>
          </w:p>
        </w:tc>
      </w:tr>
      <w:tr w:rsidR="00DC113F" w:rsidRPr="00D97520" w14:paraId="6483A16B" w14:textId="77777777" w:rsidTr="00336000">
        <w:trPr>
          <w:trHeight w:val="20"/>
          <w:jc w:val="center"/>
        </w:trPr>
        <w:tc>
          <w:tcPr>
            <w:tcW w:w="81" w:type="pct"/>
            <w:tcBorders>
              <w:top w:val="nil"/>
              <w:left w:val="nil"/>
              <w:bottom w:val="nil"/>
              <w:right w:val="nil"/>
            </w:tcBorders>
          </w:tcPr>
          <w:p w14:paraId="7AD0B54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33C81D52"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1F199E3F"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34D886FE"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71BF8946"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p>
        </w:tc>
        <w:tc>
          <w:tcPr>
            <w:tcW w:w="979" w:type="pct"/>
            <w:gridSpan w:val="2"/>
            <w:tcBorders>
              <w:left w:val="single" w:sz="4" w:space="0" w:color="auto"/>
            </w:tcBorders>
          </w:tcPr>
          <w:p w14:paraId="5C023BD0"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*.1.10.1.</w:t>
            </w:r>
            <w:r w:rsidRPr="00D97520">
              <w:rPr>
                <w:rFonts w:ascii="Sylfaen" w:hAnsi="Sylfaen"/>
                <w:sz w:val="19"/>
                <w:szCs w:val="19"/>
              </w:rPr>
              <w:t> </w:t>
            </w:r>
            <w:r w:rsidRPr="00D97520">
              <w:rPr>
                <w:rFonts w:ascii="Sylfaen" w:hAnsi="Sylfaen"/>
                <w:sz w:val="19"/>
                <w:szCs w:val="19"/>
              </w:rPr>
              <w:t>Հասցեի տեսակի ծածկագիրը</w:t>
            </w:r>
          </w:p>
          <w:p w14:paraId="5CBD7E4A"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(csdo:‌Address‌Kind‌Code)</w:t>
            </w:r>
          </w:p>
        </w:tc>
        <w:tc>
          <w:tcPr>
            <w:tcW w:w="1267" w:type="pct"/>
            <w:shd w:val="clear" w:color="auto" w:fill="auto"/>
          </w:tcPr>
          <w:p w14:paraId="6CA2D404"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հասցեի տեսակի ծածկագրային նշագիրը</w:t>
            </w:r>
          </w:p>
        </w:tc>
        <w:tc>
          <w:tcPr>
            <w:tcW w:w="729" w:type="pct"/>
            <w:shd w:val="clear" w:color="auto" w:fill="auto"/>
          </w:tcPr>
          <w:p w14:paraId="3DAC965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M.SDE.00192</w:t>
            </w:r>
          </w:p>
        </w:tc>
        <w:tc>
          <w:tcPr>
            <w:tcW w:w="1313" w:type="pct"/>
            <w:shd w:val="clear" w:color="auto" w:fill="auto"/>
          </w:tcPr>
          <w:p w14:paraId="210F5474"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Address</w:t>
            </w:r>
            <w:r w:rsidRPr="00D97520">
              <w:rPr>
                <w:rFonts w:cs="Times New Roman"/>
                <w:sz w:val="19"/>
                <w:szCs w:val="19"/>
              </w:rPr>
              <w:t>‌</w:t>
            </w:r>
            <w:r w:rsidRPr="00D97520">
              <w:rPr>
                <w:rFonts w:ascii="Sylfaen" w:hAnsi="Sylfaen"/>
                <w:sz w:val="19"/>
                <w:szCs w:val="19"/>
              </w:rPr>
              <w:t>Kind</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(M.SDT.00162)</w:t>
            </w:r>
          </w:p>
          <w:p w14:paraId="6427B45D"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Ծածկագրի արժեքը՝ հասցեների տեսակների տեղեկագրքին համապատասխան։</w:t>
            </w:r>
          </w:p>
          <w:p w14:paraId="623F45E6"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30697AE6"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82" w:type="pct"/>
          </w:tcPr>
          <w:p w14:paraId="599C841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0402B141" w14:textId="77777777" w:rsidTr="00336000">
        <w:trPr>
          <w:trHeight w:val="20"/>
          <w:jc w:val="center"/>
        </w:trPr>
        <w:tc>
          <w:tcPr>
            <w:tcW w:w="81" w:type="pct"/>
            <w:tcBorders>
              <w:top w:val="nil"/>
              <w:left w:val="nil"/>
              <w:bottom w:val="nil"/>
              <w:right w:val="nil"/>
            </w:tcBorders>
          </w:tcPr>
          <w:p w14:paraId="28D481E1"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7B875FD0"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1373AEEB"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580A26B1"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187B2C6B"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p>
        </w:tc>
        <w:tc>
          <w:tcPr>
            <w:tcW w:w="979" w:type="pct"/>
            <w:gridSpan w:val="2"/>
            <w:tcBorders>
              <w:left w:val="single" w:sz="4" w:space="0" w:color="auto"/>
            </w:tcBorders>
          </w:tcPr>
          <w:p w14:paraId="4863CFB9"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*.1.10.2.</w:t>
            </w:r>
            <w:r w:rsidRPr="00D97520">
              <w:rPr>
                <w:rFonts w:ascii="Sylfaen" w:hAnsi="Sylfaen"/>
                <w:sz w:val="19"/>
                <w:szCs w:val="19"/>
              </w:rPr>
              <w:t> </w:t>
            </w:r>
            <w:r w:rsidRPr="00D97520">
              <w:rPr>
                <w:rFonts w:ascii="Sylfaen" w:hAnsi="Sylfaen"/>
                <w:sz w:val="19"/>
                <w:szCs w:val="19"/>
              </w:rPr>
              <w:t>Երկրի ծածկագիրը</w:t>
            </w:r>
          </w:p>
          <w:p w14:paraId="3824D7A8"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(csdo:‌Unified‌Country‌Code)</w:t>
            </w:r>
          </w:p>
        </w:tc>
        <w:tc>
          <w:tcPr>
            <w:tcW w:w="1267" w:type="pct"/>
            <w:shd w:val="clear" w:color="auto" w:fill="auto"/>
          </w:tcPr>
          <w:p w14:paraId="78720DA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երկրի ծածկագրային նշագիրը</w:t>
            </w:r>
          </w:p>
        </w:tc>
        <w:tc>
          <w:tcPr>
            <w:tcW w:w="729" w:type="pct"/>
            <w:shd w:val="clear" w:color="auto" w:fill="auto"/>
          </w:tcPr>
          <w:p w14:paraId="4A821C9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M.SDE.00162</w:t>
            </w:r>
          </w:p>
        </w:tc>
        <w:tc>
          <w:tcPr>
            <w:tcW w:w="1313" w:type="pct"/>
            <w:shd w:val="clear" w:color="auto" w:fill="auto"/>
          </w:tcPr>
          <w:p w14:paraId="7C90197B"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Unified</w:t>
            </w:r>
            <w:r w:rsidRPr="00D97520">
              <w:rPr>
                <w:rFonts w:cs="Times New Roman"/>
                <w:sz w:val="19"/>
                <w:szCs w:val="19"/>
              </w:rPr>
              <w:t>‌</w:t>
            </w:r>
            <w:r w:rsidRPr="00D97520">
              <w:rPr>
                <w:rFonts w:ascii="Sylfaen" w:hAnsi="Sylfaen"/>
                <w:sz w:val="19"/>
                <w:szCs w:val="19"/>
              </w:rPr>
              <w:t>Country</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(M.SDT.00112)</w:t>
            </w:r>
          </w:p>
          <w:p w14:paraId="3F2E8636"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 xml:space="preserve">Երկրի երկտառ ծածկագրի արժեքը՝ այն </w:t>
            </w:r>
            <w:r w:rsidRPr="00D97520">
              <w:rPr>
                <w:rFonts w:ascii="Sylfaen" w:hAnsi="Sylfaen"/>
                <w:sz w:val="19"/>
                <w:szCs w:val="19"/>
              </w:rPr>
              <w:lastRenderedPageBreak/>
              <w:t>տեղեկագրքին (դասակարգչին) համապատասխան, որի նույնականացուցիչը սահմանված է «Տեղեկագրքի (դասակարգչի) նույնականացուցիչը» ատրիբուտում։</w:t>
            </w:r>
          </w:p>
          <w:p w14:paraId="76DF8946"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[A-Z]{2}</w:t>
            </w:r>
          </w:p>
        </w:tc>
        <w:tc>
          <w:tcPr>
            <w:tcW w:w="282" w:type="pct"/>
          </w:tcPr>
          <w:p w14:paraId="78A24374"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lastRenderedPageBreak/>
              <w:t>0..1</w:t>
            </w:r>
          </w:p>
        </w:tc>
      </w:tr>
      <w:tr w:rsidR="00DC113F" w:rsidRPr="00D97520" w14:paraId="6F63E84C" w14:textId="77777777" w:rsidTr="00336000">
        <w:trPr>
          <w:trHeight w:val="20"/>
          <w:jc w:val="center"/>
        </w:trPr>
        <w:tc>
          <w:tcPr>
            <w:tcW w:w="81" w:type="pct"/>
            <w:tcBorders>
              <w:top w:val="nil"/>
              <w:left w:val="nil"/>
              <w:bottom w:val="nil"/>
              <w:right w:val="nil"/>
            </w:tcBorders>
          </w:tcPr>
          <w:p w14:paraId="7656C4AE"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79C43EA5"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78A42E75"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4D973BB5"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right w:val="nil"/>
            </w:tcBorders>
          </w:tcPr>
          <w:p w14:paraId="3DDA7CAD"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p>
        </w:tc>
        <w:tc>
          <w:tcPr>
            <w:tcW w:w="81" w:type="pct"/>
            <w:tcBorders>
              <w:left w:val="nil"/>
              <w:bottom w:val="nil"/>
            </w:tcBorders>
          </w:tcPr>
          <w:p w14:paraId="01EDBE3C"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p>
        </w:tc>
        <w:tc>
          <w:tcPr>
            <w:tcW w:w="898" w:type="pct"/>
            <w:tcBorders>
              <w:left w:val="single" w:sz="4" w:space="0" w:color="auto"/>
            </w:tcBorders>
          </w:tcPr>
          <w:p w14:paraId="18A7BEEB"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 տեղեկագրքի (դասակարգչի) նույնականացուցիչը</w:t>
            </w:r>
          </w:p>
          <w:p w14:paraId="7653FCE9"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(code​List​Id ատրիբուտ)</w:t>
            </w:r>
          </w:p>
        </w:tc>
        <w:tc>
          <w:tcPr>
            <w:tcW w:w="1267" w:type="pct"/>
            <w:shd w:val="clear" w:color="auto" w:fill="auto"/>
          </w:tcPr>
          <w:p w14:paraId="0F1A68B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այն տեղեկագրքի (դասակարգչի) նշագիրը, որին համապատասխան նշված է ծածկագիրը</w:t>
            </w:r>
          </w:p>
        </w:tc>
        <w:tc>
          <w:tcPr>
            <w:tcW w:w="729" w:type="pct"/>
            <w:shd w:val="clear" w:color="auto" w:fill="auto"/>
          </w:tcPr>
          <w:p w14:paraId="032EED1A" w14:textId="77777777" w:rsidR="00DC113F" w:rsidRPr="00D97520" w:rsidRDefault="00336000"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w:t>
            </w:r>
          </w:p>
        </w:tc>
        <w:tc>
          <w:tcPr>
            <w:tcW w:w="1313" w:type="pct"/>
            <w:shd w:val="clear" w:color="auto" w:fill="auto"/>
          </w:tcPr>
          <w:p w14:paraId="3A4AA4A9"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Reference</w:t>
            </w:r>
            <w:r w:rsidRPr="00D97520">
              <w:rPr>
                <w:rFonts w:cs="Times New Roman"/>
                <w:sz w:val="19"/>
                <w:szCs w:val="19"/>
              </w:rPr>
              <w:t>‌</w:t>
            </w:r>
            <w:r w:rsidRPr="00D97520">
              <w:rPr>
                <w:rFonts w:ascii="Sylfaen" w:hAnsi="Sylfaen"/>
                <w:sz w:val="19"/>
                <w:szCs w:val="19"/>
              </w:rPr>
              <w:t>Data</w:t>
            </w:r>
            <w:r w:rsidRPr="00D97520">
              <w:rPr>
                <w:rFonts w:cs="Times New Roman"/>
                <w:sz w:val="19"/>
                <w:szCs w:val="19"/>
              </w:rPr>
              <w:t>‌</w:t>
            </w:r>
            <w:r w:rsidRPr="00D97520">
              <w:rPr>
                <w:rFonts w:ascii="Sylfaen" w:hAnsi="Sylfaen"/>
                <w:sz w:val="19"/>
                <w:szCs w:val="19"/>
              </w:rPr>
              <w:t>Id</w:t>
            </w:r>
            <w:r w:rsidRPr="00D97520">
              <w:rPr>
                <w:rFonts w:cs="Times New Roman"/>
                <w:sz w:val="19"/>
                <w:szCs w:val="19"/>
              </w:rPr>
              <w:t>‌</w:t>
            </w:r>
            <w:r w:rsidRPr="00D97520">
              <w:rPr>
                <w:rFonts w:ascii="Sylfaen" w:hAnsi="Sylfaen"/>
                <w:sz w:val="19"/>
                <w:szCs w:val="19"/>
              </w:rPr>
              <w:t>Type (M.SDT.00091)</w:t>
            </w:r>
          </w:p>
          <w:p w14:paraId="5C9BB34C"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Պայմանանշանների նորմալացված տողը:</w:t>
            </w:r>
          </w:p>
          <w:p w14:paraId="5C3A5B86"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45D6199E"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82" w:type="pct"/>
          </w:tcPr>
          <w:p w14:paraId="41A1987E"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6C092CF9" w14:textId="77777777" w:rsidTr="00336000">
        <w:trPr>
          <w:trHeight w:val="20"/>
          <w:jc w:val="center"/>
        </w:trPr>
        <w:tc>
          <w:tcPr>
            <w:tcW w:w="81" w:type="pct"/>
            <w:tcBorders>
              <w:top w:val="nil"/>
              <w:left w:val="nil"/>
              <w:bottom w:val="nil"/>
              <w:right w:val="nil"/>
            </w:tcBorders>
          </w:tcPr>
          <w:p w14:paraId="66D3933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5DC446BA"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4DDA36EB"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4779BE0C"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247CA2AF"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p>
        </w:tc>
        <w:tc>
          <w:tcPr>
            <w:tcW w:w="979" w:type="pct"/>
            <w:gridSpan w:val="2"/>
            <w:tcBorders>
              <w:left w:val="single" w:sz="4" w:space="0" w:color="auto"/>
            </w:tcBorders>
          </w:tcPr>
          <w:p w14:paraId="5C79E29F"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*.1.10.3.</w:t>
            </w:r>
            <w:r w:rsidRPr="00D97520">
              <w:rPr>
                <w:rFonts w:ascii="Sylfaen" w:hAnsi="Sylfaen"/>
                <w:sz w:val="19"/>
                <w:szCs w:val="19"/>
              </w:rPr>
              <w:t> </w:t>
            </w:r>
            <w:r w:rsidRPr="00D97520">
              <w:rPr>
                <w:rFonts w:ascii="Sylfaen" w:hAnsi="Sylfaen"/>
                <w:sz w:val="19"/>
                <w:szCs w:val="19"/>
              </w:rPr>
              <w:t>Տարածքի ծածկագիրը</w:t>
            </w:r>
          </w:p>
          <w:p w14:paraId="4AF7DFCD"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(csdo:‌Territory‌Code)</w:t>
            </w:r>
          </w:p>
        </w:tc>
        <w:tc>
          <w:tcPr>
            <w:tcW w:w="1267" w:type="pct"/>
            <w:shd w:val="clear" w:color="auto" w:fill="auto"/>
          </w:tcPr>
          <w:p w14:paraId="2251A6D9"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վարչատարածքային բաժանման միավորի ծածկագիրը</w:t>
            </w:r>
          </w:p>
        </w:tc>
        <w:tc>
          <w:tcPr>
            <w:tcW w:w="729" w:type="pct"/>
            <w:shd w:val="clear" w:color="auto" w:fill="auto"/>
          </w:tcPr>
          <w:p w14:paraId="317A9179"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M.SDE.00031</w:t>
            </w:r>
          </w:p>
        </w:tc>
        <w:tc>
          <w:tcPr>
            <w:tcW w:w="1313" w:type="pct"/>
            <w:shd w:val="clear" w:color="auto" w:fill="auto"/>
          </w:tcPr>
          <w:p w14:paraId="462BA31A"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Territory</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(M.SDT.00031)</w:t>
            </w:r>
          </w:p>
          <w:p w14:paraId="131CF59D"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5907415B"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0663182E"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17</w:t>
            </w:r>
          </w:p>
        </w:tc>
        <w:tc>
          <w:tcPr>
            <w:tcW w:w="282" w:type="pct"/>
          </w:tcPr>
          <w:p w14:paraId="22A34134"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3EC0A64D" w14:textId="77777777" w:rsidTr="00336000">
        <w:trPr>
          <w:trHeight w:val="20"/>
          <w:jc w:val="center"/>
        </w:trPr>
        <w:tc>
          <w:tcPr>
            <w:tcW w:w="81" w:type="pct"/>
            <w:tcBorders>
              <w:top w:val="nil"/>
              <w:left w:val="nil"/>
              <w:bottom w:val="nil"/>
              <w:right w:val="nil"/>
            </w:tcBorders>
          </w:tcPr>
          <w:p w14:paraId="370F386E"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5DF4A40F"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0D46B3F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6C72960B"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02F30E40"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p>
        </w:tc>
        <w:tc>
          <w:tcPr>
            <w:tcW w:w="979" w:type="pct"/>
            <w:gridSpan w:val="2"/>
            <w:tcBorders>
              <w:left w:val="single" w:sz="4" w:space="0" w:color="auto"/>
            </w:tcBorders>
          </w:tcPr>
          <w:p w14:paraId="4176503E"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*.1.10.4.</w:t>
            </w:r>
            <w:r w:rsidRPr="00D97520">
              <w:rPr>
                <w:rFonts w:ascii="Sylfaen" w:hAnsi="Sylfaen"/>
                <w:sz w:val="19"/>
                <w:szCs w:val="19"/>
              </w:rPr>
              <w:t> </w:t>
            </w:r>
            <w:r w:rsidRPr="00D97520">
              <w:rPr>
                <w:rFonts w:ascii="Sylfaen" w:hAnsi="Sylfaen"/>
                <w:sz w:val="19"/>
                <w:szCs w:val="19"/>
              </w:rPr>
              <w:t>Տարածաշրջանը</w:t>
            </w:r>
          </w:p>
          <w:p w14:paraId="72F12DB2"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(csdo:‌Region‌Name)</w:t>
            </w:r>
          </w:p>
        </w:tc>
        <w:tc>
          <w:tcPr>
            <w:tcW w:w="1267" w:type="pct"/>
            <w:shd w:val="clear" w:color="auto" w:fill="auto"/>
          </w:tcPr>
          <w:p w14:paraId="2972E7F9"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առաջին մակարդակի վարչատարածքային բաժանման միավորի անվանումը</w:t>
            </w:r>
          </w:p>
        </w:tc>
        <w:tc>
          <w:tcPr>
            <w:tcW w:w="729" w:type="pct"/>
            <w:shd w:val="clear" w:color="auto" w:fill="auto"/>
          </w:tcPr>
          <w:p w14:paraId="3839FAE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M.SDE.00007</w:t>
            </w:r>
          </w:p>
        </w:tc>
        <w:tc>
          <w:tcPr>
            <w:tcW w:w="1313" w:type="pct"/>
            <w:shd w:val="clear" w:color="auto" w:fill="auto"/>
          </w:tcPr>
          <w:p w14:paraId="235C03CE"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Name120</w:t>
            </w:r>
            <w:r w:rsidRPr="00D97520">
              <w:rPr>
                <w:rFonts w:cs="Times New Roman"/>
                <w:sz w:val="19"/>
                <w:szCs w:val="19"/>
              </w:rPr>
              <w:t>‌</w:t>
            </w:r>
            <w:r w:rsidRPr="00D97520">
              <w:rPr>
                <w:rFonts w:ascii="Sylfaen" w:hAnsi="Sylfaen"/>
                <w:sz w:val="19"/>
                <w:szCs w:val="19"/>
              </w:rPr>
              <w:t>Type (M.SDT.00055)</w:t>
            </w:r>
          </w:p>
          <w:p w14:paraId="1C0AC809"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64A8BEB5"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38A923DC"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120</w:t>
            </w:r>
          </w:p>
        </w:tc>
        <w:tc>
          <w:tcPr>
            <w:tcW w:w="282" w:type="pct"/>
          </w:tcPr>
          <w:p w14:paraId="4BD17D4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1676F49A" w14:textId="77777777" w:rsidTr="00336000">
        <w:trPr>
          <w:trHeight w:val="20"/>
          <w:jc w:val="center"/>
        </w:trPr>
        <w:tc>
          <w:tcPr>
            <w:tcW w:w="81" w:type="pct"/>
            <w:tcBorders>
              <w:top w:val="nil"/>
              <w:left w:val="nil"/>
              <w:bottom w:val="nil"/>
              <w:right w:val="nil"/>
            </w:tcBorders>
          </w:tcPr>
          <w:p w14:paraId="7FB89BB4"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683A5062"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202AB385"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2135A8B8"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2296658D"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p>
        </w:tc>
        <w:tc>
          <w:tcPr>
            <w:tcW w:w="979" w:type="pct"/>
            <w:gridSpan w:val="2"/>
            <w:tcBorders>
              <w:left w:val="single" w:sz="4" w:space="0" w:color="auto"/>
            </w:tcBorders>
          </w:tcPr>
          <w:p w14:paraId="7EC2895E"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*.1.10.5.</w:t>
            </w:r>
            <w:r w:rsidRPr="00D97520">
              <w:rPr>
                <w:rFonts w:ascii="Sylfaen" w:hAnsi="Sylfaen"/>
                <w:sz w:val="19"/>
                <w:szCs w:val="19"/>
              </w:rPr>
              <w:t> </w:t>
            </w:r>
            <w:r w:rsidRPr="00D97520">
              <w:rPr>
                <w:rFonts w:ascii="Sylfaen" w:hAnsi="Sylfaen"/>
                <w:sz w:val="19"/>
                <w:szCs w:val="19"/>
              </w:rPr>
              <w:t>Շրջանը</w:t>
            </w:r>
          </w:p>
          <w:p w14:paraId="081CCF5E"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(csdo:‌District‌Name)</w:t>
            </w:r>
          </w:p>
        </w:tc>
        <w:tc>
          <w:tcPr>
            <w:tcW w:w="1267" w:type="pct"/>
            <w:shd w:val="clear" w:color="auto" w:fill="auto"/>
          </w:tcPr>
          <w:p w14:paraId="544BF222"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երկրորդ մակարդակի վարչատարածքային բաժանման միավորի անվանումը</w:t>
            </w:r>
          </w:p>
        </w:tc>
        <w:tc>
          <w:tcPr>
            <w:tcW w:w="729" w:type="pct"/>
            <w:shd w:val="clear" w:color="auto" w:fill="auto"/>
          </w:tcPr>
          <w:p w14:paraId="0094E9E8"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M.SDE.00008</w:t>
            </w:r>
          </w:p>
        </w:tc>
        <w:tc>
          <w:tcPr>
            <w:tcW w:w="1313" w:type="pct"/>
            <w:shd w:val="clear" w:color="auto" w:fill="auto"/>
          </w:tcPr>
          <w:p w14:paraId="6BDE1DCE"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Name120</w:t>
            </w:r>
            <w:r w:rsidRPr="00D97520">
              <w:rPr>
                <w:rFonts w:cs="Times New Roman"/>
                <w:sz w:val="19"/>
                <w:szCs w:val="19"/>
              </w:rPr>
              <w:t>‌</w:t>
            </w:r>
            <w:r w:rsidRPr="00D97520">
              <w:rPr>
                <w:rFonts w:ascii="Sylfaen" w:hAnsi="Sylfaen"/>
                <w:sz w:val="19"/>
                <w:szCs w:val="19"/>
              </w:rPr>
              <w:t>Type (M.SDT.00055)</w:t>
            </w:r>
          </w:p>
          <w:p w14:paraId="432A4E57"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490C3134"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73C86A4F"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lastRenderedPageBreak/>
              <w:t>Առավելագույն երկարությունը՝ 120</w:t>
            </w:r>
          </w:p>
        </w:tc>
        <w:tc>
          <w:tcPr>
            <w:tcW w:w="282" w:type="pct"/>
          </w:tcPr>
          <w:p w14:paraId="6AA35168"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lastRenderedPageBreak/>
              <w:t>0..1</w:t>
            </w:r>
          </w:p>
        </w:tc>
      </w:tr>
      <w:tr w:rsidR="00DC113F" w:rsidRPr="00D97520" w14:paraId="7B03714D" w14:textId="77777777" w:rsidTr="00336000">
        <w:trPr>
          <w:trHeight w:val="20"/>
          <w:jc w:val="center"/>
        </w:trPr>
        <w:tc>
          <w:tcPr>
            <w:tcW w:w="81" w:type="pct"/>
            <w:tcBorders>
              <w:top w:val="nil"/>
              <w:left w:val="nil"/>
              <w:bottom w:val="nil"/>
              <w:right w:val="nil"/>
            </w:tcBorders>
          </w:tcPr>
          <w:p w14:paraId="6C92680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47AE85BA"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0D4D03AB"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5E927B74"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34970428"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p>
        </w:tc>
        <w:tc>
          <w:tcPr>
            <w:tcW w:w="979" w:type="pct"/>
            <w:gridSpan w:val="2"/>
            <w:tcBorders>
              <w:left w:val="single" w:sz="4" w:space="0" w:color="auto"/>
            </w:tcBorders>
          </w:tcPr>
          <w:p w14:paraId="20874567"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*.1.10.6.</w:t>
            </w:r>
            <w:r w:rsidRPr="00D97520">
              <w:rPr>
                <w:rFonts w:ascii="Sylfaen" w:hAnsi="Sylfaen"/>
                <w:sz w:val="19"/>
                <w:szCs w:val="19"/>
              </w:rPr>
              <w:t> </w:t>
            </w:r>
            <w:r w:rsidRPr="00D97520">
              <w:rPr>
                <w:rFonts w:ascii="Sylfaen" w:hAnsi="Sylfaen"/>
                <w:sz w:val="19"/>
                <w:szCs w:val="19"/>
              </w:rPr>
              <w:t>Քաղաքը</w:t>
            </w:r>
          </w:p>
          <w:p w14:paraId="007E5637"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(csdo:‌City‌Name)</w:t>
            </w:r>
          </w:p>
        </w:tc>
        <w:tc>
          <w:tcPr>
            <w:tcW w:w="1267" w:type="pct"/>
            <w:shd w:val="clear" w:color="auto" w:fill="auto"/>
          </w:tcPr>
          <w:p w14:paraId="09BE2EA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քաղաքի անվանումը</w:t>
            </w:r>
          </w:p>
        </w:tc>
        <w:tc>
          <w:tcPr>
            <w:tcW w:w="729" w:type="pct"/>
            <w:shd w:val="clear" w:color="auto" w:fill="auto"/>
          </w:tcPr>
          <w:p w14:paraId="600FCE99"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M.SDE.00009</w:t>
            </w:r>
          </w:p>
        </w:tc>
        <w:tc>
          <w:tcPr>
            <w:tcW w:w="1313" w:type="pct"/>
            <w:shd w:val="clear" w:color="auto" w:fill="auto"/>
          </w:tcPr>
          <w:p w14:paraId="5975AF71"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Name120</w:t>
            </w:r>
            <w:r w:rsidRPr="00D97520">
              <w:rPr>
                <w:rFonts w:cs="Times New Roman"/>
                <w:sz w:val="19"/>
                <w:szCs w:val="19"/>
              </w:rPr>
              <w:t>‌</w:t>
            </w:r>
            <w:r w:rsidRPr="00D97520">
              <w:rPr>
                <w:rFonts w:ascii="Sylfaen" w:hAnsi="Sylfaen"/>
                <w:sz w:val="19"/>
                <w:szCs w:val="19"/>
              </w:rPr>
              <w:t>Type (M.SDT.00055)</w:t>
            </w:r>
          </w:p>
          <w:p w14:paraId="12D85AC5"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111EED71"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6A87D287"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120</w:t>
            </w:r>
          </w:p>
        </w:tc>
        <w:tc>
          <w:tcPr>
            <w:tcW w:w="282" w:type="pct"/>
          </w:tcPr>
          <w:p w14:paraId="77A47402"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5408F538" w14:textId="77777777" w:rsidTr="00336000">
        <w:trPr>
          <w:trHeight w:val="20"/>
          <w:jc w:val="center"/>
        </w:trPr>
        <w:tc>
          <w:tcPr>
            <w:tcW w:w="81" w:type="pct"/>
            <w:tcBorders>
              <w:top w:val="nil"/>
              <w:left w:val="nil"/>
              <w:bottom w:val="nil"/>
              <w:right w:val="nil"/>
            </w:tcBorders>
          </w:tcPr>
          <w:p w14:paraId="4E1E8B7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04D9FF46"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3A22D122"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64BDE1BC"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6389E813"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p>
        </w:tc>
        <w:tc>
          <w:tcPr>
            <w:tcW w:w="979" w:type="pct"/>
            <w:gridSpan w:val="2"/>
            <w:tcBorders>
              <w:left w:val="single" w:sz="4" w:space="0" w:color="auto"/>
            </w:tcBorders>
          </w:tcPr>
          <w:p w14:paraId="3C9907A1"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*.1.10.7.</w:t>
            </w:r>
            <w:r w:rsidRPr="00D97520">
              <w:rPr>
                <w:rFonts w:ascii="Sylfaen" w:hAnsi="Sylfaen"/>
                <w:sz w:val="19"/>
                <w:szCs w:val="19"/>
              </w:rPr>
              <w:t> </w:t>
            </w:r>
            <w:r w:rsidRPr="00D97520">
              <w:rPr>
                <w:rFonts w:ascii="Sylfaen" w:hAnsi="Sylfaen"/>
                <w:sz w:val="19"/>
                <w:szCs w:val="19"/>
              </w:rPr>
              <w:t>Բնակավայրը</w:t>
            </w:r>
          </w:p>
          <w:p w14:paraId="55C68673"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(csdo:‌Settlement‌Name)</w:t>
            </w:r>
          </w:p>
        </w:tc>
        <w:tc>
          <w:tcPr>
            <w:tcW w:w="1267" w:type="pct"/>
            <w:shd w:val="clear" w:color="auto" w:fill="auto"/>
          </w:tcPr>
          <w:p w14:paraId="3C20D74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բնակավայրի անվանումը</w:t>
            </w:r>
          </w:p>
        </w:tc>
        <w:tc>
          <w:tcPr>
            <w:tcW w:w="729" w:type="pct"/>
            <w:shd w:val="clear" w:color="auto" w:fill="auto"/>
          </w:tcPr>
          <w:p w14:paraId="52EE743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M.SDE.00057</w:t>
            </w:r>
          </w:p>
        </w:tc>
        <w:tc>
          <w:tcPr>
            <w:tcW w:w="1313" w:type="pct"/>
            <w:shd w:val="clear" w:color="auto" w:fill="auto"/>
          </w:tcPr>
          <w:p w14:paraId="20EC2949"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Name120</w:t>
            </w:r>
            <w:r w:rsidRPr="00D97520">
              <w:rPr>
                <w:rFonts w:cs="Times New Roman"/>
                <w:sz w:val="19"/>
                <w:szCs w:val="19"/>
              </w:rPr>
              <w:t>‌</w:t>
            </w:r>
            <w:r w:rsidRPr="00D97520">
              <w:rPr>
                <w:rFonts w:ascii="Sylfaen" w:hAnsi="Sylfaen"/>
                <w:sz w:val="19"/>
                <w:szCs w:val="19"/>
              </w:rPr>
              <w:t>Type (M.SDT.00055)</w:t>
            </w:r>
          </w:p>
          <w:p w14:paraId="1EF892D0"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4124FF5E"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43658FC4"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120</w:t>
            </w:r>
          </w:p>
        </w:tc>
        <w:tc>
          <w:tcPr>
            <w:tcW w:w="282" w:type="pct"/>
          </w:tcPr>
          <w:p w14:paraId="2A492B25"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320E0873" w14:textId="77777777" w:rsidTr="00336000">
        <w:trPr>
          <w:trHeight w:val="20"/>
          <w:jc w:val="center"/>
        </w:trPr>
        <w:tc>
          <w:tcPr>
            <w:tcW w:w="81" w:type="pct"/>
            <w:tcBorders>
              <w:top w:val="nil"/>
              <w:left w:val="nil"/>
              <w:bottom w:val="nil"/>
              <w:right w:val="nil"/>
            </w:tcBorders>
          </w:tcPr>
          <w:p w14:paraId="76B449D2"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7D80ED61"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561F984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1520AC64"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21822357"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p>
        </w:tc>
        <w:tc>
          <w:tcPr>
            <w:tcW w:w="979" w:type="pct"/>
            <w:gridSpan w:val="2"/>
            <w:tcBorders>
              <w:left w:val="single" w:sz="4" w:space="0" w:color="auto"/>
            </w:tcBorders>
          </w:tcPr>
          <w:p w14:paraId="18927E20"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*.1.10.8.</w:t>
            </w:r>
            <w:r w:rsidRPr="00D97520">
              <w:rPr>
                <w:rFonts w:ascii="Sylfaen" w:hAnsi="Sylfaen"/>
                <w:sz w:val="19"/>
                <w:szCs w:val="19"/>
              </w:rPr>
              <w:t> </w:t>
            </w:r>
            <w:r w:rsidRPr="00D97520">
              <w:rPr>
                <w:rFonts w:ascii="Sylfaen" w:hAnsi="Sylfaen"/>
                <w:sz w:val="19"/>
                <w:szCs w:val="19"/>
              </w:rPr>
              <w:t>Փողոցը</w:t>
            </w:r>
          </w:p>
          <w:p w14:paraId="46FD49F9"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(csdo:‌Street‌Name)</w:t>
            </w:r>
          </w:p>
        </w:tc>
        <w:tc>
          <w:tcPr>
            <w:tcW w:w="1267" w:type="pct"/>
            <w:shd w:val="clear" w:color="auto" w:fill="auto"/>
          </w:tcPr>
          <w:p w14:paraId="7E0B9FB5"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քաղաքային ենթակառուցվածքի փողոցաճանապարհային ցանցի տարրի անվանումը</w:t>
            </w:r>
          </w:p>
        </w:tc>
        <w:tc>
          <w:tcPr>
            <w:tcW w:w="729" w:type="pct"/>
            <w:shd w:val="clear" w:color="auto" w:fill="auto"/>
          </w:tcPr>
          <w:p w14:paraId="1EFAE32F"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M.SDE.00010</w:t>
            </w:r>
          </w:p>
        </w:tc>
        <w:tc>
          <w:tcPr>
            <w:tcW w:w="1313" w:type="pct"/>
            <w:shd w:val="clear" w:color="auto" w:fill="auto"/>
          </w:tcPr>
          <w:p w14:paraId="19EA4271"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Name120</w:t>
            </w:r>
            <w:r w:rsidRPr="00D97520">
              <w:rPr>
                <w:rFonts w:cs="Times New Roman"/>
                <w:sz w:val="19"/>
                <w:szCs w:val="19"/>
              </w:rPr>
              <w:t>‌</w:t>
            </w:r>
            <w:r w:rsidRPr="00D97520">
              <w:rPr>
                <w:rFonts w:ascii="Sylfaen" w:hAnsi="Sylfaen"/>
                <w:sz w:val="19"/>
                <w:szCs w:val="19"/>
              </w:rPr>
              <w:t>Type (M.SDT.00055)</w:t>
            </w:r>
          </w:p>
          <w:p w14:paraId="4B039DA6"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64C3D6C6"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4813523B"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120</w:t>
            </w:r>
          </w:p>
        </w:tc>
        <w:tc>
          <w:tcPr>
            <w:tcW w:w="282" w:type="pct"/>
          </w:tcPr>
          <w:p w14:paraId="28467548"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7EFEE80A" w14:textId="77777777" w:rsidTr="00336000">
        <w:trPr>
          <w:trHeight w:val="20"/>
          <w:jc w:val="center"/>
        </w:trPr>
        <w:tc>
          <w:tcPr>
            <w:tcW w:w="81" w:type="pct"/>
            <w:tcBorders>
              <w:top w:val="nil"/>
              <w:left w:val="nil"/>
              <w:bottom w:val="nil"/>
              <w:right w:val="nil"/>
            </w:tcBorders>
          </w:tcPr>
          <w:p w14:paraId="5F66ED95"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0AB543C0"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66F4CF5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58C2944B"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3BBFE5BA"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p>
        </w:tc>
        <w:tc>
          <w:tcPr>
            <w:tcW w:w="979" w:type="pct"/>
            <w:gridSpan w:val="2"/>
            <w:tcBorders>
              <w:left w:val="single" w:sz="4" w:space="0" w:color="auto"/>
            </w:tcBorders>
          </w:tcPr>
          <w:p w14:paraId="4BDCDA4D"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*.1.10.9.</w:t>
            </w:r>
            <w:r w:rsidRPr="00D97520">
              <w:rPr>
                <w:rFonts w:ascii="Sylfaen" w:hAnsi="Sylfaen"/>
                <w:sz w:val="19"/>
                <w:szCs w:val="19"/>
              </w:rPr>
              <w:t> </w:t>
            </w:r>
            <w:r w:rsidRPr="00D97520">
              <w:rPr>
                <w:rFonts w:ascii="Sylfaen" w:hAnsi="Sylfaen"/>
                <w:sz w:val="19"/>
                <w:szCs w:val="19"/>
              </w:rPr>
              <w:t>Շենքի համարը</w:t>
            </w:r>
          </w:p>
          <w:p w14:paraId="72AF8B9E"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(csdo:‌Building‌Number‌Id)</w:t>
            </w:r>
          </w:p>
        </w:tc>
        <w:tc>
          <w:tcPr>
            <w:tcW w:w="1267" w:type="pct"/>
            <w:shd w:val="clear" w:color="auto" w:fill="auto"/>
          </w:tcPr>
          <w:p w14:paraId="538C2FD2"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շենքի, մասնաշենքի, շինության նշագիրը</w:t>
            </w:r>
          </w:p>
        </w:tc>
        <w:tc>
          <w:tcPr>
            <w:tcW w:w="729" w:type="pct"/>
            <w:shd w:val="clear" w:color="auto" w:fill="auto"/>
          </w:tcPr>
          <w:p w14:paraId="44137C35"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M.SDE.00011</w:t>
            </w:r>
          </w:p>
        </w:tc>
        <w:tc>
          <w:tcPr>
            <w:tcW w:w="1313" w:type="pct"/>
            <w:shd w:val="clear" w:color="auto" w:fill="auto"/>
          </w:tcPr>
          <w:p w14:paraId="3A90CCD4"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Id50</w:t>
            </w:r>
            <w:r w:rsidRPr="00D97520">
              <w:rPr>
                <w:rFonts w:cs="Times New Roman"/>
                <w:sz w:val="19"/>
                <w:szCs w:val="19"/>
              </w:rPr>
              <w:t>‌</w:t>
            </w:r>
            <w:r w:rsidRPr="00D97520">
              <w:rPr>
                <w:rFonts w:ascii="Sylfaen" w:hAnsi="Sylfaen"/>
                <w:sz w:val="19"/>
                <w:szCs w:val="19"/>
              </w:rPr>
              <w:t>Type (M.SDT.00093)</w:t>
            </w:r>
          </w:p>
          <w:p w14:paraId="600EB71B"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2F937BB3"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47FD434A"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50</w:t>
            </w:r>
          </w:p>
        </w:tc>
        <w:tc>
          <w:tcPr>
            <w:tcW w:w="282" w:type="pct"/>
          </w:tcPr>
          <w:p w14:paraId="5A0B4FBD"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21D3DBFD" w14:textId="77777777" w:rsidTr="00336000">
        <w:trPr>
          <w:trHeight w:val="20"/>
          <w:jc w:val="center"/>
        </w:trPr>
        <w:tc>
          <w:tcPr>
            <w:tcW w:w="81" w:type="pct"/>
            <w:tcBorders>
              <w:top w:val="nil"/>
              <w:left w:val="nil"/>
              <w:bottom w:val="nil"/>
              <w:right w:val="nil"/>
            </w:tcBorders>
          </w:tcPr>
          <w:p w14:paraId="1418B46F"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12CEAFEA"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1E3F5038"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7DF52E43"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41FCA9D7"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p>
        </w:tc>
        <w:tc>
          <w:tcPr>
            <w:tcW w:w="979" w:type="pct"/>
            <w:gridSpan w:val="2"/>
            <w:tcBorders>
              <w:left w:val="single" w:sz="4" w:space="0" w:color="auto"/>
            </w:tcBorders>
          </w:tcPr>
          <w:p w14:paraId="150C6D5B"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*.01.10.2010.</w:t>
            </w:r>
            <w:r w:rsidRPr="00D97520">
              <w:rPr>
                <w:rFonts w:ascii="Sylfaen" w:hAnsi="Sylfaen"/>
                <w:sz w:val="19"/>
                <w:szCs w:val="19"/>
              </w:rPr>
              <w:t> </w:t>
            </w:r>
            <w:r w:rsidRPr="00D97520">
              <w:rPr>
                <w:rFonts w:ascii="Sylfaen" w:hAnsi="Sylfaen"/>
                <w:sz w:val="19"/>
                <w:szCs w:val="19"/>
              </w:rPr>
              <w:t>Սենքի համարը</w:t>
            </w:r>
          </w:p>
          <w:p w14:paraId="18CC0424"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(csdo:‌Room‌Number‌Id)</w:t>
            </w:r>
          </w:p>
        </w:tc>
        <w:tc>
          <w:tcPr>
            <w:tcW w:w="1267" w:type="pct"/>
            <w:shd w:val="clear" w:color="auto" w:fill="auto"/>
          </w:tcPr>
          <w:p w14:paraId="65C7A8E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գրասենյակի կամ բնակարանի նշագիրը</w:t>
            </w:r>
          </w:p>
        </w:tc>
        <w:tc>
          <w:tcPr>
            <w:tcW w:w="729" w:type="pct"/>
            <w:shd w:val="clear" w:color="auto" w:fill="auto"/>
          </w:tcPr>
          <w:p w14:paraId="37A6846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M.SDE.00012</w:t>
            </w:r>
          </w:p>
        </w:tc>
        <w:tc>
          <w:tcPr>
            <w:tcW w:w="1313" w:type="pct"/>
            <w:shd w:val="clear" w:color="auto" w:fill="auto"/>
          </w:tcPr>
          <w:p w14:paraId="0A31190A"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Id20</w:t>
            </w:r>
            <w:r w:rsidRPr="00D97520">
              <w:rPr>
                <w:rFonts w:cs="Times New Roman"/>
                <w:sz w:val="19"/>
                <w:szCs w:val="19"/>
              </w:rPr>
              <w:t>‌</w:t>
            </w:r>
            <w:r w:rsidRPr="00D97520">
              <w:rPr>
                <w:rFonts w:ascii="Sylfaen" w:hAnsi="Sylfaen"/>
                <w:sz w:val="19"/>
                <w:szCs w:val="19"/>
              </w:rPr>
              <w:t>Type (M.SDT.00092)</w:t>
            </w:r>
          </w:p>
          <w:p w14:paraId="189A5706"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7409321B"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lastRenderedPageBreak/>
              <w:t>Նվազագույն երկարությունը՝ 1.</w:t>
            </w:r>
          </w:p>
          <w:p w14:paraId="1FD4271A"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82" w:type="pct"/>
          </w:tcPr>
          <w:p w14:paraId="28ECDC8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lastRenderedPageBreak/>
              <w:t>0..1</w:t>
            </w:r>
          </w:p>
        </w:tc>
      </w:tr>
      <w:tr w:rsidR="00DC113F" w:rsidRPr="00D97520" w14:paraId="1A349B2E" w14:textId="77777777" w:rsidTr="00336000">
        <w:trPr>
          <w:trHeight w:val="20"/>
          <w:jc w:val="center"/>
        </w:trPr>
        <w:tc>
          <w:tcPr>
            <w:tcW w:w="81" w:type="pct"/>
            <w:tcBorders>
              <w:top w:val="nil"/>
              <w:left w:val="nil"/>
              <w:bottom w:val="nil"/>
              <w:right w:val="nil"/>
            </w:tcBorders>
          </w:tcPr>
          <w:p w14:paraId="57AB494F"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612831B7"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5E08276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79DC5FCC"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16541CF5"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p>
        </w:tc>
        <w:tc>
          <w:tcPr>
            <w:tcW w:w="979" w:type="pct"/>
            <w:gridSpan w:val="2"/>
            <w:tcBorders>
              <w:left w:val="single" w:sz="4" w:space="0" w:color="auto"/>
            </w:tcBorders>
          </w:tcPr>
          <w:p w14:paraId="33E7A29E"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*.01.10.2011.</w:t>
            </w:r>
            <w:r w:rsidRPr="00D97520">
              <w:rPr>
                <w:rFonts w:ascii="Sylfaen" w:hAnsi="Sylfaen"/>
                <w:sz w:val="19"/>
                <w:szCs w:val="19"/>
              </w:rPr>
              <w:t> </w:t>
            </w:r>
            <w:r w:rsidRPr="00D97520">
              <w:rPr>
                <w:rFonts w:ascii="Sylfaen" w:hAnsi="Sylfaen"/>
                <w:sz w:val="19"/>
                <w:szCs w:val="19"/>
              </w:rPr>
              <w:t>Փոստային դասիչը</w:t>
            </w:r>
          </w:p>
          <w:p w14:paraId="58566967"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(csdo:‌Post‌Code)</w:t>
            </w:r>
          </w:p>
        </w:tc>
        <w:tc>
          <w:tcPr>
            <w:tcW w:w="1267" w:type="pct"/>
            <w:shd w:val="clear" w:color="auto" w:fill="auto"/>
          </w:tcPr>
          <w:p w14:paraId="061684BD"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փոստային կապի ձեռնարկության փոստային դասիչը</w:t>
            </w:r>
          </w:p>
        </w:tc>
        <w:tc>
          <w:tcPr>
            <w:tcW w:w="729" w:type="pct"/>
            <w:shd w:val="clear" w:color="auto" w:fill="auto"/>
          </w:tcPr>
          <w:p w14:paraId="28EF04D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M.SDE.00006</w:t>
            </w:r>
          </w:p>
        </w:tc>
        <w:tc>
          <w:tcPr>
            <w:tcW w:w="1313" w:type="pct"/>
            <w:shd w:val="clear" w:color="auto" w:fill="auto"/>
          </w:tcPr>
          <w:p w14:paraId="7499EFE4"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Post</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(M.SDT.00006)</w:t>
            </w:r>
          </w:p>
          <w:p w14:paraId="5094EFB8"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7CBD4347"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[A-Z0-9][A-Z0-9 -]{1,8}[A-Z0-9]</w:t>
            </w:r>
          </w:p>
        </w:tc>
        <w:tc>
          <w:tcPr>
            <w:tcW w:w="282" w:type="pct"/>
          </w:tcPr>
          <w:p w14:paraId="03CAE80B"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6389DD3B" w14:textId="77777777" w:rsidTr="00336000">
        <w:trPr>
          <w:trHeight w:val="20"/>
          <w:jc w:val="center"/>
        </w:trPr>
        <w:tc>
          <w:tcPr>
            <w:tcW w:w="81" w:type="pct"/>
            <w:tcBorders>
              <w:top w:val="nil"/>
              <w:left w:val="nil"/>
              <w:bottom w:val="nil"/>
              <w:right w:val="nil"/>
            </w:tcBorders>
          </w:tcPr>
          <w:p w14:paraId="6F31FB7D"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6B89EB0F"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250B9A02"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4920066F"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6CA3A3A4"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p>
        </w:tc>
        <w:tc>
          <w:tcPr>
            <w:tcW w:w="979" w:type="pct"/>
            <w:gridSpan w:val="2"/>
            <w:tcBorders>
              <w:left w:val="single" w:sz="4" w:space="0" w:color="auto"/>
            </w:tcBorders>
          </w:tcPr>
          <w:p w14:paraId="5CC9CA2E"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*.01.10.2012.</w:t>
            </w:r>
            <w:r w:rsidRPr="00D97520">
              <w:rPr>
                <w:rFonts w:ascii="Sylfaen" w:hAnsi="Sylfaen"/>
                <w:sz w:val="19"/>
                <w:szCs w:val="19"/>
              </w:rPr>
              <w:t> </w:t>
            </w:r>
            <w:r w:rsidRPr="00D97520">
              <w:rPr>
                <w:rFonts w:ascii="Sylfaen" w:hAnsi="Sylfaen"/>
                <w:sz w:val="19"/>
                <w:szCs w:val="19"/>
              </w:rPr>
              <w:t>Բաժանորդային արկղի համարը</w:t>
            </w:r>
          </w:p>
          <w:p w14:paraId="445E2D70"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(csdo:‌Post‌Office‌Box‌Id)</w:t>
            </w:r>
          </w:p>
        </w:tc>
        <w:tc>
          <w:tcPr>
            <w:tcW w:w="1267" w:type="pct"/>
            <w:shd w:val="clear" w:color="auto" w:fill="auto"/>
          </w:tcPr>
          <w:p w14:paraId="6C01FCA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փոստային կապի ձեռնարկությունում բաժանորդային արկղի համարը</w:t>
            </w:r>
          </w:p>
        </w:tc>
        <w:tc>
          <w:tcPr>
            <w:tcW w:w="729" w:type="pct"/>
            <w:shd w:val="clear" w:color="auto" w:fill="auto"/>
          </w:tcPr>
          <w:p w14:paraId="234659C7"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M.SDE.00013</w:t>
            </w:r>
          </w:p>
        </w:tc>
        <w:tc>
          <w:tcPr>
            <w:tcW w:w="1313" w:type="pct"/>
            <w:shd w:val="clear" w:color="auto" w:fill="auto"/>
          </w:tcPr>
          <w:p w14:paraId="5CEEE94E"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Id20</w:t>
            </w:r>
            <w:r w:rsidRPr="00D97520">
              <w:rPr>
                <w:rFonts w:cs="Times New Roman"/>
                <w:sz w:val="19"/>
                <w:szCs w:val="19"/>
              </w:rPr>
              <w:t>‌</w:t>
            </w:r>
            <w:r w:rsidRPr="00D97520">
              <w:rPr>
                <w:rFonts w:ascii="Sylfaen" w:hAnsi="Sylfaen"/>
                <w:sz w:val="19"/>
                <w:szCs w:val="19"/>
              </w:rPr>
              <w:t>Type (M.SDT.00092)</w:t>
            </w:r>
          </w:p>
          <w:p w14:paraId="54793026"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48390157"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4DF530C9"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82" w:type="pct"/>
          </w:tcPr>
          <w:p w14:paraId="525D621D"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7139FFD8" w14:textId="77777777" w:rsidTr="00336000">
        <w:trPr>
          <w:trHeight w:val="20"/>
          <w:jc w:val="center"/>
        </w:trPr>
        <w:tc>
          <w:tcPr>
            <w:tcW w:w="81" w:type="pct"/>
            <w:tcBorders>
              <w:top w:val="nil"/>
              <w:left w:val="nil"/>
              <w:bottom w:val="nil"/>
              <w:right w:val="nil"/>
            </w:tcBorders>
          </w:tcPr>
          <w:p w14:paraId="3AF9137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006BF5A7"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48BBB719"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646C1319"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2125834C"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p>
        </w:tc>
        <w:tc>
          <w:tcPr>
            <w:tcW w:w="979" w:type="pct"/>
            <w:gridSpan w:val="2"/>
            <w:tcBorders>
              <w:left w:val="single" w:sz="4" w:space="0" w:color="auto"/>
            </w:tcBorders>
          </w:tcPr>
          <w:p w14:paraId="372AAC96"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*.01.10.2013.</w:t>
            </w:r>
            <w:r w:rsidRPr="00D97520">
              <w:rPr>
                <w:rFonts w:ascii="Sylfaen" w:hAnsi="Sylfaen"/>
                <w:sz w:val="19"/>
                <w:szCs w:val="19"/>
              </w:rPr>
              <w:t> </w:t>
            </w:r>
            <w:r w:rsidRPr="00D97520">
              <w:rPr>
                <w:rFonts w:ascii="Sylfaen" w:hAnsi="Sylfaen"/>
                <w:sz w:val="19"/>
                <w:szCs w:val="19"/>
              </w:rPr>
              <w:t>Հասցե՝ տեքստի ձեւով</w:t>
            </w:r>
          </w:p>
          <w:p w14:paraId="7B2BD63F"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(csdo:‌Address‌Text)</w:t>
            </w:r>
          </w:p>
        </w:tc>
        <w:tc>
          <w:tcPr>
            <w:tcW w:w="1267" w:type="pct"/>
            <w:shd w:val="clear" w:color="auto" w:fill="auto"/>
          </w:tcPr>
          <w:p w14:paraId="5BC73455"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հասցեի տարրերի հավաքածուն՝ տեքստի տեսքով ազատ ձեւով ներկայացված</w:t>
            </w:r>
          </w:p>
        </w:tc>
        <w:tc>
          <w:tcPr>
            <w:tcW w:w="729" w:type="pct"/>
            <w:shd w:val="clear" w:color="auto" w:fill="auto"/>
          </w:tcPr>
          <w:p w14:paraId="042F8E0E"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M.SDE.00005</w:t>
            </w:r>
          </w:p>
        </w:tc>
        <w:tc>
          <w:tcPr>
            <w:tcW w:w="1313" w:type="pct"/>
            <w:shd w:val="clear" w:color="auto" w:fill="auto"/>
          </w:tcPr>
          <w:p w14:paraId="2F695527"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Text1000</w:t>
            </w:r>
            <w:r w:rsidRPr="00D97520">
              <w:rPr>
                <w:rFonts w:cs="Times New Roman"/>
                <w:sz w:val="19"/>
                <w:szCs w:val="19"/>
              </w:rPr>
              <w:t>‌</w:t>
            </w:r>
            <w:r w:rsidRPr="00D97520">
              <w:rPr>
                <w:rFonts w:ascii="Sylfaen" w:hAnsi="Sylfaen"/>
                <w:sz w:val="19"/>
                <w:szCs w:val="19"/>
              </w:rPr>
              <w:t>Type (M.SDT.00071)</w:t>
            </w:r>
          </w:p>
          <w:p w14:paraId="76F47721"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տողը:</w:t>
            </w:r>
          </w:p>
          <w:p w14:paraId="1B8B3583"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46909444"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1000</w:t>
            </w:r>
          </w:p>
        </w:tc>
        <w:tc>
          <w:tcPr>
            <w:tcW w:w="282" w:type="pct"/>
          </w:tcPr>
          <w:p w14:paraId="3394DEF4"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6D54373C" w14:textId="77777777" w:rsidTr="00336000">
        <w:trPr>
          <w:trHeight w:val="20"/>
          <w:jc w:val="center"/>
        </w:trPr>
        <w:tc>
          <w:tcPr>
            <w:tcW w:w="81" w:type="pct"/>
            <w:tcBorders>
              <w:top w:val="nil"/>
              <w:left w:val="nil"/>
              <w:bottom w:val="nil"/>
              <w:right w:val="nil"/>
            </w:tcBorders>
          </w:tcPr>
          <w:p w14:paraId="5918ED11"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2C4B78B9"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666318F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02C27C34"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7A2385A5"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*.1.11.</w:t>
            </w:r>
            <w:r w:rsidRPr="00D97520">
              <w:rPr>
                <w:rFonts w:ascii="Sylfaen" w:hAnsi="Sylfaen"/>
                <w:sz w:val="19"/>
                <w:szCs w:val="19"/>
              </w:rPr>
              <w:t> </w:t>
            </w:r>
            <w:r w:rsidRPr="00D97520">
              <w:rPr>
                <w:rFonts w:ascii="Sylfaen" w:hAnsi="Sylfaen"/>
                <w:sz w:val="19"/>
                <w:szCs w:val="19"/>
              </w:rPr>
              <w:t>Կոնտակտային վավերապայմանը</w:t>
            </w:r>
          </w:p>
          <w:p w14:paraId="3FCAF1F8"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(ccdo:‌Communication‌Details)</w:t>
            </w:r>
          </w:p>
        </w:tc>
        <w:tc>
          <w:tcPr>
            <w:tcW w:w="1267" w:type="pct"/>
            <w:shd w:val="clear" w:color="auto" w:fill="auto"/>
          </w:tcPr>
          <w:p w14:paraId="67B19E91"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տնտեսավարող սուբյեկտի կոնտակտային վավերապայմանը</w:t>
            </w:r>
          </w:p>
        </w:tc>
        <w:tc>
          <w:tcPr>
            <w:tcW w:w="729" w:type="pct"/>
            <w:shd w:val="clear" w:color="auto" w:fill="auto"/>
          </w:tcPr>
          <w:p w14:paraId="241D1AF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M.CDE.00003</w:t>
            </w:r>
          </w:p>
        </w:tc>
        <w:tc>
          <w:tcPr>
            <w:tcW w:w="1313" w:type="pct"/>
            <w:shd w:val="clear" w:color="auto" w:fill="auto"/>
          </w:tcPr>
          <w:p w14:paraId="0BA013A1"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ccdo:</w:t>
            </w:r>
            <w:r w:rsidRPr="00D97520">
              <w:rPr>
                <w:rFonts w:cs="Times New Roman"/>
                <w:sz w:val="19"/>
                <w:szCs w:val="19"/>
              </w:rPr>
              <w:t>‌</w:t>
            </w:r>
            <w:r w:rsidRPr="00D97520">
              <w:rPr>
                <w:rFonts w:ascii="Sylfaen" w:hAnsi="Sylfaen"/>
                <w:sz w:val="19"/>
                <w:szCs w:val="19"/>
              </w:rPr>
              <w:t>Communication</w:t>
            </w:r>
            <w:r w:rsidRPr="00D97520">
              <w:rPr>
                <w:rFonts w:cs="Times New Roman"/>
                <w:sz w:val="19"/>
                <w:szCs w:val="19"/>
              </w:rPr>
              <w:t>‌</w:t>
            </w:r>
            <w:r w:rsidRPr="00D97520">
              <w:rPr>
                <w:rFonts w:ascii="Sylfaen" w:hAnsi="Sylfaen"/>
                <w:sz w:val="19"/>
                <w:szCs w:val="19"/>
              </w:rPr>
              <w:t>Details</w:t>
            </w:r>
            <w:r w:rsidRPr="00D97520">
              <w:rPr>
                <w:rFonts w:cs="Times New Roman"/>
                <w:sz w:val="19"/>
                <w:szCs w:val="19"/>
              </w:rPr>
              <w:t>‌</w:t>
            </w:r>
            <w:r w:rsidRPr="00D97520">
              <w:rPr>
                <w:rFonts w:ascii="Sylfaen" w:hAnsi="Sylfaen"/>
                <w:sz w:val="19"/>
                <w:szCs w:val="19"/>
              </w:rPr>
              <w:t>Type (M.CDT.00003)</w:t>
            </w:r>
          </w:p>
          <w:p w14:paraId="171DCD2D"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Որոշվում է ներդրված տարրերի արժեքների տիրույթներով</w:t>
            </w:r>
          </w:p>
        </w:tc>
        <w:tc>
          <w:tcPr>
            <w:tcW w:w="282" w:type="pct"/>
          </w:tcPr>
          <w:p w14:paraId="6D54E7F9"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w:t>
            </w:r>
          </w:p>
        </w:tc>
      </w:tr>
      <w:tr w:rsidR="00DC113F" w:rsidRPr="00D97520" w14:paraId="33F807AF" w14:textId="77777777" w:rsidTr="00336000">
        <w:trPr>
          <w:trHeight w:val="20"/>
          <w:jc w:val="center"/>
        </w:trPr>
        <w:tc>
          <w:tcPr>
            <w:tcW w:w="81" w:type="pct"/>
            <w:tcBorders>
              <w:top w:val="nil"/>
              <w:left w:val="nil"/>
              <w:bottom w:val="nil"/>
              <w:right w:val="nil"/>
            </w:tcBorders>
          </w:tcPr>
          <w:p w14:paraId="52D7FBB2"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42DFC217"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1D25D1D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4EEEC9CA"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39C0312F"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p>
        </w:tc>
        <w:tc>
          <w:tcPr>
            <w:tcW w:w="979" w:type="pct"/>
            <w:gridSpan w:val="2"/>
            <w:tcBorders>
              <w:left w:val="single" w:sz="4" w:space="0" w:color="auto"/>
            </w:tcBorders>
          </w:tcPr>
          <w:p w14:paraId="1D2BBA02"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*.1.11.1.</w:t>
            </w:r>
            <w:r w:rsidRPr="00D97520">
              <w:rPr>
                <w:rFonts w:ascii="Sylfaen" w:hAnsi="Sylfaen"/>
                <w:sz w:val="19"/>
                <w:szCs w:val="19"/>
              </w:rPr>
              <w:t> </w:t>
            </w:r>
            <w:r w:rsidRPr="00D97520">
              <w:rPr>
                <w:rFonts w:ascii="Sylfaen" w:hAnsi="Sylfaen"/>
                <w:sz w:val="19"/>
                <w:szCs w:val="19"/>
              </w:rPr>
              <w:t>Կապի տեսակի ծածկագիրը</w:t>
            </w:r>
          </w:p>
          <w:p w14:paraId="318BA1B7"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(csdo:‌Communication‌Channel‌Code)</w:t>
            </w:r>
          </w:p>
        </w:tc>
        <w:tc>
          <w:tcPr>
            <w:tcW w:w="1267" w:type="pct"/>
            <w:shd w:val="clear" w:color="auto" w:fill="auto"/>
          </w:tcPr>
          <w:p w14:paraId="54C7ABCB"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կապի միջոցի (կապուղու) տեսակի (հեռախոս, ֆաքս, էլեկտրոնային փոստ եւ այլն) ծածկագրային նշագիրը</w:t>
            </w:r>
          </w:p>
        </w:tc>
        <w:tc>
          <w:tcPr>
            <w:tcW w:w="729" w:type="pct"/>
            <w:shd w:val="clear" w:color="auto" w:fill="auto"/>
          </w:tcPr>
          <w:p w14:paraId="0B165B1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M.SDE.00014</w:t>
            </w:r>
          </w:p>
        </w:tc>
        <w:tc>
          <w:tcPr>
            <w:tcW w:w="1313" w:type="pct"/>
            <w:shd w:val="clear" w:color="auto" w:fill="auto"/>
          </w:tcPr>
          <w:p w14:paraId="73B09096"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Communication</w:t>
            </w:r>
            <w:r w:rsidRPr="00D97520">
              <w:rPr>
                <w:rFonts w:cs="Times New Roman"/>
                <w:sz w:val="19"/>
                <w:szCs w:val="19"/>
              </w:rPr>
              <w:t>‌</w:t>
            </w:r>
            <w:r w:rsidRPr="00D97520">
              <w:rPr>
                <w:rFonts w:ascii="Sylfaen" w:hAnsi="Sylfaen"/>
                <w:sz w:val="19"/>
                <w:szCs w:val="19"/>
              </w:rPr>
              <w:t>Channel</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V2</w:t>
            </w:r>
            <w:r w:rsidRPr="00D97520">
              <w:rPr>
                <w:rFonts w:cs="Times New Roman"/>
                <w:sz w:val="19"/>
                <w:szCs w:val="19"/>
              </w:rPr>
              <w:t>‌</w:t>
            </w:r>
            <w:r w:rsidRPr="00D97520">
              <w:rPr>
                <w:rFonts w:ascii="Sylfaen" w:hAnsi="Sylfaen"/>
                <w:sz w:val="19"/>
                <w:szCs w:val="19"/>
              </w:rPr>
              <w:t>Type (M.SDT.00163)</w:t>
            </w:r>
          </w:p>
          <w:p w14:paraId="57A7BC88"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Ծածկագրի արժեքը՝ կապի միջոցների (ուղիների) տեսակների ցանկին համապատասխան։</w:t>
            </w:r>
          </w:p>
          <w:p w14:paraId="58F898ED"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lastRenderedPageBreak/>
              <w:t>Նվազագույն երկարությունը՝ 1.</w:t>
            </w:r>
          </w:p>
          <w:p w14:paraId="540FAF09"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82" w:type="pct"/>
          </w:tcPr>
          <w:p w14:paraId="78BADE88"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lastRenderedPageBreak/>
              <w:t>0..1</w:t>
            </w:r>
          </w:p>
        </w:tc>
      </w:tr>
      <w:tr w:rsidR="00DC113F" w:rsidRPr="00D97520" w14:paraId="0F64C419" w14:textId="77777777" w:rsidTr="00336000">
        <w:trPr>
          <w:trHeight w:val="20"/>
          <w:jc w:val="center"/>
        </w:trPr>
        <w:tc>
          <w:tcPr>
            <w:tcW w:w="81" w:type="pct"/>
            <w:tcBorders>
              <w:top w:val="nil"/>
              <w:left w:val="nil"/>
              <w:bottom w:val="nil"/>
              <w:right w:val="nil"/>
            </w:tcBorders>
          </w:tcPr>
          <w:p w14:paraId="4D4B9D37"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68DB1C3F"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38D791D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4103206D"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2FFFD356"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979" w:type="pct"/>
            <w:gridSpan w:val="2"/>
            <w:tcBorders>
              <w:left w:val="single" w:sz="4" w:space="0" w:color="auto"/>
            </w:tcBorders>
          </w:tcPr>
          <w:p w14:paraId="045B46A3"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*.1.11.2.</w:t>
            </w:r>
            <w:r w:rsidRPr="00D97520">
              <w:rPr>
                <w:rFonts w:ascii="Sylfaen" w:hAnsi="Sylfaen"/>
                <w:sz w:val="19"/>
                <w:szCs w:val="19"/>
              </w:rPr>
              <w:t> </w:t>
            </w:r>
            <w:r w:rsidRPr="00D97520">
              <w:rPr>
                <w:rFonts w:ascii="Sylfaen" w:hAnsi="Sylfaen"/>
                <w:sz w:val="19"/>
                <w:szCs w:val="19"/>
              </w:rPr>
              <w:t>Կապի տեսակի անվանումը</w:t>
            </w:r>
          </w:p>
          <w:p w14:paraId="3CB19E20"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(csdo:‌Communication‌Channel‌Name)</w:t>
            </w:r>
          </w:p>
        </w:tc>
        <w:tc>
          <w:tcPr>
            <w:tcW w:w="1267" w:type="pct"/>
            <w:shd w:val="clear" w:color="auto" w:fill="auto"/>
          </w:tcPr>
          <w:p w14:paraId="050C135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կապի միջոցի (կապուղու) տեսակի (հեռախոս, ֆաքս, էլեկտրոնային փոստ եւ այլն) անվանումը</w:t>
            </w:r>
          </w:p>
        </w:tc>
        <w:tc>
          <w:tcPr>
            <w:tcW w:w="729" w:type="pct"/>
            <w:shd w:val="clear" w:color="auto" w:fill="auto"/>
          </w:tcPr>
          <w:p w14:paraId="3B4E785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M.SDE.00093</w:t>
            </w:r>
          </w:p>
        </w:tc>
        <w:tc>
          <w:tcPr>
            <w:tcW w:w="1313" w:type="pct"/>
            <w:shd w:val="clear" w:color="auto" w:fill="auto"/>
          </w:tcPr>
          <w:p w14:paraId="4C6AD6D4"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Name120</w:t>
            </w:r>
            <w:r w:rsidRPr="00D97520">
              <w:rPr>
                <w:rFonts w:cs="Times New Roman"/>
                <w:sz w:val="19"/>
                <w:szCs w:val="19"/>
              </w:rPr>
              <w:t>‌</w:t>
            </w:r>
            <w:r w:rsidRPr="00D97520">
              <w:rPr>
                <w:rFonts w:ascii="Sylfaen" w:hAnsi="Sylfaen"/>
                <w:sz w:val="19"/>
                <w:szCs w:val="19"/>
              </w:rPr>
              <w:t>Type (M.SDT.00055)</w:t>
            </w:r>
          </w:p>
          <w:p w14:paraId="39C05237"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221EE199"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15C1675A"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120</w:t>
            </w:r>
          </w:p>
        </w:tc>
        <w:tc>
          <w:tcPr>
            <w:tcW w:w="282" w:type="pct"/>
          </w:tcPr>
          <w:p w14:paraId="37A6A71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2D16AECC" w14:textId="77777777" w:rsidTr="00336000">
        <w:trPr>
          <w:trHeight w:val="20"/>
          <w:jc w:val="center"/>
        </w:trPr>
        <w:tc>
          <w:tcPr>
            <w:tcW w:w="81" w:type="pct"/>
            <w:tcBorders>
              <w:top w:val="nil"/>
              <w:left w:val="nil"/>
              <w:bottom w:val="nil"/>
              <w:right w:val="nil"/>
            </w:tcBorders>
          </w:tcPr>
          <w:p w14:paraId="27C3A30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175273B4"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512D754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57F97ADD"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18EB481B"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979" w:type="pct"/>
            <w:gridSpan w:val="2"/>
            <w:tcBorders>
              <w:left w:val="single" w:sz="4" w:space="0" w:color="auto"/>
            </w:tcBorders>
          </w:tcPr>
          <w:p w14:paraId="1539E2CB"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*.1.11.3.</w:t>
            </w:r>
            <w:r w:rsidRPr="00D97520">
              <w:rPr>
                <w:rFonts w:ascii="Sylfaen" w:hAnsi="Sylfaen"/>
                <w:sz w:val="19"/>
                <w:szCs w:val="19"/>
              </w:rPr>
              <w:t> </w:t>
            </w:r>
            <w:r w:rsidRPr="00D97520">
              <w:rPr>
                <w:rFonts w:ascii="Sylfaen" w:hAnsi="Sylfaen"/>
                <w:sz w:val="19"/>
                <w:szCs w:val="19"/>
              </w:rPr>
              <w:t>Կապուղու նույնականացուցիչը</w:t>
            </w:r>
          </w:p>
          <w:p w14:paraId="68BE34F3"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(csdo:‌Communication‌Channel‌Id)</w:t>
            </w:r>
          </w:p>
        </w:tc>
        <w:tc>
          <w:tcPr>
            <w:tcW w:w="1267" w:type="pct"/>
            <w:shd w:val="clear" w:color="auto" w:fill="auto"/>
          </w:tcPr>
          <w:p w14:paraId="640238C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կապուղին նույնականացնող պայմանանշանների հաջորդականությունը (հեռախոսահամարի, ֆաքսի, էլեկտրոնային փոստի հասցեի եւ այլնի նշում)</w:t>
            </w:r>
          </w:p>
        </w:tc>
        <w:tc>
          <w:tcPr>
            <w:tcW w:w="729" w:type="pct"/>
            <w:shd w:val="clear" w:color="auto" w:fill="auto"/>
          </w:tcPr>
          <w:p w14:paraId="4447FBD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M.SDE.00015</w:t>
            </w:r>
          </w:p>
        </w:tc>
        <w:tc>
          <w:tcPr>
            <w:tcW w:w="1313" w:type="pct"/>
            <w:shd w:val="clear" w:color="auto" w:fill="auto"/>
          </w:tcPr>
          <w:p w14:paraId="18960629"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Communication</w:t>
            </w:r>
            <w:r w:rsidRPr="00D97520">
              <w:rPr>
                <w:rFonts w:cs="Times New Roman"/>
                <w:sz w:val="19"/>
                <w:szCs w:val="19"/>
              </w:rPr>
              <w:t>‌</w:t>
            </w:r>
            <w:r w:rsidRPr="00D97520">
              <w:rPr>
                <w:rFonts w:ascii="Sylfaen" w:hAnsi="Sylfaen"/>
                <w:sz w:val="19"/>
                <w:szCs w:val="19"/>
              </w:rPr>
              <w:t>Channel</w:t>
            </w:r>
            <w:r w:rsidRPr="00D97520">
              <w:rPr>
                <w:rFonts w:cs="Times New Roman"/>
                <w:sz w:val="19"/>
                <w:szCs w:val="19"/>
              </w:rPr>
              <w:t>‌</w:t>
            </w:r>
            <w:r w:rsidRPr="00D97520">
              <w:rPr>
                <w:rFonts w:ascii="Sylfaen" w:hAnsi="Sylfaen"/>
                <w:sz w:val="19"/>
                <w:szCs w:val="19"/>
              </w:rPr>
              <w:t>Id</w:t>
            </w:r>
            <w:r w:rsidRPr="00D97520">
              <w:rPr>
                <w:rFonts w:cs="Times New Roman"/>
                <w:sz w:val="19"/>
                <w:szCs w:val="19"/>
              </w:rPr>
              <w:t>‌</w:t>
            </w:r>
            <w:r w:rsidRPr="00D97520">
              <w:rPr>
                <w:rFonts w:ascii="Sylfaen" w:hAnsi="Sylfaen"/>
                <w:sz w:val="19"/>
                <w:szCs w:val="19"/>
              </w:rPr>
              <w:t>Type (M.SDT.00015)</w:t>
            </w:r>
          </w:p>
          <w:p w14:paraId="4E770133"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4675E51B"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33E32602"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1000</w:t>
            </w:r>
          </w:p>
        </w:tc>
        <w:tc>
          <w:tcPr>
            <w:tcW w:w="282" w:type="pct"/>
          </w:tcPr>
          <w:p w14:paraId="2C35F577"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122CA958" w14:textId="77777777" w:rsidTr="00336000">
        <w:trPr>
          <w:trHeight w:val="20"/>
          <w:jc w:val="center"/>
        </w:trPr>
        <w:tc>
          <w:tcPr>
            <w:tcW w:w="81" w:type="pct"/>
            <w:tcBorders>
              <w:top w:val="nil"/>
              <w:left w:val="nil"/>
              <w:bottom w:val="nil"/>
              <w:right w:val="nil"/>
            </w:tcBorders>
          </w:tcPr>
          <w:p w14:paraId="5A3C9668"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61630CDD"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2FF16882"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5B42FE1E"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w:t>
            </w:r>
            <w:r w:rsidRPr="00D97520">
              <w:rPr>
                <w:rFonts w:ascii="Sylfaen" w:hAnsi="Sylfaen"/>
                <w:sz w:val="19"/>
                <w:szCs w:val="19"/>
              </w:rPr>
              <w:t> </w:t>
            </w:r>
            <w:r w:rsidRPr="00D97520">
              <w:rPr>
                <w:rFonts w:ascii="Sylfaen" w:hAnsi="Sylfaen"/>
                <w:sz w:val="19"/>
                <w:szCs w:val="19"/>
              </w:rPr>
              <w:t>Փաստաթղթային հաստատումը</w:t>
            </w:r>
          </w:p>
          <w:p w14:paraId="341BBC43"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(ccdo:‌Proof‌Doc‌Details)</w:t>
            </w:r>
          </w:p>
        </w:tc>
        <w:tc>
          <w:tcPr>
            <w:tcW w:w="1267" w:type="pct"/>
            <w:shd w:val="clear" w:color="auto" w:fill="auto"/>
          </w:tcPr>
          <w:p w14:paraId="27121761"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տեղեկություններ դեղամիջոցների արտադրության թույլտվության (լիցենզիայի) մասին</w:t>
            </w:r>
          </w:p>
        </w:tc>
        <w:tc>
          <w:tcPr>
            <w:tcW w:w="729" w:type="pct"/>
            <w:shd w:val="clear" w:color="auto" w:fill="auto"/>
          </w:tcPr>
          <w:p w14:paraId="7C17B13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M.CDE.00064</w:t>
            </w:r>
          </w:p>
        </w:tc>
        <w:tc>
          <w:tcPr>
            <w:tcW w:w="1313" w:type="pct"/>
            <w:shd w:val="clear" w:color="auto" w:fill="auto"/>
          </w:tcPr>
          <w:p w14:paraId="33F56D2F"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ccdo:</w:t>
            </w:r>
            <w:r w:rsidRPr="00D97520">
              <w:rPr>
                <w:rFonts w:cs="Times New Roman"/>
                <w:sz w:val="19"/>
                <w:szCs w:val="19"/>
              </w:rPr>
              <w:t>‌</w:t>
            </w:r>
            <w:r w:rsidRPr="00D97520">
              <w:rPr>
                <w:rFonts w:ascii="Sylfaen" w:hAnsi="Sylfaen"/>
                <w:sz w:val="19"/>
                <w:szCs w:val="19"/>
              </w:rPr>
              <w:t>Doc</w:t>
            </w:r>
            <w:r w:rsidRPr="00D97520">
              <w:rPr>
                <w:rFonts w:cs="Times New Roman"/>
                <w:sz w:val="19"/>
                <w:szCs w:val="19"/>
              </w:rPr>
              <w:t>‌</w:t>
            </w:r>
            <w:r w:rsidRPr="00D97520">
              <w:rPr>
                <w:rFonts w:ascii="Sylfaen" w:hAnsi="Sylfaen"/>
                <w:sz w:val="19"/>
                <w:szCs w:val="19"/>
              </w:rPr>
              <w:t>Content</w:t>
            </w:r>
            <w:r w:rsidRPr="00D97520">
              <w:rPr>
                <w:rFonts w:cs="Times New Roman"/>
                <w:sz w:val="19"/>
                <w:szCs w:val="19"/>
              </w:rPr>
              <w:t>‌</w:t>
            </w:r>
            <w:r w:rsidRPr="00D97520">
              <w:rPr>
                <w:rFonts w:ascii="Sylfaen" w:hAnsi="Sylfaen"/>
                <w:sz w:val="19"/>
                <w:szCs w:val="19"/>
              </w:rPr>
              <w:t>Details</w:t>
            </w:r>
            <w:r w:rsidRPr="00D97520">
              <w:rPr>
                <w:rFonts w:cs="Times New Roman"/>
                <w:sz w:val="19"/>
                <w:szCs w:val="19"/>
              </w:rPr>
              <w:t>‌</w:t>
            </w:r>
            <w:r w:rsidRPr="00D97520">
              <w:rPr>
                <w:rFonts w:ascii="Sylfaen" w:hAnsi="Sylfaen"/>
                <w:sz w:val="19"/>
                <w:szCs w:val="19"/>
              </w:rPr>
              <w:t>Type (M.CDT.00105)</w:t>
            </w:r>
          </w:p>
          <w:p w14:paraId="696A6988"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Որոշվում է ներդրված տարրերի արժեքների տիրույթներով</w:t>
            </w:r>
          </w:p>
        </w:tc>
        <w:tc>
          <w:tcPr>
            <w:tcW w:w="282" w:type="pct"/>
          </w:tcPr>
          <w:p w14:paraId="325F6ED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70CCDDFB" w14:textId="77777777" w:rsidTr="00336000">
        <w:trPr>
          <w:trHeight w:val="20"/>
          <w:jc w:val="center"/>
        </w:trPr>
        <w:tc>
          <w:tcPr>
            <w:tcW w:w="81" w:type="pct"/>
            <w:tcBorders>
              <w:top w:val="nil"/>
              <w:left w:val="nil"/>
              <w:bottom w:val="nil"/>
              <w:right w:val="nil"/>
            </w:tcBorders>
          </w:tcPr>
          <w:p w14:paraId="56694A04"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20496C5F"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3BCF481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1A0D4A16"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0ADFFC85"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w:t>
            </w:r>
            <w:r w:rsidRPr="00D97520">
              <w:rPr>
                <w:rFonts w:ascii="Sylfaen" w:hAnsi="Sylfaen"/>
                <w:sz w:val="19"/>
                <w:szCs w:val="19"/>
              </w:rPr>
              <w:t> </w:t>
            </w:r>
            <w:r w:rsidRPr="00D97520">
              <w:rPr>
                <w:rFonts w:ascii="Sylfaen" w:hAnsi="Sylfaen"/>
                <w:sz w:val="19"/>
                <w:szCs w:val="19"/>
              </w:rPr>
              <w:t>Երկրի ծածկագիրը</w:t>
            </w:r>
          </w:p>
          <w:p w14:paraId="4DE73B94"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(csdo:‌Unified‌Country‌Code)</w:t>
            </w:r>
          </w:p>
        </w:tc>
        <w:tc>
          <w:tcPr>
            <w:tcW w:w="1267" w:type="pct"/>
            <w:shd w:val="clear" w:color="auto" w:fill="auto"/>
          </w:tcPr>
          <w:p w14:paraId="3AE57E9F"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երկրի ծածկագրային նշագիրը</w:t>
            </w:r>
          </w:p>
        </w:tc>
        <w:tc>
          <w:tcPr>
            <w:tcW w:w="729" w:type="pct"/>
            <w:shd w:val="clear" w:color="auto" w:fill="auto"/>
          </w:tcPr>
          <w:p w14:paraId="11377C25"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M.SDE.00162</w:t>
            </w:r>
          </w:p>
        </w:tc>
        <w:tc>
          <w:tcPr>
            <w:tcW w:w="1313" w:type="pct"/>
            <w:shd w:val="clear" w:color="auto" w:fill="auto"/>
          </w:tcPr>
          <w:p w14:paraId="18A25DE0"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Unified</w:t>
            </w:r>
            <w:r w:rsidRPr="00D97520">
              <w:rPr>
                <w:rFonts w:cs="Times New Roman"/>
                <w:sz w:val="19"/>
                <w:szCs w:val="19"/>
              </w:rPr>
              <w:t>‌</w:t>
            </w:r>
            <w:r w:rsidRPr="00D97520">
              <w:rPr>
                <w:rFonts w:ascii="Sylfaen" w:hAnsi="Sylfaen"/>
                <w:sz w:val="19"/>
                <w:szCs w:val="19"/>
              </w:rPr>
              <w:t>Country</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(M.SDT.00112)</w:t>
            </w:r>
          </w:p>
          <w:p w14:paraId="27F82A53"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67C84B8"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[A-Z]{2}</w:t>
            </w:r>
          </w:p>
        </w:tc>
        <w:tc>
          <w:tcPr>
            <w:tcW w:w="282" w:type="pct"/>
          </w:tcPr>
          <w:p w14:paraId="21FC8D7E"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51265FD2" w14:textId="77777777" w:rsidTr="00336000">
        <w:trPr>
          <w:trHeight w:val="20"/>
          <w:jc w:val="center"/>
        </w:trPr>
        <w:tc>
          <w:tcPr>
            <w:tcW w:w="81" w:type="pct"/>
            <w:tcBorders>
              <w:top w:val="nil"/>
              <w:left w:val="nil"/>
              <w:bottom w:val="nil"/>
              <w:right w:val="nil"/>
            </w:tcBorders>
          </w:tcPr>
          <w:p w14:paraId="7E6CE3C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326A9A2A"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3EA90D82"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7677FC4E"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7417327F"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979" w:type="pct"/>
            <w:gridSpan w:val="2"/>
            <w:tcBorders>
              <w:left w:val="single" w:sz="4" w:space="0" w:color="auto"/>
            </w:tcBorders>
          </w:tcPr>
          <w:p w14:paraId="38F91D36"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 տեղեկագրքի (դասակարգչի) նույնականացուցիչը</w:t>
            </w:r>
          </w:p>
          <w:p w14:paraId="47E269D2"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(code​List​Id ատրիբուտ)</w:t>
            </w:r>
          </w:p>
        </w:tc>
        <w:tc>
          <w:tcPr>
            <w:tcW w:w="1267" w:type="pct"/>
            <w:shd w:val="clear" w:color="auto" w:fill="auto"/>
          </w:tcPr>
          <w:p w14:paraId="540288E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այն տեղեկագրքի (դասակարգչի) նշագիրը, որին համապատասխան նշված է ծածկագիրը</w:t>
            </w:r>
          </w:p>
        </w:tc>
        <w:tc>
          <w:tcPr>
            <w:tcW w:w="729" w:type="pct"/>
            <w:shd w:val="clear" w:color="auto" w:fill="auto"/>
          </w:tcPr>
          <w:p w14:paraId="004A4004" w14:textId="77777777" w:rsidR="00DC113F" w:rsidRPr="00D97520" w:rsidRDefault="00336000"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w:t>
            </w:r>
          </w:p>
        </w:tc>
        <w:tc>
          <w:tcPr>
            <w:tcW w:w="1313" w:type="pct"/>
            <w:shd w:val="clear" w:color="auto" w:fill="auto"/>
          </w:tcPr>
          <w:p w14:paraId="3B867ADF"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Reference</w:t>
            </w:r>
            <w:r w:rsidRPr="00D97520">
              <w:rPr>
                <w:rFonts w:cs="Times New Roman"/>
                <w:sz w:val="19"/>
                <w:szCs w:val="19"/>
              </w:rPr>
              <w:t>‌</w:t>
            </w:r>
            <w:r w:rsidRPr="00D97520">
              <w:rPr>
                <w:rFonts w:ascii="Sylfaen" w:hAnsi="Sylfaen"/>
                <w:sz w:val="19"/>
                <w:szCs w:val="19"/>
              </w:rPr>
              <w:t>Data</w:t>
            </w:r>
            <w:r w:rsidRPr="00D97520">
              <w:rPr>
                <w:rFonts w:cs="Times New Roman"/>
                <w:sz w:val="19"/>
                <w:szCs w:val="19"/>
              </w:rPr>
              <w:t>‌</w:t>
            </w:r>
            <w:r w:rsidRPr="00D97520">
              <w:rPr>
                <w:rFonts w:ascii="Sylfaen" w:hAnsi="Sylfaen"/>
                <w:sz w:val="19"/>
                <w:szCs w:val="19"/>
              </w:rPr>
              <w:t>Id</w:t>
            </w:r>
            <w:r w:rsidRPr="00D97520">
              <w:rPr>
                <w:rFonts w:cs="Times New Roman"/>
                <w:sz w:val="19"/>
                <w:szCs w:val="19"/>
              </w:rPr>
              <w:t>‌</w:t>
            </w:r>
            <w:r w:rsidRPr="00D97520">
              <w:rPr>
                <w:rFonts w:ascii="Sylfaen" w:hAnsi="Sylfaen"/>
                <w:sz w:val="19"/>
                <w:szCs w:val="19"/>
              </w:rPr>
              <w:t>Type (M.SDT.00091)</w:t>
            </w:r>
          </w:p>
          <w:p w14:paraId="3124974E"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Պայմանանշանների նորմալացված տողը:</w:t>
            </w:r>
          </w:p>
          <w:p w14:paraId="63CD487A"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5562528D"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82" w:type="pct"/>
          </w:tcPr>
          <w:p w14:paraId="3805CA15"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19B735C4" w14:textId="77777777" w:rsidTr="00336000">
        <w:trPr>
          <w:trHeight w:val="20"/>
          <w:jc w:val="center"/>
        </w:trPr>
        <w:tc>
          <w:tcPr>
            <w:tcW w:w="81" w:type="pct"/>
            <w:tcBorders>
              <w:top w:val="nil"/>
              <w:left w:val="nil"/>
              <w:bottom w:val="nil"/>
              <w:right w:val="nil"/>
            </w:tcBorders>
          </w:tcPr>
          <w:p w14:paraId="4836CD1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7967927F"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156BFE7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6B0EA7B2"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2C4450E6"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*.2.2.</w:t>
            </w:r>
            <w:r w:rsidRPr="00D97520">
              <w:rPr>
                <w:rFonts w:ascii="Sylfaen" w:hAnsi="Sylfaen"/>
                <w:sz w:val="19"/>
                <w:szCs w:val="19"/>
              </w:rPr>
              <w:t> </w:t>
            </w:r>
            <w:r w:rsidRPr="00D97520">
              <w:rPr>
                <w:rFonts w:ascii="Sylfaen" w:hAnsi="Sylfaen"/>
                <w:sz w:val="19"/>
                <w:szCs w:val="19"/>
              </w:rPr>
              <w:t>Լեզվի ծածկագիրը</w:t>
            </w:r>
          </w:p>
          <w:p w14:paraId="53E05D7F"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(csdo:‌Language‌Code)</w:t>
            </w:r>
          </w:p>
        </w:tc>
        <w:tc>
          <w:tcPr>
            <w:tcW w:w="1267" w:type="pct"/>
            <w:shd w:val="clear" w:color="auto" w:fill="auto"/>
          </w:tcPr>
          <w:p w14:paraId="616FB81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լեզվի ծածկագրային նշագիրը</w:t>
            </w:r>
          </w:p>
        </w:tc>
        <w:tc>
          <w:tcPr>
            <w:tcW w:w="729" w:type="pct"/>
            <w:shd w:val="clear" w:color="auto" w:fill="auto"/>
          </w:tcPr>
          <w:p w14:paraId="15F613DD"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M.SDE.00051</w:t>
            </w:r>
          </w:p>
        </w:tc>
        <w:tc>
          <w:tcPr>
            <w:tcW w:w="1313" w:type="pct"/>
            <w:shd w:val="clear" w:color="auto" w:fill="auto"/>
          </w:tcPr>
          <w:p w14:paraId="1C64C008"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Language</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(M.SDT.00051)</w:t>
            </w:r>
          </w:p>
          <w:p w14:paraId="6027B5F7"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Լեզվի երկտառ ծածկագիրը՝ ISO 639-1-ին համապատասխան:</w:t>
            </w:r>
          </w:p>
          <w:p w14:paraId="6E7CB45F"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[a-z]{2}</w:t>
            </w:r>
          </w:p>
        </w:tc>
        <w:tc>
          <w:tcPr>
            <w:tcW w:w="282" w:type="pct"/>
          </w:tcPr>
          <w:p w14:paraId="41209314"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14B4B34C" w14:textId="77777777" w:rsidTr="00336000">
        <w:trPr>
          <w:trHeight w:val="20"/>
          <w:jc w:val="center"/>
        </w:trPr>
        <w:tc>
          <w:tcPr>
            <w:tcW w:w="81" w:type="pct"/>
            <w:tcBorders>
              <w:top w:val="nil"/>
              <w:left w:val="nil"/>
              <w:bottom w:val="nil"/>
              <w:right w:val="nil"/>
            </w:tcBorders>
          </w:tcPr>
          <w:p w14:paraId="24966F54"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3A39BC2A"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53F45825"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5FE668D1"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255010EA"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*.2.3.</w:t>
            </w:r>
            <w:r w:rsidRPr="00D97520">
              <w:rPr>
                <w:rFonts w:ascii="Sylfaen" w:hAnsi="Sylfaen"/>
                <w:sz w:val="19"/>
                <w:szCs w:val="19"/>
              </w:rPr>
              <w:t> </w:t>
            </w:r>
            <w:r w:rsidRPr="00D97520">
              <w:rPr>
                <w:rFonts w:ascii="Sylfaen" w:hAnsi="Sylfaen"/>
                <w:sz w:val="19"/>
                <w:szCs w:val="19"/>
              </w:rPr>
              <w:t>Փաստաթղթի տեսակի ծածկագիրը</w:t>
            </w:r>
          </w:p>
          <w:p w14:paraId="0BA5A592"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(csdo:‌Doc‌Kind‌Code)</w:t>
            </w:r>
          </w:p>
        </w:tc>
        <w:tc>
          <w:tcPr>
            <w:tcW w:w="1267" w:type="pct"/>
            <w:shd w:val="clear" w:color="auto" w:fill="auto"/>
          </w:tcPr>
          <w:p w14:paraId="6CCD8D3B"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փաստաթղթի տեսակի ծածկագրային նշագիրը</w:t>
            </w:r>
          </w:p>
        </w:tc>
        <w:tc>
          <w:tcPr>
            <w:tcW w:w="729" w:type="pct"/>
            <w:shd w:val="clear" w:color="auto" w:fill="auto"/>
          </w:tcPr>
          <w:p w14:paraId="24AFFD4E"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M.SDE.00054</w:t>
            </w:r>
          </w:p>
        </w:tc>
        <w:tc>
          <w:tcPr>
            <w:tcW w:w="1313" w:type="pct"/>
            <w:shd w:val="clear" w:color="auto" w:fill="auto"/>
          </w:tcPr>
          <w:p w14:paraId="0E957055"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Unified</w:t>
            </w:r>
            <w:r w:rsidRPr="00D97520">
              <w:rPr>
                <w:rFonts w:cs="Times New Roman"/>
                <w:sz w:val="19"/>
                <w:szCs w:val="19"/>
              </w:rPr>
              <w:t>‌</w:t>
            </w:r>
            <w:r w:rsidRPr="00D97520">
              <w:rPr>
                <w:rFonts w:ascii="Sylfaen" w:hAnsi="Sylfaen"/>
                <w:sz w:val="19"/>
                <w:szCs w:val="19"/>
              </w:rPr>
              <w:t>Code20</w:t>
            </w:r>
            <w:r w:rsidRPr="00D97520">
              <w:rPr>
                <w:rFonts w:cs="Times New Roman"/>
                <w:sz w:val="19"/>
                <w:szCs w:val="19"/>
              </w:rPr>
              <w:t>‌</w:t>
            </w:r>
            <w:r w:rsidRPr="00D97520">
              <w:rPr>
                <w:rFonts w:ascii="Sylfaen" w:hAnsi="Sylfaen"/>
                <w:sz w:val="19"/>
                <w:szCs w:val="19"/>
              </w:rPr>
              <w:t>Type (M.SDT.00140)</w:t>
            </w:r>
          </w:p>
          <w:p w14:paraId="16031BF0"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0537C5D"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6DD6BBC5"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82" w:type="pct"/>
          </w:tcPr>
          <w:p w14:paraId="61EE796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21EF1F28" w14:textId="77777777" w:rsidTr="00336000">
        <w:trPr>
          <w:trHeight w:val="20"/>
          <w:jc w:val="center"/>
        </w:trPr>
        <w:tc>
          <w:tcPr>
            <w:tcW w:w="81" w:type="pct"/>
            <w:tcBorders>
              <w:top w:val="nil"/>
              <w:left w:val="nil"/>
              <w:bottom w:val="nil"/>
              <w:right w:val="nil"/>
            </w:tcBorders>
          </w:tcPr>
          <w:p w14:paraId="734F31A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403041E9"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165D5FB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172CA6D3"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2708B5DC"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979" w:type="pct"/>
            <w:gridSpan w:val="2"/>
            <w:tcBorders>
              <w:left w:val="single" w:sz="4" w:space="0" w:color="auto"/>
            </w:tcBorders>
          </w:tcPr>
          <w:p w14:paraId="14357E29"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 տեղեկագրքի (դասակարգչի) նույնականացուցիչը</w:t>
            </w:r>
          </w:p>
          <w:p w14:paraId="63359813"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(code​List​Id ատրիբուտ)</w:t>
            </w:r>
          </w:p>
        </w:tc>
        <w:tc>
          <w:tcPr>
            <w:tcW w:w="1267" w:type="pct"/>
            <w:shd w:val="clear" w:color="auto" w:fill="auto"/>
          </w:tcPr>
          <w:p w14:paraId="1A17FF0D"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այն տեղեկագրքի (դասակարգչի) նշագիրը, որին համապատասխան նշված է ծածկագիրը</w:t>
            </w:r>
          </w:p>
        </w:tc>
        <w:tc>
          <w:tcPr>
            <w:tcW w:w="729" w:type="pct"/>
            <w:shd w:val="clear" w:color="auto" w:fill="auto"/>
          </w:tcPr>
          <w:p w14:paraId="25A049A6" w14:textId="77777777" w:rsidR="00DC113F" w:rsidRPr="00D97520" w:rsidRDefault="00336000"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w:t>
            </w:r>
          </w:p>
        </w:tc>
        <w:tc>
          <w:tcPr>
            <w:tcW w:w="1313" w:type="pct"/>
            <w:shd w:val="clear" w:color="auto" w:fill="auto"/>
          </w:tcPr>
          <w:p w14:paraId="11363A6D"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Reference</w:t>
            </w:r>
            <w:r w:rsidRPr="00D97520">
              <w:rPr>
                <w:rFonts w:cs="Times New Roman"/>
                <w:sz w:val="19"/>
                <w:szCs w:val="19"/>
              </w:rPr>
              <w:t>‌</w:t>
            </w:r>
            <w:r w:rsidRPr="00D97520">
              <w:rPr>
                <w:rFonts w:ascii="Sylfaen" w:hAnsi="Sylfaen"/>
                <w:sz w:val="19"/>
                <w:szCs w:val="19"/>
              </w:rPr>
              <w:t>Data</w:t>
            </w:r>
            <w:r w:rsidRPr="00D97520">
              <w:rPr>
                <w:rFonts w:cs="Times New Roman"/>
                <w:sz w:val="19"/>
                <w:szCs w:val="19"/>
              </w:rPr>
              <w:t>‌</w:t>
            </w:r>
            <w:r w:rsidRPr="00D97520">
              <w:rPr>
                <w:rFonts w:ascii="Sylfaen" w:hAnsi="Sylfaen"/>
                <w:sz w:val="19"/>
                <w:szCs w:val="19"/>
              </w:rPr>
              <w:t>Id</w:t>
            </w:r>
            <w:r w:rsidRPr="00D97520">
              <w:rPr>
                <w:rFonts w:cs="Times New Roman"/>
                <w:sz w:val="19"/>
                <w:szCs w:val="19"/>
              </w:rPr>
              <w:t>‌</w:t>
            </w:r>
            <w:r w:rsidRPr="00D97520">
              <w:rPr>
                <w:rFonts w:ascii="Sylfaen" w:hAnsi="Sylfaen"/>
                <w:sz w:val="19"/>
                <w:szCs w:val="19"/>
              </w:rPr>
              <w:t>Type (M.SDT.00091)</w:t>
            </w:r>
          </w:p>
          <w:p w14:paraId="686C2842"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Պայմանանշանների նորմալացված տողը:</w:t>
            </w:r>
          </w:p>
          <w:p w14:paraId="185162D1"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0548A28D"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82" w:type="pct"/>
          </w:tcPr>
          <w:p w14:paraId="4E90BEA8"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317D7621" w14:textId="77777777" w:rsidTr="00336000">
        <w:trPr>
          <w:trHeight w:val="20"/>
          <w:jc w:val="center"/>
        </w:trPr>
        <w:tc>
          <w:tcPr>
            <w:tcW w:w="81" w:type="pct"/>
            <w:tcBorders>
              <w:top w:val="nil"/>
              <w:left w:val="nil"/>
              <w:bottom w:val="nil"/>
              <w:right w:val="nil"/>
            </w:tcBorders>
          </w:tcPr>
          <w:p w14:paraId="6D8AF92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0784384A"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76702581"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475BAFA9"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236ED285"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*.2.4.</w:t>
            </w:r>
            <w:r w:rsidRPr="00D97520">
              <w:rPr>
                <w:rFonts w:ascii="Sylfaen" w:hAnsi="Sylfaen"/>
                <w:sz w:val="19"/>
                <w:szCs w:val="19"/>
              </w:rPr>
              <w:t> </w:t>
            </w:r>
            <w:r w:rsidRPr="00D97520">
              <w:rPr>
                <w:rFonts w:ascii="Sylfaen" w:hAnsi="Sylfaen"/>
                <w:sz w:val="19"/>
                <w:szCs w:val="19"/>
              </w:rPr>
              <w:t>Փաստաթղթի տեսակի անվանումը</w:t>
            </w:r>
          </w:p>
          <w:p w14:paraId="6D8EEFE9"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(csdo:‌Doc‌Kind‌Name)</w:t>
            </w:r>
          </w:p>
        </w:tc>
        <w:tc>
          <w:tcPr>
            <w:tcW w:w="1267" w:type="pct"/>
            <w:shd w:val="clear" w:color="auto" w:fill="auto"/>
          </w:tcPr>
          <w:p w14:paraId="1F96B54F"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փաստաթղթի տեսակի անվանումը</w:t>
            </w:r>
          </w:p>
        </w:tc>
        <w:tc>
          <w:tcPr>
            <w:tcW w:w="729" w:type="pct"/>
            <w:shd w:val="clear" w:color="auto" w:fill="auto"/>
          </w:tcPr>
          <w:p w14:paraId="73B64E52"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M.SDE.00095</w:t>
            </w:r>
          </w:p>
        </w:tc>
        <w:tc>
          <w:tcPr>
            <w:tcW w:w="1313" w:type="pct"/>
            <w:shd w:val="clear" w:color="auto" w:fill="auto"/>
          </w:tcPr>
          <w:p w14:paraId="33E78997"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Name500</w:t>
            </w:r>
            <w:r w:rsidRPr="00D97520">
              <w:rPr>
                <w:rFonts w:cs="Times New Roman"/>
                <w:sz w:val="19"/>
                <w:szCs w:val="19"/>
              </w:rPr>
              <w:t>‌</w:t>
            </w:r>
            <w:r w:rsidRPr="00D97520">
              <w:rPr>
                <w:rFonts w:ascii="Sylfaen" w:hAnsi="Sylfaen"/>
                <w:sz w:val="19"/>
                <w:szCs w:val="19"/>
              </w:rPr>
              <w:t>Type (M.SDT.00134)</w:t>
            </w:r>
          </w:p>
          <w:p w14:paraId="54962B9D"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201403FF"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lastRenderedPageBreak/>
              <w:t>Նվազագույն երկարությունը՝ 1.</w:t>
            </w:r>
          </w:p>
          <w:p w14:paraId="3AEA1EEF"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500</w:t>
            </w:r>
          </w:p>
        </w:tc>
        <w:tc>
          <w:tcPr>
            <w:tcW w:w="282" w:type="pct"/>
          </w:tcPr>
          <w:p w14:paraId="42B193B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lastRenderedPageBreak/>
              <w:t>0..1</w:t>
            </w:r>
          </w:p>
        </w:tc>
      </w:tr>
      <w:tr w:rsidR="00DC113F" w:rsidRPr="00D97520" w14:paraId="46705971" w14:textId="77777777" w:rsidTr="00336000">
        <w:trPr>
          <w:trHeight w:val="20"/>
          <w:jc w:val="center"/>
        </w:trPr>
        <w:tc>
          <w:tcPr>
            <w:tcW w:w="81" w:type="pct"/>
            <w:tcBorders>
              <w:top w:val="nil"/>
              <w:left w:val="nil"/>
              <w:bottom w:val="nil"/>
              <w:right w:val="nil"/>
            </w:tcBorders>
          </w:tcPr>
          <w:p w14:paraId="352999DE"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1800B73D"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6E824D9D"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17E8718E"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4B590F41"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*.2.5.</w:t>
            </w:r>
            <w:r w:rsidRPr="00D97520">
              <w:rPr>
                <w:rFonts w:ascii="Sylfaen" w:hAnsi="Sylfaen"/>
                <w:sz w:val="19"/>
                <w:szCs w:val="19"/>
              </w:rPr>
              <w:t> </w:t>
            </w:r>
            <w:r w:rsidRPr="00D97520">
              <w:rPr>
                <w:rFonts w:ascii="Sylfaen" w:hAnsi="Sylfaen"/>
                <w:sz w:val="19"/>
                <w:szCs w:val="19"/>
              </w:rPr>
              <w:t>Փաստաթղթի անվանումը</w:t>
            </w:r>
          </w:p>
          <w:p w14:paraId="32AB1312"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(csdo:‌Doc‌Name)</w:t>
            </w:r>
          </w:p>
        </w:tc>
        <w:tc>
          <w:tcPr>
            <w:tcW w:w="1267" w:type="pct"/>
            <w:shd w:val="clear" w:color="auto" w:fill="auto"/>
          </w:tcPr>
          <w:p w14:paraId="680766F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փաստաթղթի անվանումը</w:t>
            </w:r>
          </w:p>
        </w:tc>
        <w:tc>
          <w:tcPr>
            <w:tcW w:w="729" w:type="pct"/>
            <w:shd w:val="clear" w:color="auto" w:fill="auto"/>
          </w:tcPr>
          <w:p w14:paraId="7F04F76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M.SDE.00108</w:t>
            </w:r>
          </w:p>
        </w:tc>
        <w:tc>
          <w:tcPr>
            <w:tcW w:w="1313" w:type="pct"/>
            <w:shd w:val="clear" w:color="auto" w:fill="auto"/>
          </w:tcPr>
          <w:p w14:paraId="7C93172E"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Name500</w:t>
            </w:r>
            <w:r w:rsidRPr="00D97520">
              <w:rPr>
                <w:rFonts w:cs="Times New Roman"/>
                <w:sz w:val="19"/>
                <w:szCs w:val="19"/>
              </w:rPr>
              <w:t>‌</w:t>
            </w:r>
            <w:r w:rsidRPr="00D97520">
              <w:rPr>
                <w:rFonts w:ascii="Sylfaen" w:hAnsi="Sylfaen"/>
                <w:sz w:val="19"/>
                <w:szCs w:val="19"/>
              </w:rPr>
              <w:t>Type (M.SDT.00134)</w:t>
            </w:r>
          </w:p>
          <w:p w14:paraId="31ED42E9"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762CC094"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2DE4E919"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500</w:t>
            </w:r>
          </w:p>
        </w:tc>
        <w:tc>
          <w:tcPr>
            <w:tcW w:w="282" w:type="pct"/>
          </w:tcPr>
          <w:p w14:paraId="41CF3D52"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08155907" w14:textId="77777777" w:rsidTr="00336000">
        <w:trPr>
          <w:trHeight w:val="20"/>
          <w:jc w:val="center"/>
        </w:trPr>
        <w:tc>
          <w:tcPr>
            <w:tcW w:w="81" w:type="pct"/>
            <w:tcBorders>
              <w:top w:val="nil"/>
              <w:left w:val="nil"/>
              <w:bottom w:val="nil"/>
              <w:right w:val="nil"/>
            </w:tcBorders>
          </w:tcPr>
          <w:p w14:paraId="5F24180B"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06BB4F97"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5AE9156B"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3AE7813D"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5E55D30E"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*.2.6.</w:t>
            </w:r>
            <w:r w:rsidRPr="00D97520">
              <w:rPr>
                <w:rFonts w:ascii="Sylfaen" w:hAnsi="Sylfaen"/>
                <w:sz w:val="19"/>
                <w:szCs w:val="19"/>
              </w:rPr>
              <w:t> </w:t>
            </w:r>
            <w:r w:rsidRPr="00D97520">
              <w:rPr>
                <w:rFonts w:ascii="Sylfaen" w:hAnsi="Sylfaen"/>
                <w:sz w:val="19"/>
                <w:szCs w:val="19"/>
              </w:rPr>
              <w:t>Փաստաթղթի սերիան</w:t>
            </w:r>
          </w:p>
          <w:p w14:paraId="1D8EAE62"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(csdo:‌Doc‌Series‌Id)</w:t>
            </w:r>
          </w:p>
        </w:tc>
        <w:tc>
          <w:tcPr>
            <w:tcW w:w="1267" w:type="pct"/>
            <w:shd w:val="clear" w:color="auto" w:fill="auto"/>
          </w:tcPr>
          <w:p w14:paraId="05C4A778"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փաստաթղթի սերիայի թվային կամ տառաթվային նշագիրը</w:t>
            </w:r>
          </w:p>
        </w:tc>
        <w:tc>
          <w:tcPr>
            <w:tcW w:w="729" w:type="pct"/>
            <w:shd w:val="clear" w:color="auto" w:fill="auto"/>
          </w:tcPr>
          <w:p w14:paraId="64594D1B"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M.SDE.00157</w:t>
            </w:r>
          </w:p>
        </w:tc>
        <w:tc>
          <w:tcPr>
            <w:tcW w:w="1313" w:type="pct"/>
            <w:shd w:val="clear" w:color="auto" w:fill="auto"/>
          </w:tcPr>
          <w:p w14:paraId="50EFEC95"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Id20</w:t>
            </w:r>
            <w:r w:rsidRPr="00D97520">
              <w:rPr>
                <w:rFonts w:cs="Times New Roman"/>
                <w:sz w:val="19"/>
                <w:szCs w:val="19"/>
              </w:rPr>
              <w:t>‌</w:t>
            </w:r>
            <w:r w:rsidRPr="00D97520">
              <w:rPr>
                <w:rFonts w:ascii="Sylfaen" w:hAnsi="Sylfaen"/>
                <w:sz w:val="19"/>
                <w:szCs w:val="19"/>
              </w:rPr>
              <w:t>Type (M.SDT.00092)</w:t>
            </w:r>
          </w:p>
          <w:p w14:paraId="1F53FFED"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748DDADF"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01128A90"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82" w:type="pct"/>
          </w:tcPr>
          <w:p w14:paraId="3F5A5901"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6400C1CD" w14:textId="77777777" w:rsidTr="00336000">
        <w:trPr>
          <w:trHeight w:val="20"/>
          <w:jc w:val="center"/>
        </w:trPr>
        <w:tc>
          <w:tcPr>
            <w:tcW w:w="81" w:type="pct"/>
            <w:tcBorders>
              <w:top w:val="nil"/>
              <w:left w:val="nil"/>
              <w:bottom w:val="nil"/>
              <w:right w:val="nil"/>
            </w:tcBorders>
          </w:tcPr>
          <w:p w14:paraId="3605226F"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7E06BB56"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634DC93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3A2DA0FE"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038611D6"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*.2.7.</w:t>
            </w:r>
            <w:r w:rsidRPr="00D97520">
              <w:rPr>
                <w:rFonts w:ascii="Sylfaen" w:hAnsi="Sylfaen"/>
                <w:sz w:val="19"/>
                <w:szCs w:val="19"/>
              </w:rPr>
              <w:t> </w:t>
            </w:r>
            <w:r w:rsidRPr="00D97520">
              <w:rPr>
                <w:rFonts w:ascii="Sylfaen" w:hAnsi="Sylfaen"/>
                <w:sz w:val="19"/>
                <w:szCs w:val="19"/>
              </w:rPr>
              <w:t>Փաստաթղթի համարը</w:t>
            </w:r>
          </w:p>
          <w:p w14:paraId="4966DEE3"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(csdo:‌Doc‌Id)</w:t>
            </w:r>
          </w:p>
        </w:tc>
        <w:tc>
          <w:tcPr>
            <w:tcW w:w="1267" w:type="pct"/>
            <w:shd w:val="clear" w:color="auto" w:fill="auto"/>
          </w:tcPr>
          <w:p w14:paraId="0A81816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փաստաթղթի գրանցման ժամանակ դրան տրված թվային կամ տառաթվային նշագիրը</w:t>
            </w:r>
          </w:p>
        </w:tc>
        <w:tc>
          <w:tcPr>
            <w:tcW w:w="729" w:type="pct"/>
            <w:shd w:val="clear" w:color="auto" w:fill="auto"/>
          </w:tcPr>
          <w:p w14:paraId="254D5B0E"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M.SDE.00044</w:t>
            </w:r>
          </w:p>
        </w:tc>
        <w:tc>
          <w:tcPr>
            <w:tcW w:w="1313" w:type="pct"/>
            <w:shd w:val="clear" w:color="auto" w:fill="auto"/>
          </w:tcPr>
          <w:p w14:paraId="23AAE262"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Id50</w:t>
            </w:r>
            <w:r w:rsidRPr="00D97520">
              <w:rPr>
                <w:rFonts w:cs="Times New Roman"/>
                <w:sz w:val="19"/>
                <w:szCs w:val="19"/>
              </w:rPr>
              <w:t>‌</w:t>
            </w:r>
            <w:r w:rsidRPr="00D97520">
              <w:rPr>
                <w:rFonts w:ascii="Sylfaen" w:hAnsi="Sylfaen"/>
                <w:sz w:val="19"/>
                <w:szCs w:val="19"/>
              </w:rPr>
              <w:t>Type (M.SDT.00093)</w:t>
            </w:r>
          </w:p>
          <w:p w14:paraId="6DBB8937"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4E8BE4FC"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67DC87DD"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50</w:t>
            </w:r>
          </w:p>
        </w:tc>
        <w:tc>
          <w:tcPr>
            <w:tcW w:w="282" w:type="pct"/>
          </w:tcPr>
          <w:p w14:paraId="12550DD8"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038CBDD7" w14:textId="77777777" w:rsidTr="00336000">
        <w:trPr>
          <w:trHeight w:val="20"/>
          <w:jc w:val="center"/>
        </w:trPr>
        <w:tc>
          <w:tcPr>
            <w:tcW w:w="81" w:type="pct"/>
            <w:tcBorders>
              <w:top w:val="nil"/>
              <w:left w:val="nil"/>
              <w:bottom w:val="nil"/>
              <w:right w:val="nil"/>
            </w:tcBorders>
          </w:tcPr>
          <w:p w14:paraId="0C17C75E"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07481839"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73D6099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753AB93F"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68E1AC88"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*.2.8.</w:t>
            </w:r>
            <w:r w:rsidRPr="00D97520">
              <w:rPr>
                <w:rFonts w:ascii="Sylfaen" w:hAnsi="Sylfaen"/>
                <w:sz w:val="19"/>
                <w:szCs w:val="19"/>
              </w:rPr>
              <w:t> </w:t>
            </w:r>
            <w:r w:rsidRPr="00D97520">
              <w:rPr>
                <w:rFonts w:ascii="Sylfaen" w:hAnsi="Sylfaen"/>
                <w:sz w:val="19"/>
                <w:szCs w:val="19"/>
              </w:rPr>
              <w:t>Փաստաթղթի ամսաթիվը</w:t>
            </w:r>
          </w:p>
          <w:p w14:paraId="34A4C6FB"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(csdo:‌Doc‌Creation‌Date)</w:t>
            </w:r>
          </w:p>
        </w:tc>
        <w:tc>
          <w:tcPr>
            <w:tcW w:w="1267" w:type="pct"/>
            <w:shd w:val="clear" w:color="auto" w:fill="auto"/>
          </w:tcPr>
          <w:p w14:paraId="30726267"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փաստաթղթի տրամադրման, ստորագրման, հաստատման կամ գրանցման ամսաթիվը</w:t>
            </w:r>
          </w:p>
        </w:tc>
        <w:tc>
          <w:tcPr>
            <w:tcW w:w="729" w:type="pct"/>
            <w:shd w:val="clear" w:color="auto" w:fill="auto"/>
          </w:tcPr>
          <w:p w14:paraId="2F35CD61"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M.SDE.00045</w:t>
            </w:r>
          </w:p>
        </w:tc>
        <w:tc>
          <w:tcPr>
            <w:tcW w:w="1313" w:type="pct"/>
            <w:shd w:val="clear" w:color="auto" w:fill="auto"/>
          </w:tcPr>
          <w:p w14:paraId="3E14D269"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bdt:DateType (M.BDT.00005)</w:t>
            </w:r>
          </w:p>
          <w:p w14:paraId="3FD8ED9F"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Ամսաթվի նշագիրը՝ ԻՍՕ 8601-ին համապատասխան</w:t>
            </w:r>
          </w:p>
        </w:tc>
        <w:tc>
          <w:tcPr>
            <w:tcW w:w="282" w:type="pct"/>
          </w:tcPr>
          <w:p w14:paraId="0020C0B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5D4ABD7D" w14:textId="77777777" w:rsidTr="00336000">
        <w:trPr>
          <w:trHeight w:val="20"/>
          <w:jc w:val="center"/>
        </w:trPr>
        <w:tc>
          <w:tcPr>
            <w:tcW w:w="81" w:type="pct"/>
            <w:tcBorders>
              <w:top w:val="nil"/>
              <w:left w:val="nil"/>
              <w:bottom w:val="nil"/>
              <w:right w:val="nil"/>
            </w:tcBorders>
          </w:tcPr>
          <w:p w14:paraId="495B806D"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565ABAF6"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71C34F7F"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6CCDBD0F"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2BDAE774"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*.2.9.</w:t>
            </w:r>
            <w:r w:rsidRPr="00D97520">
              <w:rPr>
                <w:rFonts w:ascii="Sylfaen" w:hAnsi="Sylfaen"/>
                <w:sz w:val="19"/>
                <w:szCs w:val="19"/>
              </w:rPr>
              <w:t> </w:t>
            </w:r>
            <w:r w:rsidRPr="00D97520">
              <w:rPr>
                <w:rFonts w:ascii="Sylfaen" w:hAnsi="Sylfaen"/>
                <w:sz w:val="19"/>
                <w:szCs w:val="19"/>
              </w:rPr>
              <w:t>Փաստաթղթի գործողության ժամկետի սկզբի ամսաթիվը</w:t>
            </w:r>
          </w:p>
          <w:p w14:paraId="07EE227D"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(csdo:DocStartDate)</w:t>
            </w:r>
          </w:p>
        </w:tc>
        <w:tc>
          <w:tcPr>
            <w:tcW w:w="1267" w:type="pct"/>
            <w:shd w:val="clear" w:color="auto" w:fill="auto"/>
          </w:tcPr>
          <w:p w14:paraId="55ADC49D"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այն ժամկետի սկզբի ամսաթիվը, որի ընթացքում փաստաթուղթն ուժի մեջ է</w:t>
            </w:r>
          </w:p>
        </w:tc>
        <w:tc>
          <w:tcPr>
            <w:tcW w:w="729" w:type="pct"/>
            <w:shd w:val="clear" w:color="auto" w:fill="auto"/>
          </w:tcPr>
          <w:p w14:paraId="065CA58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M.SDE.00137</w:t>
            </w:r>
          </w:p>
        </w:tc>
        <w:tc>
          <w:tcPr>
            <w:tcW w:w="1313" w:type="pct"/>
            <w:shd w:val="clear" w:color="auto" w:fill="auto"/>
          </w:tcPr>
          <w:p w14:paraId="2B464A57"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bdt:DateType (M.BDT.00005)</w:t>
            </w:r>
          </w:p>
          <w:p w14:paraId="429EA47A"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Ամսաթվի նշագիրը՝ ԻՍՕ 8601-ին համապատասխան</w:t>
            </w:r>
          </w:p>
        </w:tc>
        <w:tc>
          <w:tcPr>
            <w:tcW w:w="282" w:type="pct"/>
          </w:tcPr>
          <w:p w14:paraId="5B18B0FD"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014FF0CB" w14:textId="77777777" w:rsidTr="00336000">
        <w:trPr>
          <w:trHeight w:val="20"/>
          <w:jc w:val="center"/>
        </w:trPr>
        <w:tc>
          <w:tcPr>
            <w:tcW w:w="81" w:type="pct"/>
            <w:tcBorders>
              <w:top w:val="nil"/>
              <w:left w:val="nil"/>
              <w:bottom w:val="nil"/>
              <w:right w:val="nil"/>
            </w:tcBorders>
          </w:tcPr>
          <w:p w14:paraId="17544D9D"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1832346A"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591178B5"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0E50AC6C"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47F35797"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*.2.10.</w:t>
            </w:r>
            <w:r w:rsidRPr="00D97520">
              <w:rPr>
                <w:rFonts w:ascii="Sylfaen" w:hAnsi="Sylfaen"/>
                <w:sz w:val="19"/>
                <w:szCs w:val="19"/>
              </w:rPr>
              <w:t> </w:t>
            </w:r>
            <w:r w:rsidRPr="00D97520">
              <w:rPr>
                <w:rFonts w:ascii="Sylfaen" w:hAnsi="Sylfaen"/>
                <w:sz w:val="19"/>
                <w:szCs w:val="19"/>
              </w:rPr>
              <w:t>Փաստաթղթի գործողության ժամկետը լրանալու ամսաթիվը</w:t>
            </w:r>
          </w:p>
          <w:p w14:paraId="5D742A13"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(csdo:‌Doc‌Validity‌Date)</w:t>
            </w:r>
          </w:p>
        </w:tc>
        <w:tc>
          <w:tcPr>
            <w:tcW w:w="1267" w:type="pct"/>
            <w:shd w:val="clear" w:color="auto" w:fill="auto"/>
          </w:tcPr>
          <w:p w14:paraId="4C7EFC29"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այն ժամկետի ավարտի ամսաթիվը, որի ընթացքում փաստաթուղթն ուժի մեջ է</w:t>
            </w:r>
          </w:p>
        </w:tc>
        <w:tc>
          <w:tcPr>
            <w:tcW w:w="729" w:type="pct"/>
            <w:shd w:val="clear" w:color="auto" w:fill="auto"/>
          </w:tcPr>
          <w:p w14:paraId="3E9C81E4"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M.SDE.00052</w:t>
            </w:r>
          </w:p>
        </w:tc>
        <w:tc>
          <w:tcPr>
            <w:tcW w:w="1313" w:type="pct"/>
            <w:shd w:val="clear" w:color="auto" w:fill="auto"/>
          </w:tcPr>
          <w:p w14:paraId="152FEF3B"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bdt:DateType (M.BDT.00005)</w:t>
            </w:r>
          </w:p>
          <w:p w14:paraId="6AF97762"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Ամսաթվի նշագիրը՝ ԻՍՕ 8601-ին համապատասխան</w:t>
            </w:r>
          </w:p>
        </w:tc>
        <w:tc>
          <w:tcPr>
            <w:tcW w:w="282" w:type="pct"/>
          </w:tcPr>
          <w:p w14:paraId="7F65D958"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77221501" w14:textId="77777777" w:rsidTr="00336000">
        <w:trPr>
          <w:trHeight w:val="20"/>
          <w:jc w:val="center"/>
        </w:trPr>
        <w:tc>
          <w:tcPr>
            <w:tcW w:w="81" w:type="pct"/>
            <w:tcBorders>
              <w:top w:val="nil"/>
              <w:left w:val="nil"/>
              <w:bottom w:val="nil"/>
              <w:right w:val="nil"/>
            </w:tcBorders>
          </w:tcPr>
          <w:p w14:paraId="72D55DE8"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7E807607"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213CF3BD"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3A5F639D"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787D6296"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*.2.11.</w:t>
            </w:r>
            <w:r w:rsidRPr="00D97520">
              <w:rPr>
                <w:rFonts w:ascii="Sylfaen" w:hAnsi="Sylfaen"/>
                <w:sz w:val="19"/>
                <w:szCs w:val="19"/>
              </w:rPr>
              <w:t> </w:t>
            </w:r>
            <w:r w:rsidRPr="00D97520">
              <w:rPr>
                <w:rFonts w:ascii="Sylfaen" w:hAnsi="Sylfaen"/>
                <w:sz w:val="19"/>
                <w:szCs w:val="19"/>
              </w:rPr>
              <w:t>Փաստաթղթի գործողության ժամկետը</w:t>
            </w:r>
          </w:p>
          <w:p w14:paraId="7D3C0B8D"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(csdo:‌Doc‌Validity‌Duration)</w:t>
            </w:r>
          </w:p>
        </w:tc>
        <w:tc>
          <w:tcPr>
            <w:tcW w:w="1267" w:type="pct"/>
            <w:shd w:val="clear" w:color="auto" w:fill="auto"/>
          </w:tcPr>
          <w:p w14:paraId="03941231"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այն ժամկետի տեւողությունը, որի ընթացքում փաստաթուղթն ուժի մեջ է</w:t>
            </w:r>
          </w:p>
        </w:tc>
        <w:tc>
          <w:tcPr>
            <w:tcW w:w="729" w:type="pct"/>
            <w:shd w:val="clear" w:color="auto" w:fill="auto"/>
          </w:tcPr>
          <w:p w14:paraId="628A9FE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M.SDE.00056</w:t>
            </w:r>
          </w:p>
        </w:tc>
        <w:tc>
          <w:tcPr>
            <w:tcW w:w="1313" w:type="pct"/>
            <w:shd w:val="clear" w:color="auto" w:fill="auto"/>
          </w:tcPr>
          <w:p w14:paraId="7B25C419"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w:t>
            </w:r>
            <w:r w:rsidRPr="00D97520">
              <w:rPr>
                <w:rFonts w:cs="Times New Roman"/>
                <w:sz w:val="19"/>
                <w:szCs w:val="19"/>
              </w:rPr>
              <w:t>‌</w:t>
            </w:r>
            <w:r w:rsidRPr="00D97520">
              <w:rPr>
                <w:rFonts w:ascii="Sylfaen" w:hAnsi="Sylfaen"/>
                <w:sz w:val="19"/>
                <w:szCs w:val="19"/>
              </w:rPr>
              <w:t>Duration</w:t>
            </w:r>
            <w:r w:rsidRPr="00D97520">
              <w:rPr>
                <w:rFonts w:cs="Times New Roman"/>
                <w:sz w:val="19"/>
                <w:szCs w:val="19"/>
              </w:rPr>
              <w:t>‌</w:t>
            </w:r>
            <w:r w:rsidRPr="00D97520">
              <w:rPr>
                <w:rFonts w:ascii="Sylfaen" w:hAnsi="Sylfaen"/>
                <w:sz w:val="19"/>
                <w:szCs w:val="19"/>
              </w:rPr>
              <w:t>Type (M.BDT.00021)</w:t>
            </w:r>
          </w:p>
          <w:p w14:paraId="72E0E917"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Ժամանակի տեւողության նշագիրը ԻՍՕ 8601-ին համապատասխան</w:t>
            </w:r>
          </w:p>
        </w:tc>
        <w:tc>
          <w:tcPr>
            <w:tcW w:w="282" w:type="pct"/>
          </w:tcPr>
          <w:p w14:paraId="395B1ADB"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5B54FBE4" w14:textId="77777777" w:rsidTr="00336000">
        <w:trPr>
          <w:trHeight w:val="20"/>
          <w:jc w:val="center"/>
        </w:trPr>
        <w:tc>
          <w:tcPr>
            <w:tcW w:w="81" w:type="pct"/>
            <w:tcBorders>
              <w:top w:val="nil"/>
              <w:left w:val="nil"/>
              <w:bottom w:val="nil"/>
              <w:right w:val="nil"/>
            </w:tcBorders>
          </w:tcPr>
          <w:p w14:paraId="718CB235"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3D9D9C5B"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628427B2"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02F3D34D"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5EFDD935"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*.2.12.</w:t>
            </w:r>
            <w:r w:rsidRPr="00D97520">
              <w:rPr>
                <w:rFonts w:ascii="Sylfaen" w:hAnsi="Sylfaen"/>
                <w:sz w:val="19"/>
                <w:szCs w:val="19"/>
              </w:rPr>
              <w:t> </w:t>
            </w:r>
            <w:r w:rsidRPr="00D97520">
              <w:rPr>
                <w:rFonts w:ascii="Sylfaen" w:hAnsi="Sylfaen"/>
                <w:sz w:val="19"/>
                <w:szCs w:val="19"/>
              </w:rPr>
              <w:t>Լիազորված մարմնի նույնականացուցիչը</w:t>
            </w:r>
          </w:p>
          <w:p w14:paraId="4B82B4DA"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(csdo:‌Authority‌Id)</w:t>
            </w:r>
          </w:p>
        </w:tc>
        <w:tc>
          <w:tcPr>
            <w:tcW w:w="1267" w:type="pct"/>
            <w:shd w:val="clear" w:color="auto" w:fill="auto"/>
          </w:tcPr>
          <w:p w14:paraId="7060DD91"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փաստաթուղթը տրամադրած կամ հաստատած՝ պետական իշխանության մարմինը կամ դրա կողմից լիազորված կազմակերպությունը նույնականացնող տողը</w:t>
            </w:r>
          </w:p>
        </w:tc>
        <w:tc>
          <w:tcPr>
            <w:tcW w:w="729" w:type="pct"/>
            <w:shd w:val="clear" w:color="auto" w:fill="auto"/>
          </w:tcPr>
          <w:p w14:paraId="4F2103B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M.SDE.00068</w:t>
            </w:r>
          </w:p>
        </w:tc>
        <w:tc>
          <w:tcPr>
            <w:tcW w:w="1313" w:type="pct"/>
            <w:shd w:val="clear" w:color="auto" w:fill="auto"/>
          </w:tcPr>
          <w:p w14:paraId="4098E0BE"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Id20</w:t>
            </w:r>
            <w:r w:rsidRPr="00D97520">
              <w:rPr>
                <w:rFonts w:cs="Times New Roman"/>
                <w:sz w:val="19"/>
                <w:szCs w:val="19"/>
              </w:rPr>
              <w:t>‌</w:t>
            </w:r>
            <w:r w:rsidRPr="00D97520">
              <w:rPr>
                <w:rFonts w:ascii="Sylfaen" w:hAnsi="Sylfaen"/>
                <w:sz w:val="19"/>
                <w:szCs w:val="19"/>
              </w:rPr>
              <w:t>Type (M.SDT.00092)</w:t>
            </w:r>
          </w:p>
          <w:p w14:paraId="43F2C1A0"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52FAE07B"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7D82A1DA"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82" w:type="pct"/>
          </w:tcPr>
          <w:p w14:paraId="178819DD"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44F1D3AD" w14:textId="77777777" w:rsidTr="00336000">
        <w:trPr>
          <w:trHeight w:val="20"/>
          <w:jc w:val="center"/>
        </w:trPr>
        <w:tc>
          <w:tcPr>
            <w:tcW w:w="81" w:type="pct"/>
            <w:tcBorders>
              <w:top w:val="nil"/>
              <w:left w:val="nil"/>
              <w:bottom w:val="nil"/>
              <w:right w:val="nil"/>
            </w:tcBorders>
          </w:tcPr>
          <w:p w14:paraId="6650340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2DE95826"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6BE76E9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288A66F5"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609C7F39"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*.2.13.</w:t>
            </w:r>
            <w:r w:rsidRPr="00D97520">
              <w:rPr>
                <w:rFonts w:ascii="Sylfaen" w:hAnsi="Sylfaen"/>
                <w:sz w:val="19"/>
                <w:szCs w:val="19"/>
              </w:rPr>
              <w:t> </w:t>
            </w:r>
            <w:r w:rsidRPr="00D97520">
              <w:rPr>
                <w:rFonts w:ascii="Sylfaen" w:hAnsi="Sylfaen"/>
                <w:sz w:val="19"/>
                <w:szCs w:val="19"/>
              </w:rPr>
              <w:t>Լիազորված մարմնի անվանումը</w:t>
            </w:r>
          </w:p>
          <w:p w14:paraId="6EC98CB7"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(csdo:‌Authority‌Name)</w:t>
            </w:r>
          </w:p>
        </w:tc>
        <w:tc>
          <w:tcPr>
            <w:tcW w:w="1267" w:type="pct"/>
            <w:shd w:val="clear" w:color="auto" w:fill="auto"/>
          </w:tcPr>
          <w:p w14:paraId="45282E9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փաստաթուղթը տրամադրած՝ պետական իշխանության մարմնի կամ դրա կողմից լիազորված կազմակերպության լրիվ անվանումը</w:t>
            </w:r>
          </w:p>
        </w:tc>
        <w:tc>
          <w:tcPr>
            <w:tcW w:w="729" w:type="pct"/>
            <w:shd w:val="clear" w:color="auto" w:fill="auto"/>
          </w:tcPr>
          <w:p w14:paraId="3190E054"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M.SDE.00066</w:t>
            </w:r>
          </w:p>
        </w:tc>
        <w:tc>
          <w:tcPr>
            <w:tcW w:w="1313" w:type="pct"/>
            <w:shd w:val="clear" w:color="auto" w:fill="auto"/>
          </w:tcPr>
          <w:p w14:paraId="1DFABF33"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Name300</w:t>
            </w:r>
            <w:r w:rsidRPr="00D97520">
              <w:rPr>
                <w:rFonts w:cs="Times New Roman"/>
                <w:sz w:val="19"/>
                <w:szCs w:val="19"/>
              </w:rPr>
              <w:t>‌</w:t>
            </w:r>
            <w:r w:rsidRPr="00D97520">
              <w:rPr>
                <w:rFonts w:ascii="Sylfaen" w:hAnsi="Sylfaen"/>
                <w:sz w:val="19"/>
                <w:szCs w:val="19"/>
              </w:rPr>
              <w:t>Type (M.SDT.00056)</w:t>
            </w:r>
          </w:p>
          <w:p w14:paraId="3785C259"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217D9A5D"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6A97A6F1"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300</w:t>
            </w:r>
          </w:p>
        </w:tc>
        <w:tc>
          <w:tcPr>
            <w:tcW w:w="282" w:type="pct"/>
          </w:tcPr>
          <w:p w14:paraId="56EC5E7D"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45A8612E" w14:textId="77777777" w:rsidTr="00336000">
        <w:trPr>
          <w:trHeight w:val="20"/>
          <w:jc w:val="center"/>
        </w:trPr>
        <w:tc>
          <w:tcPr>
            <w:tcW w:w="81" w:type="pct"/>
            <w:tcBorders>
              <w:top w:val="nil"/>
              <w:left w:val="nil"/>
              <w:bottom w:val="nil"/>
              <w:right w:val="nil"/>
            </w:tcBorders>
          </w:tcPr>
          <w:p w14:paraId="0C526DC4"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5149AA7B"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121E05F5"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24D7303E"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6E6282C0"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*.2.14.</w:t>
            </w:r>
            <w:r w:rsidRPr="00D97520">
              <w:rPr>
                <w:rFonts w:ascii="Sylfaen" w:hAnsi="Sylfaen"/>
                <w:sz w:val="19"/>
                <w:szCs w:val="19"/>
              </w:rPr>
              <w:t> </w:t>
            </w:r>
            <w:r w:rsidRPr="00D97520">
              <w:rPr>
                <w:rFonts w:ascii="Sylfaen" w:hAnsi="Sylfaen"/>
                <w:sz w:val="19"/>
                <w:szCs w:val="19"/>
              </w:rPr>
              <w:t>Նկարագրությունը</w:t>
            </w:r>
          </w:p>
          <w:p w14:paraId="543F03D9"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(csdo:DescriptionText)</w:t>
            </w:r>
          </w:p>
        </w:tc>
        <w:tc>
          <w:tcPr>
            <w:tcW w:w="1267" w:type="pct"/>
            <w:shd w:val="clear" w:color="auto" w:fill="auto"/>
          </w:tcPr>
          <w:p w14:paraId="10837EA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փաստաթղթի նկարագրությունը</w:t>
            </w:r>
          </w:p>
        </w:tc>
        <w:tc>
          <w:tcPr>
            <w:tcW w:w="729" w:type="pct"/>
            <w:shd w:val="clear" w:color="auto" w:fill="auto"/>
          </w:tcPr>
          <w:p w14:paraId="1F9F09A4"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M.SDE.00002</w:t>
            </w:r>
          </w:p>
        </w:tc>
        <w:tc>
          <w:tcPr>
            <w:tcW w:w="1313" w:type="pct"/>
            <w:shd w:val="clear" w:color="auto" w:fill="auto"/>
          </w:tcPr>
          <w:p w14:paraId="33418FCD"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csdo:Text4000Type (M.SDT.00088)</w:t>
            </w:r>
          </w:p>
          <w:p w14:paraId="7536804A"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տողը:</w:t>
            </w:r>
          </w:p>
          <w:p w14:paraId="46E48866"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48519216"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4000</w:t>
            </w:r>
          </w:p>
        </w:tc>
        <w:tc>
          <w:tcPr>
            <w:tcW w:w="282" w:type="pct"/>
          </w:tcPr>
          <w:p w14:paraId="7C5E3872"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768550C8" w14:textId="77777777" w:rsidTr="00336000">
        <w:trPr>
          <w:trHeight w:val="20"/>
          <w:jc w:val="center"/>
        </w:trPr>
        <w:tc>
          <w:tcPr>
            <w:tcW w:w="81" w:type="pct"/>
            <w:tcBorders>
              <w:top w:val="nil"/>
              <w:left w:val="nil"/>
              <w:bottom w:val="nil"/>
              <w:right w:val="nil"/>
            </w:tcBorders>
          </w:tcPr>
          <w:p w14:paraId="67A4ED9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3D3C79F3"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541F37EB"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4CB107A4"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3E7EED2E"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*.2.15.</w:t>
            </w:r>
            <w:r w:rsidRPr="00D97520">
              <w:rPr>
                <w:rFonts w:ascii="Sylfaen" w:hAnsi="Sylfaen"/>
                <w:sz w:val="19"/>
                <w:szCs w:val="19"/>
              </w:rPr>
              <w:t> </w:t>
            </w:r>
            <w:r w:rsidRPr="00D97520">
              <w:rPr>
                <w:rFonts w:ascii="Sylfaen" w:hAnsi="Sylfaen"/>
                <w:sz w:val="19"/>
                <w:szCs w:val="19"/>
              </w:rPr>
              <w:t>Թերթերի քանակը</w:t>
            </w:r>
          </w:p>
          <w:p w14:paraId="265DC5F2"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(csdo:‌Page‌Quantity)</w:t>
            </w:r>
          </w:p>
        </w:tc>
        <w:tc>
          <w:tcPr>
            <w:tcW w:w="1267" w:type="pct"/>
            <w:shd w:val="clear" w:color="auto" w:fill="auto"/>
          </w:tcPr>
          <w:p w14:paraId="767F8C48"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փաստաթղթի թերթերի ընդհանուր քանակը</w:t>
            </w:r>
          </w:p>
        </w:tc>
        <w:tc>
          <w:tcPr>
            <w:tcW w:w="729" w:type="pct"/>
            <w:shd w:val="clear" w:color="auto" w:fill="auto"/>
          </w:tcPr>
          <w:p w14:paraId="1635AF47"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M.SDE.00018</w:t>
            </w:r>
          </w:p>
        </w:tc>
        <w:tc>
          <w:tcPr>
            <w:tcW w:w="1313" w:type="pct"/>
            <w:shd w:val="clear" w:color="auto" w:fill="auto"/>
          </w:tcPr>
          <w:p w14:paraId="2491F9DB"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Quantity4</w:t>
            </w:r>
            <w:r w:rsidRPr="00D97520">
              <w:rPr>
                <w:rFonts w:cs="Times New Roman"/>
                <w:sz w:val="19"/>
                <w:szCs w:val="19"/>
              </w:rPr>
              <w:t>‌</w:t>
            </w:r>
            <w:r w:rsidRPr="00D97520">
              <w:rPr>
                <w:rFonts w:ascii="Sylfaen" w:hAnsi="Sylfaen"/>
                <w:sz w:val="19"/>
                <w:szCs w:val="19"/>
              </w:rPr>
              <w:t>Type (M.SDT.00097)</w:t>
            </w:r>
          </w:p>
          <w:p w14:paraId="0F2B0FD7"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Հաշվարկի տասական համակարգում ոչ բացասական ամբողջ թիվը։</w:t>
            </w:r>
          </w:p>
          <w:p w14:paraId="020B7750"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lastRenderedPageBreak/>
              <w:t>Թվանշանների առավելագույն քանակը՝ 4</w:t>
            </w:r>
          </w:p>
        </w:tc>
        <w:tc>
          <w:tcPr>
            <w:tcW w:w="282" w:type="pct"/>
          </w:tcPr>
          <w:p w14:paraId="0CECE12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lastRenderedPageBreak/>
              <w:t>0..1</w:t>
            </w:r>
          </w:p>
        </w:tc>
      </w:tr>
      <w:tr w:rsidR="00DC113F" w:rsidRPr="00D97520" w14:paraId="6690E2B6" w14:textId="77777777" w:rsidTr="00336000">
        <w:trPr>
          <w:trHeight w:val="20"/>
          <w:jc w:val="center"/>
        </w:trPr>
        <w:tc>
          <w:tcPr>
            <w:tcW w:w="81" w:type="pct"/>
            <w:tcBorders>
              <w:top w:val="nil"/>
              <w:left w:val="nil"/>
              <w:bottom w:val="nil"/>
              <w:right w:val="nil"/>
            </w:tcBorders>
          </w:tcPr>
          <w:p w14:paraId="7378F66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0292357A"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3E1A2B4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0CFA8E0D"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032831A3"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*.2.16.</w:t>
            </w:r>
            <w:r w:rsidRPr="00D97520">
              <w:rPr>
                <w:rFonts w:ascii="Sylfaen" w:hAnsi="Sylfaen"/>
                <w:sz w:val="19"/>
                <w:szCs w:val="19"/>
              </w:rPr>
              <w:t> </w:t>
            </w:r>
            <w:r w:rsidRPr="00D97520">
              <w:rPr>
                <w:rFonts w:ascii="Sylfaen" w:hAnsi="Sylfaen"/>
                <w:sz w:val="19"/>
                <w:szCs w:val="19"/>
              </w:rPr>
              <w:t>XML փաստաթուղթը</w:t>
            </w:r>
          </w:p>
          <w:p w14:paraId="3804F46F"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(ccdo:‌Any‌Details)</w:t>
            </w:r>
          </w:p>
        </w:tc>
        <w:tc>
          <w:tcPr>
            <w:tcW w:w="1267" w:type="pct"/>
            <w:shd w:val="clear" w:color="auto" w:fill="auto"/>
          </w:tcPr>
          <w:p w14:paraId="3122255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XML ձեւաչափով փաստաթուղթը</w:t>
            </w:r>
          </w:p>
        </w:tc>
        <w:tc>
          <w:tcPr>
            <w:tcW w:w="729" w:type="pct"/>
            <w:shd w:val="clear" w:color="auto" w:fill="auto"/>
          </w:tcPr>
          <w:p w14:paraId="05FF2B0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M.CDE.00081</w:t>
            </w:r>
          </w:p>
        </w:tc>
        <w:tc>
          <w:tcPr>
            <w:tcW w:w="1313" w:type="pct"/>
            <w:shd w:val="clear" w:color="auto" w:fill="auto"/>
          </w:tcPr>
          <w:p w14:paraId="2921D29B"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ccdo:</w:t>
            </w:r>
            <w:r w:rsidRPr="00D97520">
              <w:rPr>
                <w:rFonts w:cs="Times New Roman"/>
                <w:sz w:val="19"/>
                <w:szCs w:val="19"/>
              </w:rPr>
              <w:t>‌</w:t>
            </w:r>
            <w:r w:rsidRPr="00D97520">
              <w:rPr>
                <w:rFonts w:ascii="Sylfaen" w:hAnsi="Sylfaen"/>
                <w:sz w:val="19"/>
                <w:szCs w:val="19"/>
              </w:rPr>
              <w:t>Any</w:t>
            </w:r>
            <w:r w:rsidRPr="00D97520">
              <w:rPr>
                <w:rFonts w:cs="Times New Roman"/>
                <w:sz w:val="19"/>
                <w:szCs w:val="19"/>
              </w:rPr>
              <w:t>‌</w:t>
            </w:r>
            <w:r w:rsidRPr="00D97520">
              <w:rPr>
                <w:rFonts w:ascii="Sylfaen" w:hAnsi="Sylfaen"/>
                <w:sz w:val="19"/>
                <w:szCs w:val="19"/>
              </w:rPr>
              <w:t>Details</w:t>
            </w:r>
            <w:r w:rsidRPr="00D97520">
              <w:rPr>
                <w:rFonts w:cs="Times New Roman"/>
                <w:sz w:val="19"/>
                <w:szCs w:val="19"/>
              </w:rPr>
              <w:t>‌</w:t>
            </w:r>
            <w:r w:rsidRPr="00D97520">
              <w:rPr>
                <w:rFonts w:ascii="Sylfaen" w:hAnsi="Sylfaen"/>
                <w:sz w:val="19"/>
                <w:szCs w:val="19"/>
              </w:rPr>
              <w:t>Type (M.CDT.00086)</w:t>
            </w:r>
          </w:p>
          <w:p w14:paraId="119946D9"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Որոշվում է ներդրված տարրերի արժեքների տիրույթներով</w:t>
            </w:r>
          </w:p>
        </w:tc>
        <w:tc>
          <w:tcPr>
            <w:tcW w:w="282" w:type="pct"/>
          </w:tcPr>
          <w:p w14:paraId="403FB1B2"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0D265160" w14:textId="77777777" w:rsidTr="00336000">
        <w:trPr>
          <w:trHeight w:val="20"/>
          <w:jc w:val="center"/>
        </w:trPr>
        <w:tc>
          <w:tcPr>
            <w:tcW w:w="81" w:type="pct"/>
            <w:tcBorders>
              <w:top w:val="nil"/>
              <w:left w:val="nil"/>
              <w:bottom w:val="nil"/>
              <w:right w:val="nil"/>
            </w:tcBorders>
          </w:tcPr>
          <w:p w14:paraId="5F565348"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0DC5D1F8"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7914BE47"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2BD4A9EC"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18878D97"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p>
        </w:tc>
        <w:tc>
          <w:tcPr>
            <w:tcW w:w="979" w:type="pct"/>
            <w:gridSpan w:val="2"/>
            <w:tcBorders>
              <w:left w:val="single" w:sz="4" w:space="0" w:color="auto"/>
            </w:tcBorders>
          </w:tcPr>
          <w:p w14:paraId="234F9EF1"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*.2.16.1.</w:t>
            </w:r>
            <w:r w:rsidRPr="00D97520">
              <w:rPr>
                <w:rFonts w:ascii="Sylfaen" w:hAnsi="Sylfaen"/>
                <w:sz w:val="19"/>
                <w:szCs w:val="19"/>
              </w:rPr>
              <w:t> </w:t>
            </w:r>
            <w:r w:rsidRPr="00D97520">
              <w:rPr>
                <w:rFonts w:ascii="Sylfaen" w:hAnsi="Sylfaen"/>
                <w:sz w:val="19"/>
                <w:szCs w:val="19"/>
              </w:rPr>
              <w:t>XML փաստաթուղթը</w:t>
            </w:r>
          </w:p>
          <w:p w14:paraId="40914929"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p>
        </w:tc>
        <w:tc>
          <w:tcPr>
            <w:tcW w:w="1267" w:type="pct"/>
            <w:shd w:val="clear" w:color="auto" w:fill="auto"/>
          </w:tcPr>
          <w:p w14:paraId="20B079E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կամայական կառուցվածքով XML փաստաթղթի բովանդակությունը</w:t>
            </w:r>
          </w:p>
        </w:tc>
        <w:tc>
          <w:tcPr>
            <w:tcW w:w="729" w:type="pct"/>
            <w:shd w:val="clear" w:color="auto" w:fill="auto"/>
          </w:tcPr>
          <w:p w14:paraId="2D4205E9" w14:textId="77777777" w:rsidR="00DC113F" w:rsidRPr="00D97520" w:rsidRDefault="00336000"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w:t>
            </w:r>
          </w:p>
        </w:tc>
        <w:tc>
          <w:tcPr>
            <w:tcW w:w="1313" w:type="pct"/>
            <w:shd w:val="clear" w:color="auto" w:fill="auto"/>
          </w:tcPr>
          <w:p w14:paraId="58E997CE"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կամայական տարրը։</w:t>
            </w:r>
          </w:p>
          <w:p w14:paraId="1471A3B6"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Անվանումների տարածությունը՝ ցանկացած:</w:t>
            </w:r>
          </w:p>
          <w:p w14:paraId="66A249D7"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Վալիդացումը կատարվում է մշտապես</w:t>
            </w:r>
          </w:p>
        </w:tc>
        <w:tc>
          <w:tcPr>
            <w:tcW w:w="282" w:type="pct"/>
          </w:tcPr>
          <w:p w14:paraId="7AF7BD4E"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7DF19816" w14:textId="77777777" w:rsidTr="00336000">
        <w:trPr>
          <w:trHeight w:val="20"/>
          <w:jc w:val="center"/>
        </w:trPr>
        <w:tc>
          <w:tcPr>
            <w:tcW w:w="81" w:type="pct"/>
            <w:tcBorders>
              <w:top w:val="nil"/>
              <w:left w:val="nil"/>
              <w:bottom w:val="nil"/>
              <w:right w:val="nil"/>
            </w:tcBorders>
          </w:tcPr>
          <w:p w14:paraId="120C830E"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050C65E3"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47AD78F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6506DB8C"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532163B3"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*.2.17.</w:t>
            </w:r>
            <w:r w:rsidRPr="00D97520">
              <w:rPr>
                <w:rFonts w:ascii="Sylfaen" w:hAnsi="Sylfaen"/>
                <w:sz w:val="19"/>
                <w:szCs w:val="19"/>
              </w:rPr>
              <w:t> </w:t>
            </w:r>
            <w:r w:rsidRPr="00D97520">
              <w:rPr>
                <w:rFonts w:ascii="Sylfaen" w:hAnsi="Sylfaen"/>
                <w:sz w:val="19"/>
                <w:szCs w:val="19"/>
              </w:rPr>
              <w:t>Բինար ձեւաչափով փաստաթուղթը</w:t>
            </w:r>
          </w:p>
          <w:p w14:paraId="42FA9BB3"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(csdo:‌Doc‌Binary‌Text)</w:t>
            </w:r>
          </w:p>
        </w:tc>
        <w:tc>
          <w:tcPr>
            <w:tcW w:w="1267" w:type="pct"/>
            <w:shd w:val="clear" w:color="auto" w:fill="auto"/>
          </w:tcPr>
          <w:p w14:paraId="2333FB6B"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բինարային տեքստային ձեւաչափով փաստաթուղթը</w:t>
            </w:r>
          </w:p>
        </w:tc>
        <w:tc>
          <w:tcPr>
            <w:tcW w:w="729" w:type="pct"/>
            <w:shd w:val="clear" w:color="auto" w:fill="auto"/>
          </w:tcPr>
          <w:p w14:paraId="1C410619"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M.SDE.00106</w:t>
            </w:r>
          </w:p>
        </w:tc>
        <w:tc>
          <w:tcPr>
            <w:tcW w:w="1313" w:type="pct"/>
            <w:shd w:val="clear" w:color="auto" w:fill="auto"/>
          </w:tcPr>
          <w:p w14:paraId="0593B8D7"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Binary</w:t>
            </w:r>
            <w:r w:rsidRPr="00D97520">
              <w:rPr>
                <w:rFonts w:cs="Times New Roman"/>
                <w:sz w:val="19"/>
                <w:szCs w:val="19"/>
              </w:rPr>
              <w:t>‌</w:t>
            </w:r>
            <w:r w:rsidRPr="00D97520">
              <w:rPr>
                <w:rFonts w:ascii="Sylfaen" w:hAnsi="Sylfaen"/>
                <w:sz w:val="19"/>
                <w:szCs w:val="19"/>
              </w:rPr>
              <w:t>Text</w:t>
            </w:r>
            <w:r w:rsidRPr="00D97520">
              <w:rPr>
                <w:rFonts w:cs="Times New Roman"/>
                <w:sz w:val="19"/>
                <w:szCs w:val="19"/>
              </w:rPr>
              <w:t>‌</w:t>
            </w:r>
            <w:r w:rsidRPr="00D97520">
              <w:rPr>
                <w:rFonts w:ascii="Sylfaen" w:hAnsi="Sylfaen"/>
                <w:sz w:val="19"/>
                <w:szCs w:val="19"/>
              </w:rPr>
              <w:t>Type (M.SDT.00143)</w:t>
            </w:r>
          </w:p>
          <w:p w14:paraId="0F26B5B9"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Երկուական օկտետների (բայթերի) վերջավոր հաջորդականությունը</w:t>
            </w:r>
          </w:p>
        </w:tc>
        <w:tc>
          <w:tcPr>
            <w:tcW w:w="282" w:type="pct"/>
          </w:tcPr>
          <w:p w14:paraId="5B1634B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12C8C118" w14:textId="77777777" w:rsidTr="00336000">
        <w:trPr>
          <w:trHeight w:val="20"/>
          <w:jc w:val="center"/>
        </w:trPr>
        <w:tc>
          <w:tcPr>
            <w:tcW w:w="81" w:type="pct"/>
            <w:tcBorders>
              <w:top w:val="nil"/>
              <w:left w:val="nil"/>
              <w:bottom w:val="nil"/>
              <w:right w:val="nil"/>
            </w:tcBorders>
          </w:tcPr>
          <w:p w14:paraId="3864800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028F4B28"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4E42F82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7A35BF1D"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7AF1A40F"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p>
        </w:tc>
        <w:tc>
          <w:tcPr>
            <w:tcW w:w="979" w:type="pct"/>
            <w:gridSpan w:val="2"/>
            <w:tcBorders>
              <w:left w:val="single" w:sz="4" w:space="0" w:color="auto"/>
            </w:tcBorders>
          </w:tcPr>
          <w:p w14:paraId="232FBC47"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 տվյալների ձեւաչափի ծածկագիրը</w:t>
            </w:r>
          </w:p>
          <w:p w14:paraId="7956A7C3"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(media​Type​Code ատրիբուտ)</w:t>
            </w:r>
          </w:p>
        </w:tc>
        <w:tc>
          <w:tcPr>
            <w:tcW w:w="1267" w:type="pct"/>
            <w:shd w:val="clear" w:color="auto" w:fill="auto"/>
          </w:tcPr>
          <w:p w14:paraId="0C6ED7FB"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տվյալների ձեւաչափի ծածկագրային նշագիրը</w:t>
            </w:r>
          </w:p>
        </w:tc>
        <w:tc>
          <w:tcPr>
            <w:tcW w:w="729" w:type="pct"/>
            <w:shd w:val="clear" w:color="auto" w:fill="auto"/>
          </w:tcPr>
          <w:p w14:paraId="136080A4" w14:textId="77777777" w:rsidR="00DC113F" w:rsidRPr="00D97520" w:rsidRDefault="00336000"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w:t>
            </w:r>
          </w:p>
        </w:tc>
        <w:tc>
          <w:tcPr>
            <w:tcW w:w="1313" w:type="pct"/>
            <w:shd w:val="clear" w:color="auto" w:fill="auto"/>
          </w:tcPr>
          <w:p w14:paraId="7833DFDA"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Media</w:t>
            </w:r>
            <w:r w:rsidRPr="00D97520">
              <w:rPr>
                <w:rFonts w:cs="Times New Roman"/>
                <w:sz w:val="19"/>
                <w:szCs w:val="19"/>
              </w:rPr>
              <w:t>‌</w:t>
            </w:r>
            <w:r w:rsidRPr="00D97520">
              <w:rPr>
                <w:rFonts w:ascii="Sylfaen" w:hAnsi="Sylfaen"/>
                <w:sz w:val="19"/>
                <w:szCs w:val="19"/>
              </w:rPr>
              <w:t>Type</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(M.SDT.00147)</w:t>
            </w:r>
          </w:p>
          <w:p w14:paraId="791FAAF3"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Ծածկագրի արժեքը՝ տվյալների ձեւաչափերի դասակարգչին համապատասխան:</w:t>
            </w:r>
          </w:p>
          <w:p w14:paraId="4EEE16C0"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1EEBA1F0"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255</w:t>
            </w:r>
          </w:p>
        </w:tc>
        <w:tc>
          <w:tcPr>
            <w:tcW w:w="282" w:type="pct"/>
          </w:tcPr>
          <w:p w14:paraId="50B03407"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7BE634A2" w14:textId="77777777" w:rsidTr="00336000">
        <w:trPr>
          <w:trHeight w:val="20"/>
          <w:jc w:val="center"/>
        </w:trPr>
        <w:tc>
          <w:tcPr>
            <w:tcW w:w="81" w:type="pct"/>
            <w:tcBorders>
              <w:top w:val="nil"/>
              <w:left w:val="nil"/>
              <w:bottom w:val="nil"/>
              <w:right w:val="nil"/>
            </w:tcBorders>
          </w:tcPr>
          <w:p w14:paraId="3AA4734F"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51E88360"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6004E65F"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3706A4F3"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*.3.</w:t>
            </w:r>
            <w:r w:rsidRPr="00D97520">
              <w:rPr>
                <w:rFonts w:ascii="Sylfaen" w:hAnsi="Sylfaen"/>
                <w:sz w:val="19"/>
                <w:szCs w:val="19"/>
              </w:rPr>
              <w:t> </w:t>
            </w:r>
            <w:r w:rsidRPr="00D97520">
              <w:rPr>
                <w:rFonts w:ascii="Sylfaen" w:hAnsi="Sylfaen"/>
                <w:sz w:val="19"/>
                <w:szCs w:val="19"/>
              </w:rPr>
              <w:t>Արտադրական հարթակի՝ պատշաճ արտադրական գործունեության պահանջներին համապատասխանության մասին փաստաթղթի համարը</w:t>
            </w:r>
          </w:p>
          <w:p w14:paraId="14F2E156"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(hcsdo:‌GMPCorrespond‌Doc‌Number‌Id)</w:t>
            </w:r>
          </w:p>
        </w:tc>
        <w:tc>
          <w:tcPr>
            <w:tcW w:w="1267" w:type="pct"/>
            <w:shd w:val="clear" w:color="auto" w:fill="auto"/>
          </w:tcPr>
          <w:p w14:paraId="44BB58A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 xml:space="preserve">դեղամիջոցների արտադրության երկրի լիազորված մարմնի (լիազորված կազմակերպության) կողմից տրված՝ արտադրանքի (արտադրական հարթակի)՝ պատշաճ արտադրական գործունեության այն կանոնների պահանջներին համապատասխանության մասին փաստաթղթի համարը, որոնք կիրառվում են արտադրության երկրում </w:t>
            </w:r>
          </w:p>
        </w:tc>
        <w:tc>
          <w:tcPr>
            <w:tcW w:w="729" w:type="pct"/>
            <w:shd w:val="clear" w:color="auto" w:fill="auto"/>
          </w:tcPr>
          <w:p w14:paraId="624542F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M.HC.SDE.00477</w:t>
            </w:r>
          </w:p>
        </w:tc>
        <w:tc>
          <w:tcPr>
            <w:tcW w:w="1313" w:type="pct"/>
            <w:shd w:val="clear" w:color="auto" w:fill="auto"/>
          </w:tcPr>
          <w:p w14:paraId="16276D21"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Id50</w:t>
            </w:r>
            <w:r w:rsidRPr="00D97520">
              <w:rPr>
                <w:rFonts w:cs="Times New Roman"/>
                <w:sz w:val="19"/>
                <w:szCs w:val="19"/>
              </w:rPr>
              <w:t>‌</w:t>
            </w:r>
            <w:r w:rsidRPr="00D97520">
              <w:rPr>
                <w:rFonts w:ascii="Sylfaen" w:hAnsi="Sylfaen"/>
                <w:sz w:val="19"/>
                <w:szCs w:val="19"/>
              </w:rPr>
              <w:t>Type (M.SDT.00093)</w:t>
            </w:r>
          </w:p>
          <w:p w14:paraId="01924B95"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646A3645"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59B0D62C"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50</w:t>
            </w:r>
          </w:p>
        </w:tc>
        <w:tc>
          <w:tcPr>
            <w:tcW w:w="282" w:type="pct"/>
          </w:tcPr>
          <w:p w14:paraId="70154ADF"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0E03BE4B" w14:textId="77777777" w:rsidTr="00336000">
        <w:trPr>
          <w:trHeight w:val="20"/>
          <w:jc w:val="center"/>
        </w:trPr>
        <w:tc>
          <w:tcPr>
            <w:tcW w:w="81" w:type="pct"/>
            <w:tcBorders>
              <w:top w:val="nil"/>
              <w:left w:val="nil"/>
              <w:bottom w:val="nil"/>
              <w:right w:val="nil"/>
            </w:tcBorders>
          </w:tcPr>
          <w:p w14:paraId="497E3325"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097CFBDF"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1AD73CEE"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4E4942AA"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*.4.</w:t>
            </w:r>
            <w:r w:rsidRPr="00D97520">
              <w:rPr>
                <w:rFonts w:ascii="Sylfaen" w:hAnsi="Sylfaen"/>
                <w:sz w:val="19"/>
                <w:szCs w:val="19"/>
              </w:rPr>
              <w:t> </w:t>
            </w:r>
            <w:r w:rsidRPr="00D97520">
              <w:rPr>
                <w:rFonts w:ascii="Sylfaen" w:hAnsi="Sylfaen"/>
                <w:sz w:val="19"/>
                <w:szCs w:val="19"/>
              </w:rPr>
              <w:t>Ամսաթիվը</w:t>
            </w:r>
          </w:p>
          <w:p w14:paraId="6B8F432E"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(csdo:‌Event‌Date)</w:t>
            </w:r>
          </w:p>
        </w:tc>
        <w:tc>
          <w:tcPr>
            <w:tcW w:w="1267" w:type="pct"/>
            <w:shd w:val="clear" w:color="auto" w:fill="auto"/>
          </w:tcPr>
          <w:p w14:paraId="72112A3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դեղամիջոցների արտադրության երկրի լիազորված մարմնի (լիազորված կազմակերպության) կողմից տրված՝ արտադրանքի (արտադրական հարթակի)՝ պատշաճ արտադրական գործունեության այն կանոնների պահանջներին համապատասխանության մասին փաստաթղթի տրամադրման ամսաթիվը, որոնք կիրառվում են արտադրության երկրում</w:t>
            </w:r>
          </w:p>
        </w:tc>
        <w:tc>
          <w:tcPr>
            <w:tcW w:w="729" w:type="pct"/>
            <w:shd w:val="clear" w:color="auto" w:fill="auto"/>
          </w:tcPr>
          <w:p w14:paraId="178DF047"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M.SDE.00131</w:t>
            </w:r>
          </w:p>
        </w:tc>
        <w:tc>
          <w:tcPr>
            <w:tcW w:w="1313" w:type="pct"/>
            <w:shd w:val="clear" w:color="auto" w:fill="auto"/>
          </w:tcPr>
          <w:p w14:paraId="3B479B5A"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bdt:DateType (M.BDT.00005)</w:t>
            </w:r>
          </w:p>
          <w:p w14:paraId="451F9114"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Ամսաթվի նշագիրը՝ ԻՍՕ 8601-ին համապատասխան</w:t>
            </w:r>
          </w:p>
        </w:tc>
        <w:tc>
          <w:tcPr>
            <w:tcW w:w="282" w:type="pct"/>
          </w:tcPr>
          <w:p w14:paraId="670D8DBF"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0E08568E" w14:textId="77777777" w:rsidTr="00336000">
        <w:trPr>
          <w:trHeight w:val="20"/>
          <w:jc w:val="center"/>
        </w:trPr>
        <w:tc>
          <w:tcPr>
            <w:tcW w:w="81" w:type="pct"/>
            <w:tcBorders>
              <w:top w:val="nil"/>
              <w:left w:val="nil"/>
              <w:bottom w:val="nil"/>
              <w:right w:val="nil"/>
            </w:tcBorders>
          </w:tcPr>
          <w:p w14:paraId="40A7F7E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06DEE6D0"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30497761"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0D759876"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*.5.</w:t>
            </w:r>
            <w:r w:rsidRPr="00D97520">
              <w:rPr>
                <w:rFonts w:ascii="Sylfaen" w:hAnsi="Sylfaen"/>
                <w:sz w:val="19"/>
                <w:szCs w:val="19"/>
              </w:rPr>
              <w:t> </w:t>
            </w:r>
            <w:r w:rsidRPr="00D97520">
              <w:rPr>
                <w:rFonts w:ascii="Sylfaen" w:hAnsi="Sylfaen"/>
                <w:sz w:val="19"/>
                <w:szCs w:val="19"/>
              </w:rPr>
              <w:t>Դեղապատրաստուկներ արտադրողը կազմակերպությունների գործունեության՝ տեսչական ստուգման ենթակա տեսակի մասին տեղեկություններ</w:t>
            </w:r>
          </w:p>
          <w:p w14:paraId="7366A0A2" w14:textId="77777777" w:rsidR="00DC113F" w:rsidRPr="00D97520" w:rsidRDefault="00DC113F" w:rsidP="00D97520">
            <w:pPr>
              <w:pStyle w:val="a8"/>
              <w:widowControl w:val="0"/>
              <w:tabs>
                <w:tab w:val="left" w:pos="1134"/>
              </w:tabs>
              <w:spacing w:after="120" w:line="240" w:lineRule="auto"/>
              <w:jc w:val="both"/>
              <w:rPr>
                <w:rFonts w:ascii="Sylfaen" w:hAnsi="Sylfaen"/>
                <w:sz w:val="19"/>
                <w:szCs w:val="19"/>
              </w:rPr>
            </w:pPr>
            <w:r w:rsidRPr="00D97520">
              <w:rPr>
                <w:rFonts w:ascii="Sylfaen" w:hAnsi="Sylfaen"/>
                <w:sz w:val="19"/>
                <w:szCs w:val="19"/>
              </w:rPr>
              <w:t>(hccdo:</w:t>
            </w:r>
            <w:r w:rsidRPr="00D97520">
              <w:rPr>
                <w:rFonts w:cs="Times New Roman"/>
                <w:sz w:val="19"/>
                <w:szCs w:val="19"/>
              </w:rPr>
              <w:t>‌</w:t>
            </w:r>
            <w:r w:rsidRPr="00D97520">
              <w:rPr>
                <w:rFonts w:ascii="Sylfaen" w:hAnsi="Sylfaen"/>
                <w:sz w:val="19"/>
                <w:szCs w:val="19"/>
              </w:rPr>
              <w:t>Inspected</w:t>
            </w:r>
            <w:r w:rsidRPr="00D97520">
              <w:rPr>
                <w:rFonts w:cs="Times New Roman"/>
                <w:sz w:val="19"/>
                <w:szCs w:val="19"/>
              </w:rPr>
              <w:t>‌</w:t>
            </w:r>
            <w:r w:rsidRPr="00D97520">
              <w:rPr>
                <w:rFonts w:ascii="Sylfaen" w:hAnsi="Sylfaen"/>
                <w:sz w:val="19"/>
                <w:szCs w:val="19"/>
              </w:rPr>
              <w:t>Production</w:t>
            </w:r>
            <w:r w:rsidRPr="00D97520">
              <w:rPr>
                <w:rFonts w:cs="Times New Roman"/>
                <w:sz w:val="19"/>
                <w:szCs w:val="19"/>
              </w:rPr>
              <w:t>‌</w:t>
            </w:r>
            <w:r w:rsidRPr="00D97520">
              <w:rPr>
                <w:rFonts w:ascii="Sylfaen" w:hAnsi="Sylfaen"/>
                <w:sz w:val="19"/>
                <w:szCs w:val="19"/>
              </w:rPr>
              <w:t>Activity</w:t>
            </w:r>
            <w:r w:rsidRPr="00D97520">
              <w:rPr>
                <w:rFonts w:cs="Times New Roman"/>
                <w:sz w:val="19"/>
                <w:szCs w:val="19"/>
              </w:rPr>
              <w:t>‌</w:t>
            </w:r>
            <w:r w:rsidRPr="00D97520">
              <w:rPr>
                <w:rFonts w:ascii="Sylfaen" w:hAnsi="Sylfaen"/>
                <w:sz w:val="19"/>
                <w:szCs w:val="19"/>
              </w:rPr>
              <w:t>Details)</w:t>
            </w:r>
          </w:p>
        </w:tc>
        <w:tc>
          <w:tcPr>
            <w:tcW w:w="1267" w:type="pct"/>
            <w:shd w:val="clear" w:color="auto" w:fill="auto"/>
          </w:tcPr>
          <w:p w14:paraId="432D68C7"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դեղապատրաստուկներ արտադրող կազմակերպությունների գործունեության՝ տեսչական ստուգման ենթակա տեսակի մասին տեղեկություններ</w:t>
            </w:r>
          </w:p>
        </w:tc>
        <w:tc>
          <w:tcPr>
            <w:tcW w:w="729" w:type="pct"/>
            <w:shd w:val="clear" w:color="auto" w:fill="auto"/>
          </w:tcPr>
          <w:p w14:paraId="401972EF"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M.HC.CDE.00759</w:t>
            </w:r>
          </w:p>
        </w:tc>
        <w:tc>
          <w:tcPr>
            <w:tcW w:w="1313" w:type="pct"/>
            <w:shd w:val="clear" w:color="auto" w:fill="auto"/>
          </w:tcPr>
          <w:p w14:paraId="2B5B1018"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hccdo:</w:t>
            </w:r>
            <w:r w:rsidRPr="00D97520">
              <w:rPr>
                <w:rFonts w:cs="Times New Roman"/>
                <w:sz w:val="19"/>
                <w:szCs w:val="19"/>
              </w:rPr>
              <w:t>‌</w:t>
            </w:r>
            <w:r w:rsidRPr="00D97520">
              <w:rPr>
                <w:rFonts w:ascii="Sylfaen" w:hAnsi="Sylfaen"/>
                <w:sz w:val="19"/>
                <w:szCs w:val="19"/>
              </w:rPr>
              <w:t>Inspected</w:t>
            </w:r>
            <w:r w:rsidRPr="00D97520">
              <w:rPr>
                <w:rFonts w:cs="Times New Roman"/>
                <w:sz w:val="19"/>
                <w:szCs w:val="19"/>
              </w:rPr>
              <w:t>‌</w:t>
            </w:r>
            <w:r w:rsidRPr="00D97520">
              <w:rPr>
                <w:rFonts w:ascii="Sylfaen" w:hAnsi="Sylfaen"/>
                <w:sz w:val="19"/>
                <w:szCs w:val="19"/>
              </w:rPr>
              <w:t>Production</w:t>
            </w:r>
            <w:r w:rsidRPr="00D97520">
              <w:rPr>
                <w:rFonts w:cs="Times New Roman"/>
                <w:sz w:val="19"/>
                <w:szCs w:val="19"/>
              </w:rPr>
              <w:t>‌</w:t>
            </w:r>
            <w:r w:rsidRPr="00D97520">
              <w:rPr>
                <w:rFonts w:ascii="Sylfaen" w:hAnsi="Sylfaen"/>
                <w:sz w:val="19"/>
                <w:szCs w:val="19"/>
              </w:rPr>
              <w:t>Activity</w:t>
            </w:r>
            <w:r w:rsidRPr="00D97520">
              <w:rPr>
                <w:rFonts w:cs="Times New Roman"/>
                <w:sz w:val="19"/>
                <w:szCs w:val="19"/>
              </w:rPr>
              <w:t>‌</w:t>
            </w:r>
            <w:r w:rsidRPr="00D97520">
              <w:rPr>
                <w:rFonts w:ascii="Sylfaen" w:hAnsi="Sylfaen"/>
                <w:sz w:val="19"/>
                <w:szCs w:val="19"/>
              </w:rPr>
              <w:t>Details</w:t>
            </w:r>
            <w:r w:rsidRPr="00D97520">
              <w:rPr>
                <w:rFonts w:cs="Times New Roman"/>
                <w:sz w:val="19"/>
                <w:szCs w:val="19"/>
              </w:rPr>
              <w:t>‌</w:t>
            </w:r>
            <w:r w:rsidRPr="00D97520">
              <w:rPr>
                <w:rFonts w:ascii="Sylfaen" w:hAnsi="Sylfaen"/>
                <w:sz w:val="19"/>
                <w:szCs w:val="19"/>
              </w:rPr>
              <w:t>Type (M.HC.CDT.00829)</w:t>
            </w:r>
          </w:p>
          <w:p w14:paraId="5F853751"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Որոշվում է ներդրված տարրերի արժեքների տիրույթներով</w:t>
            </w:r>
          </w:p>
        </w:tc>
        <w:tc>
          <w:tcPr>
            <w:tcW w:w="282" w:type="pct"/>
          </w:tcPr>
          <w:p w14:paraId="14A80D0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w:t>
            </w:r>
          </w:p>
        </w:tc>
      </w:tr>
      <w:tr w:rsidR="00DC113F" w:rsidRPr="00D97520" w14:paraId="4AD6AB63" w14:textId="77777777" w:rsidTr="00336000">
        <w:trPr>
          <w:trHeight w:val="20"/>
          <w:jc w:val="center"/>
        </w:trPr>
        <w:tc>
          <w:tcPr>
            <w:tcW w:w="81" w:type="pct"/>
            <w:tcBorders>
              <w:top w:val="nil"/>
              <w:left w:val="nil"/>
              <w:bottom w:val="nil"/>
              <w:right w:val="nil"/>
            </w:tcBorders>
          </w:tcPr>
          <w:p w14:paraId="70ED41F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5908FD18"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48E2638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301000EA"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70FFDB8F"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*.5.1.</w:t>
            </w:r>
            <w:r w:rsidRPr="00D97520">
              <w:rPr>
                <w:rFonts w:ascii="Sylfaen" w:hAnsi="Sylfaen"/>
                <w:sz w:val="19"/>
                <w:szCs w:val="19"/>
              </w:rPr>
              <w:t> </w:t>
            </w:r>
            <w:r w:rsidRPr="00D97520">
              <w:rPr>
                <w:rFonts w:ascii="Sylfaen" w:hAnsi="Sylfaen"/>
                <w:sz w:val="19"/>
                <w:szCs w:val="19"/>
              </w:rPr>
              <w:t>Դեղապատրաստուկներ արտադրող կազմակերպությունների գործունեության՝ տեսչական ստուգման ենթակա տեսակի ծածկագիրը</w:t>
            </w:r>
          </w:p>
          <w:p w14:paraId="2296F2E3"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(hcsdo:‌Inspected‌Production‌Activity‌Code)</w:t>
            </w:r>
          </w:p>
        </w:tc>
        <w:tc>
          <w:tcPr>
            <w:tcW w:w="1267" w:type="pct"/>
            <w:shd w:val="clear" w:color="auto" w:fill="auto"/>
          </w:tcPr>
          <w:p w14:paraId="13F0C4B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դեղապատրաստուկներ արտադրող կազմակերպությունների գործունեության՝ տեսչական ստուգման ենթակա տեսակի ծածկագրային նշագիրը</w:t>
            </w:r>
          </w:p>
        </w:tc>
        <w:tc>
          <w:tcPr>
            <w:tcW w:w="729" w:type="pct"/>
            <w:shd w:val="clear" w:color="auto" w:fill="auto"/>
          </w:tcPr>
          <w:p w14:paraId="16B73038"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M.HC.SDE.00577</w:t>
            </w:r>
          </w:p>
        </w:tc>
        <w:tc>
          <w:tcPr>
            <w:tcW w:w="1313" w:type="pct"/>
            <w:shd w:val="clear" w:color="auto" w:fill="auto"/>
          </w:tcPr>
          <w:p w14:paraId="0CC18D5E"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hcsdo:</w:t>
            </w:r>
            <w:r w:rsidRPr="00D97520">
              <w:rPr>
                <w:rFonts w:cs="Times New Roman"/>
                <w:sz w:val="19"/>
                <w:szCs w:val="19"/>
              </w:rPr>
              <w:t>‌</w:t>
            </w:r>
            <w:r w:rsidRPr="00D97520">
              <w:rPr>
                <w:rFonts w:ascii="Sylfaen" w:hAnsi="Sylfaen"/>
                <w:sz w:val="19"/>
                <w:szCs w:val="19"/>
              </w:rPr>
              <w:t>Inspected</w:t>
            </w:r>
            <w:r w:rsidRPr="00D97520">
              <w:rPr>
                <w:rFonts w:cs="Times New Roman"/>
                <w:sz w:val="19"/>
                <w:szCs w:val="19"/>
              </w:rPr>
              <w:t>‌</w:t>
            </w:r>
            <w:r w:rsidRPr="00D97520">
              <w:rPr>
                <w:rFonts w:ascii="Sylfaen" w:hAnsi="Sylfaen"/>
                <w:sz w:val="19"/>
                <w:szCs w:val="19"/>
              </w:rPr>
              <w:t>Production</w:t>
            </w:r>
            <w:r w:rsidRPr="00D97520">
              <w:rPr>
                <w:rFonts w:cs="Times New Roman"/>
                <w:sz w:val="19"/>
                <w:szCs w:val="19"/>
              </w:rPr>
              <w:t>‌</w:t>
            </w:r>
            <w:r w:rsidRPr="00D97520">
              <w:rPr>
                <w:rFonts w:ascii="Sylfaen" w:hAnsi="Sylfaen"/>
                <w:sz w:val="19"/>
                <w:szCs w:val="19"/>
              </w:rPr>
              <w:t>Activity</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(M.HC.SDT.00781)</w:t>
            </w:r>
          </w:p>
          <w:p w14:paraId="78590B63"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Ծածկագրի արժեքը` «Դեղամիջոցների արտադրության ոլորտում արտադրական գործունեության տեսակների դասակարգիչ» դասակարգչից։</w:t>
            </w:r>
          </w:p>
          <w:p w14:paraId="0B16D6AB"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063621C9"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10</w:t>
            </w:r>
          </w:p>
        </w:tc>
        <w:tc>
          <w:tcPr>
            <w:tcW w:w="282" w:type="pct"/>
          </w:tcPr>
          <w:p w14:paraId="65BAD051"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32202C60" w14:textId="77777777" w:rsidTr="00336000">
        <w:trPr>
          <w:trHeight w:val="20"/>
          <w:jc w:val="center"/>
        </w:trPr>
        <w:tc>
          <w:tcPr>
            <w:tcW w:w="81" w:type="pct"/>
            <w:tcBorders>
              <w:top w:val="nil"/>
              <w:left w:val="nil"/>
              <w:bottom w:val="nil"/>
              <w:right w:val="nil"/>
            </w:tcBorders>
          </w:tcPr>
          <w:p w14:paraId="2879C76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62E2F34F"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379D0F71"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1F66318D"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2E87BD59"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*.5.2.</w:t>
            </w:r>
            <w:r w:rsidRPr="00D97520">
              <w:rPr>
                <w:rFonts w:ascii="Sylfaen" w:hAnsi="Sylfaen"/>
                <w:sz w:val="19"/>
                <w:szCs w:val="19"/>
              </w:rPr>
              <w:t> </w:t>
            </w:r>
            <w:r w:rsidRPr="00D97520">
              <w:rPr>
                <w:rFonts w:ascii="Sylfaen" w:hAnsi="Sylfaen"/>
                <w:sz w:val="19"/>
                <w:szCs w:val="19"/>
              </w:rPr>
              <w:t xml:space="preserve">Դեղապատրաստուկներ արտադրող </w:t>
            </w:r>
            <w:r w:rsidRPr="00D97520">
              <w:rPr>
                <w:rFonts w:ascii="Sylfaen" w:hAnsi="Sylfaen"/>
                <w:sz w:val="19"/>
                <w:szCs w:val="19"/>
              </w:rPr>
              <w:lastRenderedPageBreak/>
              <w:t>կազմակերպությունների գործունեության՝ տեսչական ստուգման ենթակա տեսակի անվանումը</w:t>
            </w:r>
          </w:p>
          <w:p w14:paraId="2877D1FB"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(hcsdo:‌Inspected‌Production‌Activity‌Name)</w:t>
            </w:r>
          </w:p>
        </w:tc>
        <w:tc>
          <w:tcPr>
            <w:tcW w:w="1267" w:type="pct"/>
            <w:shd w:val="clear" w:color="auto" w:fill="auto"/>
          </w:tcPr>
          <w:p w14:paraId="17BF4B1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lastRenderedPageBreak/>
              <w:t xml:space="preserve">դեղապատրաստուկներ արտադրող կազմակերպությունների </w:t>
            </w:r>
            <w:r w:rsidRPr="00D97520">
              <w:rPr>
                <w:rFonts w:ascii="Sylfaen" w:hAnsi="Sylfaen"/>
                <w:sz w:val="19"/>
                <w:szCs w:val="19"/>
              </w:rPr>
              <w:lastRenderedPageBreak/>
              <w:t>գործունեության՝ տեսչական ստուգման ենթակա տեսակի անվանումը</w:t>
            </w:r>
          </w:p>
        </w:tc>
        <w:tc>
          <w:tcPr>
            <w:tcW w:w="729" w:type="pct"/>
            <w:shd w:val="clear" w:color="auto" w:fill="auto"/>
          </w:tcPr>
          <w:p w14:paraId="20AFD6EB"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lastRenderedPageBreak/>
              <w:t>M.HC.SDE.00849</w:t>
            </w:r>
          </w:p>
        </w:tc>
        <w:tc>
          <w:tcPr>
            <w:tcW w:w="1313" w:type="pct"/>
            <w:shd w:val="clear" w:color="auto" w:fill="auto"/>
          </w:tcPr>
          <w:p w14:paraId="14D4C5FF"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Name500</w:t>
            </w:r>
            <w:r w:rsidRPr="00D97520">
              <w:rPr>
                <w:rFonts w:cs="Times New Roman"/>
                <w:sz w:val="19"/>
                <w:szCs w:val="19"/>
              </w:rPr>
              <w:t>‌</w:t>
            </w:r>
            <w:r w:rsidRPr="00D97520">
              <w:rPr>
                <w:rFonts w:ascii="Sylfaen" w:hAnsi="Sylfaen"/>
                <w:sz w:val="19"/>
                <w:szCs w:val="19"/>
              </w:rPr>
              <w:t>Type (M.SDT.00134)</w:t>
            </w:r>
          </w:p>
          <w:p w14:paraId="41BC8C32"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lastRenderedPageBreak/>
              <w:t>Պայմանանշանների նորմալացված տողը:</w:t>
            </w:r>
          </w:p>
          <w:p w14:paraId="795B3BB8"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3C0EEEB7"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500</w:t>
            </w:r>
          </w:p>
        </w:tc>
        <w:tc>
          <w:tcPr>
            <w:tcW w:w="282" w:type="pct"/>
          </w:tcPr>
          <w:p w14:paraId="23E8B979"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lastRenderedPageBreak/>
              <w:t>0..1</w:t>
            </w:r>
          </w:p>
        </w:tc>
      </w:tr>
      <w:tr w:rsidR="00DC113F" w:rsidRPr="00D97520" w14:paraId="406FBAEF" w14:textId="77777777" w:rsidTr="00336000">
        <w:trPr>
          <w:trHeight w:val="20"/>
          <w:jc w:val="center"/>
        </w:trPr>
        <w:tc>
          <w:tcPr>
            <w:tcW w:w="81" w:type="pct"/>
            <w:tcBorders>
              <w:top w:val="nil"/>
              <w:left w:val="nil"/>
              <w:bottom w:val="nil"/>
              <w:right w:val="nil"/>
            </w:tcBorders>
          </w:tcPr>
          <w:p w14:paraId="17533B6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6F1B117E"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7C7B139E"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18AC968D"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30186655"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*.5.3.</w:t>
            </w:r>
            <w:r w:rsidRPr="00D97520">
              <w:rPr>
                <w:rFonts w:ascii="Sylfaen" w:hAnsi="Sylfaen"/>
                <w:sz w:val="19"/>
                <w:szCs w:val="19"/>
              </w:rPr>
              <w:t> </w:t>
            </w:r>
            <w:r w:rsidRPr="00D97520">
              <w:rPr>
                <w:rFonts w:ascii="Sylfaen" w:hAnsi="Sylfaen"/>
                <w:sz w:val="19"/>
                <w:szCs w:val="19"/>
              </w:rPr>
              <w:t>Դեղագործական արտադրանքի տեսակի ծածկագիրը</w:t>
            </w:r>
          </w:p>
          <w:p w14:paraId="331A8CD1"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(hcsdo:‌Pharm‌Product‌Code)</w:t>
            </w:r>
          </w:p>
        </w:tc>
        <w:tc>
          <w:tcPr>
            <w:tcW w:w="1267" w:type="pct"/>
            <w:shd w:val="clear" w:color="auto" w:fill="auto"/>
          </w:tcPr>
          <w:p w14:paraId="1C9901C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տեսչական ստուգման ենթակա սուբյեկտի արտադրական հարթակում արտադրվող (արտադրման համար պլանավորվող) դեղագործական արտադրանքի տեսակի ծածկագրային նշագիրը</w:t>
            </w:r>
          </w:p>
        </w:tc>
        <w:tc>
          <w:tcPr>
            <w:tcW w:w="729" w:type="pct"/>
            <w:shd w:val="clear" w:color="auto" w:fill="auto"/>
          </w:tcPr>
          <w:p w14:paraId="34E5C639"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M.HC.SDE.01611</w:t>
            </w:r>
          </w:p>
        </w:tc>
        <w:tc>
          <w:tcPr>
            <w:tcW w:w="1313" w:type="pct"/>
            <w:shd w:val="clear" w:color="auto" w:fill="auto"/>
          </w:tcPr>
          <w:p w14:paraId="6DF24282"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hcsdo:</w:t>
            </w:r>
            <w:r w:rsidRPr="00D97520">
              <w:rPr>
                <w:rFonts w:cs="Times New Roman"/>
                <w:sz w:val="19"/>
                <w:szCs w:val="19"/>
              </w:rPr>
              <w:t>‌</w:t>
            </w:r>
            <w:r w:rsidRPr="00D97520">
              <w:rPr>
                <w:rFonts w:ascii="Sylfaen" w:hAnsi="Sylfaen"/>
                <w:sz w:val="19"/>
                <w:szCs w:val="19"/>
              </w:rPr>
              <w:t>Pharm</w:t>
            </w:r>
            <w:r w:rsidRPr="00D97520">
              <w:rPr>
                <w:rFonts w:cs="Times New Roman"/>
                <w:sz w:val="19"/>
                <w:szCs w:val="19"/>
              </w:rPr>
              <w:t>‌</w:t>
            </w:r>
            <w:r w:rsidRPr="00D97520">
              <w:rPr>
                <w:rFonts w:ascii="Sylfaen" w:hAnsi="Sylfaen"/>
                <w:sz w:val="19"/>
                <w:szCs w:val="19"/>
              </w:rPr>
              <w:t>Product</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(M.HC.SDT.01057)</w:t>
            </w:r>
          </w:p>
          <w:p w14:paraId="01EE7236"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«Տեսչական ստուգման ենթակա սուբյեկտի արտադրական հարթակում արտադրվող (արտադրման համար պլանավորվող) դեղագործական արտադրանքի տեսակների տեղեկագիրք» տեղեկագրքից ծածկագրի արժեքը</w:t>
            </w:r>
          </w:p>
          <w:p w14:paraId="33A03432"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23FF2CF2"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10</w:t>
            </w:r>
          </w:p>
        </w:tc>
        <w:tc>
          <w:tcPr>
            <w:tcW w:w="282" w:type="pct"/>
          </w:tcPr>
          <w:p w14:paraId="0F6C1509"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w:t>
            </w:r>
          </w:p>
        </w:tc>
      </w:tr>
      <w:tr w:rsidR="00DC113F" w:rsidRPr="00D97520" w14:paraId="3963899E" w14:textId="77777777" w:rsidTr="00336000">
        <w:trPr>
          <w:trHeight w:val="20"/>
          <w:jc w:val="center"/>
        </w:trPr>
        <w:tc>
          <w:tcPr>
            <w:tcW w:w="81" w:type="pct"/>
            <w:tcBorders>
              <w:top w:val="nil"/>
              <w:left w:val="nil"/>
              <w:bottom w:val="nil"/>
              <w:right w:val="nil"/>
            </w:tcBorders>
          </w:tcPr>
          <w:p w14:paraId="1963334D"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0DB3C799"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44FCFC04"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385D1193"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6578125C"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*.5.4.</w:t>
            </w:r>
            <w:r w:rsidRPr="00D97520">
              <w:rPr>
                <w:rFonts w:ascii="Sylfaen" w:hAnsi="Sylfaen"/>
                <w:sz w:val="19"/>
                <w:szCs w:val="19"/>
              </w:rPr>
              <w:t> </w:t>
            </w:r>
            <w:r w:rsidRPr="00D97520">
              <w:rPr>
                <w:rFonts w:ascii="Sylfaen" w:hAnsi="Sylfaen"/>
                <w:sz w:val="19"/>
                <w:szCs w:val="19"/>
              </w:rPr>
              <w:t>Դեղագործական արտադրանքի անվանումը</w:t>
            </w:r>
          </w:p>
          <w:p w14:paraId="4A654B15"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(hcsdo:‌Drug‌Product‌Name)</w:t>
            </w:r>
          </w:p>
        </w:tc>
        <w:tc>
          <w:tcPr>
            <w:tcW w:w="1267" w:type="pct"/>
            <w:shd w:val="clear" w:color="auto" w:fill="auto"/>
          </w:tcPr>
          <w:p w14:paraId="2AFE418B"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դեղագործական արտադրանքի անվանումը</w:t>
            </w:r>
          </w:p>
        </w:tc>
        <w:tc>
          <w:tcPr>
            <w:tcW w:w="729" w:type="pct"/>
            <w:shd w:val="clear" w:color="auto" w:fill="auto"/>
          </w:tcPr>
          <w:p w14:paraId="77252DF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M.HC.SDE.00252</w:t>
            </w:r>
          </w:p>
        </w:tc>
        <w:tc>
          <w:tcPr>
            <w:tcW w:w="1313" w:type="pct"/>
            <w:shd w:val="clear" w:color="auto" w:fill="auto"/>
          </w:tcPr>
          <w:p w14:paraId="6861269C"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Name250</w:t>
            </w:r>
            <w:r w:rsidRPr="00D97520">
              <w:rPr>
                <w:rFonts w:cs="Times New Roman"/>
                <w:sz w:val="19"/>
                <w:szCs w:val="19"/>
              </w:rPr>
              <w:t>‌</w:t>
            </w:r>
            <w:r w:rsidRPr="00D97520">
              <w:rPr>
                <w:rFonts w:ascii="Sylfaen" w:hAnsi="Sylfaen"/>
                <w:sz w:val="19"/>
                <w:szCs w:val="19"/>
              </w:rPr>
              <w:t>Type (M.SDT.00068)</w:t>
            </w:r>
          </w:p>
          <w:p w14:paraId="72130C68"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5FCFD489"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43197532"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250</w:t>
            </w:r>
          </w:p>
        </w:tc>
        <w:tc>
          <w:tcPr>
            <w:tcW w:w="282" w:type="pct"/>
          </w:tcPr>
          <w:p w14:paraId="42B1C872"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w:t>
            </w:r>
          </w:p>
        </w:tc>
      </w:tr>
      <w:tr w:rsidR="00DC113F" w:rsidRPr="00D97520" w14:paraId="647FCE27" w14:textId="77777777" w:rsidTr="00336000">
        <w:trPr>
          <w:trHeight w:val="20"/>
          <w:jc w:val="center"/>
        </w:trPr>
        <w:tc>
          <w:tcPr>
            <w:tcW w:w="81" w:type="pct"/>
            <w:tcBorders>
              <w:top w:val="nil"/>
              <w:left w:val="nil"/>
              <w:bottom w:val="nil"/>
              <w:right w:val="nil"/>
            </w:tcBorders>
          </w:tcPr>
          <w:p w14:paraId="3AA341D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242103CF"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219BF2F8"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76C4D49B"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*.6.</w:t>
            </w:r>
            <w:r w:rsidRPr="00D97520">
              <w:rPr>
                <w:rFonts w:ascii="Sylfaen" w:hAnsi="Sylfaen"/>
                <w:sz w:val="19"/>
                <w:szCs w:val="19"/>
              </w:rPr>
              <w:t> </w:t>
            </w:r>
            <w:r w:rsidRPr="00D97520">
              <w:rPr>
                <w:rFonts w:ascii="Sylfaen" w:hAnsi="Sylfaen"/>
                <w:sz w:val="19"/>
                <w:szCs w:val="19"/>
              </w:rPr>
              <w:t>Հասցեն</w:t>
            </w:r>
          </w:p>
          <w:p w14:paraId="781D2735"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(ccdo:‌Object‌Address‌Details)</w:t>
            </w:r>
          </w:p>
        </w:tc>
        <w:tc>
          <w:tcPr>
            <w:tcW w:w="1267" w:type="pct"/>
            <w:shd w:val="clear" w:color="auto" w:fill="auto"/>
          </w:tcPr>
          <w:p w14:paraId="1176017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արտադրական հարթակի հասցեն</w:t>
            </w:r>
          </w:p>
        </w:tc>
        <w:tc>
          <w:tcPr>
            <w:tcW w:w="729" w:type="pct"/>
            <w:shd w:val="clear" w:color="auto" w:fill="auto"/>
          </w:tcPr>
          <w:p w14:paraId="7723B4CE"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M.CDE.00078</w:t>
            </w:r>
          </w:p>
        </w:tc>
        <w:tc>
          <w:tcPr>
            <w:tcW w:w="1313" w:type="pct"/>
            <w:shd w:val="clear" w:color="auto" w:fill="auto"/>
          </w:tcPr>
          <w:p w14:paraId="2FDC3CF8"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ccdo:</w:t>
            </w:r>
            <w:r w:rsidRPr="00D97520">
              <w:rPr>
                <w:rFonts w:cs="Times New Roman"/>
                <w:sz w:val="19"/>
                <w:szCs w:val="19"/>
              </w:rPr>
              <w:t>‌</w:t>
            </w:r>
            <w:r w:rsidRPr="00D97520">
              <w:rPr>
                <w:rFonts w:ascii="Sylfaen" w:hAnsi="Sylfaen"/>
                <w:sz w:val="19"/>
                <w:szCs w:val="19"/>
              </w:rPr>
              <w:t>Object</w:t>
            </w:r>
            <w:r w:rsidRPr="00D97520">
              <w:rPr>
                <w:rFonts w:cs="Times New Roman"/>
                <w:sz w:val="19"/>
                <w:szCs w:val="19"/>
              </w:rPr>
              <w:t>‌</w:t>
            </w:r>
            <w:r w:rsidRPr="00D97520">
              <w:rPr>
                <w:rFonts w:ascii="Sylfaen" w:hAnsi="Sylfaen"/>
                <w:sz w:val="19"/>
                <w:szCs w:val="19"/>
              </w:rPr>
              <w:t>Address</w:t>
            </w:r>
            <w:r w:rsidRPr="00D97520">
              <w:rPr>
                <w:rFonts w:cs="Times New Roman"/>
                <w:sz w:val="19"/>
                <w:szCs w:val="19"/>
              </w:rPr>
              <w:t>‌</w:t>
            </w:r>
            <w:r w:rsidRPr="00D97520">
              <w:rPr>
                <w:rFonts w:ascii="Sylfaen" w:hAnsi="Sylfaen"/>
                <w:sz w:val="19"/>
                <w:szCs w:val="19"/>
              </w:rPr>
              <w:t>Details</w:t>
            </w:r>
            <w:r w:rsidRPr="00D97520">
              <w:rPr>
                <w:rFonts w:cs="Times New Roman"/>
                <w:sz w:val="19"/>
                <w:szCs w:val="19"/>
              </w:rPr>
              <w:t>‌</w:t>
            </w:r>
            <w:r w:rsidRPr="00D97520">
              <w:rPr>
                <w:rFonts w:ascii="Sylfaen" w:hAnsi="Sylfaen"/>
                <w:sz w:val="19"/>
                <w:szCs w:val="19"/>
              </w:rPr>
              <w:t>Type (M.CDT.00082)</w:t>
            </w:r>
          </w:p>
          <w:p w14:paraId="2F1BD2EE"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Որոշվում է ներդրված տարրերի արժեքների տիրույթներով</w:t>
            </w:r>
          </w:p>
        </w:tc>
        <w:tc>
          <w:tcPr>
            <w:tcW w:w="282" w:type="pct"/>
          </w:tcPr>
          <w:p w14:paraId="5977D052"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7A7FCBEF" w14:textId="77777777" w:rsidTr="00336000">
        <w:trPr>
          <w:trHeight w:val="20"/>
          <w:jc w:val="center"/>
        </w:trPr>
        <w:tc>
          <w:tcPr>
            <w:tcW w:w="81" w:type="pct"/>
            <w:tcBorders>
              <w:top w:val="nil"/>
              <w:left w:val="nil"/>
              <w:bottom w:val="nil"/>
              <w:right w:val="nil"/>
            </w:tcBorders>
          </w:tcPr>
          <w:p w14:paraId="16148B62"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2D33E095"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3A3B6D8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14E58CC4"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455601EF"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*.6.1.</w:t>
            </w:r>
            <w:r w:rsidRPr="00D97520">
              <w:rPr>
                <w:rFonts w:ascii="Sylfaen" w:hAnsi="Sylfaen"/>
                <w:sz w:val="19"/>
                <w:szCs w:val="19"/>
              </w:rPr>
              <w:t> </w:t>
            </w:r>
            <w:r w:rsidRPr="00D97520">
              <w:rPr>
                <w:rFonts w:ascii="Sylfaen" w:hAnsi="Sylfaen"/>
                <w:sz w:val="19"/>
                <w:szCs w:val="19"/>
              </w:rPr>
              <w:t>Երկրի ծածկագիրը</w:t>
            </w:r>
          </w:p>
          <w:p w14:paraId="0F9519A6"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lastRenderedPageBreak/>
              <w:t>(csdo:‌Unified‌Country‌Code)</w:t>
            </w:r>
          </w:p>
        </w:tc>
        <w:tc>
          <w:tcPr>
            <w:tcW w:w="1267" w:type="pct"/>
            <w:shd w:val="clear" w:color="auto" w:fill="auto"/>
          </w:tcPr>
          <w:p w14:paraId="6605B764"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lastRenderedPageBreak/>
              <w:t>երկրի ծածկագրային նշագիրը</w:t>
            </w:r>
          </w:p>
        </w:tc>
        <w:tc>
          <w:tcPr>
            <w:tcW w:w="729" w:type="pct"/>
            <w:shd w:val="clear" w:color="auto" w:fill="auto"/>
          </w:tcPr>
          <w:p w14:paraId="0459591D"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M.SDE.00162</w:t>
            </w:r>
          </w:p>
        </w:tc>
        <w:tc>
          <w:tcPr>
            <w:tcW w:w="1313" w:type="pct"/>
            <w:shd w:val="clear" w:color="auto" w:fill="auto"/>
          </w:tcPr>
          <w:p w14:paraId="72BC6295"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Unified</w:t>
            </w:r>
            <w:r w:rsidRPr="00D97520">
              <w:rPr>
                <w:rFonts w:cs="Times New Roman"/>
                <w:sz w:val="19"/>
                <w:szCs w:val="19"/>
              </w:rPr>
              <w:t>‌</w:t>
            </w:r>
            <w:r w:rsidRPr="00D97520">
              <w:rPr>
                <w:rFonts w:ascii="Sylfaen" w:hAnsi="Sylfaen"/>
                <w:sz w:val="19"/>
                <w:szCs w:val="19"/>
              </w:rPr>
              <w:t>Country</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 xml:space="preserve">Type </w:t>
            </w:r>
            <w:r w:rsidRPr="00D97520">
              <w:rPr>
                <w:rFonts w:ascii="Sylfaen" w:hAnsi="Sylfaen"/>
                <w:sz w:val="19"/>
                <w:szCs w:val="19"/>
              </w:rPr>
              <w:lastRenderedPageBreak/>
              <w:t>(M.SDT.00112)</w:t>
            </w:r>
          </w:p>
          <w:p w14:paraId="401EDF0C"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B5F9F01"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[A-Z]{2}</w:t>
            </w:r>
          </w:p>
        </w:tc>
        <w:tc>
          <w:tcPr>
            <w:tcW w:w="282" w:type="pct"/>
          </w:tcPr>
          <w:p w14:paraId="1E63ECC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lastRenderedPageBreak/>
              <w:t>0..1</w:t>
            </w:r>
          </w:p>
        </w:tc>
      </w:tr>
      <w:tr w:rsidR="00DC113F" w:rsidRPr="00D97520" w14:paraId="3DE2F5B9" w14:textId="77777777" w:rsidTr="00336000">
        <w:trPr>
          <w:trHeight w:val="20"/>
          <w:jc w:val="center"/>
        </w:trPr>
        <w:tc>
          <w:tcPr>
            <w:tcW w:w="81" w:type="pct"/>
            <w:tcBorders>
              <w:top w:val="nil"/>
              <w:left w:val="nil"/>
              <w:bottom w:val="nil"/>
              <w:right w:val="nil"/>
            </w:tcBorders>
          </w:tcPr>
          <w:p w14:paraId="13BF85C4"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357B6015"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5921E217"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03EB6BBE"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79911443"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979" w:type="pct"/>
            <w:gridSpan w:val="2"/>
            <w:tcBorders>
              <w:left w:val="single" w:sz="4" w:space="0" w:color="auto"/>
            </w:tcBorders>
          </w:tcPr>
          <w:p w14:paraId="4DC3500A"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 տեղեկագրքի (դասակարգչի) նույնականացուցիչը</w:t>
            </w:r>
          </w:p>
          <w:p w14:paraId="58E279A8"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(code​List​Id ատրիբուտ)</w:t>
            </w:r>
          </w:p>
        </w:tc>
        <w:tc>
          <w:tcPr>
            <w:tcW w:w="1267" w:type="pct"/>
            <w:shd w:val="clear" w:color="auto" w:fill="auto"/>
          </w:tcPr>
          <w:p w14:paraId="0361FCB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այն տեղեկագրքի (դասակարգչի) նշագիրը, որին համապատասխան նշված է ծածկագիրը</w:t>
            </w:r>
          </w:p>
        </w:tc>
        <w:tc>
          <w:tcPr>
            <w:tcW w:w="729" w:type="pct"/>
            <w:shd w:val="clear" w:color="auto" w:fill="auto"/>
          </w:tcPr>
          <w:p w14:paraId="61280A42" w14:textId="77777777" w:rsidR="00DC113F" w:rsidRPr="00D97520" w:rsidRDefault="00336000"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w:t>
            </w:r>
          </w:p>
        </w:tc>
        <w:tc>
          <w:tcPr>
            <w:tcW w:w="1313" w:type="pct"/>
            <w:shd w:val="clear" w:color="auto" w:fill="auto"/>
          </w:tcPr>
          <w:p w14:paraId="581E7EC3"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Reference</w:t>
            </w:r>
            <w:r w:rsidRPr="00D97520">
              <w:rPr>
                <w:rFonts w:cs="Times New Roman"/>
                <w:sz w:val="19"/>
                <w:szCs w:val="19"/>
              </w:rPr>
              <w:t>‌</w:t>
            </w:r>
            <w:r w:rsidRPr="00D97520">
              <w:rPr>
                <w:rFonts w:ascii="Sylfaen" w:hAnsi="Sylfaen"/>
                <w:sz w:val="19"/>
                <w:szCs w:val="19"/>
              </w:rPr>
              <w:t>Data</w:t>
            </w:r>
            <w:r w:rsidRPr="00D97520">
              <w:rPr>
                <w:rFonts w:cs="Times New Roman"/>
                <w:sz w:val="19"/>
                <w:szCs w:val="19"/>
              </w:rPr>
              <w:t>‌</w:t>
            </w:r>
            <w:r w:rsidRPr="00D97520">
              <w:rPr>
                <w:rFonts w:ascii="Sylfaen" w:hAnsi="Sylfaen"/>
                <w:sz w:val="19"/>
                <w:szCs w:val="19"/>
              </w:rPr>
              <w:t>Id</w:t>
            </w:r>
            <w:r w:rsidRPr="00D97520">
              <w:rPr>
                <w:rFonts w:cs="Times New Roman"/>
                <w:sz w:val="19"/>
                <w:szCs w:val="19"/>
              </w:rPr>
              <w:t>‌</w:t>
            </w:r>
            <w:r w:rsidRPr="00D97520">
              <w:rPr>
                <w:rFonts w:ascii="Sylfaen" w:hAnsi="Sylfaen"/>
                <w:sz w:val="19"/>
                <w:szCs w:val="19"/>
              </w:rPr>
              <w:t>Type (M.SDT.00091)</w:t>
            </w:r>
          </w:p>
          <w:p w14:paraId="24F1D130"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Պայմանանշանների նորմալացված տողը:</w:t>
            </w:r>
          </w:p>
          <w:p w14:paraId="6BF2E9D0"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6100C66C"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82" w:type="pct"/>
          </w:tcPr>
          <w:p w14:paraId="75C912CB"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437E0F58" w14:textId="77777777" w:rsidTr="00336000">
        <w:trPr>
          <w:trHeight w:val="20"/>
          <w:jc w:val="center"/>
        </w:trPr>
        <w:tc>
          <w:tcPr>
            <w:tcW w:w="81" w:type="pct"/>
            <w:tcBorders>
              <w:top w:val="nil"/>
              <w:left w:val="nil"/>
              <w:bottom w:val="nil"/>
              <w:right w:val="nil"/>
            </w:tcBorders>
          </w:tcPr>
          <w:p w14:paraId="46F99D5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7115D1FE"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6D25F0B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6391590D"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5A123232"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*.6.2.</w:t>
            </w:r>
            <w:r w:rsidRPr="00D97520">
              <w:rPr>
                <w:rFonts w:ascii="Sylfaen" w:hAnsi="Sylfaen"/>
                <w:sz w:val="19"/>
                <w:szCs w:val="19"/>
              </w:rPr>
              <w:t> </w:t>
            </w:r>
            <w:r w:rsidRPr="00D97520">
              <w:rPr>
                <w:rFonts w:ascii="Sylfaen" w:hAnsi="Sylfaen"/>
                <w:sz w:val="19"/>
                <w:szCs w:val="19"/>
              </w:rPr>
              <w:t>Տարածքի ծածկագիրը</w:t>
            </w:r>
          </w:p>
          <w:p w14:paraId="071C8647"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Territory</w:t>
            </w:r>
            <w:r w:rsidRPr="00D97520">
              <w:rPr>
                <w:rFonts w:cs="Times New Roman"/>
                <w:sz w:val="19"/>
                <w:szCs w:val="19"/>
              </w:rPr>
              <w:t>‌</w:t>
            </w:r>
            <w:r w:rsidRPr="00D97520">
              <w:rPr>
                <w:rFonts w:ascii="Sylfaen" w:hAnsi="Sylfaen"/>
                <w:sz w:val="19"/>
                <w:szCs w:val="19"/>
              </w:rPr>
              <w:t>Code)</w:t>
            </w:r>
          </w:p>
        </w:tc>
        <w:tc>
          <w:tcPr>
            <w:tcW w:w="1267" w:type="pct"/>
            <w:shd w:val="clear" w:color="auto" w:fill="auto"/>
          </w:tcPr>
          <w:p w14:paraId="6C580AA9"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վարչատարածքային բաժանման միավորի ծածկագիրը</w:t>
            </w:r>
          </w:p>
        </w:tc>
        <w:tc>
          <w:tcPr>
            <w:tcW w:w="729" w:type="pct"/>
            <w:shd w:val="clear" w:color="auto" w:fill="auto"/>
          </w:tcPr>
          <w:p w14:paraId="089DF06E"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M.SDE.00031</w:t>
            </w:r>
          </w:p>
        </w:tc>
        <w:tc>
          <w:tcPr>
            <w:tcW w:w="1313" w:type="pct"/>
            <w:shd w:val="clear" w:color="auto" w:fill="auto"/>
          </w:tcPr>
          <w:p w14:paraId="2E1D6954"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Territory</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(M.SDT.00031)</w:t>
            </w:r>
          </w:p>
          <w:p w14:paraId="395E8C4A"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7B38C560"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4BF8F38D"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17</w:t>
            </w:r>
          </w:p>
        </w:tc>
        <w:tc>
          <w:tcPr>
            <w:tcW w:w="282" w:type="pct"/>
          </w:tcPr>
          <w:p w14:paraId="28A455D8"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11D5B766" w14:textId="77777777" w:rsidTr="00336000">
        <w:trPr>
          <w:trHeight w:val="20"/>
          <w:jc w:val="center"/>
        </w:trPr>
        <w:tc>
          <w:tcPr>
            <w:tcW w:w="81" w:type="pct"/>
            <w:tcBorders>
              <w:top w:val="nil"/>
              <w:left w:val="nil"/>
              <w:bottom w:val="nil"/>
              <w:right w:val="nil"/>
            </w:tcBorders>
          </w:tcPr>
          <w:p w14:paraId="561F6E92"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0EE1BB72"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04E0C72E"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3E45DD1E"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1940A496"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*.6.3.</w:t>
            </w:r>
            <w:r w:rsidRPr="00D97520">
              <w:rPr>
                <w:rFonts w:ascii="Sylfaen" w:hAnsi="Sylfaen"/>
                <w:sz w:val="19"/>
                <w:szCs w:val="19"/>
              </w:rPr>
              <w:t> </w:t>
            </w:r>
            <w:r w:rsidRPr="00D97520">
              <w:rPr>
                <w:rFonts w:ascii="Sylfaen" w:hAnsi="Sylfaen"/>
                <w:sz w:val="19"/>
                <w:szCs w:val="19"/>
              </w:rPr>
              <w:t>Տարածաշրջանը</w:t>
            </w:r>
          </w:p>
          <w:p w14:paraId="5FF6DC6A"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(csdo:‌Region‌Name)</w:t>
            </w:r>
          </w:p>
        </w:tc>
        <w:tc>
          <w:tcPr>
            <w:tcW w:w="1267" w:type="pct"/>
            <w:shd w:val="clear" w:color="auto" w:fill="auto"/>
          </w:tcPr>
          <w:p w14:paraId="1C72CB1E"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առաջին մակարդակի վարչատարածքային բաժանման միավորի անվանումը</w:t>
            </w:r>
          </w:p>
        </w:tc>
        <w:tc>
          <w:tcPr>
            <w:tcW w:w="729" w:type="pct"/>
            <w:shd w:val="clear" w:color="auto" w:fill="auto"/>
          </w:tcPr>
          <w:p w14:paraId="7AE6F3FE"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M.SDE.00007</w:t>
            </w:r>
          </w:p>
        </w:tc>
        <w:tc>
          <w:tcPr>
            <w:tcW w:w="1313" w:type="pct"/>
            <w:shd w:val="clear" w:color="auto" w:fill="auto"/>
          </w:tcPr>
          <w:p w14:paraId="092B5D06"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Name120</w:t>
            </w:r>
            <w:r w:rsidRPr="00D97520">
              <w:rPr>
                <w:rFonts w:cs="Times New Roman"/>
                <w:sz w:val="19"/>
                <w:szCs w:val="19"/>
              </w:rPr>
              <w:t>‌</w:t>
            </w:r>
            <w:r w:rsidRPr="00D97520">
              <w:rPr>
                <w:rFonts w:ascii="Sylfaen" w:hAnsi="Sylfaen"/>
                <w:sz w:val="19"/>
                <w:szCs w:val="19"/>
              </w:rPr>
              <w:t>Type (M.SDT.00055)</w:t>
            </w:r>
          </w:p>
          <w:p w14:paraId="5F9C6B7F"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0ED4C972"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1440D9E2"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120</w:t>
            </w:r>
          </w:p>
        </w:tc>
        <w:tc>
          <w:tcPr>
            <w:tcW w:w="282" w:type="pct"/>
          </w:tcPr>
          <w:p w14:paraId="16F360D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2CF2D09A" w14:textId="77777777" w:rsidTr="00336000">
        <w:trPr>
          <w:trHeight w:val="20"/>
          <w:jc w:val="center"/>
        </w:trPr>
        <w:tc>
          <w:tcPr>
            <w:tcW w:w="81" w:type="pct"/>
            <w:tcBorders>
              <w:top w:val="nil"/>
              <w:left w:val="nil"/>
              <w:bottom w:val="nil"/>
              <w:right w:val="nil"/>
            </w:tcBorders>
          </w:tcPr>
          <w:p w14:paraId="4EE9817F"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6F19BCE0"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496FD21D"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61DC7C5F"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629C408C"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*.6.4.</w:t>
            </w:r>
            <w:r w:rsidRPr="00D97520">
              <w:rPr>
                <w:rFonts w:ascii="Sylfaen" w:hAnsi="Sylfaen"/>
                <w:sz w:val="19"/>
                <w:szCs w:val="19"/>
              </w:rPr>
              <w:t> </w:t>
            </w:r>
            <w:r w:rsidRPr="00D97520">
              <w:rPr>
                <w:rFonts w:ascii="Sylfaen" w:hAnsi="Sylfaen"/>
                <w:sz w:val="19"/>
                <w:szCs w:val="19"/>
              </w:rPr>
              <w:t>Շրջանը</w:t>
            </w:r>
          </w:p>
          <w:p w14:paraId="1F651440"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(csdo:‌District‌Name)</w:t>
            </w:r>
          </w:p>
        </w:tc>
        <w:tc>
          <w:tcPr>
            <w:tcW w:w="1267" w:type="pct"/>
            <w:shd w:val="clear" w:color="auto" w:fill="auto"/>
          </w:tcPr>
          <w:p w14:paraId="03C6A97B"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 xml:space="preserve">երկրորդ մակարդակի վարչատարածքային բաժանման </w:t>
            </w:r>
            <w:r w:rsidRPr="00D97520">
              <w:rPr>
                <w:rFonts w:ascii="Sylfaen" w:hAnsi="Sylfaen"/>
                <w:sz w:val="19"/>
                <w:szCs w:val="19"/>
              </w:rPr>
              <w:lastRenderedPageBreak/>
              <w:t>միավորի անվանումը</w:t>
            </w:r>
          </w:p>
        </w:tc>
        <w:tc>
          <w:tcPr>
            <w:tcW w:w="729" w:type="pct"/>
            <w:shd w:val="clear" w:color="auto" w:fill="auto"/>
          </w:tcPr>
          <w:p w14:paraId="77607912"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lastRenderedPageBreak/>
              <w:t>M.SDE.00008</w:t>
            </w:r>
          </w:p>
        </w:tc>
        <w:tc>
          <w:tcPr>
            <w:tcW w:w="1313" w:type="pct"/>
            <w:shd w:val="clear" w:color="auto" w:fill="auto"/>
          </w:tcPr>
          <w:p w14:paraId="4B1199E1"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Name120</w:t>
            </w:r>
            <w:r w:rsidRPr="00D97520">
              <w:rPr>
                <w:rFonts w:cs="Times New Roman"/>
                <w:sz w:val="19"/>
                <w:szCs w:val="19"/>
              </w:rPr>
              <w:t>‌</w:t>
            </w:r>
            <w:r w:rsidRPr="00D97520">
              <w:rPr>
                <w:rFonts w:ascii="Sylfaen" w:hAnsi="Sylfaen"/>
                <w:sz w:val="19"/>
                <w:szCs w:val="19"/>
              </w:rPr>
              <w:t>Type (M.SDT.00055)</w:t>
            </w:r>
          </w:p>
          <w:p w14:paraId="7D492DC4"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 xml:space="preserve">Պայմանանշանների նորմալացված </w:t>
            </w:r>
            <w:r w:rsidRPr="00D97520">
              <w:rPr>
                <w:rFonts w:ascii="Sylfaen" w:hAnsi="Sylfaen"/>
                <w:sz w:val="19"/>
                <w:szCs w:val="19"/>
              </w:rPr>
              <w:lastRenderedPageBreak/>
              <w:t>տողը:</w:t>
            </w:r>
          </w:p>
          <w:p w14:paraId="7B6DC105"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3C92D0BB"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120</w:t>
            </w:r>
          </w:p>
        </w:tc>
        <w:tc>
          <w:tcPr>
            <w:tcW w:w="282" w:type="pct"/>
          </w:tcPr>
          <w:p w14:paraId="675E6FC5"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lastRenderedPageBreak/>
              <w:t>0..1</w:t>
            </w:r>
          </w:p>
        </w:tc>
      </w:tr>
      <w:tr w:rsidR="00DC113F" w:rsidRPr="00D97520" w14:paraId="03AC0BF1" w14:textId="77777777" w:rsidTr="00336000">
        <w:trPr>
          <w:trHeight w:val="20"/>
          <w:jc w:val="center"/>
        </w:trPr>
        <w:tc>
          <w:tcPr>
            <w:tcW w:w="81" w:type="pct"/>
            <w:tcBorders>
              <w:top w:val="nil"/>
              <w:left w:val="nil"/>
              <w:bottom w:val="nil"/>
              <w:right w:val="nil"/>
            </w:tcBorders>
          </w:tcPr>
          <w:p w14:paraId="7A397D55"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0A8A1A79"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6F263958"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2872D750"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58BAD2BB"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*.6.5.</w:t>
            </w:r>
            <w:r w:rsidRPr="00D97520">
              <w:rPr>
                <w:rFonts w:ascii="Sylfaen" w:hAnsi="Sylfaen"/>
                <w:sz w:val="19"/>
                <w:szCs w:val="19"/>
              </w:rPr>
              <w:t> </w:t>
            </w:r>
            <w:r w:rsidRPr="00D97520">
              <w:rPr>
                <w:rFonts w:ascii="Sylfaen" w:hAnsi="Sylfaen"/>
                <w:sz w:val="19"/>
                <w:szCs w:val="19"/>
              </w:rPr>
              <w:t>Քաղաքը</w:t>
            </w:r>
          </w:p>
          <w:p w14:paraId="12333264"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(csdo:‌City‌Name)</w:t>
            </w:r>
          </w:p>
        </w:tc>
        <w:tc>
          <w:tcPr>
            <w:tcW w:w="1267" w:type="pct"/>
            <w:shd w:val="clear" w:color="auto" w:fill="auto"/>
          </w:tcPr>
          <w:p w14:paraId="5120F3B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քաղաքի անվանումը</w:t>
            </w:r>
          </w:p>
        </w:tc>
        <w:tc>
          <w:tcPr>
            <w:tcW w:w="729" w:type="pct"/>
            <w:shd w:val="clear" w:color="auto" w:fill="auto"/>
          </w:tcPr>
          <w:p w14:paraId="783318C2"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M.SDE.00009</w:t>
            </w:r>
          </w:p>
        </w:tc>
        <w:tc>
          <w:tcPr>
            <w:tcW w:w="1313" w:type="pct"/>
            <w:shd w:val="clear" w:color="auto" w:fill="auto"/>
          </w:tcPr>
          <w:p w14:paraId="5B49C3C9"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Name120</w:t>
            </w:r>
            <w:r w:rsidRPr="00D97520">
              <w:rPr>
                <w:rFonts w:cs="Times New Roman"/>
                <w:sz w:val="19"/>
                <w:szCs w:val="19"/>
              </w:rPr>
              <w:t>‌</w:t>
            </w:r>
            <w:r w:rsidRPr="00D97520">
              <w:rPr>
                <w:rFonts w:ascii="Sylfaen" w:hAnsi="Sylfaen"/>
                <w:sz w:val="19"/>
                <w:szCs w:val="19"/>
              </w:rPr>
              <w:t>Type (M.SDT.00055)</w:t>
            </w:r>
          </w:p>
          <w:p w14:paraId="37E8D2DB"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79EDF76B"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3939B83C"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120</w:t>
            </w:r>
          </w:p>
        </w:tc>
        <w:tc>
          <w:tcPr>
            <w:tcW w:w="282" w:type="pct"/>
          </w:tcPr>
          <w:p w14:paraId="765DB314"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2F552B0C" w14:textId="77777777" w:rsidTr="00336000">
        <w:trPr>
          <w:trHeight w:val="20"/>
          <w:jc w:val="center"/>
        </w:trPr>
        <w:tc>
          <w:tcPr>
            <w:tcW w:w="81" w:type="pct"/>
            <w:tcBorders>
              <w:top w:val="nil"/>
              <w:left w:val="nil"/>
              <w:bottom w:val="nil"/>
              <w:right w:val="nil"/>
            </w:tcBorders>
          </w:tcPr>
          <w:p w14:paraId="7A52D1D2"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56486B1C"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3341FAE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05430859"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77A3FA0C"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*.6.6.</w:t>
            </w:r>
            <w:r w:rsidRPr="00D97520">
              <w:rPr>
                <w:rFonts w:ascii="Sylfaen" w:hAnsi="Sylfaen"/>
                <w:sz w:val="19"/>
                <w:szCs w:val="19"/>
              </w:rPr>
              <w:t> </w:t>
            </w:r>
            <w:r w:rsidRPr="00D97520">
              <w:rPr>
                <w:rFonts w:ascii="Sylfaen" w:hAnsi="Sylfaen"/>
                <w:sz w:val="19"/>
                <w:szCs w:val="19"/>
              </w:rPr>
              <w:t>Բնակավայրը</w:t>
            </w:r>
          </w:p>
          <w:p w14:paraId="68BC95A5"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(csdo:‌Settlement‌Name)</w:t>
            </w:r>
          </w:p>
        </w:tc>
        <w:tc>
          <w:tcPr>
            <w:tcW w:w="1267" w:type="pct"/>
            <w:shd w:val="clear" w:color="auto" w:fill="auto"/>
          </w:tcPr>
          <w:p w14:paraId="25C5BB6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բնակավայրի անվանումը</w:t>
            </w:r>
          </w:p>
        </w:tc>
        <w:tc>
          <w:tcPr>
            <w:tcW w:w="729" w:type="pct"/>
            <w:shd w:val="clear" w:color="auto" w:fill="auto"/>
          </w:tcPr>
          <w:p w14:paraId="2DB222F3"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M.SDE.00057</w:t>
            </w:r>
          </w:p>
        </w:tc>
        <w:tc>
          <w:tcPr>
            <w:tcW w:w="1313" w:type="pct"/>
            <w:shd w:val="clear" w:color="auto" w:fill="auto"/>
          </w:tcPr>
          <w:p w14:paraId="25F38C49"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Name120</w:t>
            </w:r>
            <w:r w:rsidRPr="00D97520">
              <w:rPr>
                <w:rFonts w:cs="Times New Roman"/>
                <w:sz w:val="19"/>
                <w:szCs w:val="19"/>
              </w:rPr>
              <w:t>‌</w:t>
            </w:r>
            <w:r w:rsidRPr="00D97520">
              <w:rPr>
                <w:rFonts w:ascii="Sylfaen" w:hAnsi="Sylfaen"/>
                <w:sz w:val="19"/>
                <w:szCs w:val="19"/>
              </w:rPr>
              <w:t>Type (M.SDT.00055)</w:t>
            </w:r>
          </w:p>
          <w:p w14:paraId="0B59955A"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06C36674"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113E31EE"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120</w:t>
            </w:r>
          </w:p>
        </w:tc>
        <w:tc>
          <w:tcPr>
            <w:tcW w:w="282" w:type="pct"/>
          </w:tcPr>
          <w:p w14:paraId="1A0E3D5F"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73782671" w14:textId="77777777" w:rsidTr="00336000">
        <w:trPr>
          <w:trHeight w:val="20"/>
          <w:jc w:val="center"/>
        </w:trPr>
        <w:tc>
          <w:tcPr>
            <w:tcW w:w="81" w:type="pct"/>
            <w:tcBorders>
              <w:top w:val="nil"/>
              <w:left w:val="nil"/>
              <w:bottom w:val="nil"/>
              <w:right w:val="nil"/>
            </w:tcBorders>
          </w:tcPr>
          <w:p w14:paraId="71613469"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3924A42B"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4DBAE18F"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156BFFEC"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6B45B375"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*.6.7.</w:t>
            </w:r>
            <w:r w:rsidRPr="00D97520">
              <w:rPr>
                <w:rFonts w:ascii="Sylfaen" w:hAnsi="Sylfaen"/>
                <w:sz w:val="19"/>
                <w:szCs w:val="19"/>
              </w:rPr>
              <w:t> </w:t>
            </w:r>
            <w:r w:rsidRPr="00D97520">
              <w:rPr>
                <w:rFonts w:ascii="Sylfaen" w:hAnsi="Sylfaen"/>
                <w:sz w:val="19"/>
                <w:szCs w:val="19"/>
              </w:rPr>
              <w:t>Փողոցը</w:t>
            </w:r>
          </w:p>
          <w:p w14:paraId="6C028E94"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(csdo:‌Street‌Name)</w:t>
            </w:r>
          </w:p>
        </w:tc>
        <w:tc>
          <w:tcPr>
            <w:tcW w:w="1267" w:type="pct"/>
            <w:shd w:val="clear" w:color="auto" w:fill="auto"/>
          </w:tcPr>
          <w:p w14:paraId="3924C65E"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քաղաքային ենթակառուցվածքի փողոցաճանապարհային ցանցի տարրի անվանումը</w:t>
            </w:r>
          </w:p>
        </w:tc>
        <w:tc>
          <w:tcPr>
            <w:tcW w:w="729" w:type="pct"/>
            <w:shd w:val="clear" w:color="auto" w:fill="auto"/>
          </w:tcPr>
          <w:p w14:paraId="52DACEB4"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M.SDE.00010</w:t>
            </w:r>
          </w:p>
        </w:tc>
        <w:tc>
          <w:tcPr>
            <w:tcW w:w="1313" w:type="pct"/>
            <w:shd w:val="clear" w:color="auto" w:fill="auto"/>
          </w:tcPr>
          <w:p w14:paraId="2F389EF7"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Name120</w:t>
            </w:r>
            <w:r w:rsidRPr="00D97520">
              <w:rPr>
                <w:rFonts w:cs="Times New Roman"/>
                <w:sz w:val="19"/>
                <w:szCs w:val="19"/>
              </w:rPr>
              <w:t>‌</w:t>
            </w:r>
            <w:r w:rsidRPr="00D97520">
              <w:rPr>
                <w:rFonts w:ascii="Sylfaen" w:hAnsi="Sylfaen"/>
                <w:sz w:val="19"/>
                <w:szCs w:val="19"/>
              </w:rPr>
              <w:t>Type (M.SDT.00055)</w:t>
            </w:r>
          </w:p>
          <w:p w14:paraId="2A373FD3"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2498502E"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0248B5FA"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120</w:t>
            </w:r>
          </w:p>
        </w:tc>
        <w:tc>
          <w:tcPr>
            <w:tcW w:w="282" w:type="pct"/>
          </w:tcPr>
          <w:p w14:paraId="3A79F35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032C6CE3" w14:textId="77777777" w:rsidTr="00336000">
        <w:trPr>
          <w:trHeight w:val="20"/>
          <w:jc w:val="center"/>
        </w:trPr>
        <w:tc>
          <w:tcPr>
            <w:tcW w:w="81" w:type="pct"/>
            <w:tcBorders>
              <w:top w:val="nil"/>
              <w:left w:val="nil"/>
              <w:bottom w:val="nil"/>
              <w:right w:val="nil"/>
            </w:tcBorders>
          </w:tcPr>
          <w:p w14:paraId="6367C0D9"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1E5E3228"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1EB6DC89"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6837297E"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273FA9AE"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*.6.8.</w:t>
            </w:r>
            <w:r w:rsidRPr="00D97520">
              <w:rPr>
                <w:rFonts w:ascii="Sylfaen" w:hAnsi="Sylfaen"/>
                <w:sz w:val="19"/>
                <w:szCs w:val="19"/>
              </w:rPr>
              <w:t> </w:t>
            </w:r>
            <w:r w:rsidRPr="00D97520">
              <w:rPr>
                <w:rFonts w:ascii="Sylfaen" w:hAnsi="Sylfaen"/>
                <w:sz w:val="19"/>
                <w:szCs w:val="19"/>
              </w:rPr>
              <w:t>Շենքի համարը</w:t>
            </w:r>
          </w:p>
          <w:p w14:paraId="505D490F"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(csdo:‌Building‌Number‌Id)</w:t>
            </w:r>
          </w:p>
        </w:tc>
        <w:tc>
          <w:tcPr>
            <w:tcW w:w="1267" w:type="pct"/>
            <w:shd w:val="clear" w:color="auto" w:fill="auto"/>
          </w:tcPr>
          <w:p w14:paraId="25C89DE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շենքի, մասնաշենքի, շինության նշագիրը</w:t>
            </w:r>
          </w:p>
        </w:tc>
        <w:tc>
          <w:tcPr>
            <w:tcW w:w="729" w:type="pct"/>
            <w:shd w:val="clear" w:color="auto" w:fill="auto"/>
          </w:tcPr>
          <w:p w14:paraId="1C5EEF34"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M.SDE.00011</w:t>
            </w:r>
          </w:p>
        </w:tc>
        <w:tc>
          <w:tcPr>
            <w:tcW w:w="1313" w:type="pct"/>
            <w:shd w:val="clear" w:color="auto" w:fill="auto"/>
          </w:tcPr>
          <w:p w14:paraId="010B6587"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Id50</w:t>
            </w:r>
            <w:r w:rsidRPr="00D97520">
              <w:rPr>
                <w:rFonts w:cs="Times New Roman"/>
                <w:sz w:val="19"/>
                <w:szCs w:val="19"/>
              </w:rPr>
              <w:t>‌</w:t>
            </w:r>
            <w:r w:rsidRPr="00D97520">
              <w:rPr>
                <w:rFonts w:ascii="Sylfaen" w:hAnsi="Sylfaen"/>
                <w:sz w:val="19"/>
                <w:szCs w:val="19"/>
              </w:rPr>
              <w:t>Type (M.SDT.00093)</w:t>
            </w:r>
          </w:p>
          <w:p w14:paraId="2D429208"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6DE91A44"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22A1947C"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50</w:t>
            </w:r>
          </w:p>
        </w:tc>
        <w:tc>
          <w:tcPr>
            <w:tcW w:w="282" w:type="pct"/>
          </w:tcPr>
          <w:p w14:paraId="2BCA18F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42088DB6" w14:textId="77777777" w:rsidTr="00336000">
        <w:trPr>
          <w:trHeight w:val="20"/>
          <w:jc w:val="center"/>
        </w:trPr>
        <w:tc>
          <w:tcPr>
            <w:tcW w:w="81" w:type="pct"/>
            <w:tcBorders>
              <w:top w:val="nil"/>
              <w:left w:val="nil"/>
              <w:bottom w:val="nil"/>
              <w:right w:val="nil"/>
            </w:tcBorders>
          </w:tcPr>
          <w:p w14:paraId="5A59F9EF"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48D62BE1"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5B5E305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4771CFD3" w14:textId="77777777" w:rsidR="00DC113F" w:rsidRPr="00D97520" w:rsidRDefault="00DC113F" w:rsidP="00336000">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743EB767"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*.6.9.</w:t>
            </w:r>
            <w:r w:rsidRPr="00D97520">
              <w:rPr>
                <w:rFonts w:ascii="Sylfaen" w:hAnsi="Sylfaen"/>
                <w:sz w:val="19"/>
                <w:szCs w:val="19"/>
              </w:rPr>
              <w:t> </w:t>
            </w:r>
            <w:r w:rsidRPr="00D97520">
              <w:rPr>
                <w:rFonts w:ascii="Sylfaen" w:hAnsi="Sylfaen"/>
                <w:sz w:val="19"/>
                <w:szCs w:val="19"/>
              </w:rPr>
              <w:t>Սենքի համարը</w:t>
            </w:r>
          </w:p>
          <w:p w14:paraId="250EDDE2"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(csdo:‌Room‌Number‌Id)</w:t>
            </w:r>
          </w:p>
        </w:tc>
        <w:tc>
          <w:tcPr>
            <w:tcW w:w="1267" w:type="pct"/>
            <w:shd w:val="clear" w:color="auto" w:fill="auto"/>
          </w:tcPr>
          <w:p w14:paraId="4662FD7E"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գրասենյակի կամ բնակարանի նշագիրը</w:t>
            </w:r>
          </w:p>
        </w:tc>
        <w:tc>
          <w:tcPr>
            <w:tcW w:w="729" w:type="pct"/>
            <w:shd w:val="clear" w:color="auto" w:fill="auto"/>
          </w:tcPr>
          <w:p w14:paraId="5EA3B52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M.SDE.00012</w:t>
            </w:r>
          </w:p>
        </w:tc>
        <w:tc>
          <w:tcPr>
            <w:tcW w:w="1313" w:type="pct"/>
            <w:shd w:val="clear" w:color="auto" w:fill="auto"/>
          </w:tcPr>
          <w:p w14:paraId="496A3020"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Id20</w:t>
            </w:r>
            <w:r w:rsidRPr="00D97520">
              <w:rPr>
                <w:rFonts w:cs="Times New Roman"/>
                <w:sz w:val="19"/>
                <w:szCs w:val="19"/>
              </w:rPr>
              <w:t>‌</w:t>
            </w:r>
            <w:r w:rsidRPr="00D97520">
              <w:rPr>
                <w:rFonts w:ascii="Sylfaen" w:hAnsi="Sylfaen"/>
                <w:sz w:val="19"/>
                <w:szCs w:val="19"/>
              </w:rPr>
              <w:t>Type (M.SDT.00092)</w:t>
            </w:r>
          </w:p>
          <w:p w14:paraId="09C51EFC"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6A42577A"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0E22CA6D"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82" w:type="pct"/>
          </w:tcPr>
          <w:p w14:paraId="67BC68A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567AEC5D" w14:textId="77777777" w:rsidTr="00336000">
        <w:trPr>
          <w:trHeight w:val="20"/>
          <w:jc w:val="center"/>
        </w:trPr>
        <w:tc>
          <w:tcPr>
            <w:tcW w:w="81" w:type="pct"/>
            <w:tcBorders>
              <w:top w:val="nil"/>
              <w:left w:val="nil"/>
              <w:bottom w:val="nil"/>
              <w:right w:val="nil"/>
            </w:tcBorders>
          </w:tcPr>
          <w:p w14:paraId="5D31694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4BA1247B"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00017268"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528EAC96"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*.7.</w:t>
            </w:r>
            <w:r w:rsidRPr="00D97520">
              <w:rPr>
                <w:rFonts w:ascii="Sylfaen" w:hAnsi="Sylfaen"/>
                <w:sz w:val="19"/>
                <w:szCs w:val="19"/>
              </w:rPr>
              <w:t> </w:t>
            </w:r>
            <w:r w:rsidRPr="00D97520">
              <w:rPr>
                <w:rFonts w:ascii="Sylfaen" w:hAnsi="Sylfaen"/>
                <w:sz w:val="19"/>
                <w:szCs w:val="19"/>
              </w:rPr>
              <w:t>Աշխարհագրական երկայնությունը</w:t>
            </w:r>
          </w:p>
          <w:p w14:paraId="467FE829"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(csdo:‌Longitude‌Measure)</w:t>
            </w:r>
          </w:p>
        </w:tc>
        <w:tc>
          <w:tcPr>
            <w:tcW w:w="1267" w:type="pct"/>
            <w:shd w:val="clear" w:color="auto" w:fill="auto"/>
          </w:tcPr>
          <w:p w14:paraId="33FA434A"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արտադրական հարթակի գտնվելու աշխարհագրական լայնությունը</w:t>
            </w:r>
          </w:p>
        </w:tc>
        <w:tc>
          <w:tcPr>
            <w:tcW w:w="729" w:type="pct"/>
            <w:shd w:val="clear" w:color="auto" w:fill="auto"/>
          </w:tcPr>
          <w:p w14:paraId="22F431EB"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M.SDE.00147</w:t>
            </w:r>
          </w:p>
        </w:tc>
        <w:tc>
          <w:tcPr>
            <w:tcW w:w="1313" w:type="pct"/>
            <w:shd w:val="clear" w:color="auto" w:fill="auto"/>
          </w:tcPr>
          <w:p w14:paraId="0D2BDB84"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Geo</w:t>
            </w:r>
            <w:r w:rsidRPr="00D97520">
              <w:rPr>
                <w:rFonts w:cs="Times New Roman"/>
                <w:sz w:val="19"/>
                <w:szCs w:val="19"/>
              </w:rPr>
              <w:t>‌</w:t>
            </w:r>
            <w:r w:rsidRPr="00D97520">
              <w:rPr>
                <w:rFonts w:ascii="Sylfaen" w:hAnsi="Sylfaen"/>
                <w:sz w:val="19"/>
                <w:szCs w:val="19"/>
              </w:rPr>
              <w:t>Coordinate</w:t>
            </w:r>
            <w:r w:rsidRPr="00D97520">
              <w:rPr>
                <w:rFonts w:cs="Times New Roman"/>
                <w:sz w:val="19"/>
                <w:szCs w:val="19"/>
              </w:rPr>
              <w:t>‌</w:t>
            </w:r>
            <w:r w:rsidRPr="00D97520">
              <w:rPr>
                <w:rFonts w:ascii="Sylfaen" w:hAnsi="Sylfaen"/>
                <w:sz w:val="19"/>
                <w:szCs w:val="19"/>
              </w:rPr>
              <w:t>Measure</w:t>
            </w:r>
            <w:r w:rsidRPr="00D97520">
              <w:rPr>
                <w:rFonts w:cs="Times New Roman"/>
                <w:sz w:val="19"/>
                <w:szCs w:val="19"/>
              </w:rPr>
              <w:t>‌</w:t>
            </w:r>
            <w:r w:rsidRPr="00D97520">
              <w:rPr>
                <w:rFonts w:ascii="Sylfaen" w:hAnsi="Sylfaen"/>
                <w:sz w:val="19"/>
                <w:szCs w:val="19"/>
              </w:rPr>
              <w:t>Type (M.SDT.00107)</w:t>
            </w:r>
          </w:p>
          <w:p w14:paraId="669113F1"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Արժեքը՝ ISO 6709-ին համապատասխան</w:t>
            </w:r>
          </w:p>
          <w:p w14:paraId="66B6FF35"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Թվանշանների առավելագույն քանակը՝ 11.</w:t>
            </w:r>
          </w:p>
          <w:p w14:paraId="15697B5C"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Կոտորակային թվանշանների առավելագույն քանակը՝ 8</w:t>
            </w:r>
          </w:p>
        </w:tc>
        <w:tc>
          <w:tcPr>
            <w:tcW w:w="282" w:type="pct"/>
          </w:tcPr>
          <w:p w14:paraId="0AAE2981"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18BDE313" w14:textId="77777777" w:rsidTr="00336000">
        <w:trPr>
          <w:trHeight w:val="20"/>
          <w:jc w:val="center"/>
        </w:trPr>
        <w:tc>
          <w:tcPr>
            <w:tcW w:w="81" w:type="pct"/>
            <w:tcBorders>
              <w:top w:val="nil"/>
              <w:left w:val="nil"/>
              <w:bottom w:val="nil"/>
              <w:right w:val="nil"/>
            </w:tcBorders>
          </w:tcPr>
          <w:p w14:paraId="44CA95F5"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2AE7C09B"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17D4C3AB"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p>
        </w:tc>
        <w:tc>
          <w:tcPr>
            <w:tcW w:w="1153" w:type="pct"/>
            <w:gridSpan w:val="4"/>
            <w:tcBorders>
              <w:left w:val="single" w:sz="4" w:space="0" w:color="auto"/>
              <w:bottom w:val="single" w:sz="4" w:space="0" w:color="auto"/>
            </w:tcBorders>
          </w:tcPr>
          <w:p w14:paraId="586323ED"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*.8.</w:t>
            </w:r>
            <w:r w:rsidRPr="00D97520">
              <w:rPr>
                <w:rFonts w:ascii="Sylfaen" w:hAnsi="Sylfaen"/>
                <w:sz w:val="19"/>
                <w:szCs w:val="19"/>
              </w:rPr>
              <w:t> </w:t>
            </w:r>
            <w:r w:rsidRPr="00D97520">
              <w:rPr>
                <w:rFonts w:ascii="Sylfaen" w:hAnsi="Sylfaen"/>
                <w:sz w:val="19"/>
                <w:szCs w:val="19"/>
              </w:rPr>
              <w:t>Աշխարհագրական լայնությունը</w:t>
            </w:r>
          </w:p>
          <w:p w14:paraId="6E662CC3"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(csdo:‌Latitude‌Measure)</w:t>
            </w:r>
          </w:p>
        </w:tc>
        <w:tc>
          <w:tcPr>
            <w:tcW w:w="1267" w:type="pct"/>
            <w:shd w:val="clear" w:color="auto" w:fill="auto"/>
          </w:tcPr>
          <w:p w14:paraId="60D023BB"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արտադրական հարթակի գտնվելու աշխարհագրական երկայնությունը</w:t>
            </w:r>
          </w:p>
        </w:tc>
        <w:tc>
          <w:tcPr>
            <w:tcW w:w="729" w:type="pct"/>
            <w:shd w:val="clear" w:color="auto" w:fill="auto"/>
          </w:tcPr>
          <w:p w14:paraId="2BF7B68B"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M.SDE.00146</w:t>
            </w:r>
          </w:p>
        </w:tc>
        <w:tc>
          <w:tcPr>
            <w:tcW w:w="1313" w:type="pct"/>
            <w:shd w:val="clear" w:color="auto" w:fill="auto"/>
          </w:tcPr>
          <w:p w14:paraId="5922C4C4"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Geo</w:t>
            </w:r>
            <w:r w:rsidRPr="00D97520">
              <w:rPr>
                <w:rFonts w:cs="Times New Roman"/>
                <w:sz w:val="19"/>
                <w:szCs w:val="19"/>
              </w:rPr>
              <w:t>‌</w:t>
            </w:r>
            <w:r w:rsidRPr="00D97520">
              <w:rPr>
                <w:rFonts w:ascii="Sylfaen" w:hAnsi="Sylfaen"/>
                <w:sz w:val="19"/>
                <w:szCs w:val="19"/>
              </w:rPr>
              <w:t>Coordinate</w:t>
            </w:r>
            <w:r w:rsidRPr="00D97520">
              <w:rPr>
                <w:rFonts w:cs="Times New Roman"/>
                <w:sz w:val="19"/>
                <w:szCs w:val="19"/>
              </w:rPr>
              <w:t>‌</w:t>
            </w:r>
            <w:r w:rsidRPr="00D97520">
              <w:rPr>
                <w:rFonts w:ascii="Sylfaen" w:hAnsi="Sylfaen"/>
                <w:sz w:val="19"/>
                <w:szCs w:val="19"/>
              </w:rPr>
              <w:t>Measure</w:t>
            </w:r>
            <w:r w:rsidRPr="00D97520">
              <w:rPr>
                <w:rFonts w:cs="Times New Roman"/>
                <w:sz w:val="19"/>
                <w:szCs w:val="19"/>
              </w:rPr>
              <w:t>‌</w:t>
            </w:r>
            <w:r w:rsidRPr="00D97520">
              <w:rPr>
                <w:rFonts w:ascii="Sylfaen" w:hAnsi="Sylfaen"/>
                <w:sz w:val="19"/>
                <w:szCs w:val="19"/>
              </w:rPr>
              <w:t>Type (M.SDT.00107)</w:t>
            </w:r>
          </w:p>
          <w:p w14:paraId="25E37DFA"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Արժեքը՝ ISO 6709-ին համապատասխան</w:t>
            </w:r>
          </w:p>
          <w:p w14:paraId="2364B371"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Թվանշանների առավ</w:t>
            </w:r>
            <w:r w:rsidRPr="00D97520">
              <w:rPr>
                <w:rFonts w:cs="Times New Roman"/>
                <w:sz w:val="19"/>
                <w:szCs w:val="19"/>
              </w:rPr>
              <w:t>․</w:t>
            </w:r>
            <w:r w:rsidRPr="00D97520">
              <w:rPr>
                <w:rFonts w:ascii="Sylfaen" w:hAnsi="Sylfaen"/>
                <w:sz w:val="19"/>
                <w:szCs w:val="19"/>
              </w:rPr>
              <w:t xml:space="preserve"> քանակը՝ 11.</w:t>
            </w:r>
          </w:p>
          <w:p w14:paraId="6944C4CC"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Կոտորակային թվանշանների առավելագույն քանակը՝ 8</w:t>
            </w:r>
          </w:p>
        </w:tc>
        <w:tc>
          <w:tcPr>
            <w:tcW w:w="282" w:type="pct"/>
          </w:tcPr>
          <w:p w14:paraId="0E3EC2A5"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39524817" w14:textId="77777777" w:rsidTr="00336000">
        <w:trPr>
          <w:trHeight w:val="20"/>
          <w:jc w:val="center"/>
        </w:trPr>
        <w:tc>
          <w:tcPr>
            <w:tcW w:w="81" w:type="pct"/>
            <w:tcBorders>
              <w:top w:val="nil"/>
              <w:left w:val="nil"/>
              <w:bottom w:val="nil"/>
            </w:tcBorders>
          </w:tcPr>
          <w:p w14:paraId="47BD0D0B"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1327" w:type="pct"/>
            <w:gridSpan w:val="6"/>
            <w:tcBorders>
              <w:bottom w:val="single" w:sz="4" w:space="0" w:color="auto"/>
            </w:tcBorders>
          </w:tcPr>
          <w:p w14:paraId="3AAA413A"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2.5.</w:t>
            </w:r>
            <w:r w:rsidRPr="00D97520">
              <w:rPr>
                <w:rFonts w:ascii="Sylfaen" w:hAnsi="Sylfaen"/>
                <w:sz w:val="19"/>
                <w:szCs w:val="19"/>
              </w:rPr>
              <w:t> </w:t>
            </w:r>
            <w:r w:rsidRPr="00D97520">
              <w:rPr>
                <w:rFonts w:ascii="Sylfaen" w:hAnsi="Sylfaen"/>
                <w:sz w:val="19"/>
                <w:szCs w:val="19"/>
              </w:rPr>
              <w:t>Ընդհանուր ռեսուրսի գրառման տեխնոլոգիական բնութագրերը</w:t>
            </w:r>
          </w:p>
          <w:p w14:paraId="30952CEE"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(ccdo:‌Resource‌Item‌Status‌Details)</w:t>
            </w:r>
          </w:p>
        </w:tc>
        <w:tc>
          <w:tcPr>
            <w:tcW w:w="1267" w:type="pct"/>
          </w:tcPr>
          <w:p w14:paraId="65E97EA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տեսչական ստուգումների անցկացման պլանի (ժամանակացույցի) մասին տեղեկություններ պարունակող՝ դեղագործական տեսչական ստուգումների մասին տվյալների բազայի գրանցման վերաբերյալ տեխնոլոգիական տեղեկությունների ամբողջություն</w:t>
            </w:r>
          </w:p>
        </w:tc>
        <w:tc>
          <w:tcPr>
            <w:tcW w:w="729" w:type="pct"/>
            <w:shd w:val="clear" w:color="auto" w:fill="auto"/>
          </w:tcPr>
          <w:p w14:paraId="49AC9E7D"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M.CDE.00032</w:t>
            </w:r>
          </w:p>
        </w:tc>
        <w:tc>
          <w:tcPr>
            <w:tcW w:w="1313" w:type="pct"/>
            <w:shd w:val="clear" w:color="auto" w:fill="auto"/>
          </w:tcPr>
          <w:p w14:paraId="7E4908BC"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ccdo:</w:t>
            </w:r>
            <w:r w:rsidRPr="00D97520">
              <w:rPr>
                <w:rFonts w:cs="Times New Roman"/>
                <w:sz w:val="19"/>
                <w:szCs w:val="19"/>
              </w:rPr>
              <w:t>‌</w:t>
            </w:r>
            <w:r w:rsidRPr="00D97520">
              <w:rPr>
                <w:rFonts w:ascii="Sylfaen" w:hAnsi="Sylfaen"/>
                <w:sz w:val="19"/>
                <w:szCs w:val="19"/>
              </w:rPr>
              <w:t>Resource</w:t>
            </w:r>
            <w:r w:rsidRPr="00D97520">
              <w:rPr>
                <w:rFonts w:cs="Times New Roman"/>
                <w:sz w:val="19"/>
                <w:szCs w:val="19"/>
              </w:rPr>
              <w:t>‌</w:t>
            </w:r>
            <w:r w:rsidRPr="00D97520">
              <w:rPr>
                <w:rFonts w:ascii="Sylfaen" w:hAnsi="Sylfaen"/>
                <w:sz w:val="19"/>
                <w:szCs w:val="19"/>
              </w:rPr>
              <w:t>Item</w:t>
            </w:r>
            <w:r w:rsidRPr="00D97520">
              <w:rPr>
                <w:rFonts w:cs="Times New Roman"/>
                <w:sz w:val="19"/>
                <w:szCs w:val="19"/>
              </w:rPr>
              <w:t>‌</w:t>
            </w:r>
            <w:r w:rsidRPr="00D97520">
              <w:rPr>
                <w:rFonts w:ascii="Sylfaen" w:hAnsi="Sylfaen"/>
                <w:sz w:val="19"/>
                <w:szCs w:val="19"/>
              </w:rPr>
              <w:t>Status</w:t>
            </w:r>
            <w:r w:rsidRPr="00D97520">
              <w:rPr>
                <w:rFonts w:cs="Times New Roman"/>
                <w:sz w:val="19"/>
                <w:szCs w:val="19"/>
              </w:rPr>
              <w:t>‌</w:t>
            </w:r>
            <w:r w:rsidRPr="00D97520">
              <w:rPr>
                <w:rFonts w:ascii="Sylfaen" w:hAnsi="Sylfaen"/>
                <w:sz w:val="19"/>
                <w:szCs w:val="19"/>
              </w:rPr>
              <w:t>Details</w:t>
            </w:r>
            <w:r w:rsidRPr="00D97520">
              <w:rPr>
                <w:rFonts w:cs="Times New Roman"/>
                <w:sz w:val="19"/>
                <w:szCs w:val="19"/>
              </w:rPr>
              <w:t>‌</w:t>
            </w:r>
            <w:r w:rsidRPr="00D97520">
              <w:rPr>
                <w:rFonts w:ascii="Sylfaen" w:hAnsi="Sylfaen"/>
                <w:sz w:val="19"/>
                <w:szCs w:val="19"/>
              </w:rPr>
              <w:t>Type (M.CDT.00033)</w:t>
            </w:r>
          </w:p>
          <w:p w14:paraId="52E100A4"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Որոշվում է ներդրված տարրերի արժեքների տիրույթներով</w:t>
            </w:r>
          </w:p>
        </w:tc>
        <w:tc>
          <w:tcPr>
            <w:tcW w:w="282" w:type="pct"/>
          </w:tcPr>
          <w:p w14:paraId="1CE28698"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60AEB040" w14:textId="77777777" w:rsidTr="00336000">
        <w:trPr>
          <w:trHeight w:val="20"/>
          <w:jc w:val="center"/>
        </w:trPr>
        <w:tc>
          <w:tcPr>
            <w:tcW w:w="81" w:type="pct"/>
            <w:tcBorders>
              <w:top w:val="nil"/>
              <w:left w:val="nil"/>
              <w:bottom w:val="nil"/>
              <w:right w:val="nil"/>
            </w:tcBorders>
          </w:tcPr>
          <w:p w14:paraId="24A47026"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536F3AD2"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6D305C09"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2.5.1.</w:t>
            </w:r>
            <w:r w:rsidRPr="00D97520">
              <w:rPr>
                <w:rFonts w:ascii="Sylfaen" w:hAnsi="Sylfaen"/>
                <w:sz w:val="19"/>
                <w:szCs w:val="19"/>
              </w:rPr>
              <w:t> </w:t>
            </w:r>
            <w:r w:rsidRPr="00D97520">
              <w:rPr>
                <w:rFonts w:ascii="Sylfaen" w:hAnsi="Sylfaen"/>
                <w:sz w:val="19"/>
                <w:szCs w:val="19"/>
              </w:rPr>
              <w:t>Գործողության ժամանակահատվածը</w:t>
            </w:r>
          </w:p>
          <w:p w14:paraId="7347A5A0"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(ccdo:‌Validity‌Period‌Details)</w:t>
            </w:r>
          </w:p>
        </w:tc>
        <w:tc>
          <w:tcPr>
            <w:tcW w:w="1267" w:type="pct"/>
            <w:shd w:val="clear" w:color="auto" w:fill="auto"/>
          </w:tcPr>
          <w:p w14:paraId="1EA9DBBF"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ընդհանուր ռեսուրսի (ռեեստրի, ցանկի, տվյալների բազայի) գրառման գործողության ժամանակահատվածը</w:t>
            </w:r>
          </w:p>
        </w:tc>
        <w:tc>
          <w:tcPr>
            <w:tcW w:w="729" w:type="pct"/>
            <w:shd w:val="clear" w:color="auto" w:fill="auto"/>
          </w:tcPr>
          <w:p w14:paraId="755FE229"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M.CDE.00033</w:t>
            </w:r>
          </w:p>
        </w:tc>
        <w:tc>
          <w:tcPr>
            <w:tcW w:w="1313" w:type="pct"/>
            <w:shd w:val="clear" w:color="auto" w:fill="auto"/>
          </w:tcPr>
          <w:p w14:paraId="7A742C70"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ccdo:</w:t>
            </w:r>
            <w:r w:rsidRPr="00D97520">
              <w:rPr>
                <w:rFonts w:cs="Times New Roman"/>
                <w:sz w:val="19"/>
                <w:szCs w:val="19"/>
              </w:rPr>
              <w:t>‌</w:t>
            </w:r>
            <w:r w:rsidRPr="00D97520">
              <w:rPr>
                <w:rFonts w:ascii="Sylfaen" w:hAnsi="Sylfaen"/>
                <w:sz w:val="19"/>
                <w:szCs w:val="19"/>
              </w:rPr>
              <w:t>Period</w:t>
            </w:r>
            <w:r w:rsidRPr="00D97520">
              <w:rPr>
                <w:rFonts w:cs="Times New Roman"/>
                <w:sz w:val="19"/>
                <w:szCs w:val="19"/>
              </w:rPr>
              <w:t>‌</w:t>
            </w:r>
            <w:r w:rsidRPr="00D97520">
              <w:rPr>
                <w:rFonts w:ascii="Sylfaen" w:hAnsi="Sylfaen"/>
                <w:sz w:val="19"/>
                <w:szCs w:val="19"/>
              </w:rPr>
              <w:t>Details</w:t>
            </w:r>
            <w:r w:rsidRPr="00D97520">
              <w:rPr>
                <w:rFonts w:cs="Times New Roman"/>
                <w:sz w:val="19"/>
                <w:szCs w:val="19"/>
              </w:rPr>
              <w:t>‌</w:t>
            </w:r>
            <w:r w:rsidRPr="00D97520">
              <w:rPr>
                <w:rFonts w:ascii="Sylfaen" w:hAnsi="Sylfaen"/>
                <w:sz w:val="19"/>
                <w:szCs w:val="19"/>
              </w:rPr>
              <w:t>Type (M.CDT.00026)</w:t>
            </w:r>
          </w:p>
          <w:p w14:paraId="55D9B41B"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Սահմանվում է ներդրված տարրերի արժեքների ոլորտներով</w:t>
            </w:r>
          </w:p>
        </w:tc>
        <w:tc>
          <w:tcPr>
            <w:tcW w:w="282" w:type="pct"/>
          </w:tcPr>
          <w:p w14:paraId="1BDF4D8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18893E76" w14:textId="77777777" w:rsidTr="00336000">
        <w:trPr>
          <w:trHeight w:val="20"/>
          <w:jc w:val="center"/>
        </w:trPr>
        <w:tc>
          <w:tcPr>
            <w:tcW w:w="81" w:type="pct"/>
            <w:tcBorders>
              <w:top w:val="nil"/>
              <w:left w:val="nil"/>
              <w:bottom w:val="nil"/>
              <w:right w:val="nil"/>
            </w:tcBorders>
          </w:tcPr>
          <w:p w14:paraId="28AC7087"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7A65A662"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28ACF869"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p>
        </w:tc>
        <w:tc>
          <w:tcPr>
            <w:tcW w:w="1153" w:type="pct"/>
            <w:gridSpan w:val="4"/>
            <w:tcBorders>
              <w:left w:val="single" w:sz="4" w:space="0" w:color="auto"/>
              <w:bottom w:val="single" w:sz="4" w:space="0" w:color="auto"/>
            </w:tcBorders>
          </w:tcPr>
          <w:p w14:paraId="0EC2A2E6"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w:t>
            </w:r>
            <w:r w:rsidRPr="00D97520">
              <w:rPr>
                <w:rFonts w:ascii="Sylfaen" w:hAnsi="Sylfaen"/>
                <w:sz w:val="19"/>
                <w:szCs w:val="19"/>
              </w:rPr>
              <w:t> </w:t>
            </w:r>
            <w:r w:rsidRPr="00D97520">
              <w:rPr>
                <w:rFonts w:ascii="Sylfaen" w:hAnsi="Sylfaen"/>
                <w:sz w:val="19"/>
                <w:szCs w:val="19"/>
              </w:rPr>
              <w:t>Մեկնարկի ամսաթիվը եւ ժամը</w:t>
            </w:r>
          </w:p>
          <w:p w14:paraId="5BF0015C"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(csdo:‌Start‌Date‌Time)</w:t>
            </w:r>
          </w:p>
        </w:tc>
        <w:tc>
          <w:tcPr>
            <w:tcW w:w="1267" w:type="pct"/>
            <w:shd w:val="clear" w:color="auto" w:fill="auto"/>
          </w:tcPr>
          <w:p w14:paraId="2170FBEB"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մեկնարկի ամսաթիվը եւ ժամը</w:t>
            </w:r>
          </w:p>
        </w:tc>
        <w:tc>
          <w:tcPr>
            <w:tcW w:w="729" w:type="pct"/>
            <w:shd w:val="clear" w:color="auto" w:fill="auto"/>
          </w:tcPr>
          <w:p w14:paraId="067D2384"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M.SDE.00133</w:t>
            </w:r>
          </w:p>
        </w:tc>
        <w:tc>
          <w:tcPr>
            <w:tcW w:w="1313" w:type="pct"/>
            <w:shd w:val="clear" w:color="auto" w:fill="auto"/>
          </w:tcPr>
          <w:p w14:paraId="09C83AD3"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w:t>
            </w:r>
            <w:r w:rsidRPr="00D97520">
              <w:rPr>
                <w:rFonts w:cs="Times New Roman"/>
                <w:sz w:val="19"/>
                <w:szCs w:val="19"/>
              </w:rPr>
              <w:t>‌</w:t>
            </w:r>
            <w:r w:rsidRPr="00D97520">
              <w:rPr>
                <w:rFonts w:ascii="Sylfaen" w:hAnsi="Sylfaen"/>
                <w:sz w:val="19"/>
                <w:szCs w:val="19"/>
              </w:rPr>
              <w:t>Date</w:t>
            </w:r>
            <w:r w:rsidRPr="00D97520">
              <w:rPr>
                <w:rFonts w:cs="Times New Roman"/>
                <w:sz w:val="19"/>
                <w:szCs w:val="19"/>
              </w:rPr>
              <w:t>‌</w:t>
            </w:r>
            <w:r w:rsidRPr="00D97520">
              <w:rPr>
                <w:rFonts w:ascii="Sylfaen" w:hAnsi="Sylfaen"/>
                <w:sz w:val="19"/>
                <w:szCs w:val="19"/>
              </w:rPr>
              <w:t>Time</w:t>
            </w:r>
            <w:r w:rsidRPr="00D97520">
              <w:rPr>
                <w:rFonts w:cs="Times New Roman"/>
                <w:sz w:val="19"/>
                <w:szCs w:val="19"/>
              </w:rPr>
              <w:t>‌</w:t>
            </w:r>
            <w:r w:rsidRPr="00D97520">
              <w:rPr>
                <w:rFonts w:ascii="Sylfaen" w:hAnsi="Sylfaen"/>
                <w:sz w:val="19"/>
                <w:szCs w:val="19"/>
              </w:rPr>
              <w:t>Type (M.BDT.00006)</w:t>
            </w:r>
          </w:p>
          <w:p w14:paraId="61856926"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Ամսաթվի եւ ժամի նշագիրը՝ ԻՍՕ 8601-ին համապատասխան</w:t>
            </w:r>
          </w:p>
        </w:tc>
        <w:tc>
          <w:tcPr>
            <w:tcW w:w="282" w:type="pct"/>
          </w:tcPr>
          <w:p w14:paraId="561FAEFF"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67E1E248" w14:textId="77777777" w:rsidTr="00336000">
        <w:trPr>
          <w:trHeight w:val="20"/>
          <w:jc w:val="center"/>
        </w:trPr>
        <w:tc>
          <w:tcPr>
            <w:tcW w:w="81" w:type="pct"/>
            <w:tcBorders>
              <w:top w:val="nil"/>
              <w:left w:val="nil"/>
              <w:bottom w:val="nil"/>
              <w:right w:val="nil"/>
            </w:tcBorders>
          </w:tcPr>
          <w:p w14:paraId="642DF5D4"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523CB25C"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7D936649"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p>
        </w:tc>
        <w:tc>
          <w:tcPr>
            <w:tcW w:w="1153" w:type="pct"/>
            <w:gridSpan w:val="4"/>
            <w:tcBorders>
              <w:left w:val="single" w:sz="4" w:space="0" w:color="auto"/>
              <w:bottom w:val="single" w:sz="4" w:space="0" w:color="auto"/>
            </w:tcBorders>
          </w:tcPr>
          <w:p w14:paraId="1AC7E9D2"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w:t>
            </w:r>
            <w:r w:rsidRPr="00D97520">
              <w:rPr>
                <w:rFonts w:ascii="Sylfaen" w:hAnsi="Sylfaen"/>
                <w:sz w:val="19"/>
                <w:szCs w:val="19"/>
              </w:rPr>
              <w:t> </w:t>
            </w:r>
            <w:r w:rsidRPr="00D97520">
              <w:rPr>
                <w:rFonts w:ascii="Sylfaen" w:hAnsi="Sylfaen"/>
                <w:sz w:val="19"/>
                <w:szCs w:val="19"/>
              </w:rPr>
              <w:t>Ավարտի ամսաթիվը եւ ժամը</w:t>
            </w:r>
          </w:p>
          <w:p w14:paraId="0261D4F7"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(csdo:‌End‌Date‌Time)</w:t>
            </w:r>
          </w:p>
        </w:tc>
        <w:tc>
          <w:tcPr>
            <w:tcW w:w="1267" w:type="pct"/>
            <w:shd w:val="clear" w:color="auto" w:fill="auto"/>
          </w:tcPr>
          <w:p w14:paraId="7E33B9A1"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ավարտի ամսաթիվը եւ ժամը</w:t>
            </w:r>
          </w:p>
        </w:tc>
        <w:tc>
          <w:tcPr>
            <w:tcW w:w="729" w:type="pct"/>
            <w:shd w:val="clear" w:color="auto" w:fill="auto"/>
          </w:tcPr>
          <w:p w14:paraId="216554A5"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M.SDE.00134</w:t>
            </w:r>
          </w:p>
        </w:tc>
        <w:tc>
          <w:tcPr>
            <w:tcW w:w="1313" w:type="pct"/>
            <w:shd w:val="clear" w:color="auto" w:fill="auto"/>
          </w:tcPr>
          <w:p w14:paraId="476D11C9"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w:t>
            </w:r>
            <w:r w:rsidRPr="00D97520">
              <w:rPr>
                <w:rFonts w:cs="Times New Roman"/>
                <w:sz w:val="19"/>
                <w:szCs w:val="19"/>
              </w:rPr>
              <w:t>‌</w:t>
            </w:r>
            <w:r w:rsidRPr="00D97520">
              <w:rPr>
                <w:rFonts w:ascii="Sylfaen" w:hAnsi="Sylfaen"/>
                <w:sz w:val="19"/>
                <w:szCs w:val="19"/>
              </w:rPr>
              <w:t>Date</w:t>
            </w:r>
            <w:r w:rsidRPr="00D97520">
              <w:rPr>
                <w:rFonts w:cs="Times New Roman"/>
                <w:sz w:val="19"/>
                <w:szCs w:val="19"/>
              </w:rPr>
              <w:t>‌</w:t>
            </w:r>
            <w:r w:rsidRPr="00D97520">
              <w:rPr>
                <w:rFonts w:ascii="Sylfaen" w:hAnsi="Sylfaen"/>
                <w:sz w:val="19"/>
                <w:szCs w:val="19"/>
              </w:rPr>
              <w:t>Time</w:t>
            </w:r>
            <w:r w:rsidRPr="00D97520">
              <w:rPr>
                <w:rFonts w:cs="Times New Roman"/>
                <w:sz w:val="19"/>
                <w:szCs w:val="19"/>
              </w:rPr>
              <w:t>‌</w:t>
            </w:r>
            <w:r w:rsidRPr="00D97520">
              <w:rPr>
                <w:rFonts w:ascii="Sylfaen" w:hAnsi="Sylfaen"/>
                <w:sz w:val="19"/>
                <w:szCs w:val="19"/>
              </w:rPr>
              <w:t>Type (M.BDT.00006)</w:t>
            </w:r>
          </w:p>
          <w:p w14:paraId="3E502FAD"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Ամսաթվի եւ ժամի նշագիրը՝ ԻՍՕ 8601-ին համապատասխան</w:t>
            </w:r>
          </w:p>
        </w:tc>
        <w:tc>
          <w:tcPr>
            <w:tcW w:w="282" w:type="pct"/>
          </w:tcPr>
          <w:p w14:paraId="2541C9A7"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5A5673D4" w14:textId="77777777" w:rsidTr="00336000">
        <w:trPr>
          <w:trHeight w:val="20"/>
          <w:jc w:val="center"/>
        </w:trPr>
        <w:tc>
          <w:tcPr>
            <w:tcW w:w="81" w:type="pct"/>
            <w:tcBorders>
              <w:top w:val="nil"/>
              <w:left w:val="nil"/>
              <w:bottom w:val="nil"/>
              <w:right w:val="nil"/>
            </w:tcBorders>
          </w:tcPr>
          <w:p w14:paraId="5FB2E375"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6CCCF0A5" w14:textId="77777777" w:rsidR="00DC113F" w:rsidRPr="00D97520" w:rsidRDefault="00DC113F" w:rsidP="00336000">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0D38CE6C"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2.5.2.</w:t>
            </w:r>
            <w:r w:rsidRPr="00D97520">
              <w:rPr>
                <w:rFonts w:ascii="Sylfaen" w:hAnsi="Sylfaen"/>
                <w:sz w:val="19"/>
                <w:szCs w:val="19"/>
              </w:rPr>
              <w:t> </w:t>
            </w:r>
            <w:r w:rsidRPr="00D97520">
              <w:rPr>
                <w:rFonts w:ascii="Sylfaen" w:hAnsi="Sylfaen"/>
                <w:sz w:val="19"/>
                <w:szCs w:val="19"/>
              </w:rPr>
              <w:t>Թարմացման ամսաթիվը եւ ժամը</w:t>
            </w:r>
          </w:p>
          <w:p w14:paraId="5753CF0A" w14:textId="77777777" w:rsidR="00DC113F" w:rsidRPr="00D97520" w:rsidRDefault="00DC113F" w:rsidP="00336000">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(csdo:‌Update‌Date‌Time)</w:t>
            </w:r>
          </w:p>
        </w:tc>
        <w:tc>
          <w:tcPr>
            <w:tcW w:w="1267" w:type="pct"/>
            <w:shd w:val="clear" w:color="auto" w:fill="auto"/>
          </w:tcPr>
          <w:p w14:paraId="453A894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ընդհանուր ռեսուրսի (ռեեստրի, ցանկի, տվյալների բազայի) գրառումը թարմացնելու ամսաթիվը եւ ժամը</w:t>
            </w:r>
          </w:p>
        </w:tc>
        <w:tc>
          <w:tcPr>
            <w:tcW w:w="729" w:type="pct"/>
            <w:shd w:val="clear" w:color="auto" w:fill="auto"/>
          </w:tcPr>
          <w:p w14:paraId="71B03530"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M.SDE.00079</w:t>
            </w:r>
          </w:p>
        </w:tc>
        <w:tc>
          <w:tcPr>
            <w:tcW w:w="1313" w:type="pct"/>
            <w:shd w:val="clear" w:color="auto" w:fill="auto"/>
          </w:tcPr>
          <w:p w14:paraId="0FF56395"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w:t>
            </w:r>
            <w:r w:rsidRPr="00D97520">
              <w:rPr>
                <w:rFonts w:cs="Times New Roman"/>
                <w:sz w:val="19"/>
                <w:szCs w:val="19"/>
              </w:rPr>
              <w:t>‌</w:t>
            </w:r>
            <w:r w:rsidRPr="00D97520">
              <w:rPr>
                <w:rFonts w:ascii="Sylfaen" w:hAnsi="Sylfaen"/>
                <w:sz w:val="19"/>
                <w:szCs w:val="19"/>
              </w:rPr>
              <w:t>Date</w:t>
            </w:r>
            <w:r w:rsidRPr="00D97520">
              <w:rPr>
                <w:rFonts w:cs="Times New Roman"/>
                <w:sz w:val="19"/>
                <w:szCs w:val="19"/>
              </w:rPr>
              <w:t>‌</w:t>
            </w:r>
            <w:r w:rsidRPr="00D97520">
              <w:rPr>
                <w:rFonts w:ascii="Sylfaen" w:hAnsi="Sylfaen"/>
                <w:sz w:val="19"/>
                <w:szCs w:val="19"/>
              </w:rPr>
              <w:t>Time</w:t>
            </w:r>
            <w:r w:rsidRPr="00D97520">
              <w:rPr>
                <w:rFonts w:cs="Times New Roman"/>
                <w:sz w:val="19"/>
                <w:szCs w:val="19"/>
              </w:rPr>
              <w:t>‌</w:t>
            </w:r>
            <w:r w:rsidRPr="00D97520">
              <w:rPr>
                <w:rFonts w:ascii="Sylfaen" w:hAnsi="Sylfaen"/>
                <w:sz w:val="19"/>
                <w:szCs w:val="19"/>
              </w:rPr>
              <w:t>Type (M.BDT.00006)</w:t>
            </w:r>
          </w:p>
          <w:p w14:paraId="53FA0965" w14:textId="77777777" w:rsidR="00DC113F" w:rsidRPr="00D97520" w:rsidRDefault="00DC113F" w:rsidP="00336000">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Ամսաթվի եւ ժամի նշագիրը՝ ԻՍՕ 8601-ին համապատասխան</w:t>
            </w:r>
          </w:p>
        </w:tc>
        <w:tc>
          <w:tcPr>
            <w:tcW w:w="282" w:type="pct"/>
          </w:tcPr>
          <w:p w14:paraId="3A473F5C" w14:textId="77777777" w:rsidR="00DC113F" w:rsidRPr="00D97520" w:rsidRDefault="00DC113F" w:rsidP="00336000">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bl>
    <w:p w14:paraId="41A669D3" w14:textId="77777777" w:rsidR="00DC113F" w:rsidRPr="00C07E3E" w:rsidRDefault="00DC113F" w:rsidP="00EB5D30">
      <w:pPr>
        <w:pStyle w:val="a6"/>
        <w:widowControl w:val="0"/>
        <w:tabs>
          <w:tab w:val="left" w:pos="1134"/>
        </w:tabs>
        <w:spacing w:after="160"/>
        <w:rPr>
          <w:rFonts w:ascii="Sylfaen" w:hAnsi="Sylfaen"/>
          <w:sz w:val="24"/>
        </w:rPr>
        <w:sectPr w:rsidR="00DC113F" w:rsidRPr="00C07E3E" w:rsidSect="00B01C99">
          <w:pgSz w:w="16840" w:h="11907" w:code="9"/>
          <w:pgMar w:top="1418" w:right="1418" w:bottom="1418" w:left="1418" w:header="709" w:footer="396" w:gutter="0"/>
          <w:cols w:space="708"/>
          <w:docGrid w:linePitch="408"/>
        </w:sectPr>
      </w:pPr>
    </w:p>
    <w:p w14:paraId="2836AD61" w14:textId="77777777" w:rsidR="00DC113F" w:rsidRPr="00460844" w:rsidRDefault="00DC113F" w:rsidP="001B2FB6">
      <w:pPr>
        <w:pStyle w:val="af1"/>
        <w:widowControl w:val="0"/>
        <w:tabs>
          <w:tab w:val="left" w:pos="1134"/>
        </w:tabs>
        <w:spacing w:after="160"/>
        <w:ind w:firstLine="567"/>
        <w:rPr>
          <w:rFonts w:ascii="Sylfaen" w:hAnsi="Sylfaen"/>
          <w:sz w:val="24"/>
        </w:rPr>
      </w:pPr>
      <w:r w:rsidRPr="00C07E3E">
        <w:rPr>
          <w:rFonts w:ascii="Sylfaen" w:hAnsi="Sylfaen"/>
          <w:sz w:val="24"/>
        </w:rPr>
        <w:lastRenderedPageBreak/>
        <w:t>22.</w:t>
      </w:r>
      <w:r w:rsidR="001B2FB6" w:rsidRPr="00460844">
        <w:rPr>
          <w:rFonts w:ascii="Sylfaen" w:hAnsi="Sylfaen"/>
          <w:sz w:val="24"/>
        </w:rPr>
        <w:tab/>
      </w:r>
      <w:r w:rsidRPr="00C07E3E">
        <w:rPr>
          <w:rFonts w:ascii="Sylfaen" w:hAnsi="Sylfaen"/>
          <w:sz w:val="24"/>
        </w:rPr>
        <w:t>«Դեղագործական տեսչական ստուգման արդյունքների մասին տեղեկություններ» (R.HC.MM.11.002) էլեկտրոնային փաստաթղթի (տեղեկությունների) կառուցվածքի նկարագրությունը բերված է 14</w:t>
      </w:r>
      <w:r w:rsidR="00336000">
        <w:rPr>
          <w:rFonts w:ascii="Sylfaen" w:hAnsi="Sylfaen"/>
          <w:sz w:val="24"/>
        </w:rPr>
        <w:t>-</w:t>
      </w:r>
      <w:r w:rsidRPr="00C07E3E">
        <w:rPr>
          <w:rFonts w:ascii="Sylfaen" w:hAnsi="Sylfaen"/>
          <w:sz w:val="24"/>
        </w:rPr>
        <w:t>րդ աղյուսակում։</w:t>
      </w:r>
    </w:p>
    <w:p w14:paraId="54A62107" w14:textId="77777777" w:rsidR="001B2FB6" w:rsidRPr="00460844" w:rsidRDefault="001B2FB6" w:rsidP="001B2FB6">
      <w:pPr>
        <w:pStyle w:val="af1"/>
        <w:widowControl w:val="0"/>
        <w:tabs>
          <w:tab w:val="left" w:pos="1134"/>
        </w:tabs>
        <w:spacing w:after="160"/>
        <w:ind w:firstLine="567"/>
        <w:rPr>
          <w:rFonts w:ascii="Sylfaen" w:hAnsi="Sylfaen"/>
          <w:sz w:val="24"/>
        </w:rPr>
      </w:pPr>
    </w:p>
    <w:p w14:paraId="044DEBA1"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14</w:t>
      </w:r>
    </w:p>
    <w:p w14:paraId="3C552A0C"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 xml:space="preserve">«Դեղագործական տեսչական ստուգման արդյունքների մասին տեղեկություններ» (R.HC.MM.11.002) էլեկտրոնային փաստաթղթի (տեղեկությունների) կառուցվածքի նկարագրությունը </w:t>
      </w:r>
    </w:p>
    <w:tbl>
      <w:tblPr>
        <w:tblStyle w:val="TableGrid"/>
        <w:tblW w:w="9812" w:type="dxa"/>
        <w:tblInd w:w="-459" w:type="dxa"/>
        <w:tblLayout w:type="fixed"/>
        <w:tblLook w:val="0600" w:firstRow="0" w:lastRow="0" w:firstColumn="0" w:lastColumn="0" w:noHBand="1" w:noVBand="1"/>
      </w:tblPr>
      <w:tblGrid>
        <w:gridCol w:w="1091"/>
        <w:gridCol w:w="2666"/>
        <w:gridCol w:w="6055"/>
      </w:tblGrid>
      <w:tr w:rsidR="00DC113F" w:rsidRPr="001B2FB6" w14:paraId="17002E71" w14:textId="77777777" w:rsidTr="001B2FB6">
        <w:trPr>
          <w:trHeight w:val="601"/>
          <w:tblHeader/>
        </w:trPr>
        <w:tc>
          <w:tcPr>
            <w:tcW w:w="1091" w:type="dxa"/>
          </w:tcPr>
          <w:p w14:paraId="2A3AEECB" w14:textId="77777777" w:rsidR="00DC113F" w:rsidRPr="001B2FB6" w:rsidRDefault="00DC113F" w:rsidP="001B2FB6">
            <w:pPr>
              <w:pStyle w:val="af1"/>
              <w:widowControl w:val="0"/>
              <w:tabs>
                <w:tab w:val="left" w:pos="1134"/>
              </w:tabs>
              <w:spacing w:after="120" w:line="240" w:lineRule="auto"/>
              <w:ind w:firstLine="0"/>
              <w:jc w:val="center"/>
              <w:outlineLvl w:val="9"/>
              <w:rPr>
                <w:rFonts w:ascii="Sylfaen" w:hAnsi="Sylfaen"/>
                <w:sz w:val="20"/>
              </w:rPr>
            </w:pPr>
            <w:r w:rsidRPr="001B2FB6">
              <w:rPr>
                <w:rFonts w:ascii="Sylfaen" w:hAnsi="Sylfaen"/>
                <w:sz w:val="20"/>
              </w:rPr>
              <w:t>Համարը՝ ը/կ</w:t>
            </w:r>
          </w:p>
        </w:tc>
        <w:tc>
          <w:tcPr>
            <w:tcW w:w="2666" w:type="dxa"/>
          </w:tcPr>
          <w:p w14:paraId="31E7B2D2" w14:textId="77777777" w:rsidR="00DC113F" w:rsidRPr="001B2FB6" w:rsidRDefault="00DC113F" w:rsidP="001B2FB6">
            <w:pPr>
              <w:pStyle w:val="af1"/>
              <w:widowControl w:val="0"/>
              <w:tabs>
                <w:tab w:val="left" w:pos="1134"/>
              </w:tabs>
              <w:spacing w:after="120" w:line="240" w:lineRule="auto"/>
              <w:ind w:firstLine="0"/>
              <w:jc w:val="center"/>
              <w:outlineLvl w:val="9"/>
              <w:rPr>
                <w:rFonts w:ascii="Sylfaen" w:hAnsi="Sylfaen"/>
                <w:sz w:val="20"/>
              </w:rPr>
            </w:pPr>
            <w:r w:rsidRPr="001B2FB6">
              <w:rPr>
                <w:rFonts w:ascii="Sylfaen" w:hAnsi="Sylfaen"/>
                <w:sz w:val="20"/>
              </w:rPr>
              <w:t>Տարրի նշագիրը</w:t>
            </w:r>
          </w:p>
        </w:tc>
        <w:tc>
          <w:tcPr>
            <w:tcW w:w="6055" w:type="dxa"/>
          </w:tcPr>
          <w:p w14:paraId="20C3EA4C" w14:textId="77777777" w:rsidR="00DC113F" w:rsidRPr="001B2FB6" w:rsidRDefault="00DC113F" w:rsidP="001B2FB6">
            <w:pPr>
              <w:pStyle w:val="af1"/>
              <w:widowControl w:val="0"/>
              <w:tabs>
                <w:tab w:val="left" w:pos="1134"/>
              </w:tabs>
              <w:spacing w:after="120" w:line="240" w:lineRule="auto"/>
              <w:ind w:firstLine="0"/>
              <w:jc w:val="center"/>
              <w:outlineLvl w:val="9"/>
              <w:rPr>
                <w:rFonts w:ascii="Sylfaen" w:hAnsi="Sylfaen"/>
                <w:sz w:val="20"/>
              </w:rPr>
            </w:pPr>
            <w:r w:rsidRPr="001B2FB6">
              <w:rPr>
                <w:rFonts w:ascii="Sylfaen" w:hAnsi="Sylfaen"/>
                <w:sz w:val="20"/>
              </w:rPr>
              <w:t>Նկարագրությունը</w:t>
            </w:r>
          </w:p>
        </w:tc>
      </w:tr>
      <w:tr w:rsidR="00DC113F" w:rsidRPr="001B2FB6" w14:paraId="10562791" w14:textId="77777777" w:rsidTr="001B2FB6">
        <w:trPr>
          <w:trHeight w:val="301"/>
          <w:tblHeader/>
        </w:trPr>
        <w:tc>
          <w:tcPr>
            <w:tcW w:w="1091" w:type="dxa"/>
            <w:vAlign w:val="center"/>
          </w:tcPr>
          <w:p w14:paraId="7D026DCE" w14:textId="77777777" w:rsidR="00DC113F" w:rsidRPr="001B2FB6" w:rsidRDefault="00DC113F" w:rsidP="001B2FB6">
            <w:pPr>
              <w:pStyle w:val="af1"/>
              <w:widowControl w:val="0"/>
              <w:tabs>
                <w:tab w:val="left" w:pos="1134"/>
              </w:tabs>
              <w:spacing w:after="120" w:line="240" w:lineRule="auto"/>
              <w:ind w:firstLine="0"/>
              <w:jc w:val="center"/>
              <w:outlineLvl w:val="9"/>
              <w:rPr>
                <w:rFonts w:ascii="Sylfaen" w:hAnsi="Sylfaen"/>
                <w:sz w:val="20"/>
              </w:rPr>
            </w:pPr>
            <w:r w:rsidRPr="001B2FB6">
              <w:rPr>
                <w:rFonts w:ascii="Sylfaen" w:hAnsi="Sylfaen"/>
                <w:sz w:val="20"/>
              </w:rPr>
              <w:t>1</w:t>
            </w:r>
          </w:p>
        </w:tc>
        <w:tc>
          <w:tcPr>
            <w:tcW w:w="2666" w:type="dxa"/>
            <w:vAlign w:val="center"/>
          </w:tcPr>
          <w:p w14:paraId="613B5FFC" w14:textId="77777777" w:rsidR="00DC113F" w:rsidRPr="001B2FB6" w:rsidRDefault="00DC113F" w:rsidP="001B2FB6">
            <w:pPr>
              <w:pStyle w:val="af1"/>
              <w:widowControl w:val="0"/>
              <w:tabs>
                <w:tab w:val="left" w:pos="1134"/>
              </w:tabs>
              <w:spacing w:after="120" w:line="240" w:lineRule="auto"/>
              <w:ind w:firstLine="0"/>
              <w:jc w:val="center"/>
              <w:outlineLvl w:val="9"/>
              <w:rPr>
                <w:rFonts w:ascii="Sylfaen" w:hAnsi="Sylfaen"/>
                <w:sz w:val="20"/>
              </w:rPr>
            </w:pPr>
            <w:r w:rsidRPr="001B2FB6">
              <w:rPr>
                <w:rFonts w:ascii="Sylfaen" w:hAnsi="Sylfaen"/>
                <w:sz w:val="20"/>
              </w:rPr>
              <w:t>2</w:t>
            </w:r>
          </w:p>
        </w:tc>
        <w:tc>
          <w:tcPr>
            <w:tcW w:w="6055" w:type="dxa"/>
            <w:vAlign w:val="center"/>
          </w:tcPr>
          <w:p w14:paraId="3DDE32F8" w14:textId="77777777" w:rsidR="00DC113F" w:rsidRPr="001B2FB6" w:rsidRDefault="00DC113F" w:rsidP="001B2FB6">
            <w:pPr>
              <w:pStyle w:val="af1"/>
              <w:widowControl w:val="0"/>
              <w:tabs>
                <w:tab w:val="left" w:pos="1134"/>
              </w:tabs>
              <w:spacing w:after="120" w:line="240" w:lineRule="auto"/>
              <w:ind w:firstLine="0"/>
              <w:jc w:val="center"/>
              <w:outlineLvl w:val="9"/>
              <w:rPr>
                <w:rFonts w:ascii="Sylfaen" w:hAnsi="Sylfaen"/>
                <w:sz w:val="20"/>
              </w:rPr>
            </w:pPr>
            <w:r w:rsidRPr="001B2FB6">
              <w:rPr>
                <w:rFonts w:ascii="Sylfaen" w:hAnsi="Sylfaen"/>
                <w:sz w:val="20"/>
              </w:rPr>
              <w:t>3</w:t>
            </w:r>
          </w:p>
        </w:tc>
      </w:tr>
      <w:tr w:rsidR="00DC113F" w:rsidRPr="001B2FB6" w14:paraId="0D237575" w14:textId="77777777" w:rsidTr="001B2FB6">
        <w:tc>
          <w:tcPr>
            <w:tcW w:w="1091" w:type="dxa"/>
          </w:tcPr>
          <w:p w14:paraId="5438A67D" w14:textId="77777777" w:rsidR="00DC113F" w:rsidRPr="001B2FB6" w:rsidRDefault="00DC113F" w:rsidP="001B2FB6">
            <w:pPr>
              <w:pStyle w:val="af1"/>
              <w:widowControl w:val="0"/>
              <w:tabs>
                <w:tab w:val="left" w:pos="1134"/>
              </w:tabs>
              <w:spacing w:after="120" w:line="240" w:lineRule="auto"/>
              <w:ind w:firstLine="0"/>
              <w:jc w:val="center"/>
              <w:outlineLvl w:val="9"/>
              <w:rPr>
                <w:rFonts w:ascii="Sylfaen" w:hAnsi="Sylfaen"/>
                <w:sz w:val="20"/>
              </w:rPr>
            </w:pPr>
            <w:r w:rsidRPr="001B2FB6">
              <w:rPr>
                <w:rFonts w:ascii="Sylfaen" w:hAnsi="Sylfaen"/>
                <w:sz w:val="20"/>
              </w:rPr>
              <w:t>1</w:t>
            </w:r>
          </w:p>
        </w:tc>
        <w:tc>
          <w:tcPr>
            <w:tcW w:w="2666" w:type="dxa"/>
          </w:tcPr>
          <w:p w14:paraId="1C57E7D3" w14:textId="77777777" w:rsidR="00DC113F" w:rsidRPr="001B2FB6" w:rsidRDefault="00DC113F" w:rsidP="001B2FB6">
            <w:pPr>
              <w:pStyle w:val="af1"/>
              <w:widowControl w:val="0"/>
              <w:tabs>
                <w:tab w:val="left" w:pos="1134"/>
              </w:tabs>
              <w:spacing w:after="120" w:line="240" w:lineRule="auto"/>
              <w:ind w:firstLine="0"/>
              <w:jc w:val="left"/>
              <w:outlineLvl w:val="9"/>
              <w:rPr>
                <w:rFonts w:ascii="Sylfaen" w:hAnsi="Sylfaen"/>
                <w:sz w:val="20"/>
              </w:rPr>
            </w:pPr>
            <w:r w:rsidRPr="001B2FB6">
              <w:rPr>
                <w:rFonts w:ascii="Sylfaen" w:hAnsi="Sylfaen"/>
                <w:sz w:val="20"/>
              </w:rPr>
              <w:t>Անվանումը</w:t>
            </w:r>
          </w:p>
        </w:tc>
        <w:tc>
          <w:tcPr>
            <w:tcW w:w="6055" w:type="dxa"/>
          </w:tcPr>
          <w:p w14:paraId="7365380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դեղագործական տեսչական ստուգման արդյունքների մասին տեղեկություններ</w:t>
            </w:r>
          </w:p>
        </w:tc>
      </w:tr>
      <w:tr w:rsidR="00DC113F" w:rsidRPr="001B2FB6" w14:paraId="43D6A353" w14:textId="77777777" w:rsidTr="001B2FB6">
        <w:tc>
          <w:tcPr>
            <w:tcW w:w="1091" w:type="dxa"/>
          </w:tcPr>
          <w:p w14:paraId="245DC85F" w14:textId="77777777" w:rsidR="00DC113F" w:rsidRPr="001B2FB6" w:rsidRDefault="00DC113F" w:rsidP="001B2FB6">
            <w:pPr>
              <w:pStyle w:val="af1"/>
              <w:widowControl w:val="0"/>
              <w:tabs>
                <w:tab w:val="left" w:pos="1134"/>
              </w:tabs>
              <w:spacing w:after="120" w:line="240" w:lineRule="auto"/>
              <w:ind w:firstLine="0"/>
              <w:jc w:val="center"/>
              <w:outlineLvl w:val="9"/>
              <w:rPr>
                <w:rFonts w:ascii="Sylfaen" w:hAnsi="Sylfaen"/>
                <w:sz w:val="20"/>
              </w:rPr>
            </w:pPr>
            <w:r w:rsidRPr="001B2FB6">
              <w:rPr>
                <w:rFonts w:ascii="Sylfaen" w:hAnsi="Sylfaen"/>
                <w:sz w:val="20"/>
              </w:rPr>
              <w:t>2</w:t>
            </w:r>
          </w:p>
        </w:tc>
        <w:tc>
          <w:tcPr>
            <w:tcW w:w="2666" w:type="dxa"/>
          </w:tcPr>
          <w:p w14:paraId="3CDCA733" w14:textId="77777777" w:rsidR="00DC113F" w:rsidRPr="001B2FB6" w:rsidRDefault="00DC113F" w:rsidP="001B2FB6">
            <w:pPr>
              <w:pStyle w:val="af1"/>
              <w:widowControl w:val="0"/>
              <w:tabs>
                <w:tab w:val="left" w:pos="1134"/>
              </w:tabs>
              <w:spacing w:after="120" w:line="240" w:lineRule="auto"/>
              <w:ind w:firstLine="0"/>
              <w:jc w:val="left"/>
              <w:outlineLvl w:val="9"/>
              <w:rPr>
                <w:rFonts w:ascii="Sylfaen" w:hAnsi="Sylfaen"/>
                <w:sz w:val="20"/>
              </w:rPr>
            </w:pPr>
            <w:r w:rsidRPr="001B2FB6">
              <w:rPr>
                <w:rFonts w:ascii="Sylfaen" w:hAnsi="Sylfaen"/>
                <w:sz w:val="20"/>
              </w:rPr>
              <w:t>Նույնականացուցիչը</w:t>
            </w:r>
          </w:p>
        </w:tc>
        <w:tc>
          <w:tcPr>
            <w:tcW w:w="6055" w:type="dxa"/>
          </w:tcPr>
          <w:p w14:paraId="78071C5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R.HC.MM.11.002</w:t>
            </w:r>
          </w:p>
        </w:tc>
      </w:tr>
      <w:tr w:rsidR="00DC113F" w:rsidRPr="001B2FB6" w14:paraId="04C0CF50" w14:textId="77777777" w:rsidTr="001B2FB6">
        <w:tc>
          <w:tcPr>
            <w:tcW w:w="1091" w:type="dxa"/>
          </w:tcPr>
          <w:p w14:paraId="1C4474B5" w14:textId="77777777" w:rsidR="00DC113F" w:rsidRPr="001B2FB6" w:rsidRDefault="00DC113F" w:rsidP="001B2FB6">
            <w:pPr>
              <w:pStyle w:val="af1"/>
              <w:widowControl w:val="0"/>
              <w:tabs>
                <w:tab w:val="left" w:pos="1134"/>
              </w:tabs>
              <w:spacing w:after="120" w:line="240" w:lineRule="auto"/>
              <w:ind w:firstLine="0"/>
              <w:jc w:val="center"/>
              <w:outlineLvl w:val="9"/>
              <w:rPr>
                <w:rFonts w:ascii="Sylfaen" w:hAnsi="Sylfaen"/>
                <w:sz w:val="20"/>
              </w:rPr>
            </w:pPr>
            <w:r w:rsidRPr="001B2FB6">
              <w:rPr>
                <w:rFonts w:ascii="Sylfaen" w:hAnsi="Sylfaen"/>
                <w:sz w:val="20"/>
              </w:rPr>
              <w:t>3</w:t>
            </w:r>
          </w:p>
        </w:tc>
        <w:tc>
          <w:tcPr>
            <w:tcW w:w="2666" w:type="dxa"/>
          </w:tcPr>
          <w:p w14:paraId="093DF729" w14:textId="77777777" w:rsidR="00DC113F" w:rsidRPr="001B2FB6" w:rsidRDefault="00DC113F" w:rsidP="001B2FB6">
            <w:pPr>
              <w:pStyle w:val="af1"/>
              <w:widowControl w:val="0"/>
              <w:tabs>
                <w:tab w:val="left" w:pos="1134"/>
              </w:tabs>
              <w:spacing w:after="120" w:line="240" w:lineRule="auto"/>
              <w:ind w:firstLine="0"/>
              <w:jc w:val="left"/>
              <w:outlineLvl w:val="9"/>
              <w:rPr>
                <w:rFonts w:ascii="Sylfaen" w:hAnsi="Sylfaen"/>
                <w:sz w:val="20"/>
              </w:rPr>
            </w:pPr>
            <w:r w:rsidRPr="001B2FB6">
              <w:rPr>
                <w:rFonts w:ascii="Sylfaen" w:hAnsi="Sylfaen"/>
                <w:sz w:val="20"/>
              </w:rPr>
              <w:t>Տարբերակը</w:t>
            </w:r>
          </w:p>
        </w:tc>
        <w:tc>
          <w:tcPr>
            <w:tcW w:w="6055" w:type="dxa"/>
          </w:tcPr>
          <w:p w14:paraId="293F843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1.0.0</w:t>
            </w:r>
          </w:p>
        </w:tc>
      </w:tr>
      <w:tr w:rsidR="00DC113F" w:rsidRPr="001B2FB6" w14:paraId="66581C98" w14:textId="77777777" w:rsidTr="001B2FB6">
        <w:tc>
          <w:tcPr>
            <w:tcW w:w="1091" w:type="dxa"/>
          </w:tcPr>
          <w:p w14:paraId="73DDD78C" w14:textId="77777777" w:rsidR="00DC113F" w:rsidRPr="001B2FB6" w:rsidRDefault="00DC113F" w:rsidP="001B2FB6">
            <w:pPr>
              <w:pStyle w:val="af1"/>
              <w:widowControl w:val="0"/>
              <w:tabs>
                <w:tab w:val="left" w:pos="1134"/>
              </w:tabs>
              <w:spacing w:after="120" w:line="240" w:lineRule="auto"/>
              <w:ind w:firstLine="0"/>
              <w:jc w:val="center"/>
              <w:outlineLvl w:val="9"/>
              <w:rPr>
                <w:rFonts w:ascii="Sylfaen" w:hAnsi="Sylfaen"/>
                <w:sz w:val="20"/>
              </w:rPr>
            </w:pPr>
            <w:r w:rsidRPr="001B2FB6">
              <w:rPr>
                <w:rFonts w:ascii="Sylfaen" w:hAnsi="Sylfaen"/>
                <w:sz w:val="20"/>
              </w:rPr>
              <w:t>4</w:t>
            </w:r>
          </w:p>
        </w:tc>
        <w:tc>
          <w:tcPr>
            <w:tcW w:w="2666" w:type="dxa"/>
          </w:tcPr>
          <w:p w14:paraId="20A30B80" w14:textId="77777777" w:rsidR="00DC113F" w:rsidRPr="001B2FB6" w:rsidRDefault="00DC113F" w:rsidP="001B2FB6">
            <w:pPr>
              <w:pStyle w:val="af1"/>
              <w:widowControl w:val="0"/>
              <w:tabs>
                <w:tab w:val="left" w:pos="1134"/>
              </w:tabs>
              <w:spacing w:after="120" w:line="240" w:lineRule="auto"/>
              <w:ind w:firstLine="0"/>
              <w:jc w:val="left"/>
              <w:outlineLvl w:val="9"/>
              <w:rPr>
                <w:rFonts w:ascii="Sylfaen" w:hAnsi="Sylfaen"/>
                <w:sz w:val="20"/>
              </w:rPr>
            </w:pPr>
            <w:r w:rsidRPr="001B2FB6">
              <w:rPr>
                <w:rFonts w:ascii="Sylfaen" w:hAnsi="Sylfaen"/>
                <w:sz w:val="20"/>
              </w:rPr>
              <w:t>Սահմանումը</w:t>
            </w:r>
          </w:p>
        </w:tc>
        <w:tc>
          <w:tcPr>
            <w:tcW w:w="6055" w:type="dxa"/>
          </w:tcPr>
          <w:p w14:paraId="29FCE7D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դեղամիջոցներ արտադրողների արտադրական հարթակների՝ Պատշաճ արտադրական գործունեության կանոնների պահանջներին համապատասխանության մասով տեսչական ստուգման արդյունքների վերաբերյալ տեղեկություններ</w:t>
            </w:r>
          </w:p>
        </w:tc>
      </w:tr>
      <w:tr w:rsidR="00DC113F" w:rsidRPr="001B2FB6" w14:paraId="5A5BDFD7" w14:textId="77777777" w:rsidTr="001B2FB6">
        <w:tc>
          <w:tcPr>
            <w:tcW w:w="1091" w:type="dxa"/>
          </w:tcPr>
          <w:p w14:paraId="5D4DD11A" w14:textId="77777777" w:rsidR="00DC113F" w:rsidRPr="001B2FB6" w:rsidRDefault="00DC113F" w:rsidP="001B2FB6">
            <w:pPr>
              <w:pStyle w:val="af1"/>
              <w:widowControl w:val="0"/>
              <w:tabs>
                <w:tab w:val="left" w:pos="1134"/>
              </w:tabs>
              <w:spacing w:after="120" w:line="240" w:lineRule="auto"/>
              <w:ind w:firstLine="0"/>
              <w:jc w:val="center"/>
              <w:outlineLvl w:val="9"/>
              <w:rPr>
                <w:rFonts w:ascii="Sylfaen" w:hAnsi="Sylfaen"/>
                <w:sz w:val="20"/>
              </w:rPr>
            </w:pPr>
            <w:r w:rsidRPr="001B2FB6">
              <w:rPr>
                <w:rFonts w:ascii="Sylfaen" w:hAnsi="Sylfaen"/>
                <w:sz w:val="20"/>
              </w:rPr>
              <w:t>5</w:t>
            </w:r>
          </w:p>
        </w:tc>
        <w:tc>
          <w:tcPr>
            <w:tcW w:w="2666" w:type="dxa"/>
          </w:tcPr>
          <w:p w14:paraId="0D5BC324" w14:textId="77777777" w:rsidR="00DC113F" w:rsidRPr="001B2FB6" w:rsidRDefault="00DC113F" w:rsidP="001B2FB6">
            <w:pPr>
              <w:pStyle w:val="af1"/>
              <w:widowControl w:val="0"/>
              <w:tabs>
                <w:tab w:val="left" w:pos="1134"/>
              </w:tabs>
              <w:spacing w:after="120" w:line="240" w:lineRule="auto"/>
              <w:ind w:firstLine="0"/>
              <w:jc w:val="left"/>
              <w:outlineLvl w:val="9"/>
              <w:rPr>
                <w:rFonts w:ascii="Sylfaen" w:hAnsi="Sylfaen"/>
                <w:sz w:val="20"/>
              </w:rPr>
            </w:pPr>
            <w:r w:rsidRPr="001B2FB6">
              <w:rPr>
                <w:rFonts w:ascii="Sylfaen" w:hAnsi="Sylfaen"/>
                <w:sz w:val="20"/>
              </w:rPr>
              <w:t>Օգտագործումը</w:t>
            </w:r>
          </w:p>
        </w:tc>
        <w:tc>
          <w:tcPr>
            <w:tcW w:w="6055" w:type="dxa"/>
          </w:tcPr>
          <w:p w14:paraId="1459F6C0" w14:textId="77777777" w:rsidR="00DC113F" w:rsidRPr="001B2FB6" w:rsidRDefault="00336000"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w:t>
            </w:r>
          </w:p>
        </w:tc>
      </w:tr>
      <w:tr w:rsidR="00DC113F" w:rsidRPr="001B2FB6" w14:paraId="47681A7C" w14:textId="77777777" w:rsidTr="001B2FB6">
        <w:tc>
          <w:tcPr>
            <w:tcW w:w="1091" w:type="dxa"/>
          </w:tcPr>
          <w:p w14:paraId="11A72EDF" w14:textId="77777777" w:rsidR="00DC113F" w:rsidRPr="001B2FB6" w:rsidRDefault="00DC113F" w:rsidP="001B2FB6">
            <w:pPr>
              <w:pStyle w:val="af1"/>
              <w:widowControl w:val="0"/>
              <w:tabs>
                <w:tab w:val="left" w:pos="1134"/>
              </w:tabs>
              <w:spacing w:after="120" w:line="240" w:lineRule="auto"/>
              <w:ind w:firstLine="0"/>
              <w:jc w:val="center"/>
              <w:outlineLvl w:val="9"/>
              <w:rPr>
                <w:rFonts w:ascii="Sylfaen" w:hAnsi="Sylfaen"/>
                <w:sz w:val="20"/>
              </w:rPr>
            </w:pPr>
            <w:r w:rsidRPr="001B2FB6">
              <w:rPr>
                <w:rFonts w:ascii="Sylfaen" w:hAnsi="Sylfaen"/>
                <w:sz w:val="20"/>
              </w:rPr>
              <w:t>6</w:t>
            </w:r>
          </w:p>
        </w:tc>
        <w:tc>
          <w:tcPr>
            <w:tcW w:w="2666" w:type="dxa"/>
          </w:tcPr>
          <w:p w14:paraId="55BDECD7" w14:textId="77777777" w:rsidR="00DC113F" w:rsidRPr="001B2FB6" w:rsidRDefault="00DC113F" w:rsidP="001B2FB6">
            <w:pPr>
              <w:pStyle w:val="af1"/>
              <w:widowControl w:val="0"/>
              <w:tabs>
                <w:tab w:val="left" w:pos="1134"/>
              </w:tabs>
              <w:spacing w:after="120" w:line="240" w:lineRule="auto"/>
              <w:ind w:firstLine="0"/>
              <w:jc w:val="left"/>
              <w:outlineLvl w:val="9"/>
              <w:rPr>
                <w:rFonts w:ascii="Sylfaen" w:hAnsi="Sylfaen"/>
                <w:sz w:val="20"/>
              </w:rPr>
            </w:pPr>
            <w:r w:rsidRPr="001B2FB6">
              <w:rPr>
                <w:rFonts w:ascii="Sylfaen" w:hAnsi="Sylfaen"/>
                <w:sz w:val="20"/>
              </w:rPr>
              <w:t>Անվանումների տարածության նույնականացուցիչը</w:t>
            </w:r>
          </w:p>
        </w:tc>
        <w:tc>
          <w:tcPr>
            <w:tcW w:w="6055" w:type="dxa"/>
          </w:tcPr>
          <w:p w14:paraId="7233C70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urn:EEC:R:HC:MM:11:DrugGMPInspectionResultsDetails:v1.0.0</w:t>
            </w:r>
          </w:p>
        </w:tc>
      </w:tr>
      <w:tr w:rsidR="00DC113F" w:rsidRPr="001B2FB6" w14:paraId="10E9AAE0" w14:textId="77777777" w:rsidTr="001B2FB6">
        <w:tc>
          <w:tcPr>
            <w:tcW w:w="1091" w:type="dxa"/>
          </w:tcPr>
          <w:p w14:paraId="7FCCDC16" w14:textId="77777777" w:rsidR="00DC113F" w:rsidRPr="001B2FB6" w:rsidRDefault="00DC113F" w:rsidP="001B2FB6">
            <w:pPr>
              <w:pStyle w:val="af1"/>
              <w:widowControl w:val="0"/>
              <w:tabs>
                <w:tab w:val="left" w:pos="1134"/>
              </w:tabs>
              <w:spacing w:after="120" w:line="240" w:lineRule="auto"/>
              <w:ind w:firstLine="0"/>
              <w:jc w:val="center"/>
              <w:outlineLvl w:val="9"/>
              <w:rPr>
                <w:rFonts w:ascii="Sylfaen" w:hAnsi="Sylfaen"/>
                <w:sz w:val="20"/>
              </w:rPr>
            </w:pPr>
            <w:r w:rsidRPr="001B2FB6">
              <w:rPr>
                <w:rFonts w:ascii="Sylfaen" w:hAnsi="Sylfaen"/>
                <w:sz w:val="20"/>
              </w:rPr>
              <w:t>7</w:t>
            </w:r>
          </w:p>
        </w:tc>
        <w:tc>
          <w:tcPr>
            <w:tcW w:w="2666" w:type="dxa"/>
          </w:tcPr>
          <w:p w14:paraId="71243E69" w14:textId="77777777" w:rsidR="00DC113F" w:rsidRPr="001B2FB6" w:rsidRDefault="00DC113F" w:rsidP="001B2FB6">
            <w:pPr>
              <w:pStyle w:val="af1"/>
              <w:widowControl w:val="0"/>
              <w:tabs>
                <w:tab w:val="left" w:pos="1134"/>
              </w:tabs>
              <w:spacing w:after="120" w:line="240" w:lineRule="auto"/>
              <w:ind w:firstLine="0"/>
              <w:jc w:val="left"/>
              <w:outlineLvl w:val="9"/>
              <w:rPr>
                <w:rFonts w:ascii="Sylfaen" w:hAnsi="Sylfaen"/>
                <w:sz w:val="20"/>
              </w:rPr>
            </w:pPr>
            <w:r w:rsidRPr="001B2FB6">
              <w:rPr>
                <w:rFonts w:ascii="Sylfaen" w:hAnsi="Sylfaen"/>
                <w:sz w:val="20"/>
              </w:rPr>
              <w:t>XML-փաստաթղթի հիմնական տարրը</w:t>
            </w:r>
          </w:p>
        </w:tc>
        <w:tc>
          <w:tcPr>
            <w:tcW w:w="6055" w:type="dxa"/>
          </w:tcPr>
          <w:p w14:paraId="167B3D4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DrugGMPInspectionResultsDetails</w:t>
            </w:r>
          </w:p>
        </w:tc>
      </w:tr>
      <w:tr w:rsidR="00DC113F" w:rsidRPr="001B2FB6" w14:paraId="2F29AF14" w14:textId="77777777" w:rsidTr="001B2FB6">
        <w:tc>
          <w:tcPr>
            <w:tcW w:w="1091" w:type="dxa"/>
          </w:tcPr>
          <w:p w14:paraId="6F4D190E" w14:textId="77777777" w:rsidR="00DC113F" w:rsidRPr="001B2FB6" w:rsidRDefault="00DC113F" w:rsidP="001B2FB6">
            <w:pPr>
              <w:pStyle w:val="af1"/>
              <w:widowControl w:val="0"/>
              <w:tabs>
                <w:tab w:val="left" w:pos="1134"/>
              </w:tabs>
              <w:spacing w:after="120" w:line="240" w:lineRule="auto"/>
              <w:ind w:firstLine="0"/>
              <w:jc w:val="center"/>
              <w:outlineLvl w:val="9"/>
              <w:rPr>
                <w:rFonts w:ascii="Sylfaen" w:hAnsi="Sylfaen"/>
                <w:sz w:val="20"/>
              </w:rPr>
            </w:pPr>
            <w:r w:rsidRPr="001B2FB6">
              <w:rPr>
                <w:rFonts w:ascii="Sylfaen" w:hAnsi="Sylfaen"/>
                <w:sz w:val="20"/>
              </w:rPr>
              <w:t>8</w:t>
            </w:r>
          </w:p>
        </w:tc>
        <w:tc>
          <w:tcPr>
            <w:tcW w:w="2666" w:type="dxa"/>
          </w:tcPr>
          <w:p w14:paraId="7BC72B70" w14:textId="77777777" w:rsidR="00DC113F" w:rsidRPr="001B2FB6" w:rsidRDefault="00DC113F" w:rsidP="001B2FB6">
            <w:pPr>
              <w:pStyle w:val="af1"/>
              <w:widowControl w:val="0"/>
              <w:tabs>
                <w:tab w:val="left" w:pos="1134"/>
              </w:tabs>
              <w:spacing w:after="120" w:line="240" w:lineRule="auto"/>
              <w:ind w:firstLine="0"/>
              <w:jc w:val="left"/>
              <w:outlineLvl w:val="9"/>
              <w:rPr>
                <w:rFonts w:ascii="Sylfaen" w:hAnsi="Sylfaen"/>
                <w:sz w:val="20"/>
              </w:rPr>
            </w:pPr>
            <w:r w:rsidRPr="001B2FB6">
              <w:rPr>
                <w:rFonts w:ascii="Sylfaen" w:hAnsi="Sylfaen"/>
                <w:sz w:val="20"/>
              </w:rPr>
              <w:t>XML-սխեմայի նիշքի անվանումը</w:t>
            </w:r>
          </w:p>
        </w:tc>
        <w:tc>
          <w:tcPr>
            <w:tcW w:w="6055" w:type="dxa"/>
          </w:tcPr>
          <w:p w14:paraId="22DA638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EEC_R_HC_MM_11_DrugGMPInspectionResultsDetails_v1.0.0.xsd</w:t>
            </w:r>
          </w:p>
        </w:tc>
      </w:tr>
    </w:tbl>
    <w:p w14:paraId="6D2E5519" w14:textId="77777777" w:rsidR="001B2FB6" w:rsidRDefault="001B2FB6" w:rsidP="00EB5D30">
      <w:pPr>
        <w:pStyle w:val="a6"/>
        <w:widowControl w:val="0"/>
        <w:tabs>
          <w:tab w:val="left" w:pos="1134"/>
        </w:tabs>
        <w:spacing w:after="160"/>
        <w:outlineLvl w:val="2"/>
        <w:rPr>
          <w:rFonts w:ascii="Sylfaen" w:hAnsi="Sylfaen"/>
          <w:sz w:val="24"/>
          <w:lang w:val="en-US"/>
        </w:rPr>
      </w:pPr>
    </w:p>
    <w:p w14:paraId="2583A12F" w14:textId="77777777" w:rsidR="00DC113F" w:rsidRDefault="00DC113F" w:rsidP="001B2FB6">
      <w:pPr>
        <w:pStyle w:val="a6"/>
        <w:widowControl w:val="0"/>
        <w:tabs>
          <w:tab w:val="left" w:pos="1134"/>
        </w:tabs>
        <w:spacing w:after="160"/>
        <w:ind w:firstLine="567"/>
        <w:outlineLvl w:val="2"/>
        <w:rPr>
          <w:rFonts w:ascii="Sylfaen" w:hAnsi="Sylfaen"/>
          <w:sz w:val="24"/>
          <w:lang w:val="en-US"/>
        </w:rPr>
      </w:pPr>
      <w:r w:rsidRPr="00C07E3E">
        <w:rPr>
          <w:rFonts w:ascii="Sylfaen" w:hAnsi="Sylfaen"/>
          <w:sz w:val="24"/>
        </w:rPr>
        <w:t>23.</w:t>
      </w:r>
      <w:r w:rsidR="001B2FB6">
        <w:rPr>
          <w:rFonts w:ascii="Sylfaen" w:hAnsi="Sylfaen"/>
          <w:sz w:val="24"/>
          <w:lang w:val="en-US"/>
        </w:rPr>
        <w:tab/>
      </w:r>
      <w:r w:rsidRPr="00C07E3E">
        <w:rPr>
          <w:rFonts w:ascii="Sylfaen" w:hAnsi="Sylfaen"/>
          <w:sz w:val="24"/>
        </w:rPr>
        <w:t>Ներմուծվող անվանումների տարածությունները բերված են 15-րդ աղյուսակում:</w:t>
      </w:r>
    </w:p>
    <w:p w14:paraId="45CB60B7" w14:textId="77777777" w:rsidR="001B2FB6" w:rsidRPr="001B2FB6" w:rsidRDefault="001B2FB6" w:rsidP="001B2FB6">
      <w:pPr>
        <w:pStyle w:val="a6"/>
        <w:widowControl w:val="0"/>
        <w:tabs>
          <w:tab w:val="left" w:pos="1134"/>
        </w:tabs>
        <w:spacing w:after="160"/>
        <w:ind w:firstLine="567"/>
        <w:outlineLvl w:val="2"/>
        <w:rPr>
          <w:rFonts w:ascii="Sylfaen" w:hAnsi="Sylfaen"/>
          <w:sz w:val="24"/>
          <w:lang w:val="en-US"/>
        </w:rPr>
      </w:pPr>
    </w:p>
    <w:p w14:paraId="264A21C0" w14:textId="77777777" w:rsidR="00D97520" w:rsidRDefault="00D97520">
      <w:pPr>
        <w:rPr>
          <w:rFonts w:ascii="Sylfaen" w:eastAsia="Times New Roman" w:hAnsi="Sylfaen" w:cs="Times New Roman"/>
          <w:color w:val="000000"/>
          <w:sz w:val="24"/>
          <w:szCs w:val="24"/>
        </w:rPr>
      </w:pPr>
      <w:r>
        <w:rPr>
          <w:rFonts w:ascii="Sylfaen" w:hAnsi="Sylfaen"/>
          <w:sz w:val="24"/>
        </w:rPr>
        <w:br w:type="page"/>
      </w:r>
    </w:p>
    <w:p w14:paraId="04FD915B"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lastRenderedPageBreak/>
        <w:t>Աղյուսակ 15</w:t>
      </w:r>
    </w:p>
    <w:p w14:paraId="0EBDF1EE"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Ներմուծվող անվանումների տարածությունները</w:t>
      </w:r>
    </w:p>
    <w:tbl>
      <w:tblPr>
        <w:tblStyle w:val="TableGrid"/>
        <w:tblW w:w="9815" w:type="dxa"/>
        <w:tblInd w:w="-459" w:type="dxa"/>
        <w:tblLayout w:type="fixed"/>
        <w:tblLook w:val="0600" w:firstRow="0" w:lastRow="0" w:firstColumn="0" w:lastColumn="0" w:noHBand="1" w:noVBand="1"/>
      </w:tblPr>
      <w:tblGrid>
        <w:gridCol w:w="1123"/>
        <w:gridCol w:w="6479"/>
        <w:gridCol w:w="2213"/>
      </w:tblGrid>
      <w:tr w:rsidR="00DC113F" w:rsidRPr="001B2FB6" w14:paraId="14DB9CD6" w14:textId="77777777" w:rsidTr="001B2FB6">
        <w:trPr>
          <w:trHeight w:val="601"/>
          <w:tblHeader/>
        </w:trPr>
        <w:tc>
          <w:tcPr>
            <w:tcW w:w="1123" w:type="dxa"/>
            <w:tcBorders>
              <w:bottom w:val="single" w:sz="4" w:space="0" w:color="auto"/>
            </w:tcBorders>
          </w:tcPr>
          <w:p w14:paraId="27F6EED6" w14:textId="77777777" w:rsidR="00DC113F" w:rsidRPr="001B2FB6" w:rsidRDefault="00DC113F" w:rsidP="001B2FB6">
            <w:pPr>
              <w:pStyle w:val="aa"/>
              <w:keepNext w:val="0"/>
              <w:keepLines w:val="0"/>
              <w:widowControl w:val="0"/>
              <w:tabs>
                <w:tab w:val="left" w:pos="1134"/>
              </w:tabs>
              <w:spacing w:after="120"/>
              <w:rPr>
                <w:rFonts w:ascii="Sylfaen" w:hAnsi="Sylfaen"/>
                <w:sz w:val="20"/>
              </w:rPr>
            </w:pPr>
            <w:r w:rsidRPr="001B2FB6">
              <w:rPr>
                <w:rFonts w:ascii="Sylfaen" w:hAnsi="Sylfaen"/>
                <w:sz w:val="20"/>
              </w:rPr>
              <w:t>Համարը՝ ը/կ</w:t>
            </w:r>
          </w:p>
        </w:tc>
        <w:tc>
          <w:tcPr>
            <w:tcW w:w="6479" w:type="dxa"/>
            <w:tcBorders>
              <w:bottom w:val="single" w:sz="4" w:space="0" w:color="auto"/>
            </w:tcBorders>
          </w:tcPr>
          <w:p w14:paraId="47354422" w14:textId="77777777" w:rsidR="00DC113F" w:rsidRPr="001B2FB6" w:rsidRDefault="00DC113F" w:rsidP="001B2FB6">
            <w:pPr>
              <w:pStyle w:val="aa"/>
              <w:keepNext w:val="0"/>
              <w:keepLines w:val="0"/>
              <w:widowControl w:val="0"/>
              <w:tabs>
                <w:tab w:val="left" w:pos="1134"/>
              </w:tabs>
              <w:spacing w:after="120"/>
              <w:rPr>
                <w:rFonts w:ascii="Sylfaen" w:hAnsi="Sylfaen"/>
                <w:sz w:val="20"/>
              </w:rPr>
            </w:pPr>
            <w:r w:rsidRPr="001B2FB6">
              <w:rPr>
                <w:rFonts w:ascii="Sylfaen" w:hAnsi="Sylfaen"/>
                <w:sz w:val="20"/>
              </w:rPr>
              <w:t>Անվանումների տարածության նույնականացուցիչը</w:t>
            </w:r>
          </w:p>
        </w:tc>
        <w:tc>
          <w:tcPr>
            <w:tcW w:w="2213" w:type="dxa"/>
            <w:tcBorders>
              <w:bottom w:val="single" w:sz="4" w:space="0" w:color="auto"/>
            </w:tcBorders>
          </w:tcPr>
          <w:p w14:paraId="6183B5A0" w14:textId="77777777" w:rsidR="00DC113F" w:rsidRPr="001B2FB6" w:rsidRDefault="00DC113F" w:rsidP="001B2FB6">
            <w:pPr>
              <w:pStyle w:val="aa"/>
              <w:keepNext w:val="0"/>
              <w:keepLines w:val="0"/>
              <w:widowControl w:val="0"/>
              <w:tabs>
                <w:tab w:val="left" w:pos="1134"/>
              </w:tabs>
              <w:spacing w:after="120"/>
              <w:rPr>
                <w:rFonts w:ascii="Sylfaen" w:hAnsi="Sylfaen"/>
                <w:sz w:val="20"/>
              </w:rPr>
            </w:pPr>
            <w:r w:rsidRPr="001B2FB6">
              <w:rPr>
                <w:rFonts w:ascii="Sylfaen" w:hAnsi="Sylfaen"/>
                <w:sz w:val="20"/>
              </w:rPr>
              <w:t>Նախածանցը</w:t>
            </w:r>
          </w:p>
        </w:tc>
      </w:tr>
      <w:tr w:rsidR="00DC113F" w:rsidRPr="001B2FB6" w14:paraId="7AE0A317" w14:textId="77777777" w:rsidTr="001B2FB6">
        <w:trPr>
          <w:trHeight w:val="301"/>
          <w:tblHeader/>
        </w:trPr>
        <w:tc>
          <w:tcPr>
            <w:tcW w:w="1123" w:type="dxa"/>
            <w:tcBorders>
              <w:bottom w:val="single" w:sz="4" w:space="0" w:color="auto"/>
            </w:tcBorders>
            <w:vAlign w:val="center"/>
          </w:tcPr>
          <w:p w14:paraId="481C6BD3" w14:textId="77777777" w:rsidR="00DC113F" w:rsidRPr="001B2FB6" w:rsidRDefault="00DC113F" w:rsidP="001B2FB6">
            <w:pPr>
              <w:pStyle w:val="aa"/>
              <w:keepNext w:val="0"/>
              <w:keepLines w:val="0"/>
              <w:widowControl w:val="0"/>
              <w:tabs>
                <w:tab w:val="left" w:pos="1134"/>
              </w:tabs>
              <w:spacing w:after="120"/>
              <w:rPr>
                <w:rFonts w:ascii="Sylfaen" w:hAnsi="Sylfaen"/>
                <w:sz w:val="20"/>
              </w:rPr>
            </w:pPr>
            <w:r w:rsidRPr="001B2FB6">
              <w:rPr>
                <w:rFonts w:ascii="Sylfaen" w:hAnsi="Sylfaen"/>
                <w:sz w:val="20"/>
              </w:rPr>
              <w:t>1</w:t>
            </w:r>
          </w:p>
        </w:tc>
        <w:tc>
          <w:tcPr>
            <w:tcW w:w="6479" w:type="dxa"/>
            <w:tcBorders>
              <w:bottom w:val="single" w:sz="4" w:space="0" w:color="auto"/>
            </w:tcBorders>
            <w:vAlign w:val="center"/>
          </w:tcPr>
          <w:p w14:paraId="05614C55" w14:textId="77777777" w:rsidR="00DC113F" w:rsidRPr="001B2FB6" w:rsidRDefault="00DC113F" w:rsidP="001B2FB6">
            <w:pPr>
              <w:pStyle w:val="aa"/>
              <w:keepNext w:val="0"/>
              <w:keepLines w:val="0"/>
              <w:widowControl w:val="0"/>
              <w:tabs>
                <w:tab w:val="left" w:pos="1134"/>
              </w:tabs>
              <w:spacing w:after="120"/>
              <w:rPr>
                <w:rFonts w:ascii="Sylfaen" w:hAnsi="Sylfaen"/>
                <w:sz w:val="20"/>
              </w:rPr>
            </w:pPr>
            <w:r w:rsidRPr="001B2FB6">
              <w:rPr>
                <w:rFonts w:ascii="Sylfaen" w:hAnsi="Sylfaen"/>
                <w:sz w:val="20"/>
              </w:rPr>
              <w:t>2</w:t>
            </w:r>
          </w:p>
        </w:tc>
        <w:tc>
          <w:tcPr>
            <w:tcW w:w="2213" w:type="dxa"/>
            <w:tcBorders>
              <w:bottom w:val="single" w:sz="4" w:space="0" w:color="auto"/>
            </w:tcBorders>
            <w:vAlign w:val="center"/>
          </w:tcPr>
          <w:p w14:paraId="00BA01B8" w14:textId="77777777" w:rsidR="00DC113F" w:rsidRPr="001B2FB6" w:rsidRDefault="00DC113F" w:rsidP="001B2FB6">
            <w:pPr>
              <w:pStyle w:val="aa"/>
              <w:keepNext w:val="0"/>
              <w:keepLines w:val="0"/>
              <w:widowControl w:val="0"/>
              <w:tabs>
                <w:tab w:val="left" w:pos="1134"/>
              </w:tabs>
              <w:spacing w:after="120"/>
              <w:rPr>
                <w:rFonts w:ascii="Sylfaen" w:hAnsi="Sylfaen"/>
                <w:sz w:val="20"/>
              </w:rPr>
            </w:pPr>
            <w:r w:rsidRPr="001B2FB6">
              <w:rPr>
                <w:rFonts w:ascii="Sylfaen" w:hAnsi="Sylfaen"/>
                <w:sz w:val="20"/>
              </w:rPr>
              <w:t>3</w:t>
            </w:r>
          </w:p>
        </w:tc>
      </w:tr>
      <w:tr w:rsidR="00DC113F" w:rsidRPr="001B2FB6" w14:paraId="476F3997" w14:textId="77777777" w:rsidTr="001B2FB6">
        <w:tc>
          <w:tcPr>
            <w:tcW w:w="1123" w:type="dxa"/>
            <w:tcBorders>
              <w:top w:val="single" w:sz="4" w:space="0" w:color="auto"/>
              <w:bottom w:val="single" w:sz="4" w:space="0" w:color="auto"/>
            </w:tcBorders>
          </w:tcPr>
          <w:p w14:paraId="16DDB2D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w:t>
            </w:r>
          </w:p>
        </w:tc>
        <w:tc>
          <w:tcPr>
            <w:tcW w:w="6479" w:type="dxa"/>
            <w:tcBorders>
              <w:top w:val="single" w:sz="4" w:space="0" w:color="auto"/>
              <w:bottom w:val="single" w:sz="4" w:space="0" w:color="auto"/>
            </w:tcBorders>
          </w:tcPr>
          <w:p w14:paraId="5223203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urn:EEC:M:ComplexDataObjects:vX.X.X</w:t>
            </w:r>
          </w:p>
        </w:tc>
        <w:tc>
          <w:tcPr>
            <w:tcW w:w="2213" w:type="dxa"/>
            <w:tcBorders>
              <w:top w:val="single" w:sz="4" w:space="0" w:color="auto"/>
              <w:bottom w:val="single" w:sz="4" w:space="0" w:color="auto"/>
            </w:tcBorders>
          </w:tcPr>
          <w:p w14:paraId="2897178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ccdo</w:t>
            </w:r>
          </w:p>
        </w:tc>
      </w:tr>
      <w:tr w:rsidR="00DC113F" w:rsidRPr="001B2FB6" w14:paraId="311A518B" w14:textId="77777777" w:rsidTr="001B2FB6">
        <w:tc>
          <w:tcPr>
            <w:tcW w:w="1123" w:type="dxa"/>
            <w:tcBorders>
              <w:top w:val="single" w:sz="4" w:space="0" w:color="auto"/>
              <w:bottom w:val="single" w:sz="4" w:space="0" w:color="auto"/>
            </w:tcBorders>
          </w:tcPr>
          <w:p w14:paraId="110126A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2</w:t>
            </w:r>
          </w:p>
        </w:tc>
        <w:tc>
          <w:tcPr>
            <w:tcW w:w="6479" w:type="dxa"/>
            <w:tcBorders>
              <w:top w:val="single" w:sz="4" w:space="0" w:color="auto"/>
              <w:bottom w:val="single" w:sz="4" w:space="0" w:color="auto"/>
            </w:tcBorders>
          </w:tcPr>
          <w:p w14:paraId="7433C0F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urn:EEC:M:HC:ComplexDataObjects:vZ.Z.Z</w:t>
            </w:r>
          </w:p>
        </w:tc>
        <w:tc>
          <w:tcPr>
            <w:tcW w:w="2213" w:type="dxa"/>
            <w:tcBorders>
              <w:top w:val="single" w:sz="4" w:space="0" w:color="auto"/>
              <w:bottom w:val="single" w:sz="4" w:space="0" w:color="auto"/>
            </w:tcBorders>
          </w:tcPr>
          <w:p w14:paraId="007F5CD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hccdo</w:t>
            </w:r>
          </w:p>
        </w:tc>
      </w:tr>
      <w:tr w:rsidR="00DC113F" w:rsidRPr="001B2FB6" w14:paraId="1C923777" w14:textId="77777777" w:rsidTr="001B2FB6">
        <w:tc>
          <w:tcPr>
            <w:tcW w:w="1123" w:type="dxa"/>
            <w:tcBorders>
              <w:top w:val="single" w:sz="4" w:space="0" w:color="auto"/>
              <w:bottom w:val="single" w:sz="4" w:space="0" w:color="auto"/>
            </w:tcBorders>
          </w:tcPr>
          <w:p w14:paraId="59B7115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3</w:t>
            </w:r>
          </w:p>
        </w:tc>
        <w:tc>
          <w:tcPr>
            <w:tcW w:w="6479" w:type="dxa"/>
            <w:tcBorders>
              <w:top w:val="single" w:sz="4" w:space="0" w:color="auto"/>
              <w:bottom w:val="single" w:sz="4" w:space="0" w:color="auto"/>
            </w:tcBorders>
          </w:tcPr>
          <w:p w14:paraId="5F22409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urn:EEC:M:HC:SimpleDataObjects:vZ.Z.Z</w:t>
            </w:r>
          </w:p>
        </w:tc>
        <w:tc>
          <w:tcPr>
            <w:tcW w:w="2213" w:type="dxa"/>
            <w:tcBorders>
              <w:top w:val="single" w:sz="4" w:space="0" w:color="auto"/>
              <w:bottom w:val="single" w:sz="4" w:space="0" w:color="auto"/>
            </w:tcBorders>
          </w:tcPr>
          <w:p w14:paraId="4015BA2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hcsdo</w:t>
            </w:r>
          </w:p>
        </w:tc>
      </w:tr>
      <w:tr w:rsidR="00DC113F" w:rsidRPr="001B2FB6" w14:paraId="1A6477DA" w14:textId="77777777" w:rsidTr="001B2FB6">
        <w:tc>
          <w:tcPr>
            <w:tcW w:w="1123" w:type="dxa"/>
            <w:tcBorders>
              <w:top w:val="single" w:sz="4" w:space="0" w:color="auto"/>
              <w:bottom w:val="single" w:sz="4" w:space="0" w:color="auto"/>
            </w:tcBorders>
          </w:tcPr>
          <w:p w14:paraId="3066A1E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4</w:t>
            </w:r>
          </w:p>
        </w:tc>
        <w:tc>
          <w:tcPr>
            <w:tcW w:w="6479" w:type="dxa"/>
            <w:tcBorders>
              <w:top w:val="single" w:sz="4" w:space="0" w:color="auto"/>
              <w:bottom w:val="single" w:sz="4" w:space="0" w:color="auto"/>
            </w:tcBorders>
          </w:tcPr>
          <w:p w14:paraId="6C5DF44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urn:EEC:M:SimpleDataObjects:vX.X.X</w:t>
            </w:r>
          </w:p>
        </w:tc>
        <w:tc>
          <w:tcPr>
            <w:tcW w:w="2213" w:type="dxa"/>
            <w:tcBorders>
              <w:top w:val="single" w:sz="4" w:space="0" w:color="auto"/>
              <w:bottom w:val="single" w:sz="4" w:space="0" w:color="auto"/>
            </w:tcBorders>
          </w:tcPr>
          <w:p w14:paraId="6B7248E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csdo</w:t>
            </w:r>
          </w:p>
        </w:tc>
      </w:tr>
    </w:tbl>
    <w:p w14:paraId="1B56B240" w14:textId="77777777" w:rsidR="001B2FB6" w:rsidRDefault="001B2FB6" w:rsidP="00EB5D30">
      <w:pPr>
        <w:pStyle w:val="a6"/>
        <w:widowControl w:val="0"/>
        <w:tabs>
          <w:tab w:val="left" w:pos="1134"/>
        </w:tabs>
        <w:spacing w:after="160"/>
        <w:rPr>
          <w:rFonts w:ascii="Sylfaen" w:hAnsi="Sylfaen"/>
          <w:sz w:val="24"/>
          <w:lang w:val="en-US"/>
        </w:rPr>
      </w:pPr>
    </w:p>
    <w:p w14:paraId="680102BC" w14:textId="77777777" w:rsidR="00DC113F" w:rsidRPr="00C07E3E" w:rsidRDefault="00DC113F" w:rsidP="001B2FB6">
      <w:pPr>
        <w:pStyle w:val="a6"/>
        <w:widowControl w:val="0"/>
        <w:tabs>
          <w:tab w:val="left" w:pos="1134"/>
        </w:tabs>
        <w:spacing w:after="160"/>
        <w:ind w:firstLine="567"/>
        <w:rPr>
          <w:rFonts w:ascii="Sylfaen" w:hAnsi="Sylfaen"/>
          <w:sz w:val="24"/>
        </w:rPr>
      </w:pPr>
      <w:r w:rsidRPr="00C07E3E">
        <w:rPr>
          <w:rFonts w:ascii="Sylfaen" w:hAnsi="Sylfaen"/>
          <w:sz w:val="24"/>
        </w:rPr>
        <w:t>Ներմուծվող անվանումների տարածություններում «X.X.X» եւ «Z.Z.Z» պայմանանշանները համապատասխանում են էլեկտրոնային փաստաթղթերի եւ տեղեկությունների կառուցվածքների ռեեստրում ներառման ենթակա՝ սույն նկարագրությանը համապատասխան էլեկտրոնային փաստաթղթերի (տեղեկությունների) կառուցվածքի տեխնիկական սխեմայի մշակման ժամանակ օգտագործված՝ տվյալների բազիսային մոդելի եւ առարկայական ոլորտի տվյալների մոդելի տարբերակի համարին:</w:t>
      </w:r>
    </w:p>
    <w:p w14:paraId="09D2DD10" w14:textId="77777777" w:rsidR="00DC113F" w:rsidRPr="00C07E3E" w:rsidRDefault="00DC113F" w:rsidP="001B2FB6">
      <w:pPr>
        <w:pStyle w:val="a6"/>
        <w:widowControl w:val="0"/>
        <w:tabs>
          <w:tab w:val="left" w:pos="1134"/>
        </w:tabs>
        <w:spacing w:after="160"/>
        <w:ind w:firstLine="567"/>
        <w:outlineLvl w:val="2"/>
        <w:rPr>
          <w:rFonts w:ascii="Sylfaen" w:hAnsi="Sylfaen"/>
          <w:sz w:val="24"/>
        </w:rPr>
      </w:pPr>
      <w:r w:rsidRPr="00C07E3E">
        <w:rPr>
          <w:rFonts w:ascii="Sylfaen" w:hAnsi="Sylfaen"/>
          <w:sz w:val="24"/>
        </w:rPr>
        <w:t>24.</w:t>
      </w:r>
      <w:r w:rsidR="001B2FB6" w:rsidRPr="00460844">
        <w:rPr>
          <w:rFonts w:ascii="Sylfaen" w:hAnsi="Sylfaen"/>
          <w:sz w:val="24"/>
        </w:rPr>
        <w:tab/>
      </w:r>
      <w:r w:rsidRPr="00C07E3E">
        <w:rPr>
          <w:rFonts w:ascii="Sylfaen" w:hAnsi="Sylfaen"/>
          <w:sz w:val="24"/>
        </w:rPr>
        <w:t>«Դեղագործական տեսչական ստուգման արդյունքների մասին տեղեկություններ» (R.HC.MM.11.002) էլեկտրոնային փաստաթղթի (տեղեկությունների) կառուցվածքի վավերապայմանների կազմը բերված է 16</w:t>
      </w:r>
      <w:r w:rsidR="00336000">
        <w:rPr>
          <w:rFonts w:ascii="Sylfaen" w:hAnsi="Sylfaen"/>
          <w:sz w:val="24"/>
        </w:rPr>
        <w:t>-</w:t>
      </w:r>
      <w:r w:rsidRPr="00C07E3E">
        <w:rPr>
          <w:rFonts w:ascii="Sylfaen" w:hAnsi="Sylfaen"/>
          <w:sz w:val="24"/>
        </w:rPr>
        <w:t>րդ աղյուսակում։</w:t>
      </w:r>
    </w:p>
    <w:p w14:paraId="79775E77" w14:textId="77777777" w:rsidR="00DC113F" w:rsidRPr="00C07E3E" w:rsidRDefault="00DC113F" w:rsidP="00EB5D30">
      <w:pPr>
        <w:pStyle w:val="a6"/>
        <w:widowControl w:val="0"/>
        <w:tabs>
          <w:tab w:val="left" w:pos="1134"/>
        </w:tabs>
        <w:spacing w:after="160"/>
        <w:rPr>
          <w:rFonts w:ascii="Sylfaen" w:hAnsi="Sylfaen"/>
          <w:sz w:val="24"/>
        </w:rPr>
        <w:sectPr w:rsidR="00DC113F" w:rsidRPr="00C07E3E" w:rsidSect="00B01C99">
          <w:headerReference w:type="default" r:id="rId91"/>
          <w:footerReference w:type="default" r:id="rId92"/>
          <w:pgSz w:w="11907" w:h="16840" w:code="9"/>
          <w:pgMar w:top="1418" w:right="1418" w:bottom="1418" w:left="1418" w:header="709" w:footer="411" w:gutter="0"/>
          <w:pgNumType w:start="53"/>
          <w:cols w:space="708"/>
          <w:docGrid w:linePitch="408"/>
        </w:sectPr>
      </w:pPr>
    </w:p>
    <w:p w14:paraId="736FE926"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lastRenderedPageBreak/>
        <w:t>Աղյուսակ 16</w:t>
      </w:r>
    </w:p>
    <w:p w14:paraId="275042A1"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ստուգման արդյունքների մասին տեղեկություններ» (R.HC.MM.11.002) էլեկտրոնային փաստաթղթի (տեղեկությունների) կառուցվածքի վավերապայմանների կազմը</w:t>
      </w:r>
    </w:p>
    <w:tbl>
      <w:tblPr>
        <w:tblStyle w:val="TableGrid"/>
        <w:tblW w:w="14572" w:type="dxa"/>
        <w:tblLayout w:type="fixed"/>
        <w:tblLook w:val="04A0" w:firstRow="1" w:lastRow="0" w:firstColumn="1" w:lastColumn="0" w:noHBand="0" w:noVBand="1"/>
      </w:tblPr>
      <w:tblGrid>
        <w:gridCol w:w="236"/>
        <w:gridCol w:w="253"/>
        <w:gridCol w:w="254"/>
        <w:gridCol w:w="254"/>
        <w:gridCol w:w="254"/>
        <w:gridCol w:w="236"/>
        <w:gridCol w:w="2617"/>
        <w:gridCol w:w="3375"/>
        <w:gridCol w:w="2267"/>
        <w:gridCol w:w="3969"/>
        <w:gridCol w:w="857"/>
      </w:tblGrid>
      <w:tr w:rsidR="00DC113F" w:rsidRPr="001B2FB6" w14:paraId="17C14056" w14:textId="77777777" w:rsidTr="001B2FB6">
        <w:trPr>
          <w:trHeight w:val="601"/>
          <w:tblHeader/>
        </w:trPr>
        <w:tc>
          <w:tcPr>
            <w:tcW w:w="1408" w:type="pct"/>
            <w:gridSpan w:val="7"/>
            <w:vAlign w:val="center"/>
          </w:tcPr>
          <w:p w14:paraId="4D18DCA6" w14:textId="77777777" w:rsidR="00DC113F" w:rsidRPr="001B2FB6" w:rsidRDefault="00DC113F" w:rsidP="001B2FB6">
            <w:pPr>
              <w:pStyle w:val="aa"/>
              <w:keepNext w:val="0"/>
              <w:keepLines w:val="0"/>
              <w:widowControl w:val="0"/>
              <w:tabs>
                <w:tab w:val="left" w:pos="1134"/>
              </w:tabs>
              <w:spacing w:after="120"/>
              <w:rPr>
                <w:rFonts w:ascii="Sylfaen" w:hAnsi="Sylfaen"/>
                <w:sz w:val="20"/>
              </w:rPr>
            </w:pPr>
            <w:r w:rsidRPr="001B2FB6">
              <w:rPr>
                <w:rFonts w:ascii="Sylfaen" w:hAnsi="Sylfaen"/>
                <w:sz w:val="20"/>
              </w:rPr>
              <w:t>Վավերապայմանի անվանումը</w:t>
            </w:r>
          </w:p>
        </w:tc>
        <w:tc>
          <w:tcPr>
            <w:tcW w:w="1158" w:type="pct"/>
            <w:vAlign w:val="center"/>
          </w:tcPr>
          <w:p w14:paraId="4DD5B50E" w14:textId="77777777" w:rsidR="00DC113F" w:rsidRPr="001B2FB6" w:rsidRDefault="00DC113F" w:rsidP="001B2FB6">
            <w:pPr>
              <w:pStyle w:val="aa"/>
              <w:keepNext w:val="0"/>
              <w:keepLines w:val="0"/>
              <w:widowControl w:val="0"/>
              <w:tabs>
                <w:tab w:val="left" w:pos="1134"/>
              </w:tabs>
              <w:spacing w:after="120"/>
              <w:rPr>
                <w:rFonts w:ascii="Sylfaen" w:hAnsi="Sylfaen"/>
                <w:sz w:val="20"/>
              </w:rPr>
            </w:pPr>
            <w:r w:rsidRPr="001B2FB6">
              <w:rPr>
                <w:rFonts w:ascii="Sylfaen" w:hAnsi="Sylfaen"/>
                <w:sz w:val="20"/>
              </w:rPr>
              <w:t>Վավերապայմանի նկարագրությունը</w:t>
            </w:r>
          </w:p>
        </w:tc>
        <w:tc>
          <w:tcPr>
            <w:tcW w:w="778" w:type="pct"/>
            <w:vAlign w:val="center"/>
          </w:tcPr>
          <w:p w14:paraId="1A8FB161" w14:textId="77777777" w:rsidR="00DC113F" w:rsidRPr="001B2FB6" w:rsidRDefault="00DC113F" w:rsidP="001B2FB6">
            <w:pPr>
              <w:pStyle w:val="aa"/>
              <w:keepNext w:val="0"/>
              <w:keepLines w:val="0"/>
              <w:widowControl w:val="0"/>
              <w:tabs>
                <w:tab w:val="left" w:pos="1134"/>
              </w:tabs>
              <w:spacing w:after="120"/>
              <w:rPr>
                <w:rFonts w:ascii="Sylfaen" w:hAnsi="Sylfaen"/>
                <w:sz w:val="20"/>
              </w:rPr>
            </w:pPr>
            <w:r w:rsidRPr="001B2FB6">
              <w:rPr>
                <w:rFonts w:ascii="Sylfaen" w:hAnsi="Sylfaen"/>
                <w:sz w:val="20"/>
              </w:rPr>
              <w:t>Նույնականացուցիչը</w:t>
            </w:r>
          </w:p>
        </w:tc>
        <w:tc>
          <w:tcPr>
            <w:tcW w:w="1362" w:type="pct"/>
            <w:vAlign w:val="center"/>
          </w:tcPr>
          <w:p w14:paraId="1594A12B" w14:textId="77777777" w:rsidR="00DC113F" w:rsidRPr="001B2FB6" w:rsidRDefault="00DC113F" w:rsidP="001B2FB6">
            <w:pPr>
              <w:pStyle w:val="aa"/>
              <w:keepNext w:val="0"/>
              <w:keepLines w:val="0"/>
              <w:widowControl w:val="0"/>
              <w:tabs>
                <w:tab w:val="left" w:pos="1134"/>
              </w:tabs>
              <w:spacing w:after="120"/>
              <w:rPr>
                <w:rFonts w:ascii="Sylfaen" w:hAnsi="Sylfaen"/>
                <w:sz w:val="20"/>
              </w:rPr>
            </w:pPr>
            <w:r w:rsidRPr="001B2FB6">
              <w:rPr>
                <w:rFonts w:ascii="Sylfaen" w:hAnsi="Sylfaen"/>
                <w:sz w:val="20"/>
              </w:rPr>
              <w:t>Տվյալների տիպը</w:t>
            </w:r>
          </w:p>
        </w:tc>
        <w:tc>
          <w:tcPr>
            <w:tcW w:w="294" w:type="pct"/>
            <w:vAlign w:val="center"/>
          </w:tcPr>
          <w:p w14:paraId="01F7BAAD" w14:textId="77777777" w:rsidR="00DC113F" w:rsidRPr="001B2FB6" w:rsidRDefault="00DC113F" w:rsidP="001B2FB6">
            <w:pPr>
              <w:pStyle w:val="aa"/>
              <w:keepNext w:val="0"/>
              <w:keepLines w:val="0"/>
              <w:widowControl w:val="0"/>
              <w:tabs>
                <w:tab w:val="left" w:pos="1134"/>
              </w:tabs>
              <w:spacing w:after="120"/>
              <w:rPr>
                <w:rFonts w:ascii="Sylfaen" w:hAnsi="Sylfaen"/>
                <w:sz w:val="20"/>
              </w:rPr>
            </w:pPr>
            <w:r w:rsidRPr="001B2FB6">
              <w:rPr>
                <w:rFonts w:ascii="Sylfaen" w:hAnsi="Sylfaen"/>
                <w:sz w:val="20"/>
              </w:rPr>
              <w:t>Բազմ.</w:t>
            </w:r>
          </w:p>
        </w:tc>
      </w:tr>
      <w:tr w:rsidR="00DC113F" w:rsidRPr="001B2FB6" w14:paraId="1B010125" w14:textId="77777777" w:rsidTr="001B2FB6">
        <w:trPr>
          <w:cantSplit/>
          <w:trHeight w:val="20"/>
        </w:trPr>
        <w:tc>
          <w:tcPr>
            <w:tcW w:w="1408" w:type="pct"/>
            <w:gridSpan w:val="7"/>
            <w:shd w:val="clear" w:color="auto" w:fill="auto"/>
          </w:tcPr>
          <w:p w14:paraId="6BCDF3A4"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w:t>
            </w:r>
            <w:r w:rsidRPr="001B2FB6">
              <w:rPr>
                <w:rFonts w:ascii="Sylfaen" w:hAnsi="Sylfaen"/>
                <w:sz w:val="20"/>
                <w:szCs w:val="24"/>
              </w:rPr>
              <w:t> </w:t>
            </w:r>
            <w:r w:rsidRPr="001B2FB6">
              <w:rPr>
                <w:rFonts w:ascii="Sylfaen" w:hAnsi="Sylfaen"/>
                <w:sz w:val="20"/>
                <w:szCs w:val="24"/>
              </w:rPr>
              <w:t>Էլեկտրոնային փաստաթղթի (տեղեկությունների) վերնագիրը</w:t>
            </w:r>
          </w:p>
          <w:p w14:paraId="5708C799"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(ccdo:</w:t>
            </w:r>
            <w:r w:rsidRPr="001B2FB6">
              <w:rPr>
                <w:rFonts w:cs="Times New Roman"/>
                <w:sz w:val="20"/>
                <w:szCs w:val="24"/>
              </w:rPr>
              <w:t>‌</w:t>
            </w:r>
            <w:r w:rsidRPr="001B2FB6">
              <w:rPr>
                <w:rFonts w:ascii="Sylfaen" w:hAnsi="Sylfaen"/>
                <w:sz w:val="20"/>
                <w:szCs w:val="24"/>
              </w:rPr>
              <w:t>EDoc</w:t>
            </w:r>
            <w:r w:rsidRPr="001B2FB6">
              <w:rPr>
                <w:rFonts w:cs="Times New Roman"/>
                <w:sz w:val="20"/>
                <w:szCs w:val="24"/>
              </w:rPr>
              <w:t>‌</w:t>
            </w:r>
            <w:r w:rsidRPr="001B2FB6">
              <w:rPr>
                <w:rFonts w:ascii="Sylfaen" w:hAnsi="Sylfaen"/>
                <w:sz w:val="20"/>
                <w:szCs w:val="24"/>
              </w:rPr>
              <w:t>Header)</w:t>
            </w:r>
          </w:p>
        </w:tc>
        <w:tc>
          <w:tcPr>
            <w:tcW w:w="1158" w:type="pct"/>
          </w:tcPr>
          <w:p w14:paraId="06DE1D8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էլեկտրոնային փաստաթղթի (տեղեկությունների) տեխնոլոգիական վավերապայմանների ամբողջությունը</w:t>
            </w:r>
          </w:p>
        </w:tc>
        <w:tc>
          <w:tcPr>
            <w:tcW w:w="778" w:type="pct"/>
            <w:shd w:val="clear" w:color="auto" w:fill="auto"/>
          </w:tcPr>
          <w:p w14:paraId="121EF7C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M.CDE.90001</w:t>
            </w:r>
          </w:p>
        </w:tc>
        <w:tc>
          <w:tcPr>
            <w:tcW w:w="1362" w:type="pct"/>
            <w:shd w:val="clear" w:color="auto" w:fill="auto"/>
          </w:tcPr>
          <w:p w14:paraId="4913F77D"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ccdo:</w:t>
            </w:r>
            <w:r w:rsidRPr="001B2FB6">
              <w:rPr>
                <w:rFonts w:cs="Times New Roman"/>
                <w:sz w:val="20"/>
                <w:szCs w:val="24"/>
              </w:rPr>
              <w:t>‌</w:t>
            </w:r>
            <w:r w:rsidRPr="001B2FB6">
              <w:rPr>
                <w:rFonts w:ascii="Sylfaen" w:hAnsi="Sylfaen"/>
                <w:sz w:val="20"/>
                <w:szCs w:val="24"/>
              </w:rPr>
              <w:t>EDoc</w:t>
            </w:r>
            <w:r w:rsidRPr="001B2FB6">
              <w:rPr>
                <w:rFonts w:cs="Times New Roman"/>
                <w:sz w:val="20"/>
                <w:szCs w:val="24"/>
              </w:rPr>
              <w:t>‌</w:t>
            </w:r>
            <w:r w:rsidRPr="001B2FB6">
              <w:rPr>
                <w:rFonts w:ascii="Sylfaen" w:hAnsi="Sylfaen"/>
                <w:sz w:val="20"/>
                <w:szCs w:val="24"/>
              </w:rPr>
              <w:t>Header</w:t>
            </w:r>
            <w:r w:rsidRPr="001B2FB6">
              <w:rPr>
                <w:rFonts w:cs="Times New Roman"/>
                <w:sz w:val="20"/>
                <w:szCs w:val="24"/>
              </w:rPr>
              <w:t>‌</w:t>
            </w:r>
            <w:r w:rsidRPr="001B2FB6">
              <w:rPr>
                <w:rFonts w:ascii="Sylfaen" w:hAnsi="Sylfaen"/>
                <w:sz w:val="20"/>
                <w:szCs w:val="24"/>
              </w:rPr>
              <w:t>Type (M.CDT.90001)</w:t>
            </w:r>
          </w:p>
          <w:p w14:paraId="1E0A55B9"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Որոշվում է ներդրված տարրերի արժեքների տիրույթներով</w:t>
            </w:r>
          </w:p>
        </w:tc>
        <w:tc>
          <w:tcPr>
            <w:tcW w:w="294" w:type="pct"/>
          </w:tcPr>
          <w:p w14:paraId="0D874F7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w:t>
            </w:r>
          </w:p>
        </w:tc>
      </w:tr>
      <w:tr w:rsidR="00DC113F" w:rsidRPr="001B2FB6" w14:paraId="7C65BA41" w14:textId="77777777" w:rsidTr="001B2FB6">
        <w:trPr>
          <w:cantSplit/>
          <w:trHeight w:val="20"/>
        </w:trPr>
        <w:tc>
          <w:tcPr>
            <w:tcW w:w="81" w:type="pct"/>
            <w:tcBorders>
              <w:top w:val="nil"/>
              <w:left w:val="nil"/>
              <w:bottom w:val="nil"/>
            </w:tcBorders>
          </w:tcPr>
          <w:p w14:paraId="1095ABA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327" w:type="pct"/>
            <w:gridSpan w:val="6"/>
            <w:tcBorders>
              <w:bottom w:val="single" w:sz="4" w:space="0" w:color="auto"/>
            </w:tcBorders>
          </w:tcPr>
          <w:p w14:paraId="58E6FCE2"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1.1.</w:t>
            </w:r>
            <w:r w:rsidRPr="001B2FB6">
              <w:rPr>
                <w:rFonts w:ascii="Sylfaen" w:hAnsi="Sylfaen"/>
                <w:sz w:val="20"/>
                <w:szCs w:val="24"/>
              </w:rPr>
              <w:t> </w:t>
            </w:r>
            <w:r w:rsidRPr="001B2FB6">
              <w:rPr>
                <w:rFonts w:ascii="Sylfaen" w:hAnsi="Sylfaen"/>
                <w:sz w:val="20"/>
                <w:szCs w:val="24"/>
              </w:rPr>
              <w:t>Ընդհանուր գործընթացի հաղորդագրության ծածկագիրը</w:t>
            </w:r>
          </w:p>
          <w:p w14:paraId="3080546D"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Inf</w:t>
            </w:r>
            <w:r w:rsidRPr="001B2FB6">
              <w:rPr>
                <w:rFonts w:cs="Times New Roman"/>
                <w:sz w:val="20"/>
                <w:szCs w:val="24"/>
              </w:rPr>
              <w:t>‌</w:t>
            </w:r>
            <w:r w:rsidRPr="001B2FB6">
              <w:rPr>
                <w:rFonts w:ascii="Sylfaen" w:hAnsi="Sylfaen"/>
                <w:sz w:val="20"/>
                <w:szCs w:val="24"/>
              </w:rPr>
              <w:t>Envelope</w:t>
            </w:r>
            <w:r w:rsidRPr="001B2FB6">
              <w:rPr>
                <w:rFonts w:cs="Times New Roman"/>
                <w:sz w:val="20"/>
                <w:szCs w:val="24"/>
              </w:rPr>
              <w:t>‌</w:t>
            </w:r>
            <w:r w:rsidRPr="001B2FB6">
              <w:rPr>
                <w:rFonts w:ascii="Sylfaen" w:hAnsi="Sylfaen"/>
                <w:sz w:val="20"/>
                <w:szCs w:val="24"/>
              </w:rPr>
              <w:t>Code)</w:t>
            </w:r>
          </w:p>
        </w:tc>
        <w:tc>
          <w:tcPr>
            <w:tcW w:w="1158" w:type="pct"/>
          </w:tcPr>
          <w:p w14:paraId="4633A9C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ընդհանուր գործընթացի հաղորդագրության ծածկագրային նշագիրը</w:t>
            </w:r>
          </w:p>
        </w:tc>
        <w:tc>
          <w:tcPr>
            <w:tcW w:w="778" w:type="pct"/>
            <w:shd w:val="clear" w:color="auto" w:fill="auto"/>
          </w:tcPr>
          <w:p w14:paraId="4704D20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M.SDE.90010</w:t>
            </w:r>
          </w:p>
        </w:tc>
        <w:tc>
          <w:tcPr>
            <w:tcW w:w="1362" w:type="pct"/>
            <w:shd w:val="clear" w:color="auto" w:fill="auto"/>
          </w:tcPr>
          <w:p w14:paraId="1EFAC3EB"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Inf</w:t>
            </w:r>
            <w:r w:rsidRPr="001B2FB6">
              <w:rPr>
                <w:rFonts w:cs="Times New Roman"/>
                <w:sz w:val="20"/>
                <w:szCs w:val="24"/>
              </w:rPr>
              <w:t>‌</w:t>
            </w:r>
            <w:r w:rsidRPr="001B2FB6">
              <w:rPr>
                <w:rFonts w:ascii="Sylfaen" w:hAnsi="Sylfaen"/>
                <w:sz w:val="20"/>
                <w:szCs w:val="24"/>
              </w:rPr>
              <w:t>Envelope</w:t>
            </w:r>
            <w:r w:rsidRPr="001B2FB6">
              <w:rPr>
                <w:rFonts w:cs="Times New Roman"/>
                <w:sz w:val="20"/>
                <w:szCs w:val="24"/>
              </w:rPr>
              <w:t>‌</w:t>
            </w: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Type (M.SDT.90004)</w:t>
            </w:r>
          </w:p>
          <w:p w14:paraId="153AD2A2"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Ծածկագրի արժեքը՝ Տեղեկատվական փոխգործակցության կանոնակարգին համապատասխան:</w:t>
            </w:r>
          </w:p>
          <w:p w14:paraId="0CAF568A"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Ձեւանմուշը՝ P\.[A-Z]{2}\.[0-9]{2}\.MSG\.[0-9]{3}</w:t>
            </w:r>
          </w:p>
        </w:tc>
        <w:tc>
          <w:tcPr>
            <w:tcW w:w="294" w:type="pct"/>
          </w:tcPr>
          <w:p w14:paraId="3D979CC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w:t>
            </w:r>
          </w:p>
        </w:tc>
      </w:tr>
      <w:tr w:rsidR="00DC113F" w:rsidRPr="001B2FB6" w14:paraId="13B93AE4" w14:textId="77777777" w:rsidTr="001B2FB6">
        <w:trPr>
          <w:cantSplit/>
          <w:trHeight w:val="20"/>
        </w:trPr>
        <w:tc>
          <w:tcPr>
            <w:tcW w:w="81" w:type="pct"/>
            <w:tcBorders>
              <w:top w:val="nil"/>
              <w:left w:val="nil"/>
              <w:bottom w:val="nil"/>
            </w:tcBorders>
          </w:tcPr>
          <w:p w14:paraId="65A7528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327" w:type="pct"/>
            <w:gridSpan w:val="6"/>
            <w:tcBorders>
              <w:bottom w:val="single" w:sz="4" w:space="0" w:color="auto"/>
            </w:tcBorders>
          </w:tcPr>
          <w:p w14:paraId="5F155204"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1.2.</w:t>
            </w:r>
            <w:r w:rsidRPr="001B2FB6">
              <w:rPr>
                <w:rFonts w:ascii="Sylfaen" w:hAnsi="Sylfaen"/>
                <w:sz w:val="20"/>
                <w:szCs w:val="24"/>
              </w:rPr>
              <w:t> </w:t>
            </w:r>
            <w:r w:rsidRPr="001B2FB6">
              <w:rPr>
                <w:rFonts w:ascii="Sylfaen" w:hAnsi="Sylfaen"/>
                <w:sz w:val="20"/>
                <w:szCs w:val="24"/>
              </w:rPr>
              <w:t>Էլեկտրոնային փաստաթղթի (տեղեկությունների) ծածկագիրը</w:t>
            </w:r>
          </w:p>
          <w:p w14:paraId="4FF848E8"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EDoc</w:t>
            </w:r>
            <w:r w:rsidRPr="001B2FB6">
              <w:rPr>
                <w:rFonts w:cs="Times New Roman"/>
                <w:sz w:val="20"/>
                <w:szCs w:val="24"/>
              </w:rPr>
              <w:t>‌</w:t>
            </w:r>
            <w:r w:rsidRPr="001B2FB6">
              <w:rPr>
                <w:rFonts w:ascii="Sylfaen" w:hAnsi="Sylfaen"/>
                <w:sz w:val="20"/>
                <w:szCs w:val="24"/>
              </w:rPr>
              <w:t>Code)</w:t>
            </w:r>
          </w:p>
        </w:tc>
        <w:tc>
          <w:tcPr>
            <w:tcW w:w="1158" w:type="pct"/>
          </w:tcPr>
          <w:p w14:paraId="0311C3E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778" w:type="pct"/>
            <w:shd w:val="clear" w:color="auto" w:fill="auto"/>
          </w:tcPr>
          <w:p w14:paraId="5B9428D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M.SDE.90001</w:t>
            </w:r>
          </w:p>
        </w:tc>
        <w:tc>
          <w:tcPr>
            <w:tcW w:w="1362" w:type="pct"/>
            <w:shd w:val="clear" w:color="auto" w:fill="auto"/>
          </w:tcPr>
          <w:p w14:paraId="5DEE957F"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EDoc</w:t>
            </w:r>
            <w:r w:rsidRPr="001B2FB6">
              <w:rPr>
                <w:rFonts w:cs="Times New Roman"/>
                <w:sz w:val="20"/>
                <w:szCs w:val="24"/>
              </w:rPr>
              <w:t>‌</w:t>
            </w: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Type (M.SDT.90001)</w:t>
            </w:r>
          </w:p>
          <w:p w14:paraId="24EA0321"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Ծածկագրի արժեքը՝ էլեկտրոնային փաստաթղթերի եւ տեղեկությունների կառուցվածքների ռեեստրին համապատասխան:</w:t>
            </w:r>
          </w:p>
          <w:p w14:paraId="4086C23C"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Ձեւանմուշը՝ R(\.[A-Z]{2}\.[A-Z]{2}\.[0-9]{2})?\.[0-9]{3}</w:t>
            </w:r>
          </w:p>
        </w:tc>
        <w:tc>
          <w:tcPr>
            <w:tcW w:w="294" w:type="pct"/>
          </w:tcPr>
          <w:p w14:paraId="0CD648F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w:t>
            </w:r>
          </w:p>
        </w:tc>
      </w:tr>
      <w:tr w:rsidR="00DC113F" w:rsidRPr="001B2FB6" w14:paraId="79715021" w14:textId="77777777" w:rsidTr="001B2FB6">
        <w:trPr>
          <w:cantSplit/>
          <w:trHeight w:val="20"/>
        </w:trPr>
        <w:tc>
          <w:tcPr>
            <w:tcW w:w="81" w:type="pct"/>
            <w:tcBorders>
              <w:top w:val="nil"/>
              <w:left w:val="nil"/>
              <w:bottom w:val="nil"/>
            </w:tcBorders>
          </w:tcPr>
          <w:p w14:paraId="4415018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327" w:type="pct"/>
            <w:gridSpan w:val="6"/>
            <w:tcBorders>
              <w:bottom w:val="single" w:sz="4" w:space="0" w:color="auto"/>
            </w:tcBorders>
          </w:tcPr>
          <w:p w14:paraId="74E8D443"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1.3.</w:t>
            </w:r>
            <w:r w:rsidRPr="001B2FB6">
              <w:rPr>
                <w:rFonts w:ascii="Sylfaen" w:hAnsi="Sylfaen"/>
                <w:sz w:val="20"/>
                <w:szCs w:val="24"/>
              </w:rPr>
              <w:t> </w:t>
            </w:r>
            <w:r w:rsidRPr="001B2FB6">
              <w:rPr>
                <w:rFonts w:ascii="Sylfaen" w:hAnsi="Sylfaen"/>
                <w:sz w:val="20"/>
                <w:szCs w:val="24"/>
              </w:rPr>
              <w:t>Էլեկտրոնային փաստաթղթի (տեղեկությունների) նույնականացուցիչը</w:t>
            </w:r>
          </w:p>
          <w:p w14:paraId="2323F2F8"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EDoc</w:t>
            </w:r>
            <w:r w:rsidRPr="001B2FB6">
              <w:rPr>
                <w:rFonts w:cs="Times New Roman"/>
                <w:sz w:val="20"/>
                <w:szCs w:val="24"/>
              </w:rPr>
              <w:t>‌</w:t>
            </w:r>
            <w:r w:rsidRPr="001B2FB6">
              <w:rPr>
                <w:rFonts w:ascii="Sylfaen" w:hAnsi="Sylfaen"/>
                <w:sz w:val="20"/>
                <w:szCs w:val="24"/>
              </w:rPr>
              <w:t>Id)</w:t>
            </w:r>
          </w:p>
        </w:tc>
        <w:tc>
          <w:tcPr>
            <w:tcW w:w="1158" w:type="pct"/>
          </w:tcPr>
          <w:p w14:paraId="352CEBD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էլեկտրոնային փաստաթուղթը (տեղեկությունները) միանշանակ նույնականացնող պայմանանշանների տողը</w:t>
            </w:r>
          </w:p>
        </w:tc>
        <w:tc>
          <w:tcPr>
            <w:tcW w:w="778" w:type="pct"/>
            <w:shd w:val="clear" w:color="auto" w:fill="auto"/>
          </w:tcPr>
          <w:p w14:paraId="17603F1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M.SDE.90007</w:t>
            </w:r>
          </w:p>
        </w:tc>
        <w:tc>
          <w:tcPr>
            <w:tcW w:w="1362" w:type="pct"/>
            <w:shd w:val="clear" w:color="auto" w:fill="auto"/>
          </w:tcPr>
          <w:p w14:paraId="62623B96"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Universally</w:t>
            </w:r>
            <w:r w:rsidRPr="001B2FB6">
              <w:rPr>
                <w:rFonts w:cs="Times New Roman"/>
                <w:sz w:val="20"/>
                <w:szCs w:val="24"/>
              </w:rPr>
              <w:t>‌</w:t>
            </w:r>
            <w:r w:rsidRPr="001B2FB6">
              <w:rPr>
                <w:rFonts w:ascii="Sylfaen" w:hAnsi="Sylfaen"/>
                <w:sz w:val="20"/>
                <w:szCs w:val="24"/>
              </w:rPr>
              <w:t>Unique</w:t>
            </w:r>
            <w:r w:rsidRPr="001B2FB6">
              <w:rPr>
                <w:rFonts w:cs="Times New Roman"/>
                <w:sz w:val="20"/>
                <w:szCs w:val="24"/>
              </w:rPr>
              <w:t>‌</w:t>
            </w:r>
            <w:r w:rsidRPr="001B2FB6">
              <w:rPr>
                <w:rFonts w:ascii="Sylfaen" w:hAnsi="Sylfaen"/>
                <w:sz w:val="20"/>
                <w:szCs w:val="24"/>
              </w:rPr>
              <w:t>Id</w:t>
            </w:r>
            <w:r w:rsidRPr="001B2FB6">
              <w:rPr>
                <w:rFonts w:cs="Times New Roman"/>
                <w:sz w:val="20"/>
                <w:szCs w:val="24"/>
              </w:rPr>
              <w:t>‌</w:t>
            </w:r>
            <w:r w:rsidRPr="001B2FB6">
              <w:rPr>
                <w:rFonts w:ascii="Sylfaen" w:hAnsi="Sylfaen"/>
                <w:sz w:val="20"/>
                <w:szCs w:val="24"/>
              </w:rPr>
              <w:t>Type (M.SDT.90003)</w:t>
            </w:r>
          </w:p>
          <w:p w14:paraId="6D94D397"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Նույնականացուցչի արժեքը՝ ISO/IEC 9834-8-ին համապատասխան։</w:t>
            </w:r>
          </w:p>
          <w:p w14:paraId="0186297E"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Ձեւանմուշը՝ [0-9a-fA-F]{8}-[0-9a-fA-F]{4}-[0-9a-fA-F]{4}-[0-9a-fA-F]{4}-[0-9a-fA-F]{12}</w:t>
            </w:r>
          </w:p>
        </w:tc>
        <w:tc>
          <w:tcPr>
            <w:tcW w:w="294" w:type="pct"/>
          </w:tcPr>
          <w:p w14:paraId="12F26DF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w:t>
            </w:r>
          </w:p>
        </w:tc>
      </w:tr>
      <w:tr w:rsidR="00DC113F" w:rsidRPr="001B2FB6" w14:paraId="389FE772" w14:textId="77777777" w:rsidTr="001B2FB6">
        <w:trPr>
          <w:cantSplit/>
          <w:trHeight w:val="20"/>
        </w:trPr>
        <w:tc>
          <w:tcPr>
            <w:tcW w:w="81" w:type="pct"/>
            <w:tcBorders>
              <w:top w:val="nil"/>
              <w:left w:val="nil"/>
              <w:bottom w:val="nil"/>
            </w:tcBorders>
          </w:tcPr>
          <w:p w14:paraId="0B1BFE8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327" w:type="pct"/>
            <w:gridSpan w:val="6"/>
            <w:tcBorders>
              <w:bottom w:val="single" w:sz="4" w:space="0" w:color="auto"/>
            </w:tcBorders>
          </w:tcPr>
          <w:p w14:paraId="4C0179DB"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1.4.</w:t>
            </w:r>
            <w:r w:rsidRPr="001B2FB6">
              <w:rPr>
                <w:rFonts w:ascii="Sylfaen" w:hAnsi="Sylfaen"/>
                <w:sz w:val="20"/>
                <w:szCs w:val="24"/>
              </w:rPr>
              <w:t> </w:t>
            </w:r>
            <w:r w:rsidRPr="001B2FB6">
              <w:rPr>
                <w:rFonts w:ascii="Sylfaen" w:hAnsi="Sylfaen"/>
                <w:sz w:val="20"/>
                <w:szCs w:val="24"/>
              </w:rPr>
              <w:t>Սկզբնական էլեկտրոնային փաստաթղթի (տեղեկությունների) նույնականացուցիչը</w:t>
            </w:r>
          </w:p>
          <w:p w14:paraId="6FACB274"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EDoc</w:t>
            </w:r>
            <w:r w:rsidRPr="001B2FB6">
              <w:rPr>
                <w:rFonts w:cs="Times New Roman"/>
                <w:sz w:val="20"/>
                <w:szCs w:val="24"/>
              </w:rPr>
              <w:t>‌</w:t>
            </w:r>
            <w:r w:rsidRPr="001B2FB6">
              <w:rPr>
                <w:rFonts w:ascii="Sylfaen" w:hAnsi="Sylfaen"/>
                <w:sz w:val="20"/>
                <w:szCs w:val="24"/>
              </w:rPr>
              <w:t>Ref</w:t>
            </w:r>
            <w:r w:rsidRPr="001B2FB6">
              <w:rPr>
                <w:rFonts w:cs="Times New Roman"/>
                <w:sz w:val="20"/>
                <w:szCs w:val="24"/>
              </w:rPr>
              <w:t>‌</w:t>
            </w:r>
            <w:r w:rsidRPr="001B2FB6">
              <w:rPr>
                <w:rFonts w:ascii="Sylfaen" w:hAnsi="Sylfaen"/>
                <w:sz w:val="20"/>
                <w:szCs w:val="24"/>
              </w:rPr>
              <w:t>Id)</w:t>
            </w:r>
          </w:p>
        </w:tc>
        <w:tc>
          <w:tcPr>
            <w:tcW w:w="1158" w:type="pct"/>
          </w:tcPr>
          <w:p w14:paraId="4F46FB8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այն 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778" w:type="pct"/>
            <w:shd w:val="clear" w:color="auto" w:fill="auto"/>
          </w:tcPr>
          <w:p w14:paraId="712D7AA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M.SDE.90008</w:t>
            </w:r>
          </w:p>
        </w:tc>
        <w:tc>
          <w:tcPr>
            <w:tcW w:w="1362" w:type="pct"/>
            <w:shd w:val="clear" w:color="auto" w:fill="auto"/>
          </w:tcPr>
          <w:p w14:paraId="78C86E54"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Universally</w:t>
            </w:r>
            <w:r w:rsidRPr="001B2FB6">
              <w:rPr>
                <w:rFonts w:cs="Times New Roman"/>
                <w:sz w:val="20"/>
                <w:szCs w:val="24"/>
              </w:rPr>
              <w:t>‌</w:t>
            </w:r>
            <w:r w:rsidRPr="001B2FB6">
              <w:rPr>
                <w:rFonts w:ascii="Sylfaen" w:hAnsi="Sylfaen"/>
                <w:sz w:val="20"/>
                <w:szCs w:val="24"/>
              </w:rPr>
              <w:t>Unique</w:t>
            </w:r>
            <w:r w:rsidRPr="001B2FB6">
              <w:rPr>
                <w:rFonts w:cs="Times New Roman"/>
                <w:sz w:val="20"/>
                <w:szCs w:val="24"/>
              </w:rPr>
              <w:t>‌</w:t>
            </w:r>
            <w:r w:rsidRPr="001B2FB6">
              <w:rPr>
                <w:rFonts w:ascii="Sylfaen" w:hAnsi="Sylfaen"/>
                <w:sz w:val="20"/>
                <w:szCs w:val="24"/>
              </w:rPr>
              <w:t>Id</w:t>
            </w:r>
            <w:r w:rsidRPr="001B2FB6">
              <w:rPr>
                <w:rFonts w:cs="Times New Roman"/>
                <w:sz w:val="20"/>
                <w:szCs w:val="24"/>
              </w:rPr>
              <w:t>‌</w:t>
            </w:r>
            <w:r w:rsidRPr="001B2FB6">
              <w:rPr>
                <w:rFonts w:ascii="Sylfaen" w:hAnsi="Sylfaen"/>
                <w:sz w:val="20"/>
                <w:szCs w:val="24"/>
              </w:rPr>
              <w:t>Type (M.SDT.90003)</w:t>
            </w:r>
          </w:p>
          <w:p w14:paraId="3C3D75F1"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Նույնականացուցչի արժեքը՝ ISO/IEC 9834-8-ին համապատասխան։</w:t>
            </w:r>
          </w:p>
          <w:p w14:paraId="1CE267E8"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Ձեւանմուշը՝ [0-9a-fA-F]{8}-[0-9a-fA-F]{4}-[0-9a-fA-F]{4}-[0-9a-fA-F]{4}-[0-9a-fA-F]{12}</w:t>
            </w:r>
          </w:p>
        </w:tc>
        <w:tc>
          <w:tcPr>
            <w:tcW w:w="294" w:type="pct"/>
          </w:tcPr>
          <w:p w14:paraId="34B9027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1CABAB94" w14:textId="77777777" w:rsidTr="001B2FB6">
        <w:trPr>
          <w:cantSplit/>
          <w:trHeight w:val="20"/>
        </w:trPr>
        <w:tc>
          <w:tcPr>
            <w:tcW w:w="81" w:type="pct"/>
            <w:tcBorders>
              <w:top w:val="nil"/>
              <w:left w:val="nil"/>
              <w:bottom w:val="nil"/>
            </w:tcBorders>
          </w:tcPr>
          <w:p w14:paraId="697EC8F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327" w:type="pct"/>
            <w:gridSpan w:val="6"/>
            <w:tcBorders>
              <w:bottom w:val="single" w:sz="4" w:space="0" w:color="auto"/>
            </w:tcBorders>
          </w:tcPr>
          <w:p w14:paraId="3FEFBF29"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1.5.</w:t>
            </w:r>
            <w:r w:rsidRPr="001B2FB6">
              <w:rPr>
                <w:rFonts w:ascii="Sylfaen" w:hAnsi="Sylfaen"/>
                <w:sz w:val="20"/>
                <w:szCs w:val="24"/>
              </w:rPr>
              <w:t> </w:t>
            </w:r>
            <w:r w:rsidRPr="001B2FB6">
              <w:rPr>
                <w:rFonts w:ascii="Sylfaen" w:hAnsi="Sylfaen"/>
                <w:sz w:val="20"/>
                <w:szCs w:val="24"/>
              </w:rPr>
              <w:t>Էլեկտրոնային փաստաթղթի (տեղեկությունների) ամսաթիվը եւ ժամը</w:t>
            </w:r>
          </w:p>
          <w:p w14:paraId="6B855A2A"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EDoc</w:t>
            </w:r>
            <w:r w:rsidRPr="001B2FB6">
              <w:rPr>
                <w:rFonts w:cs="Times New Roman"/>
                <w:sz w:val="20"/>
                <w:szCs w:val="24"/>
              </w:rPr>
              <w:t>‌</w:t>
            </w:r>
            <w:r w:rsidRPr="001B2FB6">
              <w:rPr>
                <w:rFonts w:ascii="Sylfaen" w:hAnsi="Sylfaen"/>
                <w:sz w:val="20"/>
                <w:szCs w:val="24"/>
              </w:rPr>
              <w:t>Date</w:t>
            </w:r>
            <w:r w:rsidRPr="001B2FB6">
              <w:rPr>
                <w:rFonts w:cs="Times New Roman"/>
                <w:sz w:val="20"/>
                <w:szCs w:val="24"/>
              </w:rPr>
              <w:t>‌</w:t>
            </w:r>
            <w:r w:rsidRPr="001B2FB6">
              <w:rPr>
                <w:rFonts w:ascii="Sylfaen" w:hAnsi="Sylfaen"/>
                <w:sz w:val="20"/>
                <w:szCs w:val="24"/>
              </w:rPr>
              <w:t>Time)</w:t>
            </w:r>
          </w:p>
        </w:tc>
        <w:tc>
          <w:tcPr>
            <w:tcW w:w="1158" w:type="pct"/>
          </w:tcPr>
          <w:p w14:paraId="75E0E80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էլեկտրոնային փաստաթղթի (տեղեկությունների) ստեղծման ամսաթիվը եւ ժամը</w:t>
            </w:r>
          </w:p>
        </w:tc>
        <w:tc>
          <w:tcPr>
            <w:tcW w:w="778" w:type="pct"/>
            <w:shd w:val="clear" w:color="auto" w:fill="auto"/>
          </w:tcPr>
          <w:p w14:paraId="50324E9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M.SDE.90002</w:t>
            </w:r>
          </w:p>
        </w:tc>
        <w:tc>
          <w:tcPr>
            <w:tcW w:w="1362" w:type="pct"/>
            <w:shd w:val="clear" w:color="auto" w:fill="auto"/>
          </w:tcPr>
          <w:p w14:paraId="34FE3FBD"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bdt:</w:t>
            </w:r>
            <w:r w:rsidRPr="001B2FB6">
              <w:rPr>
                <w:rFonts w:cs="Times New Roman"/>
                <w:sz w:val="20"/>
                <w:szCs w:val="24"/>
              </w:rPr>
              <w:t>‌</w:t>
            </w:r>
            <w:r w:rsidRPr="001B2FB6">
              <w:rPr>
                <w:rFonts w:ascii="Sylfaen" w:hAnsi="Sylfaen"/>
                <w:sz w:val="20"/>
                <w:szCs w:val="24"/>
              </w:rPr>
              <w:t>Date</w:t>
            </w:r>
            <w:r w:rsidRPr="001B2FB6">
              <w:rPr>
                <w:rFonts w:cs="Times New Roman"/>
                <w:sz w:val="20"/>
                <w:szCs w:val="24"/>
              </w:rPr>
              <w:t>‌</w:t>
            </w:r>
            <w:r w:rsidRPr="001B2FB6">
              <w:rPr>
                <w:rFonts w:ascii="Sylfaen" w:hAnsi="Sylfaen"/>
                <w:sz w:val="20"/>
                <w:szCs w:val="24"/>
              </w:rPr>
              <w:t>Time</w:t>
            </w:r>
            <w:r w:rsidRPr="001B2FB6">
              <w:rPr>
                <w:rFonts w:cs="Times New Roman"/>
                <w:sz w:val="20"/>
                <w:szCs w:val="24"/>
              </w:rPr>
              <w:t>‌</w:t>
            </w:r>
            <w:r w:rsidRPr="001B2FB6">
              <w:rPr>
                <w:rFonts w:ascii="Sylfaen" w:hAnsi="Sylfaen"/>
                <w:sz w:val="20"/>
                <w:szCs w:val="24"/>
              </w:rPr>
              <w:t>Type (M.BDT.00006)</w:t>
            </w:r>
          </w:p>
          <w:p w14:paraId="18E00EAD"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Ամսաթվի եւ ժամի նշագիրը՝ ԻՍՕ 8601-ին համապատասխան</w:t>
            </w:r>
          </w:p>
        </w:tc>
        <w:tc>
          <w:tcPr>
            <w:tcW w:w="294" w:type="pct"/>
          </w:tcPr>
          <w:p w14:paraId="669FD49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w:t>
            </w:r>
          </w:p>
        </w:tc>
      </w:tr>
      <w:tr w:rsidR="00DC113F" w:rsidRPr="001B2FB6" w14:paraId="1EA2D277" w14:textId="77777777" w:rsidTr="001B2FB6">
        <w:trPr>
          <w:cantSplit/>
          <w:trHeight w:val="20"/>
        </w:trPr>
        <w:tc>
          <w:tcPr>
            <w:tcW w:w="81" w:type="pct"/>
            <w:tcBorders>
              <w:top w:val="nil"/>
              <w:left w:val="nil"/>
              <w:bottom w:val="nil"/>
            </w:tcBorders>
          </w:tcPr>
          <w:p w14:paraId="00E216E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327" w:type="pct"/>
            <w:gridSpan w:val="6"/>
            <w:tcBorders>
              <w:bottom w:val="single" w:sz="4" w:space="0" w:color="auto"/>
            </w:tcBorders>
          </w:tcPr>
          <w:p w14:paraId="7C943523"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1.6.</w:t>
            </w:r>
            <w:r w:rsidRPr="001B2FB6">
              <w:rPr>
                <w:rFonts w:ascii="Sylfaen" w:hAnsi="Sylfaen"/>
                <w:sz w:val="20"/>
                <w:szCs w:val="24"/>
              </w:rPr>
              <w:t> </w:t>
            </w:r>
            <w:r w:rsidRPr="001B2FB6">
              <w:rPr>
                <w:rFonts w:ascii="Sylfaen" w:hAnsi="Sylfaen"/>
                <w:sz w:val="20"/>
                <w:szCs w:val="24"/>
              </w:rPr>
              <w:t>Լեզվի ծածկագիրը</w:t>
            </w:r>
          </w:p>
          <w:p w14:paraId="5CC76E89"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Language</w:t>
            </w:r>
            <w:r w:rsidRPr="001B2FB6">
              <w:rPr>
                <w:rFonts w:cs="Times New Roman"/>
                <w:sz w:val="20"/>
                <w:szCs w:val="24"/>
              </w:rPr>
              <w:t>‌</w:t>
            </w:r>
            <w:r w:rsidRPr="001B2FB6">
              <w:rPr>
                <w:rFonts w:ascii="Sylfaen" w:hAnsi="Sylfaen"/>
                <w:sz w:val="20"/>
                <w:szCs w:val="24"/>
              </w:rPr>
              <w:t>Code)</w:t>
            </w:r>
          </w:p>
        </w:tc>
        <w:tc>
          <w:tcPr>
            <w:tcW w:w="1158" w:type="pct"/>
          </w:tcPr>
          <w:p w14:paraId="69E855A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լեզվի ծածկագրային նշագիրը</w:t>
            </w:r>
          </w:p>
        </w:tc>
        <w:tc>
          <w:tcPr>
            <w:tcW w:w="778" w:type="pct"/>
            <w:shd w:val="clear" w:color="auto" w:fill="auto"/>
          </w:tcPr>
          <w:p w14:paraId="112B10B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M.SDE.00051</w:t>
            </w:r>
          </w:p>
        </w:tc>
        <w:tc>
          <w:tcPr>
            <w:tcW w:w="1362" w:type="pct"/>
            <w:shd w:val="clear" w:color="auto" w:fill="auto"/>
          </w:tcPr>
          <w:p w14:paraId="3C2CC134"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Language</w:t>
            </w:r>
            <w:r w:rsidRPr="001B2FB6">
              <w:rPr>
                <w:rFonts w:cs="Times New Roman"/>
                <w:sz w:val="20"/>
                <w:szCs w:val="24"/>
              </w:rPr>
              <w:t>‌</w:t>
            </w: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Type (M.SDT.00051)</w:t>
            </w:r>
          </w:p>
          <w:p w14:paraId="1BFCAC61"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Լեզվի երկտառ ծածկագիրը՝ ISO 639-1-ին համապատասխան:</w:t>
            </w:r>
          </w:p>
          <w:p w14:paraId="476DB977"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Ձեւանմուշը՝ [a-z]{2}</w:t>
            </w:r>
          </w:p>
        </w:tc>
        <w:tc>
          <w:tcPr>
            <w:tcW w:w="294" w:type="pct"/>
          </w:tcPr>
          <w:p w14:paraId="5770D4D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54A33CF5" w14:textId="77777777" w:rsidTr="001B2FB6">
        <w:trPr>
          <w:cantSplit/>
          <w:trHeight w:val="20"/>
        </w:trPr>
        <w:tc>
          <w:tcPr>
            <w:tcW w:w="1408" w:type="pct"/>
            <w:gridSpan w:val="7"/>
            <w:shd w:val="clear" w:color="auto" w:fill="auto"/>
          </w:tcPr>
          <w:p w14:paraId="6770F133"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lastRenderedPageBreak/>
              <w:t>2.</w:t>
            </w:r>
            <w:r w:rsidRPr="001B2FB6">
              <w:rPr>
                <w:rFonts w:ascii="Sylfaen" w:hAnsi="Sylfaen"/>
                <w:sz w:val="20"/>
                <w:szCs w:val="24"/>
              </w:rPr>
              <w:t> </w:t>
            </w:r>
            <w:r w:rsidRPr="001B2FB6">
              <w:rPr>
                <w:rFonts w:ascii="Sylfaen" w:hAnsi="Sylfaen"/>
                <w:sz w:val="20"/>
                <w:szCs w:val="24"/>
              </w:rPr>
              <w:t>Արտադրական հարթակի տեսչական ստուգման արդյունքների մասին տեղեկություններ</w:t>
            </w:r>
          </w:p>
          <w:p w14:paraId="72E226CA"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(hccdo:</w:t>
            </w:r>
            <w:r w:rsidRPr="001B2FB6">
              <w:rPr>
                <w:rFonts w:cs="Times New Roman"/>
                <w:sz w:val="20"/>
                <w:szCs w:val="24"/>
              </w:rPr>
              <w:t>‌</w:t>
            </w:r>
            <w:bookmarkStart w:id="126" w:name="_Hlk147159574"/>
            <w:r w:rsidRPr="001B2FB6">
              <w:rPr>
                <w:rFonts w:ascii="Sylfaen" w:hAnsi="Sylfaen"/>
                <w:sz w:val="20"/>
                <w:szCs w:val="24"/>
              </w:rPr>
              <w:t>GMPInspection</w:t>
            </w:r>
            <w:r w:rsidRPr="001B2FB6">
              <w:rPr>
                <w:rFonts w:cs="Times New Roman"/>
                <w:sz w:val="20"/>
                <w:szCs w:val="24"/>
              </w:rPr>
              <w:t>‌</w:t>
            </w:r>
            <w:r w:rsidRPr="001B2FB6">
              <w:rPr>
                <w:rFonts w:ascii="Sylfaen" w:hAnsi="Sylfaen"/>
                <w:sz w:val="20"/>
                <w:szCs w:val="24"/>
              </w:rPr>
              <w:t>Result</w:t>
            </w:r>
            <w:r w:rsidRPr="001B2FB6">
              <w:rPr>
                <w:rFonts w:cs="Times New Roman"/>
                <w:sz w:val="20"/>
                <w:szCs w:val="24"/>
              </w:rPr>
              <w:t>‌</w:t>
            </w:r>
            <w:r w:rsidRPr="001B2FB6">
              <w:rPr>
                <w:rFonts w:ascii="Sylfaen" w:hAnsi="Sylfaen"/>
                <w:sz w:val="20"/>
                <w:szCs w:val="24"/>
              </w:rPr>
              <w:t>Details</w:t>
            </w:r>
            <w:bookmarkEnd w:id="126"/>
            <w:r w:rsidRPr="001B2FB6">
              <w:rPr>
                <w:rFonts w:ascii="Sylfaen" w:hAnsi="Sylfaen"/>
                <w:sz w:val="20"/>
                <w:szCs w:val="24"/>
              </w:rPr>
              <w:t>)</w:t>
            </w:r>
          </w:p>
        </w:tc>
        <w:tc>
          <w:tcPr>
            <w:tcW w:w="1158" w:type="pct"/>
          </w:tcPr>
          <w:p w14:paraId="68F6F77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տեղեկություններ դեղագործական տեսչական ստուգման անցկացման ժամանակահատվածի մասին</w:t>
            </w:r>
          </w:p>
        </w:tc>
        <w:tc>
          <w:tcPr>
            <w:tcW w:w="778" w:type="pct"/>
            <w:shd w:val="clear" w:color="auto" w:fill="auto"/>
          </w:tcPr>
          <w:p w14:paraId="658143A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M.HC.CDE.01237</w:t>
            </w:r>
          </w:p>
        </w:tc>
        <w:tc>
          <w:tcPr>
            <w:tcW w:w="1362" w:type="pct"/>
            <w:shd w:val="clear" w:color="auto" w:fill="auto"/>
          </w:tcPr>
          <w:p w14:paraId="2B0D8EA6"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hccdo:</w:t>
            </w:r>
            <w:r w:rsidRPr="001B2FB6">
              <w:rPr>
                <w:rFonts w:cs="Times New Roman"/>
                <w:sz w:val="20"/>
                <w:szCs w:val="24"/>
              </w:rPr>
              <w:t>‌</w:t>
            </w:r>
            <w:r w:rsidRPr="001B2FB6">
              <w:rPr>
                <w:rFonts w:ascii="Sylfaen" w:hAnsi="Sylfaen"/>
                <w:sz w:val="20"/>
                <w:szCs w:val="24"/>
              </w:rPr>
              <w:t>GMPInspection</w:t>
            </w:r>
            <w:r w:rsidRPr="001B2FB6">
              <w:rPr>
                <w:rFonts w:cs="Times New Roman"/>
                <w:sz w:val="20"/>
                <w:szCs w:val="24"/>
              </w:rPr>
              <w:t>‌</w:t>
            </w:r>
            <w:r w:rsidRPr="001B2FB6">
              <w:rPr>
                <w:rFonts w:ascii="Sylfaen" w:hAnsi="Sylfaen"/>
                <w:sz w:val="20"/>
                <w:szCs w:val="24"/>
              </w:rPr>
              <w:t>Result</w:t>
            </w:r>
            <w:r w:rsidRPr="001B2FB6">
              <w:rPr>
                <w:rFonts w:cs="Times New Roman"/>
                <w:sz w:val="20"/>
                <w:szCs w:val="24"/>
              </w:rPr>
              <w:t>‌</w:t>
            </w:r>
            <w:r w:rsidRPr="001B2FB6">
              <w:rPr>
                <w:rFonts w:ascii="Sylfaen" w:hAnsi="Sylfaen"/>
                <w:sz w:val="20"/>
                <w:szCs w:val="24"/>
              </w:rPr>
              <w:t>Details</w:t>
            </w:r>
            <w:r w:rsidRPr="001B2FB6">
              <w:rPr>
                <w:rFonts w:cs="Times New Roman"/>
                <w:sz w:val="20"/>
                <w:szCs w:val="24"/>
              </w:rPr>
              <w:t>‌</w:t>
            </w:r>
            <w:r w:rsidRPr="001B2FB6">
              <w:rPr>
                <w:rFonts w:ascii="Sylfaen" w:hAnsi="Sylfaen"/>
                <w:sz w:val="20"/>
                <w:szCs w:val="24"/>
              </w:rPr>
              <w:t>Type (M.HC.CDT.01232)</w:t>
            </w:r>
          </w:p>
          <w:p w14:paraId="4226517E"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Որոշվում է ներդրված տարրերի արժեքների տիրույթներով</w:t>
            </w:r>
          </w:p>
        </w:tc>
        <w:tc>
          <w:tcPr>
            <w:tcW w:w="294" w:type="pct"/>
          </w:tcPr>
          <w:p w14:paraId="53112AC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w:t>
            </w:r>
          </w:p>
        </w:tc>
      </w:tr>
      <w:tr w:rsidR="00DC113F" w:rsidRPr="001B2FB6" w14:paraId="61F6CE08" w14:textId="77777777" w:rsidTr="001B2FB6">
        <w:trPr>
          <w:cantSplit/>
          <w:trHeight w:val="20"/>
        </w:trPr>
        <w:tc>
          <w:tcPr>
            <w:tcW w:w="81" w:type="pct"/>
            <w:tcBorders>
              <w:top w:val="nil"/>
              <w:left w:val="nil"/>
              <w:bottom w:val="nil"/>
            </w:tcBorders>
          </w:tcPr>
          <w:p w14:paraId="156657F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327" w:type="pct"/>
            <w:gridSpan w:val="6"/>
            <w:tcBorders>
              <w:bottom w:val="single" w:sz="4" w:space="0" w:color="auto"/>
            </w:tcBorders>
          </w:tcPr>
          <w:p w14:paraId="1249C48D"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2.1.</w:t>
            </w:r>
            <w:r w:rsidRPr="001B2FB6">
              <w:rPr>
                <w:rFonts w:ascii="Sylfaen" w:hAnsi="Sylfaen"/>
                <w:sz w:val="20"/>
                <w:szCs w:val="24"/>
              </w:rPr>
              <w:t> </w:t>
            </w:r>
            <w:r w:rsidRPr="001B2FB6">
              <w:rPr>
                <w:rFonts w:ascii="Sylfaen" w:hAnsi="Sylfaen"/>
                <w:sz w:val="20"/>
                <w:szCs w:val="24"/>
              </w:rPr>
              <w:t>Լիազորված մարմնի կողմից շնորհված հաշվետվության համար</w:t>
            </w:r>
          </w:p>
          <w:p w14:paraId="33060793"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(hcsdo:</w:t>
            </w:r>
            <w:r w:rsidRPr="001B2FB6">
              <w:rPr>
                <w:rFonts w:cs="Times New Roman"/>
                <w:sz w:val="20"/>
                <w:szCs w:val="24"/>
              </w:rPr>
              <w:t>‌</w:t>
            </w:r>
            <w:r w:rsidRPr="001B2FB6">
              <w:rPr>
                <w:rFonts w:ascii="Sylfaen" w:hAnsi="Sylfaen"/>
                <w:sz w:val="20"/>
                <w:szCs w:val="24"/>
              </w:rPr>
              <w:t>Regulatory</w:t>
            </w:r>
            <w:r w:rsidRPr="001B2FB6">
              <w:rPr>
                <w:rFonts w:cs="Times New Roman"/>
                <w:sz w:val="20"/>
                <w:szCs w:val="24"/>
              </w:rPr>
              <w:t>‌</w:t>
            </w:r>
            <w:r w:rsidRPr="001B2FB6">
              <w:rPr>
                <w:rFonts w:ascii="Sylfaen" w:hAnsi="Sylfaen"/>
                <w:sz w:val="20"/>
                <w:szCs w:val="24"/>
              </w:rPr>
              <w:t>Report</w:t>
            </w:r>
            <w:r w:rsidRPr="001B2FB6">
              <w:rPr>
                <w:rFonts w:cs="Times New Roman"/>
                <w:sz w:val="20"/>
                <w:szCs w:val="24"/>
              </w:rPr>
              <w:t>‌</w:t>
            </w:r>
            <w:r w:rsidRPr="001B2FB6">
              <w:rPr>
                <w:rFonts w:ascii="Sylfaen" w:hAnsi="Sylfaen"/>
                <w:sz w:val="20"/>
                <w:szCs w:val="24"/>
              </w:rPr>
              <w:t>Id)</w:t>
            </w:r>
          </w:p>
        </w:tc>
        <w:tc>
          <w:tcPr>
            <w:tcW w:w="1158" w:type="pct"/>
          </w:tcPr>
          <w:p w14:paraId="095D6EA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տեսչական ստուգում անցկացնելու մասին այն հաշվետվության համարը, որի հիման վրա ձեւավորվել են ներկայացված տեղեկությունները</w:t>
            </w:r>
          </w:p>
        </w:tc>
        <w:tc>
          <w:tcPr>
            <w:tcW w:w="778" w:type="pct"/>
            <w:shd w:val="clear" w:color="auto" w:fill="auto"/>
          </w:tcPr>
          <w:p w14:paraId="606A540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M.HC.SDE.00200</w:t>
            </w:r>
          </w:p>
        </w:tc>
        <w:tc>
          <w:tcPr>
            <w:tcW w:w="1362" w:type="pct"/>
            <w:shd w:val="clear" w:color="auto" w:fill="auto"/>
          </w:tcPr>
          <w:p w14:paraId="6A278C0D"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Id50</w:t>
            </w:r>
            <w:r w:rsidRPr="001B2FB6">
              <w:rPr>
                <w:rFonts w:cs="Times New Roman"/>
                <w:sz w:val="20"/>
                <w:szCs w:val="24"/>
              </w:rPr>
              <w:t>‌</w:t>
            </w:r>
            <w:r w:rsidRPr="001B2FB6">
              <w:rPr>
                <w:rFonts w:ascii="Sylfaen" w:hAnsi="Sylfaen"/>
                <w:sz w:val="20"/>
                <w:szCs w:val="24"/>
              </w:rPr>
              <w:t>Type (M.SDT.00093)</w:t>
            </w:r>
          </w:p>
          <w:p w14:paraId="0A34CF4E"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27018B20"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01430F6A"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50</w:t>
            </w:r>
          </w:p>
        </w:tc>
        <w:tc>
          <w:tcPr>
            <w:tcW w:w="294" w:type="pct"/>
          </w:tcPr>
          <w:p w14:paraId="04B2FF3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5756DBFB" w14:textId="77777777" w:rsidTr="001B2FB6">
        <w:trPr>
          <w:cantSplit/>
          <w:trHeight w:val="20"/>
        </w:trPr>
        <w:tc>
          <w:tcPr>
            <w:tcW w:w="81" w:type="pct"/>
            <w:tcBorders>
              <w:top w:val="nil"/>
              <w:left w:val="nil"/>
              <w:bottom w:val="nil"/>
            </w:tcBorders>
          </w:tcPr>
          <w:p w14:paraId="544AEC7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327" w:type="pct"/>
            <w:gridSpan w:val="6"/>
            <w:tcBorders>
              <w:bottom w:val="single" w:sz="4" w:space="0" w:color="auto"/>
            </w:tcBorders>
          </w:tcPr>
          <w:p w14:paraId="595D9C57"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2.2.</w:t>
            </w:r>
            <w:r w:rsidRPr="001B2FB6">
              <w:rPr>
                <w:rFonts w:ascii="Sylfaen" w:hAnsi="Sylfaen"/>
                <w:sz w:val="20"/>
                <w:szCs w:val="24"/>
              </w:rPr>
              <w:t> </w:t>
            </w:r>
            <w:r w:rsidRPr="001B2FB6">
              <w:rPr>
                <w:rFonts w:ascii="Sylfaen" w:hAnsi="Sylfaen"/>
                <w:sz w:val="20"/>
                <w:szCs w:val="24"/>
              </w:rPr>
              <w:t>Ամսաթիվը</w:t>
            </w:r>
          </w:p>
          <w:p w14:paraId="7743A805"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Event</w:t>
            </w:r>
            <w:r w:rsidRPr="001B2FB6">
              <w:rPr>
                <w:rFonts w:cs="Times New Roman"/>
                <w:sz w:val="20"/>
                <w:szCs w:val="24"/>
              </w:rPr>
              <w:t>‌</w:t>
            </w:r>
            <w:r w:rsidRPr="001B2FB6">
              <w:rPr>
                <w:rFonts w:ascii="Sylfaen" w:hAnsi="Sylfaen"/>
                <w:sz w:val="20"/>
                <w:szCs w:val="24"/>
              </w:rPr>
              <w:t>Date)</w:t>
            </w:r>
          </w:p>
        </w:tc>
        <w:tc>
          <w:tcPr>
            <w:tcW w:w="1158" w:type="pct"/>
          </w:tcPr>
          <w:p w14:paraId="7991AFA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տեսչական ստուգում անցկացնելու մասին այն հաշվետվության ամսաթիվը, որի հիման վրա ձեւավորվել են ներկայացված տեղեկությունները</w:t>
            </w:r>
          </w:p>
        </w:tc>
        <w:tc>
          <w:tcPr>
            <w:tcW w:w="778" w:type="pct"/>
            <w:shd w:val="clear" w:color="auto" w:fill="auto"/>
          </w:tcPr>
          <w:p w14:paraId="650D03A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M.SDE.00131</w:t>
            </w:r>
          </w:p>
        </w:tc>
        <w:tc>
          <w:tcPr>
            <w:tcW w:w="1362" w:type="pct"/>
            <w:shd w:val="clear" w:color="auto" w:fill="auto"/>
          </w:tcPr>
          <w:p w14:paraId="3F529B27"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bdt:DateType (M.BDT.00005)</w:t>
            </w:r>
          </w:p>
          <w:p w14:paraId="5F16ED73"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Ամսաթվի նշագիրը՝ ԻՍՕ 8601-ին համապատասխան</w:t>
            </w:r>
          </w:p>
        </w:tc>
        <w:tc>
          <w:tcPr>
            <w:tcW w:w="294" w:type="pct"/>
          </w:tcPr>
          <w:p w14:paraId="0DA03D2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6E3DE1C3" w14:textId="77777777" w:rsidTr="001B2FB6">
        <w:trPr>
          <w:cantSplit/>
          <w:trHeight w:val="20"/>
        </w:trPr>
        <w:tc>
          <w:tcPr>
            <w:tcW w:w="81" w:type="pct"/>
            <w:tcBorders>
              <w:top w:val="nil"/>
              <w:left w:val="nil"/>
              <w:bottom w:val="nil"/>
            </w:tcBorders>
          </w:tcPr>
          <w:p w14:paraId="3A420BB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327" w:type="pct"/>
            <w:gridSpan w:val="6"/>
            <w:tcBorders>
              <w:bottom w:val="single" w:sz="4" w:space="0" w:color="auto"/>
            </w:tcBorders>
          </w:tcPr>
          <w:p w14:paraId="12C85C07"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2.3.</w:t>
            </w:r>
            <w:r w:rsidRPr="001B2FB6">
              <w:rPr>
                <w:rFonts w:ascii="Sylfaen" w:hAnsi="Sylfaen"/>
                <w:sz w:val="20"/>
                <w:szCs w:val="24"/>
              </w:rPr>
              <w:t> </w:t>
            </w:r>
            <w:r w:rsidRPr="001B2FB6">
              <w:rPr>
                <w:rFonts w:ascii="Sylfaen" w:hAnsi="Sylfaen"/>
                <w:sz w:val="20"/>
                <w:szCs w:val="24"/>
              </w:rPr>
              <w:t>Լիազորված մարմնի կողմից շնորհված նախորդ հաշվետվության համարը</w:t>
            </w:r>
          </w:p>
          <w:p w14:paraId="2B7F2547"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(hcsdo:</w:t>
            </w:r>
            <w:r w:rsidRPr="001B2FB6">
              <w:rPr>
                <w:rFonts w:cs="Times New Roman"/>
                <w:sz w:val="20"/>
                <w:szCs w:val="24"/>
              </w:rPr>
              <w:t>‌</w:t>
            </w:r>
            <w:r w:rsidRPr="001B2FB6">
              <w:rPr>
                <w:rFonts w:ascii="Sylfaen" w:hAnsi="Sylfaen"/>
                <w:sz w:val="20"/>
                <w:szCs w:val="24"/>
              </w:rPr>
              <w:t>Regulatory</w:t>
            </w:r>
            <w:r w:rsidRPr="001B2FB6">
              <w:rPr>
                <w:rFonts w:cs="Times New Roman"/>
                <w:sz w:val="20"/>
                <w:szCs w:val="24"/>
              </w:rPr>
              <w:t>‌</w:t>
            </w:r>
            <w:r w:rsidRPr="001B2FB6">
              <w:rPr>
                <w:rFonts w:ascii="Sylfaen" w:hAnsi="Sylfaen"/>
                <w:sz w:val="20"/>
                <w:szCs w:val="24"/>
              </w:rPr>
              <w:t>Report</w:t>
            </w:r>
            <w:r w:rsidRPr="001B2FB6">
              <w:rPr>
                <w:rFonts w:cs="Times New Roman"/>
                <w:sz w:val="20"/>
                <w:szCs w:val="24"/>
              </w:rPr>
              <w:t>‌</w:t>
            </w:r>
            <w:r w:rsidRPr="001B2FB6">
              <w:rPr>
                <w:rFonts w:ascii="Sylfaen" w:hAnsi="Sylfaen"/>
                <w:sz w:val="20"/>
                <w:szCs w:val="24"/>
              </w:rPr>
              <w:t>Ref</w:t>
            </w:r>
            <w:r w:rsidRPr="001B2FB6">
              <w:rPr>
                <w:rFonts w:cs="Times New Roman"/>
                <w:sz w:val="20"/>
                <w:szCs w:val="24"/>
              </w:rPr>
              <w:t>‌</w:t>
            </w:r>
            <w:r w:rsidRPr="001B2FB6">
              <w:rPr>
                <w:rFonts w:ascii="Sylfaen" w:hAnsi="Sylfaen"/>
                <w:sz w:val="20"/>
                <w:szCs w:val="24"/>
              </w:rPr>
              <w:t>Id)</w:t>
            </w:r>
          </w:p>
        </w:tc>
        <w:tc>
          <w:tcPr>
            <w:tcW w:w="1158" w:type="pct"/>
          </w:tcPr>
          <w:p w14:paraId="47C5D92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տեսչական ստուգում անցկացնելու մասին նախորդ հաշվետվության համարը</w:t>
            </w:r>
          </w:p>
        </w:tc>
        <w:tc>
          <w:tcPr>
            <w:tcW w:w="778" w:type="pct"/>
            <w:shd w:val="clear" w:color="auto" w:fill="auto"/>
          </w:tcPr>
          <w:p w14:paraId="0C2793A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M.HC.SDE.00209</w:t>
            </w:r>
          </w:p>
        </w:tc>
        <w:tc>
          <w:tcPr>
            <w:tcW w:w="1362" w:type="pct"/>
            <w:shd w:val="clear" w:color="auto" w:fill="auto"/>
          </w:tcPr>
          <w:p w14:paraId="6557CD72"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Id50</w:t>
            </w:r>
            <w:r w:rsidRPr="001B2FB6">
              <w:rPr>
                <w:rFonts w:cs="Times New Roman"/>
                <w:sz w:val="20"/>
                <w:szCs w:val="24"/>
              </w:rPr>
              <w:t>‌</w:t>
            </w:r>
            <w:r w:rsidRPr="001B2FB6">
              <w:rPr>
                <w:rFonts w:ascii="Sylfaen" w:hAnsi="Sylfaen"/>
                <w:sz w:val="20"/>
                <w:szCs w:val="24"/>
              </w:rPr>
              <w:t>Type (M.SDT.00093)</w:t>
            </w:r>
          </w:p>
          <w:p w14:paraId="74718A91"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42DDDC0E"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544FD6D5"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50</w:t>
            </w:r>
          </w:p>
        </w:tc>
        <w:tc>
          <w:tcPr>
            <w:tcW w:w="294" w:type="pct"/>
          </w:tcPr>
          <w:p w14:paraId="15F189B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5FF38457" w14:textId="77777777" w:rsidTr="001B2FB6">
        <w:trPr>
          <w:cantSplit/>
          <w:trHeight w:val="20"/>
        </w:trPr>
        <w:tc>
          <w:tcPr>
            <w:tcW w:w="81" w:type="pct"/>
            <w:tcBorders>
              <w:top w:val="nil"/>
              <w:left w:val="nil"/>
              <w:bottom w:val="nil"/>
            </w:tcBorders>
          </w:tcPr>
          <w:p w14:paraId="570AE85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327" w:type="pct"/>
            <w:gridSpan w:val="6"/>
            <w:tcBorders>
              <w:bottom w:val="single" w:sz="4" w:space="0" w:color="auto"/>
            </w:tcBorders>
          </w:tcPr>
          <w:p w14:paraId="587FCD55"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2.4.</w:t>
            </w:r>
            <w:r w:rsidRPr="001B2FB6">
              <w:rPr>
                <w:rFonts w:ascii="Sylfaen" w:hAnsi="Sylfaen"/>
                <w:sz w:val="20"/>
                <w:szCs w:val="24"/>
              </w:rPr>
              <w:t> </w:t>
            </w:r>
            <w:r w:rsidRPr="001B2FB6">
              <w:rPr>
                <w:rFonts w:ascii="Sylfaen" w:hAnsi="Sylfaen"/>
                <w:sz w:val="20"/>
                <w:szCs w:val="24"/>
              </w:rPr>
              <w:t>Պատշաճ արտադրական գործունեության պահանջներին համապատասխանության վերջին տեսչական ստուգման անցկացման ամսաթիվը</w:t>
            </w:r>
          </w:p>
          <w:p w14:paraId="39F52885"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(hcsdo:</w:t>
            </w:r>
            <w:r w:rsidRPr="001B2FB6">
              <w:rPr>
                <w:rFonts w:cs="Times New Roman"/>
                <w:sz w:val="20"/>
                <w:szCs w:val="24"/>
              </w:rPr>
              <w:t>‌</w:t>
            </w:r>
            <w:r w:rsidRPr="001B2FB6">
              <w:rPr>
                <w:rFonts w:ascii="Sylfaen" w:hAnsi="Sylfaen"/>
                <w:sz w:val="20"/>
                <w:szCs w:val="24"/>
              </w:rPr>
              <w:t>Last</w:t>
            </w:r>
            <w:r w:rsidRPr="001B2FB6">
              <w:rPr>
                <w:rFonts w:cs="Times New Roman"/>
                <w:sz w:val="20"/>
                <w:szCs w:val="24"/>
              </w:rPr>
              <w:t>‌</w:t>
            </w:r>
            <w:r w:rsidRPr="001B2FB6">
              <w:rPr>
                <w:rFonts w:ascii="Sylfaen" w:hAnsi="Sylfaen"/>
                <w:sz w:val="20"/>
                <w:szCs w:val="24"/>
              </w:rPr>
              <w:t>GMPInspection</w:t>
            </w:r>
            <w:r w:rsidRPr="001B2FB6">
              <w:rPr>
                <w:rFonts w:cs="Times New Roman"/>
                <w:sz w:val="20"/>
                <w:szCs w:val="24"/>
              </w:rPr>
              <w:t>‌</w:t>
            </w:r>
            <w:r w:rsidRPr="001B2FB6">
              <w:rPr>
                <w:rFonts w:ascii="Sylfaen" w:hAnsi="Sylfaen"/>
                <w:sz w:val="20"/>
                <w:szCs w:val="24"/>
              </w:rPr>
              <w:t>Date)</w:t>
            </w:r>
          </w:p>
        </w:tc>
        <w:tc>
          <w:tcPr>
            <w:tcW w:w="1158" w:type="pct"/>
          </w:tcPr>
          <w:p w14:paraId="0D204CB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տեսչական ստուգում անցկացնելու մասին նախորդ հաշվետվության ամսաթիվը</w:t>
            </w:r>
          </w:p>
        </w:tc>
        <w:tc>
          <w:tcPr>
            <w:tcW w:w="778" w:type="pct"/>
            <w:shd w:val="clear" w:color="auto" w:fill="auto"/>
          </w:tcPr>
          <w:p w14:paraId="2B2BA62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M.HC.SDE.00820</w:t>
            </w:r>
          </w:p>
        </w:tc>
        <w:tc>
          <w:tcPr>
            <w:tcW w:w="1362" w:type="pct"/>
            <w:shd w:val="clear" w:color="auto" w:fill="auto"/>
          </w:tcPr>
          <w:p w14:paraId="4491FD4F"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bdt:DateType (M.BDT.00005)</w:t>
            </w:r>
          </w:p>
          <w:p w14:paraId="2FAFA30E"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Ամսաթվի նշագիրը՝ ԻՍՕ 8601-ին համապատասխան</w:t>
            </w:r>
          </w:p>
        </w:tc>
        <w:tc>
          <w:tcPr>
            <w:tcW w:w="294" w:type="pct"/>
          </w:tcPr>
          <w:p w14:paraId="000F246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20FFD705" w14:textId="77777777" w:rsidTr="001B2FB6">
        <w:trPr>
          <w:cantSplit/>
          <w:trHeight w:val="20"/>
        </w:trPr>
        <w:tc>
          <w:tcPr>
            <w:tcW w:w="81" w:type="pct"/>
            <w:tcBorders>
              <w:top w:val="nil"/>
              <w:left w:val="nil"/>
              <w:bottom w:val="nil"/>
            </w:tcBorders>
          </w:tcPr>
          <w:p w14:paraId="1C28D50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327" w:type="pct"/>
            <w:gridSpan w:val="6"/>
            <w:tcBorders>
              <w:bottom w:val="single" w:sz="4" w:space="0" w:color="auto"/>
            </w:tcBorders>
          </w:tcPr>
          <w:p w14:paraId="658213DC"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2.5.</w:t>
            </w:r>
            <w:r w:rsidRPr="001B2FB6">
              <w:rPr>
                <w:rFonts w:ascii="Sylfaen" w:hAnsi="Sylfaen"/>
                <w:sz w:val="20"/>
                <w:szCs w:val="24"/>
              </w:rPr>
              <w:t> </w:t>
            </w:r>
            <w:r w:rsidRPr="001B2FB6">
              <w:rPr>
                <w:rFonts w:ascii="Sylfaen" w:hAnsi="Sylfaen"/>
                <w:sz w:val="20"/>
                <w:szCs w:val="24"/>
              </w:rPr>
              <w:t>Տեսչական ստուգման անցկացման նպատակի նկարագրությունը</w:t>
            </w:r>
          </w:p>
          <w:p w14:paraId="4A40CB58"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(hcsdo:</w:t>
            </w:r>
            <w:r w:rsidRPr="001B2FB6">
              <w:rPr>
                <w:rFonts w:cs="Times New Roman"/>
                <w:sz w:val="20"/>
                <w:szCs w:val="24"/>
              </w:rPr>
              <w:t>‌</w:t>
            </w:r>
            <w:bookmarkStart w:id="127" w:name="_Hlk147159543"/>
            <w:r w:rsidRPr="001B2FB6">
              <w:rPr>
                <w:rFonts w:ascii="Sylfaen" w:hAnsi="Sylfaen"/>
                <w:sz w:val="20"/>
                <w:szCs w:val="24"/>
              </w:rPr>
              <w:t>Inspection</w:t>
            </w:r>
            <w:r w:rsidRPr="001B2FB6">
              <w:rPr>
                <w:rFonts w:cs="Times New Roman"/>
                <w:sz w:val="20"/>
                <w:szCs w:val="24"/>
              </w:rPr>
              <w:t>‌</w:t>
            </w:r>
            <w:r w:rsidRPr="001B2FB6">
              <w:rPr>
                <w:rFonts w:ascii="Sylfaen" w:hAnsi="Sylfaen"/>
                <w:sz w:val="20"/>
                <w:szCs w:val="24"/>
              </w:rPr>
              <w:t>Goal</w:t>
            </w:r>
            <w:r w:rsidRPr="001B2FB6">
              <w:rPr>
                <w:rFonts w:cs="Times New Roman"/>
                <w:sz w:val="20"/>
                <w:szCs w:val="24"/>
              </w:rPr>
              <w:t>‌</w:t>
            </w:r>
            <w:r w:rsidRPr="001B2FB6">
              <w:rPr>
                <w:rFonts w:ascii="Sylfaen" w:hAnsi="Sylfaen"/>
                <w:sz w:val="20"/>
                <w:szCs w:val="24"/>
              </w:rPr>
              <w:t>Description</w:t>
            </w:r>
            <w:bookmarkEnd w:id="127"/>
            <w:r w:rsidRPr="001B2FB6">
              <w:rPr>
                <w:rFonts w:cs="Times New Roman"/>
                <w:sz w:val="20"/>
                <w:szCs w:val="24"/>
              </w:rPr>
              <w:t>‌</w:t>
            </w:r>
            <w:r w:rsidRPr="001B2FB6">
              <w:rPr>
                <w:rFonts w:ascii="Sylfaen" w:hAnsi="Sylfaen"/>
                <w:sz w:val="20"/>
                <w:szCs w:val="24"/>
              </w:rPr>
              <w:t>Text)</w:t>
            </w:r>
          </w:p>
        </w:tc>
        <w:tc>
          <w:tcPr>
            <w:tcW w:w="1158" w:type="pct"/>
          </w:tcPr>
          <w:p w14:paraId="32C5C27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տեսչական ստուգման անցկացման նպատակի նկարագրությունը</w:t>
            </w:r>
          </w:p>
        </w:tc>
        <w:tc>
          <w:tcPr>
            <w:tcW w:w="778" w:type="pct"/>
            <w:shd w:val="clear" w:color="auto" w:fill="auto"/>
          </w:tcPr>
          <w:p w14:paraId="67C129D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M.HC.SDE.01607</w:t>
            </w:r>
          </w:p>
        </w:tc>
        <w:tc>
          <w:tcPr>
            <w:tcW w:w="1362" w:type="pct"/>
            <w:shd w:val="clear" w:color="auto" w:fill="auto"/>
          </w:tcPr>
          <w:p w14:paraId="786FE1B1"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csdo:Text4000Type (M.SDT.00088)</w:t>
            </w:r>
          </w:p>
          <w:p w14:paraId="77323E68"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տողը:</w:t>
            </w:r>
          </w:p>
          <w:p w14:paraId="5D910667"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1FAF898B"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4000</w:t>
            </w:r>
          </w:p>
        </w:tc>
        <w:tc>
          <w:tcPr>
            <w:tcW w:w="294" w:type="pct"/>
          </w:tcPr>
          <w:p w14:paraId="2C3C511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w:t>
            </w:r>
          </w:p>
        </w:tc>
      </w:tr>
      <w:tr w:rsidR="00DC113F" w:rsidRPr="001B2FB6" w14:paraId="54D819D9" w14:textId="77777777" w:rsidTr="001B2FB6">
        <w:trPr>
          <w:cantSplit/>
          <w:trHeight w:val="20"/>
        </w:trPr>
        <w:tc>
          <w:tcPr>
            <w:tcW w:w="81" w:type="pct"/>
            <w:tcBorders>
              <w:top w:val="nil"/>
              <w:left w:val="nil"/>
              <w:bottom w:val="nil"/>
            </w:tcBorders>
          </w:tcPr>
          <w:p w14:paraId="11E8915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327" w:type="pct"/>
            <w:gridSpan w:val="6"/>
            <w:tcBorders>
              <w:bottom w:val="single" w:sz="4" w:space="0" w:color="auto"/>
            </w:tcBorders>
          </w:tcPr>
          <w:p w14:paraId="221D7F9E"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2.6.</w:t>
            </w:r>
            <w:r w:rsidRPr="001B2FB6">
              <w:rPr>
                <w:rFonts w:ascii="Sylfaen" w:hAnsi="Sylfaen"/>
                <w:sz w:val="20"/>
                <w:szCs w:val="24"/>
              </w:rPr>
              <w:t> </w:t>
            </w:r>
            <w:r w:rsidRPr="001B2FB6">
              <w:rPr>
                <w:rFonts w:ascii="Sylfaen" w:hAnsi="Sylfaen"/>
                <w:sz w:val="20"/>
                <w:szCs w:val="24"/>
              </w:rPr>
              <w:t>Փաստաթղթի համարը</w:t>
            </w:r>
          </w:p>
          <w:p w14:paraId="60B59A47"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Doc</w:t>
            </w:r>
            <w:r w:rsidRPr="001B2FB6">
              <w:rPr>
                <w:rFonts w:cs="Times New Roman"/>
                <w:sz w:val="20"/>
                <w:szCs w:val="24"/>
              </w:rPr>
              <w:t>‌</w:t>
            </w:r>
            <w:r w:rsidRPr="001B2FB6">
              <w:rPr>
                <w:rFonts w:ascii="Sylfaen" w:hAnsi="Sylfaen"/>
                <w:sz w:val="20"/>
                <w:szCs w:val="24"/>
              </w:rPr>
              <w:t>Id)</w:t>
            </w:r>
          </w:p>
        </w:tc>
        <w:tc>
          <w:tcPr>
            <w:tcW w:w="1158" w:type="pct"/>
          </w:tcPr>
          <w:p w14:paraId="31EC736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տեսչական ստուգումներ անցկացնելու պլանի (ժամանակացույցի) նույնականացման եզակի համարը</w:t>
            </w:r>
          </w:p>
        </w:tc>
        <w:tc>
          <w:tcPr>
            <w:tcW w:w="778" w:type="pct"/>
            <w:shd w:val="clear" w:color="auto" w:fill="auto"/>
          </w:tcPr>
          <w:p w14:paraId="5713250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M.SDE.00044</w:t>
            </w:r>
          </w:p>
        </w:tc>
        <w:tc>
          <w:tcPr>
            <w:tcW w:w="1362" w:type="pct"/>
            <w:shd w:val="clear" w:color="auto" w:fill="auto"/>
          </w:tcPr>
          <w:p w14:paraId="14817B9B"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Id50</w:t>
            </w:r>
            <w:r w:rsidRPr="001B2FB6">
              <w:rPr>
                <w:rFonts w:cs="Times New Roman"/>
                <w:sz w:val="20"/>
                <w:szCs w:val="24"/>
              </w:rPr>
              <w:t>‌</w:t>
            </w:r>
            <w:r w:rsidRPr="001B2FB6">
              <w:rPr>
                <w:rFonts w:ascii="Sylfaen" w:hAnsi="Sylfaen"/>
                <w:sz w:val="20"/>
                <w:szCs w:val="24"/>
              </w:rPr>
              <w:t>Type (M.SDT.00093)</w:t>
            </w:r>
          </w:p>
          <w:p w14:paraId="466FA3E7"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43EFB068"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5D4F574D"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Առավելագույն երկարությունը՝ 50</w:t>
            </w:r>
          </w:p>
        </w:tc>
        <w:tc>
          <w:tcPr>
            <w:tcW w:w="294" w:type="pct"/>
          </w:tcPr>
          <w:p w14:paraId="47D516C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18BDA467" w14:textId="77777777" w:rsidTr="001B2FB6">
        <w:trPr>
          <w:cantSplit/>
          <w:trHeight w:val="20"/>
        </w:trPr>
        <w:tc>
          <w:tcPr>
            <w:tcW w:w="81" w:type="pct"/>
            <w:tcBorders>
              <w:top w:val="nil"/>
              <w:left w:val="nil"/>
              <w:bottom w:val="nil"/>
            </w:tcBorders>
          </w:tcPr>
          <w:p w14:paraId="01648B3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327" w:type="pct"/>
            <w:gridSpan w:val="6"/>
            <w:tcBorders>
              <w:bottom w:val="single" w:sz="4" w:space="0" w:color="auto"/>
            </w:tcBorders>
          </w:tcPr>
          <w:p w14:paraId="093CF68D"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2.7.</w:t>
            </w:r>
            <w:r w:rsidRPr="001B2FB6">
              <w:rPr>
                <w:rFonts w:ascii="Sylfaen" w:hAnsi="Sylfaen"/>
                <w:sz w:val="20"/>
                <w:szCs w:val="24"/>
              </w:rPr>
              <w:t> </w:t>
            </w:r>
            <w:r w:rsidRPr="001B2FB6">
              <w:rPr>
                <w:rFonts w:ascii="Sylfaen" w:hAnsi="Sylfaen"/>
                <w:sz w:val="20"/>
                <w:szCs w:val="24"/>
              </w:rPr>
              <w:t>Տեղեկություններ դեղագործական տեսչական ստուգման անցկացման մասին</w:t>
            </w:r>
          </w:p>
          <w:p w14:paraId="02CB3C98"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(hccdo:</w:t>
            </w:r>
            <w:r w:rsidRPr="001B2FB6">
              <w:rPr>
                <w:rFonts w:cs="Times New Roman"/>
                <w:sz w:val="20"/>
                <w:szCs w:val="24"/>
              </w:rPr>
              <w:t>‌</w:t>
            </w:r>
            <w:bookmarkStart w:id="128" w:name="_Hlk147160142"/>
            <w:r w:rsidRPr="001B2FB6">
              <w:rPr>
                <w:rFonts w:ascii="Sylfaen" w:hAnsi="Sylfaen"/>
                <w:sz w:val="20"/>
                <w:szCs w:val="24"/>
              </w:rPr>
              <w:t>Pharm</w:t>
            </w:r>
            <w:r w:rsidRPr="001B2FB6">
              <w:rPr>
                <w:rFonts w:cs="Times New Roman"/>
                <w:sz w:val="20"/>
                <w:szCs w:val="24"/>
              </w:rPr>
              <w:t>‌</w:t>
            </w:r>
            <w:r w:rsidRPr="001B2FB6">
              <w:rPr>
                <w:rFonts w:ascii="Sylfaen" w:hAnsi="Sylfaen"/>
                <w:sz w:val="20"/>
                <w:szCs w:val="24"/>
              </w:rPr>
              <w:t>Inspection</w:t>
            </w:r>
            <w:r w:rsidRPr="001B2FB6">
              <w:rPr>
                <w:rFonts w:cs="Times New Roman"/>
                <w:sz w:val="20"/>
                <w:szCs w:val="24"/>
              </w:rPr>
              <w:t>‌</w:t>
            </w:r>
            <w:r w:rsidRPr="001B2FB6">
              <w:rPr>
                <w:rFonts w:ascii="Sylfaen" w:hAnsi="Sylfaen"/>
                <w:sz w:val="20"/>
                <w:szCs w:val="24"/>
              </w:rPr>
              <w:t>Details</w:t>
            </w:r>
            <w:bookmarkEnd w:id="128"/>
            <w:r w:rsidRPr="001B2FB6">
              <w:rPr>
                <w:rFonts w:ascii="Sylfaen" w:hAnsi="Sylfaen"/>
                <w:sz w:val="20"/>
                <w:szCs w:val="24"/>
              </w:rPr>
              <w:t>)</w:t>
            </w:r>
          </w:p>
        </w:tc>
        <w:tc>
          <w:tcPr>
            <w:tcW w:w="1158" w:type="pct"/>
          </w:tcPr>
          <w:p w14:paraId="49E0492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տեղեկություններ տեսչական ստուգումների անցկացման պլանում (ժամանակացույցում) ներառված՝ պլանային դեղագործական տեսչական ստուգման մասին</w:t>
            </w:r>
          </w:p>
        </w:tc>
        <w:tc>
          <w:tcPr>
            <w:tcW w:w="778" w:type="pct"/>
            <w:shd w:val="clear" w:color="auto" w:fill="auto"/>
          </w:tcPr>
          <w:p w14:paraId="3C62582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M.HC.CDE.01233</w:t>
            </w:r>
          </w:p>
        </w:tc>
        <w:tc>
          <w:tcPr>
            <w:tcW w:w="1362" w:type="pct"/>
            <w:shd w:val="clear" w:color="auto" w:fill="auto"/>
          </w:tcPr>
          <w:p w14:paraId="23DC010C"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hccdo:</w:t>
            </w:r>
            <w:r w:rsidRPr="001B2FB6">
              <w:rPr>
                <w:rFonts w:cs="Times New Roman"/>
                <w:sz w:val="20"/>
                <w:szCs w:val="24"/>
              </w:rPr>
              <w:t>‌</w:t>
            </w:r>
            <w:r w:rsidRPr="001B2FB6">
              <w:rPr>
                <w:rFonts w:ascii="Sylfaen" w:hAnsi="Sylfaen"/>
                <w:sz w:val="20"/>
                <w:szCs w:val="24"/>
              </w:rPr>
              <w:t>Pharm</w:t>
            </w:r>
            <w:r w:rsidRPr="001B2FB6">
              <w:rPr>
                <w:rFonts w:cs="Times New Roman"/>
                <w:sz w:val="20"/>
                <w:szCs w:val="24"/>
              </w:rPr>
              <w:t>‌</w:t>
            </w:r>
            <w:r w:rsidRPr="001B2FB6">
              <w:rPr>
                <w:rFonts w:ascii="Sylfaen" w:hAnsi="Sylfaen"/>
                <w:sz w:val="20"/>
                <w:szCs w:val="24"/>
              </w:rPr>
              <w:t>Inspection</w:t>
            </w:r>
            <w:r w:rsidRPr="001B2FB6">
              <w:rPr>
                <w:rFonts w:cs="Times New Roman"/>
                <w:sz w:val="20"/>
                <w:szCs w:val="24"/>
              </w:rPr>
              <w:t>‌</w:t>
            </w:r>
            <w:r w:rsidRPr="001B2FB6">
              <w:rPr>
                <w:rFonts w:ascii="Sylfaen" w:hAnsi="Sylfaen"/>
                <w:sz w:val="20"/>
                <w:szCs w:val="24"/>
              </w:rPr>
              <w:t>Details</w:t>
            </w:r>
            <w:r w:rsidRPr="001B2FB6">
              <w:rPr>
                <w:rFonts w:cs="Times New Roman"/>
                <w:sz w:val="20"/>
                <w:szCs w:val="24"/>
              </w:rPr>
              <w:t>‌</w:t>
            </w:r>
            <w:r w:rsidRPr="001B2FB6">
              <w:rPr>
                <w:rFonts w:ascii="Sylfaen" w:hAnsi="Sylfaen"/>
                <w:sz w:val="20"/>
                <w:szCs w:val="24"/>
              </w:rPr>
              <w:t>Type (M.HC.CDT.01231)</w:t>
            </w:r>
          </w:p>
          <w:p w14:paraId="4A20E407"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Որոշվում է ներդրված տարրերի արժեքների տիրույթներով</w:t>
            </w:r>
          </w:p>
        </w:tc>
        <w:tc>
          <w:tcPr>
            <w:tcW w:w="294" w:type="pct"/>
          </w:tcPr>
          <w:p w14:paraId="6AD8C2F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w:t>
            </w:r>
          </w:p>
        </w:tc>
      </w:tr>
      <w:tr w:rsidR="00DC113F" w:rsidRPr="001B2FB6" w14:paraId="2CAD8A0F" w14:textId="77777777" w:rsidTr="001B2FB6">
        <w:trPr>
          <w:cantSplit/>
          <w:trHeight w:val="20"/>
        </w:trPr>
        <w:tc>
          <w:tcPr>
            <w:tcW w:w="81" w:type="pct"/>
            <w:tcBorders>
              <w:top w:val="nil"/>
              <w:left w:val="nil"/>
              <w:bottom w:val="nil"/>
              <w:right w:val="nil"/>
            </w:tcBorders>
          </w:tcPr>
          <w:p w14:paraId="3E58CF5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701656B3"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highlight w:val="yellow"/>
              </w:rPr>
            </w:pPr>
          </w:p>
        </w:tc>
        <w:tc>
          <w:tcPr>
            <w:tcW w:w="1240" w:type="pct"/>
            <w:gridSpan w:val="5"/>
            <w:tcBorders>
              <w:bottom w:val="single" w:sz="4" w:space="0" w:color="auto"/>
            </w:tcBorders>
          </w:tcPr>
          <w:p w14:paraId="24091008"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2.7.1.</w:t>
            </w:r>
            <w:r w:rsidRPr="001B2FB6">
              <w:rPr>
                <w:rFonts w:ascii="Sylfaen" w:hAnsi="Sylfaen"/>
                <w:sz w:val="20"/>
                <w:szCs w:val="24"/>
              </w:rPr>
              <w:t> </w:t>
            </w:r>
            <w:r w:rsidRPr="001B2FB6">
              <w:rPr>
                <w:rFonts w:ascii="Sylfaen" w:hAnsi="Sylfaen"/>
                <w:sz w:val="20"/>
                <w:szCs w:val="24"/>
              </w:rPr>
              <w:t>Հերթական համարը</w:t>
            </w:r>
          </w:p>
          <w:p w14:paraId="0AB8D841"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Object</w:t>
            </w:r>
            <w:r w:rsidRPr="001B2FB6">
              <w:rPr>
                <w:rFonts w:cs="Times New Roman"/>
                <w:sz w:val="20"/>
                <w:szCs w:val="24"/>
              </w:rPr>
              <w:t>‌</w:t>
            </w:r>
            <w:r w:rsidRPr="001B2FB6">
              <w:rPr>
                <w:rFonts w:ascii="Sylfaen" w:hAnsi="Sylfaen"/>
                <w:sz w:val="20"/>
                <w:szCs w:val="24"/>
              </w:rPr>
              <w:t>Ordinal)</w:t>
            </w:r>
          </w:p>
        </w:tc>
        <w:tc>
          <w:tcPr>
            <w:tcW w:w="1158" w:type="pct"/>
            <w:shd w:val="clear" w:color="auto" w:fill="auto"/>
          </w:tcPr>
          <w:p w14:paraId="704CE4D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տեսչական ստուգման հերթական համարը՝ համաձայն տեսչական ստուգման անցկացման պլանի (ժամանականացույցի)</w:t>
            </w:r>
          </w:p>
        </w:tc>
        <w:tc>
          <w:tcPr>
            <w:tcW w:w="778" w:type="pct"/>
            <w:shd w:val="clear" w:color="auto" w:fill="auto"/>
          </w:tcPr>
          <w:p w14:paraId="50F3106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M.SDE.00148</w:t>
            </w:r>
          </w:p>
        </w:tc>
        <w:tc>
          <w:tcPr>
            <w:tcW w:w="1362" w:type="pct"/>
            <w:shd w:val="clear" w:color="auto" w:fill="auto"/>
          </w:tcPr>
          <w:p w14:paraId="17C8F73E"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Ordinal3</w:t>
            </w:r>
            <w:r w:rsidRPr="001B2FB6">
              <w:rPr>
                <w:rFonts w:cs="Times New Roman"/>
                <w:sz w:val="20"/>
                <w:szCs w:val="24"/>
              </w:rPr>
              <w:t>‌</w:t>
            </w:r>
            <w:r w:rsidRPr="001B2FB6">
              <w:rPr>
                <w:rFonts w:ascii="Sylfaen" w:hAnsi="Sylfaen"/>
                <w:sz w:val="20"/>
                <w:szCs w:val="24"/>
              </w:rPr>
              <w:t>Type (M.SDT.00105)</w:t>
            </w:r>
          </w:p>
          <w:p w14:paraId="13C1C55E"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Հաշվարկի տասական համակարգում ոչ բացասական ամբողջ թիվը։</w:t>
            </w:r>
          </w:p>
          <w:p w14:paraId="0BBD5156"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Թվանշանների առավելագույն քանակը՝ 3</w:t>
            </w:r>
          </w:p>
        </w:tc>
        <w:tc>
          <w:tcPr>
            <w:tcW w:w="294" w:type="pct"/>
          </w:tcPr>
          <w:p w14:paraId="78E60DD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0481B17F" w14:textId="77777777" w:rsidTr="001B2FB6">
        <w:trPr>
          <w:cantSplit/>
          <w:trHeight w:val="20"/>
        </w:trPr>
        <w:tc>
          <w:tcPr>
            <w:tcW w:w="81" w:type="pct"/>
            <w:tcBorders>
              <w:top w:val="nil"/>
              <w:left w:val="nil"/>
              <w:bottom w:val="nil"/>
              <w:right w:val="nil"/>
            </w:tcBorders>
          </w:tcPr>
          <w:p w14:paraId="189627A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537C3970"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1240" w:type="pct"/>
            <w:gridSpan w:val="5"/>
            <w:tcBorders>
              <w:bottom w:val="single" w:sz="4" w:space="0" w:color="auto"/>
            </w:tcBorders>
          </w:tcPr>
          <w:p w14:paraId="5FB45C9F"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2.7.2.</w:t>
            </w:r>
            <w:r w:rsidRPr="001B2FB6">
              <w:rPr>
                <w:rFonts w:ascii="Sylfaen" w:hAnsi="Sylfaen"/>
                <w:sz w:val="20"/>
                <w:szCs w:val="24"/>
              </w:rPr>
              <w:t> </w:t>
            </w:r>
            <w:r w:rsidRPr="001B2FB6">
              <w:rPr>
                <w:rFonts w:ascii="Sylfaen" w:hAnsi="Sylfaen"/>
                <w:sz w:val="20"/>
                <w:szCs w:val="24"/>
              </w:rPr>
              <w:t>Տեսչական ստուգման համարը (նույնականացուցիչը)</w:t>
            </w:r>
          </w:p>
          <w:p w14:paraId="25521EEC"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(hcsdo:</w:t>
            </w:r>
            <w:r w:rsidRPr="001B2FB6">
              <w:rPr>
                <w:rFonts w:cs="Times New Roman"/>
                <w:sz w:val="20"/>
                <w:szCs w:val="24"/>
              </w:rPr>
              <w:t>‌</w:t>
            </w:r>
            <w:r w:rsidRPr="001B2FB6">
              <w:rPr>
                <w:rFonts w:ascii="Sylfaen" w:hAnsi="Sylfaen"/>
                <w:sz w:val="20"/>
                <w:szCs w:val="24"/>
              </w:rPr>
              <w:t>Inspection</w:t>
            </w:r>
            <w:r w:rsidRPr="001B2FB6">
              <w:rPr>
                <w:rFonts w:cs="Times New Roman"/>
                <w:sz w:val="20"/>
                <w:szCs w:val="24"/>
              </w:rPr>
              <w:t>‌</w:t>
            </w:r>
            <w:r w:rsidRPr="001B2FB6">
              <w:rPr>
                <w:rFonts w:ascii="Sylfaen" w:hAnsi="Sylfaen"/>
                <w:sz w:val="20"/>
                <w:szCs w:val="24"/>
              </w:rPr>
              <w:t>Id)</w:t>
            </w:r>
          </w:p>
        </w:tc>
        <w:tc>
          <w:tcPr>
            <w:tcW w:w="1158" w:type="pct"/>
            <w:shd w:val="clear" w:color="auto" w:fill="auto"/>
          </w:tcPr>
          <w:p w14:paraId="5A79116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ստուգման համարը՝ դեղագործական տեսչության որակի համակարգին համապատասխան</w:t>
            </w:r>
          </w:p>
        </w:tc>
        <w:tc>
          <w:tcPr>
            <w:tcW w:w="778" w:type="pct"/>
            <w:shd w:val="clear" w:color="auto" w:fill="auto"/>
          </w:tcPr>
          <w:p w14:paraId="719EB70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M.HC.SDE.01603</w:t>
            </w:r>
          </w:p>
        </w:tc>
        <w:tc>
          <w:tcPr>
            <w:tcW w:w="1362" w:type="pct"/>
            <w:shd w:val="clear" w:color="auto" w:fill="auto"/>
          </w:tcPr>
          <w:p w14:paraId="70E04A00"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Id50</w:t>
            </w:r>
            <w:r w:rsidRPr="001B2FB6">
              <w:rPr>
                <w:rFonts w:cs="Times New Roman"/>
                <w:sz w:val="20"/>
                <w:szCs w:val="24"/>
              </w:rPr>
              <w:t>‌</w:t>
            </w:r>
            <w:r w:rsidRPr="001B2FB6">
              <w:rPr>
                <w:rFonts w:ascii="Sylfaen" w:hAnsi="Sylfaen"/>
                <w:sz w:val="20"/>
                <w:szCs w:val="24"/>
              </w:rPr>
              <w:t>Type (M.SDT.00093)</w:t>
            </w:r>
          </w:p>
          <w:p w14:paraId="6783E6B2"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4A362EE1"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1BB13D04"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50</w:t>
            </w:r>
          </w:p>
        </w:tc>
        <w:tc>
          <w:tcPr>
            <w:tcW w:w="294" w:type="pct"/>
          </w:tcPr>
          <w:p w14:paraId="797E7CA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23F27E9E" w14:textId="77777777" w:rsidTr="001B2FB6">
        <w:trPr>
          <w:cantSplit/>
          <w:trHeight w:val="20"/>
        </w:trPr>
        <w:tc>
          <w:tcPr>
            <w:tcW w:w="81" w:type="pct"/>
            <w:tcBorders>
              <w:top w:val="nil"/>
              <w:left w:val="nil"/>
              <w:bottom w:val="nil"/>
              <w:right w:val="nil"/>
            </w:tcBorders>
          </w:tcPr>
          <w:p w14:paraId="7E8314E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05C5AB80"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1240" w:type="pct"/>
            <w:gridSpan w:val="5"/>
            <w:tcBorders>
              <w:bottom w:val="single" w:sz="4" w:space="0" w:color="auto"/>
            </w:tcBorders>
          </w:tcPr>
          <w:p w14:paraId="0B510F5E"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2.7.3.</w:t>
            </w:r>
            <w:r w:rsidRPr="001B2FB6">
              <w:rPr>
                <w:rFonts w:ascii="Sylfaen" w:hAnsi="Sylfaen"/>
                <w:sz w:val="20"/>
                <w:szCs w:val="24"/>
              </w:rPr>
              <w:t> </w:t>
            </w:r>
            <w:r w:rsidRPr="001B2FB6">
              <w:rPr>
                <w:rFonts w:ascii="Sylfaen" w:hAnsi="Sylfaen"/>
                <w:sz w:val="20"/>
                <w:szCs w:val="24"/>
              </w:rPr>
              <w:t>Երկրի ծածկագիրը</w:t>
            </w:r>
          </w:p>
          <w:p w14:paraId="3FC72FA9"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Country</w:t>
            </w:r>
            <w:r w:rsidRPr="001B2FB6">
              <w:rPr>
                <w:rFonts w:cs="Times New Roman"/>
                <w:sz w:val="20"/>
                <w:szCs w:val="24"/>
              </w:rPr>
              <w:t>‌</w:t>
            </w:r>
            <w:r w:rsidRPr="001B2FB6">
              <w:rPr>
                <w:rFonts w:ascii="Sylfaen" w:hAnsi="Sylfaen"/>
                <w:sz w:val="20"/>
                <w:szCs w:val="24"/>
              </w:rPr>
              <w:t>Code)</w:t>
            </w:r>
          </w:p>
        </w:tc>
        <w:tc>
          <w:tcPr>
            <w:tcW w:w="1158" w:type="pct"/>
            <w:shd w:val="clear" w:color="auto" w:fill="auto"/>
          </w:tcPr>
          <w:p w14:paraId="577C4E2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տեսչական ստուգման անցկացման երկրի ծածկագրային նշագիրը</w:t>
            </w:r>
          </w:p>
        </w:tc>
        <w:tc>
          <w:tcPr>
            <w:tcW w:w="778" w:type="pct"/>
            <w:shd w:val="clear" w:color="auto" w:fill="auto"/>
          </w:tcPr>
          <w:p w14:paraId="56CFB76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M.SDE.00001</w:t>
            </w:r>
          </w:p>
        </w:tc>
        <w:tc>
          <w:tcPr>
            <w:tcW w:w="1362" w:type="pct"/>
            <w:shd w:val="clear" w:color="auto" w:fill="auto"/>
          </w:tcPr>
          <w:p w14:paraId="79BC37A5"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Country</w:t>
            </w:r>
            <w:r w:rsidRPr="001B2FB6">
              <w:rPr>
                <w:rFonts w:cs="Times New Roman"/>
                <w:sz w:val="20"/>
                <w:szCs w:val="24"/>
              </w:rPr>
              <w:t>‌</w:t>
            </w: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Type (M.SDT.00001)</w:t>
            </w:r>
          </w:p>
          <w:p w14:paraId="44AFA27D"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Երկտառ 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14:paraId="20F95E78"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Ձեւանմուշը՝ [A-Z]{2}</w:t>
            </w:r>
          </w:p>
        </w:tc>
        <w:tc>
          <w:tcPr>
            <w:tcW w:w="294" w:type="pct"/>
          </w:tcPr>
          <w:p w14:paraId="19A9D8E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w:t>
            </w:r>
          </w:p>
        </w:tc>
      </w:tr>
      <w:tr w:rsidR="00DC113F" w:rsidRPr="001B2FB6" w14:paraId="339689BD" w14:textId="77777777" w:rsidTr="001B2FB6">
        <w:trPr>
          <w:cantSplit/>
          <w:trHeight w:val="20"/>
        </w:trPr>
        <w:tc>
          <w:tcPr>
            <w:tcW w:w="81" w:type="pct"/>
            <w:tcBorders>
              <w:top w:val="nil"/>
              <w:left w:val="nil"/>
              <w:bottom w:val="nil"/>
              <w:right w:val="nil"/>
            </w:tcBorders>
          </w:tcPr>
          <w:p w14:paraId="28F03A6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22FE6F4B"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1240" w:type="pct"/>
            <w:gridSpan w:val="5"/>
            <w:tcBorders>
              <w:bottom w:val="single" w:sz="4" w:space="0" w:color="auto"/>
            </w:tcBorders>
          </w:tcPr>
          <w:p w14:paraId="16006837"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2.7.4.</w:t>
            </w:r>
            <w:r w:rsidRPr="001B2FB6">
              <w:rPr>
                <w:rFonts w:ascii="Sylfaen" w:hAnsi="Sylfaen"/>
                <w:sz w:val="20"/>
                <w:szCs w:val="24"/>
              </w:rPr>
              <w:t> </w:t>
            </w:r>
            <w:r w:rsidRPr="001B2FB6">
              <w:rPr>
                <w:rFonts w:ascii="Sylfaen" w:hAnsi="Sylfaen"/>
                <w:sz w:val="20"/>
                <w:szCs w:val="24"/>
              </w:rPr>
              <w:t>Անդամ պետությունների դեղագործական տեսչությունների հետ համատեղ անցկացվող տեսչական ստուգման հատկանիշը</w:t>
            </w:r>
          </w:p>
          <w:p w14:paraId="28AAC2E6"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(hcsdo:</w:t>
            </w:r>
            <w:r w:rsidRPr="001B2FB6">
              <w:rPr>
                <w:rFonts w:cs="Times New Roman"/>
                <w:sz w:val="20"/>
                <w:szCs w:val="24"/>
              </w:rPr>
              <w:t>‌</w:t>
            </w:r>
            <w:r w:rsidRPr="001B2FB6">
              <w:rPr>
                <w:rFonts w:ascii="Sylfaen" w:hAnsi="Sylfaen"/>
                <w:sz w:val="20"/>
                <w:szCs w:val="24"/>
              </w:rPr>
              <w:t>Joint</w:t>
            </w:r>
            <w:r w:rsidRPr="001B2FB6">
              <w:rPr>
                <w:rFonts w:cs="Times New Roman"/>
                <w:sz w:val="20"/>
                <w:szCs w:val="24"/>
              </w:rPr>
              <w:t>‌</w:t>
            </w:r>
            <w:r w:rsidRPr="001B2FB6">
              <w:rPr>
                <w:rFonts w:ascii="Sylfaen" w:hAnsi="Sylfaen"/>
                <w:sz w:val="20"/>
                <w:szCs w:val="24"/>
              </w:rPr>
              <w:t>Inspection</w:t>
            </w:r>
            <w:r w:rsidRPr="001B2FB6">
              <w:rPr>
                <w:rFonts w:cs="Times New Roman"/>
                <w:sz w:val="20"/>
                <w:szCs w:val="24"/>
              </w:rPr>
              <w:t>‌</w:t>
            </w:r>
            <w:r w:rsidRPr="001B2FB6">
              <w:rPr>
                <w:rFonts w:ascii="Sylfaen" w:hAnsi="Sylfaen"/>
                <w:sz w:val="20"/>
                <w:szCs w:val="24"/>
              </w:rPr>
              <w:t>Indicator)</w:t>
            </w:r>
          </w:p>
        </w:tc>
        <w:tc>
          <w:tcPr>
            <w:tcW w:w="1158" w:type="pct"/>
            <w:shd w:val="clear" w:color="auto" w:fill="auto"/>
          </w:tcPr>
          <w:p w14:paraId="3A03BEE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անդամ պետությունների դեղագործական տեսչությունների հետ համատեղ անցկացվող տեսչական ստուգման հատկանիշը</w:t>
            </w:r>
          </w:p>
          <w:p w14:paraId="3CBEA8F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 տեսչական ստուգումը համատեղ է</w:t>
            </w:r>
          </w:p>
          <w:p w14:paraId="7964BC6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 տեսչական ստուգումը համատեղ չէ</w:t>
            </w:r>
          </w:p>
        </w:tc>
        <w:tc>
          <w:tcPr>
            <w:tcW w:w="778" w:type="pct"/>
            <w:shd w:val="clear" w:color="auto" w:fill="auto"/>
          </w:tcPr>
          <w:p w14:paraId="289DCAB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M.HC.SDE.01605</w:t>
            </w:r>
          </w:p>
        </w:tc>
        <w:tc>
          <w:tcPr>
            <w:tcW w:w="1362" w:type="pct"/>
            <w:shd w:val="clear" w:color="auto" w:fill="auto"/>
          </w:tcPr>
          <w:p w14:paraId="4876809B"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bdt:</w:t>
            </w:r>
            <w:r w:rsidRPr="001B2FB6">
              <w:rPr>
                <w:rFonts w:cs="Times New Roman"/>
                <w:sz w:val="20"/>
                <w:szCs w:val="24"/>
              </w:rPr>
              <w:t>‌</w:t>
            </w:r>
            <w:r w:rsidRPr="001B2FB6">
              <w:rPr>
                <w:rFonts w:ascii="Sylfaen" w:hAnsi="Sylfaen"/>
                <w:sz w:val="20"/>
                <w:szCs w:val="24"/>
              </w:rPr>
              <w:t>Indicator</w:t>
            </w:r>
            <w:r w:rsidRPr="001B2FB6">
              <w:rPr>
                <w:rFonts w:cs="Times New Roman"/>
                <w:sz w:val="20"/>
                <w:szCs w:val="24"/>
              </w:rPr>
              <w:t>‌</w:t>
            </w:r>
            <w:r w:rsidRPr="001B2FB6">
              <w:rPr>
                <w:rFonts w:ascii="Sylfaen" w:hAnsi="Sylfaen"/>
                <w:sz w:val="20"/>
                <w:szCs w:val="24"/>
              </w:rPr>
              <w:t>Type (M.BDT.00013)</w:t>
            </w:r>
          </w:p>
          <w:p w14:paraId="0530A802"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Երկու արժեքներից մեկը՝ «true» (ճիշտ է) կամ «false» (սխալ է)</w:t>
            </w:r>
          </w:p>
        </w:tc>
        <w:tc>
          <w:tcPr>
            <w:tcW w:w="294" w:type="pct"/>
          </w:tcPr>
          <w:p w14:paraId="36AA053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w:t>
            </w:r>
          </w:p>
        </w:tc>
      </w:tr>
      <w:tr w:rsidR="00DC113F" w:rsidRPr="001B2FB6" w14:paraId="3BC74503" w14:textId="77777777" w:rsidTr="001B2FB6">
        <w:trPr>
          <w:cantSplit/>
          <w:trHeight w:val="20"/>
        </w:trPr>
        <w:tc>
          <w:tcPr>
            <w:tcW w:w="81" w:type="pct"/>
            <w:tcBorders>
              <w:top w:val="nil"/>
              <w:left w:val="nil"/>
              <w:bottom w:val="nil"/>
              <w:right w:val="nil"/>
            </w:tcBorders>
          </w:tcPr>
          <w:p w14:paraId="312ED61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6CD77C81"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1240" w:type="pct"/>
            <w:gridSpan w:val="5"/>
            <w:tcBorders>
              <w:bottom w:val="single" w:sz="4" w:space="0" w:color="auto"/>
            </w:tcBorders>
          </w:tcPr>
          <w:p w14:paraId="21D04665"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2.7.5.</w:t>
            </w:r>
            <w:r w:rsidRPr="001B2FB6">
              <w:rPr>
                <w:rFonts w:ascii="Sylfaen" w:hAnsi="Sylfaen"/>
                <w:sz w:val="20"/>
                <w:szCs w:val="24"/>
              </w:rPr>
              <w:t> </w:t>
            </w:r>
            <w:r w:rsidRPr="001B2FB6">
              <w:rPr>
                <w:rFonts w:ascii="Sylfaen" w:hAnsi="Sylfaen"/>
                <w:sz w:val="20"/>
                <w:szCs w:val="24"/>
              </w:rPr>
              <w:t>Տեսչական ստուգում անցկացնող երկրի ծածկագիրը</w:t>
            </w:r>
          </w:p>
          <w:p w14:paraId="4E2948F6"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(hcsdo:</w:t>
            </w:r>
            <w:r w:rsidRPr="001B2FB6">
              <w:rPr>
                <w:rFonts w:cs="Times New Roman"/>
                <w:sz w:val="20"/>
                <w:szCs w:val="24"/>
              </w:rPr>
              <w:t>‌</w:t>
            </w:r>
            <w:r w:rsidRPr="001B2FB6">
              <w:rPr>
                <w:rFonts w:ascii="Sylfaen" w:hAnsi="Sylfaen"/>
                <w:sz w:val="20"/>
                <w:szCs w:val="24"/>
              </w:rPr>
              <w:t>Inspecting</w:t>
            </w:r>
            <w:r w:rsidRPr="001B2FB6">
              <w:rPr>
                <w:rFonts w:cs="Times New Roman"/>
                <w:sz w:val="20"/>
                <w:szCs w:val="24"/>
              </w:rPr>
              <w:t>‌</w:t>
            </w:r>
            <w:r w:rsidRPr="001B2FB6">
              <w:rPr>
                <w:rFonts w:ascii="Sylfaen" w:hAnsi="Sylfaen"/>
                <w:sz w:val="20"/>
                <w:szCs w:val="24"/>
              </w:rPr>
              <w:t>Country</w:t>
            </w:r>
            <w:r w:rsidRPr="001B2FB6">
              <w:rPr>
                <w:rFonts w:cs="Times New Roman"/>
                <w:sz w:val="20"/>
                <w:szCs w:val="24"/>
              </w:rPr>
              <w:t>‌</w:t>
            </w:r>
            <w:r w:rsidRPr="001B2FB6">
              <w:rPr>
                <w:rFonts w:ascii="Sylfaen" w:hAnsi="Sylfaen"/>
                <w:sz w:val="20"/>
                <w:szCs w:val="24"/>
              </w:rPr>
              <w:t>Code)</w:t>
            </w:r>
          </w:p>
        </w:tc>
        <w:tc>
          <w:tcPr>
            <w:tcW w:w="1158" w:type="pct"/>
            <w:shd w:val="clear" w:color="auto" w:fill="auto"/>
          </w:tcPr>
          <w:p w14:paraId="20E0EF0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տեսչական ստուգմանը մասնակցող երկրի ծածկագրային նշագիրը</w:t>
            </w:r>
          </w:p>
        </w:tc>
        <w:tc>
          <w:tcPr>
            <w:tcW w:w="778" w:type="pct"/>
            <w:shd w:val="clear" w:color="auto" w:fill="auto"/>
          </w:tcPr>
          <w:p w14:paraId="703E4AA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M.HC.SDE.01606</w:t>
            </w:r>
          </w:p>
        </w:tc>
        <w:tc>
          <w:tcPr>
            <w:tcW w:w="1362" w:type="pct"/>
            <w:shd w:val="clear" w:color="auto" w:fill="auto"/>
          </w:tcPr>
          <w:p w14:paraId="20C2356B"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Country</w:t>
            </w:r>
            <w:r w:rsidRPr="001B2FB6">
              <w:rPr>
                <w:rFonts w:cs="Times New Roman"/>
                <w:sz w:val="20"/>
                <w:szCs w:val="24"/>
              </w:rPr>
              <w:t>‌</w:t>
            </w: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Type (M.SDT.00001)</w:t>
            </w:r>
          </w:p>
          <w:p w14:paraId="55881A6B"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Երկտառ 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14:paraId="616A5ED3"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Ձեւանմուշը՝ [A-Z]{2}</w:t>
            </w:r>
          </w:p>
        </w:tc>
        <w:tc>
          <w:tcPr>
            <w:tcW w:w="294" w:type="pct"/>
          </w:tcPr>
          <w:p w14:paraId="48C4AA5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w:t>
            </w:r>
          </w:p>
        </w:tc>
      </w:tr>
      <w:tr w:rsidR="00DC113F" w:rsidRPr="001B2FB6" w14:paraId="0AFEF14B" w14:textId="77777777" w:rsidTr="001B2FB6">
        <w:trPr>
          <w:cantSplit/>
          <w:trHeight w:val="20"/>
        </w:trPr>
        <w:tc>
          <w:tcPr>
            <w:tcW w:w="81" w:type="pct"/>
            <w:tcBorders>
              <w:top w:val="nil"/>
              <w:left w:val="nil"/>
              <w:bottom w:val="nil"/>
              <w:right w:val="nil"/>
            </w:tcBorders>
          </w:tcPr>
          <w:p w14:paraId="66AF5E8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70CA4418"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1240" w:type="pct"/>
            <w:gridSpan w:val="5"/>
            <w:tcBorders>
              <w:bottom w:val="single" w:sz="4" w:space="0" w:color="auto"/>
            </w:tcBorders>
          </w:tcPr>
          <w:p w14:paraId="1AA351DE"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2.7.6.</w:t>
            </w:r>
            <w:r w:rsidRPr="001B2FB6">
              <w:rPr>
                <w:rFonts w:ascii="Sylfaen" w:hAnsi="Sylfaen"/>
                <w:sz w:val="20"/>
                <w:szCs w:val="24"/>
              </w:rPr>
              <w:t> </w:t>
            </w:r>
            <w:r w:rsidRPr="001B2FB6">
              <w:rPr>
                <w:rFonts w:ascii="Sylfaen" w:hAnsi="Sylfaen"/>
                <w:sz w:val="20"/>
                <w:szCs w:val="24"/>
              </w:rPr>
              <w:t>Դեղամիջոցի գրանցման մասին դիմումի համարը</w:t>
            </w:r>
          </w:p>
          <w:p w14:paraId="068882F3"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(hcsdo:</w:t>
            </w:r>
            <w:r w:rsidRPr="001B2FB6">
              <w:rPr>
                <w:rFonts w:cs="Times New Roman"/>
                <w:sz w:val="20"/>
                <w:szCs w:val="24"/>
              </w:rPr>
              <w:t>‌</w:t>
            </w:r>
            <w:r w:rsidRPr="001B2FB6">
              <w:rPr>
                <w:rFonts w:ascii="Sylfaen" w:hAnsi="Sylfaen"/>
                <w:sz w:val="20"/>
                <w:szCs w:val="24"/>
              </w:rPr>
              <w:t>Drug</w:t>
            </w:r>
            <w:r w:rsidRPr="001B2FB6">
              <w:rPr>
                <w:rFonts w:cs="Times New Roman"/>
                <w:sz w:val="20"/>
                <w:szCs w:val="24"/>
              </w:rPr>
              <w:t>‌</w:t>
            </w:r>
            <w:r w:rsidRPr="001B2FB6">
              <w:rPr>
                <w:rFonts w:ascii="Sylfaen" w:hAnsi="Sylfaen"/>
                <w:sz w:val="20"/>
                <w:szCs w:val="24"/>
              </w:rPr>
              <w:t>Application</w:t>
            </w:r>
            <w:r w:rsidRPr="001B2FB6">
              <w:rPr>
                <w:rFonts w:cs="Times New Roman"/>
                <w:sz w:val="20"/>
                <w:szCs w:val="24"/>
              </w:rPr>
              <w:t>‌</w:t>
            </w:r>
            <w:r w:rsidRPr="001B2FB6">
              <w:rPr>
                <w:rFonts w:ascii="Sylfaen" w:hAnsi="Sylfaen"/>
                <w:sz w:val="20"/>
                <w:szCs w:val="24"/>
              </w:rPr>
              <w:t>Id)</w:t>
            </w:r>
          </w:p>
        </w:tc>
        <w:tc>
          <w:tcPr>
            <w:tcW w:w="1158" w:type="pct"/>
            <w:shd w:val="clear" w:color="auto" w:fill="auto"/>
          </w:tcPr>
          <w:p w14:paraId="3E145AD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դեղամիջոցի գրանցման մասին դիմումի համարը</w:t>
            </w:r>
          </w:p>
        </w:tc>
        <w:tc>
          <w:tcPr>
            <w:tcW w:w="778" w:type="pct"/>
            <w:shd w:val="clear" w:color="auto" w:fill="auto"/>
          </w:tcPr>
          <w:p w14:paraId="2DED337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M.HC.SDE.01612</w:t>
            </w:r>
          </w:p>
        </w:tc>
        <w:tc>
          <w:tcPr>
            <w:tcW w:w="1362" w:type="pct"/>
            <w:shd w:val="clear" w:color="auto" w:fill="auto"/>
          </w:tcPr>
          <w:p w14:paraId="7FDCE5EC"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Id10</w:t>
            </w:r>
            <w:r w:rsidRPr="001B2FB6">
              <w:rPr>
                <w:rFonts w:cs="Times New Roman"/>
                <w:sz w:val="20"/>
                <w:szCs w:val="24"/>
              </w:rPr>
              <w:t>‌</w:t>
            </w:r>
            <w:r w:rsidRPr="001B2FB6">
              <w:rPr>
                <w:rFonts w:ascii="Sylfaen" w:hAnsi="Sylfaen"/>
                <w:sz w:val="20"/>
                <w:szCs w:val="24"/>
              </w:rPr>
              <w:t>Type (M.SDT.00316)</w:t>
            </w:r>
          </w:p>
          <w:p w14:paraId="586D92AF"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7EA11877"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053485B8"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Առավելագույն երկարությունը՝ 10</w:t>
            </w:r>
          </w:p>
        </w:tc>
        <w:tc>
          <w:tcPr>
            <w:tcW w:w="294" w:type="pct"/>
          </w:tcPr>
          <w:p w14:paraId="4AFA9A5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3BE7E2C8" w14:textId="77777777" w:rsidTr="001B2FB6">
        <w:trPr>
          <w:cantSplit/>
          <w:trHeight w:val="20"/>
        </w:trPr>
        <w:tc>
          <w:tcPr>
            <w:tcW w:w="81" w:type="pct"/>
            <w:tcBorders>
              <w:top w:val="nil"/>
              <w:left w:val="nil"/>
              <w:bottom w:val="nil"/>
              <w:right w:val="nil"/>
            </w:tcBorders>
          </w:tcPr>
          <w:p w14:paraId="717B71E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27CCC850"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1240" w:type="pct"/>
            <w:gridSpan w:val="5"/>
            <w:tcBorders>
              <w:bottom w:val="single" w:sz="4" w:space="0" w:color="auto"/>
            </w:tcBorders>
          </w:tcPr>
          <w:p w14:paraId="762D7D66"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2.7.7.</w:t>
            </w:r>
            <w:r w:rsidRPr="001B2FB6">
              <w:rPr>
                <w:rFonts w:ascii="Sylfaen" w:hAnsi="Sylfaen"/>
                <w:sz w:val="20"/>
                <w:szCs w:val="24"/>
              </w:rPr>
              <w:t> </w:t>
            </w:r>
            <w:r w:rsidRPr="001B2FB6">
              <w:rPr>
                <w:rFonts w:ascii="Sylfaen" w:hAnsi="Sylfaen"/>
                <w:sz w:val="20"/>
                <w:szCs w:val="24"/>
              </w:rPr>
              <w:t>Հղումը փաստաթղթին</w:t>
            </w:r>
          </w:p>
          <w:p w14:paraId="4A30B82D"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(ccdo:</w:t>
            </w:r>
            <w:r w:rsidRPr="001B2FB6">
              <w:rPr>
                <w:rFonts w:cs="Times New Roman"/>
                <w:sz w:val="20"/>
                <w:szCs w:val="24"/>
              </w:rPr>
              <w:t>‌</w:t>
            </w:r>
            <w:r w:rsidRPr="001B2FB6">
              <w:rPr>
                <w:rFonts w:ascii="Sylfaen" w:hAnsi="Sylfaen"/>
                <w:sz w:val="20"/>
                <w:szCs w:val="24"/>
              </w:rPr>
              <w:t>Doc</w:t>
            </w:r>
            <w:r w:rsidRPr="001B2FB6">
              <w:rPr>
                <w:rFonts w:cs="Times New Roman"/>
                <w:sz w:val="20"/>
                <w:szCs w:val="24"/>
              </w:rPr>
              <w:t>‌</w:t>
            </w:r>
            <w:r w:rsidRPr="001B2FB6">
              <w:rPr>
                <w:rFonts w:ascii="Sylfaen" w:hAnsi="Sylfaen"/>
                <w:sz w:val="20"/>
                <w:szCs w:val="24"/>
              </w:rPr>
              <w:t>Reference</w:t>
            </w:r>
            <w:r w:rsidRPr="001B2FB6">
              <w:rPr>
                <w:rFonts w:cs="Times New Roman"/>
                <w:sz w:val="20"/>
                <w:szCs w:val="24"/>
              </w:rPr>
              <w:t>‌</w:t>
            </w:r>
            <w:r w:rsidRPr="001B2FB6">
              <w:rPr>
                <w:rFonts w:ascii="Sylfaen" w:hAnsi="Sylfaen"/>
                <w:sz w:val="20"/>
                <w:szCs w:val="24"/>
              </w:rPr>
              <w:t>Details)</w:t>
            </w:r>
          </w:p>
        </w:tc>
        <w:tc>
          <w:tcPr>
            <w:tcW w:w="1158" w:type="pct"/>
            <w:shd w:val="clear" w:color="auto" w:fill="auto"/>
          </w:tcPr>
          <w:p w14:paraId="4A16759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տեղեկություններ տեսչական ստուգման անցկացման համար հիմք հանդիսացող՝ դեղագործական տեսչական ստուգում անցկացնելու վերաբերյալ ստուգվող սուբյեկտի դիմումի մասին</w:t>
            </w:r>
          </w:p>
        </w:tc>
        <w:tc>
          <w:tcPr>
            <w:tcW w:w="778" w:type="pct"/>
            <w:shd w:val="clear" w:color="auto" w:fill="auto"/>
          </w:tcPr>
          <w:p w14:paraId="5AA9A9C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M.CDE.00083</w:t>
            </w:r>
          </w:p>
        </w:tc>
        <w:tc>
          <w:tcPr>
            <w:tcW w:w="1362" w:type="pct"/>
            <w:shd w:val="clear" w:color="auto" w:fill="auto"/>
          </w:tcPr>
          <w:p w14:paraId="39E3DAB1"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ccdo:</w:t>
            </w:r>
            <w:r w:rsidRPr="001B2FB6">
              <w:rPr>
                <w:rFonts w:cs="Times New Roman"/>
                <w:sz w:val="20"/>
                <w:szCs w:val="24"/>
              </w:rPr>
              <w:t>‌</w:t>
            </w:r>
            <w:r w:rsidRPr="001B2FB6">
              <w:rPr>
                <w:rFonts w:ascii="Sylfaen" w:hAnsi="Sylfaen"/>
                <w:sz w:val="20"/>
                <w:szCs w:val="24"/>
              </w:rPr>
              <w:t>Doc</w:t>
            </w:r>
            <w:r w:rsidRPr="001B2FB6">
              <w:rPr>
                <w:rFonts w:cs="Times New Roman"/>
                <w:sz w:val="20"/>
                <w:szCs w:val="24"/>
              </w:rPr>
              <w:t>‌</w:t>
            </w:r>
            <w:r w:rsidRPr="001B2FB6">
              <w:rPr>
                <w:rFonts w:ascii="Sylfaen" w:hAnsi="Sylfaen"/>
                <w:sz w:val="20"/>
                <w:szCs w:val="24"/>
              </w:rPr>
              <w:t>Reference</w:t>
            </w:r>
            <w:r w:rsidRPr="001B2FB6">
              <w:rPr>
                <w:rFonts w:cs="Times New Roman"/>
                <w:sz w:val="20"/>
                <w:szCs w:val="24"/>
              </w:rPr>
              <w:t>‌</w:t>
            </w:r>
            <w:r w:rsidRPr="001B2FB6">
              <w:rPr>
                <w:rFonts w:ascii="Sylfaen" w:hAnsi="Sylfaen"/>
                <w:sz w:val="20"/>
                <w:szCs w:val="24"/>
              </w:rPr>
              <w:t>Details</w:t>
            </w:r>
            <w:r w:rsidRPr="001B2FB6">
              <w:rPr>
                <w:rFonts w:cs="Times New Roman"/>
                <w:sz w:val="20"/>
                <w:szCs w:val="24"/>
              </w:rPr>
              <w:t>‌</w:t>
            </w:r>
            <w:r w:rsidRPr="001B2FB6">
              <w:rPr>
                <w:rFonts w:ascii="Sylfaen" w:hAnsi="Sylfaen"/>
                <w:sz w:val="20"/>
                <w:szCs w:val="24"/>
              </w:rPr>
              <w:t>Type (M.CDT.00088)</w:t>
            </w:r>
          </w:p>
          <w:p w14:paraId="75497B22"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Որոշվում է ներդրված տարրերի արժեքների տիրույթներով</w:t>
            </w:r>
          </w:p>
        </w:tc>
        <w:tc>
          <w:tcPr>
            <w:tcW w:w="294" w:type="pct"/>
          </w:tcPr>
          <w:p w14:paraId="1F05C87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469B2209" w14:textId="77777777" w:rsidTr="001B2FB6">
        <w:trPr>
          <w:cantSplit/>
          <w:trHeight w:val="20"/>
        </w:trPr>
        <w:tc>
          <w:tcPr>
            <w:tcW w:w="81" w:type="pct"/>
            <w:tcBorders>
              <w:top w:val="nil"/>
              <w:left w:val="nil"/>
              <w:bottom w:val="nil"/>
              <w:right w:val="nil"/>
            </w:tcBorders>
          </w:tcPr>
          <w:p w14:paraId="49F3E7E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2D153DB3"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22ECC44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7031F5B6"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w:t>
            </w:r>
            <w:r w:rsidRPr="001B2FB6">
              <w:rPr>
                <w:rFonts w:ascii="Sylfaen" w:hAnsi="Sylfaen"/>
                <w:sz w:val="20"/>
                <w:szCs w:val="24"/>
              </w:rPr>
              <w:t> </w:t>
            </w:r>
            <w:r w:rsidRPr="001B2FB6">
              <w:rPr>
                <w:rFonts w:ascii="Sylfaen" w:hAnsi="Sylfaen"/>
                <w:sz w:val="20"/>
                <w:szCs w:val="24"/>
              </w:rPr>
              <w:t>Փաստաթղթի տեսակի ծածկագիրը</w:t>
            </w:r>
          </w:p>
          <w:p w14:paraId="47AC29DF"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Doc</w:t>
            </w:r>
            <w:r w:rsidRPr="001B2FB6">
              <w:rPr>
                <w:rFonts w:cs="Times New Roman"/>
                <w:sz w:val="20"/>
                <w:szCs w:val="24"/>
              </w:rPr>
              <w:t>‌</w:t>
            </w:r>
            <w:r w:rsidRPr="001B2FB6">
              <w:rPr>
                <w:rFonts w:ascii="Sylfaen" w:hAnsi="Sylfaen"/>
                <w:sz w:val="20"/>
                <w:szCs w:val="24"/>
              </w:rPr>
              <w:t>Kind</w:t>
            </w:r>
            <w:r w:rsidRPr="001B2FB6">
              <w:rPr>
                <w:rFonts w:cs="Times New Roman"/>
                <w:sz w:val="20"/>
                <w:szCs w:val="24"/>
              </w:rPr>
              <w:t>‌</w:t>
            </w:r>
            <w:r w:rsidRPr="001B2FB6">
              <w:rPr>
                <w:rFonts w:ascii="Sylfaen" w:hAnsi="Sylfaen"/>
                <w:sz w:val="20"/>
                <w:szCs w:val="24"/>
              </w:rPr>
              <w:t>Code)</w:t>
            </w:r>
          </w:p>
        </w:tc>
        <w:tc>
          <w:tcPr>
            <w:tcW w:w="1158" w:type="pct"/>
            <w:shd w:val="clear" w:color="auto" w:fill="auto"/>
          </w:tcPr>
          <w:p w14:paraId="32CF397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փաստաթղթի տեսակի ծածկագրային նշագիրը</w:t>
            </w:r>
          </w:p>
        </w:tc>
        <w:tc>
          <w:tcPr>
            <w:tcW w:w="778" w:type="pct"/>
            <w:shd w:val="clear" w:color="auto" w:fill="auto"/>
          </w:tcPr>
          <w:p w14:paraId="52DB46F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M.SDE.00054</w:t>
            </w:r>
          </w:p>
        </w:tc>
        <w:tc>
          <w:tcPr>
            <w:tcW w:w="1362" w:type="pct"/>
            <w:shd w:val="clear" w:color="auto" w:fill="auto"/>
          </w:tcPr>
          <w:p w14:paraId="413E644C"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Unified</w:t>
            </w:r>
            <w:r w:rsidRPr="001B2FB6">
              <w:rPr>
                <w:rFonts w:cs="Times New Roman"/>
                <w:sz w:val="20"/>
                <w:szCs w:val="24"/>
              </w:rPr>
              <w:t>‌</w:t>
            </w:r>
            <w:r w:rsidRPr="001B2FB6">
              <w:rPr>
                <w:rFonts w:ascii="Sylfaen" w:hAnsi="Sylfaen"/>
                <w:sz w:val="20"/>
                <w:szCs w:val="24"/>
              </w:rPr>
              <w:t>Code20</w:t>
            </w:r>
            <w:r w:rsidRPr="001B2FB6">
              <w:rPr>
                <w:rFonts w:cs="Times New Roman"/>
                <w:sz w:val="20"/>
                <w:szCs w:val="24"/>
              </w:rPr>
              <w:t>‌</w:t>
            </w:r>
            <w:r w:rsidRPr="001B2FB6">
              <w:rPr>
                <w:rFonts w:ascii="Sylfaen" w:hAnsi="Sylfaen"/>
                <w:sz w:val="20"/>
                <w:szCs w:val="24"/>
              </w:rPr>
              <w:t>Type (M.SDT.00140)</w:t>
            </w:r>
          </w:p>
          <w:p w14:paraId="119A8709"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03B2C6C"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2924285E"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20</w:t>
            </w:r>
          </w:p>
        </w:tc>
        <w:tc>
          <w:tcPr>
            <w:tcW w:w="294" w:type="pct"/>
          </w:tcPr>
          <w:p w14:paraId="6B2D5EC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6DE69967" w14:textId="77777777" w:rsidTr="001B2FB6">
        <w:trPr>
          <w:cantSplit/>
          <w:trHeight w:val="20"/>
        </w:trPr>
        <w:tc>
          <w:tcPr>
            <w:tcW w:w="81" w:type="pct"/>
            <w:tcBorders>
              <w:top w:val="nil"/>
              <w:left w:val="nil"/>
              <w:bottom w:val="nil"/>
              <w:right w:val="nil"/>
            </w:tcBorders>
          </w:tcPr>
          <w:p w14:paraId="4875906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6131B727"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4B4C370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45E8A612"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tcBorders>
          </w:tcPr>
          <w:p w14:paraId="0937CACC"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 տեղեկագրքի (դասակարգչի) նույնականացուցիչը</w:t>
            </w:r>
          </w:p>
          <w:p w14:paraId="3C6BA7CF"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List</w:t>
            </w:r>
            <w:r w:rsidRPr="001B2FB6">
              <w:rPr>
                <w:rFonts w:cs="Times New Roman"/>
                <w:sz w:val="20"/>
                <w:szCs w:val="24"/>
              </w:rPr>
              <w:t>​</w:t>
            </w:r>
            <w:r w:rsidRPr="001B2FB6">
              <w:rPr>
                <w:rFonts w:ascii="Sylfaen" w:hAnsi="Sylfaen"/>
                <w:sz w:val="20"/>
                <w:szCs w:val="24"/>
              </w:rPr>
              <w:t>Id ատրիբուտ)</w:t>
            </w:r>
          </w:p>
        </w:tc>
        <w:tc>
          <w:tcPr>
            <w:tcW w:w="1158" w:type="pct"/>
            <w:shd w:val="clear" w:color="auto" w:fill="auto"/>
          </w:tcPr>
          <w:p w14:paraId="091196C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այն տեղեկագրքի (դասակարգչի) նշագիրը, որին համապատասխան նշված է ծածկագիրը</w:t>
            </w:r>
          </w:p>
        </w:tc>
        <w:tc>
          <w:tcPr>
            <w:tcW w:w="778" w:type="pct"/>
            <w:shd w:val="clear" w:color="auto" w:fill="auto"/>
          </w:tcPr>
          <w:p w14:paraId="02D21D53" w14:textId="77777777" w:rsidR="00DC113F" w:rsidRPr="001B2FB6" w:rsidRDefault="00336000"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w:t>
            </w:r>
          </w:p>
        </w:tc>
        <w:tc>
          <w:tcPr>
            <w:tcW w:w="1362" w:type="pct"/>
            <w:shd w:val="clear" w:color="auto" w:fill="auto"/>
          </w:tcPr>
          <w:p w14:paraId="51BBA223"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Reference</w:t>
            </w:r>
            <w:r w:rsidRPr="001B2FB6">
              <w:rPr>
                <w:rFonts w:cs="Times New Roman"/>
                <w:sz w:val="20"/>
                <w:szCs w:val="24"/>
              </w:rPr>
              <w:t>‌</w:t>
            </w:r>
            <w:r w:rsidRPr="001B2FB6">
              <w:rPr>
                <w:rFonts w:ascii="Sylfaen" w:hAnsi="Sylfaen"/>
                <w:sz w:val="20"/>
                <w:szCs w:val="24"/>
              </w:rPr>
              <w:t>Data</w:t>
            </w:r>
            <w:r w:rsidRPr="001B2FB6">
              <w:rPr>
                <w:rFonts w:cs="Times New Roman"/>
                <w:sz w:val="20"/>
                <w:szCs w:val="24"/>
              </w:rPr>
              <w:t>‌</w:t>
            </w:r>
            <w:r w:rsidRPr="001B2FB6">
              <w:rPr>
                <w:rFonts w:ascii="Sylfaen" w:hAnsi="Sylfaen"/>
                <w:sz w:val="20"/>
                <w:szCs w:val="24"/>
              </w:rPr>
              <w:t>Id</w:t>
            </w:r>
            <w:r w:rsidRPr="001B2FB6">
              <w:rPr>
                <w:rFonts w:cs="Times New Roman"/>
                <w:sz w:val="20"/>
                <w:szCs w:val="24"/>
              </w:rPr>
              <w:t>‌</w:t>
            </w:r>
            <w:r w:rsidRPr="001B2FB6">
              <w:rPr>
                <w:rFonts w:ascii="Sylfaen" w:hAnsi="Sylfaen"/>
                <w:sz w:val="20"/>
                <w:szCs w:val="24"/>
              </w:rPr>
              <w:t>Type (M.SDT.00091)</w:t>
            </w:r>
          </w:p>
          <w:p w14:paraId="26480045"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Պայմանանշանների նորմալացված տողը:</w:t>
            </w:r>
          </w:p>
          <w:p w14:paraId="333F2298"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181EFEA8"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20</w:t>
            </w:r>
          </w:p>
        </w:tc>
        <w:tc>
          <w:tcPr>
            <w:tcW w:w="294" w:type="pct"/>
          </w:tcPr>
          <w:p w14:paraId="781C39E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w:t>
            </w:r>
          </w:p>
        </w:tc>
      </w:tr>
      <w:tr w:rsidR="00DC113F" w:rsidRPr="001B2FB6" w14:paraId="7DC5E216" w14:textId="77777777" w:rsidTr="001B2FB6">
        <w:trPr>
          <w:cantSplit/>
          <w:trHeight w:val="20"/>
        </w:trPr>
        <w:tc>
          <w:tcPr>
            <w:tcW w:w="81" w:type="pct"/>
            <w:tcBorders>
              <w:top w:val="nil"/>
              <w:left w:val="nil"/>
              <w:bottom w:val="nil"/>
              <w:right w:val="nil"/>
            </w:tcBorders>
          </w:tcPr>
          <w:p w14:paraId="4297E4B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582D909A"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67113B2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1B177E38"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w:t>
            </w:r>
            <w:r w:rsidRPr="001B2FB6">
              <w:rPr>
                <w:rFonts w:ascii="Sylfaen" w:hAnsi="Sylfaen"/>
                <w:sz w:val="20"/>
                <w:szCs w:val="24"/>
              </w:rPr>
              <w:t> </w:t>
            </w:r>
            <w:r w:rsidRPr="001B2FB6">
              <w:rPr>
                <w:rFonts w:ascii="Sylfaen" w:hAnsi="Sylfaen"/>
                <w:sz w:val="20"/>
                <w:szCs w:val="24"/>
              </w:rPr>
              <w:t>Փաստաթղթի անվանումը</w:t>
            </w:r>
          </w:p>
          <w:p w14:paraId="6F51FA84"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Doc</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3704816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փաստաթղթի անվանումը</w:t>
            </w:r>
          </w:p>
        </w:tc>
        <w:tc>
          <w:tcPr>
            <w:tcW w:w="778" w:type="pct"/>
            <w:shd w:val="clear" w:color="auto" w:fill="auto"/>
          </w:tcPr>
          <w:p w14:paraId="42E62CF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M.SDE.00108</w:t>
            </w:r>
          </w:p>
        </w:tc>
        <w:tc>
          <w:tcPr>
            <w:tcW w:w="1362" w:type="pct"/>
            <w:shd w:val="clear" w:color="auto" w:fill="auto"/>
          </w:tcPr>
          <w:p w14:paraId="13577E3C"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Name500</w:t>
            </w:r>
            <w:r w:rsidRPr="001B2FB6">
              <w:rPr>
                <w:rFonts w:cs="Times New Roman"/>
                <w:sz w:val="20"/>
                <w:szCs w:val="24"/>
              </w:rPr>
              <w:t>‌</w:t>
            </w:r>
            <w:r w:rsidRPr="001B2FB6">
              <w:rPr>
                <w:rFonts w:ascii="Sylfaen" w:hAnsi="Sylfaen"/>
                <w:sz w:val="20"/>
                <w:szCs w:val="24"/>
              </w:rPr>
              <w:t>Type (M.SDT.00134)</w:t>
            </w:r>
          </w:p>
          <w:p w14:paraId="1E92855D"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7612F1C9"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4FD2A447"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500</w:t>
            </w:r>
          </w:p>
        </w:tc>
        <w:tc>
          <w:tcPr>
            <w:tcW w:w="294" w:type="pct"/>
          </w:tcPr>
          <w:p w14:paraId="5EF5262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4D9D8497" w14:textId="77777777" w:rsidTr="001B2FB6">
        <w:trPr>
          <w:cantSplit/>
          <w:trHeight w:val="20"/>
        </w:trPr>
        <w:tc>
          <w:tcPr>
            <w:tcW w:w="81" w:type="pct"/>
            <w:tcBorders>
              <w:top w:val="nil"/>
              <w:left w:val="nil"/>
              <w:bottom w:val="nil"/>
              <w:right w:val="nil"/>
            </w:tcBorders>
          </w:tcPr>
          <w:p w14:paraId="2B7F551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4EF0FB66"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0DE944E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4906463D"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*.3.</w:t>
            </w:r>
            <w:r w:rsidRPr="001B2FB6">
              <w:rPr>
                <w:rFonts w:ascii="Sylfaen" w:hAnsi="Sylfaen"/>
                <w:sz w:val="20"/>
                <w:szCs w:val="24"/>
              </w:rPr>
              <w:t> </w:t>
            </w:r>
            <w:r w:rsidRPr="001B2FB6">
              <w:rPr>
                <w:rFonts w:ascii="Sylfaen" w:hAnsi="Sylfaen"/>
                <w:sz w:val="20"/>
                <w:szCs w:val="24"/>
              </w:rPr>
              <w:t>Փաստաթղթի համարը</w:t>
            </w:r>
          </w:p>
          <w:p w14:paraId="10C15B98"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Doc</w:t>
            </w:r>
            <w:r w:rsidRPr="001B2FB6">
              <w:rPr>
                <w:rFonts w:cs="Times New Roman"/>
                <w:sz w:val="20"/>
                <w:szCs w:val="24"/>
              </w:rPr>
              <w:t>‌</w:t>
            </w:r>
            <w:r w:rsidRPr="001B2FB6">
              <w:rPr>
                <w:rFonts w:ascii="Sylfaen" w:hAnsi="Sylfaen"/>
                <w:sz w:val="20"/>
                <w:szCs w:val="24"/>
              </w:rPr>
              <w:t>Id)</w:t>
            </w:r>
          </w:p>
        </w:tc>
        <w:tc>
          <w:tcPr>
            <w:tcW w:w="1158" w:type="pct"/>
            <w:shd w:val="clear" w:color="auto" w:fill="auto"/>
          </w:tcPr>
          <w:p w14:paraId="64E389F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փաստաթղթի գրանցման ժամանակ դրան տրված թվային կամ տառաթվային նշագիրը</w:t>
            </w:r>
          </w:p>
        </w:tc>
        <w:tc>
          <w:tcPr>
            <w:tcW w:w="778" w:type="pct"/>
            <w:shd w:val="clear" w:color="auto" w:fill="auto"/>
          </w:tcPr>
          <w:p w14:paraId="0831C2D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M.SDE.00044</w:t>
            </w:r>
          </w:p>
        </w:tc>
        <w:tc>
          <w:tcPr>
            <w:tcW w:w="1362" w:type="pct"/>
            <w:shd w:val="clear" w:color="auto" w:fill="auto"/>
          </w:tcPr>
          <w:p w14:paraId="780BBB31"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Id50</w:t>
            </w:r>
            <w:r w:rsidRPr="001B2FB6">
              <w:rPr>
                <w:rFonts w:cs="Times New Roman"/>
                <w:sz w:val="20"/>
                <w:szCs w:val="24"/>
              </w:rPr>
              <w:t>‌</w:t>
            </w:r>
            <w:r w:rsidRPr="001B2FB6">
              <w:rPr>
                <w:rFonts w:ascii="Sylfaen" w:hAnsi="Sylfaen"/>
                <w:sz w:val="20"/>
                <w:szCs w:val="24"/>
              </w:rPr>
              <w:t>Type (M.SDT.00093)</w:t>
            </w:r>
          </w:p>
          <w:p w14:paraId="75193CE3"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6441B47E"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47B6327F"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50</w:t>
            </w:r>
          </w:p>
        </w:tc>
        <w:tc>
          <w:tcPr>
            <w:tcW w:w="294" w:type="pct"/>
          </w:tcPr>
          <w:p w14:paraId="33BBFB1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19062B31" w14:textId="77777777" w:rsidTr="001B2FB6">
        <w:trPr>
          <w:cantSplit/>
          <w:trHeight w:val="20"/>
        </w:trPr>
        <w:tc>
          <w:tcPr>
            <w:tcW w:w="81" w:type="pct"/>
            <w:tcBorders>
              <w:top w:val="nil"/>
              <w:left w:val="nil"/>
              <w:bottom w:val="nil"/>
              <w:right w:val="nil"/>
            </w:tcBorders>
          </w:tcPr>
          <w:p w14:paraId="2EF474C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733049DC"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1E8E61C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5749D5A6"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*.4.</w:t>
            </w:r>
            <w:r w:rsidRPr="001B2FB6">
              <w:rPr>
                <w:rFonts w:ascii="Sylfaen" w:hAnsi="Sylfaen"/>
                <w:sz w:val="20"/>
                <w:szCs w:val="24"/>
              </w:rPr>
              <w:t> </w:t>
            </w:r>
            <w:r w:rsidRPr="001B2FB6">
              <w:rPr>
                <w:rFonts w:ascii="Sylfaen" w:hAnsi="Sylfaen"/>
                <w:sz w:val="20"/>
                <w:szCs w:val="24"/>
              </w:rPr>
              <w:t>Փաստաթղթի ամսաթիվը</w:t>
            </w:r>
          </w:p>
          <w:p w14:paraId="469630A6"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Doc</w:t>
            </w:r>
            <w:r w:rsidRPr="001B2FB6">
              <w:rPr>
                <w:rFonts w:cs="Times New Roman"/>
                <w:sz w:val="20"/>
                <w:szCs w:val="24"/>
              </w:rPr>
              <w:t>‌</w:t>
            </w:r>
            <w:r w:rsidRPr="001B2FB6">
              <w:rPr>
                <w:rFonts w:ascii="Sylfaen" w:hAnsi="Sylfaen"/>
                <w:sz w:val="20"/>
                <w:szCs w:val="24"/>
              </w:rPr>
              <w:t>Creation</w:t>
            </w:r>
            <w:r w:rsidRPr="001B2FB6">
              <w:rPr>
                <w:rFonts w:cs="Times New Roman"/>
                <w:sz w:val="20"/>
                <w:szCs w:val="24"/>
              </w:rPr>
              <w:t>‌</w:t>
            </w:r>
            <w:r w:rsidRPr="001B2FB6">
              <w:rPr>
                <w:rFonts w:ascii="Sylfaen" w:hAnsi="Sylfaen"/>
                <w:sz w:val="20"/>
                <w:szCs w:val="24"/>
              </w:rPr>
              <w:t>Date)</w:t>
            </w:r>
          </w:p>
        </w:tc>
        <w:tc>
          <w:tcPr>
            <w:tcW w:w="1158" w:type="pct"/>
            <w:shd w:val="clear" w:color="auto" w:fill="auto"/>
          </w:tcPr>
          <w:p w14:paraId="0AD5270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փաստաթղթի տրամադրման, ստորագրման, հաստատման կամ գրանցման ամսաթիվը</w:t>
            </w:r>
          </w:p>
        </w:tc>
        <w:tc>
          <w:tcPr>
            <w:tcW w:w="778" w:type="pct"/>
            <w:shd w:val="clear" w:color="auto" w:fill="auto"/>
          </w:tcPr>
          <w:p w14:paraId="2E45E48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M.SDE.00045</w:t>
            </w:r>
          </w:p>
        </w:tc>
        <w:tc>
          <w:tcPr>
            <w:tcW w:w="1362" w:type="pct"/>
            <w:shd w:val="clear" w:color="auto" w:fill="auto"/>
          </w:tcPr>
          <w:p w14:paraId="4A5D9584"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bdt:DateType (M.BDT.00005)</w:t>
            </w:r>
          </w:p>
          <w:p w14:paraId="033DCDD0"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Ամսաթվի նշագիրը՝ ԻՍՕ 8601-ին համապատասխան</w:t>
            </w:r>
          </w:p>
        </w:tc>
        <w:tc>
          <w:tcPr>
            <w:tcW w:w="294" w:type="pct"/>
          </w:tcPr>
          <w:p w14:paraId="750D446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1ED49179" w14:textId="77777777" w:rsidTr="001B2FB6">
        <w:trPr>
          <w:cantSplit/>
          <w:trHeight w:val="20"/>
        </w:trPr>
        <w:tc>
          <w:tcPr>
            <w:tcW w:w="81" w:type="pct"/>
            <w:tcBorders>
              <w:top w:val="nil"/>
              <w:left w:val="nil"/>
              <w:bottom w:val="nil"/>
              <w:right w:val="nil"/>
            </w:tcBorders>
          </w:tcPr>
          <w:p w14:paraId="1CB3C67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37D106D7"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6900308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4751D33A"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*.5.</w:t>
            </w:r>
            <w:r w:rsidRPr="001B2FB6">
              <w:rPr>
                <w:rFonts w:ascii="Sylfaen" w:hAnsi="Sylfaen"/>
                <w:sz w:val="20"/>
                <w:szCs w:val="24"/>
              </w:rPr>
              <w:t> </w:t>
            </w:r>
            <w:r w:rsidRPr="001B2FB6">
              <w:rPr>
                <w:rFonts w:ascii="Sylfaen" w:hAnsi="Sylfaen"/>
                <w:sz w:val="20"/>
                <w:szCs w:val="24"/>
              </w:rPr>
              <w:t>Փաստաթղթի գործողության ժամկետի սկզբի ամսաթիվը</w:t>
            </w:r>
          </w:p>
          <w:p w14:paraId="29213668"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(csdo:DocStartDate)</w:t>
            </w:r>
          </w:p>
        </w:tc>
        <w:tc>
          <w:tcPr>
            <w:tcW w:w="1158" w:type="pct"/>
            <w:shd w:val="clear" w:color="auto" w:fill="auto"/>
          </w:tcPr>
          <w:p w14:paraId="7A31018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այն ժամկետի սկզբի ամսաթիվը, որի ընթացքում փաստաթուղթն ուժի մեջ է</w:t>
            </w:r>
          </w:p>
        </w:tc>
        <w:tc>
          <w:tcPr>
            <w:tcW w:w="778" w:type="pct"/>
            <w:shd w:val="clear" w:color="auto" w:fill="auto"/>
          </w:tcPr>
          <w:p w14:paraId="4515934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M.SDE.00137</w:t>
            </w:r>
          </w:p>
        </w:tc>
        <w:tc>
          <w:tcPr>
            <w:tcW w:w="1362" w:type="pct"/>
            <w:shd w:val="clear" w:color="auto" w:fill="auto"/>
          </w:tcPr>
          <w:p w14:paraId="67BF0964"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bdt:DateType (M.BDT.00005)</w:t>
            </w:r>
          </w:p>
          <w:p w14:paraId="26D826EF"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Ամսաթվի նշագիրը՝ ԻՍՕ 8601-ին համապատասխան</w:t>
            </w:r>
          </w:p>
        </w:tc>
        <w:tc>
          <w:tcPr>
            <w:tcW w:w="294" w:type="pct"/>
          </w:tcPr>
          <w:p w14:paraId="4D5A5DF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3B0E2CF9" w14:textId="77777777" w:rsidTr="001B2FB6">
        <w:trPr>
          <w:cantSplit/>
          <w:trHeight w:val="20"/>
        </w:trPr>
        <w:tc>
          <w:tcPr>
            <w:tcW w:w="81" w:type="pct"/>
            <w:tcBorders>
              <w:top w:val="nil"/>
              <w:left w:val="nil"/>
              <w:bottom w:val="nil"/>
              <w:right w:val="nil"/>
            </w:tcBorders>
          </w:tcPr>
          <w:p w14:paraId="5BDD8B4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5D34DEBC"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1240" w:type="pct"/>
            <w:gridSpan w:val="5"/>
            <w:tcBorders>
              <w:bottom w:val="single" w:sz="4" w:space="0" w:color="auto"/>
            </w:tcBorders>
          </w:tcPr>
          <w:p w14:paraId="5051B820"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2.7.8.</w:t>
            </w:r>
            <w:r w:rsidRPr="001B2FB6">
              <w:rPr>
                <w:rFonts w:ascii="Sylfaen" w:hAnsi="Sylfaen"/>
                <w:sz w:val="20"/>
                <w:szCs w:val="24"/>
              </w:rPr>
              <w:t> </w:t>
            </w:r>
            <w:r w:rsidRPr="001B2FB6">
              <w:rPr>
                <w:rFonts w:ascii="Sylfaen" w:hAnsi="Sylfaen"/>
                <w:sz w:val="20"/>
                <w:szCs w:val="24"/>
              </w:rPr>
              <w:t>Ակտի մասին տեղեկություններ</w:t>
            </w:r>
          </w:p>
          <w:p w14:paraId="6A1177B1"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(ccdo:</w:t>
            </w:r>
            <w:r w:rsidRPr="001B2FB6">
              <w:rPr>
                <w:rFonts w:cs="Times New Roman"/>
                <w:sz w:val="20"/>
                <w:szCs w:val="24"/>
              </w:rPr>
              <w:t>‌</w:t>
            </w:r>
            <w:r w:rsidRPr="001B2FB6">
              <w:rPr>
                <w:rFonts w:ascii="Sylfaen" w:hAnsi="Sylfaen"/>
                <w:sz w:val="20"/>
                <w:szCs w:val="24"/>
              </w:rPr>
              <w:t>Legal</w:t>
            </w:r>
            <w:r w:rsidRPr="001B2FB6">
              <w:rPr>
                <w:rFonts w:cs="Times New Roman"/>
                <w:sz w:val="20"/>
                <w:szCs w:val="24"/>
              </w:rPr>
              <w:t>‌</w:t>
            </w:r>
            <w:r w:rsidRPr="001B2FB6">
              <w:rPr>
                <w:rFonts w:ascii="Sylfaen" w:hAnsi="Sylfaen"/>
                <w:sz w:val="20"/>
                <w:szCs w:val="24"/>
              </w:rPr>
              <w:t>Act</w:t>
            </w:r>
            <w:r w:rsidRPr="001B2FB6">
              <w:rPr>
                <w:rFonts w:cs="Times New Roman"/>
                <w:sz w:val="20"/>
                <w:szCs w:val="24"/>
              </w:rPr>
              <w:t>‌</w:t>
            </w:r>
            <w:r w:rsidRPr="001B2FB6">
              <w:rPr>
                <w:rFonts w:ascii="Sylfaen" w:hAnsi="Sylfaen"/>
                <w:sz w:val="20"/>
                <w:szCs w:val="24"/>
              </w:rPr>
              <w:t>Details)</w:t>
            </w:r>
          </w:p>
        </w:tc>
        <w:tc>
          <w:tcPr>
            <w:tcW w:w="1158" w:type="pct"/>
            <w:shd w:val="clear" w:color="auto" w:fill="auto"/>
          </w:tcPr>
          <w:p w14:paraId="3B29B9D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տեղեկություններ տեսչական ստուգման անցկացման համար հիմք հանդիսացող՝ Եվրասիական տնտեսական միության անդամ պետության դեղագործական տեսչական ստուգումներ անցկացնելու ոլորտում լիազորված մարմնի որոշման մասին</w:t>
            </w:r>
          </w:p>
        </w:tc>
        <w:tc>
          <w:tcPr>
            <w:tcW w:w="778" w:type="pct"/>
            <w:shd w:val="clear" w:color="auto" w:fill="auto"/>
          </w:tcPr>
          <w:p w14:paraId="4ACC10B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M.CDE.00093</w:t>
            </w:r>
          </w:p>
        </w:tc>
        <w:tc>
          <w:tcPr>
            <w:tcW w:w="1362" w:type="pct"/>
            <w:shd w:val="clear" w:color="auto" w:fill="auto"/>
          </w:tcPr>
          <w:p w14:paraId="11AA8751"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ccdo:</w:t>
            </w:r>
            <w:r w:rsidRPr="001B2FB6">
              <w:rPr>
                <w:rFonts w:cs="Times New Roman"/>
                <w:sz w:val="20"/>
                <w:szCs w:val="24"/>
              </w:rPr>
              <w:t>‌</w:t>
            </w:r>
            <w:r w:rsidRPr="001B2FB6">
              <w:rPr>
                <w:rFonts w:ascii="Sylfaen" w:hAnsi="Sylfaen"/>
                <w:sz w:val="20"/>
                <w:szCs w:val="24"/>
              </w:rPr>
              <w:t>Legal</w:t>
            </w:r>
            <w:r w:rsidRPr="001B2FB6">
              <w:rPr>
                <w:rFonts w:cs="Times New Roman"/>
                <w:sz w:val="20"/>
                <w:szCs w:val="24"/>
              </w:rPr>
              <w:t>‌</w:t>
            </w:r>
            <w:r w:rsidRPr="001B2FB6">
              <w:rPr>
                <w:rFonts w:ascii="Sylfaen" w:hAnsi="Sylfaen"/>
                <w:sz w:val="20"/>
                <w:szCs w:val="24"/>
              </w:rPr>
              <w:t>Act</w:t>
            </w:r>
            <w:r w:rsidRPr="001B2FB6">
              <w:rPr>
                <w:rFonts w:cs="Times New Roman"/>
                <w:sz w:val="20"/>
                <w:szCs w:val="24"/>
              </w:rPr>
              <w:t>‌</w:t>
            </w:r>
            <w:r w:rsidRPr="001B2FB6">
              <w:rPr>
                <w:rFonts w:ascii="Sylfaen" w:hAnsi="Sylfaen"/>
                <w:sz w:val="20"/>
                <w:szCs w:val="24"/>
              </w:rPr>
              <w:t>Reference</w:t>
            </w:r>
            <w:r w:rsidRPr="001B2FB6">
              <w:rPr>
                <w:rFonts w:cs="Times New Roman"/>
                <w:sz w:val="20"/>
                <w:szCs w:val="24"/>
              </w:rPr>
              <w:t>‌</w:t>
            </w:r>
            <w:r w:rsidRPr="001B2FB6">
              <w:rPr>
                <w:rFonts w:ascii="Sylfaen" w:hAnsi="Sylfaen"/>
                <w:sz w:val="20"/>
                <w:szCs w:val="24"/>
              </w:rPr>
              <w:t>Details</w:t>
            </w:r>
            <w:r w:rsidRPr="001B2FB6">
              <w:rPr>
                <w:rFonts w:cs="Times New Roman"/>
                <w:sz w:val="20"/>
                <w:szCs w:val="24"/>
              </w:rPr>
              <w:t>‌</w:t>
            </w:r>
            <w:r w:rsidRPr="001B2FB6">
              <w:rPr>
                <w:rFonts w:ascii="Sylfaen" w:hAnsi="Sylfaen"/>
                <w:sz w:val="20"/>
                <w:szCs w:val="24"/>
              </w:rPr>
              <w:t>Type (M.CDT.00091)</w:t>
            </w:r>
          </w:p>
          <w:p w14:paraId="5615D670"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Որոշվում է ներդրված տարրերի արժեքների տիրույթներով</w:t>
            </w:r>
          </w:p>
        </w:tc>
        <w:tc>
          <w:tcPr>
            <w:tcW w:w="294" w:type="pct"/>
          </w:tcPr>
          <w:p w14:paraId="1ED0606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56CF20B3" w14:textId="77777777" w:rsidTr="001B2FB6">
        <w:trPr>
          <w:cantSplit/>
          <w:trHeight w:val="20"/>
        </w:trPr>
        <w:tc>
          <w:tcPr>
            <w:tcW w:w="81" w:type="pct"/>
            <w:tcBorders>
              <w:top w:val="nil"/>
              <w:left w:val="nil"/>
              <w:bottom w:val="nil"/>
              <w:right w:val="nil"/>
            </w:tcBorders>
          </w:tcPr>
          <w:p w14:paraId="29E02E1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1854F5D6"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0E67BF2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3D1DF02C"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w:t>
            </w:r>
            <w:r w:rsidRPr="001B2FB6">
              <w:rPr>
                <w:rFonts w:ascii="Sylfaen" w:hAnsi="Sylfaen"/>
                <w:sz w:val="20"/>
                <w:szCs w:val="24"/>
              </w:rPr>
              <w:t> </w:t>
            </w:r>
            <w:r w:rsidRPr="001B2FB6">
              <w:rPr>
                <w:rFonts w:ascii="Sylfaen" w:hAnsi="Sylfaen"/>
                <w:sz w:val="20"/>
                <w:szCs w:val="24"/>
              </w:rPr>
              <w:t>Ակտի տեսակի ծածկագիրը</w:t>
            </w:r>
          </w:p>
          <w:p w14:paraId="4093A51F"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Legal</w:t>
            </w:r>
            <w:r w:rsidRPr="001B2FB6">
              <w:rPr>
                <w:rFonts w:cs="Times New Roman"/>
                <w:sz w:val="20"/>
                <w:szCs w:val="24"/>
              </w:rPr>
              <w:t>‌</w:t>
            </w:r>
            <w:r w:rsidRPr="001B2FB6">
              <w:rPr>
                <w:rFonts w:ascii="Sylfaen" w:hAnsi="Sylfaen"/>
                <w:sz w:val="20"/>
                <w:szCs w:val="24"/>
              </w:rPr>
              <w:t>Act</w:t>
            </w:r>
            <w:r w:rsidRPr="001B2FB6">
              <w:rPr>
                <w:rFonts w:cs="Times New Roman"/>
                <w:sz w:val="20"/>
                <w:szCs w:val="24"/>
              </w:rPr>
              <w:t>‌</w:t>
            </w:r>
            <w:r w:rsidRPr="001B2FB6">
              <w:rPr>
                <w:rFonts w:ascii="Sylfaen" w:hAnsi="Sylfaen"/>
                <w:sz w:val="20"/>
                <w:szCs w:val="24"/>
              </w:rPr>
              <w:t>Kind</w:t>
            </w:r>
            <w:r w:rsidRPr="001B2FB6">
              <w:rPr>
                <w:rFonts w:cs="Times New Roman"/>
                <w:sz w:val="20"/>
                <w:szCs w:val="24"/>
              </w:rPr>
              <w:t>‌</w:t>
            </w:r>
            <w:r w:rsidRPr="001B2FB6">
              <w:rPr>
                <w:rFonts w:ascii="Sylfaen" w:hAnsi="Sylfaen"/>
                <w:sz w:val="20"/>
                <w:szCs w:val="24"/>
              </w:rPr>
              <w:t>Code)</w:t>
            </w:r>
          </w:p>
        </w:tc>
        <w:tc>
          <w:tcPr>
            <w:tcW w:w="1158" w:type="pct"/>
            <w:shd w:val="clear" w:color="auto" w:fill="auto"/>
          </w:tcPr>
          <w:p w14:paraId="7B3267A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նորմատիվային իրավական ակտի տեսակի ծածկագրային նշագիրը</w:t>
            </w:r>
          </w:p>
        </w:tc>
        <w:tc>
          <w:tcPr>
            <w:tcW w:w="778" w:type="pct"/>
            <w:shd w:val="clear" w:color="auto" w:fill="auto"/>
          </w:tcPr>
          <w:p w14:paraId="57BE95B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M.SDE.00230</w:t>
            </w:r>
          </w:p>
        </w:tc>
        <w:tc>
          <w:tcPr>
            <w:tcW w:w="1362" w:type="pct"/>
            <w:shd w:val="clear" w:color="auto" w:fill="auto"/>
          </w:tcPr>
          <w:p w14:paraId="458305B8"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Legal</w:t>
            </w:r>
            <w:r w:rsidRPr="001B2FB6">
              <w:rPr>
                <w:rFonts w:cs="Times New Roman"/>
                <w:sz w:val="20"/>
                <w:szCs w:val="24"/>
              </w:rPr>
              <w:t>‌</w:t>
            </w:r>
            <w:r w:rsidRPr="001B2FB6">
              <w:rPr>
                <w:rFonts w:ascii="Sylfaen" w:hAnsi="Sylfaen"/>
                <w:sz w:val="20"/>
                <w:szCs w:val="24"/>
              </w:rPr>
              <w:t>Act</w:t>
            </w:r>
            <w:r w:rsidRPr="001B2FB6">
              <w:rPr>
                <w:rFonts w:cs="Times New Roman"/>
                <w:sz w:val="20"/>
                <w:szCs w:val="24"/>
              </w:rPr>
              <w:t>‌</w:t>
            </w:r>
            <w:r w:rsidRPr="001B2FB6">
              <w:rPr>
                <w:rFonts w:ascii="Sylfaen" w:hAnsi="Sylfaen"/>
                <w:sz w:val="20"/>
                <w:szCs w:val="24"/>
              </w:rPr>
              <w:t>Kind</w:t>
            </w:r>
            <w:r w:rsidRPr="001B2FB6">
              <w:rPr>
                <w:rFonts w:cs="Times New Roman"/>
                <w:sz w:val="20"/>
                <w:szCs w:val="24"/>
              </w:rPr>
              <w:t>‌</w:t>
            </w: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Type (M.SDT.00172)</w:t>
            </w:r>
          </w:p>
          <w:p w14:paraId="4E7F3511"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ծածկագրի արժեքը՝ միջազգային իրավունքի նորմատիվային իրավական ակտերի տեսակների դասակարգչին համապատասխան</w:t>
            </w:r>
          </w:p>
          <w:p w14:paraId="0123A31F"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Ձեւանմուշը՝ \d{5}</w:t>
            </w:r>
          </w:p>
        </w:tc>
        <w:tc>
          <w:tcPr>
            <w:tcW w:w="294" w:type="pct"/>
          </w:tcPr>
          <w:p w14:paraId="4F359CD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3857C625" w14:textId="77777777" w:rsidTr="001B2FB6">
        <w:trPr>
          <w:cantSplit/>
          <w:trHeight w:val="20"/>
        </w:trPr>
        <w:tc>
          <w:tcPr>
            <w:tcW w:w="81" w:type="pct"/>
            <w:tcBorders>
              <w:top w:val="nil"/>
              <w:left w:val="nil"/>
              <w:bottom w:val="nil"/>
              <w:right w:val="nil"/>
            </w:tcBorders>
          </w:tcPr>
          <w:p w14:paraId="63265F9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522E51FD"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560C35D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2D7A7EA1"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w:t>
            </w:r>
            <w:r w:rsidRPr="001B2FB6">
              <w:rPr>
                <w:rFonts w:ascii="Sylfaen" w:hAnsi="Sylfaen"/>
                <w:sz w:val="20"/>
                <w:szCs w:val="24"/>
              </w:rPr>
              <w:t> </w:t>
            </w:r>
            <w:r w:rsidRPr="001B2FB6">
              <w:rPr>
                <w:rFonts w:ascii="Sylfaen" w:hAnsi="Sylfaen"/>
                <w:sz w:val="20"/>
                <w:szCs w:val="24"/>
              </w:rPr>
              <w:t>Ակտի տեսակի անվանումը</w:t>
            </w:r>
          </w:p>
          <w:p w14:paraId="4F58B430"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Legal</w:t>
            </w:r>
            <w:r w:rsidRPr="001B2FB6">
              <w:rPr>
                <w:rFonts w:cs="Times New Roman"/>
                <w:sz w:val="20"/>
                <w:szCs w:val="24"/>
              </w:rPr>
              <w:t>‌</w:t>
            </w:r>
            <w:r w:rsidRPr="001B2FB6">
              <w:rPr>
                <w:rFonts w:ascii="Sylfaen" w:hAnsi="Sylfaen"/>
                <w:sz w:val="20"/>
                <w:szCs w:val="24"/>
              </w:rPr>
              <w:t>Act</w:t>
            </w:r>
            <w:r w:rsidRPr="001B2FB6">
              <w:rPr>
                <w:rFonts w:cs="Times New Roman"/>
                <w:sz w:val="20"/>
                <w:szCs w:val="24"/>
              </w:rPr>
              <w:t>‌</w:t>
            </w:r>
            <w:r w:rsidRPr="001B2FB6">
              <w:rPr>
                <w:rFonts w:ascii="Sylfaen" w:hAnsi="Sylfaen"/>
                <w:sz w:val="20"/>
                <w:szCs w:val="24"/>
              </w:rPr>
              <w:t>Kind</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19057D2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նորմատիվային իրավական ակտի տեսակի անվանումը</w:t>
            </w:r>
          </w:p>
        </w:tc>
        <w:tc>
          <w:tcPr>
            <w:tcW w:w="778" w:type="pct"/>
            <w:shd w:val="clear" w:color="auto" w:fill="auto"/>
          </w:tcPr>
          <w:p w14:paraId="029E908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M.SDE.00335</w:t>
            </w:r>
          </w:p>
        </w:tc>
        <w:tc>
          <w:tcPr>
            <w:tcW w:w="1362" w:type="pct"/>
            <w:shd w:val="clear" w:color="auto" w:fill="auto"/>
          </w:tcPr>
          <w:p w14:paraId="181BDC65"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Name500</w:t>
            </w:r>
            <w:r w:rsidRPr="001B2FB6">
              <w:rPr>
                <w:rFonts w:cs="Times New Roman"/>
                <w:sz w:val="20"/>
                <w:szCs w:val="24"/>
              </w:rPr>
              <w:t>‌</w:t>
            </w:r>
            <w:r w:rsidRPr="001B2FB6">
              <w:rPr>
                <w:rFonts w:ascii="Sylfaen" w:hAnsi="Sylfaen"/>
                <w:sz w:val="20"/>
                <w:szCs w:val="24"/>
              </w:rPr>
              <w:t>Type (M.SDT.00134)</w:t>
            </w:r>
          </w:p>
          <w:p w14:paraId="7FE2D57F"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3C2572EE"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03B6EFCD"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500</w:t>
            </w:r>
          </w:p>
        </w:tc>
        <w:tc>
          <w:tcPr>
            <w:tcW w:w="294" w:type="pct"/>
          </w:tcPr>
          <w:p w14:paraId="1C1A4F0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6B434159" w14:textId="77777777" w:rsidTr="001B2FB6">
        <w:trPr>
          <w:cantSplit/>
          <w:trHeight w:val="20"/>
        </w:trPr>
        <w:tc>
          <w:tcPr>
            <w:tcW w:w="81" w:type="pct"/>
            <w:tcBorders>
              <w:top w:val="nil"/>
              <w:left w:val="nil"/>
              <w:bottom w:val="nil"/>
              <w:right w:val="nil"/>
            </w:tcBorders>
          </w:tcPr>
          <w:p w14:paraId="1A594F2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6F3EA9F0"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520A586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71EEE100"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*.3.</w:t>
            </w:r>
            <w:r w:rsidRPr="001B2FB6">
              <w:rPr>
                <w:rFonts w:ascii="Sylfaen" w:hAnsi="Sylfaen"/>
                <w:sz w:val="20"/>
                <w:szCs w:val="24"/>
              </w:rPr>
              <w:t> </w:t>
            </w:r>
            <w:r w:rsidRPr="001B2FB6">
              <w:rPr>
                <w:rFonts w:ascii="Sylfaen" w:hAnsi="Sylfaen"/>
                <w:sz w:val="20"/>
                <w:szCs w:val="24"/>
              </w:rPr>
              <w:t>Ակտի անվանումը</w:t>
            </w:r>
          </w:p>
          <w:p w14:paraId="743ABEEC"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Legal</w:t>
            </w:r>
            <w:r w:rsidRPr="001B2FB6">
              <w:rPr>
                <w:rFonts w:cs="Times New Roman"/>
                <w:sz w:val="20"/>
                <w:szCs w:val="24"/>
              </w:rPr>
              <w:t>‌</w:t>
            </w:r>
            <w:r w:rsidRPr="001B2FB6">
              <w:rPr>
                <w:rFonts w:ascii="Sylfaen" w:hAnsi="Sylfaen"/>
                <w:sz w:val="20"/>
                <w:szCs w:val="24"/>
              </w:rPr>
              <w:t>Act</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0CBB62B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նորմատիվային իրավական ակտի անվանումը</w:t>
            </w:r>
          </w:p>
        </w:tc>
        <w:tc>
          <w:tcPr>
            <w:tcW w:w="778" w:type="pct"/>
            <w:shd w:val="clear" w:color="auto" w:fill="auto"/>
          </w:tcPr>
          <w:p w14:paraId="0BC7C20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M.SDE.00336</w:t>
            </w:r>
          </w:p>
        </w:tc>
        <w:tc>
          <w:tcPr>
            <w:tcW w:w="1362" w:type="pct"/>
            <w:shd w:val="clear" w:color="auto" w:fill="auto"/>
          </w:tcPr>
          <w:p w14:paraId="096A75EF"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Name500</w:t>
            </w:r>
            <w:r w:rsidRPr="001B2FB6">
              <w:rPr>
                <w:rFonts w:cs="Times New Roman"/>
                <w:sz w:val="20"/>
                <w:szCs w:val="24"/>
              </w:rPr>
              <w:t>‌</w:t>
            </w:r>
            <w:r w:rsidRPr="001B2FB6">
              <w:rPr>
                <w:rFonts w:ascii="Sylfaen" w:hAnsi="Sylfaen"/>
                <w:sz w:val="20"/>
                <w:szCs w:val="24"/>
              </w:rPr>
              <w:t>Type (M.SDT.00134)</w:t>
            </w:r>
          </w:p>
          <w:p w14:paraId="543B15EF"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79C54FEE"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2198630F"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500</w:t>
            </w:r>
          </w:p>
        </w:tc>
        <w:tc>
          <w:tcPr>
            <w:tcW w:w="294" w:type="pct"/>
          </w:tcPr>
          <w:p w14:paraId="6E1D0B3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2B528A43" w14:textId="77777777" w:rsidTr="001B2FB6">
        <w:trPr>
          <w:cantSplit/>
          <w:trHeight w:val="20"/>
        </w:trPr>
        <w:tc>
          <w:tcPr>
            <w:tcW w:w="81" w:type="pct"/>
            <w:tcBorders>
              <w:top w:val="nil"/>
              <w:left w:val="nil"/>
              <w:bottom w:val="nil"/>
              <w:right w:val="nil"/>
            </w:tcBorders>
          </w:tcPr>
          <w:p w14:paraId="0E2ED89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3636CF13"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6FB2DFA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3C3BA62C"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*.4.</w:t>
            </w:r>
            <w:r w:rsidRPr="001B2FB6">
              <w:rPr>
                <w:rFonts w:ascii="Sylfaen" w:hAnsi="Sylfaen"/>
                <w:sz w:val="20"/>
                <w:szCs w:val="24"/>
              </w:rPr>
              <w:t> </w:t>
            </w:r>
            <w:r w:rsidRPr="001B2FB6">
              <w:rPr>
                <w:rFonts w:ascii="Sylfaen" w:hAnsi="Sylfaen"/>
                <w:sz w:val="20"/>
                <w:szCs w:val="24"/>
              </w:rPr>
              <w:t>Ակտի համարը</w:t>
            </w:r>
          </w:p>
          <w:p w14:paraId="5762B3FC"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Legal</w:t>
            </w:r>
            <w:r w:rsidRPr="001B2FB6">
              <w:rPr>
                <w:rFonts w:cs="Times New Roman"/>
                <w:sz w:val="20"/>
                <w:szCs w:val="24"/>
              </w:rPr>
              <w:t>‌</w:t>
            </w:r>
            <w:r w:rsidRPr="001B2FB6">
              <w:rPr>
                <w:rFonts w:ascii="Sylfaen" w:hAnsi="Sylfaen"/>
                <w:sz w:val="20"/>
                <w:szCs w:val="24"/>
              </w:rPr>
              <w:t>Act</w:t>
            </w:r>
            <w:r w:rsidRPr="001B2FB6">
              <w:rPr>
                <w:rFonts w:cs="Times New Roman"/>
                <w:sz w:val="20"/>
                <w:szCs w:val="24"/>
              </w:rPr>
              <w:t>‌</w:t>
            </w:r>
            <w:r w:rsidRPr="001B2FB6">
              <w:rPr>
                <w:rFonts w:ascii="Sylfaen" w:hAnsi="Sylfaen"/>
                <w:sz w:val="20"/>
                <w:szCs w:val="24"/>
              </w:rPr>
              <w:t>Id)</w:t>
            </w:r>
          </w:p>
        </w:tc>
        <w:tc>
          <w:tcPr>
            <w:tcW w:w="1158" w:type="pct"/>
            <w:shd w:val="clear" w:color="auto" w:fill="auto"/>
          </w:tcPr>
          <w:p w14:paraId="009FA7C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նորմատիվային իրավական ակտին շնորհված թվային կամ տառաթվային նշագիրը</w:t>
            </w:r>
          </w:p>
        </w:tc>
        <w:tc>
          <w:tcPr>
            <w:tcW w:w="778" w:type="pct"/>
            <w:shd w:val="clear" w:color="auto" w:fill="auto"/>
          </w:tcPr>
          <w:p w14:paraId="07F395D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M.SDE.00266</w:t>
            </w:r>
          </w:p>
        </w:tc>
        <w:tc>
          <w:tcPr>
            <w:tcW w:w="1362" w:type="pct"/>
            <w:shd w:val="clear" w:color="auto" w:fill="auto"/>
          </w:tcPr>
          <w:p w14:paraId="26C752B0"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Id50</w:t>
            </w:r>
            <w:r w:rsidRPr="001B2FB6">
              <w:rPr>
                <w:rFonts w:cs="Times New Roman"/>
                <w:sz w:val="20"/>
                <w:szCs w:val="24"/>
              </w:rPr>
              <w:t>‌</w:t>
            </w:r>
            <w:r w:rsidRPr="001B2FB6">
              <w:rPr>
                <w:rFonts w:ascii="Sylfaen" w:hAnsi="Sylfaen"/>
                <w:sz w:val="20"/>
                <w:szCs w:val="24"/>
              </w:rPr>
              <w:t>Type (M.SDT.00093)</w:t>
            </w:r>
          </w:p>
          <w:p w14:paraId="47BBEE29"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0FAC7047"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655C19A0"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50</w:t>
            </w:r>
          </w:p>
        </w:tc>
        <w:tc>
          <w:tcPr>
            <w:tcW w:w="294" w:type="pct"/>
          </w:tcPr>
          <w:p w14:paraId="194FF40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w:t>
            </w:r>
          </w:p>
        </w:tc>
      </w:tr>
      <w:tr w:rsidR="00DC113F" w:rsidRPr="001B2FB6" w14:paraId="4AB75BDB" w14:textId="77777777" w:rsidTr="001B2FB6">
        <w:trPr>
          <w:cantSplit/>
          <w:trHeight w:val="20"/>
        </w:trPr>
        <w:tc>
          <w:tcPr>
            <w:tcW w:w="81" w:type="pct"/>
            <w:tcBorders>
              <w:top w:val="nil"/>
              <w:left w:val="nil"/>
              <w:bottom w:val="nil"/>
              <w:right w:val="nil"/>
            </w:tcBorders>
          </w:tcPr>
          <w:p w14:paraId="188F09A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42711E6F"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08A963F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656CB3D3"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*.5.</w:t>
            </w:r>
            <w:r w:rsidRPr="001B2FB6">
              <w:rPr>
                <w:rFonts w:ascii="Sylfaen" w:hAnsi="Sylfaen"/>
                <w:sz w:val="20"/>
                <w:szCs w:val="24"/>
              </w:rPr>
              <w:t> </w:t>
            </w:r>
            <w:r w:rsidRPr="001B2FB6">
              <w:rPr>
                <w:rFonts w:ascii="Sylfaen" w:hAnsi="Sylfaen"/>
                <w:sz w:val="20"/>
                <w:szCs w:val="24"/>
              </w:rPr>
              <w:t>Ակտի ամսաթիվը</w:t>
            </w:r>
          </w:p>
          <w:p w14:paraId="163B8F3B"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Legal</w:t>
            </w:r>
            <w:r w:rsidRPr="001B2FB6">
              <w:rPr>
                <w:rFonts w:cs="Times New Roman"/>
                <w:sz w:val="20"/>
                <w:szCs w:val="24"/>
              </w:rPr>
              <w:t>‌</w:t>
            </w:r>
            <w:r w:rsidRPr="001B2FB6">
              <w:rPr>
                <w:rFonts w:ascii="Sylfaen" w:hAnsi="Sylfaen"/>
                <w:sz w:val="20"/>
                <w:szCs w:val="24"/>
              </w:rPr>
              <w:t>Act</w:t>
            </w:r>
            <w:r w:rsidRPr="001B2FB6">
              <w:rPr>
                <w:rFonts w:cs="Times New Roman"/>
                <w:sz w:val="20"/>
                <w:szCs w:val="24"/>
              </w:rPr>
              <w:t>‌</w:t>
            </w:r>
            <w:r w:rsidRPr="001B2FB6">
              <w:rPr>
                <w:rFonts w:ascii="Sylfaen" w:hAnsi="Sylfaen"/>
                <w:sz w:val="20"/>
                <w:szCs w:val="24"/>
              </w:rPr>
              <w:t>Creation</w:t>
            </w:r>
            <w:r w:rsidRPr="001B2FB6">
              <w:rPr>
                <w:rFonts w:cs="Times New Roman"/>
                <w:sz w:val="20"/>
                <w:szCs w:val="24"/>
              </w:rPr>
              <w:t>‌</w:t>
            </w:r>
            <w:r w:rsidRPr="001B2FB6">
              <w:rPr>
                <w:rFonts w:ascii="Sylfaen" w:hAnsi="Sylfaen"/>
                <w:sz w:val="20"/>
                <w:szCs w:val="24"/>
              </w:rPr>
              <w:t>Date)</w:t>
            </w:r>
          </w:p>
        </w:tc>
        <w:tc>
          <w:tcPr>
            <w:tcW w:w="1158" w:type="pct"/>
            <w:shd w:val="clear" w:color="auto" w:fill="auto"/>
          </w:tcPr>
          <w:p w14:paraId="05F27B4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Նորմատիվ իրավական ակտի ընդունման ամսաթիվը</w:t>
            </w:r>
          </w:p>
        </w:tc>
        <w:tc>
          <w:tcPr>
            <w:tcW w:w="778" w:type="pct"/>
            <w:shd w:val="clear" w:color="auto" w:fill="auto"/>
          </w:tcPr>
          <w:p w14:paraId="427089D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M.SDE.00267</w:t>
            </w:r>
          </w:p>
        </w:tc>
        <w:tc>
          <w:tcPr>
            <w:tcW w:w="1362" w:type="pct"/>
            <w:shd w:val="clear" w:color="auto" w:fill="auto"/>
          </w:tcPr>
          <w:p w14:paraId="7264F3A4"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bdt:DateType (M.BDT.00005)</w:t>
            </w:r>
          </w:p>
          <w:p w14:paraId="25E3C20E"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Ամսաթվի նշագիրը՝ ԻՍՕ 8601-ին համապատասխան</w:t>
            </w:r>
          </w:p>
        </w:tc>
        <w:tc>
          <w:tcPr>
            <w:tcW w:w="294" w:type="pct"/>
          </w:tcPr>
          <w:p w14:paraId="2D98671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w:t>
            </w:r>
          </w:p>
        </w:tc>
      </w:tr>
      <w:tr w:rsidR="00DC113F" w:rsidRPr="001B2FB6" w14:paraId="08BC8D4D" w14:textId="77777777" w:rsidTr="001B2FB6">
        <w:trPr>
          <w:cantSplit/>
          <w:trHeight w:val="20"/>
        </w:trPr>
        <w:tc>
          <w:tcPr>
            <w:tcW w:w="81" w:type="pct"/>
            <w:tcBorders>
              <w:top w:val="nil"/>
              <w:left w:val="nil"/>
              <w:bottom w:val="nil"/>
              <w:right w:val="nil"/>
            </w:tcBorders>
          </w:tcPr>
          <w:p w14:paraId="774BC87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3157146A"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74B6F88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2A6A3575"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*.6.</w:t>
            </w:r>
            <w:r w:rsidRPr="001B2FB6">
              <w:rPr>
                <w:rFonts w:ascii="Sylfaen" w:hAnsi="Sylfaen"/>
                <w:sz w:val="20"/>
                <w:szCs w:val="24"/>
              </w:rPr>
              <w:t> </w:t>
            </w:r>
            <w:r w:rsidRPr="001B2FB6">
              <w:rPr>
                <w:rFonts w:ascii="Sylfaen" w:hAnsi="Sylfaen"/>
                <w:sz w:val="20"/>
                <w:szCs w:val="24"/>
              </w:rPr>
              <w:t>Լիազորված մարմնի նույնականացուցիչը</w:t>
            </w:r>
          </w:p>
          <w:p w14:paraId="47918346"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Authority</w:t>
            </w:r>
            <w:r w:rsidRPr="001B2FB6">
              <w:rPr>
                <w:rFonts w:cs="Times New Roman"/>
                <w:sz w:val="20"/>
                <w:szCs w:val="24"/>
              </w:rPr>
              <w:t>‌</w:t>
            </w:r>
            <w:r w:rsidRPr="001B2FB6">
              <w:rPr>
                <w:rFonts w:ascii="Sylfaen" w:hAnsi="Sylfaen"/>
                <w:sz w:val="20"/>
                <w:szCs w:val="24"/>
              </w:rPr>
              <w:t>Id)</w:t>
            </w:r>
          </w:p>
        </w:tc>
        <w:tc>
          <w:tcPr>
            <w:tcW w:w="1158" w:type="pct"/>
            <w:shd w:val="clear" w:color="auto" w:fill="auto"/>
          </w:tcPr>
          <w:p w14:paraId="3465EFF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պետական իշխանության մարմինը կամ դրա կողմից լիազորված կազմակերպությունը նույնականացնող տողը</w:t>
            </w:r>
          </w:p>
        </w:tc>
        <w:tc>
          <w:tcPr>
            <w:tcW w:w="778" w:type="pct"/>
            <w:shd w:val="clear" w:color="auto" w:fill="auto"/>
          </w:tcPr>
          <w:p w14:paraId="45B4BBC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M.SDE.00068</w:t>
            </w:r>
          </w:p>
        </w:tc>
        <w:tc>
          <w:tcPr>
            <w:tcW w:w="1362" w:type="pct"/>
            <w:shd w:val="clear" w:color="auto" w:fill="auto"/>
          </w:tcPr>
          <w:p w14:paraId="41941589"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Id20</w:t>
            </w:r>
            <w:r w:rsidRPr="001B2FB6">
              <w:rPr>
                <w:rFonts w:cs="Times New Roman"/>
                <w:sz w:val="20"/>
                <w:szCs w:val="24"/>
              </w:rPr>
              <w:t>‌</w:t>
            </w:r>
            <w:r w:rsidRPr="001B2FB6">
              <w:rPr>
                <w:rFonts w:ascii="Sylfaen" w:hAnsi="Sylfaen"/>
                <w:sz w:val="20"/>
                <w:szCs w:val="24"/>
              </w:rPr>
              <w:t>Type (M.SDT.00092)</w:t>
            </w:r>
          </w:p>
          <w:p w14:paraId="690AFF9C"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65FCF184"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33CA39BC"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20</w:t>
            </w:r>
          </w:p>
        </w:tc>
        <w:tc>
          <w:tcPr>
            <w:tcW w:w="294" w:type="pct"/>
          </w:tcPr>
          <w:p w14:paraId="7015A08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1A253CBD" w14:textId="77777777" w:rsidTr="001B2FB6">
        <w:trPr>
          <w:cantSplit/>
          <w:trHeight w:val="20"/>
        </w:trPr>
        <w:tc>
          <w:tcPr>
            <w:tcW w:w="81" w:type="pct"/>
            <w:tcBorders>
              <w:top w:val="nil"/>
              <w:left w:val="nil"/>
              <w:bottom w:val="nil"/>
              <w:right w:val="nil"/>
            </w:tcBorders>
          </w:tcPr>
          <w:p w14:paraId="44857B3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4FD5E32C"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5B78ED2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492F70D3"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*.7.</w:t>
            </w:r>
            <w:r w:rsidRPr="001B2FB6">
              <w:rPr>
                <w:rFonts w:ascii="Sylfaen" w:hAnsi="Sylfaen"/>
                <w:sz w:val="20"/>
                <w:szCs w:val="24"/>
              </w:rPr>
              <w:t> </w:t>
            </w:r>
            <w:r w:rsidRPr="001B2FB6">
              <w:rPr>
                <w:rFonts w:ascii="Sylfaen" w:hAnsi="Sylfaen"/>
                <w:sz w:val="20"/>
                <w:szCs w:val="24"/>
              </w:rPr>
              <w:t>Լիազորված մարմնի անվանումը</w:t>
            </w:r>
          </w:p>
          <w:p w14:paraId="3C081F33"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Authority</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1EA1CB7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պետական իշխանության մարմնի կամ դրա կողմից լիազորված կազմակերպության լրիվ անվանումը</w:t>
            </w:r>
          </w:p>
        </w:tc>
        <w:tc>
          <w:tcPr>
            <w:tcW w:w="778" w:type="pct"/>
            <w:shd w:val="clear" w:color="auto" w:fill="auto"/>
          </w:tcPr>
          <w:p w14:paraId="4008135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M.SDE.00066</w:t>
            </w:r>
          </w:p>
        </w:tc>
        <w:tc>
          <w:tcPr>
            <w:tcW w:w="1362" w:type="pct"/>
            <w:shd w:val="clear" w:color="auto" w:fill="auto"/>
          </w:tcPr>
          <w:p w14:paraId="10DB9CEC"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Name300</w:t>
            </w:r>
            <w:r w:rsidRPr="001B2FB6">
              <w:rPr>
                <w:rFonts w:cs="Times New Roman"/>
                <w:sz w:val="20"/>
                <w:szCs w:val="24"/>
              </w:rPr>
              <w:t>‌</w:t>
            </w:r>
            <w:r w:rsidRPr="001B2FB6">
              <w:rPr>
                <w:rFonts w:ascii="Sylfaen" w:hAnsi="Sylfaen"/>
                <w:sz w:val="20"/>
                <w:szCs w:val="24"/>
              </w:rPr>
              <w:t>Type (M.SDT.00056)</w:t>
            </w:r>
          </w:p>
          <w:p w14:paraId="541FBDCF"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60C19141"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7CEE4965"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300</w:t>
            </w:r>
          </w:p>
        </w:tc>
        <w:tc>
          <w:tcPr>
            <w:tcW w:w="294" w:type="pct"/>
          </w:tcPr>
          <w:p w14:paraId="5C829F4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69549EF6" w14:textId="77777777" w:rsidTr="001B2FB6">
        <w:trPr>
          <w:cantSplit/>
          <w:trHeight w:val="20"/>
        </w:trPr>
        <w:tc>
          <w:tcPr>
            <w:tcW w:w="81" w:type="pct"/>
            <w:tcBorders>
              <w:top w:val="nil"/>
              <w:left w:val="nil"/>
              <w:bottom w:val="nil"/>
              <w:right w:val="nil"/>
            </w:tcBorders>
          </w:tcPr>
          <w:p w14:paraId="2197DF4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5A5C63C1"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256BC43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325381C5"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*.8.</w:t>
            </w:r>
            <w:r w:rsidRPr="001B2FB6">
              <w:rPr>
                <w:rFonts w:ascii="Sylfaen" w:hAnsi="Sylfaen"/>
                <w:sz w:val="20"/>
                <w:szCs w:val="24"/>
              </w:rPr>
              <w:t> </w:t>
            </w:r>
            <w:r w:rsidRPr="001B2FB6">
              <w:rPr>
                <w:rFonts w:ascii="Sylfaen" w:hAnsi="Sylfaen"/>
                <w:sz w:val="20"/>
                <w:szCs w:val="24"/>
              </w:rPr>
              <w:t>ակն ընդունած Միության մարմնի նույնականացուցիչը</w:t>
            </w:r>
          </w:p>
          <w:p w14:paraId="48A62BD9"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EAEUDoc</w:t>
            </w:r>
            <w:r w:rsidRPr="001B2FB6">
              <w:rPr>
                <w:rFonts w:cs="Times New Roman"/>
                <w:sz w:val="20"/>
                <w:szCs w:val="24"/>
              </w:rPr>
              <w:t>‌</w:t>
            </w:r>
            <w:r w:rsidRPr="001B2FB6">
              <w:rPr>
                <w:rFonts w:ascii="Sylfaen" w:hAnsi="Sylfaen"/>
                <w:sz w:val="20"/>
                <w:szCs w:val="24"/>
              </w:rPr>
              <w:t>Issuer</w:t>
            </w:r>
            <w:r w:rsidRPr="001B2FB6">
              <w:rPr>
                <w:rFonts w:cs="Times New Roman"/>
                <w:sz w:val="20"/>
                <w:szCs w:val="24"/>
              </w:rPr>
              <w:t>‌</w:t>
            </w:r>
            <w:r w:rsidRPr="001B2FB6">
              <w:rPr>
                <w:rFonts w:ascii="Sylfaen" w:hAnsi="Sylfaen"/>
                <w:sz w:val="20"/>
                <w:szCs w:val="24"/>
              </w:rPr>
              <w:t>Id)</w:t>
            </w:r>
          </w:p>
        </w:tc>
        <w:tc>
          <w:tcPr>
            <w:tcW w:w="1158" w:type="pct"/>
            <w:shd w:val="clear" w:color="auto" w:fill="auto"/>
          </w:tcPr>
          <w:p w14:paraId="29ECF00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ակտն ընդունած Միության մարմնի նույնականացուցիչը</w:t>
            </w:r>
          </w:p>
        </w:tc>
        <w:tc>
          <w:tcPr>
            <w:tcW w:w="778" w:type="pct"/>
            <w:shd w:val="clear" w:color="auto" w:fill="auto"/>
          </w:tcPr>
          <w:p w14:paraId="01C158B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M.SDE.00199</w:t>
            </w:r>
          </w:p>
        </w:tc>
        <w:tc>
          <w:tcPr>
            <w:tcW w:w="1362" w:type="pct"/>
            <w:shd w:val="clear" w:color="auto" w:fill="auto"/>
          </w:tcPr>
          <w:p w14:paraId="71746CD1"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EAEUDoc</w:t>
            </w:r>
            <w:r w:rsidRPr="001B2FB6">
              <w:rPr>
                <w:rFonts w:cs="Times New Roman"/>
                <w:sz w:val="20"/>
                <w:szCs w:val="24"/>
              </w:rPr>
              <w:t>‌</w:t>
            </w:r>
            <w:r w:rsidRPr="001B2FB6">
              <w:rPr>
                <w:rFonts w:ascii="Sylfaen" w:hAnsi="Sylfaen"/>
                <w:sz w:val="20"/>
                <w:szCs w:val="24"/>
              </w:rPr>
              <w:t>Issuer</w:t>
            </w:r>
            <w:r w:rsidRPr="001B2FB6">
              <w:rPr>
                <w:rFonts w:cs="Times New Roman"/>
                <w:sz w:val="20"/>
                <w:szCs w:val="24"/>
              </w:rPr>
              <w:t>‌</w:t>
            </w:r>
            <w:r w:rsidRPr="001B2FB6">
              <w:rPr>
                <w:rFonts w:ascii="Sylfaen" w:hAnsi="Sylfaen"/>
                <w:sz w:val="20"/>
                <w:szCs w:val="24"/>
              </w:rPr>
              <w:t>Id</w:t>
            </w:r>
            <w:r w:rsidRPr="001B2FB6">
              <w:rPr>
                <w:rFonts w:cs="Times New Roman"/>
                <w:sz w:val="20"/>
                <w:szCs w:val="24"/>
              </w:rPr>
              <w:t>‌</w:t>
            </w:r>
            <w:r w:rsidRPr="001B2FB6">
              <w:rPr>
                <w:rFonts w:ascii="Sylfaen" w:hAnsi="Sylfaen"/>
                <w:sz w:val="20"/>
                <w:szCs w:val="24"/>
              </w:rPr>
              <w:t>Type (M.SDT.00153)</w:t>
            </w:r>
          </w:p>
          <w:p w14:paraId="1A7F8B10"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Նույնականացուցչի արժեքը՝ Եվրասիական տնտեսական միության մարմինների տեղեկագրքից</w:t>
            </w:r>
          </w:p>
          <w:p w14:paraId="2A06960B"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59B6E46F"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20</w:t>
            </w:r>
          </w:p>
        </w:tc>
        <w:tc>
          <w:tcPr>
            <w:tcW w:w="294" w:type="pct"/>
          </w:tcPr>
          <w:p w14:paraId="5866584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1B82B09F" w14:textId="77777777" w:rsidTr="001B2FB6">
        <w:trPr>
          <w:cantSplit/>
          <w:trHeight w:val="20"/>
        </w:trPr>
        <w:tc>
          <w:tcPr>
            <w:tcW w:w="81" w:type="pct"/>
            <w:tcBorders>
              <w:top w:val="nil"/>
              <w:left w:val="nil"/>
              <w:bottom w:val="nil"/>
              <w:right w:val="nil"/>
            </w:tcBorders>
          </w:tcPr>
          <w:p w14:paraId="6E632C0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6D9D7251"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4C3782D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08A33DDD"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*.9.</w:t>
            </w:r>
            <w:r w:rsidRPr="001B2FB6">
              <w:rPr>
                <w:rFonts w:ascii="Sylfaen" w:hAnsi="Sylfaen"/>
                <w:sz w:val="20"/>
                <w:szCs w:val="24"/>
              </w:rPr>
              <w:t> </w:t>
            </w:r>
            <w:r w:rsidRPr="001B2FB6">
              <w:rPr>
                <w:rFonts w:ascii="Sylfaen" w:hAnsi="Sylfaen"/>
                <w:sz w:val="20"/>
                <w:szCs w:val="24"/>
              </w:rPr>
              <w:t>Ակտն ընդունած Միության մարմնի անվանումը</w:t>
            </w:r>
          </w:p>
          <w:p w14:paraId="7988ECE5"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EAEUDoc</w:t>
            </w:r>
            <w:r w:rsidRPr="001B2FB6">
              <w:rPr>
                <w:rFonts w:cs="Times New Roman"/>
                <w:sz w:val="20"/>
                <w:szCs w:val="24"/>
              </w:rPr>
              <w:t>‌</w:t>
            </w:r>
            <w:r w:rsidRPr="001B2FB6">
              <w:rPr>
                <w:rFonts w:ascii="Sylfaen" w:hAnsi="Sylfaen"/>
                <w:sz w:val="20"/>
                <w:szCs w:val="24"/>
              </w:rPr>
              <w:t>Issuer</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14F5147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ակտն ընդունած Միության մարմնի լրիվ անվանումը</w:t>
            </w:r>
          </w:p>
        </w:tc>
        <w:tc>
          <w:tcPr>
            <w:tcW w:w="778" w:type="pct"/>
            <w:shd w:val="clear" w:color="auto" w:fill="auto"/>
          </w:tcPr>
          <w:p w14:paraId="191DE14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M.SDE.00200</w:t>
            </w:r>
          </w:p>
        </w:tc>
        <w:tc>
          <w:tcPr>
            <w:tcW w:w="1362" w:type="pct"/>
            <w:shd w:val="clear" w:color="auto" w:fill="auto"/>
          </w:tcPr>
          <w:p w14:paraId="2A5863C5"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Name300</w:t>
            </w:r>
            <w:r w:rsidRPr="001B2FB6">
              <w:rPr>
                <w:rFonts w:cs="Times New Roman"/>
                <w:sz w:val="20"/>
                <w:szCs w:val="24"/>
              </w:rPr>
              <w:t>‌</w:t>
            </w:r>
            <w:r w:rsidRPr="001B2FB6">
              <w:rPr>
                <w:rFonts w:ascii="Sylfaen" w:hAnsi="Sylfaen"/>
                <w:sz w:val="20"/>
                <w:szCs w:val="24"/>
              </w:rPr>
              <w:t>Type (M.SDT.00056)</w:t>
            </w:r>
          </w:p>
          <w:p w14:paraId="1BF84387"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1E43460C"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15E2F016"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300</w:t>
            </w:r>
          </w:p>
        </w:tc>
        <w:tc>
          <w:tcPr>
            <w:tcW w:w="294" w:type="pct"/>
          </w:tcPr>
          <w:p w14:paraId="3E21388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3B59BC0F" w14:textId="77777777" w:rsidTr="001B2FB6">
        <w:trPr>
          <w:cantSplit/>
          <w:trHeight w:val="20"/>
        </w:trPr>
        <w:tc>
          <w:tcPr>
            <w:tcW w:w="81" w:type="pct"/>
            <w:tcBorders>
              <w:top w:val="nil"/>
              <w:left w:val="nil"/>
              <w:bottom w:val="nil"/>
              <w:right w:val="nil"/>
            </w:tcBorders>
          </w:tcPr>
          <w:p w14:paraId="7FBE76D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48E2D17A"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1240" w:type="pct"/>
            <w:gridSpan w:val="5"/>
            <w:tcBorders>
              <w:bottom w:val="single" w:sz="4" w:space="0" w:color="auto"/>
            </w:tcBorders>
          </w:tcPr>
          <w:p w14:paraId="408B2364"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2.7.9.</w:t>
            </w:r>
            <w:r w:rsidRPr="001B2FB6">
              <w:rPr>
                <w:rFonts w:ascii="Sylfaen" w:hAnsi="Sylfaen"/>
                <w:sz w:val="20"/>
                <w:szCs w:val="24"/>
              </w:rPr>
              <w:t> </w:t>
            </w:r>
            <w:r w:rsidRPr="001B2FB6">
              <w:rPr>
                <w:rFonts w:ascii="Sylfaen" w:hAnsi="Sylfaen"/>
                <w:sz w:val="20"/>
                <w:szCs w:val="24"/>
              </w:rPr>
              <w:t>Դեղագործական տեսչական ստուգման տիպի ծածկագիրը</w:t>
            </w:r>
          </w:p>
          <w:p w14:paraId="34D986A6"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(hcsdo:</w:t>
            </w:r>
            <w:r w:rsidRPr="001B2FB6">
              <w:rPr>
                <w:rFonts w:cs="Times New Roman"/>
                <w:sz w:val="20"/>
                <w:szCs w:val="24"/>
              </w:rPr>
              <w:t>‌</w:t>
            </w:r>
            <w:r w:rsidRPr="001B2FB6">
              <w:rPr>
                <w:rFonts w:ascii="Sylfaen" w:hAnsi="Sylfaen"/>
                <w:sz w:val="20"/>
                <w:szCs w:val="24"/>
              </w:rPr>
              <w:t>Pharmaceutical</w:t>
            </w:r>
            <w:r w:rsidRPr="001B2FB6">
              <w:rPr>
                <w:rFonts w:cs="Times New Roman"/>
                <w:sz w:val="20"/>
                <w:szCs w:val="24"/>
              </w:rPr>
              <w:t>‌</w:t>
            </w:r>
            <w:r w:rsidRPr="001B2FB6">
              <w:rPr>
                <w:rFonts w:ascii="Sylfaen" w:hAnsi="Sylfaen"/>
                <w:sz w:val="20"/>
                <w:szCs w:val="24"/>
              </w:rPr>
              <w:t>Inspection</w:t>
            </w:r>
            <w:r w:rsidRPr="001B2FB6">
              <w:rPr>
                <w:rFonts w:cs="Times New Roman"/>
                <w:sz w:val="20"/>
                <w:szCs w:val="24"/>
              </w:rPr>
              <w:t>‌</w:t>
            </w:r>
            <w:r w:rsidRPr="001B2FB6">
              <w:rPr>
                <w:rFonts w:ascii="Sylfaen" w:hAnsi="Sylfaen"/>
                <w:sz w:val="20"/>
                <w:szCs w:val="24"/>
              </w:rPr>
              <w:t>Kind</w:t>
            </w:r>
            <w:r w:rsidRPr="001B2FB6">
              <w:rPr>
                <w:rFonts w:cs="Times New Roman"/>
                <w:sz w:val="20"/>
                <w:szCs w:val="24"/>
              </w:rPr>
              <w:t>‌</w:t>
            </w:r>
            <w:r w:rsidRPr="001B2FB6">
              <w:rPr>
                <w:rFonts w:ascii="Sylfaen" w:hAnsi="Sylfaen"/>
                <w:sz w:val="20"/>
                <w:szCs w:val="24"/>
              </w:rPr>
              <w:t>Code)</w:t>
            </w:r>
          </w:p>
        </w:tc>
        <w:tc>
          <w:tcPr>
            <w:tcW w:w="1158" w:type="pct"/>
            <w:shd w:val="clear" w:color="auto" w:fill="auto"/>
          </w:tcPr>
          <w:p w14:paraId="180F678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դեղագործական տեսչական ստուգման տեսակի ծածկագրային նշագիրը</w:t>
            </w:r>
          </w:p>
        </w:tc>
        <w:tc>
          <w:tcPr>
            <w:tcW w:w="778" w:type="pct"/>
            <w:shd w:val="clear" w:color="auto" w:fill="auto"/>
          </w:tcPr>
          <w:p w14:paraId="2204262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M.HC.SDE.00254</w:t>
            </w:r>
          </w:p>
        </w:tc>
        <w:tc>
          <w:tcPr>
            <w:tcW w:w="1362" w:type="pct"/>
            <w:shd w:val="clear" w:color="auto" w:fill="auto"/>
          </w:tcPr>
          <w:p w14:paraId="143853CD"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Code10</w:t>
            </w:r>
            <w:r w:rsidRPr="001B2FB6">
              <w:rPr>
                <w:rFonts w:cs="Times New Roman"/>
                <w:sz w:val="20"/>
                <w:szCs w:val="24"/>
              </w:rPr>
              <w:t>‌</w:t>
            </w:r>
            <w:r w:rsidRPr="001B2FB6">
              <w:rPr>
                <w:rFonts w:ascii="Sylfaen" w:hAnsi="Sylfaen"/>
                <w:sz w:val="20"/>
                <w:szCs w:val="24"/>
              </w:rPr>
              <w:t>Type (M.SDT.00179)</w:t>
            </w:r>
          </w:p>
          <w:p w14:paraId="4FF3AAB3"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51E87CF4"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5F0E7401"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10</w:t>
            </w:r>
          </w:p>
        </w:tc>
        <w:tc>
          <w:tcPr>
            <w:tcW w:w="294" w:type="pct"/>
          </w:tcPr>
          <w:p w14:paraId="4885429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1B09719A" w14:textId="77777777" w:rsidTr="001B2FB6">
        <w:trPr>
          <w:cantSplit/>
          <w:trHeight w:val="20"/>
        </w:trPr>
        <w:tc>
          <w:tcPr>
            <w:tcW w:w="81" w:type="pct"/>
            <w:tcBorders>
              <w:top w:val="nil"/>
              <w:left w:val="nil"/>
              <w:bottom w:val="nil"/>
              <w:right w:val="nil"/>
            </w:tcBorders>
          </w:tcPr>
          <w:p w14:paraId="7C904D4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46F2C2F0"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1240" w:type="pct"/>
            <w:gridSpan w:val="5"/>
            <w:tcBorders>
              <w:bottom w:val="single" w:sz="4" w:space="0" w:color="auto"/>
            </w:tcBorders>
          </w:tcPr>
          <w:p w14:paraId="6A2D591C"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02.07.2010.</w:t>
            </w:r>
            <w:r w:rsidRPr="001B2FB6">
              <w:rPr>
                <w:rFonts w:ascii="Sylfaen" w:hAnsi="Sylfaen"/>
                <w:sz w:val="20"/>
                <w:szCs w:val="24"/>
              </w:rPr>
              <w:t> </w:t>
            </w:r>
            <w:r w:rsidRPr="001B2FB6">
              <w:rPr>
                <w:rFonts w:ascii="Sylfaen" w:hAnsi="Sylfaen"/>
                <w:sz w:val="20"/>
                <w:szCs w:val="24"/>
              </w:rPr>
              <w:t>Տեսչական ստուգման անցկացման ձեւի ծածկագիրը</w:t>
            </w:r>
          </w:p>
          <w:p w14:paraId="68C084E6"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(hcsdo:</w:t>
            </w:r>
            <w:r w:rsidRPr="001B2FB6">
              <w:rPr>
                <w:rFonts w:cs="Times New Roman"/>
                <w:sz w:val="20"/>
                <w:szCs w:val="24"/>
              </w:rPr>
              <w:t>‌</w:t>
            </w:r>
            <w:r w:rsidRPr="001B2FB6">
              <w:rPr>
                <w:rFonts w:ascii="Sylfaen" w:hAnsi="Sylfaen"/>
                <w:sz w:val="20"/>
                <w:szCs w:val="24"/>
              </w:rPr>
              <w:t>Inspection</w:t>
            </w:r>
            <w:r w:rsidRPr="001B2FB6">
              <w:rPr>
                <w:rFonts w:cs="Times New Roman"/>
                <w:sz w:val="20"/>
                <w:szCs w:val="24"/>
              </w:rPr>
              <w:t>‌</w:t>
            </w:r>
            <w:r w:rsidRPr="001B2FB6">
              <w:rPr>
                <w:rFonts w:ascii="Sylfaen" w:hAnsi="Sylfaen"/>
                <w:sz w:val="20"/>
                <w:szCs w:val="24"/>
              </w:rPr>
              <w:t>Form</w:t>
            </w:r>
            <w:r w:rsidRPr="001B2FB6">
              <w:rPr>
                <w:rFonts w:cs="Times New Roman"/>
                <w:sz w:val="20"/>
                <w:szCs w:val="24"/>
              </w:rPr>
              <w:t>‌</w:t>
            </w:r>
            <w:r w:rsidRPr="001B2FB6">
              <w:rPr>
                <w:rFonts w:ascii="Sylfaen" w:hAnsi="Sylfaen"/>
                <w:sz w:val="20"/>
                <w:szCs w:val="24"/>
              </w:rPr>
              <w:t>Code)</w:t>
            </w:r>
          </w:p>
        </w:tc>
        <w:tc>
          <w:tcPr>
            <w:tcW w:w="1158" w:type="pct"/>
            <w:shd w:val="clear" w:color="auto" w:fill="auto"/>
          </w:tcPr>
          <w:p w14:paraId="3CB763D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տեսչական ստուգման անցկացման ձեւի ծածկագրային նշագիրը</w:t>
            </w:r>
          </w:p>
        </w:tc>
        <w:tc>
          <w:tcPr>
            <w:tcW w:w="778" w:type="pct"/>
            <w:shd w:val="clear" w:color="auto" w:fill="auto"/>
          </w:tcPr>
          <w:p w14:paraId="627D10D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M.HC.SDE.01601</w:t>
            </w:r>
          </w:p>
        </w:tc>
        <w:tc>
          <w:tcPr>
            <w:tcW w:w="1362" w:type="pct"/>
            <w:shd w:val="clear" w:color="auto" w:fill="auto"/>
          </w:tcPr>
          <w:p w14:paraId="72FC89C8"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Code2</w:t>
            </w:r>
            <w:r w:rsidRPr="001B2FB6">
              <w:rPr>
                <w:rFonts w:cs="Times New Roman"/>
                <w:sz w:val="20"/>
                <w:szCs w:val="24"/>
              </w:rPr>
              <w:t>‌</w:t>
            </w:r>
            <w:r w:rsidRPr="001B2FB6">
              <w:rPr>
                <w:rFonts w:ascii="Sylfaen" w:hAnsi="Sylfaen"/>
                <w:sz w:val="20"/>
                <w:szCs w:val="24"/>
              </w:rPr>
              <w:t>Type (M.SDT.00170)</w:t>
            </w:r>
          </w:p>
          <w:p w14:paraId="5D3EB0E5"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4915291E"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Երկարությունը՝ 2</w:t>
            </w:r>
          </w:p>
        </w:tc>
        <w:tc>
          <w:tcPr>
            <w:tcW w:w="294" w:type="pct"/>
          </w:tcPr>
          <w:p w14:paraId="4BD73B4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1AB9EEED" w14:textId="77777777" w:rsidTr="001B2FB6">
        <w:trPr>
          <w:cantSplit/>
          <w:trHeight w:val="20"/>
        </w:trPr>
        <w:tc>
          <w:tcPr>
            <w:tcW w:w="81" w:type="pct"/>
            <w:tcBorders>
              <w:top w:val="nil"/>
              <w:left w:val="nil"/>
              <w:bottom w:val="nil"/>
              <w:right w:val="nil"/>
            </w:tcBorders>
          </w:tcPr>
          <w:p w14:paraId="5457E8E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4B8DC19A"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1240" w:type="pct"/>
            <w:gridSpan w:val="5"/>
            <w:tcBorders>
              <w:bottom w:val="single" w:sz="4" w:space="0" w:color="auto"/>
            </w:tcBorders>
          </w:tcPr>
          <w:p w14:paraId="1848FDD3"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02.07.2011.</w:t>
            </w:r>
            <w:r w:rsidRPr="001B2FB6">
              <w:rPr>
                <w:rFonts w:ascii="Sylfaen" w:hAnsi="Sylfaen"/>
                <w:sz w:val="20"/>
                <w:szCs w:val="24"/>
              </w:rPr>
              <w:t> </w:t>
            </w:r>
            <w:r w:rsidRPr="001B2FB6">
              <w:rPr>
                <w:rFonts w:ascii="Sylfaen" w:hAnsi="Sylfaen"/>
                <w:sz w:val="20"/>
                <w:szCs w:val="24"/>
              </w:rPr>
              <w:t>Ամսաթիվը</w:t>
            </w:r>
          </w:p>
          <w:p w14:paraId="433E4911"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Event</w:t>
            </w:r>
            <w:r w:rsidRPr="001B2FB6">
              <w:rPr>
                <w:rFonts w:cs="Times New Roman"/>
                <w:sz w:val="20"/>
                <w:szCs w:val="24"/>
              </w:rPr>
              <w:t>‌</w:t>
            </w:r>
            <w:r w:rsidRPr="001B2FB6">
              <w:rPr>
                <w:rFonts w:ascii="Sylfaen" w:hAnsi="Sylfaen"/>
                <w:sz w:val="20"/>
                <w:szCs w:val="24"/>
              </w:rPr>
              <w:t>Date)</w:t>
            </w:r>
          </w:p>
        </w:tc>
        <w:tc>
          <w:tcPr>
            <w:tcW w:w="1158" w:type="pct"/>
            <w:shd w:val="clear" w:color="auto" w:fill="auto"/>
          </w:tcPr>
          <w:p w14:paraId="4785DA9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տեսչական ստուգման անցկացման պլանային ամսաթիվը (համաձայն տեսչական ստուգումներ անցկացնելու պլանի (ժամանակացույցի))</w:t>
            </w:r>
          </w:p>
        </w:tc>
        <w:tc>
          <w:tcPr>
            <w:tcW w:w="778" w:type="pct"/>
            <w:shd w:val="clear" w:color="auto" w:fill="auto"/>
          </w:tcPr>
          <w:p w14:paraId="7520467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M.SDE.00131</w:t>
            </w:r>
          </w:p>
        </w:tc>
        <w:tc>
          <w:tcPr>
            <w:tcW w:w="1362" w:type="pct"/>
            <w:shd w:val="clear" w:color="auto" w:fill="auto"/>
          </w:tcPr>
          <w:p w14:paraId="723B70F5"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bdt:DateType (M.BDT.00005)</w:t>
            </w:r>
          </w:p>
          <w:p w14:paraId="6D69566B"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Ամսաթվի նշագիրը՝ ԻՍՕ 8601-ին համապատասխան</w:t>
            </w:r>
          </w:p>
        </w:tc>
        <w:tc>
          <w:tcPr>
            <w:tcW w:w="294" w:type="pct"/>
          </w:tcPr>
          <w:p w14:paraId="7D254AF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260EBC3C" w14:textId="77777777" w:rsidTr="001B2FB6">
        <w:trPr>
          <w:cantSplit/>
          <w:trHeight w:val="20"/>
        </w:trPr>
        <w:tc>
          <w:tcPr>
            <w:tcW w:w="81" w:type="pct"/>
            <w:tcBorders>
              <w:top w:val="nil"/>
              <w:left w:val="nil"/>
              <w:bottom w:val="nil"/>
              <w:right w:val="nil"/>
            </w:tcBorders>
          </w:tcPr>
          <w:p w14:paraId="6A0FC40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79E10B46"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1240" w:type="pct"/>
            <w:gridSpan w:val="5"/>
            <w:tcBorders>
              <w:bottom w:val="single" w:sz="4" w:space="0" w:color="auto"/>
            </w:tcBorders>
          </w:tcPr>
          <w:p w14:paraId="497A737E"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02.07.2012.</w:t>
            </w:r>
            <w:r w:rsidRPr="001B2FB6">
              <w:rPr>
                <w:rFonts w:ascii="Sylfaen" w:hAnsi="Sylfaen"/>
                <w:sz w:val="20"/>
                <w:szCs w:val="24"/>
              </w:rPr>
              <w:t> </w:t>
            </w:r>
            <w:r w:rsidRPr="001B2FB6">
              <w:rPr>
                <w:rFonts w:ascii="Sylfaen" w:hAnsi="Sylfaen"/>
                <w:sz w:val="20"/>
                <w:szCs w:val="24"/>
              </w:rPr>
              <w:t>Մեկնարկի ամսաթիվը</w:t>
            </w:r>
          </w:p>
          <w:p w14:paraId="79AD745F"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Start</w:t>
            </w:r>
            <w:r w:rsidRPr="001B2FB6">
              <w:rPr>
                <w:rFonts w:cs="Times New Roman"/>
                <w:sz w:val="20"/>
                <w:szCs w:val="24"/>
              </w:rPr>
              <w:t>‌</w:t>
            </w:r>
            <w:r w:rsidRPr="001B2FB6">
              <w:rPr>
                <w:rFonts w:ascii="Sylfaen" w:hAnsi="Sylfaen"/>
                <w:sz w:val="20"/>
                <w:szCs w:val="24"/>
              </w:rPr>
              <w:t>Date)</w:t>
            </w:r>
          </w:p>
        </w:tc>
        <w:tc>
          <w:tcPr>
            <w:tcW w:w="1158" w:type="pct"/>
            <w:shd w:val="clear" w:color="auto" w:fill="auto"/>
          </w:tcPr>
          <w:p w14:paraId="0E566B4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տեսչական ստուգման անցկացման ժամանակահատվածի մեկնարկի պլանային ամսաթիվը (համաձայն տեսչական ստուգումներ անցկացնելու պլանի (ժամանակացույցի))</w:t>
            </w:r>
          </w:p>
        </w:tc>
        <w:tc>
          <w:tcPr>
            <w:tcW w:w="778" w:type="pct"/>
            <w:shd w:val="clear" w:color="auto" w:fill="auto"/>
          </w:tcPr>
          <w:p w14:paraId="245E6BE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M.SDE.00073</w:t>
            </w:r>
          </w:p>
        </w:tc>
        <w:tc>
          <w:tcPr>
            <w:tcW w:w="1362" w:type="pct"/>
            <w:shd w:val="clear" w:color="auto" w:fill="auto"/>
          </w:tcPr>
          <w:p w14:paraId="555EEA24"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bdt:DateType (M.BDT.00005)</w:t>
            </w:r>
          </w:p>
          <w:p w14:paraId="354943C4"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Ամսաթվի նշագիրը՝ ԻՍՕ 8601-ին համապատասխան</w:t>
            </w:r>
          </w:p>
        </w:tc>
        <w:tc>
          <w:tcPr>
            <w:tcW w:w="294" w:type="pct"/>
          </w:tcPr>
          <w:p w14:paraId="56B9842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11058480" w14:textId="77777777" w:rsidTr="001B2FB6">
        <w:trPr>
          <w:cantSplit/>
          <w:trHeight w:val="20"/>
        </w:trPr>
        <w:tc>
          <w:tcPr>
            <w:tcW w:w="81" w:type="pct"/>
            <w:tcBorders>
              <w:top w:val="nil"/>
              <w:left w:val="nil"/>
              <w:bottom w:val="nil"/>
              <w:right w:val="nil"/>
            </w:tcBorders>
          </w:tcPr>
          <w:p w14:paraId="1E57FFE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3100D394"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1240" w:type="pct"/>
            <w:gridSpan w:val="5"/>
            <w:tcBorders>
              <w:bottom w:val="single" w:sz="4" w:space="0" w:color="auto"/>
            </w:tcBorders>
          </w:tcPr>
          <w:p w14:paraId="07C19103"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02.07.2013.</w:t>
            </w:r>
            <w:r w:rsidRPr="001B2FB6">
              <w:rPr>
                <w:rFonts w:ascii="Sylfaen" w:hAnsi="Sylfaen"/>
                <w:sz w:val="20"/>
                <w:szCs w:val="24"/>
              </w:rPr>
              <w:t> </w:t>
            </w:r>
            <w:r w:rsidRPr="001B2FB6">
              <w:rPr>
                <w:rFonts w:ascii="Sylfaen" w:hAnsi="Sylfaen"/>
                <w:sz w:val="20"/>
                <w:szCs w:val="24"/>
              </w:rPr>
              <w:t>Ավարտի ամսաթիվը</w:t>
            </w:r>
          </w:p>
          <w:p w14:paraId="27E4D511"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End</w:t>
            </w:r>
            <w:r w:rsidRPr="001B2FB6">
              <w:rPr>
                <w:rFonts w:cs="Times New Roman"/>
                <w:sz w:val="20"/>
                <w:szCs w:val="24"/>
              </w:rPr>
              <w:t>‌</w:t>
            </w:r>
            <w:r w:rsidRPr="001B2FB6">
              <w:rPr>
                <w:rFonts w:ascii="Sylfaen" w:hAnsi="Sylfaen"/>
                <w:sz w:val="20"/>
                <w:szCs w:val="24"/>
              </w:rPr>
              <w:t>Date)</w:t>
            </w:r>
          </w:p>
        </w:tc>
        <w:tc>
          <w:tcPr>
            <w:tcW w:w="1158" w:type="pct"/>
            <w:shd w:val="clear" w:color="auto" w:fill="auto"/>
          </w:tcPr>
          <w:p w14:paraId="10CEB0C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տեսչական ստուգման անցկացման ժամանակահատվածի ավարտի պլանային ամսաթիվը (համաձայն տեսչական ստուգումներ անցկացնելու պլանի (ժամանակացույցի))</w:t>
            </w:r>
          </w:p>
        </w:tc>
        <w:tc>
          <w:tcPr>
            <w:tcW w:w="778" w:type="pct"/>
            <w:shd w:val="clear" w:color="auto" w:fill="auto"/>
          </w:tcPr>
          <w:p w14:paraId="645FFC8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M.SDE.00074</w:t>
            </w:r>
          </w:p>
        </w:tc>
        <w:tc>
          <w:tcPr>
            <w:tcW w:w="1362" w:type="pct"/>
            <w:shd w:val="clear" w:color="auto" w:fill="auto"/>
          </w:tcPr>
          <w:p w14:paraId="5167E97D"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bdt:DateType (M.BDT.00005)</w:t>
            </w:r>
          </w:p>
          <w:p w14:paraId="1A753276"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Ամսաթվի նշագիրը՝ ԻՍՕ 8601-ին համապատասխան</w:t>
            </w:r>
          </w:p>
        </w:tc>
        <w:tc>
          <w:tcPr>
            <w:tcW w:w="294" w:type="pct"/>
          </w:tcPr>
          <w:p w14:paraId="1D1D886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78B60E40" w14:textId="77777777" w:rsidTr="001B2FB6">
        <w:trPr>
          <w:cantSplit/>
          <w:trHeight w:val="20"/>
        </w:trPr>
        <w:tc>
          <w:tcPr>
            <w:tcW w:w="81" w:type="pct"/>
            <w:tcBorders>
              <w:top w:val="nil"/>
              <w:left w:val="nil"/>
              <w:bottom w:val="nil"/>
              <w:right w:val="nil"/>
            </w:tcBorders>
          </w:tcPr>
          <w:p w14:paraId="1BB8C9C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1B211E93"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1240" w:type="pct"/>
            <w:gridSpan w:val="5"/>
            <w:tcBorders>
              <w:bottom w:val="single" w:sz="4" w:space="0" w:color="auto"/>
            </w:tcBorders>
          </w:tcPr>
          <w:p w14:paraId="609EB3FC"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02.07.2014.</w:t>
            </w:r>
            <w:r w:rsidRPr="001B2FB6">
              <w:rPr>
                <w:rFonts w:ascii="Sylfaen" w:hAnsi="Sylfaen"/>
                <w:sz w:val="20"/>
                <w:szCs w:val="24"/>
              </w:rPr>
              <w:t> </w:t>
            </w:r>
            <w:r w:rsidRPr="001B2FB6">
              <w:rPr>
                <w:rFonts w:ascii="Sylfaen" w:hAnsi="Sylfaen"/>
                <w:sz w:val="20"/>
                <w:szCs w:val="24"/>
              </w:rPr>
              <w:t>Տեսչական ստուգման անցկացման ամսաթիվը</w:t>
            </w:r>
          </w:p>
          <w:p w14:paraId="436BA86F"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(hcsdo:</w:t>
            </w:r>
            <w:r w:rsidRPr="001B2FB6">
              <w:rPr>
                <w:rFonts w:cs="Times New Roman"/>
                <w:sz w:val="20"/>
                <w:szCs w:val="24"/>
              </w:rPr>
              <w:t>‌</w:t>
            </w:r>
            <w:r w:rsidRPr="001B2FB6">
              <w:rPr>
                <w:rFonts w:ascii="Sylfaen" w:hAnsi="Sylfaen"/>
                <w:sz w:val="20"/>
                <w:szCs w:val="24"/>
              </w:rPr>
              <w:t>Inspection</w:t>
            </w:r>
            <w:r w:rsidRPr="001B2FB6">
              <w:rPr>
                <w:rFonts w:cs="Times New Roman"/>
                <w:sz w:val="20"/>
                <w:szCs w:val="24"/>
              </w:rPr>
              <w:t>‌</w:t>
            </w:r>
            <w:r w:rsidRPr="001B2FB6">
              <w:rPr>
                <w:rFonts w:ascii="Sylfaen" w:hAnsi="Sylfaen"/>
                <w:sz w:val="20"/>
                <w:szCs w:val="24"/>
              </w:rPr>
              <w:t>Date)</w:t>
            </w:r>
          </w:p>
        </w:tc>
        <w:tc>
          <w:tcPr>
            <w:tcW w:w="1158" w:type="pct"/>
            <w:shd w:val="clear" w:color="auto" w:fill="auto"/>
          </w:tcPr>
          <w:p w14:paraId="142974A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տեսչական ստուգման անցկացման ամսաթիվը (տեսչական ստուգման անցկացման մասին հաշվետվության համաձայն)</w:t>
            </w:r>
          </w:p>
        </w:tc>
        <w:tc>
          <w:tcPr>
            <w:tcW w:w="778" w:type="pct"/>
            <w:shd w:val="clear" w:color="auto" w:fill="auto"/>
          </w:tcPr>
          <w:p w14:paraId="156D0BB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M.HC.SDE.01602</w:t>
            </w:r>
          </w:p>
        </w:tc>
        <w:tc>
          <w:tcPr>
            <w:tcW w:w="1362" w:type="pct"/>
            <w:shd w:val="clear" w:color="auto" w:fill="auto"/>
          </w:tcPr>
          <w:p w14:paraId="1366B47C"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bdt:DateType (M.BDT.00005)</w:t>
            </w:r>
          </w:p>
          <w:p w14:paraId="6626C672"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Ամսաթվի նշագիրը՝ ԻՍՕ 8601-ին համապատասխան</w:t>
            </w:r>
          </w:p>
        </w:tc>
        <w:tc>
          <w:tcPr>
            <w:tcW w:w="294" w:type="pct"/>
          </w:tcPr>
          <w:p w14:paraId="7897F59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59E10C14" w14:textId="77777777" w:rsidTr="001B2FB6">
        <w:trPr>
          <w:cantSplit/>
          <w:trHeight w:val="20"/>
        </w:trPr>
        <w:tc>
          <w:tcPr>
            <w:tcW w:w="81" w:type="pct"/>
            <w:tcBorders>
              <w:top w:val="nil"/>
              <w:left w:val="nil"/>
              <w:bottom w:val="nil"/>
              <w:right w:val="nil"/>
            </w:tcBorders>
          </w:tcPr>
          <w:p w14:paraId="7B4DB07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6E7707B6"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1240" w:type="pct"/>
            <w:gridSpan w:val="5"/>
            <w:tcBorders>
              <w:bottom w:val="single" w:sz="4" w:space="0" w:color="auto"/>
            </w:tcBorders>
          </w:tcPr>
          <w:p w14:paraId="676FCC86"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02.07.2015.</w:t>
            </w:r>
            <w:r w:rsidRPr="001B2FB6">
              <w:rPr>
                <w:rFonts w:ascii="Sylfaen" w:hAnsi="Sylfaen"/>
                <w:sz w:val="20"/>
                <w:szCs w:val="24"/>
              </w:rPr>
              <w:t> </w:t>
            </w:r>
            <w:r w:rsidRPr="001B2FB6">
              <w:rPr>
                <w:rFonts w:ascii="Sylfaen" w:hAnsi="Sylfaen"/>
                <w:sz w:val="20"/>
                <w:szCs w:val="24"/>
              </w:rPr>
              <w:t>Գործունեության իրականացման ժամկետի մեկնարկի ամսաթիվը</w:t>
            </w:r>
          </w:p>
          <w:p w14:paraId="470610D0"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Activity</w:t>
            </w:r>
            <w:r w:rsidRPr="001B2FB6">
              <w:rPr>
                <w:rFonts w:cs="Times New Roman"/>
                <w:sz w:val="20"/>
                <w:szCs w:val="24"/>
              </w:rPr>
              <w:t>‌</w:t>
            </w:r>
            <w:r w:rsidRPr="001B2FB6">
              <w:rPr>
                <w:rFonts w:ascii="Sylfaen" w:hAnsi="Sylfaen"/>
                <w:sz w:val="20"/>
                <w:szCs w:val="24"/>
              </w:rPr>
              <w:t>Start</w:t>
            </w:r>
            <w:r w:rsidRPr="001B2FB6">
              <w:rPr>
                <w:rFonts w:cs="Times New Roman"/>
                <w:sz w:val="20"/>
                <w:szCs w:val="24"/>
              </w:rPr>
              <w:t>‌</w:t>
            </w:r>
            <w:r w:rsidRPr="001B2FB6">
              <w:rPr>
                <w:rFonts w:ascii="Sylfaen" w:hAnsi="Sylfaen"/>
                <w:sz w:val="20"/>
                <w:szCs w:val="24"/>
              </w:rPr>
              <w:t>Date)</w:t>
            </w:r>
          </w:p>
        </w:tc>
        <w:tc>
          <w:tcPr>
            <w:tcW w:w="1158" w:type="pct"/>
            <w:shd w:val="clear" w:color="auto" w:fill="auto"/>
          </w:tcPr>
          <w:p w14:paraId="4EBFD72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տեսչական ստուգման անցկացման ժամանակահատվածի մեկնարկի ամսաթիվը (տեսչական ստուգման անցկացման մասին հաշվետվության համաձայն)</w:t>
            </w:r>
          </w:p>
        </w:tc>
        <w:tc>
          <w:tcPr>
            <w:tcW w:w="778" w:type="pct"/>
            <w:shd w:val="clear" w:color="auto" w:fill="auto"/>
          </w:tcPr>
          <w:p w14:paraId="30ACBF1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M.SDE.00249</w:t>
            </w:r>
          </w:p>
        </w:tc>
        <w:tc>
          <w:tcPr>
            <w:tcW w:w="1362" w:type="pct"/>
            <w:shd w:val="clear" w:color="auto" w:fill="auto"/>
          </w:tcPr>
          <w:p w14:paraId="6E2CA93A"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bdt:DateType (M.BDT.00005)</w:t>
            </w:r>
          </w:p>
          <w:p w14:paraId="42651347"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Ամսաթվի նշագիրը՝ ԻՍՕ 8601-ին համապատասխան</w:t>
            </w:r>
          </w:p>
        </w:tc>
        <w:tc>
          <w:tcPr>
            <w:tcW w:w="294" w:type="pct"/>
          </w:tcPr>
          <w:p w14:paraId="3AA1525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59868381" w14:textId="77777777" w:rsidTr="001B2FB6">
        <w:trPr>
          <w:cantSplit/>
          <w:trHeight w:val="20"/>
        </w:trPr>
        <w:tc>
          <w:tcPr>
            <w:tcW w:w="81" w:type="pct"/>
            <w:tcBorders>
              <w:top w:val="nil"/>
              <w:left w:val="nil"/>
              <w:bottom w:val="nil"/>
              <w:right w:val="nil"/>
            </w:tcBorders>
          </w:tcPr>
          <w:p w14:paraId="29993CC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76BC5149"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1240" w:type="pct"/>
            <w:gridSpan w:val="5"/>
            <w:tcBorders>
              <w:bottom w:val="single" w:sz="4" w:space="0" w:color="auto"/>
            </w:tcBorders>
          </w:tcPr>
          <w:p w14:paraId="31875EEC"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02.07.2016.</w:t>
            </w:r>
            <w:r w:rsidRPr="001B2FB6">
              <w:rPr>
                <w:rFonts w:ascii="Sylfaen" w:hAnsi="Sylfaen"/>
                <w:sz w:val="20"/>
                <w:szCs w:val="24"/>
              </w:rPr>
              <w:t> </w:t>
            </w:r>
            <w:r w:rsidRPr="001B2FB6">
              <w:rPr>
                <w:rFonts w:ascii="Sylfaen" w:hAnsi="Sylfaen"/>
                <w:sz w:val="20"/>
                <w:szCs w:val="24"/>
              </w:rPr>
              <w:t>Գործունեության իրականացման ժամկետի ավարտի ամսաթիվը</w:t>
            </w:r>
          </w:p>
          <w:p w14:paraId="315151E3"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Activity</w:t>
            </w:r>
            <w:r w:rsidRPr="001B2FB6">
              <w:rPr>
                <w:rFonts w:cs="Times New Roman"/>
                <w:sz w:val="20"/>
                <w:szCs w:val="24"/>
              </w:rPr>
              <w:t>‌</w:t>
            </w:r>
            <w:r w:rsidRPr="001B2FB6">
              <w:rPr>
                <w:rFonts w:ascii="Sylfaen" w:hAnsi="Sylfaen"/>
                <w:sz w:val="20"/>
                <w:szCs w:val="24"/>
              </w:rPr>
              <w:t>End</w:t>
            </w:r>
            <w:r w:rsidRPr="001B2FB6">
              <w:rPr>
                <w:rFonts w:cs="Times New Roman"/>
                <w:sz w:val="20"/>
                <w:szCs w:val="24"/>
              </w:rPr>
              <w:t>‌</w:t>
            </w:r>
            <w:r w:rsidRPr="001B2FB6">
              <w:rPr>
                <w:rFonts w:ascii="Sylfaen" w:hAnsi="Sylfaen"/>
                <w:sz w:val="20"/>
                <w:szCs w:val="24"/>
              </w:rPr>
              <w:t>Date)</w:t>
            </w:r>
          </w:p>
        </w:tc>
        <w:tc>
          <w:tcPr>
            <w:tcW w:w="1158" w:type="pct"/>
            <w:shd w:val="clear" w:color="auto" w:fill="auto"/>
          </w:tcPr>
          <w:p w14:paraId="17BF364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տեսչական ստուգման անցկացման ժամանակահատվածի ավարտի ամսաթիվը (տեսչական ստուգման անցկացման մասին հաշվետվության համաձայն)</w:t>
            </w:r>
          </w:p>
        </w:tc>
        <w:tc>
          <w:tcPr>
            <w:tcW w:w="778" w:type="pct"/>
            <w:shd w:val="clear" w:color="auto" w:fill="auto"/>
          </w:tcPr>
          <w:p w14:paraId="1D91055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M.SDE.00250</w:t>
            </w:r>
          </w:p>
        </w:tc>
        <w:tc>
          <w:tcPr>
            <w:tcW w:w="1362" w:type="pct"/>
            <w:shd w:val="clear" w:color="auto" w:fill="auto"/>
          </w:tcPr>
          <w:p w14:paraId="5F8707D7"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bdt:DateType (M.BDT.00005)</w:t>
            </w:r>
          </w:p>
          <w:p w14:paraId="5A449B25"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Ամսաթվի նշագիրը՝ ԻՍՕ 8601-ին համապատասխան</w:t>
            </w:r>
          </w:p>
        </w:tc>
        <w:tc>
          <w:tcPr>
            <w:tcW w:w="294" w:type="pct"/>
          </w:tcPr>
          <w:p w14:paraId="1500C4B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02875AC4" w14:textId="77777777" w:rsidTr="001B2FB6">
        <w:trPr>
          <w:cantSplit/>
          <w:trHeight w:val="20"/>
        </w:trPr>
        <w:tc>
          <w:tcPr>
            <w:tcW w:w="81" w:type="pct"/>
            <w:tcBorders>
              <w:top w:val="nil"/>
              <w:left w:val="nil"/>
              <w:bottom w:val="nil"/>
              <w:right w:val="nil"/>
            </w:tcBorders>
          </w:tcPr>
          <w:p w14:paraId="186FD77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15A99D6A"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1240" w:type="pct"/>
            <w:gridSpan w:val="5"/>
            <w:tcBorders>
              <w:bottom w:val="single" w:sz="4" w:space="0" w:color="auto"/>
            </w:tcBorders>
          </w:tcPr>
          <w:p w14:paraId="2708B34A"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02.07.2017.</w:t>
            </w:r>
            <w:r w:rsidRPr="001B2FB6">
              <w:rPr>
                <w:rFonts w:ascii="Sylfaen" w:hAnsi="Sylfaen"/>
                <w:sz w:val="20"/>
                <w:szCs w:val="24"/>
              </w:rPr>
              <w:t> </w:t>
            </w:r>
            <w:r w:rsidRPr="001B2FB6">
              <w:rPr>
                <w:rFonts w:ascii="Sylfaen" w:hAnsi="Sylfaen"/>
                <w:sz w:val="20"/>
                <w:szCs w:val="24"/>
              </w:rPr>
              <w:t>Կարգավիճակի ծածկագիրը</w:t>
            </w:r>
          </w:p>
          <w:p w14:paraId="13D2F82D"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Status</w:t>
            </w:r>
            <w:r w:rsidRPr="001B2FB6">
              <w:rPr>
                <w:rFonts w:cs="Times New Roman"/>
                <w:sz w:val="20"/>
                <w:szCs w:val="24"/>
              </w:rPr>
              <w:t>‌</w:t>
            </w:r>
            <w:r w:rsidRPr="001B2FB6">
              <w:rPr>
                <w:rFonts w:ascii="Sylfaen" w:hAnsi="Sylfaen"/>
                <w:sz w:val="20"/>
                <w:szCs w:val="24"/>
              </w:rPr>
              <w:t>Code)</w:t>
            </w:r>
          </w:p>
        </w:tc>
        <w:tc>
          <w:tcPr>
            <w:tcW w:w="1158" w:type="pct"/>
            <w:shd w:val="clear" w:color="auto" w:fill="auto"/>
          </w:tcPr>
          <w:p w14:paraId="1F87851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տեսչական ստուգման արդյունքների կարգավիճակի ծածկագրային նշագիրը</w:t>
            </w:r>
          </w:p>
        </w:tc>
        <w:tc>
          <w:tcPr>
            <w:tcW w:w="778" w:type="pct"/>
            <w:shd w:val="clear" w:color="auto" w:fill="auto"/>
          </w:tcPr>
          <w:p w14:paraId="2D0A1D7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M.SDE.00130</w:t>
            </w:r>
          </w:p>
        </w:tc>
        <w:tc>
          <w:tcPr>
            <w:tcW w:w="1362" w:type="pct"/>
            <w:shd w:val="clear" w:color="auto" w:fill="auto"/>
          </w:tcPr>
          <w:p w14:paraId="78197B6D"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Status</w:t>
            </w:r>
            <w:r w:rsidRPr="001B2FB6">
              <w:rPr>
                <w:rFonts w:cs="Times New Roman"/>
                <w:sz w:val="20"/>
                <w:szCs w:val="24"/>
              </w:rPr>
              <w:t>‌</w:t>
            </w: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Type (M.SDT.00040)</w:t>
            </w:r>
          </w:p>
          <w:p w14:paraId="04A107F3"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Կարգավիճակի ծածկագրի արժեքը։</w:t>
            </w:r>
          </w:p>
          <w:p w14:paraId="30BAB8CA"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064FEA1D"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3</w:t>
            </w:r>
          </w:p>
        </w:tc>
        <w:tc>
          <w:tcPr>
            <w:tcW w:w="294" w:type="pct"/>
          </w:tcPr>
          <w:p w14:paraId="42D50E0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1EB61BE7" w14:textId="77777777" w:rsidTr="001B2FB6">
        <w:trPr>
          <w:cantSplit/>
          <w:trHeight w:val="20"/>
        </w:trPr>
        <w:tc>
          <w:tcPr>
            <w:tcW w:w="81" w:type="pct"/>
            <w:tcBorders>
              <w:top w:val="nil"/>
              <w:left w:val="nil"/>
              <w:bottom w:val="nil"/>
              <w:right w:val="nil"/>
            </w:tcBorders>
          </w:tcPr>
          <w:p w14:paraId="1DB1C43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47C1D9A9"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72C80B26"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p>
        </w:tc>
        <w:tc>
          <w:tcPr>
            <w:tcW w:w="1153" w:type="pct"/>
            <w:gridSpan w:val="4"/>
            <w:tcBorders>
              <w:left w:val="single" w:sz="4" w:space="0" w:color="auto"/>
            </w:tcBorders>
          </w:tcPr>
          <w:p w14:paraId="7F609A13"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 տեղեկագրքի (դասակարգչի) նույնականացուցիչը</w:t>
            </w:r>
          </w:p>
          <w:p w14:paraId="3803D30C"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List</w:t>
            </w:r>
            <w:r w:rsidRPr="001B2FB6">
              <w:rPr>
                <w:rFonts w:cs="Times New Roman"/>
                <w:sz w:val="20"/>
                <w:szCs w:val="24"/>
              </w:rPr>
              <w:t>​</w:t>
            </w:r>
            <w:r w:rsidRPr="001B2FB6">
              <w:rPr>
                <w:rFonts w:ascii="Sylfaen" w:hAnsi="Sylfaen"/>
                <w:sz w:val="20"/>
                <w:szCs w:val="24"/>
              </w:rPr>
              <w:t>Id ատրիբուտ)</w:t>
            </w:r>
          </w:p>
        </w:tc>
        <w:tc>
          <w:tcPr>
            <w:tcW w:w="1158" w:type="pct"/>
            <w:shd w:val="clear" w:color="auto" w:fill="auto"/>
          </w:tcPr>
          <w:p w14:paraId="05C44ED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այն տեղեկագրքի (դասակարգչի) նշագիրը, որին համապատասխան նշված է ծածկագիրը</w:t>
            </w:r>
          </w:p>
        </w:tc>
        <w:tc>
          <w:tcPr>
            <w:tcW w:w="778" w:type="pct"/>
            <w:shd w:val="clear" w:color="auto" w:fill="auto"/>
          </w:tcPr>
          <w:p w14:paraId="5711AC5A" w14:textId="77777777" w:rsidR="00DC113F" w:rsidRPr="001B2FB6" w:rsidRDefault="00336000"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w:t>
            </w:r>
          </w:p>
        </w:tc>
        <w:tc>
          <w:tcPr>
            <w:tcW w:w="1362" w:type="pct"/>
            <w:shd w:val="clear" w:color="auto" w:fill="auto"/>
          </w:tcPr>
          <w:p w14:paraId="5C0DEA83"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Reference</w:t>
            </w:r>
            <w:r w:rsidRPr="001B2FB6">
              <w:rPr>
                <w:rFonts w:cs="Times New Roman"/>
                <w:sz w:val="20"/>
                <w:szCs w:val="24"/>
              </w:rPr>
              <w:t>‌</w:t>
            </w:r>
            <w:r w:rsidRPr="001B2FB6">
              <w:rPr>
                <w:rFonts w:ascii="Sylfaen" w:hAnsi="Sylfaen"/>
                <w:sz w:val="20"/>
                <w:szCs w:val="24"/>
              </w:rPr>
              <w:t>Data</w:t>
            </w:r>
            <w:r w:rsidRPr="001B2FB6">
              <w:rPr>
                <w:rFonts w:cs="Times New Roman"/>
                <w:sz w:val="20"/>
                <w:szCs w:val="24"/>
              </w:rPr>
              <w:t>‌</w:t>
            </w:r>
            <w:r w:rsidRPr="001B2FB6">
              <w:rPr>
                <w:rFonts w:ascii="Sylfaen" w:hAnsi="Sylfaen"/>
                <w:sz w:val="20"/>
                <w:szCs w:val="24"/>
              </w:rPr>
              <w:t>Id</w:t>
            </w:r>
            <w:r w:rsidRPr="001B2FB6">
              <w:rPr>
                <w:rFonts w:cs="Times New Roman"/>
                <w:sz w:val="20"/>
                <w:szCs w:val="24"/>
              </w:rPr>
              <w:t>‌</w:t>
            </w:r>
            <w:r w:rsidRPr="001B2FB6">
              <w:rPr>
                <w:rFonts w:ascii="Sylfaen" w:hAnsi="Sylfaen"/>
                <w:sz w:val="20"/>
                <w:szCs w:val="24"/>
              </w:rPr>
              <w:t>Type (M.SDT.00091)</w:t>
            </w:r>
          </w:p>
          <w:p w14:paraId="1CEA7A0F"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Պայմանանշանների նորմալացված տողը:</w:t>
            </w:r>
          </w:p>
          <w:p w14:paraId="6A595C73"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013CA12A"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20</w:t>
            </w:r>
          </w:p>
        </w:tc>
        <w:tc>
          <w:tcPr>
            <w:tcW w:w="294" w:type="pct"/>
          </w:tcPr>
          <w:p w14:paraId="0DFF85A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34E16C1F" w14:textId="77777777" w:rsidTr="001B2FB6">
        <w:trPr>
          <w:cantSplit/>
          <w:trHeight w:val="20"/>
        </w:trPr>
        <w:tc>
          <w:tcPr>
            <w:tcW w:w="81" w:type="pct"/>
            <w:tcBorders>
              <w:top w:val="nil"/>
              <w:left w:val="nil"/>
              <w:bottom w:val="nil"/>
              <w:right w:val="nil"/>
            </w:tcBorders>
          </w:tcPr>
          <w:p w14:paraId="4B59248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35DC1D30"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1240" w:type="pct"/>
            <w:gridSpan w:val="5"/>
            <w:tcBorders>
              <w:bottom w:val="single" w:sz="4" w:space="0" w:color="auto"/>
            </w:tcBorders>
          </w:tcPr>
          <w:p w14:paraId="58588211"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02.07.2018.</w:t>
            </w:r>
            <w:r w:rsidRPr="001B2FB6">
              <w:rPr>
                <w:rFonts w:ascii="Sylfaen" w:hAnsi="Sylfaen"/>
                <w:sz w:val="20"/>
                <w:szCs w:val="24"/>
              </w:rPr>
              <w:t> </w:t>
            </w:r>
            <w:r w:rsidRPr="001B2FB6">
              <w:rPr>
                <w:rFonts w:ascii="Sylfaen" w:hAnsi="Sylfaen"/>
                <w:sz w:val="20"/>
                <w:szCs w:val="24"/>
              </w:rPr>
              <w:t>Տեղեկություններ տեսչական ստուգման ենթարկվող սուբյեկտի մասին</w:t>
            </w:r>
          </w:p>
          <w:p w14:paraId="5682B8E4"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(hccdo:</w:t>
            </w:r>
            <w:r w:rsidRPr="001B2FB6">
              <w:rPr>
                <w:rFonts w:cs="Times New Roman"/>
                <w:sz w:val="20"/>
                <w:szCs w:val="24"/>
              </w:rPr>
              <w:t>‌</w:t>
            </w:r>
            <w:r w:rsidRPr="001B2FB6">
              <w:rPr>
                <w:rFonts w:ascii="Sylfaen" w:hAnsi="Sylfaen"/>
                <w:sz w:val="20"/>
                <w:szCs w:val="24"/>
              </w:rPr>
              <w:t>Pharm</w:t>
            </w:r>
            <w:r w:rsidRPr="001B2FB6">
              <w:rPr>
                <w:rFonts w:cs="Times New Roman"/>
                <w:sz w:val="20"/>
                <w:szCs w:val="24"/>
              </w:rPr>
              <w:t>‌</w:t>
            </w:r>
            <w:r w:rsidRPr="001B2FB6">
              <w:rPr>
                <w:rFonts w:ascii="Sylfaen" w:hAnsi="Sylfaen"/>
                <w:sz w:val="20"/>
                <w:szCs w:val="24"/>
              </w:rPr>
              <w:t>Inspection</w:t>
            </w:r>
            <w:r w:rsidRPr="001B2FB6">
              <w:rPr>
                <w:rFonts w:cs="Times New Roman"/>
                <w:sz w:val="20"/>
                <w:szCs w:val="24"/>
              </w:rPr>
              <w:t>‌</w:t>
            </w:r>
            <w:r w:rsidRPr="001B2FB6">
              <w:rPr>
                <w:rFonts w:ascii="Sylfaen" w:hAnsi="Sylfaen"/>
                <w:sz w:val="20"/>
                <w:szCs w:val="24"/>
              </w:rPr>
              <w:t>Subject</w:t>
            </w:r>
            <w:r w:rsidRPr="001B2FB6">
              <w:rPr>
                <w:rFonts w:cs="Times New Roman"/>
                <w:sz w:val="20"/>
                <w:szCs w:val="24"/>
              </w:rPr>
              <w:t>‌</w:t>
            </w:r>
            <w:r w:rsidRPr="001B2FB6">
              <w:rPr>
                <w:rFonts w:ascii="Sylfaen" w:hAnsi="Sylfaen"/>
                <w:sz w:val="20"/>
                <w:szCs w:val="24"/>
              </w:rPr>
              <w:t>Details)</w:t>
            </w:r>
          </w:p>
        </w:tc>
        <w:tc>
          <w:tcPr>
            <w:tcW w:w="1158" w:type="pct"/>
            <w:shd w:val="clear" w:color="auto" w:fill="auto"/>
          </w:tcPr>
          <w:p w14:paraId="6FFBE03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տեղեկություններ տեսչական ստուգման ենթարկվող սուբյեկտի մասին</w:t>
            </w:r>
          </w:p>
        </w:tc>
        <w:tc>
          <w:tcPr>
            <w:tcW w:w="778" w:type="pct"/>
            <w:shd w:val="clear" w:color="auto" w:fill="auto"/>
          </w:tcPr>
          <w:p w14:paraId="2CD477B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M.HC.CDE.01235</w:t>
            </w:r>
          </w:p>
        </w:tc>
        <w:tc>
          <w:tcPr>
            <w:tcW w:w="1362" w:type="pct"/>
            <w:shd w:val="clear" w:color="auto" w:fill="auto"/>
          </w:tcPr>
          <w:p w14:paraId="6E017F12"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hccdo:</w:t>
            </w:r>
            <w:r w:rsidRPr="001B2FB6">
              <w:rPr>
                <w:rFonts w:cs="Times New Roman"/>
                <w:sz w:val="20"/>
                <w:szCs w:val="24"/>
              </w:rPr>
              <w:t>‌</w:t>
            </w:r>
            <w:r w:rsidRPr="001B2FB6">
              <w:rPr>
                <w:rFonts w:ascii="Sylfaen" w:hAnsi="Sylfaen"/>
                <w:sz w:val="20"/>
                <w:szCs w:val="24"/>
              </w:rPr>
              <w:t>Pharm</w:t>
            </w:r>
            <w:r w:rsidRPr="001B2FB6">
              <w:rPr>
                <w:rFonts w:cs="Times New Roman"/>
                <w:sz w:val="20"/>
                <w:szCs w:val="24"/>
              </w:rPr>
              <w:t>‌</w:t>
            </w:r>
            <w:r w:rsidRPr="001B2FB6">
              <w:rPr>
                <w:rFonts w:ascii="Sylfaen" w:hAnsi="Sylfaen"/>
                <w:sz w:val="20"/>
                <w:szCs w:val="24"/>
              </w:rPr>
              <w:t>Inspection</w:t>
            </w:r>
            <w:r w:rsidRPr="001B2FB6">
              <w:rPr>
                <w:rFonts w:cs="Times New Roman"/>
                <w:sz w:val="20"/>
                <w:szCs w:val="24"/>
              </w:rPr>
              <w:t>‌</w:t>
            </w:r>
            <w:r w:rsidRPr="001B2FB6">
              <w:rPr>
                <w:rFonts w:ascii="Sylfaen" w:hAnsi="Sylfaen"/>
                <w:sz w:val="20"/>
                <w:szCs w:val="24"/>
              </w:rPr>
              <w:t>Subject</w:t>
            </w:r>
            <w:r w:rsidRPr="001B2FB6">
              <w:rPr>
                <w:rFonts w:cs="Times New Roman"/>
                <w:sz w:val="20"/>
                <w:szCs w:val="24"/>
              </w:rPr>
              <w:t>‌</w:t>
            </w:r>
            <w:r w:rsidRPr="001B2FB6">
              <w:rPr>
                <w:rFonts w:ascii="Sylfaen" w:hAnsi="Sylfaen"/>
                <w:sz w:val="20"/>
                <w:szCs w:val="24"/>
              </w:rPr>
              <w:t>Details</w:t>
            </w:r>
            <w:r w:rsidRPr="001B2FB6">
              <w:rPr>
                <w:rFonts w:cs="Times New Roman"/>
                <w:sz w:val="20"/>
                <w:szCs w:val="24"/>
              </w:rPr>
              <w:t>‌</w:t>
            </w:r>
            <w:r w:rsidRPr="001B2FB6">
              <w:rPr>
                <w:rFonts w:ascii="Sylfaen" w:hAnsi="Sylfaen"/>
                <w:sz w:val="20"/>
                <w:szCs w:val="24"/>
              </w:rPr>
              <w:t>Type (M.HC.CDT.01233)</w:t>
            </w:r>
          </w:p>
          <w:p w14:paraId="4A74BC57"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Որոշվում է ներդրված տարրերի արժեքների տիրույթներով</w:t>
            </w:r>
          </w:p>
        </w:tc>
        <w:tc>
          <w:tcPr>
            <w:tcW w:w="294" w:type="pct"/>
          </w:tcPr>
          <w:p w14:paraId="7B6A378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w:t>
            </w:r>
          </w:p>
        </w:tc>
      </w:tr>
      <w:tr w:rsidR="00DC113F" w:rsidRPr="001B2FB6" w14:paraId="4AB83B86" w14:textId="77777777" w:rsidTr="001B2FB6">
        <w:trPr>
          <w:cantSplit/>
          <w:trHeight w:val="20"/>
        </w:trPr>
        <w:tc>
          <w:tcPr>
            <w:tcW w:w="81" w:type="pct"/>
            <w:tcBorders>
              <w:top w:val="nil"/>
              <w:left w:val="nil"/>
              <w:bottom w:val="nil"/>
              <w:right w:val="nil"/>
            </w:tcBorders>
          </w:tcPr>
          <w:p w14:paraId="46FDA3B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0B7ECE78"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1AC3986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5CBA73D8"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w:t>
            </w:r>
            <w:r w:rsidRPr="001B2FB6">
              <w:rPr>
                <w:rFonts w:ascii="Sylfaen" w:hAnsi="Sylfaen"/>
                <w:sz w:val="20"/>
                <w:szCs w:val="24"/>
              </w:rPr>
              <w:t> </w:t>
            </w:r>
            <w:r w:rsidRPr="001B2FB6">
              <w:rPr>
                <w:rFonts w:ascii="Sylfaen" w:hAnsi="Sylfaen"/>
                <w:sz w:val="20"/>
                <w:szCs w:val="24"/>
              </w:rPr>
              <w:t>Արտադրողի մասին տեղեկությունները</w:t>
            </w:r>
          </w:p>
          <w:p w14:paraId="77FB09CB"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(hccdo:</w:t>
            </w:r>
            <w:r w:rsidRPr="001B2FB6">
              <w:rPr>
                <w:rFonts w:cs="Times New Roman"/>
                <w:sz w:val="20"/>
                <w:szCs w:val="24"/>
              </w:rPr>
              <w:t>‌</w:t>
            </w:r>
            <w:r w:rsidRPr="001B2FB6">
              <w:rPr>
                <w:rFonts w:ascii="Sylfaen" w:hAnsi="Sylfaen"/>
                <w:sz w:val="20"/>
                <w:szCs w:val="24"/>
              </w:rPr>
              <w:t>Manufacturing</w:t>
            </w:r>
            <w:r w:rsidRPr="001B2FB6">
              <w:rPr>
                <w:rFonts w:cs="Times New Roman"/>
                <w:sz w:val="20"/>
                <w:szCs w:val="24"/>
              </w:rPr>
              <w:t>‌</w:t>
            </w:r>
            <w:r w:rsidRPr="001B2FB6">
              <w:rPr>
                <w:rFonts w:ascii="Sylfaen" w:hAnsi="Sylfaen"/>
                <w:sz w:val="20"/>
                <w:szCs w:val="24"/>
              </w:rPr>
              <w:t>Authorization</w:t>
            </w:r>
            <w:r w:rsidRPr="001B2FB6">
              <w:rPr>
                <w:rFonts w:cs="Times New Roman"/>
                <w:sz w:val="20"/>
                <w:szCs w:val="24"/>
              </w:rPr>
              <w:t>‌</w:t>
            </w:r>
            <w:r w:rsidRPr="001B2FB6">
              <w:rPr>
                <w:rFonts w:ascii="Sylfaen" w:hAnsi="Sylfaen"/>
                <w:sz w:val="20"/>
                <w:szCs w:val="24"/>
              </w:rPr>
              <w:t>Holder</w:t>
            </w:r>
            <w:r w:rsidRPr="001B2FB6">
              <w:rPr>
                <w:rFonts w:cs="Times New Roman"/>
                <w:sz w:val="20"/>
                <w:szCs w:val="24"/>
              </w:rPr>
              <w:t>‌</w:t>
            </w:r>
            <w:r w:rsidRPr="001B2FB6">
              <w:rPr>
                <w:rFonts w:ascii="Sylfaen" w:hAnsi="Sylfaen"/>
                <w:sz w:val="20"/>
                <w:szCs w:val="24"/>
              </w:rPr>
              <w:t>V2</w:t>
            </w:r>
            <w:r w:rsidRPr="001B2FB6">
              <w:rPr>
                <w:rFonts w:cs="Times New Roman"/>
                <w:sz w:val="20"/>
                <w:szCs w:val="24"/>
              </w:rPr>
              <w:t>‌</w:t>
            </w:r>
            <w:r w:rsidRPr="001B2FB6">
              <w:rPr>
                <w:rFonts w:ascii="Sylfaen" w:hAnsi="Sylfaen"/>
                <w:sz w:val="20"/>
                <w:szCs w:val="24"/>
              </w:rPr>
              <w:t>Details)</w:t>
            </w:r>
          </w:p>
        </w:tc>
        <w:tc>
          <w:tcPr>
            <w:tcW w:w="1158" w:type="pct"/>
            <w:shd w:val="clear" w:color="auto" w:fill="auto"/>
          </w:tcPr>
          <w:p w14:paraId="74B3B94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տեղեկություններ դեղամիջոցների արտադրության գործունեություն իրականացնող կազմակերպության մասին</w:t>
            </w:r>
          </w:p>
        </w:tc>
        <w:tc>
          <w:tcPr>
            <w:tcW w:w="778" w:type="pct"/>
            <w:shd w:val="clear" w:color="auto" w:fill="auto"/>
          </w:tcPr>
          <w:p w14:paraId="2DD73DB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M.HC.CDE.00304</w:t>
            </w:r>
          </w:p>
        </w:tc>
        <w:tc>
          <w:tcPr>
            <w:tcW w:w="1362" w:type="pct"/>
            <w:shd w:val="clear" w:color="auto" w:fill="auto"/>
          </w:tcPr>
          <w:p w14:paraId="35688C59"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hccdo:</w:t>
            </w:r>
            <w:r w:rsidRPr="001B2FB6">
              <w:rPr>
                <w:rFonts w:cs="Times New Roman"/>
                <w:sz w:val="20"/>
                <w:szCs w:val="24"/>
              </w:rPr>
              <w:t>‌</w:t>
            </w:r>
            <w:r w:rsidRPr="001B2FB6">
              <w:rPr>
                <w:rFonts w:ascii="Sylfaen" w:hAnsi="Sylfaen"/>
                <w:sz w:val="20"/>
                <w:szCs w:val="24"/>
              </w:rPr>
              <w:t>Manufacturing</w:t>
            </w:r>
            <w:r w:rsidRPr="001B2FB6">
              <w:rPr>
                <w:rFonts w:cs="Times New Roman"/>
                <w:sz w:val="20"/>
                <w:szCs w:val="24"/>
              </w:rPr>
              <w:t>‌</w:t>
            </w:r>
            <w:r w:rsidRPr="001B2FB6">
              <w:rPr>
                <w:rFonts w:ascii="Sylfaen" w:hAnsi="Sylfaen"/>
                <w:sz w:val="20"/>
                <w:szCs w:val="24"/>
              </w:rPr>
              <w:t>Authorization</w:t>
            </w:r>
            <w:r w:rsidRPr="001B2FB6">
              <w:rPr>
                <w:rFonts w:cs="Times New Roman"/>
                <w:sz w:val="20"/>
                <w:szCs w:val="24"/>
              </w:rPr>
              <w:t>‌</w:t>
            </w:r>
            <w:r w:rsidRPr="001B2FB6">
              <w:rPr>
                <w:rFonts w:ascii="Sylfaen" w:hAnsi="Sylfaen"/>
                <w:sz w:val="20"/>
                <w:szCs w:val="24"/>
              </w:rPr>
              <w:t>Holder</w:t>
            </w:r>
            <w:r w:rsidRPr="001B2FB6">
              <w:rPr>
                <w:rFonts w:cs="Times New Roman"/>
                <w:sz w:val="20"/>
                <w:szCs w:val="24"/>
              </w:rPr>
              <w:t>‌</w:t>
            </w:r>
            <w:r w:rsidRPr="001B2FB6">
              <w:rPr>
                <w:rFonts w:ascii="Sylfaen" w:hAnsi="Sylfaen"/>
                <w:sz w:val="20"/>
                <w:szCs w:val="24"/>
              </w:rPr>
              <w:t>Details</w:t>
            </w:r>
            <w:r w:rsidRPr="001B2FB6">
              <w:rPr>
                <w:rFonts w:cs="Times New Roman"/>
                <w:sz w:val="20"/>
                <w:szCs w:val="24"/>
              </w:rPr>
              <w:t>‌</w:t>
            </w:r>
            <w:r w:rsidRPr="001B2FB6">
              <w:rPr>
                <w:rFonts w:ascii="Sylfaen" w:hAnsi="Sylfaen"/>
                <w:sz w:val="20"/>
                <w:szCs w:val="24"/>
              </w:rPr>
              <w:t>V2</w:t>
            </w:r>
            <w:r w:rsidRPr="001B2FB6">
              <w:rPr>
                <w:rFonts w:cs="Times New Roman"/>
                <w:sz w:val="20"/>
                <w:szCs w:val="24"/>
              </w:rPr>
              <w:t>‌</w:t>
            </w:r>
            <w:r w:rsidRPr="001B2FB6">
              <w:rPr>
                <w:rFonts w:ascii="Sylfaen" w:hAnsi="Sylfaen"/>
                <w:sz w:val="20"/>
                <w:szCs w:val="24"/>
              </w:rPr>
              <w:t>Type (M.HC.CDT.00655)</w:t>
            </w:r>
          </w:p>
          <w:p w14:paraId="06DD0282"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Որոշվում է ներդրված տարրերի արժեքների տիրույթներով</w:t>
            </w:r>
          </w:p>
        </w:tc>
        <w:tc>
          <w:tcPr>
            <w:tcW w:w="294" w:type="pct"/>
          </w:tcPr>
          <w:p w14:paraId="67B5F65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w:t>
            </w:r>
          </w:p>
        </w:tc>
      </w:tr>
      <w:tr w:rsidR="00DC113F" w:rsidRPr="001B2FB6" w14:paraId="149B4E0F" w14:textId="77777777" w:rsidTr="001B2FB6">
        <w:trPr>
          <w:cantSplit/>
          <w:trHeight w:val="20"/>
        </w:trPr>
        <w:tc>
          <w:tcPr>
            <w:tcW w:w="81" w:type="pct"/>
            <w:tcBorders>
              <w:top w:val="nil"/>
              <w:left w:val="nil"/>
              <w:bottom w:val="nil"/>
              <w:right w:val="nil"/>
            </w:tcBorders>
          </w:tcPr>
          <w:p w14:paraId="18D06E4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0F246C06"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0350D2D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4EB4249E"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tcBorders>
          </w:tcPr>
          <w:p w14:paraId="6FED9DEF"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 լեզվի ծածկագիրը</w:t>
            </w:r>
          </w:p>
          <w:p w14:paraId="09D0D72F"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(languageCode ատրիբուտ)</w:t>
            </w:r>
          </w:p>
        </w:tc>
        <w:tc>
          <w:tcPr>
            <w:tcW w:w="1158" w:type="pct"/>
            <w:shd w:val="clear" w:color="auto" w:fill="auto"/>
          </w:tcPr>
          <w:p w14:paraId="2BDBD53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լեզվի ծածկագրային նշագիրը, որին համապատասխան լրացվել են տեղեկությունները</w:t>
            </w:r>
          </w:p>
        </w:tc>
        <w:tc>
          <w:tcPr>
            <w:tcW w:w="778" w:type="pct"/>
            <w:shd w:val="clear" w:color="auto" w:fill="auto"/>
          </w:tcPr>
          <w:p w14:paraId="2B8F0F66" w14:textId="77777777" w:rsidR="00DC113F" w:rsidRPr="001B2FB6" w:rsidRDefault="00336000"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w:t>
            </w:r>
          </w:p>
        </w:tc>
        <w:tc>
          <w:tcPr>
            <w:tcW w:w="1362" w:type="pct"/>
            <w:shd w:val="clear" w:color="auto" w:fill="auto"/>
          </w:tcPr>
          <w:p w14:paraId="2A4E77ED"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Language</w:t>
            </w:r>
            <w:r w:rsidRPr="001B2FB6">
              <w:rPr>
                <w:rFonts w:cs="Times New Roman"/>
                <w:sz w:val="20"/>
                <w:szCs w:val="24"/>
              </w:rPr>
              <w:t>‌</w:t>
            </w: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Type (M.SDT.00051)</w:t>
            </w:r>
          </w:p>
          <w:p w14:paraId="1F5B7799"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Լեզվի երկտառ ծածկագիրը՝ ISO 639-1-ին համապատասխան:</w:t>
            </w:r>
          </w:p>
          <w:p w14:paraId="1307DA6A"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Ձեւանմուշը՝ [a-z]{2}</w:t>
            </w:r>
          </w:p>
        </w:tc>
        <w:tc>
          <w:tcPr>
            <w:tcW w:w="294" w:type="pct"/>
          </w:tcPr>
          <w:p w14:paraId="2F52BFF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494363F2" w14:textId="77777777" w:rsidTr="001B2FB6">
        <w:trPr>
          <w:cantSplit/>
          <w:trHeight w:val="20"/>
        </w:trPr>
        <w:tc>
          <w:tcPr>
            <w:tcW w:w="81" w:type="pct"/>
            <w:tcBorders>
              <w:top w:val="nil"/>
              <w:left w:val="nil"/>
              <w:bottom w:val="nil"/>
              <w:right w:val="nil"/>
            </w:tcBorders>
          </w:tcPr>
          <w:p w14:paraId="250E5B6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32D67DD4"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69A5F2F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1E663251"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51A4FF54"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*.1.1.</w:t>
            </w:r>
            <w:r w:rsidRPr="001B2FB6">
              <w:rPr>
                <w:rFonts w:ascii="Sylfaen" w:hAnsi="Sylfaen"/>
                <w:sz w:val="20"/>
                <w:szCs w:val="24"/>
              </w:rPr>
              <w:t> </w:t>
            </w:r>
            <w:r w:rsidRPr="001B2FB6">
              <w:rPr>
                <w:rFonts w:ascii="Sylfaen" w:hAnsi="Sylfaen"/>
                <w:sz w:val="20"/>
                <w:szCs w:val="24"/>
              </w:rPr>
              <w:t>Երկրի ծածկագիրը</w:t>
            </w:r>
          </w:p>
          <w:p w14:paraId="41E4124E"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Unified</w:t>
            </w:r>
            <w:r w:rsidRPr="001B2FB6">
              <w:rPr>
                <w:rFonts w:cs="Times New Roman"/>
                <w:sz w:val="20"/>
                <w:szCs w:val="24"/>
              </w:rPr>
              <w:t>‌</w:t>
            </w:r>
            <w:r w:rsidRPr="001B2FB6">
              <w:rPr>
                <w:rFonts w:ascii="Sylfaen" w:hAnsi="Sylfaen"/>
                <w:sz w:val="20"/>
                <w:szCs w:val="24"/>
              </w:rPr>
              <w:t>Country</w:t>
            </w:r>
            <w:r w:rsidRPr="001B2FB6">
              <w:rPr>
                <w:rFonts w:cs="Times New Roman"/>
                <w:sz w:val="20"/>
                <w:szCs w:val="24"/>
              </w:rPr>
              <w:t>‌</w:t>
            </w:r>
            <w:r w:rsidRPr="001B2FB6">
              <w:rPr>
                <w:rFonts w:ascii="Sylfaen" w:hAnsi="Sylfaen"/>
                <w:sz w:val="20"/>
                <w:szCs w:val="24"/>
              </w:rPr>
              <w:t>Code)</w:t>
            </w:r>
          </w:p>
        </w:tc>
        <w:tc>
          <w:tcPr>
            <w:tcW w:w="1158" w:type="pct"/>
            <w:shd w:val="clear" w:color="auto" w:fill="auto"/>
          </w:tcPr>
          <w:p w14:paraId="659F1D8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տնտեսավարող սուբյեկտի գրանցման երկրի ծածկագրային նշագիրը</w:t>
            </w:r>
          </w:p>
        </w:tc>
        <w:tc>
          <w:tcPr>
            <w:tcW w:w="778" w:type="pct"/>
            <w:shd w:val="clear" w:color="auto" w:fill="auto"/>
          </w:tcPr>
          <w:p w14:paraId="243D23D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M.SDE.00162</w:t>
            </w:r>
          </w:p>
        </w:tc>
        <w:tc>
          <w:tcPr>
            <w:tcW w:w="1362" w:type="pct"/>
            <w:shd w:val="clear" w:color="auto" w:fill="auto"/>
          </w:tcPr>
          <w:p w14:paraId="5895518A"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Unified</w:t>
            </w:r>
            <w:r w:rsidRPr="001B2FB6">
              <w:rPr>
                <w:rFonts w:cs="Times New Roman"/>
                <w:sz w:val="20"/>
                <w:szCs w:val="24"/>
              </w:rPr>
              <w:t>‌</w:t>
            </w:r>
            <w:r w:rsidRPr="001B2FB6">
              <w:rPr>
                <w:rFonts w:ascii="Sylfaen" w:hAnsi="Sylfaen"/>
                <w:sz w:val="20"/>
                <w:szCs w:val="24"/>
              </w:rPr>
              <w:t>Country</w:t>
            </w:r>
            <w:r w:rsidRPr="001B2FB6">
              <w:rPr>
                <w:rFonts w:cs="Times New Roman"/>
                <w:sz w:val="20"/>
                <w:szCs w:val="24"/>
              </w:rPr>
              <w:t>‌</w:t>
            </w: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Type (M.SDT.00112)</w:t>
            </w:r>
          </w:p>
          <w:p w14:paraId="7365F1D2"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8FB0B90"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Ձեւանմուշը՝ [A-Z]{2}</w:t>
            </w:r>
          </w:p>
        </w:tc>
        <w:tc>
          <w:tcPr>
            <w:tcW w:w="294" w:type="pct"/>
          </w:tcPr>
          <w:p w14:paraId="41F759F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2EA2E5F9" w14:textId="77777777" w:rsidTr="001B2FB6">
        <w:trPr>
          <w:cantSplit/>
          <w:trHeight w:val="20"/>
        </w:trPr>
        <w:tc>
          <w:tcPr>
            <w:tcW w:w="81" w:type="pct"/>
            <w:tcBorders>
              <w:top w:val="nil"/>
              <w:left w:val="nil"/>
              <w:bottom w:val="nil"/>
              <w:right w:val="nil"/>
            </w:tcBorders>
          </w:tcPr>
          <w:p w14:paraId="395E277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6C1DA174"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47C7BE1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54D3BE23"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87" w:type="pct"/>
            <w:tcBorders>
              <w:top w:val="nil"/>
              <w:left w:val="nil"/>
              <w:bottom w:val="nil"/>
            </w:tcBorders>
          </w:tcPr>
          <w:p w14:paraId="5A321962" w14:textId="77777777" w:rsidR="00DC113F" w:rsidRPr="001B2FB6" w:rsidRDefault="00DC113F" w:rsidP="001B2FB6">
            <w:pPr>
              <w:pStyle w:val="a8"/>
              <w:widowControl w:val="0"/>
              <w:tabs>
                <w:tab w:val="left" w:pos="1134"/>
              </w:tabs>
              <w:spacing w:after="120" w:line="240" w:lineRule="auto"/>
              <w:jc w:val="left"/>
              <w:rPr>
                <w:rFonts w:ascii="Sylfaen" w:eastAsiaTheme="minorEastAsia" w:hAnsi="Sylfaen"/>
                <w:sz w:val="20"/>
                <w:szCs w:val="24"/>
              </w:rPr>
            </w:pPr>
          </w:p>
        </w:tc>
        <w:tc>
          <w:tcPr>
            <w:tcW w:w="979" w:type="pct"/>
            <w:gridSpan w:val="2"/>
            <w:tcBorders>
              <w:left w:val="single" w:sz="4" w:space="0" w:color="auto"/>
            </w:tcBorders>
          </w:tcPr>
          <w:p w14:paraId="4F04A82E"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 տեղեկագրքի (դասակարգչի) նույնականացուցիչը</w:t>
            </w:r>
          </w:p>
          <w:p w14:paraId="00B4D5EA"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List</w:t>
            </w:r>
            <w:r w:rsidRPr="001B2FB6">
              <w:rPr>
                <w:rFonts w:cs="Times New Roman"/>
                <w:sz w:val="20"/>
                <w:szCs w:val="24"/>
              </w:rPr>
              <w:t>​</w:t>
            </w:r>
            <w:r w:rsidRPr="001B2FB6">
              <w:rPr>
                <w:rFonts w:ascii="Sylfaen" w:hAnsi="Sylfaen"/>
                <w:sz w:val="20"/>
                <w:szCs w:val="24"/>
              </w:rPr>
              <w:t>Id ատրիբուտ)</w:t>
            </w:r>
          </w:p>
        </w:tc>
        <w:tc>
          <w:tcPr>
            <w:tcW w:w="1158" w:type="pct"/>
            <w:shd w:val="clear" w:color="auto" w:fill="auto"/>
          </w:tcPr>
          <w:p w14:paraId="347F266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այն տեղեկագրքի (դասակարգչի) նշագիրը, որին համապատասխան նշված է ծածկագիրը</w:t>
            </w:r>
          </w:p>
        </w:tc>
        <w:tc>
          <w:tcPr>
            <w:tcW w:w="778" w:type="pct"/>
            <w:shd w:val="clear" w:color="auto" w:fill="auto"/>
          </w:tcPr>
          <w:p w14:paraId="0CF0562C" w14:textId="77777777" w:rsidR="00DC113F" w:rsidRPr="001B2FB6" w:rsidRDefault="00336000"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w:t>
            </w:r>
          </w:p>
        </w:tc>
        <w:tc>
          <w:tcPr>
            <w:tcW w:w="1362" w:type="pct"/>
            <w:shd w:val="clear" w:color="auto" w:fill="auto"/>
          </w:tcPr>
          <w:p w14:paraId="7B26896B"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Reference</w:t>
            </w:r>
            <w:r w:rsidRPr="001B2FB6">
              <w:rPr>
                <w:rFonts w:cs="Times New Roman"/>
                <w:sz w:val="20"/>
                <w:szCs w:val="24"/>
              </w:rPr>
              <w:t>‌</w:t>
            </w:r>
            <w:r w:rsidRPr="001B2FB6">
              <w:rPr>
                <w:rFonts w:ascii="Sylfaen" w:hAnsi="Sylfaen"/>
                <w:sz w:val="20"/>
                <w:szCs w:val="24"/>
              </w:rPr>
              <w:t>Data</w:t>
            </w:r>
            <w:r w:rsidRPr="001B2FB6">
              <w:rPr>
                <w:rFonts w:cs="Times New Roman"/>
                <w:sz w:val="20"/>
                <w:szCs w:val="24"/>
              </w:rPr>
              <w:t>‌</w:t>
            </w:r>
            <w:r w:rsidRPr="001B2FB6">
              <w:rPr>
                <w:rFonts w:ascii="Sylfaen" w:hAnsi="Sylfaen"/>
                <w:sz w:val="20"/>
                <w:szCs w:val="24"/>
              </w:rPr>
              <w:t>Id</w:t>
            </w:r>
            <w:r w:rsidRPr="001B2FB6">
              <w:rPr>
                <w:rFonts w:cs="Times New Roman"/>
                <w:sz w:val="20"/>
                <w:szCs w:val="24"/>
              </w:rPr>
              <w:t>‌</w:t>
            </w:r>
            <w:r w:rsidRPr="001B2FB6">
              <w:rPr>
                <w:rFonts w:ascii="Sylfaen" w:hAnsi="Sylfaen"/>
                <w:sz w:val="20"/>
                <w:szCs w:val="24"/>
              </w:rPr>
              <w:t>Type (M.SDT.00091)</w:t>
            </w:r>
          </w:p>
          <w:p w14:paraId="1072D59B"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Պայմանանշանների նորմալացված տողը:</w:t>
            </w:r>
          </w:p>
          <w:p w14:paraId="2079639E"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6BEF62BD"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20</w:t>
            </w:r>
          </w:p>
        </w:tc>
        <w:tc>
          <w:tcPr>
            <w:tcW w:w="294" w:type="pct"/>
          </w:tcPr>
          <w:p w14:paraId="59ABCB4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w:t>
            </w:r>
          </w:p>
        </w:tc>
      </w:tr>
      <w:tr w:rsidR="00DC113F" w:rsidRPr="001B2FB6" w14:paraId="46391614" w14:textId="77777777" w:rsidTr="001B2FB6">
        <w:trPr>
          <w:cantSplit/>
          <w:trHeight w:val="20"/>
        </w:trPr>
        <w:tc>
          <w:tcPr>
            <w:tcW w:w="81" w:type="pct"/>
            <w:tcBorders>
              <w:top w:val="nil"/>
              <w:left w:val="nil"/>
              <w:bottom w:val="nil"/>
              <w:right w:val="nil"/>
            </w:tcBorders>
          </w:tcPr>
          <w:p w14:paraId="3A5D403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267692F8"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2DF1050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125A4AE4"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2CF7B78A"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*.1.2.</w:t>
            </w:r>
            <w:r w:rsidRPr="001B2FB6">
              <w:rPr>
                <w:rFonts w:ascii="Sylfaen" w:hAnsi="Sylfaen"/>
                <w:sz w:val="20"/>
                <w:szCs w:val="24"/>
              </w:rPr>
              <w:t> </w:t>
            </w:r>
            <w:r w:rsidRPr="001B2FB6">
              <w:rPr>
                <w:rFonts w:ascii="Sylfaen" w:hAnsi="Sylfaen"/>
                <w:sz w:val="20"/>
                <w:szCs w:val="24"/>
              </w:rPr>
              <w:t>Տնտեսավարող սուբյեկտի անվանումը</w:t>
            </w:r>
          </w:p>
          <w:p w14:paraId="3648F124"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Business</w:t>
            </w:r>
            <w:r w:rsidRPr="001B2FB6">
              <w:rPr>
                <w:rFonts w:cs="Times New Roman"/>
                <w:sz w:val="20"/>
                <w:szCs w:val="24"/>
              </w:rPr>
              <w:t>‌</w:t>
            </w:r>
            <w:r w:rsidRPr="001B2FB6">
              <w:rPr>
                <w:rFonts w:ascii="Sylfaen" w:hAnsi="Sylfaen"/>
                <w:sz w:val="20"/>
                <w:szCs w:val="24"/>
              </w:rPr>
              <w:t>Entity</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2757BAE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տնտեսավարող սուբյեկտի լրիվ անվանումը կամ տնտեսական գործունեություն վարող ֆիզիկական անձի ազգանունը, անունը եւ հայրանունը</w:t>
            </w:r>
          </w:p>
        </w:tc>
        <w:tc>
          <w:tcPr>
            <w:tcW w:w="778" w:type="pct"/>
            <w:shd w:val="clear" w:color="auto" w:fill="auto"/>
          </w:tcPr>
          <w:p w14:paraId="6BAA456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M.SDE.00187</w:t>
            </w:r>
          </w:p>
        </w:tc>
        <w:tc>
          <w:tcPr>
            <w:tcW w:w="1362" w:type="pct"/>
            <w:shd w:val="clear" w:color="auto" w:fill="auto"/>
          </w:tcPr>
          <w:p w14:paraId="7E354234"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Name300</w:t>
            </w:r>
            <w:r w:rsidRPr="001B2FB6">
              <w:rPr>
                <w:rFonts w:cs="Times New Roman"/>
                <w:sz w:val="20"/>
                <w:szCs w:val="24"/>
              </w:rPr>
              <w:t>‌</w:t>
            </w:r>
            <w:r w:rsidRPr="001B2FB6">
              <w:rPr>
                <w:rFonts w:ascii="Sylfaen" w:hAnsi="Sylfaen"/>
                <w:sz w:val="20"/>
                <w:szCs w:val="24"/>
              </w:rPr>
              <w:t>Type (M.SDT.00056)</w:t>
            </w:r>
          </w:p>
          <w:p w14:paraId="5C39B14F"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2C541D9C"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3200B174"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300</w:t>
            </w:r>
          </w:p>
        </w:tc>
        <w:tc>
          <w:tcPr>
            <w:tcW w:w="294" w:type="pct"/>
          </w:tcPr>
          <w:p w14:paraId="5FA4896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090E34A1" w14:textId="77777777" w:rsidTr="001B2FB6">
        <w:trPr>
          <w:cantSplit/>
          <w:trHeight w:val="20"/>
        </w:trPr>
        <w:tc>
          <w:tcPr>
            <w:tcW w:w="81" w:type="pct"/>
            <w:tcBorders>
              <w:top w:val="nil"/>
              <w:left w:val="nil"/>
              <w:bottom w:val="nil"/>
              <w:right w:val="nil"/>
            </w:tcBorders>
          </w:tcPr>
          <w:p w14:paraId="1710E44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7E12E1B7"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356A2CD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4546AAE4"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4316B98E"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*.1.3.</w:t>
            </w:r>
            <w:r w:rsidRPr="001B2FB6">
              <w:rPr>
                <w:rFonts w:ascii="Sylfaen" w:hAnsi="Sylfaen"/>
                <w:sz w:val="20"/>
                <w:szCs w:val="24"/>
              </w:rPr>
              <w:t> </w:t>
            </w:r>
            <w:r w:rsidRPr="001B2FB6">
              <w:rPr>
                <w:rFonts w:ascii="Sylfaen" w:hAnsi="Sylfaen"/>
                <w:sz w:val="20"/>
                <w:szCs w:val="24"/>
              </w:rPr>
              <w:t>Տնտեսավարող սուբյեկտի կրճատ անվանումը</w:t>
            </w:r>
          </w:p>
          <w:p w14:paraId="59D9566C"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Business</w:t>
            </w:r>
            <w:r w:rsidRPr="001B2FB6">
              <w:rPr>
                <w:rFonts w:cs="Times New Roman"/>
                <w:sz w:val="20"/>
                <w:szCs w:val="24"/>
              </w:rPr>
              <w:t>‌</w:t>
            </w:r>
            <w:r w:rsidRPr="001B2FB6">
              <w:rPr>
                <w:rFonts w:ascii="Sylfaen" w:hAnsi="Sylfaen"/>
                <w:sz w:val="20"/>
                <w:szCs w:val="24"/>
              </w:rPr>
              <w:t>Entity</w:t>
            </w:r>
            <w:r w:rsidRPr="001B2FB6">
              <w:rPr>
                <w:rFonts w:cs="Times New Roman"/>
                <w:sz w:val="20"/>
                <w:szCs w:val="24"/>
              </w:rPr>
              <w:t>‌</w:t>
            </w:r>
            <w:r w:rsidRPr="001B2FB6">
              <w:rPr>
                <w:rFonts w:ascii="Sylfaen" w:hAnsi="Sylfaen"/>
                <w:sz w:val="20"/>
                <w:szCs w:val="24"/>
              </w:rPr>
              <w:t>Brief</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01D5654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տնտեսավարող սուբյեկտի կրճատ անվանումը կամ տնտեսական գործունեություն վարող ֆիզիկական անձի ազգանունը, անունը եւ հայրանունը</w:t>
            </w:r>
          </w:p>
        </w:tc>
        <w:tc>
          <w:tcPr>
            <w:tcW w:w="778" w:type="pct"/>
            <w:shd w:val="clear" w:color="auto" w:fill="auto"/>
          </w:tcPr>
          <w:p w14:paraId="729AE17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M.SDE.00188</w:t>
            </w:r>
          </w:p>
        </w:tc>
        <w:tc>
          <w:tcPr>
            <w:tcW w:w="1362" w:type="pct"/>
            <w:shd w:val="clear" w:color="auto" w:fill="auto"/>
          </w:tcPr>
          <w:p w14:paraId="3AC813BB"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Name120</w:t>
            </w:r>
            <w:r w:rsidRPr="001B2FB6">
              <w:rPr>
                <w:rFonts w:cs="Times New Roman"/>
                <w:sz w:val="20"/>
                <w:szCs w:val="24"/>
              </w:rPr>
              <w:t>‌</w:t>
            </w:r>
            <w:r w:rsidRPr="001B2FB6">
              <w:rPr>
                <w:rFonts w:ascii="Sylfaen" w:hAnsi="Sylfaen"/>
                <w:sz w:val="20"/>
                <w:szCs w:val="24"/>
              </w:rPr>
              <w:t>Type (M.SDT.00055)</w:t>
            </w:r>
          </w:p>
          <w:p w14:paraId="28A9CFC4"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15945C16"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779D6F36"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120</w:t>
            </w:r>
          </w:p>
        </w:tc>
        <w:tc>
          <w:tcPr>
            <w:tcW w:w="294" w:type="pct"/>
          </w:tcPr>
          <w:p w14:paraId="6DC065C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52A6751E" w14:textId="77777777" w:rsidTr="001B2FB6">
        <w:trPr>
          <w:cantSplit/>
          <w:trHeight w:val="20"/>
        </w:trPr>
        <w:tc>
          <w:tcPr>
            <w:tcW w:w="81" w:type="pct"/>
            <w:tcBorders>
              <w:top w:val="nil"/>
              <w:left w:val="nil"/>
              <w:bottom w:val="nil"/>
              <w:right w:val="nil"/>
            </w:tcBorders>
          </w:tcPr>
          <w:p w14:paraId="0105BF2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548343FC"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4AD40E5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4435EA5B"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636C6FFC"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*.1.4.</w:t>
            </w:r>
            <w:r w:rsidRPr="001B2FB6">
              <w:rPr>
                <w:rFonts w:ascii="Sylfaen" w:hAnsi="Sylfaen"/>
                <w:sz w:val="20"/>
                <w:szCs w:val="24"/>
              </w:rPr>
              <w:t> </w:t>
            </w:r>
            <w:r w:rsidRPr="001B2FB6">
              <w:rPr>
                <w:rFonts w:ascii="Sylfaen" w:hAnsi="Sylfaen"/>
                <w:sz w:val="20"/>
                <w:szCs w:val="24"/>
              </w:rPr>
              <w:t>Կազմակերպաիրավական ձեւի ծածկագիրը</w:t>
            </w:r>
          </w:p>
          <w:p w14:paraId="521108F6"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Business</w:t>
            </w:r>
            <w:r w:rsidRPr="001B2FB6">
              <w:rPr>
                <w:rFonts w:cs="Times New Roman"/>
                <w:sz w:val="20"/>
                <w:szCs w:val="24"/>
              </w:rPr>
              <w:t>‌</w:t>
            </w:r>
            <w:r w:rsidRPr="001B2FB6">
              <w:rPr>
                <w:rFonts w:ascii="Sylfaen" w:hAnsi="Sylfaen"/>
                <w:sz w:val="20"/>
                <w:szCs w:val="24"/>
              </w:rPr>
              <w:t>Entity</w:t>
            </w:r>
            <w:r w:rsidRPr="001B2FB6">
              <w:rPr>
                <w:rFonts w:cs="Times New Roman"/>
                <w:sz w:val="20"/>
                <w:szCs w:val="24"/>
              </w:rPr>
              <w:t>‌</w:t>
            </w:r>
            <w:r w:rsidRPr="001B2FB6">
              <w:rPr>
                <w:rFonts w:ascii="Sylfaen" w:hAnsi="Sylfaen"/>
                <w:sz w:val="20"/>
                <w:szCs w:val="24"/>
              </w:rPr>
              <w:t>Type</w:t>
            </w:r>
            <w:r w:rsidRPr="001B2FB6">
              <w:rPr>
                <w:rFonts w:cs="Times New Roman"/>
                <w:sz w:val="20"/>
                <w:szCs w:val="24"/>
              </w:rPr>
              <w:t>‌</w:t>
            </w:r>
            <w:r w:rsidRPr="001B2FB6">
              <w:rPr>
                <w:rFonts w:ascii="Sylfaen" w:hAnsi="Sylfaen"/>
                <w:sz w:val="20"/>
                <w:szCs w:val="24"/>
              </w:rPr>
              <w:t>Code)</w:t>
            </w:r>
          </w:p>
        </w:tc>
        <w:tc>
          <w:tcPr>
            <w:tcW w:w="1158" w:type="pct"/>
            <w:shd w:val="clear" w:color="auto" w:fill="auto"/>
          </w:tcPr>
          <w:p w14:paraId="7291AD3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այն կազմակերպաիրավական ձեւի ծածկագրային նշագիրը, որով գրանցված է տնտեսավարող սուբյեկտը</w:t>
            </w:r>
          </w:p>
        </w:tc>
        <w:tc>
          <w:tcPr>
            <w:tcW w:w="778" w:type="pct"/>
            <w:shd w:val="clear" w:color="auto" w:fill="auto"/>
          </w:tcPr>
          <w:p w14:paraId="59AF0DB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M.SDE.00023</w:t>
            </w:r>
          </w:p>
        </w:tc>
        <w:tc>
          <w:tcPr>
            <w:tcW w:w="1362" w:type="pct"/>
            <w:shd w:val="clear" w:color="auto" w:fill="auto"/>
          </w:tcPr>
          <w:p w14:paraId="2BAF081E"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Unified</w:t>
            </w:r>
            <w:r w:rsidRPr="001B2FB6">
              <w:rPr>
                <w:rFonts w:cs="Times New Roman"/>
                <w:sz w:val="20"/>
                <w:szCs w:val="24"/>
              </w:rPr>
              <w:t>‌</w:t>
            </w:r>
            <w:r w:rsidRPr="001B2FB6">
              <w:rPr>
                <w:rFonts w:ascii="Sylfaen" w:hAnsi="Sylfaen"/>
                <w:sz w:val="20"/>
                <w:szCs w:val="24"/>
              </w:rPr>
              <w:t>Code20</w:t>
            </w:r>
            <w:r w:rsidRPr="001B2FB6">
              <w:rPr>
                <w:rFonts w:cs="Times New Roman"/>
                <w:sz w:val="20"/>
                <w:szCs w:val="24"/>
              </w:rPr>
              <w:t>‌</w:t>
            </w:r>
            <w:r w:rsidRPr="001B2FB6">
              <w:rPr>
                <w:rFonts w:ascii="Sylfaen" w:hAnsi="Sylfaen"/>
                <w:sz w:val="20"/>
                <w:szCs w:val="24"/>
              </w:rPr>
              <w:t>Type (M.SDT.00140)</w:t>
            </w:r>
          </w:p>
          <w:p w14:paraId="74D7356C"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F2957DB"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701C74DA"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20</w:t>
            </w:r>
          </w:p>
        </w:tc>
        <w:tc>
          <w:tcPr>
            <w:tcW w:w="294" w:type="pct"/>
          </w:tcPr>
          <w:p w14:paraId="0EBBB89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45F3ABA9" w14:textId="77777777" w:rsidTr="001B2FB6">
        <w:trPr>
          <w:cantSplit/>
          <w:trHeight w:val="20"/>
        </w:trPr>
        <w:tc>
          <w:tcPr>
            <w:tcW w:w="81" w:type="pct"/>
            <w:tcBorders>
              <w:top w:val="nil"/>
              <w:left w:val="nil"/>
              <w:bottom w:val="nil"/>
              <w:right w:val="nil"/>
            </w:tcBorders>
          </w:tcPr>
          <w:p w14:paraId="56E7D31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169924D8"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0C273B0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580F423F"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87" w:type="pct"/>
            <w:tcBorders>
              <w:top w:val="nil"/>
              <w:left w:val="nil"/>
              <w:bottom w:val="nil"/>
            </w:tcBorders>
          </w:tcPr>
          <w:p w14:paraId="5C6D3D28" w14:textId="77777777" w:rsidR="00DC113F" w:rsidRPr="001B2FB6" w:rsidRDefault="00DC113F" w:rsidP="001B2FB6">
            <w:pPr>
              <w:pStyle w:val="a8"/>
              <w:widowControl w:val="0"/>
              <w:tabs>
                <w:tab w:val="left" w:pos="1134"/>
              </w:tabs>
              <w:spacing w:after="120" w:line="240" w:lineRule="auto"/>
              <w:jc w:val="left"/>
              <w:rPr>
                <w:rFonts w:ascii="Sylfaen" w:eastAsiaTheme="minorEastAsia" w:hAnsi="Sylfaen"/>
                <w:sz w:val="20"/>
                <w:szCs w:val="24"/>
              </w:rPr>
            </w:pPr>
          </w:p>
        </w:tc>
        <w:tc>
          <w:tcPr>
            <w:tcW w:w="979" w:type="pct"/>
            <w:gridSpan w:val="2"/>
            <w:tcBorders>
              <w:left w:val="single" w:sz="4" w:space="0" w:color="auto"/>
            </w:tcBorders>
          </w:tcPr>
          <w:p w14:paraId="65D0124D"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 տեղեկագրքի (դասակարգչի) նույնականացուցիչը</w:t>
            </w:r>
          </w:p>
          <w:p w14:paraId="7A5B0DF4"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List</w:t>
            </w:r>
            <w:r w:rsidRPr="001B2FB6">
              <w:rPr>
                <w:rFonts w:cs="Times New Roman"/>
                <w:sz w:val="20"/>
                <w:szCs w:val="24"/>
              </w:rPr>
              <w:t>​</w:t>
            </w:r>
            <w:r w:rsidRPr="001B2FB6">
              <w:rPr>
                <w:rFonts w:ascii="Sylfaen" w:hAnsi="Sylfaen"/>
                <w:sz w:val="20"/>
                <w:szCs w:val="24"/>
              </w:rPr>
              <w:t>Id ատրիբուտ)</w:t>
            </w:r>
          </w:p>
        </w:tc>
        <w:tc>
          <w:tcPr>
            <w:tcW w:w="1158" w:type="pct"/>
            <w:shd w:val="clear" w:color="auto" w:fill="auto"/>
          </w:tcPr>
          <w:p w14:paraId="12333EC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այն տեղեկագրքի (դասակարգչի) նշագիրը, որին համապատասխան նշված է ծածկագիրը</w:t>
            </w:r>
          </w:p>
        </w:tc>
        <w:tc>
          <w:tcPr>
            <w:tcW w:w="778" w:type="pct"/>
            <w:shd w:val="clear" w:color="auto" w:fill="auto"/>
          </w:tcPr>
          <w:p w14:paraId="52FB485B" w14:textId="77777777" w:rsidR="00DC113F" w:rsidRPr="001B2FB6" w:rsidRDefault="00336000"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w:t>
            </w:r>
          </w:p>
        </w:tc>
        <w:tc>
          <w:tcPr>
            <w:tcW w:w="1362" w:type="pct"/>
            <w:shd w:val="clear" w:color="auto" w:fill="auto"/>
          </w:tcPr>
          <w:p w14:paraId="0D13A786"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Reference</w:t>
            </w:r>
            <w:r w:rsidRPr="001B2FB6">
              <w:rPr>
                <w:rFonts w:cs="Times New Roman"/>
                <w:sz w:val="20"/>
                <w:szCs w:val="24"/>
              </w:rPr>
              <w:t>‌</w:t>
            </w:r>
            <w:r w:rsidRPr="001B2FB6">
              <w:rPr>
                <w:rFonts w:ascii="Sylfaen" w:hAnsi="Sylfaen"/>
                <w:sz w:val="20"/>
                <w:szCs w:val="24"/>
              </w:rPr>
              <w:t>Data</w:t>
            </w:r>
            <w:r w:rsidRPr="001B2FB6">
              <w:rPr>
                <w:rFonts w:cs="Times New Roman"/>
                <w:sz w:val="20"/>
                <w:szCs w:val="24"/>
              </w:rPr>
              <w:t>‌</w:t>
            </w:r>
            <w:r w:rsidRPr="001B2FB6">
              <w:rPr>
                <w:rFonts w:ascii="Sylfaen" w:hAnsi="Sylfaen"/>
                <w:sz w:val="20"/>
                <w:szCs w:val="24"/>
              </w:rPr>
              <w:t>Id</w:t>
            </w:r>
            <w:r w:rsidRPr="001B2FB6">
              <w:rPr>
                <w:rFonts w:cs="Times New Roman"/>
                <w:sz w:val="20"/>
                <w:szCs w:val="24"/>
              </w:rPr>
              <w:t>‌</w:t>
            </w:r>
            <w:r w:rsidRPr="001B2FB6">
              <w:rPr>
                <w:rFonts w:ascii="Sylfaen" w:hAnsi="Sylfaen"/>
                <w:sz w:val="20"/>
                <w:szCs w:val="24"/>
              </w:rPr>
              <w:t>Type (M.SDT.00091)</w:t>
            </w:r>
          </w:p>
          <w:p w14:paraId="460E78B3"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Պայմանանշանների նորմալացված տողը:</w:t>
            </w:r>
          </w:p>
          <w:p w14:paraId="34394DA2"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15641B31"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20</w:t>
            </w:r>
          </w:p>
        </w:tc>
        <w:tc>
          <w:tcPr>
            <w:tcW w:w="294" w:type="pct"/>
          </w:tcPr>
          <w:p w14:paraId="3C73EA6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w:t>
            </w:r>
          </w:p>
        </w:tc>
      </w:tr>
      <w:tr w:rsidR="00DC113F" w:rsidRPr="001B2FB6" w14:paraId="6B0A5C3F" w14:textId="77777777" w:rsidTr="001B2FB6">
        <w:trPr>
          <w:cantSplit/>
          <w:trHeight w:val="20"/>
        </w:trPr>
        <w:tc>
          <w:tcPr>
            <w:tcW w:w="81" w:type="pct"/>
            <w:tcBorders>
              <w:top w:val="nil"/>
              <w:left w:val="nil"/>
              <w:bottom w:val="nil"/>
              <w:right w:val="nil"/>
            </w:tcBorders>
          </w:tcPr>
          <w:p w14:paraId="300D481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08945296"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3D30F3F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1A0D5D9F"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0DCD6A64"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*.1.5.</w:t>
            </w:r>
            <w:r w:rsidRPr="001B2FB6">
              <w:rPr>
                <w:rFonts w:ascii="Sylfaen" w:hAnsi="Sylfaen"/>
                <w:sz w:val="20"/>
                <w:szCs w:val="24"/>
              </w:rPr>
              <w:t> </w:t>
            </w:r>
            <w:r w:rsidRPr="001B2FB6">
              <w:rPr>
                <w:rFonts w:ascii="Sylfaen" w:hAnsi="Sylfaen"/>
                <w:sz w:val="20"/>
                <w:szCs w:val="24"/>
              </w:rPr>
              <w:t>Կազմակերպաիրավական ձեւի անվանումը</w:t>
            </w:r>
          </w:p>
          <w:p w14:paraId="1C7738B3"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Business</w:t>
            </w:r>
            <w:r w:rsidRPr="001B2FB6">
              <w:rPr>
                <w:rFonts w:cs="Times New Roman"/>
                <w:sz w:val="20"/>
                <w:szCs w:val="24"/>
              </w:rPr>
              <w:t>‌</w:t>
            </w:r>
            <w:r w:rsidRPr="001B2FB6">
              <w:rPr>
                <w:rFonts w:ascii="Sylfaen" w:hAnsi="Sylfaen"/>
                <w:sz w:val="20"/>
                <w:szCs w:val="24"/>
              </w:rPr>
              <w:t>Entity</w:t>
            </w:r>
            <w:r w:rsidRPr="001B2FB6">
              <w:rPr>
                <w:rFonts w:cs="Times New Roman"/>
                <w:sz w:val="20"/>
                <w:szCs w:val="24"/>
              </w:rPr>
              <w:t>‌</w:t>
            </w:r>
            <w:r w:rsidRPr="001B2FB6">
              <w:rPr>
                <w:rFonts w:ascii="Sylfaen" w:hAnsi="Sylfaen"/>
                <w:sz w:val="20"/>
                <w:szCs w:val="24"/>
              </w:rPr>
              <w:t>Type</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24C6F19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այն կազմակերպաիրավական ձեւի անվանումը, որով գրանցված է տնտեսավարող սուբյեկտը</w:t>
            </w:r>
          </w:p>
        </w:tc>
        <w:tc>
          <w:tcPr>
            <w:tcW w:w="778" w:type="pct"/>
            <w:shd w:val="clear" w:color="auto" w:fill="auto"/>
          </w:tcPr>
          <w:p w14:paraId="7F2FCB8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M.SDE.00090</w:t>
            </w:r>
          </w:p>
        </w:tc>
        <w:tc>
          <w:tcPr>
            <w:tcW w:w="1362" w:type="pct"/>
            <w:shd w:val="clear" w:color="auto" w:fill="auto"/>
          </w:tcPr>
          <w:p w14:paraId="67A0F747"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Name300</w:t>
            </w:r>
            <w:r w:rsidRPr="001B2FB6">
              <w:rPr>
                <w:rFonts w:cs="Times New Roman"/>
                <w:sz w:val="20"/>
                <w:szCs w:val="24"/>
              </w:rPr>
              <w:t>‌</w:t>
            </w:r>
            <w:r w:rsidRPr="001B2FB6">
              <w:rPr>
                <w:rFonts w:ascii="Sylfaen" w:hAnsi="Sylfaen"/>
                <w:sz w:val="20"/>
                <w:szCs w:val="24"/>
              </w:rPr>
              <w:t>Type (M.SDT.00056)</w:t>
            </w:r>
          </w:p>
          <w:p w14:paraId="253B3FD4"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6D0C641B"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0F695393"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300</w:t>
            </w:r>
          </w:p>
        </w:tc>
        <w:tc>
          <w:tcPr>
            <w:tcW w:w="294" w:type="pct"/>
          </w:tcPr>
          <w:p w14:paraId="56B7FA4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775A30AF" w14:textId="77777777" w:rsidTr="001B2FB6">
        <w:trPr>
          <w:cantSplit/>
          <w:trHeight w:val="20"/>
        </w:trPr>
        <w:tc>
          <w:tcPr>
            <w:tcW w:w="81" w:type="pct"/>
            <w:tcBorders>
              <w:top w:val="nil"/>
              <w:left w:val="nil"/>
              <w:bottom w:val="nil"/>
              <w:right w:val="nil"/>
            </w:tcBorders>
          </w:tcPr>
          <w:p w14:paraId="0781DBE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1BDD8F2D"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1DCA608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77E6EBB1"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70ECE9C5"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*.1.6.</w:t>
            </w:r>
            <w:r w:rsidRPr="001B2FB6">
              <w:rPr>
                <w:rFonts w:ascii="Sylfaen" w:hAnsi="Sylfaen"/>
                <w:sz w:val="20"/>
                <w:szCs w:val="24"/>
              </w:rPr>
              <w:t> </w:t>
            </w:r>
            <w:r w:rsidRPr="001B2FB6">
              <w:rPr>
                <w:rFonts w:ascii="Sylfaen" w:hAnsi="Sylfaen"/>
                <w:sz w:val="20"/>
                <w:szCs w:val="24"/>
              </w:rPr>
              <w:t>Տնտեսավարող սուբյեկտի նույնականացուցիչը</w:t>
            </w:r>
          </w:p>
          <w:p w14:paraId="4BD1302A"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Business</w:t>
            </w:r>
            <w:r w:rsidRPr="001B2FB6">
              <w:rPr>
                <w:rFonts w:cs="Times New Roman"/>
                <w:sz w:val="20"/>
                <w:szCs w:val="24"/>
              </w:rPr>
              <w:t>‌</w:t>
            </w:r>
            <w:r w:rsidRPr="001B2FB6">
              <w:rPr>
                <w:rFonts w:ascii="Sylfaen" w:hAnsi="Sylfaen"/>
                <w:sz w:val="20"/>
                <w:szCs w:val="24"/>
              </w:rPr>
              <w:t>Entity</w:t>
            </w:r>
            <w:r w:rsidRPr="001B2FB6">
              <w:rPr>
                <w:rFonts w:cs="Times New Roman"/>
                <w:sz w:val="20"/>
                <w:szCs w:val="24"/>
              </w:rPr>
              <w:t>‌</w:t>
            </w:r>
            <w:r w:rsidRPr="001B2FB6">
              <w:rPr>
                <w:rFonts w:ascii="Sylfaen" w:hAnsi="Sylfaen"/>
                <w:sz w:val="20"/>
                <w:szCs w:val="24"/>
              </w:rPr>
              <w:t>Id)</w:t>
            </w:r>
          </w:p>
        </w:tc>
        <w:tc>
          <w:tcPr>
            <w:tcW w:w="1158" w:type="pct"/>
            <w:shd w:val="clear" w:color="auto" w:fill="auto"/>
          </w:tcPr>
          <w:p w14:paraId="3331900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պետական գրանցման ժամանակ տրամադրված գրառման համարը (ծածկագիրը)՝ ըստ ռեեստրի (ռեգիստրի)</w:t>
            </w:r>
          </w:p>
        </w:tc>
        <w:tc>
          <w:tcPr>
            <w:tcW w:w="778" w:type="pct"/>
            <w:shd w:val="clear" w:color="auto" w:fill="auto"/>
          </w:tcPr>
          <w:p w14:paraId="0F6E3A8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M.SDE.00189</w:t>
            </w:r>
          </w:p>
        </w:tc>
        <w:tc>
          <w:tcPr>
            <w:tcW w:w="1362" w:type="pct"/>
            <w:shd w:val="clear" w:color="auto" w:fill="auto"/>
          </w:tcPr>
          <w:p w14:paraId="12C8F1F1"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Business</w:t>
            </w:r>
            <w:r w:rsidRPr="001B2FB6">
              <w:rPr>
                <w:rFonts w:cs="Times New Roman"/>
                <w:sz w:val="20"/>
                <w:szCs w:val="24"/>
              </w:rPr>
              <w:t>‌</w:t>
            </w:r>
            <w:r w:rsidRPr="001B2FB6">
              <w:rPr>
                <w:rFonts w:ascii="Sylfaen" w:hAnsi="Sylfaen"/>
                <w:sz w:val="20"/>
                <w:szCs w:val="24"/>
              </w:rPr>
              <w:t>Entity</w:t>
            </w:r>
            <w:r w:rsidRPr="001B2FB6">
              <w:rPr>
                <w:rFonts w:cs="Times New Roman"/>
                <w:sz w:val="20"/>
                <w:szCs w:val="24"/>
              </w:rPr>
              <w:t>‌</w:t>
            </w:r>
            <w:r w:rsidRPr="001B2FB6">
              <w:rPr>
                <w:rFonts w:ascii="Sylfaen" w:hAnsi="Sylfaen"/>
                <w:sz w:val="20"/>
                <w:szCs w:val="24"/>
              </w:rPr>
              <w:t>Id</w:t>
            </w:r>
            <w:r w:rsidRPr="001B2FB6">
              <w:rPr>
                <w:rFonts w:cs="Times New Roman"/>
                <w:sz w:val="20"/>
                <w:szCs w:val="24"/>
              </w:rPr>
              <w:t>‌</w:t>
            </w:r>
            <w:r w:rsidRPr="001B2FB6">
              <w:rPr>
                <w:rFonts w:ascii="Sylfaen" w:hAnsi="Sylfaen"/>
                <w:sz w:val="20"/>
                <w:szCs w:val="24"/>
              </w:rPr>
              <w:t>Type (M.SDT.00157)</w:t>
            </w:r>
          </w:p>
          <w:p w14:paraId="41F65F4D"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23B2E205"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20959383"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20</w:t>
            </w:r>
          </w:p>
        </w:tc>
        <w:tc>
          <w:tcPr>
            <w:tcW w:w="294" w:type="pct"/>
          </w:tcPr>
          <w:p w14:paraId="2548DD3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5CB53E16" w14:textId="77777777" w:rsidTr="001B2FB6">
        <w:trPr>
          <w:cantSplit/>
          <w:trHeight w:val="20"/>
        </w:trPr>
        <w:tc>
          <w:tcPr>
            <w:tcW w:w="81" w:type="pct"/>
            <w:tcBorders>
              <w:top w:val="nil"/>
              <w:left w:val="nil"/>
              <w:bottom w:val="nil"/>
              <w:right w:val="nil"/>
            </w:tcBorders>
          </w:tcPr>
          <w:p w14:paraId="5A0A96E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634BA9A1"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68B7688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5F327B47"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87" w:type="pct"/>
            <w:tcBorders>
              <w:top w:val="nil"/>
              <w:left w:val="nil"/>
              <w:bottom w:val="nil"/>
            </w:tcBorders>
          </w:tcPr>
          <w:p w14:paraId="2EB04A61" w14:textId="77777777" w:rsidR="00DC113F" w:rsidRPr="001B2FB6" w:rsidRDefault="00DC113F" w:rsidP="001B2FB6">
            <w:pPr>
              <w:pStyle w:val="a8"/>
              <w:widowControl w:val="0"/>
              <w:tabs>
                <w:tab w:val="left" w:pos="1134"/>
              </w:tabs>
              <w:spacing w:after="120" w:line="240" w:lineRule="auto"/>
              <w:jc w:val="left"/>
              <w:rPr>
                <w:rFonts w:ascii="Sylfaen" w:eastAsiaTheme="minorEastAsia" w:hAnsi="Sylfaen"/>
                <w:sz w:val="20"/>
                <w:szCs w:val="24"/>
              </w:rPr>
            </w:pPr>
          </w:p>
        </w:tc>
        <w:tc>
          <w:tcPr>
            <w:tcW w:w="979" w:type="pct"/>
            <w:gridSpan w:val="2"/>
            <w:tcBorders>
              <w:left w:val="single" w:sz="4" w:space="0" w:color="auto"/>
            </w:tcBorders>
          </w:tcPr>
          <w:p w14:paraId="3C22412E"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 նույնականացման մեթոդը</w:t>
            </w:r>
          </w:p>
          <w:p w14:paraId="092B68AB"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(kind</w:t>
            </w:r>
            <w:r w:rsidRPr="001B2FB6">
              <w:rPr>
                <w:rFonts w:cs="Times New Roman"/>
                <w:sz w:val="20"/>
                <w:szCs w:val="24"/>
              </w:rPr>
              <w:t>​</w:t>
            </w:r>
            <w:r w:rsidRPr="001B2FB6">
              <w:rPr>
                <w:rFonts w:ascii="Sylfaen" w:hAnsi="Sylfaen"/>
                <w:sz w:val="20"/>
                <w:szCs w:val="24"/>
              </w:rPr>
              <w:t>Id ատրիբուտ)</w:t>
            </w:r>
          </w:p>
        </w:tc>
        <w:tc>
          <w:tcPr>
            <w:tcW w:w="1158" w:type="pct"/>
            <w:shd w:val="clear" w:color="auto" w:fill="auto"/>
          </w:tcPr>
          <w:p w14:paraId="615B0B4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տնտեսավարող սուբյեկտների նույնականացման մեթոդը</w:t>
            </w:r>
          </w:p>
        </w:tc>
        <w:tc>
          <w:tcPr>
            <w:tcW w:w="778" w:type="pct"/>
            <w:shd w:val="clear" w:color="auto" w:fill="auto"/>
          </w:tcPr>
          <w:p w14:paraId="7CCBEA72" w14:textId="77777777" w:rsidR="00DC113F" w:rsidRPr="001B2FB6" w:rsidRDefault="00336000"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w:t>
            </w:r>
          </w:p>
        </w:tc>
        <w:tc>
          <w:tcPr>
            <w:tcW w:w="1362" w:type="pct"/>
            <w:shd w:val="clear" w:color="auto" w:fill="auto"/>
          </w:tcPr>
          <w:p w14:paraId="35EE00D7"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Business</w:t>
            </w:r>
            <w:r w:rsidRPr="001B2FB6">
              <w:rPr>
                <w:rFonts w:cs="Times New Roman"/>
                <w:sz w:val="20"/>
                <w:szCs w:val="24"/>
              </w:rPr>
              <w:t>‌</w:t>
            </w:r>
            <w:r w:rsidRPr="001B2FB6">
              <w:rPr>
                <w:rFonts w:ascii="Sylfaen" w:hAnsi="Sylfaen"/>
                <w:sz w:val="20"/>
                <w:szCs w:val="24"/>
              </w:rPr>
              <w:t>Entity</w:t>
            </w:r>
            <w:r w:rsidRPr="001B2FB6">
              <w:rPr>
                <w:rFonts w:cs="Times New Roman"/>
                <w:sz w:val="20"/>
                <w:szCs w:val="24"/>
              </w:rPr>
              <w:t>‌</w:t>
            </w:r>
            <w:r w:rsidRPr="001B2FB6">
              <w:rPr>
                <w:rFonts w:ascii="Sylfaen" w:hAnsi="Sylfaen"/>
                <w:sz w:val="20"/>
                <w:szCs w:val="24"/>
              </w:rPr>
              <w:t>Id</w:t>
            </w:r>
            <w:r w:rsidRPr="001B2FB6">
              <w:rPr>
                <w:rFonts w:cs="Times New Roman"/>
                <w:sz w:val="20"/>
                <w:szCs w:val="24"/>
              </w:rPr>
              <w:t>‌</w:t>
            </w:r>
            <w:r w:rsidRPr="001B2FB6">
              <w:rPr>
                <w:rFonts w:ascii="Sylfaen" w:hAnsi="Sylfaen"/>
                <w:sz w:val="20"/>
                <w:szCs w:val="24"/>
              </w:rPr>
              <w:t>Kind</w:t>
            </w:r>
            <w:r w:rsidRPr="001B2FB6">
              <w:rPr>
                <w:rFonts w:cs="Times New Roman"/>
                <w:sz w:val="20"/>
                <w:szCs w:val="24"/>
              </w:rPr>
              <w:t>‌</w:t>
            </w:r>
            <w:r w:rsidRPr="001B2FB6">
              <w:rPr>
                <w:rFonts w:ascii="Sylfaen" w:hAnsi="Sylfaen"/>
                <w:sz w:val="20"/>
                <w:szCs w:val="24"/>
              </w:rPr>
              <w:t>Id</w:t>
            </w:r>
            <w:r w:rsidRPr="001B2FB6">
              <w:rPr>
                <w:rFonts w:cs="Times New Roman"/>
                <w:sz w:val="20"/>
                <w:szCs w:val="24"/>
              </w:rPr>
              <w:t>‌</w:t>
            </w:r>
            <w:r w:rsidRPr="001B2FB6">
              <w:rPr>
                <w:rFonts w:ascii="Sylfaen" w:hAnsi="Sylfaen"/>
                <w:sz w:val="20"/>
                <w:szCs w:val="24"/>
              </w:rPr>
              <w:t>Type (M.SDT.00158)</w:t>
            </w:r>
          </w:p>
          <w:p w14:paraId="06A30177"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Եվրասիական տնտեսական միության անդամ պետություններում տնտեսավարող սուբյեկտների պետական գրանցման դեպքում դրանց նույնականացման մեթոդների տեղեկագրքից նույնականացուցչի արժեքը։</w:t>
            </w:r>
          </w:p>
          <w:p w14:paraId="367BDF0A"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49284DEF"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20</w:t>
            </w:r>
          </w:p>
        </w:tc>
        <w:tc>
          <w:tcPr>
            <w:tcW w:w="294" w:type="pct"/>
          </w:tcPr>
          <w:p w14:paraId="2A42B8B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w:t>
            </w:r>
          </w:p>
        </w:tc>
      </w:tr>
      <w:tr w:rsidR="00DC113F" w:rsidRPr="001B2FB6" w14:paraId="62195B17" w14:textId="77777777" w:rsidTr="001B2FB6">
        <w:trPr>
          <w:cantSplit/>
          <w:trHeight w:val="20"/>
        </w:trPr>
        <w:tc>
          <w:tcPr>
            <w:tcW w:w="81" w:type="pct"/>
            <w:tcBorders>
              <w:top w:val="nil"/>
              <w:left w:val="nil"/>
              <w:bottom w:val="nil"/>
              <w:right w:val="nil"/>
            </w:tcBorders>
          </w:tcPr>
          <w:p w14:paraId="301BCAA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353946E6"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7161B92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4D09C219"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0A680F54"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*.1.7.</w:t>
            </w:r>
            <w:r w:rsidRPr="001B2FB6">
              <w:rPr>
                <w:rFonts w:ascii="Sylfaen" w:hAnsi="Sylfaen"/>
                <w:sz w:val="20"/>
                <w:szCs w:val="24"/>
              </w:rPr>
              <w:t> </w:t>
            </w:r>
            <w:r w:rsidRPr="001B2FB6">
              <w:rPr>
                <w:rFonts w:ascii="Sylfaen" w:hAnsi="Sylfaen"/>
                <w:sz w:val="20"/>
                <w:szCs w:val="24"/>
              </w:rPr>
              <w:t>Նույնականացման եզակի մաքսային համարը</w:t>
            </w:r>
          </w:p>
          <w:p w14:paraId="5520BF9D"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Unique</w:t>
            </w:r>
            <w:r w:rsidRPr="001B2FB6">
              <w:rPr>
                <w:rFonts w:cs="Times New Roman"/>
                <w:sz w:val="20"/>
                <w:szCs w:val="24"/>
              </w:rPr>
              <w:t>‌</w:t>
            </w:r>
            <w:r w:rsidRPr="001B2FB6">
              <w:rPr>
                <w:rFonts w:ascii="Sylfaen" w:hAnsi="Sylfaen"/>
                <w:sz w:val="20"/>
                <w:szCs w:val="24"/>
              </w:rPr>
              <w:t>Customs</w:t>
            </w:r>
            <w:r w:rsidRPr="001B2FB6">
              <w:rPr>
                <w:rFonts w:cs="Times New Roman"/>
                <w:sz w:val="20"/>
                <w:szCs w:val="24"/>
              </w:rPr>
              <w:t>‌</w:t>
            </w:r>
            <w:r w:rsidRPr="001B2FB6">
              <w:rPr>
                <w:rFonts w:ascii="Sylfaen" w:hAnsi="Sylfaen"/>
                <w:sz w:val="20"/>
                <w:szCs w:val="24"/>
              </w:rPr>
              <w:t>Number</w:t>
            </w:r>
            <w:r w:rsidRPr="001B2FB6">
              <w:rPr>
                <w:rFonts w:cs="Times New Roman"/>
                <w:sz w:val="20"/>
                <w:szCs w:val="24"/>
              </w:rPr>
              <w:t>‌</w:t>
            </w:r>
            <w:r w:rsidRPr="001B2FB6">
              <w:rPr>
                <w:rFonts w:ascii="Sylfaen" w:hAnsi="Sylfaen"/>
                <w:sz w:val="20"/>
                <w:szCs w:val="24"/>
              </w:rPr>
              <w:t>Id)</w:t>
            </w:r>
          </w:p>
        </w:tc>
        <w:tc>
          <w:tcPr>
            <w:tcW w:w="1158" w:type="pct"/>
            <w:shd w:val="clear" w:color="auto" w:fill="auto"/>
          </w:tcPr>
          <w:p w14:paraId="6463C96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մաքսային հսկողության նպատակների համար նախատեսված՝ տնտեսավարող սուբյեկտի նույնականացման եզակի համարը</w:t>
            </w:r>
          </w:p>
        </w:tc>
        <w:tc>
          <w:tcPr>
            <w:tcW w:w="778" w:type="pct"/>
            <w:shd w:val="clear" w:color="auto" w:fill="auto"/>
          </w:tcPr>
          <w:p w14:paraId="6332F07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M.SDE.00135</w:t>
            </w:r>
          </w:p>
        </w:tc>
        <w:tc>
          <w:tcPr>
            <w:tcW w:w="1362" w:type="pct"/>
            <w:shd w:val="clear" w:color="auto" w:fill="auto"/>
          </w:tcPr>
          <w:p w14:paraId="344053A9"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Unique</w:t>
            </w:r>
            <w:r w:rsidRPr="001B2FB6">
              <w:rPr>
                <w:rFonts w:cs="Times New Roman"/>
                <w:sz w:val="20"/>
                <w:szCs w:val="24"/>
              </w:rPr>
              <w:t>‌</w:t>
            </w:r>
            <w:r w:rsidRPr="001B2FB6">
              <w:rPr>
                <w:rFonts w:ascii="Sylfaen" w:hAnsi="Sylfaen"/>
                <w:sz w:val="20"/>
                <w:szCs w:val="24"/>
              </w:rPr>
              <w:t>Customs</w:t>
            </w:r>
            <w:r w:rsidRPr="001B2FB6">
              <w:rPr>
                <w:rFonts w:cs="Times New Roman"/>
                <w:sz w:val="20"/>
                <w:szCs w:val="24"/>
              </w:rPr>
              <w:t>‌</w:t>
            </w:r>
            <w:r w:rsidRPr="001B2FB6">
              <w:rPr>
                <w:rFonts w:ascii="Sylfaen" w:hAnsi="Sylfaen"/>
                <w:sz w:val="20"/>
                <w:szCs w:val="24"/>
              </w:rPr>
              <w:t>Number</w:t>
            </w:r>
            <w:r w:rsidRPr="001B2FB6">
              <w:rPr>
                <w:rFonts w:cs="Times New Roman"/>
                <w:sz w:val="20"/>
                <w:szCs w:val="24"/>
              </w:rPr>
              <w:t>‌</w:t>
            </w:r>
            <w:r w:rsidRPr="001B2FB6">
              <w:rPr>
                <w:rFonts w:ascii="Sylfaen" w:hAnsi="Sylfaen"/>
                <w:sz w:val="20"/>
                <w:szCs w:val="24"/>
              </w:rPr>
              <w:t>Id</w:t>
            </w:r>
            <w:r w:rsidRPr="001B2FB6">
              <w:rPr>
                <w:rFonts w:cs="Times New Roman"/>
                <w:sz w:val="20"/>
                <w:szCs w:val="24"/>
              </w:rPr>
              <w:t>‌</w:t>
            </w:r>
            <w:r w:rsidRPr="001B2FB6">
              <w:rPr>
                <w:rFonts w:ascii="Sylfaen" w:hAnsi="Sylfaen"/>
                <w:sz w:val="20"/>
                <w:szCs w:val="24"/>
              </w:rPr>
              <w:t>Type (M.SDT.00089)</w:t>
            </w:r>
          </w:p>
          <w:p w14:paraId="22D63DFB"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101499E2"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01602276"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17</w:t>
            </w:r>
          </w:p>
        </w:tc>
        <w:tc>
          <w:tcPr>
            <w:tcW w:w="294" w:type="pct"/>
          </w:tcPr>
          <w:p w14:paraId="6016B48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58633FA2" w14:textId="77777777" w:rsidTr="001B2FB6">
        <w:trPr>
          <w:cantSplit/>
          <w:trHeight w:val="20"/>
        </w:trPr>
        <w:tc>
          <w:tcPr>
            <w:tcW w:w="81" w:type="pct"/>
            <w:tcBorders>
              <w:top w:val="nil"/>
              <w:left w:val="nil"/>
              <w:bottom w:val="nil"/>
              <w:right w:val="nil"/>
            </w:tcBorders>
          </w:tcPr>
          <w:p w14:paraId="01C86CC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0102E073"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6669457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6F99CA39"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79EFD30E"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*.1.8.</w:t>
            </w:r>
            <w:r w:rsidRPr="001B2FB6">
              <w:rPr>
                <w:rFonts w:ascii="Sylfaen" w:hAnsi="Sylfaen"/>
                <w:sz w:val="20"/>
                <w:szCs w:val="24"/>
              </w:rPr>
              <w:t> </w:t>
            </w:r>
            <w:r w:rsidRPr="001B2FB6">
              <w:rPr>
                <w:rFonts w:ascii="Sylfaen" w:hAnsi="Sylfaen"/>
                <w:sz w:val="20"/>
                <w:szCs w:val="24"/>
              </w:rPr>
              <w:t>Հարկ վճարողի նույնականացուցիչը</w:t>
            </w:r>
          </w:p>
          <w:p w14:paraId="0080C516"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Taxpayer</w:t>
            </w:r>
            <w:r w:rsidRPr="001B2FB6">
              <w:rPr>
                <w:rFonts w:cs="Times New Roman"/>
                <w:sz w:val="20"/>
                <w:szCs w:val="24"/>
              </w:rPr>
              <w:t>‌</w:t>
            </w:r>
            <w:r w:rsidRPr="001B2FB6">
              <w:rPr>
                <w:rFonts w:ascii="Sylfaen" w:hAnsi="Sylfaen"/>
                <w:sz w:val="20"/>
                <w:szCs w:val="24"/>
              </w:rPr>
              <w:t>Id)</w:t>
            </w:r>
          </w:p>
        </w:tc>
        <w:tc>
          <w:tcPr>
            <w:tcW w:w="1158" w:type="pct"/>
            <w:shd w:val="clear" w:color="auto" w:fill="auto"/>
          </w:tcPr>
          <w:p w14:paraId="6715A05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տնտեսավարող սուբյեկտի նույնականացուցիչը՝ հարկ վճարողի գրանցման երկրի հարկ վճարողների ռեեստրում</w:t>
            </w:r>
          </w:p>
        </w:tc>
        <w:tc>
          <w:tcPr>
            <w:tcW w:w="778" w:type="pct"/>
            <w:shd w:val="clear" w:color="auto" w:fill="auto"/>
          </w:tcPr>
          <w:p w14:paraId="43B581D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M.SDE.00025</w:t>
            </w:r>
          </w:p>
        </w:tc>
        <w:tc>
          <w:tcPr>
            <w:tcW w:w="1362" w:type="pct"/>
            <w:shd w:val="clear" w:color="auto" w:fill="auto"/>
          </w:tcPr>
          <w:p w14:paraId="25434F61"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Taxpayer</w:t>
            </w:r>
            <w:r w:rsidRPr="001B2FB6">
              <w:rPr>
                <w:rFonts w:cs="Times New Roman"/>
                <w:sz w:val="20"/>
                <w:szCs w:val="24"/>
              </w:rPr>
              <w:t>‌</w:t>
            </w:r>
            <w:r w:rsidRPr="001B2FB6">
              <w:rPr>
                <w:rFonts w:ascii="Sylfaen" w:hAnsi="Sylfaen"/>
                <w:sz w:val="20"/>
                <w:szCs w:val="24"/>
              </w:rPr>
              <w:t>Id</w:t>
            </w:r>
            <w:r w:rsidRPr="001B2FB6">
              <w:rPr>
                <w:rFonts w:cs="Times New Roman"/>
                <w:sz w:val="20"/>
                <w:szCs w:val="24"/>
              </w:rPr>
              <w:t>‌</w:t>
            </w:r>
            <w:r w:rsidRPr="001B2FB6">
              <w:rPr>
                <w:rFonts w:ascii="Sylfaen" w:hAnsi="Sylfaen"/>
                <w:sz w:val="20"/>
                <w:szCs w:val="24"/>
              </w:rPr>
              <w:t>Type (M.SDT.00025)</w:t>
            </w:r>
          </w:p>
          <w:p w14:paraId="22490525"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Նույնականացուցչի արժեքը՝ հարկ վճարողի գրանցման երկրում ընդունված կանոններին համապատասխան։</w:t>
            </w:r>
          </w:p>
          <w:p w14:paraId="66572C2A"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39462B4A"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20</w:t>
            </w:r>
          </w:p>
        </w:tc>
        <w:tc>
          <w:tcPr>
            <w:tcW w:w="294" w:type="pct"/>
          </w:tcPr>
          <w:p w14:paraId="53F77C2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0322F496" w14:textId="77777777" w:rsidTr="001B2FB6">
        <w:trPr>
          <w:cantSplit/>
          <w:trHeight w:val="20"/>
        </w:trPr>
        <w:tc>
          <w:tcPr>
            <w:tcW w:w="81" w:type="pct"/>
            <w:tcBorders>
              <w:top w:val="nil"/>
              <w:left w:val="nil"/>
              <w:bottom w:val="nil"/>
              <w:right w:val="nil"/>
            </w:tcBorders>
          </w:tcPr>
          <w:p w14:paraId="728D04A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26F8CD4B"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31E8808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3F968890"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0D01E2E5"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*.1.9.</w:t>
            </w:r>
            <w:r w:rsidRPr="001B2FB6">
              <w:rPr>
                <w:rFonts w:ascii="Sylfaen" w:hAnsi="Sylfaen"/>
                <w:sz w:val="20"/>
                <w:szCs w:val="24"/>
              </w:rPr>
              <w:t> </w:t>
            </w:r>
            <w:r w:rsidRPr="001B2FB6">
              <w:rPr>
                <w:rFonts w:ascii="Sylfaen" w:hAnsi="Sylfaen"/>
                <w:sz w:val="20"/>
                <w:szCs w:val="24"/>
              </w:rPr>
              <w:t>Հաշվառման վերցնելու պատճառի ծածկագիրը</w:t>
            </w:r>
          </w:p>
          <w:p w14:paraId="1C6A11DB"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Tax</w:t>
            </w:r>
            <w:r w:rsidRPr="001B2FB6">
              <w:rPr>
                <w:rFonts w:cs="Times New Roman"/>
                <w:sz w:val="20"/>
                <w:szCs w:val="24"/>
              </w:rPr>
              <w:t>‌</w:t>
            </w:r>
            <w:r w:rsidRPr="001B2FB6">
              <w:rPr>
                <w:rFonts w:ascii="Sylfaen" w:hAnsi="Sylfaen"/>
                <w:sz w:val="20"/>
                <w:szCs w:val="24"/>
              </w:rPr>
              <w:t>Registration</w:t>
            </w:r>
            <w:r w:rsidRPr="001B2FB6">
              <w:rPr>
                <w:rFonts w:cs="Times New Roman"/>
                <w:sz w:val="20"/>
                <w:szCs w:val="24"/>
              </w:rPr>
              <w:t>‌</w:t>
            </w:r>
            <w:r w:rsidRPr="001B2FB6">
              <w:rPr>
                <w:rFonts w:ascii="Sylfaen" w:hAnsi="Sylfaen"/>
                <w:sz w:val="20"/>
                <w:szCs w:val="24"/>
              </w:rPr>
              <w:t>Reason</w:t>
            </w:r>
            <w:r w:rsidRPr="001B2FB6">
              <w:rPr>
                <w:rFonts w:cs="Times New Roman"/>
                <w:sz w:val="20"/>
                <w:szCs w:val="24"/>
              </w:rPr>
              <w:t>‌</w:t>
            </w:r>
            <w:r w:rsidRPr="001B2FB6">
              <w:rPr>
                <w:rFonts w:ascii="Sylfaen" w:hAnsi="Sylfaen"/>
                <w:sz w:val="20"/>
                <w:szCs w:val="24"/>
              </w:rPr>
              <w:t>Code)</w:t>
            </w:r>
          </w:p>
        </w:tc>
        <w:tc>
          <w:tcPr>
            <w:tcW w:w="1158" w:type="pct"/>
            <w:shd w:val="clear" w:color="auto" w:fill="auto"/>
          </w:tcPr>
          <w:p w14:paraId="2C3BCDE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Ռուսաստանի Դաշնությունում տնտեսավարող սուբյեկտին հարկային հաշվառման կանգնեցնելու պատճառը նույնականացնող ծածկագիրը</w:t>
            </w:r>
          </w:p>
        </w:tc>
        <w:tc>
          <w:tcPr>
            <w:tcW w:w="778" w:type="pct"/>
            <w:shd w:val="clear" w:color="auto" w:fill="auto"/>
          </w:tcPr>
          <w:p w14:paraId="0D5724D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M.SDE.00030</w:t>
            </w:r>
          </w:p>
        </w:tc>
        <w:tc>
          <w:tcPr>
            <w:tcW w:w="1362" w:type="pct"/>
            <w:shd w:val="clear" w:color="auto" w:fill="auto"/>
          </w:tcPr>
          <w:p w14:paraId="632CDA44"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Tax</w:t>
            </w:r>
            <w:r w:rsidRPr="001B2FB6">
              <w:rPr>
                <w:rFonts w:cs="Times New Roman"/>
                <w:sz w:val="20"/>
                <w:szCs w:val="24"/>
              </w:rPr>
              <w:t>‌</w:t>
            </w:r>
            <w:r w:rsidRPr="001B2FB6">
              <w:rPr>
                <w:rFonts w:ascii="Sylfaen" w:hAnsi="Sylfaen"/>
                <w:sz w:val="20"/>
                <w:szCs w:val="24"/>
              </w:rPr>
              <w:t>Registration</w:t>
            </w:r>
            <w:r w:rsidRPr="001B2FB6">
              <w:rPr>
                <w:rFonts w:cs="Times New Roman"/>
                <w:sz w:val="20"/>
                <w:szCs w:val="24"/>
              </w:rPr>
              <w:t>‌</w:t>
            </w:r>
            <w:r w:rsidRPr="001B2FB6">
              <w:rPr>
                <w:rFonts w:ascii="Sylfaen" w:hAnsi="Sylfaen"/>
                <w:sz w:val="20"/>
                <w:szCs w:val="24"/>
              </w:rPr>
              <w:t>Reason</w:t>
            </w:r>
            <w:r w:rsidRPr="001B2FB6">
              <w:rPr>
                <w:rFonts w:cs="Times New Roman"/>
                <w:sz w:val="20"/>
                <w:szCs w:val="24"/>
              </w:rPr>
              <w:t>‌</w:t>
            </w: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Type (M.SDT.00030)</w:t>
            </w:r>
          </w:p>
          <w:p w14:paraId="4ABE4934"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010B3C51"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Ձեւանմուշը՝ \d{9}</w:t>
            </w:r>
          </w:p>
        </w:tc>
        <w:tc>
          <w:tcPr>
            <w:tcW w:w="294" w:type="pct"/>
          </w:tcPr>
          <w:p w14:paraId="27159C8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6A56D254" w14:textId="77777777" w:rsidTr="001B2FB6">
        <w:trPr>
          <w:cantSplit/>
          <w:trHeight w:val="20"/>
        </w:trPr>
        <w:tc>
          <w:tcPr>
            <w:tcW w:w="81" w:type="pct"/>
            <w:tcBorders>
              <w:top w:val="nil"/>
              <w:left w:val="nil"/>
              <w:bottom w:val="nil"/>
              <w:right w:val="nil"/>
            </w:tcBorders>
          </w:tcPr>
          <w:p w14:paraId="6F0DE20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02A57D08"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21BA512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03C9312D"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58703F32"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*.1.10.</w:t>
            </w:r>
            <w:r w:rsidRPr="001B2FB6">
              <w:rPr>
                <w:rFonts w:ascii="Sylfaen" w:hAnsi="Sylfaen"/>
                <w:sz w:val="20"/>
                <w:szCs w:val="24"/>
              </w:rPr>
              <w:t> </w:t>
            </w:r>
            <w:r w:rsidRPr="001B2FB6">
              <w:rPr>
                <w:rFonts w:ascii="Sylfaen" w:hAnsi="Sylfaen"/>
                <w:sz w:val="20"/>
                <w:szCs w:val="24"/>
              </w:rPr>
              <w:t>Հասցեն</w:t>
            </w:r>
          </w:p>
          <w:p w14:paraId="653555AD"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(ccdo:</w:t>
            </w:r>
            <w:r w:rsidRPr="001B2FB6">
              <w:rPr>
                <w:rFonts w:cs="Times New Roman"/>
                <w:sz w:val="20"/>
                <w:szCs w:val="24"/>
              </w:rPr>
              <w:t>‌</w:t>
            </w:r>
            <w:r w:rsidRPr="001B2FB6">
              <w:rPr>
                <w:rFonts w:ascii="Sylfaen" w:hAnsi="Sylfaen"/>
                <w:sz w:val="20"/>
                <w:szCs w:val="24"/>
              </w:rPr>
              <w:t>Address</w:t>
            </w:r>
            <w:r w:rsidRPr="001B2FB6">
              <w:rPr>
                <w:rFonts w:cs="Times New Roman"/>
                <w:sz w:val="20"/>
                <w:szCs w:val="24"/>
              </w:rPr>
              <w:t>‌</w:t>
            </w:r>
            <w:r w:rsidRPr="001B2FB6">
              <w:rPr>
                <w:rFonts w:ascii="Sylfaen" w:hAnsi="Sylfaen"/>
                <w:sz w:val="20"/>
                <w:szCs w:val="24"/>
              </w:rPr>
              <w:t>V4</w:t>
            </w:r>
            <w:r w:rsidRPr="001B2FB6">
              <w:rPr>
                <w:rFonts w:cs="Times New Roman"/>
                <w:sz w:val="20"/>
                <w:szCs w:val="24"/>
              </w:rPr>
              <w:t>‌</w:t>
            </w:r>
            <w:r w:rsidRPr="001B2FB6">
              <w:rPr>
                <w:rFonts w:ascii="Sylfaen" w:hAnsi="Sylfaen"/>
                <w:sz w:val="20"/>
                <w:szCs w:val="24"/>
              </w:rPr>
              <w:t>Details)</w:t>
            </w:r>
          </w:p>
        </w:tc>
        <w:tc>
          <w:tcPr>
            <w:tcW w:w="1158" w:type="pct"/>
            <w:shd w:val="clear" w:color="auto" w:fill="auto"/>
          </w:tcPr>
          <w:p w14:paraId="4A24B8F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տնտեսավարող սուբյեկտի հասցեն</w:t>
            </w:r>
          </w:p>
        </w:tc>
        <w:tc>
          <w:tcPr>
            <w:tcW w:w="778" w:type="pct"/>
            <w:shd w:val="clear" w:color="auto" w:fill="auto"/>
          </w:tcPr>
          <w:p w14:paraId="7DD9DEB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M.CDE.00076</w:t>
            </w:r>
          </w:p>
        </w:tc>
        <w:tc>
          <w:tcPr>
            <w:tcW w:w="1362" w:type="pct"/>
            <w:shd w:val="clear" w:color="auto" w:fill="auto"/>
          </w:tcPr>
          <w:p w14:paraId="2A42B2CE"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ccdo:</w:t>
            </w:r>
            <w:r w:rsidRPr="001B2FB6">
              <w:rPr>
                <w:rFonts w:cs="Times New Roman"/>
                <w:sz w:val="20"/>
                <w:szCs w:val="24"/>
              </w:rPr>
              <w:t>‌</w:t>
            </w:r>
            <w:r w:rsidRPr="001B2FB6">
              <w:rPr>
                <w:rFonts w:ascii="Sylfaen" w:hAnsi="Sylfaen"/>
                <w:sz w:val="20"/>
                <w:szCs w:val="24"/>
              </w:rPr>
              <w:t>Address</w:t>
            </w:r>
            <w:r w:rsidRPr="001B2FB6">
              <w:rPr>
                <w:rFonts w:cs="Times New Roman"/>
                <w:sz w:val="20"/>
                <w:szCs w:val="24"/>
              </w:rPr>
              <w:t>‌</w:t>
            </w:r>
            <w:r w:rsidRPr="001B2FB6">
              <w:rPr>
                <w:rFonts w:ascii="Sylfaen" w:hAnsi="Sylfaen"/>
                <w:sz w:val="20"/>
                <w:szCs w:val="24"/>
              </w:rPr>
              <w:t>Details</w:t>
            </w:r>
            <w:r w:rsidRPr="001B2FB6">
              <w:rPr>
                <w:rFonts w:cs="Times New Roman"/>
                <w:sz w:val="20"/>
                <w:szCs w:val="24"/>
              </w:rPr>
              <w:t>‌</w:t>
            </w:r>
            <w:r w:rsidRPr="001B2FB6">
              <w:rPr>
                <w:rFonts w:ascii="Sylfaen" w:hAnsi="Sylfaen"/>
                <w:sz w:val="20"/>
                <w:szCs w:val="24"/>
              </w:rPr>
              <w:t>V4</w:t>
            </w:r>
            <w:r w:rsidRPr="001B2FB6">
              <w:rPr>
                <w:rFonts w:cs="Times New Roman"/>
                <w:sz w:val="20"/>
                <w:szCs w:val="24"/>
              </w:rPr>
              <w:t>‌</w:t>
            </w:r>
            <w:r w:rsidRPr="001B2FB6">
              <w:rPr>
                <w:rFonts w:ascii="Sylfaen" w:hAnsi="Sylfaen"/>
                <w:sz w:val="20"/>
                <w:szCs w:val="24"/>
              </w:rPr>
              <w:t>Type (M.CDT.00079)</w:t>
            </w:r>
          </w:p>
          <w:p w14:paraId="5BD260E0"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Որոշվում է ներդրված տարրերի արժեքների տիրույթներով</w:t>
            </w:r>
          </w:p>
        </w:tc>
        <w:tc>
          <w:tcPr>
            <w:tcW w:w="294" w:type="pct"/>
          </w:tcPr>
          <w:p w14:paraId="30DB5BA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w:t>
            </w:r>
          </w:p>
        </w:tc>
      </w:tr>
      <w:tr w:rsidR="00DC113F" w:rsidRPr="001B2FB6" w14:paraId="3FC6DE90" w14:textId="77777777" w:rsidTr="001B2FB6">
        <w:trPr>
          <w:cantSplit/>
          <w:trHeight w:val="20"/>
        </w:trPr>
        <w:tc>
          <w:tcPr>
            <w:tcW w:w="81" w:type="pct"/>
            <w:tcBorders>
              <w:top w:val="nil"/>
              <w:left w:val="nil"/>
              <w:bottom w:val="nil"/>
              <w:right w:val="nil"/>
            </w:tcBorders>
          </w:tcPr>
          <w:p w14:paraId="1FCFCC1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01D64816"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1498156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297A3770"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87" w:type="pct"/>
            <w:tcBorders>
              <w:top w:val="nil"/>
              <w:left w:val="nil"/>
              <w:bottom w:val="nil"/>
            </w:tcBorders>
          </w:tcPr>
          <w:p w14:paraId="50AD8972"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979" w:type="pct"/>
            <w:gridSpan w:val="2"/>
            <w:tcBorders>
              <w:left w:val="single" w:sz="4" w:space="0" w:color="auto"/>
            </w:tcBorders>
          </w:tcPr>
          <w:p w14:paraId="2C7EB860"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*.1.10.1.</w:t>
            </w:r>
            <w:r w:rsidRPr="001B2FB6">
              <w:rPr>
                <w:rFonts w:ascii="Sylfaen" w:hAnsi="Sylfaen"/>
                <w:sz w:val="20"/>
                <w:szCs w:val="24"/>
              </w:rPr>
              <w:t> </w:t>
            </w:r>
            <w:r w:rsidRPr="001B2FB6">
              <w:rPr>
                <w:rFonts w:ascii="Sylfaen" w:hAnsi="Sylfaen"/>
                <w:sz w:val="20"/>
                <w:szCs w:val="24"/>
              </w:rPr>
              <w:t>Հասցեի տեսակի ծածկագիրը</w:t>
            </w:r>
          </w:p>
          <w:p w14:paraId="14740C2D"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Address</w:t>
            </w:r>
            <w:r w:rsidRPr="001B2FB6">
              <w:rPr>
                <w:rFonts w:cs="Times New Roman"/>
                <w:sz w:val="20"/>
                <w:szCs w:val="24"/>
              </w:rPr>
              <w:t>‌</w:t>
            </w:r>
            <w:r w:rsidRPr="001B2FB6">
              <w:rPr>
                <w:rFonts w:ascii="Sylfaen" w:hAnsi="Sylfaen"/>
                <w:sz w:val="20"/>
                <w:szCs w:val="24"/>
              </w:rPr>
              <w:t>Kind</w:t>
            </w:r>
            <w:r w:rsidRPr="001B2FB6">
              <w:rPr>
                <w:rFonts w:cs="Times New Roman"/>
                <w:sz w:val="20"/>
                <w:szCs w:val="24"/>
              </w:rPr>
              <w:t>‌</w:t>
            </w:r>
            <w:r w:rsidRPr="001B2FB6">
              <w:rPr>
                <w:rFonts w:ascii="Sylfaen" w:hAnsi="Sylfaen"/>
                <w:sz w:val="20"/>
                <w:szCs w:val="24"/>
              </w:rPr>
              <w:t>Code)</w:t>
            </w:r>
          </w:p>
        </w:tc>
        <w:tc>
          <w:tcPr>
            <w:tcW w:w="1158" w:type="pct"/>
            <w:shd w:val="clear" w:color="auto" w:fill="auto"/>
          </w:tcPr>
          <w:p w14:paraId="4303D0E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հասցեի տեսակի ծածկագրային նշագիրը</w:t>
            </w:r>
          </w:p>
        </w:tc>
        <w:tc>
          <w:tcPr>
            <w:tcW w:w="778" w:type="pct"/>
            <w:shd w:val="clear" w:color="auto" w:fill="auto"/>
          </w:tcPr>
          <w:p w14:paraId="0471C40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M.SDE.00192</w:t>
            </w:r>
          </w:p>
        </w:tc>
        <w:tc>
          <w:tcPr>
            <w:tcW w:w="1362" w:type="pct"/>
            <w:shd w:val="clear" w:color="auto" w:fill="auto"/>
          </w:tcPr>
          <w:p w14:paraId="1B79E410"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Address</w:t>
            </w:r>
            <w:r w:rsidRPr="001B2FB6">
              <w:rPr>
                <w:rFonts w:cs="Times New Roman"/>
                <w:sz w:val="20"/>
                <w:szCs w:val="24"/>
              </w:rPr>
              <w:t>‌</w:t>
            </w:r>
            <w:r w:rsidRPr="001B2FB6">
              <w:rPr>
                <w:rFonts w:ascii="Sylfaen" w:hAnsi="Sylfaen"/>
                <w:sz w:val="20"/>
                <w:szCs w:val="24"/>
              </w:rPr>
              <w:t>Kind</w:t>
            </w:r>
            <w:r w:rsidRPr="001B2FB6">
              <w:rPr>
                <w:rFonts w:cs="Times New Roman"/>
                <w:sz w:val="20"/>
                <w:szCs w:val="24"/>
              </w:rPr>
              <w:t>‌</w:t>
            </w: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Type (M.SDT.00162)</w:t>
            </w:r>
          </w:p>
          <w:p w14:paraId="2E2EF109"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Ծածկագրի արժեքը՝ հասցեների տեսակների տեղեկագրքին համապատասխան։</w:t>
            </w:r>
          </w:p>
          <w:p w14:paraId="59E1BB16"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43D32C82"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20</w:t>
            </w:r>
          </w:p>
        </w:tc>
        <w:tc>
          <w:tcPr>
            <w:tcW w:w="294" w:type="pct"/>
          </w:tcPr>
          <w:p w14:paraId="175F583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5ACF1F38" w14:textId="77777777" w:rsidTr="001B2FB6">
        <w:trPr>
          <w:cantSplit/>
          <w:trHeight w:val="20"/>
        </w:trPr>
        <w:tc>
          <w:tcPr>
            <w:tcW w:w="81" w:type="pct"/>
            <w:tcBorders>
              <w:top w:val="nil"/>
              <w:left w:val="nil"/>
              <w:bottom w:val="nil"/>
              <w:right w:val="nil"/>
            </w:tcBorders>
          </w:tcPr>
          <w:p w14:paraId="4B550BD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18B3DC33"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471340A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48A351DB"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87" w:type="pct"/>
            <w:tcBorders>
              <w:top w:val="nil"/>
              <w:left w:val="nil"/>
              <w:bottom w:val="nil"/>
            </w:tcBorders>
          </w:tcPr>
          <w:p w14:paraId="3C881194"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979" w:type="pct"/>
            <w:gridSpan w:val="2"/>
            <w:tcBorders>
              <w:left w:val="single" w:sz="4" w:space="0" w:color="auto"/>
            </w:tcBorders>
          </w:tcPr>
          <w:p w14:paraId="4B173E7F"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*.1.10.2.</w:t>
            </w:r>
            <w:r w:rsidRPr="001B2FB6">
              <w:rPr>
                <w:rFonts w:ascii="Sylfaen" w:hAnsi="Sylfaen"/>
                <w:sz w:val="20"/>
                <w:szCs w:val="24"/>
              </w:rPr>
              <w:t> </w:t>
            </w:r>
            <w:r w:rsidRPr="001B2FB6">
              <w:rPr>
                <w:rFonts w:ascii="Sylfaen" w:hAnsi="Sylfaen"/>
                <w:sz w:val="20"/>
                <w:szCs w:val="24"/>
              </w:rPr>
              <w:t>Երկրի ծածկագիրը</w:t>
            </w:r>
          </w:p>
          <w:p w14:paraId="55C55EE9"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Unified</w:t>
            </w:r>
            <w:r w:rsidRPr="001B2FB6">
              <w:rPr>
                <w:rFonts w:cs="Times New Roman"/>
                <w:sz w:val="20"/>
                <w:szCs w:val="24"/>
              </w:rPr>
              <w:t>‌</w:t>
            </w:r>
            <w:r w:rsidRPr="001B2FB6">
              <w:rPr>
                <w:rFonts w:ascii="Sylfaen" w:hAnsi="Sylfaen"/>
                <w:sz w:val="20"/>
                <w:szCs w:val="24"/>
              </w:rPr>
              <w:t>Country</w:t>
            </w:r>
            <w:r w:rsidRPr="001B2FB6">
              <w:rPr>
                <w:rFonts w:cs="Times New Roman"/>
                <w:sz w:val="20"/>
                <w:szCs w:val="24"/>
              </w:rPr>
              <w:t>‌</w:t>
            </w:r>
            <w:r w:rsidRPr="001B2FB6">
              <w:rPr>
                <w:rFonts w:ascii="Sylfaen" w:hAnsi="Sylfaen"/>
                <w:sz w:val="20"/>
                <w:szCs w:val="24"/>
              </w:rPr>
              <w:t>Code)</w:t>
            </w:r>
          </w:p>
        </w:tc>
        <w:tc>
          <w:tcPr>
            <w:tcW w:w="1158" w:type="pct"/>
            <w:shd w:val="clear" w:color="auto" w:fill="auto"/>
          </w:tcPr>
          <w:p w14:paraId="0FD6E32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երկրի ծածկագրային նշագիրը</w:t>
            </w:r>
          </w:p>
        </w:tc>
        <w:tc>
          <w:tcPr>
            <w:tcW w:w="778" w:type="pct"/>
            <w:shd w:val="clear" w:color="auto" w:fill="auto"/>
          </w:tcPr>
          <w:p w14:paraId="41D4B56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M.SDE.00162</w:t>
            </w:r>
          </w:p>
        </w:tc>
        <w:tc>
          <w:tcPr>
            <w:tcW w:w="1362" w:type="pct"/>
            <w:shd w:val="clear" w:color="auto" w:fill="auto"/>
          </w:tcPr>
          <w:p w14:paraId="183FAAF3"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Unified</w:t>
            </w:r>
            <w:r w:rsidRPr="001B2FB6">
              <w:rPr>
                <w:rFonts w:cs="Times New Roman"/>
                <w:sz w:val="20"/>
                <w:szCs w:val="24"/>
              </w:rPr>
              <w:t>‌</w:t>
            </w:r>
            <w:r w:rsidRPr="001B2FB6">
              <w:rPr>
                <w:rFonts w:ascii="Sylfaen" w:hAnsi="Sylfaen"/>
                <w:sz w:val="20"/>
                <w:szCs w:val="24"/>
              </w:rPr>
              <w:t>Country</w:t>
            </w:r>
            <w:r w:rsidRPr="001B2FB6">
              <w:rPr>
                <w:rFonts w:cs="Times New Roman"/>
                <w:sz w:val="20"/>
                <w:szCs w:val="24"/>
              </w:rPr>
              <w:t>‌</w:t>
            </w: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Type (M.SDT.00112)</w:t>
            </w:r>
          </w:p>
          <w:p w14:paraId="5D8DFC26"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B0F2FC6"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Ձեւանմուշը՝ [A-Z]{2}</w:t>
            </w:r>
          </w:p>
        </w:tc>
        <w:tc>
          <w:tcPr>
            <w:tcW w:w="294" w:type="pct"/>
          </w:tcPr>
          <w:p w14:paraId="00A87CF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1AFD3957" w14:textId="77777777" w:rsidTr="001B2FB6">
        <w:trPr>
          <w:cantSplit/>
          <w:trHeight w:val="20"/>
        </w:trPr>
        <w:tc>
          <w:tcPr>
            <w:tcW w:w="81" w:type="pct"/>
            <w:tcBorders>
              <w:top w:val="nil"/>
              <w:left w:val="nil"/>
              <w:bottom w:val="nil"/>
              <w:right w:val="nil"/>
            </w:tcBorders>
          </w:tcPr>
          <w:p w14:paraId="56ED7B1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6F98EFAF"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592FF8D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206A6271"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87" w:type="pct"/>
            <w:tcBorders>
              <w:top w:val="nil"/>
              <w:left w:val="nil"/>
              <w:bottom w:val="nil"/>
              <w:right w:val="nil"/>
            </w:tcBorders>
          </w:tcPr>
          <w:p w14:paraId="2C4F5913"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81" w:type="pct"/>
            <w:tcBorders>
              <w:left w:val="nil"/>
              <w:bottom w:val="nil"/>
            </w:tcBorders>
          </w:tcPr>
          <w:p w14:paraId="7B190770"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p>
        </w:tc>
        <w:tc>
          <w:tcPr>
            <w:tcW w:w="898" w:type="pct"/>
            <w:tcBorders>
              <w:left w:val="single" w:sz="4" w:space="0" w:color="auto"/>
            </w:tcBorders>
          </w:tcPr>
          <w:p w14:paraId="0A3F5637"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 տեղեկագրքի (դասակարգչի) նույնականացուցիչը</w:t>
            </w:r>
          </w:p>
          <w:p w14:paraId="3ADB3FA4" w14:textId="77777777" w:rsidR="00DC113F" w:rsidRPr="001B2FB6" w:rsidRDefault="00DC113F" w:rsidP="001B2FB6">
            <w:pPr>
              <w:pStyle w:val="a8"/>
              <w:widowControl w:val="0"/>
              <w:tabs>
                <w:tab w:val="left" w:pos="1134"/>
              </w:tabs>
              <w:spacing w:after="120" w:line="240" w:lineRule="auto"/>
              <w:jc w:val="left"/>
              <w:rPr>
                <w:rFonts w:ascii="Sylfaen" w:eastAsiaTheme="minorEastAsia" w:hAnsi="Sylfaen"/>
                <w:sz w:val="20"/>
                <w:szCs w:val="24"/>
              </w:rPr>
            </w:pP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List</w:t>
            </w:r>
            <w:r w:rsidRPr="001B2FB6">
              <w:rPr>
                <w:rFonts w:cs="Times New Roman"/>
                <w:sz w:val="20"/>
                <w:szCs w:val="24"/>
              </w:rPr>
              <w:t>​</w:t>
            </w:r>
            <w:r w:rsidRPr="001B2FB6">
              <w:rPr>
                <w:rFonts w:ascii="Sylfaen" w:hAnsi="Sylfaen"/>
                <w:sz w:val="20"/>
                <w:szCs w:val="24"/>
              </w:rPr>
              <w:t>Id ատրիբուտ)</w:t>
            </w:r>
          </w:p>
        </w:tc>
        <w:tc>
          <w:tcPr>
            <w:tcW w:w="1158" w:type="pct"/>
            <w:shd w:val="clear" w:color="auto" w:fill="auto"/>
          </w:tcPr>
          <w:p w14:paraId="0825513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այն տեղեկագրքի (դասակարգչի) նշագիրը, որին համապատասխան նշված է ծածկագիրը</w:t>
            </w:r>
          </w:p>
        </w:tc>
        <w:tc>
          <w:tcPr>
            <w:tcW w:w="778" w:type="pct"/>
            <w:shd w:val="clear" w:color="auto" w:fill="auto"/>
          </w:tcPr>
          <w:p w14:paraId="1AAA891F" w14:textId="77777777" w:rsidR="00DC113F" w:rsidRPr="001B2FB6" w:rsidRDefault="00336000"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w:t>
            </w:r>
          </w:p>
        </w:tc>
        <w:tc>
          <w:tcPr>
            <w:tcW w:w="1362" w:type="pct"/>
            <w:shd w:val="clear" w:color="auto" w:fill="auto"/>
          </w:tcPr>
          <w:p w14:paraId="1B5B3CAF"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Reference</w:t>
            </w:r>
            <w:r w:rsidRPr="001B2FB6">
              <w:rPr>
                <w:rFonts w:cs="Times New Roman"/>
                <w:sz w:val="20"/>
                <w:szCs w:val="24"/>
              </w:rPr>
              <w:t>‌</w:t>
            </w:r>
            <w:r w:rsidRPr="001B2FB6">
              <w:rPr>
                <w:rFonts w:ascii="Sylfaen" w:hAnsi="Sylfaen"/>
                <w:sz w:val="20"/>
                <w:szCs w:val="24"/>
              </w:rPr>
              <w:t>Data</w:t>
            </w:r>
            <w:r w:rsidRPr="001B2FB6">
              <w:rPr>
                <w:rFonts w:cs="Times New Roman"/>
                <w:sz w:val="20"/>
                <w:szCs w:val="24"/>
              </w:rPr>
              <w:t>‌</w:t>
            </w:r>
            <w:r w:rsidRPr="001B2FB6">
              <w:rPr>
                <w:rFonts w:ascii="Sylfaen" w:hAnsi="Sylfaen"/>
                <w:sz w:val="20"/>
                <w:szCs w:val="24"/>
              </w:rPr>
              <w:t>Id</w:t>
            </w:r>
            <w:r w:rsidRPr="001B2FB6">
              <w:rPr>
                <w:rFonts w:cs="Times New Roman"/>
                <w:sz w:val="20"/>
                <w:szCs w:val="24"/>
              </w:rPr>
              <w:t>‌</w:t>
            </w:r>
            <w:r w:rsidRPr="001B2FB6">
              <w:rPr>
                <w:rFonts w:ascii="Sylfaen" w:hAnsi="Sylfaen"/>
                <w:sz w:val="20"/>
                <w:szCs w:val="24"/>
              </w:rPr>
              <w:t>Type (M.SDT.00091)</w:t>
            </w:r>
          </w:p>
          <w:p w14:paraId="1633D7EC"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Պայմանանշանների նորմալացված տողը:</w:t>
            </w:r>
          </w:p>
          <w:p w14:paraId="5DEF441C"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3F14DC09"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20</w:t>
            </w:r>
          </w:p>
        </w:tc>
        <w:tc>
          <w:tcPr>
            <w:tcW w:w="294" w:type="pct"/>
          </w:tcPr>
          <w:p w14:paraId="1E4A146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116B9470" w14:textId="77777777" w:rsidTr="001B2FB6">
        <w:trPr>
          <w:cantSplit/>
          <w:trHeight w:val="20"/>
        </w:trPr>
        <w:tc>
          <w:tcPr>
            <w:tcW w:w="81" w:type="pct"/>
            <w:tcBorders>
              <w:top w:val="nil"/>
              <w:left w:val="nil"/>
              <w:bottom w:val="nil"/>
              <w:right w:val="nil"/>
            </w:tcBorders>
          </w:tcPr>
          <w:p w14:paraId="7F8D7F7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7260EA26"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0B03AAD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26BED241"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87" w:type="pct"/>
            <w:tcBorders>
              <w:top w:val="nil"/>
              <w:left w:val="nil"/>
              <w:bottom w:val="nil"/>
            </w:tcBorders>
          </w:tcPr>
          <w:p w14:paraId="0194C5A8"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979" w:type="pct"/>
            <w:gridSpan w:val="2"/>
            <w:tcBorders>
              <w:left w:val="single" w:sz="4" w:space="0" w:color="auto"/>
            </w:tcBorders>
          </w:tcPr>
          <w:p w14:paraId="436F80CB"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*.1.10.3.</w:t>
            </w:r>
            <w:r w:rsidRPr="001B2FB6">
              <w:rPr>
                <w:rFonts w:ascii="Sylfaen" w:hAnsi="Sylfaen"/>
                <w:sz w:val="20"/>
                <w:szCs w:val="24"/>
              </w:rPr>
              <w:t> </w:t>
            </w:r>
            <w:r w:rsidRPr="001B2FB6">
              <w:rPr>
                <w:rFonts w:ascii="Sylfaen" w:hAnsi="Sylfaen"/>
                <w:sz w:val="20"/>
                <w:szCs w:val="24"/>
              </w:rPr>
              <w:t>Տարածքի ծածկագիրը</w:t>
            </w:r>
          </w:p>
          <w:p w14:paraId="27ACBF85"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Territory</w:t>
            </w:r>
            <w:r w:rsidRPr="001B2FB6">
              <w:rPr>
                <w:rFonts w:cs="Times New Roman"/>
                <w:sz w:val="20"/>
                <w:szCs w:val="24"/>
              </w:rPr>
              <w:t>‌</w:t>
            </w:r>
            <w:r w:rsidRPr="001B2FB6">
              <w:rPr>
                <w:rFonts w:ascii="Sylfaen" w:hAnsi="Sylfaen"/>
                <w:sz w:val="20"/>
                <w:szCs w:val="24"/>
              </w:rPr>
              <w:t>Code)</w:t>
            </w:r>
          </w:p>
        </w:tc>
        <w:tc>
          <w:tcPr>
            <w:tcW w:w="1158" w:type="pct"/>
            <w:shd w:val="clear" w:color="auto" w:fill="auto"/>
          </w:tcPr>
          <w:p w14:paraId="293C131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վարչատարածքային բաժանման միավորի ծածկագիրը</w:t>
            </w:r>
          </w:p>
        </w:tc>
        <w:tc>
          <w:tcPr>
            <w:tcW w:w="778" w:type="pct"/>
            <w:shd w:val="clear" w:color="auto" w:fill="auto"/>
          </w:tcPr>
          <w:p w14:paraId="00B5B8B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M.SDE.00031</w:t>
            </w:r>
          </w:p>
        </w:tc>
        <w:tc>
          <w:tcPr>
            <w:tcW w:w="1362" w:type="pct"/>
            <w:shd w:val="clear" w:color="auto" w:fill="auto"/>
          </w:tcPr>
          <w:p w14:paraId="567C3060"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Territory</w:t>
            </w:r>
            <w:r w:rsidRPr="001B2FB6">
              <w:rPr>
                <w:rFonts w:cs="Times New Roman"/>
                <w:sz w:val="20"/>
                <w:szCs w:val="24"/>
              </w:rPr>
              <w:t>‌</w:t>
            </w: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Type (M.SDT.00031)</w:t>
            </w:r>
          </w:p>
          <w:p w14:paraId="7558C24B"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6922A05E"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706F305B"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17</w:t>
            </w:r>
          </w:p>
        </w:tc>
        <w:tc>
          <w:tcPr>
            <w:tcW w:w="294" w:type="pct"/>
          </w:tcPr>
          <w:p w14:paraId="749EF6B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1DE46C08" w14:textId="77777777" w:rsidTr="001B2FB6">
        <w:trPr>
          <w:cantSplit/>
          <w:trHeight w:val="20"/>
        </w:trPr>
        <w:tc>
          <w:tcPr>
            <w:tcW w:w="81" w:type="pct"/>
            <w:tcBorders>
              <w:top w:val="nil"/>
              <w:left w:val="nil"/>
              <w:bottom w:val="nil"/>
              <w:right w:val="nil"/>
            </w:tcBorders>
          </w:tcPr>
          <w:p w14:paraId="672A4AF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5C8A4A4E"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4051801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11AC699F"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87" w:type="pct"/>
            <w:tcBorders>
              <w:top w:val="nil"/>
              <w:left w:val="nil"/>
              <w:bottom w:val="nil"/>
            </w:tcBorders>
          </w:tcPr>
          <w:p w14:paraId="1E5CBC20"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979" w:type="pct"/>
            <w:gridSpan w:val="2"/>
            <w:tcBorders>
              <w:left w:val="single" w:sz="4" w:space="0" w:color="auto"/>
            </w:tcBorders>
          </w:tcPr>
          <w:p w14:paraId="66A9D66A"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*.1.10.4.</w:t>
            </w:r>
            <w:r w:rsidRPr="001B2FB6">
              <w:rPr>
                <w:rFonts w:ascii="Sylfaen" w:hAnsi="Sylfaen"/>
                <w:sz w:val="20"/>
                <w:szCs w:val="24"/>
              </w:rPr>
              <w:t> </w:t>
            </w:r>
            <w:r w:rsidRPr="001B2FB6">
              <w:rPr>
                <w:rFonts w:ascii="Sylfaen" w:hAnsi="Sylfaen"/>
                <w:sz w:val="20"/>
                <w:szCs w:val="24"/>
              </w:rPr>
              <w:t>Տարածաշրջանը</w:t>
            </w:r>
          </w:p>
          <w:p w14:paraId="1C938297"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Region</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6205ABC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առաջին մակարդակի վարչատարածքային բաժանման միավորի անվանումը</w:t>
            </w:r>
          </w:p>
        </w:tc>
        <w:tc>
          <w:tcPr>
            <w:tcW w:w="778" w:type="pct"/>
            <w:shd w:val="clear" w:color="auto" w:fill="auto"/>
          </w:tcPr>
          <w:p w14:paraId="0E9BD1B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M.SDE.00007</w:t>
            </w:r>
          </w:p>
        </w:tc>
        <w:tc>
          <w:tcPr>
            <w:tcW w:w="1362" w:type="pct"/>
            <w:shd w:val="clear" w:color="auto" w:fill="auto"/>
          </w:tcPr>
          <w:p w14:paraId="0AC99DA5"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Name120</w:t>
            </w:r>
            <w:r w:rsidRPr="001B2FB6">
              <w:rPr>
                <w:rFonts w:cs="Times New Roman"/>
                <w:sz w:val="20"/>
                <w:szCs w:val="24"/>
              </w:rPr>
              <w:t>‌</w:t>
            </w:r>
            <w:r w:rsidRPr="001B2FB6">
              <w:rPr>
                <w:rFonts w:ascii="Sylfaen" w:hAnsi="Sylfaen"/>
                <w:sz w:val="20"/>
                <w:szCs w:val="24"/>
              </w:rPr>
              <w:t>Type (M.SDT.00055)</w:t>
            </w:r>
          </w:p>
          <w:p w14:paraId="73B18AF2"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7D2C551B"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28C9DBEE"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120</w:t>
            </w:r>
          </w:p>
        </w:tc>
        <w:tc>
          <w:tcPr>
            <w:tcW w:w="294" w:type="pct"/>
          </w:tcPr>
          <w:p w14:paraId="6306FB5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0F2F302A" w14:textId="77777777" w:rsidTr="001B2FB6">
        <w:trPr>
          <w:cantSplit/>
          <w:trHeight w:val="20"/>
        </w:trPr>
        <w:tc>
          <w:tcPr>
            <w:tcW w:w="81" w:type="pct"/>
            <w:tcBorders>
              <w:top w:val="nil"/>
              <w:left w:val="nil"/>
              <w:bottom w:val="nil"/>
              <w:right w:val="nil"/>
            </w:tcBorders>
          </w:tcPr>
          <w:p w14:paraId="5F11305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31778338"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50F1D57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6897BD3A"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87" w:type="pct"/>
            <w:tcBorders>
              <w:top w:val="nil"/>
              <w:left w:val="nil"/>
              <w:bottom w:val="nil"/>
            </w:tcBorders>
          </w:tcPr>
          <w:p w14:paraId="20434957"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979" w:type="pct"/>
            <w:gridSpan w:val="2"/>
            <w:tcBorders>
              <w:left w:val="single" w:sz="4" w:space="0" w:color="auto"/>
            </w:tcBorders>
          </w:tcPr>
          <w:p w14:paraId="50615E54"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*.1.10.5.</w:t>
            </w:r>
            <w:r w:rsidRPr="001B2FB6">
              <w:rPr>
                <w:rFonts w:ascii="Sylfaen" w:hAnsi="Sylfaen"/>
                <w:sz w:val="20"/>
                <w:szCs w:val="24"/>
              </w:rPr>
              <w:t> </w:t>
            </w:r>
            <w:r w:rsidRPr="001B2FB6">
              <w:rPr>
                <w:rFonts w:ascii="Sylfaen" w:hAnsi="Sylfaen"/>
                <w:sz w:val="20"/>
                <w:szCs w:val="24"/>
              </w:rPr>
              <w:t>Շրջանը</w:t>
            </w:r>
          </w:p>
          <w:p w14:paraId="426CA08C"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District</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5C57E12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երկրորդ մակարդակի վարչատարածքային բաժանման միավորի անվանումը</w:t>
            </w:r>
          </w:p>
        </w:tc>
        <w:tc>
          <w:tcPr>
            <w:tcW w:w="778" w:type="pct"/>
            <w:shd w:val="clear" w:color="auto" w:fill="auto"/>
          </w:tcPr>
          <w:p w14:paraId="32650A7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M.SDE.00008</w:t>
            </w:r>
          </w:p>
        </w:tc>
        <w:tc>
          <w:tcPr>
            <w:tcW w:w="1362" w:type="pct"/>
            <w:shd w:val="clear" w:color="auto" w:fill="auto"/>
          </w:tcPr>
          <w:p w14:paraId="694EDEF4"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Name120</w:t>
            </w:r>
            <w:r w:rsidRPr="001B2FB6">
              <w:rPr>
                <w:rFonts w:cs="Times New Roman"/>
                <w:sz w:val="20"/>
                <w:szCs w:val="24"/>
              </w:rPr>
              <w:t>‌</w:t>
            </w:r>
            <w:r w:rsidRPr="001B2FB6">
              <w:rPr>
                <w:rFonts w:ascii="Sylfaen" w:hAnsi="Sylfaen"/>
                <w:sz w:val="20"/>
                <w:szCs w:val="24"/>
              </w:rPr>
              <w:t>Type (M.SDT.00055)</w:t>
            </w:r>
          </w:p>
          <w:p w14:paraId="11CC162D"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5D7B8686"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66E4BC23"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120</w:t>
            </w:r>
          </w:p>
        </w:tc>
        <w:tc>
          <w:tcPr>
            <w:tcW w:w="294" w:type="pct"/>
          </w:tcPr>
          <w:p w14:paraId="7012756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2348BC16" w14:textId="77777777" w:rsidTr="001B2FB6">
        <w:trPr>
          <w:cantSplit/>
          <w:trHeight w:val="20"/>
        </w:trPr>
        <w:tc>
          <w:tcPr>
            <w:tcW w:w="81" w:type="pct"/>
            <w:tcBorders>
              <w:top w:val="nil"/>
              <w:left w:val="nil"/>
              <w:bottom w:val="nil"/>
              <w:right w:val="nil"/>
            </w:tcBorders>
          </w:tcPr>
          <w:p w14:paraId="205767D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54377FDE"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70313C8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2BEC729E"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87" w:type="pct"/>
            <w:tcBorders>
              <w:top w:val="nil"/>
              <w:left w:val="nil"/>
              <w:bottom w:val="nil"/>
            </w:tcBorders>
          </w:tcPr>
          <w:p w14:paraId="28F5F43C"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979" w:type="pct"/>
            <w:gridSpan w:val="2"/>
            <w:tcBorders>
              <w:left w:val="single" w:sz="4" w:space="0" w:color="auto"/>
            </w:tcBorders>
          </w:tcPr>
          <w:p w14:paraId="7EA77DA8"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*.1.10.6.</w:t>
            </w:r>
            <w:r w:rsidRPr="001B2FB6">
              <w:rPr>
                <w:rFonts w:ascii="Sylfaen" w:hAnsi="Sylfaen"/>
                <w:sz w:val="20"/>
                <w:szCs w:val="24"/>
              </w:rPr>
              <w:t> </w:t>
            </w:r>
            <w:r w:rsidRPr="001B2FB6">
              <w:rPr>
                <w:rFonts w:ascii="Sylfaen" w:hAnsi="Sylfaen"/>
                <w:sz w:val="20"/>
                <w:szCs w:val="24"/>
              </w:rPr>
              <w:t>Քաղաքը</w:t>
            </w:r>
          </w:p>
          <w:p w14:paraId="7A8C8A64"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City</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7CA621F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քաղաքի անվանումը</w:t>
            </w:r>
          </w:p>
        </w:tc>
        <w:tc>
          <w:tcPr>
            <w:tcW w:w="778" w:type="pct"/>
            <w:shd w:val="clear" w:color="auto" w:fill="auto"/>
          </w:tcPr>
          <w:p w14:paraId="0C72533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M.SDE.00009</w:t>
            </w:r>
          </w:p>
        </w:tc>
        <w:tc>
          <w:tcPr>
            <w:tcW w:w="1362" w:type="pct"/>
            <w:shd w:val="clear" w:color="auto" w:fill="auto"/>
          </w:tcPr>
          <w:p w14:paraId="18EED493"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Name120</w:t>
            </w:r>
            <w:r w:rsidRPr="001B2FB6">
              <w:rPr>
                <w:rFonts w:cs="Times New Roman"/>
                <w:sz w:val="20"/>
                <w:szCs w:val="24"/>
              </w:rPr>
              <w:t>‌</w:t>
            </w:r>
            <w:r w:rsidRPr="001B2FB6">
              <w:rPr>
                <w:rFonts w:ascii="Sylfaen" w:hAnsi="Sylfaen"/>
                <w:sz w:val="20"/>
                <w:szCs w:val="24"/>
              </w:rPr>
              <w:t>Type (M.SDT.00055)</w:t>
            </w:r>
          </w:p>
          <w:p w14:paraId="1D5DC759"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31B560CC"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164F462F"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120</w:t>
            </w:r>
          </w:p>
        </w:tc>
        <w:tc>
          <w:tcPr>
            <w:tcW w:w="294" w:type="pct"/>
          </w:tcPr>
          <w:p w14:paraId="7A4424E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2C0753AC" w14:textId="77777777" w:rsidTr="001B2FB6">
        <w:trPr>
          <w:cantSplit/>
          <w:trHeight w:val="20"/>
        </w:trPr>
        <w:tc>
          <w:tcPr>
            <w:tcW w:w="81" w:type="pct"/>
            <w:tcBorders>
              <w:top w:val="nil"/>
              <w:left w:val="nil"/>
              <w:bottom w:val="nil"/>
              <w:right w:val="nil"/>
            </w:tcBorders>
          </w:tcPr>
          <w:p w14:paraId="38646FB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001F4DAD"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4BF3992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5B481715"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87" w:type="pct"/>
            <w:tcBorders>
              <w:top w:val="nil"/>
              <w:left w:val="nil"/>
              <w:bottom w:val="nil"/>
            </w:tcBorders>
          </w:tcPr>
          <w:p w14:paraId="77AA70A5"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979" w:type="pct"/>
            <w:gridSpan w:val="2"/>
            <w:tcBorders>
              <w:left w:val="single" w:sz="4" w:space="0" w:color="auto"/>
            </w:tcBorders>
          </w:tcPr>
          <w:p w14:paraId="60B058FC"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*.1.10.7.</w:t>
            </w:r>
            <w:r w:rsidRPr="001B2FB6">
              <w:rPr>
                <w:rFonts w:ascii="Sylfaen" w:hAnsi="Sylfaen"/>
                <w:sz w:val="20"/>
                <w:szCs w:val="24"/>
              </w:rPr>
              <w:t> </w:t>
            </w:r>
            <w:r w:rsidRPr="001B2FB6">
              <w:rPr>
                <w:rFonts w:ascii="Sylfaen" w:hAnsi="Sylfaen"/>
                <w:sz w:val="20"/>
                <w:szCs w:val="24"/>
              </w:rPr>
              <w:t>Բնակավայրը</w:t>
            </w:r>
          </w:p>
          <w:p w14:paraId="68529CE0"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Settlement</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44593BB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բնակավայրի անվանումը</w:t>
            </w:r>
          </w:p>
        </w:tc>
        <w:tc>
          <w:tcPr>
            <w:tcW w:w="778" w:type="pct"/>
            <w:shd w:val="clear" w:color="auto" w:fill="auto"/>
          </w:tcPr>
          <w:p w14:paraId="2E544BA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M.SDE.00057</w:t>
            </w:r>
          </w:p>
        </w:tc>
        <w:tc>
          <w:tcPr>
            <w:tcW w:w="1362" w:type="pct"/>
            <w:shd w:val="clear" w:color="auto" w:fill="auto"/>
          </w:tcPr>
          <w:p w14:paraId="72E7D2CF"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Name120</w:t>
            </w:r>
            <w:r w:rsidRPr="001B2FB6">
              <w:rPr>
                <w:rFonts w:cs="Times New Roman"/>
                <w:sz w:val="20"/>
                <w:szCs w:val="24"/>
              </w:rPr>
              <w:t>‌</w:t>
            </w:r>
            <w:r w:rsidRPr="001B2FB6">
              <w:rPr>
                <w:rFonts w:ascii="Sylfaen" w:hAnsi="Sylfaen"/>
                <w:sz w:val="20"/>
                <w:szCs w:val="24"/>
              </w:rPr>
              <w:t>Type (M.SDT.00055)</w:t>
            </w:r>
          </w:p>
          <w:p w14:paraId="428F3A6C"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0BC11861"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09D0FE3C"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120</w:t>
            </w:r>
          </w:p>
        </w:tc>
        <w:tc>
          <w:tcPr>
            <w:tcW w:w="294" w:type="pct"/>
          </w:tcPr>
          <w:p w14:paraId="31B5F1B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60842C51" w14:textId="77777777" w:rsidTr="001B2FB6">
        <w:trPr>
          <w:cantSplit/>
          <w:trHeight w:val="20"/>
        </w:trPr>
        <w:tc>
          <w:tcPr>
            <w:tcW w:w="81" w:type="pct"/>
            <w:tcBorders>
              <w:top w:val="nil"/>
              <w:left w:val="nil"/>
              <w:bottom w:val="nil"/>
              <w:right w:val="nil"/>
            </w:tcBorders>
          </w:tcPr>
          <w:p w14:paraId="3021C4E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1A8C90F7"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1DA2178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6E6DF1BB"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87" w:type="pct"/>
            <w:tcBorders>
              <w:top w:val="nil"/>
              <w:left w:val="nil"/>
              <w:bottom w:val="nil"/>
            </w:tcBorders>
          </w:tcPr>
          <w:p w14:paraId="0ADF82A8"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979" w:type="pct"/>
            <w:gridSpan w:val="2"/>
            <w:tcBorders>
              <w:left w:val="single" w:sz="4" w:space="0" w:color="auto"/>
            </w:tcBorders>
          </w:tcPr>
          <w:p w14:paraId="3BA413EA"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*.1.10.8.</w:t>
            </w:r>
            <w:r w:rsidRPr="001B2FB6">
              <w:rPr>
                <w:rFonts w:ascii="Sylfaen" w:hAnsi="Sylfaen"/>
                <w:sz w:val="20"/>
                <w:szCs w:val="24"/>
              </w:rPr>
              <w:t> </w:t>
            </w:r>
            <w:r w:rsidRPr="001B2FB6">
              <w:rPr>
                <w:rFonts w:ascii="Sylfaen" w:hAnsi="Sylfaen"/>
                <w:sz w:val="20"/>
                <w:szCs w:val="24"/>
              </w:rPr>
              <w:t>Փողոցը</w:t>
            </w:r>
          </w:p>
          <w:p w14:paraId="209CCA48"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Street</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3A08F09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քաղաքային ենթակառուցվածքի փողոցաճանապարհային ցանցի տարրի անվանումը</w:t>
            </w:r>
          </w:p>
        </w:tc>
        <w:tc>
          <w:tcPr>
            <w:tcW w:w="778" w:type="pct"/>
            <w:shd w:val="clear" w:color="auto" w:fill="auto"/>
          </w:tcPr>
          <w:p w14:paraId="0401BE4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M.SDE.00010</w:t>
            </w:r>
          </w:p>
        </w:tc>
        <w:tc>
          <w:tcPr>
            <w:tcW w:w="1362" w:type="pct"/>
            <w:shd w:val="clear" w:color="auto" w:fill="auto"/>
          </w:tcPr>
          <w:p w14:paraId="51EE385C"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Name120</w:t>
            </w:r>
            <w:r w:rsidRPr="001B2FB6">
              <w:rPr>
                <w:rFonts w:cs="Times New Roman"/>
                <w:sz w:val="20"/>
                <w:szCs w:val="24"/>
              </w:rPr>
              <w:t>‌</w:t>
            </w:r>
            <w:r w:rsidRPr="001B2FB6">
              <w:rPr>
                <w:rFonts w:ascii="Sylfaen" w:hAnsi="Sylfaen"/>
                <w:sz w:val="20"/>
                <w:szCs w:val="24"/>
              </w:rPr>
              <w:t>Type (M.SDT.00055)</w:t>
            </w:r>
          </w:p>
          <w:p w14:paraId="3AF4F797"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62CB3159"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283106D7"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120</w:t>
            </w:r>
          </w:p>
        </w:tc>
        <w:tc>
          <w:tcPr>
            <w:tcW w:w="294" w:type="pct"/>
          </w:tcPr>
          <w:p w14:paraId="7BE021F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33AD6B00" w14:textId="77777777" w:rsidTr="001B2FB6">
        <w:trPr>
          <w:cantSplit/>
          <w:trHeight w:val="20"/>
        </w:trPr>
        <w:tc>
          <w:tcPr>
            <w:tcW w:w="81" w:type="pct"/>
            <w:tcBorders>
              <w:top w:val="nil"/>
              <w:left w:val="nil"/>
              <w:bottom w:val="nil"/>
              <w:right w:val="nil"/>
            </w:tcBorders>
          </w:tcPr>
          <w:p w14:paraId="49A4F7C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58C1F9F6"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249F317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0A38F5E0"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87" w:type="pct"/>
            <w:tcBorders>
              <w:top w:val="nil"/>
              <w:left w:val="nil"/>
              <w:bottom w:val="nil"/>
            </w:tcBorders>
          </w:tcPr>
          <w:p w14:paraId="463D57D5"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979" w:type="pct"/>
            <w:gridSpan w:val="2"/>
            <w:tcBorders>
              <w:left w:val="single" w:sz="4" w:space="0" w:color="auto"/>
            </w:tcBorders>
          </w:tcPr>
          <w:p w14:paraId="3A5F6ED4"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*.1.10.9.</w:t>
            </w:r>
            <w:r w:rsidRPr="001B2FB6">
              <w:rPr>
                <w:rFonts w:ascii="Sylfaen" w:hAnsi="Sylfaen"/>
                <w:sz w:val="20"/>
                <w:szCs w:val="24"/>
              </w:rPr>
              <w:t> </w:t>
            </w:r>
            <w:r w:rsidRPr="001B2FB6">
              <w:rPr>
                <w:rFonts w:ascii="Sylfaen" w:hAnsi="Sylfaen"/>
                <w:sz w:val="20"/>
                <w:szCs w:val="24"/>
              </w:rPr>
              <w:t>Շենքի համարը</w:t>
            </w:r>
          </w:p>
          <w:p w14:paraId="7A2B9CCB"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Building</w:t>
            </w:r>
            <w:r w:rsidRPr="001B2FB6">
              <w:rPr>
                <w:rFonts w:cs="Times New Roman"/>
                <w:sz w:val="20"/>
                <w:szCs w:val="24"/>
              </w:rPr>
              <w:t>‌</w:t>
            </w:r>
            <w:r w:rsidRPr="001B2FB6">
              <w:rPr>
                <w:rFonts w:ascii="Sylfaen" w:hAnsi="Sylfaen"/>
                <w:sz w:val="20"/>
                <w:szCs w:val="24"/>
              </w:rPr>
              <w:t>Number</w:t>
            </w:r>
            <w:r w:rsidRPr="001B2FB6">
              <w:rPr>
                <w:rFonts w:cs="Times New Roman"/>
                <w:sz w:val="20"/>
                <w:szCs w:val="24"/>
              </w:rPr>
              <w:t>‌</w:t>
            </w:r>
            <w:r w:rsidRPr="001B2FB6">
              <w:rPr>
                <w:rFonts w:ascii="Sylfaen" w:hAnsi="Sylfaen"/>
                <w:sz w:val="20"/>
                <w:szCs w:val="24"/>
              </w:rPr>
              <w:t>Id)</w:t>
            </w:r>
          </w:p>
        </w:tc>
        <w:tc>
          <w:tcPr>
            <w:tcW w:w="1158" w:type="pct"/>
            <w:shd w:val="clear" w:color="auto" w:fill="auto"/>
          </w:tcPr>
          <w:p w14:paraId="762B198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շենքի, մասնաշենքի, շինության նշագիրը</w:t>
            </w:r>
          </w:p>
        </w:tc>
        <w:tc>
          <w:tcPr>
            <w:tcW w:w="778" w:type="pct"/>
            <w:shd w:val="clear" w:color="auto" w:fill="auto"/>
          </w:tcPr>
          <w:p w14:paraId="6E7EF43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M.SDE.00011</w:t>
            </w:r>
          </w:p>
        </w:tc>
        <w:tc>
          <w:tcPr>
            <w:tcW w:w="1362" w:type="pct"/>
            <w:shd w:val="clear" w:color="auto" w:fill="auto"/>
          </w:tcPr>
          <w:p w14:paraId="176C7173"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Id50</w:t>
            </w:r>
            <w:r w:rsidRPr="001B2FB6">
              <w:rPr>
                <w:rFonts w:cs="Times New Roman"/>
                <w:sz w:val="20"/>
                <w:szCs w:val="24"/>
              </w:rPr>
              <w:t>‌</w:t>
            </w:r>
            <w:r w:rsidRPr="001B2FB6">
              <w:rPr>
                <w:rFonts w:ascii="Sylfaen" w:hAnsi="Sylfaen"/>
                <w:sz w:val="20"/>
                <w:szCs w:val="24"/>
              </w:rPr>
              <w:t>Type (M.SDT.00093)</w:t>
            </w:r>
          </w:p>
          <w:p w14:paraId="3648FF8D"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29809599"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44F7CC19"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50</w:t>
            </w:r>
          </w:p>
        </w:tc>
        <w:tc>
          <w:tcPr>
            <w:tcW w:w="294" w:type="pct"/>
          </w:tcPr>
          <w:p w14:paraId="715DB9C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5514C908" w14:textId="77777777" w:rsidTr="001B2FB6">
        <w:trPr>
          <w:cantSplit/>
          <w:trHeight w:val="20"/>
        </w:trPr>
        <w:tc>
          <w:tcPr>
            <w:tcW w:w="81" w:type="pct"/>
            <w:tcBorders>
              <w:top w:val="nil"/>
              <w:left w:val="nil"/>
              <w:bottom w:val="nil"/>
              <w:right w:val="nil"/>
            </w:tcBorders>
          </w:tcPr>
          <w:p w14:paraId="1EEEB92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47416143"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323D103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6BA5109C"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87" w:type="pct"/>
            <w:tcBorders>
              <w:top w:val="nil"/>
              <w:left w:val="nil"/>
              <w:bottom w:val="nil"/>
            </w:tcBorders>
          </w:tcPr>
          <w:p w14:paraId="367B14B4"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979" w:type="pct"/>
            <w:gridSpan w:val="2"/>
            <w:tcBorders>
              <w:left w:val="single" w:sz="4" w:space="0" w:color="auto"/>
            </w:tcBorders>
          </w:tcPr>
          <w:p w14:paraId="2AD603C0"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*.01.10.2010.</w:t>
            </w:r>
            <w:r w:rsidRPr="001B2FB6">
              <w:rPr>
                <w:rFonts w:ascii="Sylfaen" w:hAnsi="Sylfaen"/>
                <w:sz w:val="20"/>
                <w:szCs w:val="24"/>
              </w:rPr>
              <w:t> </w:t>
            </w:r>
            <w:r w:rsidRPr="001B2FB6">
              <w:rPr>
                <w:rFonts w:ascii="Sylfaen" w:hAnsi="Sylfaen"/>
                <w:sz w:val="20"/>
                <w:szCs w:val="24"/>
              </w:rPr>
              <w:t>Սենքի համարը</w:t>
            </w:r>
          </w:p>
          <w:p w14:paraId="6F5AA5BA"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Room</w:t>
            </w:r>
            <w:r w:rsidRPr="001B2FB6">
              <w:rPr>
                <w:rFonts w:cs="Times New Roman"/>
                <w:sz w:val="20"/>
                <w:szCs w:val="24"/>
              </w:rPr>
              <w:t>‌</w:t>
            </w:r>
            <w:r w:rsidRPr="001B2FB6">
              <w:rPr>
                <w:rFonts w:ascii="Sylfaen" w:hAnsi="Sylfaen"/>
                <w:sz w:val="20"/>
                <w:szCs w:val="24"/>
              </w:rPr>
              <w:t>Number</w:t>
            </w:r>
            <w:r w:rsidRPr="001B2FB6">
              <w:rPr>
                <w:rFonts w:cs="Times New Roman"/>
                <w:sz w:val="20"/>
                <w:szCs w:val="24"/>
              </w:rPr>
              <w:t>‌</w:t>
            </w:r>
            <w:r w:rsidRPr="001B2FB6">
              <w:rPr>
                <w:rFonts w:ascii="Sylfaen" w:hAnsi="Sylfaen"/>
                <w:sz w:val="20"/>
                <w:szCs w:val="24"/>
              </w:rPr>
              <w:t>Id)</w:t>
            </w:r>
          </w:p>
        </w:tc>
        <w:tc>
          <w:tcPr>
            <w:tcW w:w="1158" w:type="pct"/>
            <w:shd w:val="clear" w:color="auto" w:fill="auto"/>
          </w:tcPr>
          <w:p w14:paraId="0394CDA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գրասենյակի կամ բնակարանի նշագիրը</w:t>
            </w:r>
          </w:p>
        </w:tc>
        <w:tc>
          <w:tcPr>
            <w:tcW w:w="778" w:type="pct"/>
            <w:shd w:val="clear" w:color="auto" w:fill="auto"/>
          </w:tcPr>
          <w:p w14:paraId="7EA1531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M.SDE.00012</w:t>
            </w:r>
          </w:p>
        </w:tc>
        <w:tc>
          <w:tcPr>
            <w:tcW w:w="1362" w:type="pct"/>
            <w:shd w:val="clear" w:color="auto" w:fill="auto"/>
          </w:tcPr>
          <w:p w14:paraId="0DFE26CD"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Id20</w:t>
            </w:r>
            <w:r w:rsidRPr="001B2FB6">
              <w:rPr>
                <w:rFonts w:cs="Times New Roman"/>
                <w:sz w:val="20"/>
                <w:szCs w:val="24"/>
              </w:rPr>
              <w:t>‌</w:t>
            </w:r>
            <w:r w:rsidRPr="001B2FB6">
              <w:rPr>
                <w:rFonts w:ascii="Sylfaen" w:hAnsi="Sylfaen"/>
                <w:sz w:val="20"/>
                <w:szCs w:val="24"/>
              </w:rPr>
              <w:t>Type (M.SDT.00092)</w:t>
            </w:r>
          </w:p>
          <w:p w14:paraId="6A2340D7"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657B650D"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49E0819C"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20</w:t>
            </w:r>
          </w:p>
        </w:tc>
        <w:tc>
          <w:tcPr>
            <w:tcW w:w="294" w:type="pct"/>
          </w:tcPr>
          <w:p w14:paraId="44D9080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62617A6C" w14:textId="77777777" w:rsidTr="001B2FB6">
        <w:trPr>
          <w:cantSplit/>
          <w:trHeight w:val="20"/>
        </w:trPr>
        <w:tc>
          <w:tcPr>
            <w:tcW w:w="81" w:type="pct"/>
            <w:tcBorders>
              <w:top w:val="nil"/>
              <w:left w:val="nil"/>
              <w:bottom w:val="nil"/>
              <w:right w:val="nil"/>
            </w:tcBorders>
          </w:tcPr>
          <w:p w14:paraId="19711A5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230D2F30"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4BD8104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3AF4D3A6"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87" w:type="pct"/>
            <w:tcBorders>
              <w:top w:val="nil"/>
              <w:left w:val="nil"/>
              <w:bottom w:val="nil"/>
            </w:tcBorders>
          </w:tcPr>
          <w:p w14:paraId="5D686410"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979" w:type="pct"/>
            <w:gridSpan w:val="2"/>
            <w:tcBorders>
              <w:left w:val="single" w:sz="4" w:space="0" w:color="auto"/>
            </w:tcBorders>
          </w:tcPr>
          <w:p w14:paraId="08D3B513"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*.01.10.2011.</w:t>
            </w:r>
            <w:r w:rsidRPr="001B2FB6">
              <w:rPr>
                <w:rFonts w:ascii="Sylfaen" w:hAnsi="Sylfaen"/>
                <w:sz w:val="20"/>
                <w:szCs w:val="24"/>
              </w:rPr>
              <w:t> </w:t>
            </w:r>
            <w:r w:rsidRPr="001B2FB6">
              <w:rPr>
                <w:rFonts w:ascii="Sylfaen" w:hAnsi="Sylfaen"/>
                <w:sz w:val="20"/>
                <w:szCs w:val="24"/>
              </w:rPr>
              <w:t>Փոստային դասիչը</w:t>
            </w:r>
          </w:p>
          <w:p w14:paraId="3CD645A9"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Post</w:t>
            </w:r>
            <w:r w:rsidRPr="001B2FB6">
              <w:rPr>
                <w:rFonts w:cs="Times New Roman"/>
                <w:sz w:val="20"/>
                <w:szCs w:val="24"/>
              </w:rPr>
              <w:t>‌</w:t>
            </w:r>
            <w:r w:rsidRPr="001B2FB6">
              <w:rPr>
                <w:rFonts w:ascii="Sylfaen" w:hAnsi="Sylfaen"/>
                <w:sz w:val="20"/>
                <w:szCs w:val="24"/>
              </w:rPr>
              <w:t>Code)</w:t>
            </w:r>
          </w:p>
        </w:tc>
        <w:tc>
          <w:tcPr>
            <w:tcW w:w="1158" w:type="pct"/>
            <w:shd w:val="clear" w:color="auto" w:fill="auto"/>
          </w:tcPr>
          <w:p w14:paraId="033B413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փոստային կապի ձեռնարկության փոստային դասիչը</w:t>
            </w:r>
          </w:p>
        </w:tc>
        <w:tc>
          <w:tcPr>
            <w:tcW w:w="778" w:type="pct"/>
            <w:shd w:val="clear" w:color="auto" w:fill="auto"/>
          </w:tcPr>
          <w:p w14:paraId="1342504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M.SDE.00006</w:t>
            </w:r>
          </w:p>
        </w:tc>
        <w:tc>
          <w:tcPr>
            <w:tcW w:w="1362" w:type="pct"/>
            <w:shd w:val="clear" w:color="auto" w:fill="auto"/>
          </w:tcPr>
          <w:p w14:paraId="720F419C"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Post</w:t>
            </w:r>
            <w:r w:rsidRPr="001B2FB6">
              <w:rPr>
                <w:rFonts w:cs="Times New Roman"/>
                <w:sz w:val="20"/>
                <w:szCs w:val="24"/>
              </w:rPr>
              <w:t>‌</w:t>
            </w: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Type (M.SDT.00006)</w:t>
            </w:r>
          </w:p>
          <w:p w14:paraId="4E54F1E3"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2BD060D1"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Ձեւանմուշը՝ [A-Z0-9][A-Z0-9 -]{1,8}[A-Z0-9]</w:t>
            </w:r>
          </w:p>
        </w:tc>
        <w:tc>
          <w:tcPr>
            <w:tcW w:w="294" w:type="pct"/>
          </w:tcPr>
          <w:p w14:paraId="741EF31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22DD59F5" w14:textId="77777777" w:rsidTr="001B2FB6">
        <w:trPr>
          <w:cantSplit/>
          <w:trHeight w:val="20"/>
        </w:trPr>
        <w:tc>
          <w:tcPr>
            <w:tcW w:w="81" w:type="pct"/>
            <w:tcBorders>
              <w:top w:val="nil"/>
              <w:left w:val="nil"/>
              <w:bottom w:val="nil"/>
              <w:right w:val="nil"/>
            </w:tcBorders>
          </w:tcPr>
          <w:p w14:paraId="50A267C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01756398"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0F7A673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65D61D71"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87" w:type="pct"/>
            <w:tcBorders>
              <w:top w:val="nil"/>
              <w:left w:val="nil"/>
              <w:bottom w:val="nil"/>
            </w:tcBorders>
          </w:tcPr>
          <w:p w14:paraId="62345E70"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979" w:type="pct"/>
            <w:gridSpan w:val="2"/>
            <w:tcBorders>
              <w:left w:val="single" w:sz="4" w:space="0" w:color="auto"/>
            </w:tcBorders>
          </w:tcPr>
          <w:p w14:paraId="0E17E3E1"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*.01.10.2012.</w:t>
            </w:r>
            <w:r w:rsidRPr="001B2FB6">
              <w:rPr>
                <w:rFonts w:ascii="Sylfaen" w:hAnsi="Sylfaen"/>
                <w:sz w:val="20"/>
                <w:szCs w:val="24"/>
              </w:rPr>
              <w:t> </w:t>
            </w:r>
            <w:r w:rsidRPr="001B2FB6">
              <w:rPr>
                <w:rFonts w:ascii="Sylfaen" w:hAnsi="Sylfaen"/>
                <w:sz w:val="20"/>
                <w:szCs w:val="24"/>
              </w:rPr>
              <w:t>Բաժանորդային արկղի համարը</w:t>
            </w:r>
          </w:p>
          <w:p w14:paraId="458DE583"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Post</w:t>
            </w:r>
            <w:r w:rsidRPr="001B2FB6">
              <w:rPr>
                <w:rFonts w:cs="Times New Roman"/>
                <w:sz w:val="20"/>
                <w:szCs w:val="24"/>
              </w:rPr>
              <w:t>‌</w:t>
            </w:r>
            <w:r w:rsidRPr="001B2FB6">
              <w:rPr>
                <w:rFonts w:ascii="Sylfaen" w:hAnsi="Sylfaen"/>
                <w:sz w:val="20"/>
                <w:szCs w:val="24"/>
              </w:rPr>
              <w:t>Office</w:t>
            </w:r>
            <w:r w:rsidRPr="001B2FB6">
              <w:rPr>
                <w:rFonts w:cs="Times New Roman"/>
                <w:sz w:val="20"/>
                <w:szCs w:val="24"/>
              </w:rPr>
              <w:t>‌</w:t>
            </w:r>
            <w:r w:rsidRPr="001B2FB6">
              <w:rPr>
                <w:rFonts w:ascii="Sylfaen" w:hAnsi="Sylfaen"/>
                <w:sz w:val="20"/>
                <w:szCs w:val="24"/>
              </w:rPr>
              <w:t>Box</w:t>
            </w:r>
            <w:r w:rsidRPr="001B2FB6">
              <w:rPr>
                <w:rFonts w:cs="Times New Roman"/>
                <w:sz w:val="20"/>
                <w:szCs w:val="24"/>
              </w:rPr>
              <w:t>‌</w:t>
            </w:r>
            <w:r w:rsidRPr="001B2FB6">
              <w:rPr>
                <w:rFonts w:ascii="Sylfaen" w:hAnsi="Sylfaen"/>
                <w:sz w:val="20"/>
                <w:szCs w:val="24"/>
              </w:rPr>
              <w:t>Id)</w:t>
            </w:r>
          </w:p>
        </w:tc>
        <w:tc>
          <w:tcPr>
            <w:tcW w:w="1158" w:type="pct"/>
            <w:shd w:val="clear" w:color="auto" w:fill="auto"/>
          </w:tcPr>
          <w:p w14:paraId="6FAAA3F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փոստային կապի ձեռնարկությունում բաժանորդային արկղի համարը</w:t>
            </w:r>
          </w:p>
        </w:tc>
        <w:tc>
          <w:tcPr>
            <w:tcW w:w="778" w:type="pct"/>
            <w:shd w:val="clear" w:color="auto" w:fill="auto"/>
          </w:tcPr>
          <w:p w14:paraId="0060F84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M.SDE.00013</w:t>
            </w:r>
          </w:p>
        </w:tc>
        <w:tc>
          <w:tcPr>
            <w:tcW w:w="1362" w:type="pct"/>
            <w:shd w:val="clear" w:color="auto" w:fill="auto"/>
          </w:tcPr>
          <w:p w14:paraId="232067AC"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Id20</w:t>
            </w:r>
            <w:r w:rsidRPr="001B2FB6">
              <w:rPr>
                <w:rFonts w:cs="Times New Roman"/>
                <w:sz w:val="20"/>
                <w:szCs w:val="24"/>
              </w:rPr>
              <w:t>‌</w:t>
            </w:r>
            <w:r w:rsidRPr="001B2FB6">
              <w:rPr>
                <w:rFonts w:ascii="Sylfaen" w:hAnsi="Sylfaen"/>
                <w:sz w:val="20"/>
                <w:szCs w:val="24"/>
              </w:rPr>
              <w:t>Type (M.SDT.00092)</w:t>
            </w:r>
          </w:p>
          <w:p w14:paraId="2D3602B6"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0C12BE16"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46130DC9"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20</w:t>
            </w:r>
          </w:p>
        </w:tc>
        <w:tc>
          <w:tcPr>
            <w:tcW w:w="294" w:type="pct"/>
          </w:tcPr>
          <w:p w14:paraId="6404AFE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1F6A1619" w14:textId="77777777" w:rsidTr="001B2FB6">
        <w:trPr>
          <w:cantSplit/>
          <w:trHeight w:val="20"/>
        </w:trPr>
        <w:tc>
          <w:tcPr>
            <w:tcW w:w="81" w:type="pct"/>
            <w:tcBorders>
              <w:top w:val="nil"/>
              <w:left w:val="nil"/>
              <w:bottom w:val="nil"/>
              <w:right w:val="nil"/>
            </w:tcBorders>
          </w:tcPr>
          <w:p w14:paraId="20D0DD7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07CC6FA1"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48E327B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4D77621C"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87" w:type="pct"/>
            <w:tcBorders>
              <w:top w:val="nil"/>
              <w:left w:val="nil"/>
              <w:bottom w:val="nil"/>
            </w:tcBorders>
          </w:tcPr>
          <w:p w14:paraId="77FBA2B6"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979" w:type="pct"/>
            <w:gridSpan w:val="2"/>
            <w:tcBorders>
              <w:left w:val="single" w:sz="4" w:space="0" w:color="auto"/>
            </w:tcBorders>
          </w:tcPr>
          <w:p w14:paraId="0B9E1875"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*.01.10.2013.</w:t>
            </w:r>
            <w:r w:rsidRPr="001B2FB6">
              <w:rPr>
                <w:rFonts w:ascii="Sylfaen" w:hAnsi="Sylfaen"/>
                <w:sz w:val="20"/>
                <w:szCs w:val="24"/>
              </w:rPr>
              <w:t> </w:t>
            </w:r>
            <w:r w:rsidRPr="001B2FB6">
              <w:rPr>
                <w:rFonts w:ascii="Sylfaen" w:hAnsi="Sylfaen"/>
                <w:sz w:val="20"/>
                <w:szCs w:val="24"/>
              </w:rPr>
              <w:t>Հասցե՝ տեքստի ձեւով</w:t>
            </w:r>
          </w:p>
          <w:p w14:paraId="4B1CE931"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Address</w:t>
            </w:r>
            <w:r w:rsidRPr="001B2FB6">
              <w:rPr>
                <w:rFonts w:cs="Times New Roman"/>
                <w:sz w:val="20"/>
                <w:szCs w:val="24"/>
              </w:rPr>
              <w:t>‌</w:t>
            </w:r>
            <w:r w:rsidRPr="001B2FB6">
              <w:rPr>
                <w:rFonts w:ascii="Sylfaen" w:hAnsi="Sylfaen"/>
                <w:sz w:val="20"/>
                <w:szCs w:val="24"/>
              </w:rPr>
              <w:t>Text)</w:t>
            </w:r>
          </w:p>
        </w:tc>
        <w:tc>
          <w:tcPr>
            <w:tcW w:w="1158" w:type="pct"/>
            <w:shd w:val="clear" w:color="auto" w:fill="auto"/>
          </w:tcPr>
          <w:p w14:paraId="2F2AC87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հասցեի տարրերի հավաքածուն՝ տեքստի տեսքով ազատ ձեւով ներկայացված</w:t>
            </w:r>
          </w:p>
        </w:tc>
        <w:tc>
          <w:tcPr>
            <w:tcW w:w="778" w:type="pct"/>
            <w:shd w:val="clear" w:color="auto" w:fill="auto"/>
          </w:tcPr>
          <w:p w14:paraId="1759DBB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M.SDE.00005</w:t>
            </w:r>
          </w:p>
        </w:tc>
        <w:tc>
          <w:tcPr>
            <w:tcW w:w="1362" w:type="pct"/>
            <w:shd w:val="clear" w:color="auto" w:fill="auto"/>
          </w:tcPr>
          <w:p w14:paraId="6D4DFA4D"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Text1000</w:t>
            </w:r>
            <w:r w:rsidRPr="001B2FB6">
              <w:rPr>
                <w:rFonts w:cs="Times New Roman"/>
                <w:sz w:val="20"/>
                <w:szCs w:val="24"/>
              </w:rPr>
              <w:t>‌</w:t>
            </w:r>
            <w:r w:rsidRPr="001B2FB6">
              <w:rPr>
                <w:rFonts w:ascii="Sylfaen" w:hAnsi="Sylfaen"/>
                <w:sz w:val="20"/>
                <w:szCs w:val="24"/>
              </w:rPr>
              <w:t>Type (M.SDT.00071)</w:t>
            </w:r>
          </w:p>
          <w:p w14:paraId="6388567B"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տողը:</w:t>
            </w:r>
          </w:p>
          <w:p w14:paraId="006A85ED"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11A09564"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1000</w:t>
            </w:r>
          </w:p>
        </w:tc>
        <w:tc>
          <w:tcPr>
            <w:tcW w:w="294" w:type="pct"/>
          </w:tcPr>
          <w:p w14:paraId="588FCAF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16DD2D89" w14:textId="77777777" w:rsidTr="001B2FB6">
        <w:trPr>
          <w:cantSplit/>
          <w:trHeight w:val="20"/>
        </w:trPr>
        <w:tc>
          <w:tcPr>
            <w:tcW w:w="81" w:type="pct"/>
            <w:tcBorders>
              <w:top w:val="nil"/>
              <w:left w:val="nil"/>
              <w:bottom w:val="nil"/>
              <w:right w:val="nil"/>
            </w:tcBorders>
          </w:tcPr>
          <w:p w14:paraId="43DE8D4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4BDDDE17"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199DEC4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5A7E240D"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3439F2C5"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*.1.11.</w:t>
            </w:r>
            <w:r w:rsidRPr="001B2FB6">
              <w:rPr>
                <w:rFonts w:ascii="Sylfaen" w:hAnsi="Sylfaen"/>
                <w:sz w:val="20"/>
                <w:szCs w:val="24"/>
              </w:rPr>
              <w:t> </w:t>
            </w:r>
            <w:r w:rsidRPr="001B2FB6">
              <w:rPr>
                <w:rFonts w:ascii="Sylfaen" w:hAnsi="Sylfaen"/>
                <w:sz w:val="20"/>
                <w:szCs w:val="24"/>
              </w:rPr>
              <w:t>Կոնտակտային վավերապայմանը</w:t>
            </w:r>
          </w:p>
          <w:p w14:paraId="2E23468F"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(ccdo:</w:t>
            </w:r>
            <w:r w:rsidRPr="001B2FB6">
              <w:rPr>
                <w:rFonts w:cs="Times New Roman"/>
                <w:sz w:val="20"/>
                <w:szCs w:val="24"/>
              </w:rPr>
              <w:t>‌</w:t>
            </w:r>
            <w:r w:rsidRPr="001B2FB6">
              <w:rPr>
                <w:rFonts w:ascii="Sylfaen" w:hAnsi="Sylfaen"/>
                <w:sz w:val="20"/>
                <w:szCs w:val="24"/>
              </w:rPr>
              <w:t>Communication</w:t>
            </w:r>
            <w:r w:rsidRPr="001B2FB6">
              <w:rPr>
                <w:rFonts w:cs="Times New Roman"/>
                <w:sz w:val="20"/>
                <w:szCs w:val="24"/>
              </w:rPr>
              <w:t>‌</w:t>
            </w:r>
            <w:r w:rsidRPr="001B2FB6">
              <w:rPr>
                <w:rFonts w:ascii="Sylfaen" w:hAnsi="Sylfaen"/>
                <w:sz w:val="20"/>
                <w:szCs w:val="24"/>
              </w:rPr>
              <w:t>Details)</w:t>
            </w:r>
          </w:p>
        </w:tc>
        <w:tc>
          <w:tcPr>
            <w:tcW w:w="1158" w:type="pct"/>
            <w:shd w:val="clear" w:color="auto" w:fill="auto"/>
          </w:tcPr>
          <w:p w14:paraId="1A56B15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տնտեսավարող սուբյեկտի կոնտակտային վավերապայմանը</w:t>
            </w:r>
          </w:p>
        </w:tc>
        <w:tc>
          <w:tcPr>
            <w:tcW w:w="778" w:type="pct"/>
            <w:shd w:val="clear" w:color="auto" w:fill="auto"/>
          </w:tcPr>
          <w:p w14:paraId="0ADF3FB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M.CDE.00003</w:t>
            </w:r>
          </w:p>
        </w:tc>
        <w:tc>
          <w:tcPr>
            <w:tcW w:w="1362" w:type="pct"/>
            <w:shd w:val="clear" w:color="auto" w:fill="auto"/>
          </w:tcPr>
          <w:p w14:paraId="319B02ED"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ccdo:</w:t>
            </w:r>
            <w:r w:rsidRPr="001B2FB6">
              <w:rPr>
                <w:rFonts w:cs="Times New Roman"/>
                <w:sz w:val="20"/>
                <w:szCs w:val="24"/>
              </w:rPr>
              <w:t>‌</w:t>
            </w:r>
            <w:r w:rsidRPr="001B2FB6">
              <w:rPr>
                <w:rFonts w:ascii="Sylfaen" w:hAnsi="Sylfaen"/>
                <w:sz w:val="20"/>
                <w:szCs w:val="24"/>
              </w:rPr>
              <w:t>Communication</w:t>
            </w:r>
            <w:r w:rsidRPr="001B2FB6">
              <w:rPr>
                <w:rFonts w:cs="Times New Roman"/>
                <w:sz w:val="20"/>
                <w:szCs w:val="24"/>
              </w:rPr>
              <w:t>‌</w:t>
            </w:r>
            <w:r w:rsidRPr="001B2FB6">
              <w:rPr>
                <w:rFonts w:ascii="Sylfaen" w:hAnsi="Sylfaen"/>
                <w:sz w:val="20"/>
                <w:szCs w:val="24"/>
              </w:rPr>
              <w:t>Details</w:t>
            </w:r>
            <w:r w:rsidRPr="001B2FB6">
              <w:rPr>
                <w:rFonts w:cs="Times New Roman"/>
                <w:sz w:val="20"/>
                <w:szCs w:val="24"/>
              </w:rPr>
              <w:t>‌</w:t>
            </w:r>
            <w:r w:rsidRPr="001B2FB6">
              <w:rPr>
                <w:rFonts w:ascii="Sylfaen" w:hAnsi="Sylfaen"/>
                <w:sz w:val="20"/>
                <w:szCs w:val="24"/>
              </w:rPr>
              <w:t>Type (M.CDT.00003)</w:t>
            </w:r>
          </w:p>
          <w:p w14:paraId="22CC1C96"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Որոշվում է ներդրված տարրերի արժեքների տիրույթներով</w:t>
            </w:r>
          </w:p>
        </w:tc>
        <w:tc>
          <w:tcPr>
            <w:tcW w:w="294" w:type="pct"/>
          </w:tcPr>
          <w:p w14:paraId="0B715BD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w:t>
            </w:r>
          </w:p>
        </w:tc>
      </w:tr>
      <w:tr w:rsidR="00DC113F" w:rsidRPr="001B2FB6" w14:paraId="5CCE1930" w14:textId="77777777" w:rsidTr="001B2FB6">
        <w:trPr>
          <w:cantSplit/>
          <w:trHeight w:val="20"/>
        </w:trPr>
        <w:tc>
          <w:tcPr>
            <w:tcW w:w="81" w:type="pct"/>
            <w:tcBorders>
              <w:top w:val="nil"/>
              <w:left w:val="nil"/>
              <w:bottom w:val="nil"/>
              <w:right w:val="nil"/>
            </w:tcBorders>
          </w:tcPr>
          <w:p w14:paraId="3E289FD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37899284"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33C6926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63EAE842"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87" w:type="pct"/>
            <w:tcBorders>
              <w:top w:val="nil"/>
              <w:left w:val="nil"/>
              <w:bottom w:val="nil"/>
            </w:tcBorders>
          </w:tcPr>
          <w:p w14:paraId="45DD1553"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979" w:type="pct"/>
            <w:gridSpan w:val="2"/>
            <w:tcBorders>
              <w:left w:val="single" w:sz="4" w:space="0" w:color="auto"/>
            </w:tcBorders>
          </w:tcPr>
          <w:p w14:paraId="4D87F9D4"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*.1.11.1.</w:t>
            </w:r>
            <w:r w:rsidRPr="001B2FB6">
              <w:rPr>
                <w:rFonts w:ascii="Sylfaen" w:hAnsi="Sylfaen"/>
                <w:sz w:val="20"/>
                <w:szCs w:val="24"/>
              </w:rPr>
              <w:t> </w:t>
            </w:r>
            <w:r w:rsidRPr="001B2FB6">
              <w:rPr>
                <w:rFonts w:ascii="Sylfaen" w:hAnsi="Sylfaen"/>
                <w:sz w:val="20"/>
                <w:szCs w:val="24"/>
              </w:rPr>
              <w:t>Կապի տեսակի ծածկագիրը</w:t>
            </w:r>
          </w:p>
          <w:p w14:paraId="74880A56"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Communication</w:t>
            </w:r>
            <w:r w:rsidRPr="001B2FB6">
              <w:rPr>
                <w:rFonts w:cs="Times New Roman"/>
                <w:sz w:val="20"/>
                <w:szCs w:val="24"/>
              </w:rPr>
              <w:t>‌</w:t>
            </w:r>
            <w:r w:rsidRPr="001B2FB6">
              <w:rPr>
                <w:rFonts w:ascii="Sylfaen" w:hAnsi="Sylfaen"/>
                <w:sz w:val="20"/>
                <w:szCs w:val="24"/>
              </w:rPr>
              <w:t>Channel</w:t>
            </w:r>
            <w:r w:rsidRPr="001B2FB6">
              <w:rPr>
                <w:rFonts w:cs="Times New Roman"/>
                <w:sz w:val="20"/>
                <w:szCs w:val="24"/>
              </w:rPr>
              <w:t>‌</w:t>
            </w:r>
            <w:r w:rsidRPr="001B2FB6">
              <w:rPr>
                <w:rFonts w:ascii="Sylfaen" w:hAnsi="Sylfaen"/>
                <w:sz w:val="20"/>
                <w:szCs w:val="24"/>
              </w:rPr>
              <w:t>Code)</w:t>
            </w:r>
          </w:p>
        </w:tc>
        <w:tc>
          <w:tcPr>
            <w:tcW w:w="1158" w:type="pct"/>
            <w:shd w:val="clear" w:color="auto" w:fill="auto"/>
          </w:tcPr>
          <w:p w14:paraId="22017AA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կապի միջոցի (կապուղու) տեսակի (հեռախոս, ֆաքս, էլեկտրոնային փոստ եւ այլն) ծածկագրային նշագիրը</w:t>
            </w:r>
          </w:p>
        </w:tc>
        <w:tc>
          <w:tcPr>
            <w:tcW w:w="778" w:type="pct"/>
            <w:shd w:val="clear" w:color="auto" w:fill="auto"/>
          </w:tcPr>
          <w:p w14:paraId="2DCB4AC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M.SDE.00014</w:t>
            </w:r>
          </w:p>
        </w:tc>
        <w:tc>
          <w:tcPr>
            <w:tcW w:w="1362" w:type="pct"/>
            <w:shd w:val="clear" w:color="auto" w:fill="auto"/>
          </w:tcPr>
          <w:p w14:paraId="6B00CCFF"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Communication</w:t>
            </w:r>
            <w:r w:rsidRPr="001B2FB6">
              <w:rPr>
                <w:rFonts w:cs="Times New Roman"/>
                <w:sz w:val="20"/>
                <w:szCs w:val="24"/>
              </w:rPr>
              <w:t>‌</w:t>
            </w:r>
            <w:r w:rsidRPr="001B2FB6">
              <w:rPr>
                <w:rFonts w:ascii="Sylfaen" w:hAnsi="Sylfaen"/>
                <w:sz w:val="20"/>
                <w:szCs w:val="24"/>
              </w:rPr>
              <w:t>Channel</w:t>
            </w:r>
            <w:r w:rsidRPr="001B2FB6">
              <w:rPr>
                <w:rFonts w:cs="Times New Roman"/>
                <w:sz w:val="20"/>
                <w:szCs w:val="24"/>
              </w:rPr>
              <w:t>‌</w:t>
            </w: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V2</w:t>
            </w:r>
            <w:r w:rsidRPr="001B2FB6">
              <w:rPr>
                <w:rFonts w:cs="Times New Roman"/>
                <w:sz w:val="20"/>
                <w:szCs w:val="24"/>
              </w:rPr>
              <w:t>‌</w:t>
            </w:r>
            <w:r w:rsidRPr="001B2FB6">
              <w:rPr>
                <w:rFonts w:ascii="Sylfaen" w:hAnsi="Sylfaen"/>
                <w:sz w:val="20"/>
                <w:szCs w:val="24"/>
              </w:rPr>
              <w:t>Type (M.SDT.00163)</w:t>
            </w:r>
          </w:p>
          <w:p w14:paraId="18C53386"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Ծածկագրի արժեքը՝ կապի միջոցների (ուղիների) տեսակների ցանկին համապատասխան։</w:t>
            </w:r>
          </w:p>
          <w:p w14:paraId="605649E9"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695E4C41"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20</w:t>
            </w:r>
          </w:p>
        </w:tc>
        <w:tc>
          <w:tcPr>
            <w:tcW w:w="294" w:type="pct"/>
          </w:tcPr>
          <w:p w14:paraId="61A046E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4D806A3E" w14:textId="77777777" w:rsidTr="001B2FB6">
        <w:trPr>
          <w:cantSplit/>
          <w:trHeight w:val="20"/>
        </w:trPr>
        <w:tc>
          <w:tcPr>
            <w:tcW w:w="81" w:type="pct"/>
            <w:tcBorders>
              <w:top w:val="nil"/>
              <w:left w:val="nil"/>
              <w:bottom w:val="nil"/>
              <w:right w:val="nil"/>
            </w:tcBorders>
          </w:tcPr>
          <w:p w14:paraId="69A9228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189E5196"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0CACB85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5928BB12"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87" w:type="pct"/>
            <w:tcBorders>
              <w:top w:val="nil"/>
              <w:left w:val="nil"/>
              <w:bottom w:val="nil"/>
            </w:tcBorders>
          </w:tcPr>
          <w:p w14:paraId="0A9D76BC"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979" w:type="pct"/>
            <w:gridSpan w:val="2"/>
            <w:tcBorders>
              <w:left w:val="single" w:sz="4" w:space="0" w:color="auto"/>
            </w:tcBorders>
          </w:tcPr>
          <w:p w14:paraId="55E0D1ED"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*.1.11.2.</w:t>
            </w:r>
            <w:r w:rsidRPr="001B2FB6">
              <w:rPr>
                <w:rFonts w:ascii="Sylfaen" w:hAnsi="Sylfaen"/>
                <w:sz w:val="20"/>
                <w:szCs w:val="24"/>
              </w:rPr>
              <w:t> </w:t>
            </w:r>
            <w:r w:rsidRPr="001B2FB6">
              <w:rPr>
                <w:rFonts w:ascii="Sylfaen" w:hAnsi="Sylfaen"/>
                <w:sz w:val="20"/>
                <w:szCs w:val="24"/>
              </w:rPr>
              <w:t>Կապի տեսակի անվանումը</w:t>
            </w:r>
          </w:p>
          <w:p w14:paraId="2CE263D0"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Communication</w:t>
            </w:r>
            <w:r w:rsidRPr="001B2FB6">
              <w:rPr>
                <w:rFonts w:cs="Times New Roman"/>
                <w:sz w:val="20"/>
                <w:szCs w:val="24"/>
              </w:rPr>
              <w:t>‌</w:t>
            </w:r>
            <w:r w:rsidRPr="001B2FB6">
              <w:rPr>
                <w:rFonts w:ascii="Sylfaen" w:hAnsi="Sylfaen"/>
                <w:sz w:val="20"/>
                <w:szCs w:val="24"/>
              </w:rPr>
              <w:t>Channel</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041BFFE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կապի միջոցի (կապուղու) տեսակի (հեռախոս, ֆաքս, էլեկտրոնային փոստ եւ այլն) անվանումը</w:t>
            </w:r>
          </w:p>
        </w:tc>
        <w:tc>
          <w:tcPr>
            <w:tcW w:w="778" w:type="pct"/>
            <w:shd w:val="clear" w:color="auto" w:fill="auto"/>
          </w:tcPr>
          <w:p w14:paraId="4135E70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M.SDE.00093</w:t>
            </w:r>
          </w:p>
        </w:tc>
        <w:tc>
          <w:tcPr>
            <w:tcW w:w="1362" w:type="pct"/>
            <w:shd w:val="clear" w:color="auto" w:fill="auto"/>
          </w:tcPr>
          <w:p w14:paraId="4BEC359B"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Name120</w:t>
            </w:r>
            <w:r w:rsidRPr="001B2FB6">
              <w:rPr>
                <w:rFonts w:cs="Times New Roman"/>
                <w:sz w:val="20"/>
                <w:szCs w:val="24"/>
              </w:rPr>
              <w:t>‌</w:t>
            </w:r>
            <w:r w:rsidRPr="001B2FB6">
              <w:rPr>
                <w:rFonts w:ascii="Sylfaen" w:hAnsi="Sylfaen"/>
                <w:sz w:val="20"/>
                <w:szCs w:val="24"/>
              </w:rPr>
              <w:t>Type (M.SDT.00055)</w:t>
            </w:r>
          </w:p>
          <w:p w14:paraId="3FD15B24"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5DA25A21"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38688CF7"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120</w:t>
            </w:r>
          </w:p>
        </w:tc>
        <w:tc>
          <w:tcPr>
            <w:tcW w:w="294" w:type="pct"/>
          </w:tcPr>
          <w:p w14:paraId="1DF4A59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4EE03D1C" w14:textId="77777777" w:rsidTr="001B2FB6">
        <w:trPr>
          <w:cantSplit/>
          <w:trHeight w:val="20"/>
        </w:trPr>
        <w:tc>
          <w:tcPr>
            <w:tcW w:w="81" w:type="pct"/>
            <w:tcBorders>
              <w:top w:val="nil"/>
              <w:left w:val="nil"/>
              <w:bottom w:val="nil"/>
              <w:right w:val="nil"/>
            </w:tcBorders>
          </w:tcPr>
          <w:p w14:paraId="527899B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77AD454F"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4D48ED5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01C73127"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87" w:type="pct"/>
            <w:tcBorders>
              <w:top w:val="nil"/>
              <w:left w:val="nil"/>
              <w:bottom w:val="nil"/>
            </w:tcBorders>
          </w:tcPr>
          <w:p w14:paraId="51B55E43"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979" w:type="pct"/>
            <w:gridSpan w:val="2"/>
            <w:tcBorders>
              <w:left w:val="single" w:sz="4" w:space="0" w:color="auto"/>
            </w:tcBorders>
          </w:tcPr>
          <w:p w14:paraId="35EE19EB"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*.1.11.3.</w:t>
            </w:r>
            <w:r w:rsidRPr="001B2FB6">
              <w:rPr>
                <w:rFonts w:ascii="Sylfaen" w:hAnsi="Sylfaen"/>
                <w:sz w:val="20"/>
                <w:szCs w:val="24"/>
              </w:rPr>
              <w:t> </w:t>
            </w:r>
            <w:r w:rsidRPr="001B2FB6">
              <w:rPr>
                <w:rFonts w:ascii="Sylfaen" w:hAnsi="Sylfaen"/>
                <w:sz w:val="20"/>
                <w:szCs w:val="24"/>
              </w:rPr>
              <w:t>Կապուղու նույնականացուցիչը</w:t>
            </w:r>
          </w:p>
          <w:p w14:paraId="0A65143B"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Communication</w:t>
            </w:r>
            <w:r w:rsidRPr="001B2FB6">
              <w:rPr>
                <w:rFonts w:cs="Times New Roman"/>
                <w:sz w:val="20"/>
                <w:szCs w:val="24"/>
              </w:rPr>
              <w:t>‌</w:t>
            </w:r>
            <w:r w:rsidRPr="001B2FB6">
              <w:rPr>
                <w:rFonts w:ascii="Sylfaen" w:hAnsi="Sylfaen"/>
                <w:sz w:val="20"/>
                <w:szCs w:val="24"/>
              </w:rPr>
              <w:t>Channel</w:t>
            </w:r>
            <w:r w:rsidRPr="001B2FB6">
              <w:rPr>
                <w:rFonts w:cs="Times New Roman"/>
                <w:sz w:val="20"/>
                <w:szCs w:val="24"/>
              </w:rPr>
              <w:t>‌</w:t>
            </w:r>
            <w:r w:rsidRPr="001B2FB6">
              <w:rPr>
                <w:rFonts w:ascii="Sylfaen" w:hAnsi="Sylfaen"/>
                <w:sz w:val="20"/>
                <w:szCs w:val="24"/>
              </w:rPr>
              <w:t>Id)</w:t>
            </w:r>
          </w:p>
        </w:tc>
        <w:tc>
          <w:tcPr>
            <w:tcW w:w="1158" w:type="pct"/>
            <w:shd w:val="clear" w:color="auto" w:fill="auto"/>
          </w:tcPr>
          <w:p w14:paraId="62C5D65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կապուղին նույնականացնող պայմանանշանների հաջորդականությունը (հեռախոսահամարի, ֆաքսի, էլեկտրոնային փոստի հասցեի եւ այլնի նշում)</w:t>
            </w:r>
          </w:p>
        </w:tc>
        <w:tc>
          <w:tcPr>
            <w:tcW w:w="778" w:type="pct"/>
            <w:shd w:val="clear" w:color="auto" w:fill="auto"/>
          </w:tcPr>
          <w:p w14:paraId="5ABC258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M.SDE.00015</w:t>
            </w:r>
          </w:p>
        </w:tc>
        <w:tc>
          <w:tcPr>
            <w:tcW w:w="1362" w:type="pct"/>
            <w:shd w:val="clear" w:color="auto" w:fill="auto"/>
          </w:tcPr>
          <w:p w14:paraId="7EF7F9FD"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Communication</w:t>
            </w:r>
            <w:r w:rsidRPr="001B2FB6">
              <w:rPr>
                <w:rFonts w:cs="Times New Roman"/>
                <w:sz w:val="20"/>
                <w:szCs w:val="24"/>
              </w:rPr>
              <w:t>‌</w:t>
            </w:r>
            <w:r w:rsidRPr="001B2FB6">
              <w:rPr>
                <w:rFonts w:ascii="Sylfaen" w:hAnsi="Sylfaen"/>
                <w:sz w:val="20"/>
                <w:szCs w:val="24"/>
              </w:rPr>
              <w:t>Channel</w:t>
            </w:r>
            <w:r w:rsidRPr="001B2FB6">
              <w:rPr>
                <w:rFonts w:cs="Times New Roman"/>
                <w:sz w:val="20"/>
                <w:szCs w:val="24"/>
              </w:rPr>
              <w:t>‌</w:t>
            </w:r>
            <w:r w:rsidRPr="001B2FB6">
              <w:rPr>
                <w:rFonts w:ascii="Sylfaen" w:hAnsi="Sylfaen"/>
                <w:sz w:val="20"/>
                <w:szCs w:val="24"/>
              </w:rPr>
              <w:t>Id</w:t>
            </w:r>
            <w:r w:rsidRPr="001B2FB6">
              <w:rPr>
                <w:rFonts w:cs="Times New Roman"/>
                <w:sz w:val="20"/>
                <w:szCs w:val="24"/>
              </w:rPr>
              <w:t>‌</w:t>
            </w:r>
            <w:r w:rsidRPr="001B2FB6">
              <w:rPr>
                <w:rFonts w:ascii="Sylfaen" w:hAnsi="Sylfaen"/>
                <w:sz w:val="20"/>
                <w:szCs w:val="24"/>
              </w:rPr>
              <w:t>Type (M.SDT.00015)</w:t>
            </w:r>
          </w:p>
          <w:p w14:paraId="0A3E523A"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13E54387"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5D5C5E52"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1000</w:t>
            </w:r>
          </w:p>
        </w:tc>
        <w:tc>
          <w:tcPr>
            <w:tcW w:w="294" w:type="pct"/>
          </w:tcPr>
          <w:p w14:paraId="3B9B462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w:t>
            </w:r>
          </w:p>
        </w:tc>
      </w:tr>
      <w:tr w:rsidR="00DC113F" w:rsidRPr="001B2FB6" w14:paraId="7C936FD2" w14:textId="77777777" w:rsidTr="001B2FB6">
        <w:trPr>
          <w:cantSplit/>
          <w:trHeight w:val="20"/>
        </w:trPr>
        <w:tc>
          <w:tcPr>
            <w:tcW w:w="81" w:type="pct"/>
            <w:tcBorders>
              <w:top w:val="nil"/>
              <w:left w:val="nil"/>
              <w:bottom w:val="nil"/>
              <w:right w:val="nil"/>
            </w:tcBorders>
          </w:tcPr>
          <w:p w14:paraId="0B95325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75B80A6A"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30747F2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003F5570"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w:t>
            </w:r>
            <w:r w:rsidRPr="001B2FB6">
              <w:rPr>
                <w:rFonts w:ascii="Sylfaen" w:hAnsi="Sylfaen"/>
                <w:sz w:val="20"/>
                <w:szCs w:val="24"/>
              </w:rPr>
              <w:t> </w:t>
            </w:r>
            <w:r w:rsidRPr="001B2FB6">
              <w:rPr>
                <w:rFonts w:ascii="Sylfaen" w:hAnsi="Sylfaen"/>
                <w:sz w:val="20"/>
                <w:szCs w:val="24"/>
              </w:rPr>
              <w:t>Փաստաթղթային հաստատումը</w:t>
            </w:r>
          </w:p>
          <w:p w14:paraId="18BD61BD"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(ccdo:</w:t>
            </w:r>
            <w:r w:rsidRPr="001B2FB6">
              <w:rPr>
                <w:rFonts w:cs="Times New Roman"/>
                <w:sz w:val="20"/>
                <w:szCs w:val="24"/>
              </w:rPr>
              <w:t>‌</w:t>
            </w:r>
            <w:r w:rsidRPr="001B2FB6">
              <w:rPr>
                <w:rFonts w:ascii="Sylfaen" w:hAnsi="Sylfaen"/>
                <w:sz w:val="20"/>
                <w:szCs w:val="24"/>
              </w:rPr>
              <w:t>Proof</w:t>
            </w:r>
            <w:r w:rsidRPr="001B2FB6">
              <w:rPr>
                <w:rFonts w:cs="Times New Roman"/>
                <w:sz w:val="20"/>
                <w:szCs w:val="24"/>
              </w:rPr>
              <w:t>‌</w:t>
            </w:r>
            <w:r w:rsidRPr="001B2FB6">
              <w:rPr>
                <w:rFonts w:ascii="Sylfaen" w:hAnsi="Sylfaen"/>
                <w:sz w:val="20"/>
                <w:szCs w:val="24"/>
              </w:rPr>
              <w:t>Doc</w:t>
            </w:r>
            <w:r w:rsidRPr="001B2FB6">
              <w:rPr>
                <w:rFonts w:cs="Times New Roman"/>
                <w:sz w:val="20"/>
                <w:szCs w:val="24"/>
              </w:rPr>
              <w:t>‌</w:t>
            </w:r>
            <w:r w:rsidRPr="001B2FB6">
              <w:rPr>
                <w:rFonts w:ascii="Sylfaen" w:hAnsi="Sylfaen"/>
                <w:sz w:val="20"/>
                <w:szCs w:val="24"/>
              </w:rPr>
              <w:t>Details)</w:t>
            </w:r>
          </w:p>
        </w:tc>
        <w:tc>
          <w:tcPr>
            <w:tcW w:w="1158" w:type="pct"/>
            <w:shd w:val="clear" w:color="auto" w:fill="auto"/>
          </w:tcPr>
          <w:p w14:paraId="345B3E0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տեղեկություններ դեղամիջոցների արտադրության թույլտվության (լիցենզիայի) մասին</w:t>
            </w:r>
          </w:p>
        </w:tc>
        <w:tc>
          <w:tcPr>
            <w:tcW w:w="778" w:type="pct"/>
            <w:shd w:val="clear" w:color="auto" w:fill="auto"/>
          </w:tcPr>
          <w:p w14:paraId="2B67FE8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M.CDE.00064</w:t>
            </w:r>
          </w:p>
        </w:tc>
        <w:tc>
          <w:tcPr>
            <w:tcW w:w="1362" w:type="pct"/>
            <w:shd w:val="clear" w:color="auto" w:fill="auto"/>
          </w:tcPr>
          <w:p w14:paraId="4F9D2902"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ccdo:</w:t>
            </w:r>
            <w:r w:rsidRPr="001B2FB6">
              <w:rPr>
                <w:rFonts w:cs="Times New Roman"/>
                <w:sz w:val="20"/>
                <w:szCs w:val="24"/>
              </w:rPr>
              <w:t>‌</w:t>
            </w:r>
            <w:r w:rsidRPr="001B2FB6">
              <w:rPr>
                <w:rFonts w:ascii="Sylfaen" w:hAnsi="Sylfaen"/>
                <w:sz w:val="20"/>
                <w:szCs w:val="24"/>
              </w:rPr>
              <w:t>Doc</w:t>
            </w:r>
            <w:r w:rsidRPr="001B2FB6">
              <w:rPr>
                <w:rFonts w:cs="Times New Roman"/>
                <w:sz w:val="20"/>
                <w:szCs w:val="24"/>
              </w:rPr>
              <w:t>‌</w:t>
            </w:r>
            <w:r w:rsidRPr="001B2FB6">
              <w:rPr>
                <w:rFonts w:ascii="Sylfaen" w:hAnsi="Sylfaen"/>
                <w:sz w:val="20"/>
                <w:szCs w:val="24"/>
              </w:rPr>
              <w:t>Content</w:t>
            </w:r>
            <w:r w:rsidRPr="001B2FB6">
              <w:rPr>
                <w:rFonts w:cs="Times New Roman"/>
                <w:sz w:val="20"/>
                <w:szCs w:val="24"/>
              </w:rPr>
              <w:t>‌</w:t>
            </w:r>
            <w:r w:rsidRPr="001B2FB6">
              <w:rPr>
                <w:rFonts w:ascii="Sylfaen" w:hAnsi="Sylfaen"/>
                <w:sz w:val="20"/>
                <w:szCs w:val="24"/>
              </w:rPr>
              <w:t>Details</w:t>
            </w:r>
            <w:r w:rsidRPr="001B2FB6">
              <w:rPr>
                <w:rFonts w:cs="Times New Roman"/>
                <w:sz w:val="20"/>
                <w:szCs w:val="24"/>
              </w:rPr>
              <w:t>‌</w:t>
            </w:r>
            <w:r w:rsidRPr="001B2FB6">
              <w:rPr>
                <w:rFonts w:ascii="Sylfaen" w:hAnsi="Sylfaen"/>
                <w:sz w:val="20"/>
                <w:szCs w:val="24"/>
              </w:rPr>
              <w:t>Type (M.CDT.00105)</w:t>
            </w:r>
          </w:p>
          <w:p w14:paraId="5B3B1DFF"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Որոշվում է ներդրված տարրերի արժեքների տիրույթներով</w:t>
            </w:r>
          </w:p>
        </w:tc>
        <w:tc>
          <w:tcPr>
            <w:tcW w:w="294" w:type="pct"/>
          </w:tcPr>
          <w:p w14:paraId="05FAAB8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60D8119F" w14:textId="77777777" w:rsidTr="001B2FB6">
        <w:trPr>
          <w:cantSplit/>
          <w:trHeight w:val="20"/>
        </w:trPr>
        <w:tc>
          <w:tcPr>
            <w:tcW w:w="81" w:type="pct"/>
            <w:tcBorders>
              <w:top w:val="nil"/>
              <w:left w:val="nil"/>
              <w:bottom w:val="nil"/>
              <w:right w:val="nil"/>
            </w:tcBorders>
          </w:tcPr>
          <w:p w14:paraId="3F35CF5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0E5F0C01"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6F5C30F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3ECF732F"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3782AADD"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*.2.1.</w:t>
            </w:r>
            <w:r w:rsidRPr="001B2FB6">
              <w:rPr>
                <w:rFonts w:ascii="Sylfaen" w:hAnsi="Sylfaen"/>
                <w:sz w:val="20"/>
                <w:szCs w:val="24"/>
              </w:rPr>
              <w:t> </w:t>
            </w:r>
            <w:r w:rsidRPr="001B2FB6">
              <w:rPr>
                <w:rFonts w:ascii="Sylfaen" w:hAnsi="Sylfaen"/>
                <w:sz w:val="20"/>
                <w:szCs w:val="24"/>
              </w:rPr>
              <w:t>Երկրի ծածկագիրը</w:t>
            </w:r>
          </w:p>
          <w:p w14:paraId="2AE1C37E"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Unified</w:t>
            </w:r>
            <w:r w:rsidRPr="001B2FB6">
              <w:rPr>
                <w:rFonts w:cs="Times New Roman"/>
                <w:sz w:val="20"/>
                <w:szCs w:val="24"/>
              </w:rPr>
              <w:t>‌</w:t>
            </w:r>
            <w:r w:rsidRPr="001B2FB6">
              <w:rPr>
                <w:rFonts w:ascii="Sylfaen" w:hAnsi="Sylfaen"/>
                <w:sz w:val="20"/>
                <w:szCs w:val="24"/>
              </w:rPr>
              <w:t>Country</w:t>
            </w:r>
            <w:r w:rsidRPr="001B2FB6">
              <w:rPr>
                <w:rFonts w:cs="Times New Roman"/>
                <w:sz w:val="20"/>
                <w:szCs w:val="24"/>
              </w:rPr>
              <w:t>‌</w:t>
            </w:r>
            <w:r w:rsidRPr="001B2FB6">
              <w:rPr>
                <w:rFonts w:ascii="Sylfaen" w:hAnsi="Sylfaen"/>
                <w:sz w:val="20"/>
                <w:szCs w:val="24"/>
              </w:rPr>
              <w:t>Code)</w:t>
            </w:r>
          </w:p>
        </w:tc>
        <w:tc>
          <w:tcPr>
            <w:tcW w:w="1158" w:type="pct"/>
            <w:shd w:val="clear" w:color="auto" w:fill="auto"/>
          </w:tcPr>
          <w:p w14:paraId="32157F2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երկրի ծածկագրային նշագիրը</w:t>
            </w:r>
          </w:p>
        </w:tc>
        <w:tc>
          <w:tcPr>
            <w:tcW w:w="778" w:type="pct"/>
            <w:shd w:val="clear" w:color="auto" w:fill="auto"/>
          </w:tcPr>
          <w:p w14:paraId="7DBB045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M.SDE.00162</w:t>
            </w:r>
          </w:p>
        </w:tc>
        <w:tc>
          <w:tcPr>
            <w:tcW w:w="1362" w:type="pct"/>
            <w:shd w:val="clear" w:color="auto" w:fill="auto"/>
          </w:tcPr>
          <w:p w14:paraId="0AA20793"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Unified</w:t>
            </w:r>
            <w:r w:rsidRPr="001B2FB6">
              <w:rPr>
                <w:rFonts w:cs="Times New Roman"/>
                <w:sz w:val="20"/>
                <w:szCs w:val="24"/>
              </w:rPr>
              <w:t>‌</w:t>
            </w:r>
            <w:r w:rsidRPr="001B2FB6">
              <w:rPr>
                <w:rFonts w:ascii="Sylfaen" w:hAnsi="Sylfaen"/>
                <w:sz w:val="20"/>
                <w:szCs w:val="24"/>
              </w:rPr>
              <w:t>Country</w:t>
            </w:r>
            <w:r w:rsidRPr="001B2FB6">
              <w:rPr>
                <w:rFonts w:cs="Times New Roman"/>
                <w:sz w:val="20"/>
                <w:szCs w:val="24"/>
              </w:rPr>
              <w:t>‌</w:t>
            </w: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Type (M.SDT.00112)</w:t>
            </w:r>
          </w:p>
          <w:p w14:paraId="05094C07"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0B64FCE"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Ձեւանմուշը՝ [A-Z]{2}</w:t>
            </w:r>
          </w:p>
        </w:tc>
        <w:tc>
          <w:tcPr>
            <w:tcW w:w="294" w:type="pct"/>
          </w:tcPr>
          <w:p w14:paraId="7D20729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251862FF" w14:textId="77777777" w:rsidTr="001B2FB6">
        <w:trPr>
          <w:cantSplit/>
          <w:trHeight w:val="20"/>
        </w:trPr>
        <w:tc>
          <w:tcPr>
            <w:tcW w:w="81" w:type="pct"/>
            <w:tcBorders>
              <w:top w:val="nil"/>
              <w:left w:val="nil"/>
              <w:bottom w:val="nil"/>
              <w:right w:val="nil"/>
            </w:tcBorders>
          </w:tcPr>
          <w:p w14:paraId="5C28DEC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26F81060"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15990BA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2B615BF7"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87" w:type="pct"/>
            <w:tcBorders>
              <w:top w:val="nil"/>
              <w:left w:val="nil"/>
              <w:bottom w:val="nil"/>
            </w:tcBorders>
          </w:tcPr>
          <w:p w14:paraId="5111D916"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979" w:type="pct"/>
            <w:gridSpan w:val="2"/>
            <w:tcBorders>
              <w:left w:val="single" w:sz="4" w:space="0" w:color="auto"/>
            </w:tcBorders>
          </w:tcPr>
          <w:p w14:paraId="34C21056"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 տեղեկագրքի (դասակարգչի) նույնականացուցիչը</w:t>
            </w:r>
          </w:p>
          <w:p w14:paraId="13F989F0"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List</w:t>
            </w:r>
            <w:r w:rsidRPr="001B2FB6">
              <w:rPr>
                <w:rFonts w:cs="Times New Roman"/>
                <w:sz w:val="20"/>
                <w:szCs w:val="24"/>
              </w:rPr>
              <w:t>​</w:t>
            </w:r>
            <w:r w:rsidRPr="001B2FB6">
              <w:rPr>
                <w:rFonts w:ascii="Sylfaen" w:hAnsi="Sylfaen"/>
                <w:sz w:val="20"/>
                <w:szCs w:val="24"/>
              </w:rPr>
              <w:t>Id ատրիբուտ)</w:t>
            </w:r>
          </w:p>
        </w:tc>
        <w:tc>
          <w:tcPr>
            <w:tcW w:w="1158" w:type="pct"/>
            <w:shd w:val="clear" w:color="auto" w:fill="auto"/>
          </w:tcPr>
          <w:p w14:paraId="672D75B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այն տեղեկագրքի (դասակարգչի) նշագիրը, որին համապատասխան նշված է ծածկագիրը</w:t>
            </w:r>
          </w:p>
        </w:tc>
        <w:tc>
          <w:tcPr>
            <w:tcW w:w="778" w:type="pct"/>
            <w:shd w:val="clear" w:color="auto" w:fill="auto"/>
          </w:tcPr>
          <w:p w14:paraId="560A73F4" w14:textId="77777777" w:rsidR="00DC113F" w:rsidRPr="001B2FB6" w:rsidRDefault="00336000"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w:t>
            </w:r>
          </w:p>
        </w:tc>
        <w:tc>
          <w:tcPr>
            <w:tcW w:w="1362" w:type="pct"/>
            <w:shd w:val="clear" w:color="auto" w:fill="auto"/>
          </w:tcPr>
          <w:p w14:paraId="6A0F3C7E"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Reference</w:t>
            </w:r>
            <w:r w:rsidRPr="001B2FB6">
              <w:rPr>
                <w:rFonts w:cs="Times New Roman"/>
                <w:sz w:val="20"/>
                <w:szCs w:val="24"/>
              </w:rPr>
              <w:t>‌</w:t>
            </w:r>
            <w:r w:rsidRPr="001B2FB6">
              <w:rPr>
                <w:rFonts w:ascii="Sylfaen" w:hAnsi="Sylfaen"/>
                <w:sz w:val="20"/>
                <w:szCs w:val="24"/>
              </w:rPr>
              <w:t>Data</w:t>
            </w:r>
            <w:r w:rsidRPr="001B2FB6">
              <w:rPr>
                <w:rFonts w:cs="Times New Roman"/>
                <w:sz w:val="20"/>
                <w:szCs w:val="24"/>
              </w:rPr>
              <w:t>‌</w:t>
            </w:r>
            <w:r w:rsidRPr="001B2FB6">
              <w:rPr>
                <w:rFonts w:ascii="Sylfaen" w:hAnsi="Sylfaen"/>
                <w:sz w:val="20"/>
                <w:szCs w:val="24"/>
              </w:rPr>
              <w:t>Id</w:t>
            </w:r>
            <w:r w:rsidRPr="001B2FB6">
              <w:rPr>
                <w:rFonts w:cs="Times New Roman"/>
                <w:sz w:val="20"/>
                <w:szCs w:val="24"/>
              </w:rPr>
              <w:t>‌</w:t>
            </w:r>
            <w:r w:rsidRPr="001B2FB6">
              <w:rPr>
                <w:rFonts w:ascii="Sylfaen" w:hAnsi="Sylfaen"/>
                <w:sz w:val="20"/>
                <w:szCs w:val="24"/>
              </w:rPr>
              <w:t>Type (M.SDT.00091)</w:t>
            </w:r>
          </w:p>
          <w:p w14:paraId="65909A58"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Պայմանանշանների նորմալացված տողը:</w:t>
            </w:r>
          </w:p>
          <w:p w14:paraId="777E035F"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385458CF"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20</w:t>
            </w:r>
          </w:p>
        </w:tc>
        <w:tc>
          <w:tcPr>
            <w:tcW w:w="294" w:type="pct"/>
          </w:tcPr>
          <w:p w14:paraId="16DFDC7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w:t>
            </w:r>
          </w:p>
        </w:tc>
      </w:tr>
      <w:tr w:rsidR="00DC113F" w:rsidRPr="001B2FB6" w14:paraId="5BC12958" w14:textId="77777777" w:rsidTr="001B2FB6">
        <w:trPr>
          <w:cantSplit/>
          <w:trHeight w:val="20"/>
        </w:trPr>
        <w:tc>
          <w:tcPr>
            <w:tcW w:w="81" w:type="pct"/>
            <w:tcBorders>
              <w:top w:val="nil"/>
              <w:left w:val="nil"/>
              <w:bottom w:val="nil"/>
              <w:right w:val="nil"/>
            </w:tcBorders>
          </w:tcPr>
          <w:p w14:paraId="339A8DD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4B40CD65"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1014766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7C103286"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146F3359"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*.2.2.</w:t>
            </w:r>
            <w:r w:rsidRPr="001B2FB6">
              <w:rPr>
                <w:rFonts w:ascii="Sylfaen" w:hAnsi="Sylfaen"/>
                <w:sz w:val="20"/>
                <w:szCs w:val="24"/>
              </w:rPr>
              <w:t> </w:t>
            </w:r>
            <w:r w:rsidRPr="001B2FB6">
              <w:rPr>
                <w:rFonts w:ascii="Sylfaen" w:hAnsi="Sylfaen"/>
                <w:sz w:val="20"/>
                <w:szCs w:val="24"/>
              </w:rPr>
              <w:t>Լեզվի ծածկագիրը</w:t>
            </w:r>
          </w:p>
          <w:p w14:paraId="091189C5"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Language</w:t>
            </w:r>
            <w:r w:rsidRPr="001B2FB6">
              <w:rPr>
                <w:rFonts w:cs="Times New Roman"/>
                <w:sz w:val="20"/>
                <w:szCs w:val="24"/>
              </w:rPr>
              <w:t>‌</w:t>
            </w:r>
            <w:r w:rsidRPr="001B2FB6">
              <w:rPr>
                <w:rFonts w:ascii="Sylfaen" w:hAnsi="Sylfaen"/>
                <w:sz w:val="20"/>
                <w:szCs w:val="24"/>
              </w:rPr>
              <w:t>Code)</w:t>
            </w:r>
          </w:p>
        </w:tc>
        <w:tc>
          <w:tcPr>
            <w:tcW w:w="1158" w:type="pct"/>
            <w:shd w:val="clear" w:color="auto" w:fill="auto"/>
          </w:tcPr>
          <w:p w14:paraId="00DEF30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լեզվի ծածկագրային նշագիրը</w:t>
            </w:r>
          </w:p>
        </w:tc>
        <w:tc>
          <w:tcPr>
            <w:tcW w:w="778" w:type="pct"/>
            <w:shd w:val="clear" w:color="auto" w:fill="auto"/>
          </w:tcPr>
          <w:p w14:paraId="041E30A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M.SDE.00051</w:t>
            </w:r>
          </w:p>
        </w:tc>
        <w:tc>
          <w:tcPr>
            <w:tcW w:w="1362" w:type="pct"/>
            <w:shd w:val="clear" w:color="auto" w:fill="auto"/>
          </w:tcPr>
          <w:p w14:paraId="153E5496"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Language</w:t>
            </w:r>
            <w:r w:rsidRPr="001B2FB6">
              <w:rPr>
                <w:rFonts w:cs="Times New Roman"/>
                <w:sz w:val="20"/>
                <w:szCs w:val="24"/>
              </w:rPr>
              <w:t>‌</w:t>
            </w: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Type (M.SDT.00051)</w:t>
            </w:r>
          </w:p>
          <w:p w14:paraId="133FC782"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Լեզվի երկտառ ծածկագիրը՝ ISO 639-1-ին համապատասխան:</w:t>
            </w:r>
          </w:p>
          <w:p w14:paraId="10D5859A"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Ձեւանմուշը՝ [a-z]{2}</w:t>
            </w:r>
          </w:p>
        </w:tc>
        <w:tc>
          <w:tcPr>
            <w:tcW w:w="294" w:type="pct"/>
          </w:tcPr>
          <w:p w14:paraId="6A73138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1308FC14" w14:textId="77777777" w:rsidTr="001B2FB6">
        <w:trPr>
          <w:cantSplit/>
          <w:trHeight w:val="20"/>
        </w:trPr>
        <w:tc>
          <w:tcPr>
            <w:tcW w:w="81" w:type="pct"/>
            <w:tcBorders>
              <w:top w:val="nil"/>
              <w:left w:val="nil"/>
              <w:bottom w:val="nil"/>
              <w:right w:val="nil"/>
            </w:tcBorders>
          </w:tcPr>
          <w:p w14:paraId="1C5BF85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0F525C73"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65B1688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62036765"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37A2668F"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*.2.3.</w:t>
            </w:r>
            <w:r w:rsidRPr="001B2FB6">
              <w:rPr>
                <w:rFonts w:ascii="Sylfaen" w:hAnsi="Sylfaen"/>
                <w:sz w:val="20"/>
                <w:szCs w:val="24"/>
              </w:rPr>
              <w:t> </w:t>
            </w:r>
            <w:r w:rsidRPr="001B2FB6">
              <w:rPr>
                <w:rFonts w:ascii="Sylfaen" w:hAnsi="Sylfaen"/>
                <w:sz w:val="20"/>
                <w:szCs w:val="24"/>
              </w:rPr>
              <w:t>Փաստաթղթի տեսակի ծածկագիրը</w:t>
            </w:r>
          </w:p>
          <w:p w14:paraId="6C453FC2"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Doc</w:t>
            </w:r>
            <w:r w:rsidRPr="001B2FB6">
              <w:rPr>
                <w:rFonts w:cs="Times New Roman"/>
                <w:sz w:val="20"/>
                <w:szCs w:val="24"/>
              </w:rPr>
              <w:t>‌</w:t>
            </w:r>
            <w:r w:rsidRPr="001B2FB6">
              <w:rPr>
                <w:rFonts w:ascii="Sylfaen" w:hAnsi="Sylfaen"/>
                <w:sz w:val="20"/>
                <w:szCs w:val="24"/>
              </w:rPr>
              <w:t>Kind</w:t>
            </w:r>
            <w:r w:rsidRPr="001B2FB6">
              <w:rPr>
                <w:rFonts w:cs="Times New Roman"/>
                <w:sz w:val="20"/>
                <w:szCs w:val="24"/>
              </w:rPr>
              <w:t>‌</w:t>
            </w:r>
            <w:r w:rsidRPr="001B2FB6">
              <w:rPr>
                <w:rFonts w:ascii="Sylfaen" w:hAnsi="Sylfaen"/>
                <w:sz w:val="20"/>
                <w:szCs w:val="24"/>
              </w:rPr>
              <w:t>Code)</w:t>
            </w:r>
          </w:p>
        </w:tc>
        <w:tc>
          <w:tcPr>
            <w:tcW w:w="1158" w:type="pct"/>
            <w:shd w:val="clear" w:color="auto" w:fill="auto"/>
          </w:tcPr>
          <w:p w14:paraId="37ABDE1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փաստաթղթի տեսակի ծածկագրային նշագիրը</w:t>
            </w:r>
          </w:p>
        </w:tc>
        <w:tc>
          <w:tcPr>
            <w:tcW w:w="778" w:type="pct"/>
            <w:shd w:val="clear" w:color="auto" w:fill="auto"/>
          </w:tcPr>
          <w:p w14:paraId="57736E9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M.SDE.00054</w:t>
            </w:r>
          </w:p>
        </w:tc>
        <w:tc>
          <w:tcPr>
            <w:tcW w:w="1362" w:type="pct"/>
            <w:shd w:val="clear" w:color="auto" w:fill="auto"/>
          </w:tcPr>
          <w:p w14:paraId="02679CF0"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Unified</w:t>
            </w:r>
            <w:r w:rsidRPr="001B2FB6">
              <w:rPr>
                <w:rFonts w:cs="Times New Roman"/>
                <w:sz w:val="20"/>
                <w:szCs w:val="24"/>
              </w:rPr>
              <w:t>‌</w:t>
            </w:r>
            <w:r w:rsidRPr="001B2FB6">
              <w:rPr>
                <w:rFonts w:ascii="Sylfaen" w:hAnsi="Sylfaen"/>
                <w:sz w:val="20"/>
                <w:szCs w:val="24"/>
              </w:rPr>
              <w:t>Code20</w:t>
            </w:r>
            <w:r w:rsidRPr="001B2FB6">
              <w:rPr>
                <w:rFonts w:cs="Times New Roman"/>
                <w:sz w:val="20"/>
                <w:szCs w:val="24"/>
              </w:rPr>
              <w:t>‌</w:t>
            </w:r>
            <w:r w:rsidRPr="001B2FB6">
              <w:rPr>
                <w:rFonts w:ascii="Sylfaen" w:hAnsi="Sylfaen"/>
                <w:sz w:val="20"/>
                <w:szCs w:val="24"/>
              </w:rPr>
              <w:t>Type (M.SDT.00140)</w:t>
            </w:r>
          </w:p>
          <w:p w14:paraId="5BFC4820"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867E285"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4469F291"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20</w:t>
            </w:r>
          </w:p>
        </w:tc>
        <w:tc>
          <w:tcPr>
            <w:tcW w:w="294" w:type="pct"/>
          </w:tcPr>
          <w:p w14:paraId="2F8B6E0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21E2E07A" w14:textId="77777777" w:rsidTr="001B2FB6">
        <w:trPr>
          <w:cantSplit/>
          <w:trHeight w:val="20"/>
        </w:trPr>
        <w:tc>
          <w:tcPr>
            <w:tcW w:w="81" w:type="pct"/>
            <w:tcBorders>
              <w:top w:val="nil"/>
              <w:left w:val="nil"/>
              <w:bottom w:val="nil"/>
              <w:right w:val="nil"/>
            </w:tcBorders>
          </w:tcPr>
          <w:p w14:paraId="5ABB569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5FF4E791"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51649F4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1C3F85CB"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87" w:type="pct"/>
            <w:tcBorders>
              <w:top w:val="nil"/>
              <w:left w:val="nil"/>
              <w:bottom w:val="nil"/>
            </w:tcBorders>
          </w:tcPr>
          <w:p w14:paraId="4BFC8128"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979" w:type="pct"/>
            <w:gridSpan w:val="2"/>
            <w:tcBorders>
              <w:left w:val="single" w:sz="4" w:space="0" w:color="auto"/>
            </w:tcBorders>
          </w:tcPr>
          <w:p w14:paraId="30F3AF27"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 տեղեկագրքի (դասակարգչի) նույնականացուցիչը</w:t>
            </w:r>
          </w:p>
          <w:p w14:paraId="0F9339EC"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List</w:t>
            </w:r>
            <w:r w:rsidRPr="001B2FB6">
              <w:rPr>
                <w:rFonts w:cs="Times New Roman"/>
                <w:sz w:val="20"/>
                <w:szCs w:val="24"/>
              </w:rPr>
              <w:t>​</w:t>
            </w:r>
            <w:r w:rsidRPr="001B2FB6">
              <w:rPr>
                <w:rFonts w:ascii="Sylfaen" w:hAnsi="Sylfaen"/>
                <w:sz w:val="20"/>
                <w:szCs w:val="24"/>
              </w:rPr>
              <w:t>Id ատրիբուտ)</w:t>
            </w:r>
          </w:p>
        </w:tc>
        <w:tc>
          <w:tcPr>
            <w:tcW w:w="1158" w:type="pct"/>
            <w:shd w:val="clear" w:color="auto" w:fill="auto"/>
          </w:tcPr>
          <w:p w14:paraId="1E21C28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այն տեղեկագրքի (դասակարգչի) նշագիրը, որին համապատասխան նշված է ծածկագիրը</w:t>
            </w:r>
          </w:p>
        </w:tc>
        <w:tc>
          <w:tcPr>
            <w:tcW w:w="778" w:type="pct"/>
            <w:shd w:val="clear" w:color="auto" w:fill="auto"/>
          </w:tcPr>
          <w:p w14:paraId="1030FDA1" w14:textId="77777777" w:rsidR="00DC113F" w:rsidRPr="001B2FB6" w:rsidRDefault="00336000"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w:t>
            </w:r>
          </w:p>
        </w:tc>
        <w:tc>
          <w:tcPr>
            <w:tcW w:w="1362" w:type="pct"/>
            <w:shd w:val="clear" w:color="auto" w:fill="auto"/>
          </w:tcPr>
          <w:p w14:paraId="427EC6A1"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Reference</w:t>
            </w:r>
            <w:r w:rsidRPr="001B2FB6">
              <w:rPr>
                <w:rFonts w:cs="Times New Roman"/>
                <w:sz w:val="20"/>
                <w:szCs w:val="24"/>
              </w:rPr>
              <w:t>‌</w:t>
            </w:r>
            <w:r w:rsidRPr="001B2FB6">
              <w:rPr>
                <w:rFonts w:ascii="Sylfaen" w:hAnsi="Sylfaen"/>
                <w:sz w:val="20"/>
                <w:szCs w:val="24"/>
              </w:rPr>
              <w:t>Data</w:t>
            </w:r>
            <w:r w:rsidRPr="001B2FB6">
              <w:rPr>
                <w:rFonts w:cs="Times New Roman"/>
                <w:sz w:val="20"/>
                <w:szCs w:val="24"/>
              </w:rPr>
              <w:t>‌</w:t>
            </w:r>
            <w:r w:rsidRPr="001B2FB6">
              <w:rPr>
                <w:rFonts w:ascii="Sylfaen" w:hAnsi="Sylfaen"/>
                <w:sz w:val="20"/>
                <w:szCs w:val="24"/>
              </w:rPr>
              <w:t>Id</w:t>
            </w:r>
            <w:r w:rsidRPr="001B2FB6">
              <w:rPr>
                <w:rFonts w:cs="Times New Roman"/>
                <w:sz w:val="20"/>
                <w:szCs w:val="24"/>
              </w:rPr>
              <w:t>‌</w:t>
            </w:r>
            <w:r w:rsidRPr="001B2FB6">
              <w:rPr>
                <w:rFonts w:ascii="Sylfaen" w:hAnsi="Sylfaen"/>
                <w:sz w:val="20"/>
                <w:szCs w:val="24"/>
              </w:rPr>
              <w:t>Type (M.SDT.00091)</w:t>
            </w:r>
          </w:p>
          <w:p w14:paraId="1496F0B9"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Պայմանանշանների նորմալացված տողը:</w:t>
            </w:r>
          </w:p>
          <w:p w14:paraId="7D9DA1B3"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23514E95"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20</w:t>
            </w:r>
          </w:p>
        </w:tc>
        <w:tc>
          <w:tcPr>
            <w:tcW w:w="294" w:type="pct"/>
          </w:tcPr>
          <w:p w14:paraId="01407C0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w:t>
            </w:r>
          </w:p>
        </w:tc>
      </w:tr>
      <w:tr w:rsidR="00DC113F" w:rsidRPr="001B2FB6" w14:paraId="1E9644CD" w14:textId="77777777" w:rsidTr="001B2FB6">
        <w:trPr>
          <w:cantSplit/>
          <w:trHeight w:val="20"/>
        </w:trPr>
        <w:tc>
          <w:tcPr>
            <w:tcW w:w="81" w:type="pct"/>
            <w:tcBorders>
              <w:top w:val="nil"/>
              <w:left w:val="nil"/>
              <w:bottom w:val="nil"/>
              <w:right w:val="nil"/>
            </w:tcBorders>
          </w:tcPr>
          <w:p w14:paraId="17CA6A3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4B586574"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1938E33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36710BC5"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29DD6227"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*.2.4.</w:t>
            </w:r>
            <w:r w:rsidRPr="001B2FB6">
              <w:rPr>
                <w:rFonts w:ascii="Sylfaen" w:hAnsi="Sylfaen"/>
                <w:sz w:val="20"/>
                <w:szCs w:val="24"/>
              </w:rPr>
              <w:t> </w:t>
            </w:r>
            <w:r w:rsidRPr="001B2FB6">
              <w:rPr>
                <w:rFonts w:ascii="Sylfaen" w:hAnsi="Sylfaen"/>
                <w:sz w:val="20"/>
                <w:szCs w:val="24"/>
              </w:rPr>
              <w:t>Փաստաթղթի տեսակի անվանումը</w:t>
            </w:r>
          </w:p>
          <w:p w14:paraId="2D0B46FD"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Doc</w:t>
            </w:r>
            <w:r w:rsidRPr="001B2FB6">
              <w:rPr>
                <w:rFonts w:cs="Times New Roman"/>
                <w:sz w:val="20"/>
                <w:szCs w:val="24"/>
              </w:rPr>
              <w:t>‌</w:t>
            </w:r>
            <w:r w:rsidRPr="001B2FB6">
              <w:rPr>
                <w:rFonts w:ascii="Sylfaen" w:hAnsi="Sylfaen"/>
                <w:sz w:val="20"/>
                <w:szCs w:val="24"/>
              </w:rPr>
              <w:t>Kind</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24AF231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փաստաթղթի տեսակի անվանումը</w:t>
            </w:r>
          </w:p>
        </w:tc>
        <w:tc>
          <w:tcPr>
            <w:tcW w:w="778" w:type="pct"/>
            <w:shd w:val="clear" w:color="auto" w:fill="auto"/>
          </w:tcPr>
          <w:p w14:paraId="6DE0FDC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M.SDE.00095</w:t>
            </w:r>
          </w:p>
        </w:tc>
        <w:tc>
          <w:tcPr>
            <w:tcW w:w="1362" w:type="pct"/>
            <w:shd w:val="clear" w:color="auto" w:fill="auto"/>
          </w:tcPr>
          <w:p w14:paraId="6B744A0D"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Name500</w:t>
            </w:r>
            <w:r w:rsidRPr="001B2FB6">
              <w:rPr>
                <w:rFonts w:cs="Times New Roman"/>
                <w:sz w:val="20"/>
                <w:szCs w:val="24"/>
              </w:rPr>
              <w:t>‌</w:t>
            </w:r>
            <w:r w:rsidRPr="001B2FB6">
              <w:rPr>
                <w:rFonts w:ascii="Sylfaen" w:hAnsi="Sylfaen"/>
                <w:sz w:val="20"/>
                <w:szCs w:val="24"/>
              </w:rPr>
              <w:t>Type (M.SDT.00134)</w:t>
            </w:r>
          </w:p>
          <w:p w14:paraId="6749CCAE"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153E2813"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0C9413DB"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500</w:t>
            </w:r>
          </w:p>
        </w:tc>
        <w:tc>
          <w:tcPr>
            <w:tcW w:w="294" w:type="pct"/>
          </w:tcPr>
          <w:p w14:paraId="27CA7FD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196ED379" w14:textId="77777777" w:rsidTr="001B2FB6">
        <w:trPr>
          <w:cantSplit/>
          <w:trHeight w:val="20"/>
        </w:trPr>
        <w:tc>
          <w:tcPr>
            <w:tcW w:w="81" w:type="pct"/>
            <w:tcBorders>
              <w:top w:val="nil"/>
              <w:left w:val="nil"/>
              <w:bottom w:val="nil"/>
              <w:right w:val="nil"/>
            </w:tcBorders>
          </w:tcPr>
          <w:p w14:paraId="05DA381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1FA6154F"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418C3A7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3BAB94A3"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40720DE7"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*.2.5.</w:t>
            </w:r>
            <w:r w:rsidRPr="001B2FB6">
              <w:rPr>
                <w:rFonts w:ascii="Sylfaen" w:hAnsi="Sylfaen"/>
                <w:sz w:val="20"/>
                <w:szCs w:val="24"/>
              </w:rPr>
              <w:t> </w:t>
            </w:r>
            <w:r w:rsidRPr="001B2FB6">
              <w:rPr>
                <w:rFonts w:ascii="Sylfaen" w:hAnsi="Sylfaen"/>
                <w:sz w:val="20"/>
                <w:szCs w:val="24"/>
              </w:rPr>
              <w:t>Փաստաթղթի անվանումը</w:t>
            </w:r>
          </w:p>
          <w:p w14:paraId="728C24D7"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Doc</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056E48B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փաստաթղթի անվանումը</w:t>
            </w:r>
          </w:p>
        </w:tc>
        <w:tc>
          <w:tcPr>
            <w:tcW w:w="778" w:type="pct"/>
            <w:shd w:val="clear" w:color="auto" w:fill="auto"/>
          </w:tcPr>
          <w:p w14:paraId="72E84AA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M.SDE.00108</w:t>
            </w:r>
          </w:p>
        </w:tc>
        <w:tc>
          <w:tcPr>
            <w:tcW w:w="1362" w:type="pct"/>
            <w:shd w:val="clear" w:color="auto" w:fill="auto"/>
          </w:tcPr>
          <w:p w14:paraId="5484CF05"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Name500</w:t>
            </w:r>
            <w:r w:rsidRPr="001B2FB6">
              <w:rPr>
                <w:rFonts w:cs="Times New Roman"/>
                <w:sz w:val="20"/>
                <w:szCs w:val="24"/>
              </w:rPr>
              <w:t>‌</w:t>
            </w:r>
            <w:r w:rsidRPr="001B2FB6">
              <w:rPr>
                <w:rFonts w:ascii="Sylfaen" w:hAnsi="Sylfaen"/>
                <w:sz w:val="20"/>
                <w:szCs w:val="24"/>
              </w:rPr>
              <w:t>Type (M.SDT.00134)</w:t>
            </w:r>
          </w:p>
          <w:p w14:paraId="0606D174"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4E9E126D"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2135BDC9"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500</w:t>
            </w:r>
          </w:p>
        </w:tc>
        <w:tc>
          <w:tcPr>
            <w:tcW w:w="294" w:type="pct"/>
          </w:tcPr>
          <w:p w14:paraId="25BE87D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6950955F" w14:textId="77777777" w:rsidTr="001B2FB6">
        <w:trPr>
          <w:cantSplit/>
          <w:trHeight w:val="20"/>
        </w:trPr>
        <w:tc>
          <w:tcPr>
            <w:tcW w:w="81" w:type="pct"/>
            <w:tcBorders>
              <w:top w:val="nil"/>
              <w:left w:val="nil"/>
              <w:bottom w:val="nil"/>
              <w:right w:val="nil"/>
            </w:tcBorders>
          </w:tcPr>
          <w:p w14:paraId="4BB3868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413D8E8A"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71920A4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0AA0AD25"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511F2135"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*.2.6.</w:t>
            </w:r>
            <w:r w:rsidRPr="001B2FB6">
              <w:rPr>
                <w:rFonts w:ascii="Sylfaen" w:hAnsi="Sylfaen"/>
                <w:sz w:val="20"/>
                <w:szCs w:val="24"/>
              </w:rPr>
              <w:t> </w:t>
            </w:r>
            <w:r w:rsidRPr="001B2FB6">
              <w:rPr>
                <w:rFonts w:ascii="Sylfaen" w:hAnsi="Sylfaen"/>
                <w:sz w:val="20"/>
                <w:szCs w:val="24"/>
              </w:rPr>
              <w:t>Փաստաթղթի սերիան</w:t>
            </w:r>
          </w:p>
          <w:p w14:paraId="3249D402"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Doc</w:t>
            </w:r>
            <w:r w:rsidRPr="001B2FB6">
              <w:rPr>
                <w:rFonts w:cs="Times New Roman"/>
                <w:sz w:val="20"/>
                <w:szCs w:val="24"/>
              </w:rPr>
              <w:t>‌</w:t>
            </w:r>
            <w:r w:rsidRPr="001B2FB6">
              <w:rPr>
                <w:rFonts w:ascii="Sylfaen" w:hAnsi="Sylfaen"/>
                <w:sz w:val="20"/>
                <w:szCs w:val="24"/>
              </w:rPr>
              <w:t>Series</w:t>
            </w:r>
            <w:r w:rsidRPr="001B2FB6">
              <w:rPr>
                <w:rFonts w:cs="Times New Roman"/>
                <w:sz w:val="20"/>
                <w:szCs w:val="24"/>
              </w:rPr>
              <w:t>‌</w:t>
            </w:r>
            <w:r w:rsidRPr="001B2FB6">
              <w:rPr>
                <w:rFonts w:ascii="Sylfaen" w:hAnsi="Sylfaen"/>
                <w:sz w:val="20"/>
                <w:szCs w:val="24"/>
              </w:rPr>
              <w:t>Id)</w:t>
            </w:r>
          </w:p>
        </w:tc>
        <w:tc>
          <w:tcPr>
            <w:tcW w:w="1158" w:type="pct"/>
            <w:shd w:val="clear" w:color="auto" w:fill="auto"/>
          </w:tcPr>
          <w:p w14:paraId="55571DD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փաստաթղթի սերիայի թվային կամ տառաթվային նշագիրը</w:t>
            </w:r>
          </w:p>
        </w:tc>
        <w:tc>
          <w:tcPr>
            <w:tcW w:w="778" w:type="pct"/>
            <w:shd w:val="clear" w:color="auto" w:fill="auto"/>
          </w:tcPr>
          <w:p w14:paraId="0A20245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M.SDE.00157</w:t>
            </w:r>
          </w:p>
        </w:tc>
        <w:tc>
          <w:tcPr>
            <w:tcW w:w="1362" w:type="pct"/>
            <w:shd w:val="clear" w:color="auto" w:fill="auto"/>
          </w:tcPr>
          <w:p w14:paraId="0E1EB450"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Id20</w:t>
            </w:r>
            <w:r w:rsidRPr="001B2FB6">
              <w:rPr>
                <w:rFonts w:cs="Times New Roman"/>
                <w:sz w:val="20"/>
                <w:szCs w:val="24"/>
              </w:rPr>
              <w:t>‌</w:t>
            </w:r>
            <w:r w:rsidRPr="001B2FB6">
              <w:rPr>
                <w:rFonts w:ascii="Sylfaen" w:hAnsi="Sylfaen"/>
                <w:sz w:val="20"/>
                <w:szCs w:val="24"/>
              </w:rPr>
              <w:t>Type (M.SDT.00092)</w:t>
            </w:r>
          </w:p>
          <w:p w14:paraId="4AF815F6"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2A6F6159"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0DF66B27"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20</w:t>
            </w:r>
          </w:p>
        </w:tc>
        <w:tc>
          <w:tcPr>
            <w:tcW w:w="294" w:type="pct"/>
          </w:tcPr>
          <w:p w14:paraId="4179662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15959261" w14:textId="77777777" w:rsidTr="001B2FB6">
        <w:trPr>
          <w:cantSplit/>
          <w:trHeight w:val="20"/>
        </w:trPr>
        <w:tc>
          <w:tcPr>
            <w:tcW w:w="81" w:type="pct"/>
            <w:tcBorders>
              <w:top w:val="nil"/>
              <w:left w:val="nil"/>
              <w:bottom w:val="nil"/>
              <w:right w:val="nil"/>
            </w:tcBorders>
          </w:tcPr>
          <w:p w14:paraId="537F47F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54F96CA8"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7FCA484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0E432D60"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4230793E"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*.2.7.</w:t>
            </w:r>
            <w:r w:rsidRPr="001B2FB6">
              <w:rPr>
                <w:rFonts w:ascii="Sylfaen" w:hAnsi="Sylfaen"/>
                <w:sz w:val="20"/>
                <w:szCs w:val="24"/>
              </w:rPr>
              <w:t> </w:t>
            </w:r>
            <w:r w:rsidRPr="001B2FB6">
              <w:rPr>
                <w:rFonts w:ascii="Sylfaen" w:hAnsi="Sylfaen"/>
                <w:sz w:val="20"/>
                <w:szCs w:val="24"/>
              </w:rPr>
              <w:t>Փաստաթղթի համարը</w:t>
            </w:r>
          </w:p>
          <w:p w14:paraId="58A8104C"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Doc</w:t>
            </w:r>
            <w:r w:rsidRPr="001B2FB6">
              <w:rPr>
                <w:rFonts w:cs="Times New Roman"/>
                <w:sz w:val="20"/>
                <w:szCs w:val="24"/>
              </w:rPr>
              <w:t>‌</w:t>
            </w:r>
            <w:r w:rsidRPr="001B2FB6">
              <w:rPr>
                <w:rFonts w:ascii="Sylfaen" w:hAnsi="Sylfaen"/>
                <w:sz w:val="20"/>
                <w:szCs w:val="24"/>
              </w:rPr>
              <w:t>Id)</w:t>
            </w:r>
          </w:p>
        </w:tc>
        <w:tc>
          <w:tcPr>
            <w:tcW w:w="1158" w:type="pct"/>
            <w:shd w:val="clear" w:color="auto" w:fill="auto"/>
          </w:tcPr>
          <w:p w14:paraId="4286061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փաստաթղթի գրանցման ժամանակ դրան տրված թվային կամ տառաթվային նշագիրը</w:t>
            </w:r>
          </w:p>
        </w:tc>
        <w:tc>
          <w:tcPr>
            <w:tcW w:w="778" w:type="pct"/>
            <w:shd w:val="clear" w:color="auto" w:fill="auto"/>
          </w:tcPr>
          <w:p w14:paraId="2AA5132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M.SDE.00044</w:t>
            </w:r>
          </w:p>
        </w:tc>
        <w:tc>
          <w:tcPr>
            <w:tcW w:w="1362" w:type="pct"/>
            <w:shd w:val="clear" w:color="auto" w:fill="auto"/>
          </w:tcPr>
          <w:p w14:paraId="19DB79E2"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Id50</w:t>
            </w:r>
            <w:r w:rsidRPr="001B2FB6">
              <w:rPr>
                <w:rFonts w:cs="Times New Roman"/>
                <w:sz w:val="20"/>
                <w:szCs w:val="24"/>
              </w:rPr>
              <w:t>‌</w:t>
            </w:r>
            <w:r w:rsidRPr="001B2FB6">
              <w:rPr>
                <w:rFonts w:ascii="Sylfaen" w:hAnsi="Sylfaen"/>
                <w:sz w:val="20"/>
                <w:szCs w:val="24"/>
              </w:rPr>
              <w:t>Type (M.SDT.00093)</w:t>
            </w:r>
          </w:p>
          <w:p w14:paraId="13DFA2FA"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057C1C6D"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055B3FA4"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50</w:t>
            </w:r>
          </w:p>
        </w:tc>
        <w:tc>
          <w:tcPr>
            <w:tcW w:w="294" w:type="pct"/>
          </w:tcPr>
          <w:p w14:paraId="18A5395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3E4F7A19" w14:textId="77777777" w:rsidTr="001B2FB6">
        <w:trPr>
          <w:cantSplit/>
          <w:trHeight w:val="20"/>
        </w:trPr>
        <w:tc>
          <w:tcPr>
            <w:tcW w:w="81" w:type="pct"/>
            <w:tcBorders>
              <w:top w:val="nil"/>
              <w:left w:val="nil"/>
              <w:bottom w:val="nil"/>
              <w:right w:val="nil"/>
            </w:tcBorders>
          </w:tcPr>
          <w:p w14:paraId="261D499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4C9BE73D"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1402E56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4E277CE1"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5BEEA31F"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*.2.8.</w:t>
            </w:r>
            <w:r w:rsidRPr="001B2FB6">
              <w:rPr>
                <w:rFonts w:ascii="Sylfaen" w:hAnsi="Sylfaen"/>
                <w:sz w:val="20"/>
                <w:szCs w:val="24"/>
              </w:rPr>
              <w:t> </w:t>
            </w:r>
            <w:r w:rsidRPr="001B2FB6">
              <w:rPr>
                <w:rFonts w:ascii="Sylfaen" w:hAnsi="Sylfaen"/>
                <w:sz w:val="20"/>
                <w:szCs w:val="24"/>
              </w:rPr>
              <w:t>Փաստաթղթի ամսաթիվը</w:t>
            </w:r>
          </w:p>
          <w:p w14:paraId="6CF4BEDD"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Doc</w:t>
            </w:r>
            <w:r w:rsidRPr="001B2FB6">
              <w:rPr>
                <w:rFonts w:cs="Times New Roman"/>
                <w:sz w:val="20"/>
                <w:szCs w:val="24"/>
              </w:rPr>
              <w:t>‌</w:t>
            </w:r>
            <w:r w:rsidRPr="001B2FB6">
              <w:rPr>
                <w:rFonts w:ascii="Sylfaen" w:hAnsi="Sylfaen"/>
                <w:sz w:val="20"/>
                <w:szCs w:val="24"/>
              </w:rPr>
              <w:t>Creation</w:t>
            </w:r>
            <w:r w:rsidRPr="001B2FB6">
              <w:rPr>
                <w:rFonts w:cs="Times New Roman"/>
                <w:sz w:val="20"/>
                <w:szCs w:val="24"/>
              </w:rPr>
              <w:t>‌</w:t>
            </w:r>
            <w:r w:rsidRPr="001B2FB6">
              <w:rPr>
                <w:rFonts w:ascii="Sylfaen" w:hAnsi="Sylfaen"/>
                <w:sz w:val="20"/>
                <w:szCs w:val="24"/>
              </w:rPr>
              <w:t>Date)</w:t>
            </w:r>
          </w:p>
        </w:tc>
        <w:tc>
          <w:tcPr>
            <w:tcW w:w="1158" w:type="pct"/>
            <w:shd w:val="clear" w:color="auto" w:fill="auto"/>
          </w:tcPr>
          <w:p w14:paraId="044B25F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փաստաթղթի տրամադրման, ստորագրման, հաստատման կամ գրանցման ամսաթիվը</w:t>
            </w:r>
          </w:p>
        </w:tc>
        <w:tc>
          <w:tcPr>
            <w:tcW w:w="778" w:type="pct"/>
            <w:shd w:val="clear" w:color="auto" w:fill="auto"/>
          </w:tcPr>
          <w:p w14:paraId="51FD1E9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M.SDE.00045</w:t>
            </w:r>
          </w:p>
        </w:tc>
        <w:tc>
          <w:tcPr>
            <w:tcW w:w="1362" w:type="pct"/>
            <w:shd w:val="clear" w:color="auto" w:fill="auto"/>
          </w:tcPr>
          <w:p w14:paraId="768AA1B3"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bdt:DateType (M.BDT.00005)</w:t>
            </w:r>
          </w:p>
          <w:p w14:paraId="3F6A47FD"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Ամսաթվի նշագիրը՝ ԻՍՕ 8601-ին համապատասխան</w:t>
            </w:r>
          </w:p>
        </w:tc>
        <w:tc>
          <w:tcPr>
            <w:tcW w:w="294" w:type="pct"/>
          </w:tcPr>
          <w:p w14:paraId="6B58876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006D8486" w14:textId="77777777" w:rsidTr="001B2FB6">
        <w:trPr>
          <w:cantSplit/>
          <w:trHeight w:val="20"/>
        </w:trPr>
        <w:tc>
          <w:tcPr>
            <w:tcW w:w="81" w:type="pct"/>
            <w:tcBorders>
              <w:top w:val="nil"/>
              <w:left w:val="nil"/>
              <w:bottom w:val="nil"/>
              <w:right w:val="nil"/>
            </w:tcBorders>
          </w:tcPr>
          <w:p w14:paraId="0A0BD85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0377517C"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137DA74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56877FEC"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274369DC"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*.2.9.</w:t>
            </w:r>
            <w:r w:rsidRPr="001B2FB6">
              <w:rPr>
                <w:rFonts w:ascii="Sylfaen" w:hAnsi="Sylfaen"/>
                <w:sz w:val="20"/>
                <w:szCs w:val="24"/>
              </w:rPr>
              <w:t> </w:t>
            </w:r>
            <w:r w:rsidRPr="001B2FB6">
              <w:rPr>
                <w:rFonts w:ascii="Sylfaen" w:hAnsi="Sylfaen"/>
                <w:sz w:val="20"/>
                <w:szCs w:val="24"/>
              </w:rPr>
              <w:t>Փաստաթղթի գործողության ժամկետի սկզբի ամսաթիվը</w:t>
            </w:r>
          </w:p>
          <w:p w14:paraId="6040F0B1"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(csdo:DocStartDate)</w:t>
            </w:r>
          </w:p>
        </w:tc>
        <w:tc>
          <w:tcPr>
            <w:tcW w:w="1158" w:type="pct"/>
            <w:shd w:val="clear" w:color="auto" w:fill="auto"/>
          </w:tcPr>
          <w:p w14:paraId="365E92F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այն ժամկետի սկզբի ամսաթիվը, որի ընթացքում փաստաթուղթն ուժի մեջ է</w:t>
            </w:r>
          </w:p>
        </w:tc>
        <w:tc>
          <w:tcPr>
            <w:tcW w:w="778" w:type="pct"/>
            <w:shd w:val="clear" w:color="auto" w:fill="auto"/>
          </w:tcPr>
          <w:p w14:paraId="6539C1D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M.SDE.00137</w:t>
            </w:r>
          </w:p>
        </w:tc>
        <w:tc>
          <w:tcPr>
            <w:tcW w:w="1362" w:type="pct"/>
            <w:shd w:val="clear" w:color="auto" w:fill="auto"/>
          </w:tcPr>
          <w:p w14:paraId="73CE04FB"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bdt:DateType (M.BDT.00005)</w:t>
            </w:r>
          </w:p>
          <w:p w14:paraId="41A21402"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Ամսաթվի նշագիրը՝ ԻՍՕ 8601-ին համապատասխան</w:t>
            </w:r>
          </w:p>
        </w:tc>
        <w:tc>
          <w:tcPr>
            <w:tcW w:w="294" w:type="pct"/>
          </w:tcPr>
          <w:p w14:paraId="01E6704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088BE36F" w14:textId="77777777" w:rsidTr="001B2FB6">
        <w:trPr>
          <w:cantSplit/>
          <w:trHeight w:val="20"/>
        </w:trPr>
        <w:tc>
          <w:tcPr>
            <w:tcW w:w="81" w:type="pct"/>
            <w:tcBorders>
              <w:top w:val="nil"/>
              <w:left w:val="nil"/>
              <w:bottom w:val="nil"/>
              <w:right w:val="nil"/>
            </w:tcBorders>
          </w:tcPr>
          <w:p w14:paraId="0481B56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7F197ED6"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1023D4E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49AC7DCF"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796355BF"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*.2.10.</w:t>
            </w:r>
            <w:r w:rsidRPr="001B2FB6">
              <w:rPr>
                <w:rFonts w:ascii="Sylfaen" w:hAnsi="Sylfaen"/>
                <w:sz w:val="20"/>
                <w:szCs w:val="24"/>
              </w:rPr>
              <w:t> </w:t>
            </w:r>
            <w:r w:rsidRPr="001B2FB6">
              <w:rPr>
                <w:rFonts w:ascii="Sylfaen" w:hAnsi="Sylfaen"/>
                <w:sz w:val="20"/>
                <w:szCs w:val="24"/>
              </w:rPr>
              <w:t>Փաստաթղթի գործողության ժամկետը լրանալու ամսաթիվը</w:t>
            </w:r>
          </w:p>
          <w:p w14:paraId="72DD81A3"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Doc</w:t>
            </w:r>
            <w:r w:rsidRPr="001B2FB6">
              <w:rPr>
                <w:rFonts w:cs="Times New Roman"/>
                <w:sz w:val="20"/>
                <w:szCs w:val="24"/>
              </w:rPr>
              <w:t>‌</w:t>
            </w:r>
            <w:r w:rsidRPr="001B2FB6">
              <w:rPr>
                <w:rFonts w:ascii="Sylfaen" w:hAnsi="Sylfaen"/>
                <w:sz w:val="20"/>
                <w:szCs w:val="24"/>
              </w:rPr>
              <w:t>Validity</w:t>
            </w:r>
            <w:r w:rsidRPr="001B2FB6">
              <w:rPr>
                <w:rFonts w:cs="Times New Roman"/>
                <w:sz w:val="20"/>
                <w:szCs w:val="24"/>
              </w:rPr>
              <w:t>‌</w:t>
            </w:r>
            <w:r w:rsidRPr="001B2FB6">
              <w:rPr>
                <w:rFonts w:ascii="Sylfaen" w:hAnsi="Sylfaen"/>
                <w:sz w:val="20"/>
                <w:szCs w:val="24"/>
              </w:rPr>
              <w:t>Date)</w:t>
            </w:r>
          </w:p>
        </w:tc>
        <w:tc>
          <w:tcPr>
            <w:tcW w:w="1158" w:type="pct"/>
            <w:shd w:val="clear" w:color="auto" w:fill="auto"/>
          </w:tcPr>
          <w:p w14:paraId="36C330C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այն ժամկետի ավարտի ամսաթիվը, որի ընթացքում փաստաթուղթն ուժի մեջ է</w:t>
            </w:r>
          </w:p>
        </w:tc>
        <w:tc>
          <w:tcPr>
            <w:tcW w:w="778" w:type="pct"/>
            <w:shd w:val="clear" w:color="auto" w:fill="auto"/>
          </w:tcPr>
          <w:p w14:paraId="7933A8D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M.SDE.00052</w:t>
            </w:r>
          </w:p>
        </w:tc>
        <w:tc>
          <w:tcPr>
            <w:tcW w:w="1362" w:type="pct"/>
            <w:shd w:val="clear" w:color="auto" w:fill="auto"/>
          </w:tcPr>
          <w:p w14:paraId="4DE16326"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bdt:DateType (M.BDT.00005)</w:t>
            </w:r>
          </w:p>
          <w:p w14:paraId="5AA58C3C"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Ամսաթվի նշագիրը՝ ԻՍՕ 8601-ին համապատասխան</w:t>
            </w:r>
          </w:p>
        </w:tc>
        <w:tc>
          <w:tcPr>
            <w:tcW w:w="294" w:type="pct"/>
          </w:tcPr>
          <w:p w14:paraId="1C01B51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025ECB1C" w14:textId="77777777" w:rsidTr="001B2FB6">
        <w:trPr>
          <w:cantSplit/>
          <w:trHeight w:val="20"/>
        </w:trPr>
        <w:tc>
          <w:tcPr>
            <w:tcW w:w="81" w:type="pct"/>
            <w:tcBorders>
              <w:top w:val="nil"/>
              <w:left w:val="nil"/>
              <w:bottom w:val="nil"/>
              <w:right w:val="nil"/>
            </w:tcBorders>
          </w:tcPr>
          <w:p w14:paraId="79A0CAC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289009A3"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38CE87D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663ECDFF"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1271AFFE"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*.2.11.</w:t>
            </w:r>
            <w:r w:rsidRPr="001B2FB6">
              <w:rPr>
                <w:rFonts w:ascii="Sylfaen" w:hAnsi="Sylfaen"/>
                <w:sz w:val="20"/>
                <w:szCs w:val="24"/>
              </w:rPr>
              <w:t> </w:t>
            </w:r>
            <w:r w:rsidRPr="001B2FB6">
              <w:rPr>
                <w:rFonts w:ascii="Sylfaen" w:hAnsi="Sylfaen"/>
                <w:sz w:val="20"/>
                <w:szCs w:val="24"/>
              </w:rPr>
              <w:t>Փաստաթղթի գործողության ժամկետը</w:t>
            </w:r>
          </w:p>
          <w:p w14:paraId="2E795C85"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Doc</w:t>
            </w:r>
            <w:r w:rsidRPr="001B2FB6">
              <w:rPr>
                <w:rFonts w:cs="Times New Roman"/>
                <w:sz w:val="20"/>
                <w:szCs w:val="24"/>
              </w:rPr>
              <w:t>‌</w:t>
            </w:r>
            <w:r w:rsidRPr="001B2FB6">
              <w:rPr>
                <w:rFonts w:ascii="Sylfaen" w:hAnsi="Sylfaen"/>
                <w:sz w:val="20"/>
                <w:szCs w:val="24"/>
              </w:rPr>
              <w:t>Validity</w:t>
            </w:r>
            <w:r w:rsidRPr="001B2FB6">
              <w:rPr>
                <w:rFonts w:cs="Times New Roman"/>
                <w:sz w:val="20"/>
                <w:szCs w:val="24"/>
              </w:rPr>
              <w:t>‌</w:t>
            </w:r>
            <w:r w:rsidRPr="001B2FB6">
              <w:rPr>
                <w:rFonts w:ascii="Sylfaen" w:hAnsi="Sylfaen"/>
                <w:sz w:val="20"/>
                <w:szCs w:val="24"/>
              </w:rPr>
              <w:t>Duration)</w:t>
            </w:r>
          </w:p>
        </w:tc>
        <w:tc>
          <w:tcPr>
            <w:tcW w:w="1158" w:type="pct"/>
            <w:shd w:val="clear" w:color="auto" w:fill="auto"/>
          </w:tcPr>
          <w:p w14:paraId="00DF2B7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այն ժամկետի տեւողությունը, որի ընթացքում փաստաթուղթն ուժի մեջ է</w:t>
            </w:r>
          </w:p>
        </w:tc>
        <w:tc>
          <w:tcPr>
            <w:tcW w:w="778" w:type="pct"/>
            <w:shd w:val="clear" w:color="auto" w:fill="auto"/>
          </w:tcPr>
          <w:p w14:paraId="0C93433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M.SDE.00056</w:t>
            </w:r>
          </w:p>
        </w:tc>
        <w:tc>
          <w:tcPr>
            <w:tcW w:w="1362" w:type="pct"/>
            <w:shd w:val="clear" w:color="auto" w:fill="auto"/>
          </w:tcPr>
          <w:p w14:paraId="08860CF8"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bdt:</w:t>
            </w:r>
            <w:r w:rsidRPr="001B2FB6">
              <w:rPr>
                <w:rFonts w:cs="Times New Roman"/>
                <w:sz w:val="20"/>
                <w:szCs w:val="24"/>
              </w:rPr>
              <w:t>‌</w:t>
            </w:r>
            <w:r w:rsidRPr="001B2FB6">
              <w:rPr>
                <w:rFonts w:ascii="Sylfaen" w:hAnsi="Sylfaen"/>
                <w:sz w:val="20"/>
                <w:szCs w:val="24"/>
              </w:rPr>
              <w:t>Duration</w:t>
            </w:r>
            <w:r w:rsidRPr="001B2FB6">
              <w:rPr>
                <w:rFonts w:cs="Times New Roman"/>
                <w:sz w:val="20"/>
                <w:szCs w:val="24"/>
              </w:rPr>
              <w:t>‌</w:t>
            </w:r>
            <w:r w:rsidRPr="001B2FB6">
              <w:rPr>
                <w:rFonts w:ascii="Sylfaen" w:hAnsi="Sylfaen"/>
                <w:sz w:val="20"/>
                <w:szCs w:val="24"/>
              </w:rPr>
              <w:t>Type (M.BDT.00021)</w:t>
            </w:r>
          </w:p>
          <w:p w14:paraId="19AC345D"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Ժամանակի տեւողության նշագիրը՝ ԻՍՕ 8601-ին համապատասխան</w:t>
            </w:r>
          </w:p>
        </w:tc>
        <w:tc>
          <w:tcPr>
            <w:tcW w:w="294" w:type="pct"/>
          </w:tcPr>
          <w:p w14:paraId="7E61A0B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5E26CE5A" w14:textId="77777777" w:rsidTr="001B2FB6">
        <w:trPr>
          <w:cantSplit/>
          <w:trHeight w:val="20"/>
        </w:trPr>
        <w:tc>
          <w:tcPr>
            <w:tcW w:w="81" w:type="pct"/>
            <w:tcBorders>
              <w:top w:val="nil"/>
              <w:left w:val="nil"/>
              <w:bottom w:val="nil"/>
              <w:right w:val="nil"/>
            </w:tcBorders>
          </w:tcPr>
          <w:p w14:paraId="09A2A56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3FB004B0"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5EB09B1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383B6128"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590B0928"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*.2.12.</w:t>
            </w:r>
            <w:r w:rsidRPr="001B2FB6">
              <w:rPr>
                <w:rFonts w:ascii="Sylfaen" w:hAnsi="Sylfaen"/>
                <w:sz w:val="20"/>
                <w:szCs w:val="24"/>
              </w:rPr>
              <w:t> </w:t>
            </w:r>
            <w:r w:rsidRPr="001B2FB6">
              <w:rPr>
                <w:rFonts w:ascii="Sylfaen" w:hAnsi="Sylfaen"/>
                <w:sz w:val="20"/>
                <w:szCs w:val="24"/>
              </w:rPr>
              <w:t>Լիազորված մարմնի նույնականացուցիչը</w:t>
            </w:r>
          </w:p>
          <w:p w14:paraId="176B2444"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Authority</w:t>
            </w:r>
            <w:r w:rsidRPr="001B2FB6">
              <w:rPr>
                <w:rFonts w:cs="Times New Roman"/>
                <w:sz w:val="20"/>
                <w:szCs w:val="24"/>
              </w:rPr>
              <w:t>‌</w:t>
            </w:r>
            <w:r w:rsidRPr="001B2FB6">
              <w:rPr>
                <w:rFonts w:ascii="Sylfaen" w:hAnsi="Sylfaen"/>
                <w:sz w:val="20"/>
                <w:szCs w:val="24"/>
              </w:rPr>
              <w:t>Id)</w:t>
            </w:r>
          </w:p>
        </w:tc>
        <w:tc>
          <w:tcPr>
            <w:tcW w:w="1158" w:type="pct"/>
            <w:shd w:val="clear" w:color="auto" w:fill="auto"/>
          </w:tcPr>
          <w:p w14:paraId="045B0B4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փաստաթուղթը տրամադրած կամ հաստատած՝ պետական իշխանության մարմինը կամ դրա կողմից լիազորված կազմակերպությունը նույնականացնող տողը</w:t>
            </w:r>
          </w:p>
        </w:tc>
        <w:tc>
          <w:tcPr>
            <w:tcW w:w="778" w:type="pct"/>
            <w:shd w:val="clear" w:color="auto" w:fill="auto"/>
          </w:tcPr>
          <w:p w14:paraId="33CCCD6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M.SDE.00068</w:t>
            </w:r>
          </w:p>
        </w:tc>
        <w:tc>
          <w:tcPr>
            <w:tcW w:w="1362" w:type="pct"/>
            <w:shd w:val="clear" w:color="auto" w:fill="auto"/>
          </w:tcPr>
          <w:p w14:paraId="52F0D91C"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Id20</w:t>
            </w:r>
            <w:r w:rsidRPr="001B2FB6">
              <w:rPr>
                <w:rFonts w:cs="Times New Roman"/>
                <w:sz w:val="20"/>
                <w:szCs w:val="24"/>
              </w:rPr>
              <w:t>‌</w:t>
            </w:r>
            <w:r w:rsidRPr="001B2FB6">
              <w:rPr>
                <w:rFonts w:ascii="Sylfaen" w:hAnsi="Sylfaen"/>
                <w:sz w:val="20"/>
                <w:szCs w:val="24"/>
              </w:rPr>
              <w:t>Type (M.SDT.00092)</w:t>
            </w:r>
          </w:p>
          <w:p w14:paraId="7CC5E833"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4F69F559"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2EF624E2"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20</w:t>
            </w:r>
          </w:p>
        </w:tc>
        <w:tc>
          <w:tcPr>
            <w:tcW w:w="294" w:type="pct"/>
          </w:tcPr>
          <w:p w14:paraId="33F1CBD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1BD45E11" w14:textId="77777777" w:rsidTr="001B2FB6">
        <w:trPr>
          <w:cantSplit/>
          <w:trHeight w:val="20"/>
        </w:trPr>
        <w:tc>
          <w:tcPr>
            <w:tcW w:w="81" w:type="pct"/>
            <w:tcBorders>
              <w:top w:val="nil"/>
              <w:left w:val="nil"/>
              <w:bottom w:val="nil"/>
              <w:right w:val="nil"/>
            </w:tcBorders>
          </w:tcPr>
          <w:p w14:paraId="11C7303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21912F1B"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59C8EE1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0C627C37"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394402A1"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*.2.13.</w:t>
            </w:r>
            <w:r w:rsidRPr="001B2FB6">
              <w:rPr>
                <w:rFonts w:ascii="Sylfaen" w:hAnsi="Sylfaen"/>
                <w:sz w:val="20"/>
                <w:szCs w:val="24"/>
              </w:rPr>
              <w:t> </w:t>
            </w:r>
            <w:r w:rsidRPr="001B2FB6">
              <w:rPr>
                <w:rFonts w:ascii="Sylfaen" w:hAnsi="Sylfaen"/>
                <w:sz w:val="20"/>
                <w:szCs w:val="24"/>
              </w:rPr>
              <w:t>Լիազորված մարմնի անվանումը</w:t>
            </w:r>
          </w:p>
          <w:p w14:paraId="01259A42"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Authority</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1A9B793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փաստաթուղթը տրամադրած՝ պետական իշխանության մարմնի կամ դրա կողմից լիազորված կազմակերպության լրիվ անվանումը</w:t>
            </w:r>
          </w:p>
        </w:tc>
        <w:tc>
          <w:tcPr>
            <w:tcW w:w="778" w:type="pct"/>
            <w:shd w:val="clear" w:color="auto" w:fill="auto"/>
          </w:tcPr>
          <w:p w14:paraId="598534E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M.SDE.00066</w:t>
            </w:r>
          </w:p>
        </w:tc>
        <w:tc>
          <w:tcPr>
            <w:tcW w:w="1362" w:type="pct"/>
            <w:shd w:val="clear" w:color="auto" w:fill="auto"/>
          </w:tcPr>
          <w:p w14:paraId="664A662D"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Name300</w:t>
            </w:r>
            <w:r w:rsidRPr="001B2FB6">
              <w:rPr>
                <w:rFonts w:cs="Times New Roman"/>
                <w:sz w:val="20"/>
                <w:szCs w:val="24"/>
              </w:rPr>
              <w:t>‌</w:t>
            </w:r>
            <w:r w:rsidRPr="001B2FB6">
              <w:rPr>
                <w:rFonts w:ascii="Sylfaen" w:hAnsi="Sylfaen"/>
                <w:sz w:val="20"/>
                <w:szCs w:val="24"/>
              </w:rPr>
              <w:t>Type (M.SDT.00056)</w:t>
            </w:r>
          </w:p>
          <w:p w14:paraId="4F3ECAFA"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36FDB19C"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3D9390E1"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300</w:t>
            </w:r>
          </w:p>
        </w:tc>
        <w:tc>
          <w:tcPr>
            <w:tcW w:w="294" w:type="pct"/>
          </w:tcPr>
          <w:p w14:paraId="6129CE1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4EC0E319" w14:textId="77777777" w:rsidTr="001B2FB6">
        <w:trPr>
          <w:cantSplit/>
          <w:trHeight w:val="20"/>
        </w:trPr>
        <w:tc>
          <w:tcPr>
            <w:tcW w:w="81" w:type="pct"/>
            <w:tcBorders>
              <w:top w:val="nil"/>
              <w:left w:val="nil"/>
              <w:bottom w:val="nil"/>
              <w:right w:val="nil"/>
            </w:tcBorders>
          </w:tcPr>
          <w:p w14:paraId="3D29628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77B4CEC5"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6E6D489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7186876B"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5106077C"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*.2.14.</w:t>
            </w:r>
            <w:r w:rsidRPr="001B2FB6">
              <w:rPr>
                <w:rFonts w:ascii="Sylfaen" w:hAnsi="Sylfaen"/>
                <w:sz w:val="20"/>
                <w:szCs w:val="24"/>
              </w:rPr>
              <w:t> </w:t>
            </w:r>
            <w:r w:rsidRPr="001B2FB6">
              <w:rPr>
                <w:rFonts w:ascii="Sylfaen" w:hAnsi="Sylfaen"/>
                <w:sz w:val="20"/>
                <w:szCs w:val="24"/>
              </w:rPr>
              <w:t>Նկարագրությունը</w:t>
            </w:r>
          </w:p>
          <w:p w14:paraId="6F5A0460"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(csdo:DescriptionText)</w:t>
            </w:r>
          </w:p>
        </w:tc>
        <w:tc>
          <w:tcPr>
            <w:tcW w:w="1158" w:type="pct"/>
            <w:shd w:val="clear" w:color="auto" w:fill="auto"/>
          </w:tcPr>
          <w:p w14:paraId="6B66B90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փաստաթղթի նկարագրությունը</w:t>
            </w:r>
          </w:p>
        </w:tc>
        <w:tc>
          <w:tcPr>
            <w:tcW w:w="778" w:type="pct"/>
            <w:shd w:val="clear" w:color="auto" w:fill="auto"/>
          </w:tcPr>
          <w:p w14:paraId="5ED53FF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M.SDE.00002</w:t>
            </w:r>
          </w:p>
        </w:tc>
        <w:tc>
          <w:tcPr>
            <w:tcW w:w="1362" w:type="pct"/>
            <w:shd w:val="clear" w:color="auto" w:fill="auto"/>
          </w:tcPr>
          <w:p w14:paraId="3603113D"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csdo:Text4000Type (M.SDT.00088)</w:t>
            </w:r>
          </w:p>
          <w:p w14:paraId="2EB92156"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տողը:</w:t>
            </w:r>
          </w:p>
          <w:p w14:paraId="0F40A15C"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3D7AF3FB"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4000</w:t>
            </w:r>
          </w:p>
        </w:tc>
        <w:tc>
          <w:tcPr>
            <w:tcW w:w="294" w:type="pct"/>
          </w:tcPr>
          <w:p w14:paraId="30EEA87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4578508B" w14:textId="77777777" w:rsidTr="001B2FB6">
        <w:trPr>
          <w:cantSplit/>
          <w:trHeight w:val="20"/>
        </w:trPr>
        <w:tc>
          <w:tcPr>
            <w:tcW w:w="81" w:type="pct"/>
            <w:tcBorders>
              <w:top w:val="nil"/>
              <w:left w:val="nil"/>
              <w:bottom w:val="nil"/>
              <w:right w:val="nil"/>
            </w:tcBorders>
          </w:tcPr>
          <w:p w14:paraId="58D50D1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00636753"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007F915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38F70382"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774E58B8"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*.2.15.</w:t>
            </w:r>
            <w:r w:rsidRPr="001B2FB6">
              <w:rPr>
                <w:rFonts w:ascii="Sylfaen" w:hAnsi="Sylfaen"/>
                <w:sz w:val="20"/>
                <w:szCs w:val="24"/>
              </w:rPr>
              <w:t> </w:t>
            </w:r>
            <w:r w:rsidRPr="001B2FB6">
              <w:rPr>
                <w:rFonts w:ascii="Sylfaen" w:hAnsi="Sylfaen"/>
                <w:sz w:val="20"/>
                <w:szCs w:val="24"/>
              </w:rPr>
              <w:t>Թերթերի քանակը</w:t>
            </w:r>
          </w:p>
          <w:p w14:paraId="13AE7CBD"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Page</w:t>
            </w:r>
            <w:r w:rsidRPr="001B2FB6">
              <w:rPr>
                <w:rFonts w:cs="Times New Roman"/>
                <w:sz w:val="20"/>
                <w:szCs w:val="24"/>
              </w:rPr>
              <w:t>‌</w:t>
            </w:r>
            <w:r w:rsidRPr="001B2FB6">
              <w:rPr>
                <w:rFonts w:ascii="Sylfaen" w:hAnsi="Sylfaen"/>
                <w:sz w:val="20"/>
                <w:szCs w:val="24"/>
              </w:rPr>
              <w:t>Quantity)</w:t>
            </w:r>
          </w:p>
        </w:tc>
        <w:tc>
          <w:tcPr>
            <w:tcW w:w="1158" w:type="pct"/>
            <w:shd w:val="clear" w:color="auto" w:fill="auto"/>
          </w:tcPr>
          <w:p w14:paraId="27F415B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փաստաթղթի թերթերի ընդհանուր քանակը</w:t>
            </w:r>
          </w:p>
        </w:tc>
        <w:tc>
          <w:tcPr>
            <w:tcW w:w="778" w:type="pct"/>
            <w:shd w:val="clear" w:color="auto" w:fill="auto"/>
          </w:tcPr>
          <w:p w14:paraId="59F2942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M.SDE.00018</w:t>
            </w:r>
          </w:p>
        </w:tc>
        <w:tc>
          <w:tcPr>
            <w:tcW w:w="1362" w:type="pct"/>
            <w:shd w:val="clear" w:color="auto" w:fill="auto"/>
          </w:tcPr>
          <w:p w14:paraId="4A2B7C1B"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Quantity4</w:t>
            </w:r>
            <w:r w:rsidRPr="001B2FB6">
              <w:rPr>
                <w:rFonts w:cs="Times New Roman"/>
                <w:sz w:val="20"/>
                <w:szCs w:val="24"/>
              </w:rPr>
              <w:t>‌</w:t>
            </w:r>
            <w:r w:rsidRPr="001B2FB6">
              <w:rPr>
                <w:rFonts w:ascii="Sylfaen" w:hAnsi="Sylfaen"/>
                <w:sz w:val="20"/>
                <w:szCs w:val="24"/>
              </w:rPr>
              <w:t>Type (M.SDT.00097)</w:t>
            </w:r>
          </w:p>
          <w:p w14:paraId="0144F805"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Հաշվարկի տասական համակարգում ոչ բացասական ամբողջ թիվը։</w:t>
            </w:r>
          </w:p>
          <w:p w14:paraId="4DEB93FC"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Թվանշանների առավելագույն քանակը՝ 4</w:t>
            </w:r>
          </w:p>
        </w:tc>
        <w:tc>
          <w:tcPr>
            <w:tcW w:w="294" w:type="pct"/>
          </w:tcPr>
          <w:p w14:paraId="6198FEE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27DF449F" w14:textId="77777777" w:rsidTr="001B2FB6">
        <w:trPr>
          <w:cantSplit/>
          <w:trHeight w:val="20"/>
        </w:trPr>
        <w:tc>
          <w:tcPr>
            <w:tcW w:w="81" w:type="pct"/>
            <w:tcBorders>
              <w:top w:val="nil"/>
              <w:left w:val="nil"/>
              <w:bottom w:val="nil"/>
              <w:right w:val="nil"/>
            </w:tcBorders>
          </w:tcPr>
          <w:p w14:paraId="33B6AFC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02831402"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79A33D9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067F5BF3"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5EF72E66"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*.2.16.</w:t>
            </w:r>
            <w:r w:rsidRPr="001B2FB6">
              <w:rPr>
                <w:rFonts w:ascii="Sylfaen" w:hAnsi="Sylfaen"/>
                <w:sz w:val="20"/>
                <w:szCs w:val="24"/>
              </w:rPr>
              <w:t> </w:t>
            </w:r>
            <w:r w:rsidRPr="001B2FB6">
              <w:rPr>
                <w:rFonts w:ascii="Sylfaen" w:hAnsi="Sylfaen"/>
                <w:sz w:val="20"/>
                <w:szCs w:val="24"/>
              </w:rPr>
              <w:t>XML փաստաթուղթը</w:t>
            </w:r>
          </w:p>
          <w:p w14:paraId="4BBBF6F1" w14:textId="77777777" w:rsidR="00DC113F" w:rsidRPr="001B2FB6" w:rsidRDefault="00DC113F" w:rsidP="001B2FB6">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(ccdo:</w:t>
            </w:r>
            <w:r w:rsidRPr="001B2FB6">
              <w:rPr>
                <w:rFonts w:cs="Times New Roman"/>
                <w:sz w:val="20"/>
                <w:szCs w:val="24"/>
              </w:rPr>
              <w:t>‌</w:t>
            </w:r>
            <w:r w:rsidRPr="001B2FB6">
              <w:rPr>
                <w:rFonts w:ascii="Sylfaen" w:hAnsi="Sylfaen"/>
                <w:sz w:val="20"/>
                <w:szCs w:val="24"/>
              </w:rPr>
              <w:t>Any</w:t>
            </w:r>
            <w:r w:rsidRPr="001B2FB6">
              <w:rPr>
                <w:rFonts w:cs="Times New Roman"/>
                <w:sz w:val="20"/>
                <w:szCs w:val="24"/>
              </w:rPr>
              <w:t>‌</w:t>
            </w:r>
            <w:r w:rsidRPr="001B2FB6">
              <w:rPr>
                <w:rFonts w:ascii="Sylfaen" w:hAnsi="Sylfaen"/>
                <w:sz w:val="20"/>
                <w:szCs w:val="24"/>
              </w:rPr>
              <w:t>Details)</w:t>
            </w:r>
          </w:p>
        </w:tc>
        <w:tc>
          <w:tcPr>
            <w:tcW w:w="1158" w:type="pct"/>
            <w:shd w:val="clear" w:color="auto" w:fill="auto"/>
          </w:tcPr>
          <w:p w14:paraId="04FD470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XML ձեւաչափով փաստաթուղթը</w:t>
            </w:r>
          </w:p>
        </w:tc>
        <w:tc>
          <w:tcPr>
            <w:tcW w:w="778" w:type="pct"/>
            <w:shd w:val="clear" w:color="auto" w:fill="auto"/>
          </w:tcPr>
          <w:p w14:paraId="0399C7D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M.CDE.00081</w:t>
            </w:r>
          </w:p>
        </w:tc>
        <w:tc>
          <w:tcPr>
            <w:tcW w:w="1362" w:type="pct"/>
            <w:shd w:val="clear" w:color="auto" w:fill="auto"/>
          </w:tcPr>
          <w:p w14:paraId="3D940162"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ccdo:</w:t>
            </w:r>
            <w:r w:rsidRPr="001B2FB6">
              <w:rPr>
                <w:rFonts w:cs="Times New Roman"/>
                <w:sz w:val="20"/>
                <w:szCs w:val="24"/>
              </w:rPr>
              <w:t>‌</w:t>
            </w:r>
            <w:r w:rsidRPr="001B2FB6">
              <w:rPr>
                <w:rFonts w:ascii="Sylfaen" w:hAnsi="Sylfaen"/>
                <w:sz w:val="20"/>
                <w:szCs w:val="24"/>
              </w:rPr>
              <w:t>Any</w:t>
            </w:r>
            <w:r w:rsidRPr="001B2FB6">
              <w:rPr>
                <w:rFonts w:cs="Times New Roman"/>
                <w:sz w:val="20"/>
                <w:szCs w:val="24"/>
              </w:rPr>
              <w:t>‌</w:t>
            </w:r>
            <w:r w:rsidRPr="001B2FB6">
              <w:rPr>
                <w:rFonts w:ascii="Sylfaen" w:hAnsi="Sylfaen"/>
                <w:sz w:val="20"/>
                <w:szCs w:val="24"/>
              </w:rPr>
              <w:t>Details</w:t>
            </w:r>
            <w:r w:rsidRPr="001B2FB6">
              <w:rPr>
                <w:rFonts w:cs="Times New Roman"/>
                <w:sz w:val="20"/>
                <w:szCs w:val="24"/>
              </w:rPr>
              <w:t>‌</w:t>
            </w:r>
            <w:r w:rsidRPr="001B2FB6">
              <w:rPr>
                <w:rFonts w:ascii="Sylfaen" w:hAnsi="Sylfaen"/>
                <w:sz w:val="20"/>
                <w:szCs w:val="24"/>
              </w:rPr>
              <w:t>Type (M.CDT.00086)</w:t>
            </w:r>
          </w:p>
          <w:p w14:paraId="7205DF9F"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Որոշվում է ներդրված տարրերի արժեքների տիրույթներով</w:t>
            </w:r>
          </w:p>
        </w:tc>
        <w:tc>
          <w:tcPr>
            <w:tcW w:w="294" w:type="pct"/>
          </w:tcPr>
          <w:p w14:paraId="6660BA7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68E6A1A2" w14:textId="77777777" w:rsidTr="00574025">
        <w:trPr>
          <w:cantSplit/>
          <w:trHeight w:val="20"/>
        </w:trPr>
        <w:tc>
          <w:tcPr>
            <w:tcW w:w="81" w:type="pct"/>
            <w:tcBorders>
              <w:top w:val="nil"/>
              <w:left w:val="nil"/>
              <w:bottom w:val="nil"/>
              <w:right w:val="nil"/>
            </w:tcBorders>
          </w:tcPr>
          <w:p w14:paraId="3B58613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4896C343"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5ACDCF5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2497E299" w14:textId="77777777" w:rsidR="00DC113F" w:rsidRPr="001B2FB6" w:rsidRDefault="00DC113F" w:rsidP="00574025">
            <w:pPr>
              <w:pStyle w:val="a8"/>
              <w:widowControl w:val="0"/>
              <w:tabs>
                <w:tab w:val="left" w:pos="1134"/>
              </w:tabs>
              <w:spacing w:after="120" w:line="240" w:lineRule="auto"/>
              <w:jc w:val="left"/>
              <w:rPr>
                <w:rFonts w:ascii="Sylfaen" w:eastAsiaTheme="minorEastAsia" w:hAnsi="Sylfaen"/>
                <w:sz w:val="20"/>
                <w:szCs w:val="24"/>
              </w:rPr>
            </w:pPr>
          </w:p>
        </w:tc>
        <w:tc>
          <w:tcPr>
            <w:tcW w:w="87" w:type="pct"/>
            <w:tcBorders>
              <w:top w:val="nil"/>
              <w:left w:val="nil"/>
              <w:bottom w:val="nil"/>
            </w:tcBorders>
          </w:tcPr>
          <w:p w14:paraId="71DCBE94" w14:textId="77777777" w:rsidR="00DC113F" w:rsidRPr="001B2FB6" w:rsidRDefault="00DC113F" w:rsidP="00574025">
            <w:pPr>
              <w:pStyle w:val="a8"/>
              <w:widowControl w:val="0"/>
              <w:tabs>
                <w:tab w:val="left" w:pos="1134"/>
              </w:tabs>
              <w:spacing w:after="120" w:line="240" w:lineRule="auto"/>
              <w:jc w:val="left"/>
              <w:rPr>
                <w:rFonts w:ascii="Sylfaen" w:eastAsiaTheme="minorEastAsia" w:hAnsi="Sylfaen"/>
                <w:sz w:val="20"/>
                <w:szCs w:val="24"/>
              </w:rPr>
            </w:pPr>
          </w:p>
        </w:tc>
        <w:tc>
          <w:tcPr>
            <w:tcW w:w="979" w:type="pct"/>
            <w:gridSpan w:val="2"/>
            <w:tcBorders>
              <w:left w:val="single" w:sz="4" w:space="0" w:color="auto"/>
            </w:tcBorders>
          </w:tcPr>
          <w:p w14:paraId="3C881A0B"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*.2.16.1.</w:t>
            </w:r>
            <w:r w:rsidRPr="001B2FB6">
              <w:rPr>
                <w:rFonts w:ascii="Sylfaen" w:hAnsi="Sylfaen"/>
                <w:sz w:val="20"/>
                <w:szCs w:val="24"/>
              </w:rPr>
              <w:t> </w:t>
            </w:r>
            <w:r w:rsidRPr="001B2FB6">
              <w:rPr>
                <w:rFonts w:ascii="Sylfaen" w:hAnsi="Sylfaen"/>
                <w:sz w:val="20"/>
                <w:szCs w:val="24"/>
              </w:rPr>
              <w:t>XML փաստաթուղթը</w:t>
            </w:r>
          </w:p>
          <w:p w14:paraId="4C5BEF96"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p>
        </w:tc>
        <w:tc>
          <w:tcPr>
            <w:tcW w:w="1158" w:type="pct"/>
            <w:shd w:val="clear" w:color="auto" w:fill="auto"/>
          </w:tcPr>
          <w:p w14:paraId="7E03344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կամայական կառուցվածքով XML փաստաթղթի բովանդակությունը</w:t>
            </w:r>
          </w:p>
        </w:tc>
        <w:tc>
          <w:tcPr>
            <w:tcW w:w="778" w:type="pct"/>
            <w:shd w:val="clear" w:color="auto" w:fill="auto"/>
          </w:tcPr>
          <w:p w14:paraId="5BFA032D" w14:textId="77777777" w:rsidR="00DC113F" w:rsidRPr="001B2FB6" w:rsidRDefault="00336000"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w:t>
            </w:r>
          </w:p>
        </w:tc>
        <w:tc>
          <w:tcPr>
            <w:tcW w:w="1362" w:type="pct"/>
            <w:shd w:val="clear" w:color="auto" w:fill="auto"/>
          </w:tcPr>
          <w:p w14:paraId="2158BEC6"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կամայական տարրը։</w:t>
            </w:r>
          </w:p>
          <w:p w14:paraId="649B7B35"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Անվանումների տարածությունը՝ ցանկացած:</w:t>
            </w:r>
          </w:p>
          <w:p w14:paraId="3BD292D2"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Վալիդացումը կատարվում է մշտապես</w:t>
            </w:r>
          </w:p>
        </w:tc>
        <w:tc>
          <w:tcPr>
            <w:tcW w:w="294" w:type="pct"/>
          </w:tcPr>
          <w:p w14:paraId="185751B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w:t>
            </w:r>
          </w:p>
        </w:tc>
      </w:tr>
      <w:tr w:rsidR="00DC113F" w:rsidRPr="001B2FB6" w14:paraId="3D7DD9D8" w14:textId="77777777" w:rsidTr="00574025">
        <w:trPr>
          <w:cantSplit/>
          <w:trHeight w:val="20"/>
        </w:trPr>
        <w:tc>
          <w:tcPr>
            <w:tcW w:w="81" w:type="pct"/>
            <w:tcBorders>
              <w:top w:val="nil"/>
              <w:left w:val="nil"/>
              <w:bottom w:val="nil"/>
              <w:right w:val="nil"/>
            </w:tcBorders>
          </w:tcPr>
          <w:p w14:paraId="72D3C0F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409F440F"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3902DC6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3DCF076E" w14:textId="77777777" w:rsidR="00DC113F" w:rsidRPr="001B2FB6" w:rsidRDefault="00DC113F" w:rsidP="00574025">
            <w:pPr>
              <w:pStyle w:val="a8"/>
              <w:widowControl w:val="0"/>
              <w:tabs>
                <w:tab w:val="left" w:pos="1134"/>
              </w:tabs>
              <w:spacing w:after="120" w:line="240" w:lineRule="auto"/>
              <w:jc w:val="left"/>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4A5CEBE4"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*.2.17.</w:t>
            </w:r>
            <w:r w:rsidRPr="001B2FB6">
              <w:rPr>
                <w:rFonts w:ascii="Sylfaen" w:hAnsi="Sylfaen"/>
                <w:sz w:val="20"/>
                <w:szCs w:val="24"/>
              </w:rPr>
              <w:t> </w:t>
            </w:r>
            <w:r w:rsidRPr="001B2FB6">
              <w:rPr>
                <w:rFonts w:ascii="Sylfaen" w:hAnsi="Sylfaen"/>
                <w:sz w:val="20"/>
                <w:szCs w:val="24"/>
              </w:rPr>
              <w:t>Բինար ձեւաչափով փաստաթուղթը</w:t>
            </w:r>
          </w:p>
          <w:p w14:paraId="69D25701"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Doc</w:t>
            </w:r>
            <w:r w:rsidRPr="001B2FB6">
              <w:rPr>
                <w:rFonts w:cs="Times New Roman"/>
                <w:sz w:val="20"/>
                <w:szCs w:val="24"/>
              </w:rPr>
              <w:t>‌</w:t>
            </w:r>
            <w:r w:rsidRPr="001B2FB6">
              <w:rPr>
                <w:rFonts w:ascii="Sylfaen" w:hAnsi="Sylfaen"/>
                <w:sz w:val="20"/>
                <w:szCs w:val="24"/>
              </w:rPr>
              <w:t>Binary</w:t>
            </w:r>
            <w:r w:rsidRPr="001B2FB6">
              <w:rPr>
                <w:rFonts w:cs="Times New Roman"/>
                <w:sz w:val="20"/>
                <w:szCs w:val="24"/>
              </w:rPr>
              <w:t>‌</w:t>
            </w:r>
            <w:r w:rsidRPr="001B2FB6">
              <w:rPr>
                <w:rFonts w:ascii="Sylfaen" w:hAnsi="Sylfaen"/>
                <w:sz w:val="20"/>
                <w:szCs w:val="24"/>
              </w:rPr>
              <w:t>Text)</w:t>
            </w:r>
          </w:p>
        </w:tc>
        <w:tc>
          <w:tcPr>
            <w:tcW w:w="1158" w:type="pct"/>
            <w:shd w:val="clear" w:color="auto" w:fill="auto"/>
          </w:tcPr>
          <w:p w14:paraId="45609EA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բինարային տեքստային ձեւաչափով փաստաթուղթը</w:t>
            </w:r>
          </w:p>
        </w:tc>
        <w:tc>
          <w:tcPr>
            <w:tcW w:w="778" w:type="pct"/>
            <w:shd w:val="clear" w:color="auto" w:fill="auto"/>
          </w:tcPr>
          <w:p w14:paraId="26B3259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M.SDE.00106</w:t>
            </w:r>
          </w:p>
        </w:tc>
        <w:tc>
          <w:tcPr>
            <w:tcW w:w="1362" w:type="pct"/>
            <w:shd w:val="clear" w:color="auto" w:fill="auto"/>
          </w:tcPr>
          <w:p w14:paraId="41B6D3AC"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Binary</w:t>
            </w:r>
            <w:r w:rsidRPr="001B2FB6">
              <w:rPr>
                <w:rFonts w:cs="Times New Roman"/>
                <w:sz w:val="20"/>
                <w:szCs w:val="24"/>
              </w:rPr>
              <w:t>‌</w:t>
            </w:r>
            <w:r w:rsidRPr="001B2FB6">
              <w:rPr>
                <w:rFonts w:ascii="Sylfaen" w:hAnsi="Sylfaen"/>
                <w:sz w:val="20"/>
                <w:szCs w:val="24"/>
              </w:rPr>
              <w:t>Text</w:t>
            </w:r>
            <w:r w:rsidRPr="001B2FB6">
              <w:rPr>
                <w:rFonts w:cs="Times New Roman"/>
                <w:sz w:val="20"/>
                <w:szCs w:val="24"/>
              </w:rPr>
              <w:t>‌</w:t>
            </w:r>
            <w:r w:rsidRPr="001B2FB6">
              <w:rPr>
                <w:rFonts w:ascii="Sylfaen" w:hAnsi="Sylfaen"/>
                <w:sz w:val="20"/>
                <w:szCs w:val="24"/>
              </w:rPr>
              <w:t>Type (M.SDT.00143)</w:t>
            </w:r>
          </w:p>
          <w:p w14:paraId="1DE34CF2"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Երկուական օկտետների (բայթերի) վերջավոր հաջորդականությունը</w:t>
            </w:r>
          </w:p>
        </w:tc>
        <w:tc>
          <w:tcPr>
            <w:tcW w:w="294" w:type="pct"/>
          </w:tcPr>
          <w:p w14:paraId="340BA32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3C5DFFF3" w14:textId="77777777" w:rsidTr="00574025">
        <w:trPr>
          <w:cantSplit/>
          <w:trHeight w:val="20"/>
        </w:trPr>
        <w:tc>
          <w:tcPr>
            <w:tcW w:w="81" w:type="pct"/>
            <w:tcBorders>
              <w:top w:val="nil"/>
              <w:left w:val="nil"/>
              <w:bottom w:val="nil"/>
              <w:right w:val="nil"/>
            </w:tcBorders>
          </w:tcPr>
          <w:p w14:paraId="201AF76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45930722"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34858AD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022BBAF0" w14:textId="77777777" w:rsidR="00DC113F" w:rsidRPr="001B2FB6" w:rsidRDefault="00DC113F" w:rsidP="00574025">
            <w:pPr>
              <w:pStyle w:val="a8"/>
              <w:widowControl w:val="0"/>
              <w:tabs>
                <w:tab w:val="left" w:pos="1134"/>
              </w:tabs>
              <w:spacing w:after="120" w:line="240" w:lineRule="auto"/>
              <w:jc w:val="left"/>
              <w:rPr>
                <w:rFonts w:ascii="Sylfaen" w:eastAsiaTheme="minorEastAsia" w:hAnsi="Sylfaen"/>
                <w:sz w:val="20"/>
                <w:szCs w:val="24"/>
              </w:rPr>
            </w:pPr>
          </w:p>
        </w:tc>
        <w:tc>
          <w:tcPr>
            <w:tcW w:w="87" w:type="pct"/>
            <w:tcBorders>
              <w:top w:val="nil"/>
              <w:left w:val="nil"/>
              <w:bottom w:val="nil"/>
            </w:tcBorders>
          </w:tcPr>
          <w:p w14:paraId="62AF4D72" w14:textId="77777777" w:rsidR="00DC113F" w:rsidRPr="001B2FB6" w:rsidRDefault="00DC113F" w:rsidP="00574025">
            <w:pPr>
              <w:pStyle w:val="a8"/>
              <w:widowControl w:val="0"/>
              <w:tabs>
                <w:tab w:val="left" w:pos="1134"/>
              </w:tabs>
              <w:spacing w:after="120" w:line="240" w:lineRule="auto"/>
              <w:jc w:val="left"/>
              <w:rPr>
                <w:rFonts w:ascii="Sylfaen" w:eastAsiaTheme="minorEastAsia" w:hAnsi="Sylfaen"/>
                <w:sz w:val="20"/>
                <w:szCs w:val="24"/>
              </w:rPr>
            </w:pPr>
          </w:p>
        </w:tc>
        <w:tc>
          <w:tcPr>
            <w:tcW w:w="979" w:type="pct"/>
            <w:gridSpan w:val="2"/>
            <w:tcBorders>
              <w:left w:val="single" w:sz="4" w:space="0" w:color="auto"/>
            </w:tcBorders>
          </w:tcPr>
          <w:p w14:paraId="7A3AFA76"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 տվյալների ձեւաչափի ծածկագիրը</w:t>
            </w:r>
          </w:p>
          <w:p w14:paraId="43A76EDD"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(media</w:t>
            </w:r>
            <w:r w:rsidRPr="001B2FB6">
              <w:rPr>
                <w:rFonts w:cs="Times New Roman"/>
                <w:sz w:val="20"/>
                <w:szCs w:val="24"/>
              </w:rPr>
              <w:t>​</w:t>
            </w:r>
            <w:r w:rsidRPr="001B2FB6">
              <w:rPr>
                <w:rFonts w:ascii="Sylfaen" w:hAnsi="Sylfaen"/>
                <w:sz w:val="20"/>
                <w:szCs w:val="24"/>
              </w:rPr>
              <w:t>Type</w:t>
            </w:r>
            <w:r w:rsidRPr="001B2FB6">
              <w:rPr>
                <w:rFonts w:cs="Times New Roman"/>
                <w:sz w:val="20"/>
                <w:szCs w:val="24"/>
              </w:rPr>
              <w:t>​</w:t>
            </w:r>
            <w:r w:rsidRPr="001B2FB6">
              <w:rPr>
                <w:rFonts w:ascii="Sylfaen" w:hAnsi="Sylfaen"/>
                <w:sz w:val="20"/>
                <w:szCs w:val="24"/>
              </w:rPr>
              <w:t>Code ատրիբուտ)</w:t>
            </w:r>
          </w:p>
        </w:tc>
        <w:tc>
          <w:tcPr>
            <w:tcW w:w="1158" w:type="pct"/>
            <w:shd w:val="clear" w:color="auto" w:fill="auto"/>
          </w:tcPr>
          <w:p w14:paraId="0954E0A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տվյալների ձեւաչափի ծածկագրային նշագիրը</w:t>
            </w:r>
          </w:p>
        </w:tc>
        <w:tc>
          <w:tcPr>
            <w:tcW w:w="778" w:type="pct"/>
            <w:shd w:val="clear" w:color="auto" w:fill="auto"/>
          </w:tcPr>
          <w:p w14:paraId="183AAA94" w14:textId="77777777" w:rsidR="00DC113F" w:rsidRPr="001B2FB6" w:rsidRDefault="00336000"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w:t>
            </w:r>
          </w:p>
        </w:tc>
        <w:tc>
          <w:tcPr>
            <w:tcW w:w="1362" w:type="pct"/>
            <w:shd w:val="clear" w:color="auto" w:fill="auto"/>
          </w:tcPr>
          <w:p w14:paraId="1DAEAFAF"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Media</w:t>
            </w:r>
            <w:r w:rsidRPr="001B2FB6">
              <w:rPr>
                <w:rFonts w:cs="Times New Roman"/>
                <w:sz w:val="20"/>
                <w:szCs w:val="24"/>
              </w:rPr>
              <w:t>‌</w:t>
            </w:r>
            <w:r w:rsidRPr="001B2FB6">
              <w:rPr>
                <w:rFonts w:ascii="Sylfaen" w:hAnsi="Sylfaen"/>
                <w:sz w:val="20"/>
                <w:szCs w:val="24"/>
              </w:rPr>
              <w:t>Type</w:t>
            </w:r>
            <w:r w:rsidRPr="001B2FB6">
              <w:rPr>
                <w:rFonts w:cs="Times New Roman"/>
                <w:sz w:val="20"/>
                <w:szCs w:val="24"/>
              </w:rPr>
              <w:t>‌</w:t>
            </w: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Type (M.SDT.00147)</w:t>
            </w:r>
          </w:p>
          <w:p w14:paraId="51967DBA"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Ծածկագրի արժեքը՝ տվյալների ձեւաչափերի դասակարգչին համապատասխան:</w:t>
            </w:r>
          </w:p>
          <w:p w14:paraId="15622868"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71B4DD78"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255</w:t>
            </w:r>
          </w:p>
        </w:tc>
        <w:tc>
          <w:tcPr>
            <w:tcW w:w="294" w:type="pct"/>
          </w:tcPr>
          <w:p w14:paraId="42A12D9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2D4AB42D" w14:textId="77777777" w:rsidTr="00574025">
        <w:trPr>
          <w:cantSplit/>
          <w:trHeight w:val="20"/>
        </w:trPr>
        <w:tc>
          <w:tcPr>
            <w:tcW w:w="81" w:type="pct"/>
            <w:tcBorders>
              <w:top w:val="nil"/>
              <w:left w:val="nil"/>
              <w:bottom w:val="nil"/>
              <w:right w:val="nil"/>
            </w:tcBorders>
          </w:tcPr>
          <w:p w14:paraId="7D30D2C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55143E9E"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04B3112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64A5281B"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*.3.</w:t>
            </w:r>
            <w:r w:rsidRPr="001B2FB6">
              <w:rPr>
                <w:rFonts w:ascii="Sylfaen" w:hAnsi="Sylfaen"/>
                <w:sz w:val="20"/>
                <w:szCs w:val="24"/>
              </w:rPr>
              <w:t> </w:t>
            </w:r>
            <w:r w:rsidRPr="001B2FB6">
              <w:rPr>
                <w:rFonts w:ascii="Sylfaen" w:hAnsi="Sylfaen"/>
                <w:sz w:val="20"/>
                <w:szCs w:val="24"/>
              </w:rPr>
              <w:t>Արտադրական հարթակի՝ պատշաճ արտադրական գործունեության պահանջներին համապատասխանության մասին փաստաթղթի համարը</w:t>
            </w:r>
          </w:p>
          <w:p w14:paraId="2F007D16"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(hcsdo:</w:t>
            </w:r>
            <w:r w:rsidRPr="001B2FB6">
              <w:rPr>
                <w:rFonts w:cs="Times New Roman"/>
                <w:sz w:val="20"/>
                <w:szCs w:val="24"/>
              </w:rPr>
              <w:t>‌</w:t>
            </w:r>
            <w:r w:rsidRPr="001B2FB6">
              <w:rPr>
                <w:rFonts w:ascii="Sylfaen" w:hAnsi="Sylfaen"/>
                <w:sz w:val="20"/>
                <w:szCs w:val="24"/>
              </w:rPr>
              <w:t>GMPCorrespond</w:t>
            </w:r>
            <w:r w:rsidRPr="001B2FB6">
              <w:rPr>
                <w:rFonts w:cs="Times New Roman"/>
                <w:sz w:val="20"/>
                <w:szCs w:val="24"/>
              </w:rPr>
              <w:t>‌</w:t>
            </w:r>
            <w:r w:rsidRPr="001B2FB6">
              <w:rPr>
                <w:rFonts w:ascii="Sylfaen" w:hAnsi="Sylfaen"/>
                <w:sz w:val="20"/>
                <w:szCs w:val="24"/>
              </w:rPr>
              <w:t>Doc</w:t>
            </w:r>
            <w:r w:rsidRPr="001B2FB6">
              <w:rPr>
                <w:rFonts w:cs="Times New Roman"/>
                <w:sz w:val="20"/>
                <w:szCs w:val="24"/>
              </w:rPr>
              <w:t>‌</w:t>
            </w:r>
            <w:r w:rsidRPr="001B2FB6">
              <w:rPr>
                <w:rFonts w:ascii="Sylfaen" w:hAnsi="Sylfaen"/>
                <w:sz w:val="20"/>
                <w:szCs w:val="24"/>
              </w:rPr>
              <w:t>Number</w:t>
            </w:r>
            <w:r w:rsidRPr="001B2FB6">
              <w:rPr>
                <w:rFonts w:cs="Times New Roman"/>
                <w:sz w:val="20"/>
                <w:szCs w:val="24"/>
              </w:rPr>
              <w:t>‌</w:t>
            </w:r>
            <w:r w:rsidRPr="001B2FB6">
              <w:rPr>
                <w:rFonts w:ascii="Sylfaen" w:hAnsi="Sylfaen"/>
                <w:sz w:val="20"/>
                <w:szCs w:val="24"/>
              </w:rPr>
              <w:t>Id)</w:t>
            </w:r>
          </w:p>
        </w:tc>
        <w:tc>
          <w:tcPr>
            <w:tcW w:w="1158" w:type="pct"/>
            <w:shd w:val="clear" w:color="auto" w:fill="auto"/>
          </w:tcPr>
          <w:p w14:paraId="40CB705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դեղամիջոցների արտադրության երկրի լիազորված մարմնի (լիազորված կազմակերպության) կողմից տրված՝ արտադրանքի (արտադրական հարթակի)՝ պատշաճ արտադրական գործունեության այն կանոնների պահանջներին համապատասխանության մասին փաստաթղթի համարը, որոնք կիրառվում են արտադրության երկրում</w:t>
            </w:r>
          </w:p>
        </w:tc>
        <w:tc>
          <w:tcPr>
            <w:tcW w:w="778" w:type="pct"/>
            <w:shd w:val="clear" w:color="auto" w:fill="auto"/>
          </w:tcPr>
          <w:p w14:paraId="57A167A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M.HC.SDE.00477</w:t>
            </w:r>
          </w:p>
        </w:tc>
        <w:tc>
          <w:tcPr>
            <w:tcW w:w="1362" w:type="pct"/>
            <w:shd w:val="clear" w:color="auto" w:fill="auto"/>
          </w:tcPr>
          <w:p w14:paraId="6613999C"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Id50</w:t>
            </w:r>
            <w:r w:rsidRPr="001B2FB6">
              <w:rPr>
                <w:rFonts w:cs="Times New Roman"/>
                <w:sz w:val="20"/>
                <w:szCs w:val="24"/>
              </w:rPr>
              <w:t>‌</w:t>
            </w:r>
            <w:r w:rsidRPr="001B2FB6">
              <w:rPr>
                <w:rFonts w:ascii="Sylfaen" w:hAnsi="Sylfaen"/>
                <w:sz w:val="20"/>
                <w:szCs w:val="24"/>
              </w:rPr>
              <w:t>Type (M.SDT.00093)</w:t>
            </w:r>
          </w:p>
          <w:p w14:paraId="18F8EB3D"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2065366A"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65E53D46"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50</w:t>
            </w:r>
          </w:p>
        </w:tc>
        <w:tc>
          <w:tcPr>
            <w:tcW w:w="294" w:type="pct"/>
          </w:tcPr>
          <w:p w14:paraId="266C8C2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1F1CF350" w14:textId="77777777" w:rsidTr="00574025">
        <w:trPr>
          <w:cantSplit/>
          <w:trHeight w:val="20"/>
        </w:trPr>
        <w:tc>
          <w:tcPr>
            <w:tcW w:w="81" w:type="pct"/>
            <w:tcBorders>
              <w:top w:val="nil"/>
              <w:left w:val="nil"/>
              <w:bottom w:val="nil"/>
              <w:right w:val="nil"/>
            </w:tcBorders>
          </w:tcPr>
          <w:p w14:paraId="25EEF8A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5BC67530"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678A8DB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496AEF02"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*.4.</w:t>
            </w:r>
            <w:r w:rsidRPr="001B2FB6">
              <w:rPr>
                <w:rFonts w:ascii="Sylfaen" w:hAnsi="Sylfaen"/>
                <w:sz w:val="20"/>
                <w:szCs w:val="24"/>
              </w:rPr>
              <w:t> </w:t>
            </w:r>
            <w:r w:rsidRPr="001B2FB6">
              <w:rPr>
                <w:rFonts w:ascii="Sylfaen" w:hAnsi="Sylfaen"/>
                <w:sz w:val="20"/>
                <w:szCs w:val="24"/>
              </w:rPr>
              <w:t>Ամսաթիվը</w:t>
            </w:r>
          </w:p>
          <w:p w14:paraId="265FF78B"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Event</w:t>
            </w:r>
            <w:r w:rsidRPr="001B2FB6">
              <w:rPr>
                <w:rFonts w:cs="Times New Roman"/>
                <w:sz w:val="20"/>
                <w:szCs w:val="24"/>
              </w:rPr>
              <w:t>‌</w:t>
            </w:r>
            <w:r w:rsidRPr="001B2FB6">
              <w:rPr>
                <w:rFonts w:ascii="Sylfaen" w:hAnsi="Sylfaen"/>
                <w:sz w:val="20"/>
                <w:szCs w:val="24"/>
              </w:rPr>
              <w:t>Date)</w:t>
            </w:r>
          </w:p>
        </w:tc>
        <w:tc>
          <w:tcPr>
            <w:tcW w:w="1158" w:type="pct"/>
            <w:shd w:val="clear" w:color="auto" w:fill="auto"/>
          </w:tcPr>
          <w:p w14:paraId="4AA864D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դեղամիջոցների արտադրության երկրի լիազորված մարմնի (լիազորված կազմակերպության) կողմից տրված՝ արտադրանքի (արտադրական հարթակի)՝ պատշաճ արտադրական գործունեության այն կանոնների պահանջներին համապատասխանության մասին փաստաթղթի տրամադրման ամսաթիվը, որոնք կիրառվում են արտադրության երկրում</w:t>
            </w:r>
          </w:p>
        </w:tc>
        <w:tc>
          <w:tcPr>
            <w:tcW w:w="778" w:type="pct"/>
            <w:shd w:val="clear" w:color="auto" w:fill="auto"/>
          </w:tcPr>
          <w:p w14:paraId="393161A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M.SDE.00131</w:t>
            </w:r>
          </w:p>
        </w:tc>
        <w:tc>
          <w:tcPr>
            <w:tcW w:w="1362" w:type="pct"/>
            <w:shd w:val="clear" w:color="auto" w:fill="auto"/>
          </w:tcPr>
          <w:p w14:paraId="367CEDF5"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bdt:DateType (M.BDT.00005)</w:t>
            </w:r>
          </w:p>
          <w:p w14:paraId="71C1AE1C"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Ամսաթվի նշագիրը՝ ԻՍՕ 8601-ին համապատասխան</w:t>
            </w:r>
          </w:p>
        </w:tc>
        <w:tc>
          <w:tcPr>
            <w:tcW w:w="294" w:type="pct"/>
          </w:tcPr>
          <w:p w14:paraId="2E416DC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6DC30631" w14:textId="77777777" w:rsidTr="00574025">
        <w:trPr>
          <w:cantSplit/>
          <w:trHeight w:val="20"/>
        </w:trPr>
        <w:tc>
          <w:tcPr>
            <w:tcW w:w="81" w:type="pct"/>
            <w:tcBorders>
              <w:top w:val="nil"/>
              <w:left w:val="nil"/>
              <w:bottom w:val="nil"/>
              <w:right w:val="nil"/>
            </w:tcBorders>
          </w:tcPr>
          <w:p w14:paraId="34AF084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39DC3DF7"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514207D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6D33BE83"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*.5.</w:t>
            </w:r>
            <w:r w:rsidRPr="001B2FB6">
              <w:rPr>
                <w:rFonts w:ascii="Sylfaen" w:hAnsi="Sylfaen"/>
                <w:sz w:val="20"/>
                <w:szCs w:val="24"/>
              </w:rPr>
              <w:t> </w:t>
            </w:r>
            <w:r w:rsidRPr="001B2FB6">
              <w:rPr>
                <w:rFonts w:ascii="Sylfaen" w:hAnsi="Sylfaen"/>
                <w:sz w:val="20"/>
                <w:szCs w:val="24"/>
              </w:rPr>
              <w:t>Դեղապատրաստուկներ արտադրող կազմակերպությունների գործունեության՝ տեսչական ստուգման ենթակա տեսակի մասին տեղեկություններ</w:t>
            </w:r>
          </w:p>
          <w:p w14:paraId="752087A5"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(hccdo:</w:t>
            </w:r>
            <w:r w:rsidRPr="001B2FB6">
              <w:rPr>
                <w:rFonts w:cs="Times New Roman"/>
                <w:sz w:val="20"/>
                <w:szCs w:val="24"/>
              </w:rPr>
              <w:t>‌</w:t>
            </w:r>
            <w:bookmarkStart w:id="129" w:name="_Hlk147160771"/>
            <w:r w:rsidRPr="001B2FB6">
              <w:rPr>
                <w:rFonts w:ascii="Sylfaen" w:hAnsi="Sylfaen"/>
                <w:sz w:val="20"/>
                <w:szCs w:val="24"/>
              </w:rPr>
              <w:t>Inspected</w:t>
            </w:r>
            <w:r w:rsidRPr="001B2FB6">
              <w:rPr>
                <w:rFonts w:cs="Times New Roman"/>
                <w:sz w:val="20"/>
                <w:szCs w:val="24"/>
              </w:rPr>
              <w:t>‌</w:t>
            </w:r>
            <w:r w:rsidRPr="001B2FB6">
              <w:rPr>
                <w:rFonts w:ascii="Sylfaen" w:hAnsi="Sylfaen"/>
                <w:sz w:val="20"/>
                <w:szCs w:val="24"/>
              </w:rPr>
              <w:t>Production</w:t>
            </w:r>
            <w:r w:rsidRPr="001B2FB6">
              <w:rPr>
                <w:rFonts w:cs="Times New Roman"/>
                <w:sz w:val="20"/>
                <w:szCs w:val="24"/>
              </w:rPr>
              <w:t>‌</w:t>
            </w:r>
            <w:r w:rsidRPr="001B2FB6">
              <w:rPr>
                <w:rFonts w:ascii="Sylfaen" w:hAnsi="Sylfaen"/>
                <w:sz w:val="20"/>
                <w:szCs w:val="24"/>
              </w:rPr>
              <w:t>Activity</w:t>
            </w:r>
            <w:r w:rsidRPr="001B2FB6">
              <w:rPr>
                <w:rFonts w:cs="Times New Roman"/>
                <w:sz w:val="20"/>
                <w:szCs w:val="24"/>
              </w:rPr>
              <w:t>‌</w:t>
            </w:r>
            <w:r w:rsidRPr="001B2FB6">
              <w:rPr>
                <w:rFonts w:ascii="Sylfaen" w:hAnsi="Sylfaen"/>
                <w:sz w:val="20"/>
                <w:szCs w:val="24"/>
              </w:rPr>
              <w:t>Details</w:t>
            </w:r>
            <w:bookmarkEnd w:id="129"/>
            <w:r w:rsidRPr="001B2FB6">
              <w:rPr>
                <w:rFonts w:ascii="Sylfaen" w:hAnsi="Sylfaen"/>
                <w:sz w:val="20"/>
                <w:szCs w:val="24"/>
              </w:rPr>
              <w:t>)</w:t>
            </w:r>
          </w:p>
        </w:tc>
        <w:tc>
          <w:tcPr>
            <w:tcW w:w="1158" w:type="pct"/>
            <w:shd w:val="clear" w:color="auto" w:fill="auto"/>
          </w:tcPr>
          <w:p w14:paraId="7C00C00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դեղապատրաստուկներ արտադրող կազմակերպությունների գործունեության՝ տեսչական ստուգման ենթակա տեսակի մասին տեղեկություններ</w:t>
            </w:r>
          </w:p>
        </w:tc>
        <w:tc>
          <w:tcPr>
            <w:tcW w:w="778" w:type="pct"/>
            <w:shd w:val="clear" w:color="auto" w:fill="auto"/>
          </w:tcPr>
          <w:p w14:paraId="43D476F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M.HC.CDE.00759</w:t>
            </w:r>
          </w:p>
        </w:tc>
        <w:tc>
          <w:tcPr>
            <w:tcW w:w="1362" w:type="pct"/>
            <w:shd w:val="clear" w:color="auto" w:fill="auto"/>
          </w:tcPr>
          <w:p w14:paraId="48E5674E"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hccdo:</w:t>
            </w:r>
            <w:r w:rsidRPr="001B2FB6">
              <w:rPr>
                <w:rFonts w:cs="Times New Roman"/>
                <w:sz w:val="20"/>
                <w:szCs w:val="24"/>
              </w:rPr>
              <w:t>‌</w:t>
            </w:r>
            <w:r w:rsidRPr="001B2FB6">
              <w:rPr>
                <w:rFonts w:ascii="Sylfaen" w:hAnsi="Sylfaen"/>
                <w:sz w:val="20"/>
                <w:szCs w:val="24"/>
              </w:rPr>
              <w:t>Inspected</w:t>
            </w:r>
            <w:r w:rsidRPr="001B2FB6">
              <w:rPr>
                <w:rFonts w:cs="Times New Roman"/>
                <w:sz w:val="20"/>
                <w:szCs w:val="24"/>
              </w:rPr>
              <w:t>‌</w:t>
            </w:r>
            <w:r w:rsidRPr="001B2FB6">
              <w:rPr>
                <w:rFonts w:ascii="Sylfaen" w:hAnsi="Sylfaen"/>
                <w:sz w:val="20"/>
                <w:szCs w:val="24"/>
              </w:rPr>
              <w:t>Production</w:t>
            </w:r>
            <w:r w:rsidRPr="001B2FB6">
              <w:rPr>
                <w:rFonts w:cs="Times New Roman"/>
                <w:sz w:val="20"/>
                <w:szCs w:val="24"/>
              </w:rPr>
              <w:t>‌</w:t>
            </w:r>
            <w:r w:rsidRPr="001B2FB6">
              <w:rPr>
                <w:rFonts w:ascii="Sylfaen" w:hAnsi="Sylfaen"/>
                <w:sz w:val="20"/>
                <w:szCs w:val="24"/>
              </w:rPr>
              <w:t>Activity</w:t>
            </w:r>
            <w:r w:rsidRPr="001B2FB6">
              <w:rPr>
                <w:rFonts w:cs="Times New Roman"/>
                <w:sz w:val="20"/>
                <w:szCs w:val="24"/>
              </w:rPr>
              <w:t>‌</w:t>
            </w:r>
            <w:r w:rsidRPr="001B2FB6">
              <w:rPr>
                <w:rFonts w:ascii="Sylfaen" w:hAnsi="Sylfaen"/>
                <w:sz w:val="20"/>
                <w:szCs w:val="24"/>
              </w:rPr>
              <w:t>Details</w:t>
            </w:r>
            <w:r w:rsidRPr="001B2FB6">
              <w:rPr>
                <w:rFonts w:cs="Times New Roman"/>
                <w:sz w:val="20"/>
                <w:szCs w:val="24"/>
              </w:rPr>
              <w:t>‌</w:t>
            </w:r>
            <w:r w:rsidRPr="001B2FB6">
              <w:rPr>
                <w:rFonts w:ascii="Sylfaen" w:hAnsi="Sylfaen"/>
                <w:sz w:val="20"/>
                <w:szCs w:val="24"/>
              </w:rPr>
              <w:t>Type (M.HC.CDT.00829)</w:t>
            </w:r>
          </w:p>
          <w:p w14:paraId="23B8F94C"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Որոշվում է ներդրված տարրերի արժեքների տիրույթներով</w:t>
            </w:r>
          </w:p>
        </w:tc>
        <w:tc>
          <w:tcPr>
            <w:tcW w:w="294" w:type="pct"/>
          </w:tcPr>
          <w:p w14:paraId="0A40A9E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w:t>
            </w:r>
          </w:p>
        </w:tc>
      </w:tr>
      <w:tr w:rsidR="00DC113F" w:rsidRPr="001B2FB6" w14:paraId="7490E057" w14:textId="77777777" w:rsidTr="00574025">
        <w:trPr>
          <w:cantSplit/>
          <w:trHeight w:val="20"/>
        </w:trPr>
        <w:tc>
          <w:tcPr>
            <w:tcW w:w="81" w:type="pct"/>
            <w:tcBorders>
              <w:top w:val="nil"/>
              <w:left w:val="nil"/>
              <w:bottom w:val="nil"/>
              <w:right w:val="nil"/>
            </w:tcBorders>
          </w:tcPr>
          <w:p w14:paraId="6DD168A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15A7D8CF"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63353B7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0C371BE6"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39360DF6"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*.5.1.</w:t>
            </w:r>
            <w:r w:rsidRPr="001B2FB6">
              <w:rPr>
                <w:rFonts w:ascii="Sylfaen" w:hAnsi="Sylfaen"/>
                <w:sz w:val="20"/>
                <w:szCs w:val="24"/>
              </w:rPr>
              <w:t> </w:t>
            </w:r>
            <w:r w:rsidRPr="001B2FB6">
              <w:rPr>
                <w:rFonts w:ascii="Sylfaen" w:hAnsi="Sylfaen"/>
                <w:sz w:val="20"/>
                <w:szCs w:val="24"/>
              </w:rPr>
              <w:t>Դեղապատրաստուկներ արտադրող կազմակերպությունների գործունեության՝ տեսչական ստուգման ենթակա տեսակի ծածկագիրը</w:t>
            </w:r>
          </w:p>
          <w:p w14:paraId="69C2742D"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(hcsdo:</w:t>
            </w:r>
            <w:r w:rsidRPr="001B2FB6">
              <w:rPr>
                <w:rFonts w:cs="Times New Roman"/>
                <w:sz w:val="20"/>
                <w:szCs w:val="24"/>
              </w:rPr>
              <w:t>‌</w:t>
            </w:r>
            <w:r w:rsidRPr="001B2FB6">
              <w:rPr>
                <w:rFonts w:ascii="Sylfaen" w:hAnsi="Sylfaen"/>
                <w:sz w:val="20"/>
                <w:szCs w:val="24"/>
              </w:rPr>
              <w:t>Inspected</w:t>
            </w:r>
            <w:r w:rsidRPr="001B2FB6">
              <w:rPr>
                <w:rFonts w:cs="Times New Roman"/>
                <w:sz w:val="20"/>
                <w:szCs w:val="24"/>
              </w:rPr>
              <w:t>‌</w:t>
            </w:r>
            <w:r w:rsidRPr="001B2FB6">
              <w:rPr>
                <w:rFonts w:ascii="Sylfaen" w:hAnsi="Sylfaen"/>
                <w:sz w:val="20"/>
                <w:szCs w:val="24"/>
              </w:rPr>
              <w:t>Production</w:t>
            </w:r>
            <w:r w:rsidRPr="001B2FB6">
              <w:rPr>
                <w:rFonts w:cs="Times New Roman"/>
                <w:sz w:val="20"/>
                <w:szCs w:val="24"/>
              </w:rPr>
              <w:t>‌</w:t>
            </w:r>
            <w:r w:rsidRPr="001B2FB6">
              <w:rPr>
                <w:rFonts w:ascii="Sylfaen" w:hAnsi="Sylfaen"/>
                <w:sz w:val="20"/>
                <w:szCs w:val="24"/>
              </w:rPr>
              <w:t>Activity</w:t>
            </w:r>
            <w:r w:rsidRPr="001B2FB6">
              <w:rPr>
                <w:rFonts w:cs="Times New Roman"/>
                <w:sz w:val="20"/>
                <w:szCs w:val="24"/>
              </w:rPr>
              <w:t>‌</w:t>
            </w:r>
            <w:r w:rsidRPr="001B2FB6">
              <w:rPr>
                <w:rFonts w:ascii="Sylfaen" w:hAnsi="Sylfaen"/>
                <w:sz w:val="20"/>
                <w:szCs w:val="24"/>
              </w:rPr>
              <w:t>Code)</w:t>
            </w:r>
          </w:p>
        </w:tc>
        <w:tc>
          <w:tcPr>
            <w:tcW w:w="1158" w:type="pct"/>
            <w:shd w:val="clear" w:color="auto" w:fill="auto"/>
          </w:tcPr>
          <w:p w14:paraId="63EFCC1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դեղապատրաստուկներ արտադրող կազմակերպությունների գործունեության՝ տեսչական ստուգման ենթակա տեսակի ծածկագրային նշագիրը</w:t>
            </w:r>
          </w:p>
        </w:tc>
        <w:tc>
          <w:tcPr>
            <w:tcW w:w="778" w:type="pct"/>
            <w:shd w:val="clear" w:color="auto" w:fill="auto"/>
          </w:tcPr>
          <w:p w14:paraId="0174B3B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M.HC.SDE.00577</w:t>
            </w:r>
          </w:p>
        </w:tc>
        <w:tc>
          <w:tcPr>
            <w:tcW w:w="1362" w:type="pct"/>
            <w:shd w:val="clear" w:color="auto" w:fill="auto"/>
          </w:tcPr>
          <w:p w14:paraId="751E6F61"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hcsdo:</w:t>
            </w:r>
            <w:r w:rsidRPr="001B2FB6">
              <w:rPr>
                <w:rFonts w:cs="Times New Roman"/>
                <w:sz w:val="20"/>
                <w:szCs w:val="24"/>
              </w:rPr>
              <w:t>‌</w:t>
            </w:r>
            <w:r w:rsidRPr="001B2FB6">
              <w:rPr>
                <w:rFonts w:ascii="Sylfaen" w:hAnsi="Sylfaen"/>
                <w:sz w:val="20"/>
                <w:szCs w:val="24"/>
              </w:rPr>
              <w:t>Inspected</w:t>
            </w:r>
            <w:r w:rsidRPr="001B2FB6">
              <w:rPr>
                <w:rFonts w:cs="Times New Roman"/>
                <w:sz w:val="20"/>
                <w:szCs w:val="24"/>
              </w:rPr>
              <w:t>‌</w:t>
            </w:r>
            <w:r w:rsidRPr="001B2FB6">
              <w:rPr>
                <w:rFonts w:ascii="Sylfaen" w:hAnsi="Sylfaen"/>
                <w:sz w:val="20"/>
                <w:szCs w:val="24"/>
              </w:rPr>
              <w:t>Production</w:t>
            </w:r>
            <w:r w:rsidRPr="001B2FB6">
              <w:rPr>
                <w:rFonts w:cs="Times New Roman"/>
                <w:sz w:val="20"/>
                <w:szCs w:val="24"/>
              </w:rPr>
              <w:t>‌</w:t>
            </w:r>
            <w:r w:rsidRPr="001B2FB6">
              <w:rPr>
                <w:rFonts w:ascii="Sylfaen" w:hAnsi="Sylfaen"/>
                <w:sz w:val="20"/>
                <w:szCs w:val="24"/>
              </w:rPr>
              <w:t>Activity</w:t>
            </w:r>
            <w:r w:rsidRPr="001B2FB6">
              <w:rPr>
                <w:rFonts w:cs="Times New Roman"/>
                <w:sz w:val="20"/>
                <w:szCs w:val="24"/>
              </w:rPr>
              <w:t>‌</w:t>
            </w: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Type (M.HC.SDT.00781)</w:t>
            </w:r>
          </w:p>
          <w:p w14:paraId="2BA3D387"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Ծածկագրի արժեքը՝ «Դեղամիջոցների արտադրության ոլորտում արտադրական գործունեության տեսակների դասակարգիչ» դասակարգչից։</w:t>
            </w:r>
          </w:p>
          <w:p w14:paraId="46F6A7A7"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7F8A81B0"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10</w:t>
            </w:r>
          </w:p>
        </w:tc>
        <w:tc>
          <w:tcPr>
            <w:tcW w:w="294" w:type="pct"/>
          </w:tcPr>
          <w:p w14:paraId="7F9E3CD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240E5177" w14:textId="77777777" w:rsidTr="00574025">
        <w:trPr>
          <w:cantSplit/>
          <w:trHeight w:val="20"/>
        </w:trPr>
        <w:tc>
          <w:tcPr>
            <w:tcW w:w="81" w:type="pct"/>
            <w:tcBorders>
              <w:top w:val="nil"/>
              <w:left w:val="nil"/>
              <w:bottom w:val="nil"/>
              <w:right w:val="nil"/>
            </w:tcBorders>
          </w:tcPr>
          <w:p w14:paraId="74FB5A8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69CC9654"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68AFF1A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40D6650A"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7BEF1482"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*.5.2.</w:t>
            </w:r>
            <w:r w:rsidRPr="001B2FB6">
              <w:rPr>
                <w:rFonts w:ascii="Sylfaen" w:hAnsi="Sylfaen"/>
                <w:sz w:val="20"/>
                <w:szCs w:val="24"/>
              </w:rPr>
              <w:t> </w:t>
            </w:r>
            <w:r w:rsidRPr="001B2FB6">
              <w:rPr>
                <w:rFonts w:ascii="Sylfaen" w:hAnsi="Sylfaen"/>
                <w:sz w:val="20"/>
                <w:szCs w:val="24"/>
              </w:rPr>
              <w:t>Դեղապատրաստուկներ արտադրող կազմակերպությունների գործունեության՝ տեսչական ստուգման ենթակա տեսակի անվանումը</w:t>
            </w:r>
          </w:p>
          <w:p w14:paraId="1DF2C44D"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(hcsdo:</w:t>
            </w:r>
            <w:r w:rsidRPr="001B2FB6">
              <w:rPr>
                <w:rFonts w:cs="Times New Roman"/>
                <w:sz w:val="20"/>
                <w:szCs w:val="24"/>
              </w:rPr>
              <w:t>‌</w:t>
            </w:r>
            <w:r w:rsidRPr="001B2FB6">
              <w:rPr>
                <w:rFonts w:ascii="Sylfaen" w:hAnsi="Sylfaen"/>
                <w:sz w:val="20"/>
                <w:szCs w:val="24"/>
              </w:rPr>
              <w:t>Inspected</w:t>
            </w:r>
            <w:r w:rsidRPr="001B2FB6">
              <w:rPr>
                <w:rFonts w:cs="Times New Roman"/>
                <w:sz w:val="20"/>
                <w:szCs w:val="24"/>
              </w:rPr>
              <w:t>‌</w:t>
            </w:r>
            <w:r w:rsidRPr="001B2FB6">
              <w:rPr>
                <w:rFonts w:ascii="Sylfaen" w:hAnsi="Sylfaen"/>
                <w:sz w:val="20"/>
                <w:szCs w:val="24"/>
              </w:rPr>
              <w:t>Production</w:t>
            </w:r>
            <w:r w:rsidRPr="001B2FB6">
              <w:rPr>
                <w:rFonts w:cs="Times New Roman"/>
                <w:sz w:val="20"/>
                <w:szCs w:val="24"/>
              </w:rPr>
              <w:t>‌</w:t>
            </w:r>
            <w:r w:rsidRPr="001B2FB6">
              <w:rPr>
                <w:rFonts w:ascii="Sylfaen" w:hAnsi="Sylfaen"/>
                <w:sz w:val="20"/>
                <w:szCs w:val="24"/>
              </w:rPr>
              <w:t>Activity</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0561883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դեղապատրաստուկներ արտադրող կազմակերպությունների գործունեության՝ տեսչական ստուգման ենթակա տեսակի անվանումը</w:t>
            </w:r>
          </w:p>
        </w:tc>
        <w:tc>
          <w:tcPr>
            <w:tcW w:w="778" w:type="pct"/>
            <w:shd w:val="clear" w:color="auto" w:fill="auto"/>
          </w:tcPr>
          <w:p w14:paraId="09B3F32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M.HC.SDE.00849</w:t>
            </w:r>
          </w:p>
        </w:tc>
        <w:tc>
          <w:tcPr>
            <w:tcW w:w="1362" w:type="pct"/>
            <w:shd w:val="clear" w:color="auto" w:fill="auto"/>
          </w:tcPr>
          <w:p w14:paraId="578345ED"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Name500</w:t>
            </w:r>
            <w:r w:rsidRPr="001B2FB6">
              <w:rPr>
                <w:rFonts w:cs="Times New Roman"/>
                <w:sz w:val="20"/>
                <w:szCs w:val="24"/>
              </w:rPr>
              <w:t>‌</w:t>
            </w:r>
            <w:r w:rsidRPr="001B2FB6">
              <w:rPr>
                <w:rFonts w:ascii="Sylfaen" w:hAnsi="Sylfaen"/>
                <w:sz w:val="20"/>
                <w:szCs w:val="24"/>
              </w:rPr>
              <w:t>Type (M.SDT.00134)</w:t>
            </w:r>
          </w:p>
          <w:p w14:paraId="621E887C"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4866F2C2"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307BE407"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500</w:t>
            </w:r>
          </w:p>
        </w:tc>
        <w:tc>
          <w:tcPr>
            <w:tcW w:w="294" w:type="pct"/>
          </w:tcPr>
          <w:p w14:paraId="1BE7BB6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0A2E57C7" w14:textId="77777777" w:rsidTr="00574025">
        <w:trPr>
          <w:cantSplit/>
          <w:trHeight w:val="20"/>
        </w:trPr>
        <w:tc>
          <w:tcPr>
            <w:tcW w:w="81" w:type="pct"/>
            <w:tcBorders>
              <w:top w:val="nil"/>
              <w:left w:val="nil"/>
              <w:bottom w:val="nil"/>
              <w:right w:val="nil"/>
            </w:tcBorders>
          </w:tcPr>
          <w:p w14:paraId="5458084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5042D25A"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2E8CADD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65F7226B"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54F05DFA"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*.5.3.</w:t>
            </w:r>
            <w:r w:rsidRPr="001B2FB6">
              <w:rPr>
                <w:rFonts w:ascii="Sylfaen" w:hAnsi="Sylfaen"/>
                <w:sz w:val="20"/>
                <w:szCs w:val="24"/>
              </w:rPr>
              <w:t> </w:t>
            </w:r>
            <w:r w:rsidRPr="001B2FB6">
              <w:rPr>
                <w:rFonts w:ascii="Sylfaen" w:hAnsi="Sylfaen"/>
                <w:sz w:val="20"/>
                <w:szCs w:val="24"/>
              </w:rPr>
              <w:t>Դեղագործական արտադրանքի տեսակի ծածկագիրը</w:t>
            </w:r>
          </w:p>
          <w:p w14:paraId="24522A5F"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(hcsdo:</w:t>
            </w:r>
            <w:r w:rsidRPr="001B2FB6">
              <w:rPr>
                <w:rFonts w:cs="Times New Roman"/>
                <w:sz w:val="20"/>
                <w:szCs w:val="24"/>
              </w:rPr>
              <w:t>‌</w:t>
            </w:r>
            <w:r w:rsidRPr="001B2FB6">
              <w:rPr>
                <w:rFonts w:ascii="Sylfaen" w:hAnsi="Sylfaen"/>
                <w:sz w:val="20"/>
                <w:szCs w:val="24"/>
              </w:rPr>
              <w:t>Pharm</w:t>
            </w:r>
            <w:r w:rsidRPr="001B2FB6">
              <w:rPr>
                <w:rFonts w:cs="Times New Roman"/>
                <w:sz w:val="20"/>
                <w:szCs w:val="24"/>
              </w:rPr>
              <w:t>‌</w:t>
            </w:r>
            <w:r w:rsidRPr="001B2FB6">
              <w:rPr>
                <w:rFonts w:ascii="Sylfaen" w:hAnsi="Sylfaen"/>
                <w:sz w:val="20"/>
                <w:szCs w:val="24"/>
              </w:rPr>
              <w:t>Product</w:t>
            </w:r>
            <w:r w:rsidRPr="001B2FB6">
              <w:rPr>
                <w:rFonts w:cs="Times New Roman"/>
                <w:sz w:val="20"/>
                <w:szCs w:val="24"/>
              </w:rPr>
              <w:t>‌</w:t>
            </w:r>
            <w:r w:rsidRPr="001B2FB6">
              <w:rPr>
                <w:rFonts w:ascii="Sylfaen" w:hAnsi="Sylfaen"/>
                <w:sz w:val="20"/>
                <w:szCs w:val="24"/>
              </w:rPr>
              <w:t>Code)</w:t>
            </w:r>
          </w:p>
        </w:tc>
        <w:tc>
          <w:tcPr>
            <w:tcW w:w="1158" w:type="pct"/>
            <w:shd w:val="clear" w:color="auto" w:fill="auto"/>
          </w:tcPr>
          <w:p w14:paraId="7F303D3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տեսչական ստուգման ենթակա սուբյեկտի արտադրական հարթակում արտադրվող (արտադրման համար պլանավորվող) դեղագործական արտադրանքի տեսակի ծածկագրային նշագիրը</w:t>
            </w:r>
          </w:p>
        </w:tc>
        <w:tc>
          <w:tcPr>
            <w:tcW w:w="778" w:type="pct"/>
            <w:shd w:val="clear" w:color="auto" w:fill="auto"/>
          </w:tcPr>
          <w:p w14:paraId="78A9B52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M.HC.SDE.01611</w:t>
            </w:r>
          </w:p>
        </w:tc>
        <w:tc>
          <w:tcPr>
            <w:tcW w:w="1362" w:type="pct"/>
            <w:shd w:val="clear" w:color="auto" w:fill="auto"/>
          </w:tcPr>
          <w:p w14:paraId="2198A11F"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hcsdo:</w:t>
            </w:r>
            <w:r w:rsidRPr="001B2FB6">
              <w:rPr>
                <w:rFonts w:cs="Times New Roman"/>
                <w:sz w:val="20"/>
                <w:szCs w:val="24"/>
              </w:rPr>
              <w:t>‌</w:t>
            </w:r>
            <w:r w:rsidRPr="001B2FB6">
              <w:rPr>
                <w:rFonts w:ascii="Sylfaen" w:hAnsi="Sylfaen"/>
                <w:sz w:val="20"/>
                <w:szCs w:val="24"/>
              </w:rPr>
              <w:t>Pharm</w:t>
            </w:r>
            <w:r w:rsidRPr="001B2FB6">
              <w:rPr>
                <w:rFonts w:cs="Times New Roman"/>
                <w:sz w:val="20"/>
                <w:szCs w:val="24"/>
              </w:rPr>
              <w:t>‌</w:t>
            </w:r>
            <w:r w:rsidRPr="001B2FB6">
              <w:rPr>
                <w:rFonts w:ascii="Sylfaen" w:hAnsi="Sylfaen"/>
                <w:sz w:val="20"/>
                <w:szCs w:val="24"/>
              </w:rPr>
              <w:t>Product</w:t>
            </w:r>
            <w:r w:rsidRPr="001B2FB6">
              <w:rPr>
                <w:rFonts w:cs="Times New Roman"/>
                <w:sz w:val="20"/>
                <w:szCs w:val="24"/>
              </w:rPr>
              <w:t>‌</w:t>
            </w: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Type (M.HC.SDT.01057)</w:t>
            </w:r>
          </w:p>
          <w:p w14:paraId="7769DC07"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«Տեսչական ստուգման ենթակա սուբյեկտի արտադրական հարթակում արտադրվող (արտադրման համար պլանավորվող) դեղագործական արտադրանքի տեսակների տեղեկագիրք» տեղեկագրքից ծածկագրի արժեքը</w:t>
            </w:r>
          </w:p>
          <w:p w14:paraId="332AFA78"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12D7A63D"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10</w:t>
            </w:r>
          </w:p>
        </w:tc>
        <w:tc>
          <w:tcPr>
            <w:tcW w:w="294" w:type="pct"/>
          </w:tcPr>
          <w:p w14:paraId="7611211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w:t>
            </w:r>
          </w:p>
        </w:tc>
      </w:tr>
      <w:tr w:rsidR="00DC113F" w:rsidRPr="001B2FB6" w14:paraId="513BA39F" w14:textId="77777777" w:rsidTr="00574025">
        <w:trPr>
          <w:cantSplit/>
          <w:trHeight w:val="20"/>
        </w:trPr>
        <w:tc>
          <w:tcPr>
            <w:tcW w:w="81" w:type="pct"/>
            <w:tcBorders>
              <w:top w:val="nil"/>
              <w:left w:val="nil"/>
              <w:bottom w:val="nil"/>
              <w:right w:val="nil"/>
            </w:tcBorders>
          </w:tcPr>
          <w:p w14:paraId="2EEA359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6A171349"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124BB62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7D97DFD0"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4672331C"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*.5.4.</w:t>
            </w:r>
            <w:r w:rsidRPr="001B2FB6">
              <w:rPr>
                <w:rFonts w:ascii="Sylfaen" w:hAnsi="Sylfaen"/>
                <w:sz w:val="20"/>
                <w:szCs w:val="24"/>
              </w:rPr>
              <w:t> </w:t>
            </w:r>
            <w:r w:rsidRPr="001B2FB6">
              <w:rPr>
                <w:rFonts w:ascii="Sylfaen" w:hAnsi="Sylfaen"/>
                <w:sz w:val="20"/>
                <w:szCs w:val="24"/>
              </w:rPr>
              <w:t>Դեղագործական արտադրանքի անվանումը</w:t>
            </w:r>
          </w:p>
          <w:p w14:paraId="261F9F73"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(hcsdo:</w:t>
            </w:r>
            <w:r w:rsidRPr="001B2FB6">
              <w:rPr>
                <w:rFonts w:cs="Times New Roman"/>
                <w:sz w:val="20"/>
                <w:szCs w:val="24"/>
              </w:rPr>
              <w:t>‌</w:t>
            </w:r>
            <w:r w:rsidRPr="001B2FB6">
              <w:rPr>
                <w:rFonts w:ascii="Sylfaen" w:hAnsi="Sylfaen"/>
                <w:sz w:val="20"/>
                <w:szCs w:val="24"/>
              </w:rPr>
              <w:t>Drug</w:t>
            </w:r>
            <w:r w:rsidRPr="001B2FB6">
              <w:rPr>
                <w:rFonts w:cs="Times New Roman"/>
                <w:sz w:val="20"/>
                <w:szCs w:val="24"/>
              </w:rPr>
              <w:t>‌</w:t>
            </w:r>
            <w:r w:rsidRPr="001B2FB6">
              <w:rPr>
                <w:rFonts w:ascii="Sylfaen" w:hAnsi="Sylfaen"/>
                <w:sz w:val="20"/>
                <w:szCs w:val="24"/>
              </w:rPr>
              <w:t>Product</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2634D64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դեղագործական արտադրանքի անվանումը</w:t>
            </w:r>
          </w:p>
        </w:tc>
        <w:tc>
          <w:tcPr>
            <w:tcW w:w="778" w:type="pct"/>
            <w:shd w:val="clear" w:color="auto" w:fill="auto"/>
          </w:tcPr>
          <w:p w14:paraId="540DDB1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M.HC.SDE.00252</w:t>
            </w:r>
          </w:p>
        </w:tc>
        <w:tc>
          <w:tcPr>
            <w:tcW w:w="1362" w:type="pct"/>
            <w:shd w:val="clear" w:color="auto" w:fill="auto"/>
          </w:tcPr>
          <w:p w14:paraId="329A7452"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Name250</w:t>
            </w:r>
            <w:r w:rsidRPr="001B2FB6">
              <w:rPr>
                <w:rFonts w:cs="Times New Roman"/>
                <w:sz w:val="20"/>
                <w:szCs w:val="24"/>
              </w:rPr>
              <w:t>‌</w:t>
            </w:r>
            <w:r w:rsidRPr="001B2FB6">
              <w:rPr>
                <w:rFonts w:ascii="Sylfaen" w:hAnsi="Sylfaen"/>
                <w:sz w:val="20"/>
                <w:szCs w:val="24"/>
              </w:rPr>
              <w:t>Type (M.SDT.00068)</w:t>
            </w:r>
          </w:p>
          <w:p w14:paraId="6A6D3066"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79E6A53F"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205E6D2E"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250</w:t>
            </w:r>
          </w:p>
        </w:tc>
        <w:tc>
          <w:tcPr>
            <w:tcW w:w="294" w:type="pct"/>
          </w:tcPr>
          <w:p w14:paraId="618F4AF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w:t>
            </w:r>
          </w:p>
        </w:tc>
      </w:tr>
      <w:tr w:rsidR="00DC113F" w:rsidRPr="001B2FB6" w14:paraId="010B7E1E" w14:textId="77777777" w:rsidTr="00574025">
        <w:trPr>
          <w:cantSplit/>
          <w:trHeight w:val="20"/>
        </w:trPr>
        <w:tc>
          <w:tcPr>
            <w:tcW w:w="81" w:type="pct"/>
            <w:tcBorders>
              <w:top w:val="nil"/>
              <w:left w:val="nil"/>
              <w:bottom w:val="nil"/>
              <w:right w:val="nil"/>
            </w:tcBorders>
          </w:tcPr>
          <w:p w14:paraId="7800E5F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5582774A"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09272DD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3F15A642"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*.6.</w:t>
            </w:r>
            <w:r w:rsidRPr="001B2FB6">
              <w:rPr>
                <w:rFonts w:ascii="Sylfaen" w:hAnsi="Sylfaen"/>
                <w:sz w:val="20"/>
                <w:szCs w:val="24"/>
              </w:rPr>
              <w:t> </w:t>
            </w:r>
            <w:r w:rsidRPr="001B2FB6">
              <w:rPr>
                <w:rFonts w:ascii="Sylfaen" w:hAnsi="Sylfaen"/>
                <w:sz w:val="20"/>
                <w:szCs w:val="24"/>
              </w:rPr>
              <w:t>Հասցեն</w:t>
            </w:r>
          </w:p>
          <w:p w14:paraId="3C980B11"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(ccdo:</w:t>
            </w:r>
            <w:r w:rsidRPr="001B2FB6">
              <w:rPr>
                <w:rFonts w:cs="Times New Roman"/>
                <w:sz w:val="20"/>
                <w:szCs w:val="24"/>
              </w:rPr>
              <w:t>‌</w:t>
            </w:r>
            <w:r w:rsidRPr="001B2FB6">
              <w:rPr>
                <w:rFonts w:ascii="Sylfaen" w:hAnsi="Sylfaen"/>
                <w:sz w:val="20"/>
                <w:szCs w:val="24"/>
              </w:rPr>
              <w:t>Object</w:t>
            </w:r>
            <w:r w:rsidRPr="001B2FB6">
              <w:rPr>
                <w:rFonts w:cs="Times New Roman"/>
                <w:sz w:val="20"/>
                <w:szCs w:val="24"/>
              </w:rPr>
              <w:t>‌</w:t>
            </w:r>
            <w:r w:rsidRPr="001B2FB6">
              <w:rPr>
                <w:rFonts w:ascii="Sylfaen" w:hAnsi="Sylfaen"/>
                <w:sz w:val="20"/>
                <w:szCs w:val="24"/>
              </w:rPr>
              <w:t>Address</w:t>
            </w:r>
            <w:r w:rsidRPr="001B2FB6">
              <w:rPr>
                <w:rFonts w:cs="Times New Roman"/>
                <w:sz w:val="20"/>
                <w:szCs w:val="24"/>
              </w:rPr>
              <w:t>‌</w:t>
            </w:r>
            <w:r w:rsidRPr="001B2FB6">
              <w:rPr>
                <w:rFonts w:ascii="Sylfaen" w:hAnsi="Sylfaen"/>
                <w:sz w:val="20"/>
                <w:szCs w:val="24"/>
              </w:rPr>
              <w:t>Details)</w:t>
            </w:r>
          </w:p>
        </w:tc>
        <w:tc>
          <w:tcPr>
            <w:tcW w:w="1158" w:type="pct"/>
            <w:shd w:val="clear" w:color="auto" w:fill="auto"/>
          </w:tcPr>
          <w:p w14:paraId="2FED63E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արտադրական հարթակի հասցեն</w:t>
            </w:r>
          </w:p>
        </w:tc>
        <w:tc>
          <w:tcPr>
            <w:tcW w:w="778" w:type="pct"/>
            <w:shd w:val="clear" w:color="auto" w:fill="auto"/>
          </w:tcPr>
          <w:p w14:paraId="411DFE1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M.CDE.00078</w:t>
            </w:r>
          </w:p>
        </w:tc>
        <w:tc>
          <w:tcPr>
            <w:tcW w:w="1362" w:type="pct"/>
            <w:shd w:val="clear" w:color="auto" w:fill="auto"/>
          </w:tcPr>
          <w:p w14:paraId="36A89CA8"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ccdo:</w:t>
            </w:r>
            <w:r w:rsidRPr="001B2FB6">
              <w:rPr>
                <w:rFonts w:cs="Times New Roman"/>
                <w:sz w:val="20"/>
                <w:szCs w:val="24"/>
              </w:rPr>
              <w:t>‌</w:t>
            </w:r>
            <w:r w:rsidRPr="001B2FB6">
              <w:rPr>
                <w:rFonts w:ascii="Sylfaen" w:hAnsi="Sylfaen"/>
                <w:sz w:val="20"/>
                <w:szCs w:val="24"/>
              </w:rPr>
              <w:t>Object</w:t>
            </w:r>
            <w:r w:rsidRPr="001B2FB6">
              <w:rPr>
                <w:rFonts w:cs="Times New Roman"/>
                <w:sz w:val="20"/>
                <w:szCs w:val="24"/>
              </w:rPr>
              <w:t>‌</w:t>
            </w:r>
            <w:r w:rsidRPr="001B2FB6">
              <w:rPr>
                <w:rFonts w:ascii="Sylfaen" w:hAnsi="Sylfaen"/>
                <w:sz w:val="20"/>
                <w:szCs w:val="24"/>
              </w:rPr>
              <w:t>Address</w:t>
            </w:r>
            <w:r w:rsidRPr="001B2FB6">
              <w:rPr>
                <w:rFonts w:cs="Times New Roman"/>
                <w:sz w:val="20"/>
                <w:szCs w:val="24"/>
              </w:rPr>
              <w:t>‌</w:t>
            </w:r>
            <w:r w:rsidRPr="001B2FB6">
              <w:rPr>
                <w:rFonts w:ascii="Sylfaen" w:hAnsi="Sylfaen"/>
                <w:sz w:val="20"/>
                <w:szCs w:val="24"/>
              </w:rPr>
              <w:t>Details</w:t>
            </w:r>
            <w:r w:rsidRPr="001B2FB6">
              <w:rPr>
                <w:rFonts w:cs="Times New Roman"/>
                <w:sz w:val="20"/>
                <w:szCs w:val="24"/>
              </w:rPr>
              <w:t>‌</w:t>
            </w:r>
            <w:r w:rsidRPr="001B2FB6">
              <w:rPr>
                <w:rFonts w:ascii="Sylfaen" w:hAnsi="Sylfaen"/>
                <w:sz w:val="20"/>
                <w:szCs w:val="24"/>
              </w:rPr>
              <w:t>Type (M.CDT.00082)</w:t>
            </w:r>
          </w:p>
          <w:p w14:paraId="7D8EA1A2"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Որոշվում է ներդրված տարրերի արժեքների տիրույթներով</w:t>
            </w:r>
          </w:p>
        </w:tc>
        <w:tc>
          <w:tcPr>
            <w:tcW w:w="294" w:type="pct"/>
          </w:tcPr>
          <w:p w14:paraId="63DBC46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w:t>
            </w:r>
          </w:p>
        </w:tc>
      </w:tr>
      <w:tr w:rsidR="00DC113F" w:rsidRPr="001B2FB6" w14:paraId="45CCE981" w14:textId="77777777" w:rsidTr="00574025">
        <w:trPr>
          <w:cantSplit/>
          <w:trHeight w:val="20"/>
        </w:trPr>
        <w:tc>
          <w:tcPr>
            <w:tcW w:w="81" w:type="pct"/>
            <w:tcBorders>
              <w:top w:val="nil"/>
              <w:left w:val="nil"/>
              <w:bottom w:val="nil"/>
              <w:right w:val="nil"/>
            </w:tcBorders>
          </w:tcPr>
          <w:p w14:paraId="30F1E35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4AAA90E3"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0C85407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6F07489B"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05795CAC"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*.6.1.</w:t>
            </w:r>
            <w:r w:rsidRPr="001B2FB6">
              <w:rPr>
                <w:rFonts w:ascii="Sylfaen" w:hAnsi="Sylfaen"/>
                <w:sz w:val="20"/>
                <w:szCs w:val="24"/>
              </w:rPr>
              <w:t> </w:t>
            </w:r>
            <w:r w:rsidRPr="001B2FB6">
              <w:rPr>
                <w:rFonts w:ascii="Sylfaen" w:hAnsi="Sylfaen"/>
                <w:sz w:val="20"/>
                <w:szCs w:val="24"/>
              </w:rPr>
              <w:t>Երկրի ծածկագիրը</w:t>
            </w:r>
          </w:p>
          <w:p w14:paraId="1BE4D76D"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Unified</w:t>
            </w:r>
            <w:r w:rsidRPr="001B2FB6">
              <w:rPr>
                <w:rFonts w:cs="Times New Roman"/>
                <w:sz w:val="20"/>
                <w:szCs w:val="24"/>
              </w:rPr>
              <w:t>‌</w:t>
            </w:r>
            <w:r w:rsidRPr="001B2FB6">
              <w:rPr>
                <w:rFonts w:ascii="Sylfaen" w:hAnsi="Sylfaen"/>
                <w:sz w:val="20"/>
                <w:szCs w:val="24"/>
              </w:rPr>
              <w:t>Country</w:t>
            </w:r>
            <w:r w:rsidRPr="001B2FB6">
              <w:rPr>
                <w:rFonts w:cs="Times New Roman"/>
                <w:sz w:val="20"/>
                <w:szCs w:val="24"/>
              </w:rPr>
              <w:t>‌</w:t>
            </w:r>
            <w:r w:rsidRPr="001B2FB6">
              <w:rPr>
                <w:rFonts w:ascii="Sylfaen" w:hAnsi="Sylfaen"/>
                <w:sz w:val="20"/>
                <w:szCs w:val="24"/>
              </w:rPr>
              <w:t>Code)</w:t>
            </w:r>
          </w:p>
        </w:tc>
        <w:tc>
          <w:tcPr>
            <w:tcW w:w="1158" w:type="pct"/>
            <w:shd w:val="clear" w:color="auto" w:fill="auto"/>
          </w:tcPr>
          <w:p w14:paraId="3529392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երկրի ծածկագրային նշագիրը</w:t>
            </w:r>
          </w:p>
        </w:tc>
        <w:tc>
          <w:tcPr>
            <w:tcW w:w="778" w:type="pct"/>
            <w:shd w:val="clear" w:color="auto" w:fill="auto"/>
          </w:tcPr>
          <w:p w14:paraId="09817A3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M.SDE.00162</w:t>
            </w:r>
          </w:p>
        </w:tc>
        <w:tc>
          <w:tcPr>
            <w:tcW w:w="1362" w:type="pct"/>
            <w:shd w:val="clear" w:color="auto" w:fill="auto"/>
          </w:tcPr>
          <w:p w14:paraId="473B2211"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Unified</w:t>
            </w:r>
            <w:r w:rsidRPr="001B2FB6">
              <w:rPr>
                <w:rFonts w:cs="Times New Roman"/>
                <w:sz w:val="20"/>
                <w:szCs w:val="24"/>
              </w:rPr>
              <w:t>‌</w:t>
            </w:r>
            <w:r w:rsidRPr="001B2FB6">
              <w:rPr>
                <w:rFonts w:ascii="Sylfaen" w:hAnsi="Sylfaen"/>
                <w:sz w:val="20"/>
                <w:szCs w:val="24"/>
              </w:rPr>
              <w:t>Country</w:t>
            </w:r>
            <w:r w:rsidRPr="001B2FB6">
              <w:rPr>
                <w:rFonts w:cs="Times New Roman"/>
                <w:sz w:val="20"/>
                <w:szCs w:val="24"/>
              </w:rPr>
              <w:t>‌</w:t>
            </w: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Type (M.SDT.00112)</w:t>
            </w:r>
          </w:p>
          <w:p w14:paraId="4296D0F3"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EDACDE6"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Ձեւանմուշը՝ [A-Z]{2}</w:t>
            </w:r>
          </w:p>
        </w:tc>
        <w:tc>
          <w:tcPr>
            <w:tcW w:w="294" w:type="pct"/>
          </w:tcPr>
          <w:p w14:paraId="1B19BF4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0AB5F6E5" w14:textId="77777777" w:rsidTr="00574025">
        <w:trPr>
          <w:cantSplit/>
          <w:trHeight w:val="20"/>
        </w:trPr>
        <w:tc>
          <w:tcPr>
            <w:tcW w:w="81" w:type="pct"/>
            <w:tcBorders>
              <w:top w:val="nil"/>
              <w:left w:val="nil"/>
              <w:bottom w:val="nil"/>
              <w:right w:val="nil"/>
            </w:tcBorders>
          </w:tcPr>
          <w:p w14:paraId="6126CF5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28EDB991"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42F4AB8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3F65D25B"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87" w:type="pct"/>
            <w:tcBorders>
              <w:top w:val="nil"/>
              <w:left w:val="nil"/>
              <w:bottom w:val="nil"/>
            </w:tcBorders>
          </w:tcPr>
          <w:p w14:paraId="4043C540"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979" w:type="pct"/>
            <w:gridSpan w:val="2"/>
            <w:tcBorders>
              <w:left w:val="single" w:sz="4" w:space="0" w:color="auto"/>
            </w:tcBorders>
          </w:tcPr>
          <w:p w14:paraId="02F2FA13"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 տեղեկագրքի (դասակարգչի) նույնականացուցիչը</w:t>
            </w:r>
          </w:p>
          <w:p w14:paraId="3E706BDE"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List</w:t>
            </w:r>
            <w:r w:rsidRPr="001B2FB6">
              <w:rPr>
                <w:rFonts w:cs="Times New Roman"/>
                <w:sz w:val="20"/>
                <w:szCs w:val="24"/>
              </w:rPr>
              <w:t>​</w:t>
            </w:r>
            <w:r w:rsidRPr="001B2FB6">
              <w:rPr>
                <w:rFonts w:ascii="Sylfaen" w:hAnsi="Sylfaen"/>
                <w:sz w:val="20"/>
                <w:szCs w:val="24"/>
              </w:rPr>
              <w:t>Id ատրիբուտ)</w:t>
            </w:r>
          </w:p>
        </w:tc>
        <w:tc>
          <w:tcPr>
            <w:tcW w:w="1158" w:type="pct"/>
            <w:shd w:val="clear" w:color="auto" w:fill="auto"/>
          </w:tcPr>
          <w:p w14:paraId="79E6E9A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այն տեղեկագրքի (դասակարգչի) նշագիրը, որին համապատասխան նշված է ծածկագիրը</w:t>
            </w:r>
          </w:p>
        </w:tc>
        <w:tc>
          <w:tcPr>
            <w:tcW w:w="778" w:type="pct"/>
            <w:shd w:val="clear" w:color="auto" w:fill="auto"/>
          </w:tcPr>
          <w:p w14:paraId="2A9DCF5C" w14:textId="77777777" w:rsidR="00DC113F" w:rsidRPr="001B2FB6" w:rsidRDefault="00336000"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w:t>
            </w:r>
          </w:p>
        </w:tc>
        <w:tc>
          <w:tcPr>
            <w:tcW w:w="1362" w:type="pct"/>
            <w:shd w:val="clear" w:color="auto" w:fill="auto"/>
          </w:tcPr>
          <w:p w14:paraId="0328B84B"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Reference</w:t>
            </w:r>
            <w:r w:rsidRPr="001B2FB6">
              <w:rPr>
                <w:rFonts w:cs="Times New Roman"/>
                <w:sz w:val="20"/>
                <w:szCs w:val="24"/>
              </w:rPr>
              <w:t>‌</w:t>
            </w:r>
            <w:r w:rsidRPr="001B2FB6">
              <w:rPr>
                <w:rFonts w:ascii="Sylfaen" w:hAnsi="Sylfaen"/>
                <w:sz w:val="20"/>
                <w:szCs w:val="24"/>
              </w:rPr>
              <w:t>Data</w:t>
            </w:r>
            <w:r w:rsidRPr="001B2FB6">
              <w:rPr>
                <w:rFonts w:cs="Times New Roman"/>
                <w:sz w:val="20"/>
                <w:szCs w:val="24"/>
              </w:rPr>
              <w:t>‌</w:t>
            </w:r>
            <w:r w:rsidRPr="001B2FB6">
              <w:rPr>
                <w:rFonts w:ascii="Sylfaen" w:hAnsi="Sylfaen"/>
                <w:sz w:val="20"/>
                <w:szCs w:val="24"/>
              </w:rPr>
              <w:t>Id</w:t>
            </w:r>
            <w:r w:rsidRPr="001B2FB6">
              <w:rPr>
                <w:rFonts w:cs="Times New Roman"/>
                <w:sz w:val="20"/>
                <w:szCs w:val="24"/>
              </w:rPr>
              <w:t>‌</w:t>
            </w:r>
            <w:r w:rsidRPr="001B2FB6">
              <w:rPr>
                <w:rFonts w:ascii="Sylfaen" w:hAnsi="Sylfaen"/>
                <w:sz w:val="20"/>
                <w:szCs w:val="24"/>
              </w:rPr>
              <w:t>Type (M.SDT.00091)</w:t>
            </w:r>
          </w:p>
          <w:p w14:paraId="4C32CDBE"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Պայմանանշանների նորմալացված տողը:</w:t>
            </w:r>
          </w:p>
          <w:p w14:paraId="540BCA37"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635988CE"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20</w:t>
            </w:r>
          </w:p>
        </w:tc>
        <w:tc>
          <w:tcPr>
            <w:tcW w:w="294" w:type="pct"/>
          </w:tcPr>
          <w:p w14:paraId="7CE2251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w:t>
            </w:r>
          </w:p>
        </w:tc>
      </w:tr>
      <w:tr w:rsidR="00DC113F" w:rsidRPr="001B2FB6" w14:paraId="3C2C6CAC" w14:textId="77777777" w:rsidTr="00574025">
        <w:trPr>
          <w:cantSplit/>
          <w:trHeight w:val="20"/>
        </w:trPr>
        <w:tc>
          <w:tcPr>
            <w:tcW w:w="81" w:type="pct"/>
            <w:tcBorders>
              <w:top w:val="nil"/>
              <w:left w:val="nil"/>
              <w:bottom w:val="nil"/>
              <w:right w:val="nil"/>
            </w:tcBorders>
          </w:tcPr>
          <w:p w14:paraId="01CD555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3D4F62D0"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298EA39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602713D9"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563161EB"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*.6.2.</w:t>
            </w:r>
            <w:r w:rsidRPr="001B2FB6">
              <w:rPr>
                <w:rFonts w:ascii="Sylfaen" w:hAnsi="Sylfaen"/>
                <w:sz w:val="20"/>
                <w:szCs w:val="24"/>
              </w:rPr>
              <w:t> </w:t>
            </w:r>
            <w:r w:rsidRPr="001B2FB6">
              <w:rPr>
                <w:rFonts w:ascii="Sylfaen" w:hAnsi="Sylfaen"/>
                <w:sz w:val="20"/>
                <w:szCs w:val="24"/>
              </w:rPr>
              <w:t>Տարածքի ծածկագիրը</w:t>
            </w:r>
          </w:p>
          <w:p w14:paraId="3F865867"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Territory</w:t>
            </w:r>
            <w:r w:rsidRPr="001B2FB6">
              <w:rPr>
                <w:rFonts w:cs="Times New Roman"/>
                <w:sz w:val="20"/>
                <w:szCs w:val="24"/>
              </w:rPr>
              <w:t>‌</w:t>
            </w:r>
            <w:r w:rsidRPr="001B2FB6">
              <w:rPr>
                <w:rFonts w:ascii="Sylfaen" w:hAnsi="Sylfaen"/>
                <w:sz w:val="20"/>
                <w:szCs w:val="24"/>
              </w:rPr>
              <w:t>Code)</w:t>
            </w:r>
          </w:p>
        </w:tc>
        <w:tc>
          <w:tcPr>
            <w:tcW w:w="1158" w:type="pct"/>
            <w:shd w:val="clear" w:color="auto" w:fill="auto"/>
          </w:tcPr>
          <w:p w14:paraId="1FFA2DB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վարչատարածքային բաժանման միավորի ծածկագիրը</w:t>
            </w:r>
          </w:p>
        </w:tc>
        <w:tc>
          <w:tcPr>
            <w:tcW w:w="778" w:type="pct"/>
            <w:shd w:val="clear" w:color="auto" w:fill="auto"/>
          </w:tcPr>
          <w:p w14:paraId="5BB8146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M.SDE.00031</w:t>
            </w:r>
          </w:p>
        </w:tc>
        <w:tc>
          <w:tcPr>
            <w:tcW w:w="1362" w:type="pct"/>
            <w:shd w:val="clear" w:color="auto" w:fill="auto"/>
          </w:tcPr>
          <w:p w14:paraId="3FF38E3B"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Territory</w:t>
            </w:r>
            <w:r w:rsidRPr="001B2FB6">
              <w:rPr>
                <w:rFonts w:cs="Times New Roman"/>
                <w:sz w:val="20"/>
                <w:szCs w:val="24"/>
              </w:rPr>
              <w:t>‌</w:t>
            </w: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Type (M.SDT.00031)</w:t>
            </w:r>
          </w:p>
          <w:p w14:paraId="7DA44CF7"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23299046"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0C90A0AE"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17</w:t>
            </w:r>
          </w:p>
        </w:tc>
        <w:tc>
          <w:tcPr>
            <w:tcW w:w="294" w:type="pct"/>
          </w:tcPr>
          <w:p w14:paraId="2370DF1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63E3099A" w14:textId="77777777" w:rsidTr="00574025">
        <w:trPr>
          <w:cantSplit/>
          <w:trHeight w:val="20"/>
        </w:trPr>
        <w:tc>
          <w:tcPr>
            <w:tcW w:w="81" w:type="pct"/>
            <w:tcBorders>
              <w:top w:val="nil"/>
              <w:left w:val="nil"/>
              <w:bottom w:val="nil"/>
              <w:right w:val="nil"/>
            </w:tcBorders>
          </w:tcPr>
          <w:p w14:paraId="0F51D61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518F988F"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0CDC7C1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01926065"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6788BFD5"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*.6.3.</w:t>
            </w:r>
            <w:r w:rsidRPr="001B2FB6">
              <w:rPr>
                <w:rFonts w:ascii="Sylfaen" w:hAnsi="Sylfaen"/>
                <w:sz w:val="20"/>
                <w:szCs w:val="24"/>
              </w:rPr>
              <w:t> </w:t>
            </w:r>
            <w:r w:rsidRPr="001B2FB6">
              <w:rPr>
                <w:rFonts w:ascii="Sylfaen" w:hAnsi="Sylfaen"/>
                <w:sz w:val="20"/>
                <w:szCs w:val="24"/>
              </w:rPr>
              <w:t>Տարածաշրջանը</w:t>
            </w:r>
          </w:p>
          <w:p w14:paraId="0434309D"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Region</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6139BAF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առաջին մակարդակի վարչատարածքային բաժանման միավորի անվանումը</w:t>
            </w:r>
          </w:p>
        </w:tc>
        <w:tc>
          <w:tcPr>
            <w:tcW w:w="778" w:type="pct"/>
            <w:shd w:val="clear" w:color="auto" w:fill="auto"/>
          </w:tcPr>
          <w:p w14:paraId="7EC798C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M.SDE.00007</w:t>
            </w:r>
          </w:p>
        </w:tc>
        <w:tc>
          <w:tcPr>
            <w:tcW w:w="1362" w:type="pct"/>
            <w:shd w:val="clear" w:color="auto" w:fill="auto"/>
          </w:tcPr>
          <w:p w14:paraId="4A3E24AD"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Name120</w:t>
            </w:r>
            <w:r w:rsidRPr="001B2FB6">
              <w:rPr>
                <w:rFonts w:cs="Times New Roman"/>
                <w:sz w:val="20"/>
                <w:szCs w:val="24"/>
              </w:rPr>
              <w:t>‌</w:t>
            </w:r>
            <w:r w:rsidRPr="001B2FB6">
              <w:rPr>
                <w:rFonts w:ascii="Sylfaen" w:hAnsi="Sylfaen"/>
                <w:sz w:val="20"/>
                <w:szCs w:val="24"/>
              </w:rPr>
              <w:t>Type (M.SDT.00055)</w:t>
            </w:r>
          </w:p>
          <w:p w14:paraId="4D11D4D8"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401F2DB2"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0728ED98"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120</w:t>
            </w:r>
          </w:p>
        </w:tc>
        <w:tc>
          <w:tcPr>
            <w:tcW w:w="294" w:type="pct"/>
          </w:tcPr>
          <w:p w14:paraId="482F913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6785593C" w14:textId="77777777" w:rsidTr="00574025">
        <w:trPr>
          <w:cantSplit/>
          <w:trHeight w:val="20"/>
        </w:trPr>
        <w:tc>
          <w:tcPr>
            <w:tcW w:w="81" w:type="pct"/>
            <w:tcBorders>
              <w:top w:val="nil"/>
              <w:left w:val="nil"/>
              <w:bottom w:val="nil"/>
              <w:right w:val="nil"/>
            </w:tcBorders>
          </w:tcPr>
          <w:p w14:paraId="17F4473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115DD763"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581CBDD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61ABC8E1"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16464F89"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*.6.4.</w:t>
            </w:r>
            <w:r w:rsidRPr="001B2FB6">
              <w:rPr>
                <w:rFonts w:ascii="Sylfaen" w:hAnsi="Sylfaen"/>
                <w:sz w:val="20"/>
                <w:szCs w:val="24"/>
              </w:rPr>
              <w:t> </w:t>
            </w:r>
            <w:r w:rsidRPr="001B2FB6">
              <w:rPr>
                <w:rFonts w:ascii="Sylfaen" w:hAnsi="Sylfaen"/>
                <w:sz w:val="20"/>
                <w:szCs w:val="24"/>
              </w:rPr>
              <w:t>Շրջանը</w:t>
            </w:r>
          </w:p>
          <w:p w14:paraId="2265EE8C"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District</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3B7D380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երկրորդ մակարդակի վարչատարածքային բաժանման միավորի անվանումը</w:t>
            </w:r>
          </w:p>
        </w:tc>
        <w:tc>
          <w:tcPr>
            <w:tcW w:w="778" w:type="pct"/>
            <w:shd w:val="clear" w:color="auto" w:fill="auto"/>
          </w:tcPr>
          <w:p w14:paraId="4DDBC6E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M.SDE.00008</w:t>
            </w:r>
          </w:p>
        </w:tc>
        <w:tc>
          <w:tcPr>
            <w:tcW w:w="1362" w:type="pct"/>
            <w:shd w:val="clear" w:color="auto" w:fill="auto"/>
          </w:tcPr>
          <w:p w14:paraId="036A5BA5"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Name120</w:t>
            </w:r>
            <w:r w:rsidRPr="001B2FB6">
              <w:rPr>
                <w:rFonts w:cs="Times New Roman"/>
                <w:sz w:val="20"/>
                <w:szCs w:val="24"/>
              </w:rPr>
              <w:t>‌</w:t>
            </w:r>
            <w:r w:rsidRPr="001B2FB6">
              <w:rPr>
                <w:rFonts w:ascii="Sylfaen" w:hAnsi="Sylfaen"/>
                <w:sz w:val="20"/>
                <w:szCs w:val="24"/>
              </w:rPr>
              <w:t>Type (M.SDT.00055)</w:t>
            </w:r>
          </w:p>
          <w:p w14:paraId="224A869C"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201AD4F5"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40687D04"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120</w:t>
            </w:r>
          </w:p>
        </w:tc>
        <w:tc>
          <w:tcPr>
            <w:tcW w:w="294" w:type="pct"/>
          </w:tcPr>
          <w:p w14:paraId="0390DD4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52204781" w14:textId="77777777" w:rsidTr="00574025">
        <w:trPr>
          <w:cantSplit/>
          <w:trHeight w:val="20"/>
        </w:trPr>
        <w:tc>
          <w:tcPr>
            <w:tcW w:w="81" w:type="pct"/>
            <w:tcBorders>
              <w:top w:val="nil"/>
              <w:left w:val="nil"/>
              <w:bottom w:val="nil"/>
              <w:right w:val="nil"/>
            </w:tcBorders>
          </w:tcPr>
          <w:p w14:paraId="01BD435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54CD33B3"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5F4544B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7F6A7739"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326CB5E0"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*.6.5.</w:t>
            </w:r>
            <w:r w:rsidRPr="001B2FB6">
              <w:rPr>
                <w:rFonts w:ascii="Sylfaen" w:hAnsi="Sylfaen"/>
                <w:sz w:val="20"/>
                <w:szCs w:val="24"/>
              </w:rPr>
              <w:t> </w:t>
            </w:r>
            <w:r w:rsidRPr="001B2FB6">
              <w:rPr>
                <w:rFonts w:ascii="Sylfaen" w:hAnsi="Sylfaen"/>
                <w:sz w:val="20"/>
                <w:szCs w:val="24"/>
              </w:rPr>
              <w:t>Քաղաքը</w:t>
            </w:r>
          </w:p>
          <w:p w14:paraId="0F8A2912"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City</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4256511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քաղաքի անվանումը</w:t>
            </w:r>
          </w:p>
        </w:tc>
        <w:tc>
          <w:tcPr>
            <w:tcW w:w="778" w:type="pct"/>
            <w:shd w:val="clear" w:color="auto" w:fill="auto"/>
          </w:tcPr>
          <w:p w14:paraId="04717FA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M.SDE.00009</w:t>
            </w:r>
          </w:p>
        </w:tc>
        <w:tc>
          <w:tcPr>
            <w:tcW w:w="1362" w:type="pct"/>
            <w:shd w:val="clear" w:color="auto" w:fill="auto"/>
          </w:tcPr>
          <w:p w14:paraId="113AE829"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Name120</w:t>
            </w:r>
            <w:r w:rsidRPr="001B2FB6">
              <w:rPr>
                <w:rFonts w:cs="Times New Roman"/>
                <w:sz w:val="20"/>
                <w:szCs w:val="24"/>
              </w:rPr>
              <w:t>‌</w:t>
            </w:r>
            <w:r w:rsidRPr="001B2FB6">
              <w:rPr>
                <w:rFonts w:ascii="Sylfaen" w:hAnsi="Sylfaen"/>
                <w:sz w:val="20"/>
                <w:szCs w:val="24"/>
              </w:rPr>
              <w:t>Type (M.SDT.00055)</w:t>
            </w:r>
          </w:p>
          <w:p w14:paraId="1BE9331B"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5C5A4DDA"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0F698322"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120</w:t>
            </w:r>
          </w:p>
        </w:tc>
        <w:tc>
          <w:tcPr>
            <w:tcW w:w="294" w:type="pct"/>
          </w:tcPr>
          <w:p w14:paraId="5DD8682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5258233D" w14:textId="77777777" w:rsidTr="00574025">
        <w:trPr>
          <w:cantSplit/>
          <w:trHeight w:val="20"/>
        </w:trPr>
        <w:tc>
          <w:tcPr>
            <w:tcW w:w="81" w:type="pct"/>
            <w:tcBorders>
              <w:top w:val="nil"/>
              <w:left w:val="nil"/>
              <w:bottom w:val="nil"/>
              <w:right w:val="nil"/>
            </w:tcBorders>
          </w:tcPr>
          <w:p w14:paraId="3B64079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07830824"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48DC04F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3BB7B1A1"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112639EB"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*.6.6.</w:t>
            </w:r>
            <w:r w:rsidRPr="001B2FB6">
              <w:rPr>
                <w:rFonts w:ascii="Sylfaen" w:hAnsi="Sylfaen"/>
                <w:sz w:val="20"/>
                <w:szCs w:val="24"/>
              </w:rPr>
              <w:t> </w:t>
            </w:r>
            <w:r w:rsidRPr="001B2FB6">
              <w:rPr>
                <w:rFonts w:ascii="Sylfaen" w:hAnsi="Sylfaen"/>
                <w:sz w:val="20"/>
                <w:szCs w:val="24"/>
              </w:rPr>
              <w:t>Բնակավայրը</w:t>
            </w:r>
          </w:p>
          <w:p w14:paraId="0288AA57"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Settlement</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4FFB876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բնակավայրի անվանումը</w:t>
            </w:r>
          </w:p>
        </w:tc>
        <w:tc>
          <w:tcPr>
            <w:tcW w:w="778" w:type="pct"/>
            <w:shd w:val="clear" w:color="auto" w:fill="auto"/>
          </w:tcPr>
          <w:p w14:paraId="7F862BF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M.SDE.00057</w:t>
            </w:r>
          </w:p>
        </w:tc>
        <w:tc>
          <w:tcPr>
            <w:tcW w:w="1362" w:type="pct"/>
            <w:shd w:val="clear" w:color="auto" w:fill="auto"/>
          </w:tcPr>
          <w:p w14:paraId="5950D63A"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Name120</w:t>
            </w:r>
            <w:r w:rsidRPr="001B2FB6">
              <w:rPr>
                <w:rFonts w:cs="Times New Roman"/>
                <w:sz w:val="20"/>
                <w:szCs w:val="24"/>
              </w:rPr>
              <w:t>‌</w:t>
            </w:r>
            <w:r w:rsidRPr="001B2FB6">
              <w:rPr>
                <w:rFonts w:ascii="Sylfaen" w:hAnsi="Sylfaen"/>
                <w:sz w:val="20"/>
                <w:szCs w:val="24"/>
              </w:rPr>
              <w:t>Type (M.SDT.00055)</w:t>
            </w:r>
          </w:p>
          <w:p w14:paraId="0D375DE5"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2019C01B"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16EBA234"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120</w:t>
            </w:r>
          </w:p>
        </w:tc>
        <w:tc>
          <w:tcPr>
            <w:tcW w:w="294" w:type="pct"/>
          </w:tcPr>
          <w:p w14:paraId="68BA68E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498B7821" w14:textId="77777777" w:rsidTr="00574025">
        <w:trPr>
          <w:cantSplit/>
          <w:trHeight w:val="20"/>
        </w:trPr>
        <w:tc>
          <w:tcPr>
            <w:tcW w:w="81" w:type="pct"/>
            <w:tcBorders>
              <w:top w:val="nil"/>
              <w:left w:val="nil"/>
              <w:bottom w:val="nil"/>
              <w:right w:val="nil"/>
            </w:tcBorders>
          </w:tcPr>
          <w:p w14:paraId="1A4CBE8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0D35A240"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5D9E31F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18F08E5B"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5F91EB8F"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*.6.7.</w:t>
            </w:r>
            <w:r w:rsidRPr="001B2FB6">
              <w:rPr>
                <w:rFonts w:ascii="Sylfaen" w:hAnsi="Sylfaen"/>
                <w:sz w:val="20"/>
                <w:szCs w:val="24"/>
              </w:rPr>
              <w:t> </w:t>
            </w:r>
            <w:r w:rsidRPr="001B2FB6">
              <w:rPr>
                <w:rFonts w:ascii="Sylfaen" w:hAnsi="Sylfaen"/>
                <w:sz w:val="20"/>
                <w:szCs w:val="24"/>
              </w:rPr>
              <w:t>Փողոցը</w:t>
            </w:r>
          </w:p>
          <w:p w14:paraId="7C06B71F"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Street</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28AC08D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քաղաքային ենթակառուցվածքի փողոցաճանապարհային ցանցի տարրի անվանումը</w:t>
            </w:r>
          </w:p>
        </w:tc>
        <w:tc>
          <w:tcPr>
            <w:tcW w:w="778" w:type="pct"/>
            <w:shd w:val="clear" w:color="auto" w:fill="auto"/>
          </w:tcPr>
          <w:p w14:paraId="6ADCCFA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M.SDE.00010</w:t>
            </w:r>
          </w:p>
        </w:tc>
        <w:tc>
          <w:tcPr>
            <w:tcW w:w="1362" w:type="pct"/>
            <w:shd w:val="clear" w:color="auto" w:fill="auto"/>
          </w:tcPr>
          <w:p w14:paraId="341699C0"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Name120</w:t>
            </w:r>
            <w:r w:rsidRPr="001B2FB6">
              <w:rPr>
                <w:rFonts w:cs="Times New Roman"/>
                <w:sz w:val="20"/>
                <w:szCs w:val="24"/>
              </w:rPr>
              <w:t>‌</w:t>
            </w:r>
            <w:r w:rsidRPr="001B2FB6">
              <w:rPr>
                <w:rFonts w:ascii="Sylfaen" w:hAnsi="Sylfaen"/>
                <w:sz w:val="20"/>
                <w:szCs w:val="24"/>
              </w:rPr>
              <w:t>Type (M.SDT.00055)</w:t>
            </w:r>
          </w:p>
          <w:p w14:paraId="62152633"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60676F5B"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7B27E76C"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120</w:t>
            </w:r>
          </w:p>
        </w:tc>
        <w:tc>
          <w:tcPr>
            <w:tcW w:w="294" w:type="pct"/>
          </w:tcPr>
          <w:p w14:paraId="44E6139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0F5C2569" w14:textId="77777777" w:rsidTr="00574025">
        <w:trPr>
          <w:cantSplit/>
          <w:trHeight w:val="20"/>
        </w:trPr>
        <w:tc>
          <w:tcPr>
            <w:tcW w:w="81" w:type="pct"/>
            <w:tcBorders>
              <w:top w:val="nil"/>
              <w:left w:val="nil"/>
              <w:bottom w:val="nil"/>
              <w:right w:val="nil"/>
            </w:tcBorders>
          </w:tcPr>
          <w:p w14:paraId="068C5AC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5182BD56"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1FA6658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4D92E635"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17964F21"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*.6.8.</w:t>
            </w:r>
            <w:r w:rsidRPr="001B2FB6">
              <w:rPr>
                <w:rFonts w:ascii="Sylfaen" w:hAnsi="Sylfaen"/>
                <w:sz w:val="20"/>
                <w:szCs w:val="24"/>
              </w:rPr>
              <w:t> </w:t>
            </w:r>
            <w:r w:rsidRPr="001B2FB6">
              <w:rPr>
                <w:rFonts w:ascii="Sylfaen" w:hAnsi="Sylfaen"/>
                <w:sz w:val="20"/>
                <w:szCs w:val="24"/>
              </w:rPr>
              <w:t>Շենքի համարը</w:t>
            </w:r>
          </w:p>
          <w:p w14:paraId="7C667096"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Building</w:t>
            </w:r>
            <w:r w:rsidRPr="001B2FB6">
              <w:rPr>
                <w:rFonts w:cs="Times New Roman"/>
                <w:sz w:val="20"/>
                <w:szCs w:val="24"/>
              </w:rPr>
              <w:t>‌</w:t>
            </w:r>
            <w:r w:rsidRPr="001B2FB6">
              <w:rPr>
                <w:rFonts w:ascii="Sylfaen" w:hAnsi="Sylfaen"/>
                <w:sz w:val="20"/>
                <w:szCs w:val="24"/>
              </w:rPr>
              <w:t>Number</w:t>
            </w:r>
            <w:r w:rsidRPr="001B2FB6">
              <w:rPr>
                <w:rFonts w:cs="Times New Roman"/>
                <w:sz w:val="20"/>
                <w:szCs w:val="24"/>
              </w:rPr>
              <w:t>‌</w:t>
            </w:r>
            <w:r w:rsidRPr="001B2FB6">
              <w:rPr>
                <w:rFonts w:ascii="Sylfaen" w:hAnsi="Sylfaen"/>
                <w:sz w:val="20"/>
                <w:szCs w:val="24"/>
              </w:rPr>
              <w:t>Id)</w:t>
            </w:r>
          </w:p>
        </w:tc>
        <w:tc>
          <w:tcPr>
            <w:tcW w:w="1158" w:type="pct"/>
            <w:shd w:val="clear" w:color="auto" w:fill="auto"/>
          </w:tcPr>
          <w:p w14:paraId="00FA354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շենքի, մասնաշենքի, շինության նշագիրը</w:t>
            </w:r>
          </w:p>
        </w:tc>
        <w:tc>
          <w:tcPr>
            <w:tcW w:w="778" w:type="pct"/>
            <w:shd w:val="clear" w:color="auto" w:fill="auto"/>
          </w:tcPr>
          <w:p w14:paraId="19DA0E1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M.SDE.00011</w:t>
            </w:r>
          </w:p>
        </w:tc>
        <w:tc>
          <w:tcPr>
            <w:tcW w:w="1362" w:type="pct"/>
            <w:shd w:val="clear" w:color="auto" w:fill="auto"/>
          </w:tcPr>
          <w:p w14:paraId="5D5BCF37"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Id50</w:t>
            </w:r>
            <w:r w:rsidRPr="001B2FB6">
              <w:rPr>
                <w:rFonts w:cs="Times New Roman"/>
                <w:sz w:val="20"/>
                <w:szCs w:val="24"/>
              </w:rPr>
              <w:t>‌</w:t>
            </w:r>
            <w:r w:rsidRPr="001B2FB6">
              <w:rPr>
                <w:rFonts w:ascii="Sylfaen" w:hAnsi="Sylfaen"/>
                <w:sz w:val="20"/>
                <w:szCs w:val="24"/>
              </w:rPr>
              <w:t>Type (M.SDT.00093)</w:t>
            </w:r>
          </w:p>
          <w:p w14:paraId="2629592C"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1B4EA33C"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32D8FBC1"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50</w:t>
            </w:r>
          </w:p>
        </w:tc>
        <w:tc>
          <w:tcPr>
            <w:tcW w:w="294" w:type="pct"/>
          </w:tcPr>
          <w:p w14:paraId="493EF57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3445D078" w14:textId="77777777" w:rsidTr="00574025">
        <w:trPr>
          <w:cantSplit/>
          <w:trHeight w:val="20"/>
        </w:trPr>
        <w:tc>
          <w:tcPr>
            <w:tcW w:w="81" w:type="pct"/>
            <w:tcBorders>
              <w:top w:val="nil"/>
              <w:left w:val="nil"/>
              <w:bottom w:val="nil"/>
              <w:right w:val="nil"/>
            </w:tcBorders>
          </w:tcPr>
          <w:p w14:paraId="5D13E9A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5FF8D5C9"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682E597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552BBF3D"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0A547529"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*.6.9.</w:t>
            </w:r>
            <w:r w:rsidRPr="001B2FB6">
              <w:rPr>
                <w:rFonts w:ascii="Sylfaen" w:hAnsi="Sylfaen"/>
                <w:sz w:val="20"/>
                <w:szCs w:val="24"/>
              </w:rPr>
              <w:t> </w:t>
            </w:r>
            <w:r w:rsidRPr="001B2FB6">
              <w:rPr>
                <w:rFonts w:ascii="Sylfaen" w:hAnsi="Sylfaen"/>
                <w:sz w:val="20"/>
                <w:szCs w:val="24"/>
              </w:rPr>
              <w:t>Սենքի համարը</w:t>
            </w:r>
          </w:p>
          <w:p w14:paraId="651F4BE2"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Room</w:t>
            </w:r>
            <w:r w:rsidRPr="001B2FB6">
              <w:rPr>
                <w:rFonts w:cs="Times New Roman"/>
                <w:sz w:val="20"/>
                <w:szCs w:val="24"/>
              </w:rPr>
              <w:t>‌</w:t>
            </w:r>
            <w:r w:rsidRPr="001B2FB6">
              <w:rPr>
                <w:rFonts w:ascii="Sylfaen" w:hAnsi="Sylfaen"/>
                <w:sz w:val="20"/>
                <w:szCs w:val="24"/>
              </w:rPr>
              <w:t>Number</w:t>
            </w:r>
            <w:r w:rsidRPr="001B2FB6">
              <w:rPr>
                <w:rFonts w:cs="Times New Roman"/>
                <w:sz w:val="20"/>
                <w:szCs w:val="24"/>
              </w:rPr>
              <w:t>‌</w:t>
            </w:r>
            <w:r w:rsidRPr="001B2FB6">
              <w:rPr>
                <w:rFonts w:ascii="Sylfaen" w:hAnsi="Sylfaen"/>
                <w:sz w:val="20"/>
                <w:szCs w:val="24"/>
              </w:rPr>
              <w:t>Id)</w:t>
            </w:r>
          </w:p>
        </w:tc>
        <w:tc>
          <w:tcPr>
            <w:tcW w:w="1158" w:type="pct"/>
            <w:shd w:val="clear" w:color="auto" w:fill="auto"/>
          </w:tcPr>
          <w:p w14:paraId="7CAEFA7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գրասենյակի կամ բնակարանի նշագիրը</w:t>
            </w:r>
          </w:p>
        </w:tc>
        <w:tc>
          <w:tcPr>
            <w:tcW w:w="778" w:type="pct"/>
            <w:shd w:val="clear" w:color="auto" w:fill="auto"/>
          </w:tcPr>
          <w:p w14:paraId="5FCB672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M.SDE.00012</w:t>
            </w:r>
          </w:p>
        </w:tc>
        <w:tc>
          <w:tcPr>
            <w:tcW w:w="1362" w:type="pct"/>
            <w:shd w:val="clear" w:color="auto" w:fill="auto"/>
          </w:tcPr>
          <w:p w14:paraId="1940CE09"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Id20</w:t>
            </w:r>
            <w:r w:rsidRPr="001B2FB6">
              <w:rPr>
                <w:rFonts w:cs="Times New Roman"/>
                <w:sz w:val="20"/>
                <w:szCs w:val="24"/>
              </w:rPr>
              <w:t>‌</w:t>
            </w:r>
            <w:r w:rsidRPr="001B2FB6">
              <w:rPr>
                <w:rFonts w:ascii="Sylfaen" w:hAnsi="Sylfaen"/>
                <w:sz w:val="20"/>
                <w:szCs w:val="24"/>
              </w:rPr>
              <w:t>Type (M.SDT.00092)</w:t>
            </w:r>
          </w:p>
          <w:p w14:paraId="662CEFB5"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64F4D4AF"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1F9026ED"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20</w:t>
            </w:r>
          </w:p>
        </w:tc>
        <w:tc>
          <w:tcPr>
            <w:tcW w:w="294" w:type="pct"/>
          </w:tcPr>
          <w:p w14:paraId="7832146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6E75F7A2" w14:textId="77777777" w:rsidTr="00574025">
        <w:trPr>
          <w:cantSplit/>
          <w:trHeight w:val="20"/>
        </w:trPr>
        <w:tc>
          <w:tcPr>
            <w:tcW w:w="81" w:type="pct"/>
            <w:tcBorders>
              <w:top w:val="nil"/>
              <w:left w:val="nil"/>
              <w:bottom w:val="nil"/>
              <w:right w:val="nil"/>
            </w:tcBorders>
          </w:tcPr>
          <w:p w14:paraId="755B5AA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4CB1379E"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45AF93E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7BCA914F"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*.7.</w:t>
            </w:r>
            <w:r w:rsidRPr="001B2FB6">
              <w:rPr>
                <w:rFonts w:ascii="Sylfaen" w:hAnsi="Sylfaen"/>
                <w:sz w:val="20"/>
                <w:szCs w:val="24"/>
              </w:rPr>
              <w:t> </w:t>
            </w:r>
            <w:r w:rsidRPr="001B2FB6">
              <w:rPr>
                <w:rFonts w:ascii="Sylfaen" w:hAnsi="Sylfaen"/>
                <w:sz w:val="20"/>
                <w:szCs w:val="24"/>
              </w:rPr>
              <w:t>Աշխարհագրական երկայնությունը</w:t>
            </w:r>
          </w:p>
          <w:p w14:paraId="253575F8"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Longitude</w:t>
            </w:r>
            <w:r w:rsidRPr="001B2FB6">
              <w:rPr>
                <w:rFonts w:cs="Times New Roman"/>
                <w:sz w:val="20"/>
                <w:szCs w:val="24"/>
              </w:rPr>
              <w:t>‌</w:t>
            </w:r>
            <w:r w:rsidRPr="001B2FB6">
              <w:rPr>
                <w:rFonts w:ascii="Sylfaen" w:hAnsi="Sylfaen"/>
                <w:sz w:val="20"/>
                <w:szCs w:val="24"/>
              </w:rPr>
              <w:t>Measure)</w:t>
            </w:r>
          </w:p>
        </w:tc>
        <w:tc>
          <w:tcPr>
            <w:tcW w:w="1158" w:type="pct"/>
            <w:shd w:val="clear" w:color="auto" w:fill="auto"/>
          </w:tcPr>
          <w:p w14:paraId="0EFB5EB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արտադրական հարթակի գտնվելու աշխարհագրական լայնությունը</w:t>
            </w:r>
          </w:p>
        </w:tc>
        <w:tc>
          <w:tcPr>
            <w:tcW w:w="778" w:type="pct"/>
            <w:shd w:val="clear" w:color="auto" w:fill="auto"/>
          </w:tcPr>
          <w:p w14:paraId="5C6D987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M.SDE.00147</w:t>
            </w:r>
          </w:p>
        </w:tc>
        <w:tc>
          <w:tcPr>
            <w:tcW w:w="1362" w:type="pct"/>
            <w:shd w:val="clear" w:color="auto" w:fill="auto"/>
          </w:tcPr>
          <w:p w14:paraId="737E6B49"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Geo</w:t>
            </w:r>
            <w:r w:rsidRPr="001B2FB6">
              <w:rPr>
                <w:rFonts w:cs="Times New Roman"/>
                <w:sz w:val="20"/>
                <w:szCs w:val="24"/>
              </w:rPr>
              <w:t>‌</w:t>
            </w:r>
            <w:r w:rsidRPr="001B2FB6">
              <w:rPr>
                <w:rFonts w:ascii="Sylfaen" w:hAnsi="Sylfaen"/>
                <w:sz w:val="20"/>
                <w:szCs w:val="24"/>
              </w:rPr>
              <w:t>Coordinate</w:t>
            </w:r>
            <w:r w:rsidRPr="001B2FB6">
              <w:rPr>
                <w:rFonts w:cs="Times New Roman"/>
                <w:sz w:val="20"/>
                <w:szCs w:val="24"/>
              </w:rPr>
              <w:t>‌</w:t>
            </w:r>
            <w:r w:rsidRPr="001B2FB6">
              <w:rPr>
                <w:rFonts w:ascii="Sylfaen" w:hAnsi="Sylfaen"/>
                <w:sz w:val="20"/>
                <w:szCs w:val="24"/>
              </w:rPr>
              <w:t>Measure</w:t>
            </w:r>
            <w:r w:rsidRPr="001B2FB6">
              <w:rPr>
                <w:rFonts w:cs="Times New Roman"/>
                <w:sz w:val="20"/>
                <w:szCs w:val="24"/>
              </w:rPr>
              <w:t>‌</w:t>
            </w:r>
            <w:r w:rsidRPr="001B2FB6">
              <w:rPr>
                <w:rFonts w:ascii="Sylfaen" w:hAnsi="Sylfaen"/>
                <w:sz w:val="20"/>
                <w:szCs w:val="24"/>
              </w:rPr>
              <w:t>Type (M.SDT.00107)</w:t>
            </w:r>
          </w:p>
          <w:p w14:paraId="53E6C4DB"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Արժեքը՝ ISO 6709-ին համապատասխան</w:t>
            </w:r>
          </w:p>
          <w:p w14:paraId="571AF0C8"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Թվանշանների առավ</w:t>
            </w:r>
            <w:r w:rsidRPr="001B2FB6">
              <w:rPr>
                <w:rFonts w:cs="Times New Roman"/>
                <w:sz w:val="20"/>
                <w:szCs w:val="24"/>
              </w:rPr>
              <w:t>․</w:t>
            </w:r>
            <w:r w:rsidRPr="001B2FB6">
              <w:rPr>
                <w:rFonts w:ascii="Sylfaen" w:hAnsi="Sylfaen"/>
                <w:sz w:val="20"/>
                <w:szCs w:val="24"/>
              </w:rPr>
              <w:t xml:space="preserve"> քանակը՝ 11.</w:t>
            </w:r>
          </w:p>
          <w:p w14:paraId="3F93FFB9"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Կոտորակային թվանշանների առավելագույն քանակը՝ 8</w:t>
            </w:r>
          </w:p>
        </w:tc>
        <w:tc>
          <w:tcPr>
            <w:tcW w:w="294" w:type="pct"/>
          </w:tcPr>
          <w:p w14:paraId="2BC6389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34698998" w14:textId="77777777" w:rsidTr="00574025">
        <w:trPr>
          <w:cantSplit/>
          <w:trHeight w:val="20"/>
        </w:trPr>
        <w:tc>
          <w:tcPr>
            <w:tcW w:w="81" w:type="pct"/>
            <w:tcBorders>
              <w:top w:val="nil"/>
              <w:left w:val="nil"/>
              <w:bottom w:val="nil"/>
              <w:right w:val="nil"/>
            </w:tcBorders>
          </w:tcPr>
          <w:p w14:paraId="3EA9E89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174C50CE"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65C4BCE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47901AD3"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*.8.</w:t>
            </w:r>
            <w:r w:rsidRPr="001B2FB6">
              <w:rPr>
                <w:rFonts w:ascii="Sylfaen" w:hAnsi="Sylfaen"/>
                <w:sz w:val="20"/>
                <w:szCs w:val="24"/>
              </w:rPr>
              <w:t> </w:t>
            </w:r>
            <w:r w:rsidRPr="001B2FB6">
              <w:rPr>
                <w:rFonts w:ascii="Sylfaen" w:hAnsi="Sylfaen"/>
                <w:sz w:val="20"/>
                <w:szCs w:val="24"/>
              </w:rPr>
              <w:t>Աշխարհագրական լայնությունը</w:t>
            </w:r>
          </w:p>
          <w:p w14:paraId="7E61E4DE"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Latitude</w:t>
            </w:r>
            <w:r w:rsidRPr="001B2FB6">
              <w:rPr>
                <w:rFonts w:cs="Times New Roman"/>
                <w:sz w:val="20"/>
                <w:szCs w:val="24"/>
              </w:rPr>
              <w:t>‌</w:t>
            </w:r>
            <w:r w:rsidRPr="001B2FB6">
              <w:rPr>
                <w:rFonts w:ascii="Sylfaen" w:hAnsi="Sylfaen"/>
                <w:sz w:val="20"/>
                <w:szCs w:val="24"/>
              </w:rPr>
              <w:t>Measure)</w:t>
            </w:r>
          </w:p>
        </w:tc>
        <w:tc>
          <w:tcPr>
            <w:tcW w:w="1158" w:type="pct"/>
            <w:shd w:val="clear" w:color="auto" w:fill="auto"/>
          </w:tcPr>
          <w:p w14:paraId="0C961F2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արտադրական հարթակի գտնվելու աշխարհագրական երկայնությունը</w:t>
            </w:r>
          </w:p>
        </w:tc>
        <w:tc>
          <w:tcPr>
            <w:tcW w:w="778" w:type="pct"/>
            <w:shd w:val="clear" w:color="auto" w:fill="auto"/>
          </w:tcPr>
          <w:p w14:paraId="7635AA1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M.SDE.00146</w:t>
            </w:r>
          </w:p>
        </w:tc>
        <w:tc>
          <w:tcPr>
            <w:tcW w:w="1362" w:type="pct"/>
            <w:shd w:val="clear" w:color="auto" w:fill="auto"/>
          </w:tcPr>
          <w:p w14:paraId="03CAA0BA"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Geo</w:t>
            </w:r>
            <w:r w:rsidRPr="001B2FB6">
              <w:rPr>
                <w:rFonts w:cs="Times New Roman"/>
                <w:sz w:val="20"/>
                <w:szCs w:val="24"/>
              </w:rPr>
              <w:t>‌</w:t>
            </w:r>
            <w:r w:rsidRPr="001B2FB6">
              <w:rPr>
                <w:rFonts w:ascii="Sylfaen" w:hAnsi="Sylfaen"/>
                <w:sz w:val="20"/>
                <w:szCs w:val="24"/>
              </w:rPr>
              <w:t>Coordinate</w:t>
            </w:r>
            <w:r w:rsidRPr="001B2FB6">
              <w:rPr>
                <w:rFonts w:cs="Times New Roman"/>
                <w:sz w:val="20"/>
                <w:szCs w:val="24"/>
              </w:rPr>
              <w:t>‌</w:t>
            </w:r>
            <w:r w:rsidRPr="001B2FB6">
              <w:rPr>
                <w:rFonts w:ascii="Sylfaen" w:hAnsi="Sylfaen"/>
                <w:sz w:val="20"/>
                <w:szCs w:val="24"/>
              </w:rPr>
              <w:t>Measure</w:t>
            </w:r>
            <w:r w:rsidRPr="001B2FB6">
              <w:rPr>
                <w:rFonts w:cs="Times New Roman"/>
                <w:sz w:val="20"/>
                <w:szCs w:val="24"/>
              </w:rPr>
              <w:t>‌</w:t>
            </w:r>
            <w:r w:rsidRPr="001B2FB6">
              <w:rPr>
                <w:rFonts w:ascii="Sylfaen" w:hAnsi="Sylfaen"/>
                <w:sz w:val="20"/>
                <w:szCs w:val="24"/>
              </w:rPr>
              <w:t>Type (M.SDT.00107)</w:t>
            </w:r>
          </w:p>
          <w:p w14:paraId="0F84C2EF"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Արժեքը՝ ISO 6709-ին համապատասխան</w:t>
            </w:r>
          </w:p>
          <w:p w14:paraId="7337099D"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Թվանշանների առավ</w:t>
            </w:r>
            <w:r w:rsidRPr="001B2FB6">
              <w:rPr>
                <w:rFonts w:cs="Times New Roman"/>
                <w:sz w:val="20"/>
                <w:szCs w:val="24"/>
              </w:rPr>
              <w:t>․</w:t>
            </w:r>
            <w:r w:rsidRPr="001B2FB6">
              <w:rPr>
                <w:rFonts w:ascii="Sylfaen" w:hAnsi="Sylfaen"/>
                <w:sz w:val="20"/>
                <w:szCs w:val="24"/>
              </w:rPr>
              <w:t xml:space="preserve"> քանակը՝ 11.</w:t>
            </w:r>
          </w:p>
          <w:p w14:paraId="2178AE1E"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Կոտորակային թվանշանների առավելագույն քանակը՝ 8</w:t>
            </w:r>
          </w:p>
        </w:tc>
        <w:tc>
          <w:tcPr>
            <w:tcW w:w="294" w:type="pct"/>
          </w:tcPr>
          <w:p w14:paraId="2DBC85E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656596EE" w14:textId="77777777" w:rsidTr="00574025">
        <w:trPr>
          <w:cantSplit/>
          <w:trHeight w:val="20"/>
        </w:trPr>
        <w:tc>
          <w:tcPr>
            <w:tcW w:w="81" w:type="pct"/>
            <w:tcBorders>
              <w:top w:val="nil"/>
              <w:left w:val="nil"/>
              <w:bottom w:val="nil"/>
            </w:tcBorders>
          </w:tcPr>
          <w:p w14:paraId="4FD0592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327" w:type="pct"/>
            <w:gridSpan w:val="6"/>
            <w:tcBorders>
              <w:bottom w:val="single" w:sz="4" w:space="0" w:color="auto"/>
            </w:tcBorders>
          </w:tcPr>
          <w:p w14:paraId="06F9B55E"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28.</w:t>
            </w:r>
            <w:r w:rsidRPr="001B2FB6">
              <w:rPr>
                <w:rFonts w:ascii="Sylfaen" w:hAnsi="Sylfaen"/>
                <w:sz w:val="20"/>
                <w:szCs w:val="24"/>
              </w:rPr>
              <w:t> </w:t>
            </w:r>
            <w:r w:rsidRPr="001B2FB6">
              <w:rPr>
                <w:rFonts w:ascii="Sylfaen" w:hAnsi="Sylfaen"/>
                <w:sz w:val="20"/>
                <w:szCs w:val="24"/>
              </w:rPr>
              <w:t>Տեսչական ստուգման արդյունքներով ձեւավորված առաջարկությունների նկարագրությունը</w:t>
            </w:r>
          </w:p>
          <w:p w14:paraId="34AF9C75"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(hcsdo:</w:t>
            </w:r>
            <w:r w:rsidRPr="001B2FB6">
              <w:rPr>
                <w:rFonts w:cs="Times New Roman"/>
                <w:sz w:val="20"/>
                <w:szCs w:val="24"/>
              </w:rPr>
              <w:t>‌</w:t>
            </w:r>
            <w:r w:rsidRPr="001B2FB6">
              <w:rPr>
                <w:rFonts w:ascii="Sylfaen" w:hAnsi="Sylfaen"/>
                <w:sz w:val="20"/>
                <w:szCs w:val="24"/>
              </w:rPr>
              <w:t>Inspection</w:t>
            </w:r>
            <w:r w:rsidRPr="001B2FB6">
              <w:rPr>
                <w:rFonts w:cs="Times New Roman"/>
                <w:sz w:val="20"/>
                <w:szCs w:val="24"/>
              </w:rPr>
              <w:t>‌</w:t>
            </w:r>
            <w:r w:rsidRPr="001B2FB6">
              <w:rPr>
                <w:rFonts w:ascii="Sylfaen" w:hAnsi="Sylfaen"/>
                <w:sz w:val="20"/>
                <w:szCs w:val="24"/>
              </w:rPr>
              <w:t>Recommendation</w:t>
            </w:r>
            <w:r w:rsidRPr="001B2FB6">
              <w:rPr>
                <w:rFonts w:cs="Times New Roman"/>
                <w:sz w:val="20"/>
                <w:szCs w:val="24"/>
              </w:rPr>
              <w:t>‌</w:t>
            </w:r>
            <w:r w:rsidRPr="001B2FB6">
              <w:rPr>
                <w:rFonts w:ascii="Sylfaen" w:hAnsi="Sylfaen"/>
                <w:sz w:val="20"/>
                <w:szCs w:val="24"/>
              </w:rPr>
              <w:t>Description</w:t>
            </w:r>
            <w:r w:rsidRPr="001B2FB6">
              <w:rPr>
                <w:rFonts w:cs="Times New Roman"/>
                <w:sz w:val="20"/>
                <w:szCs w:val="24"/>
              </w:rPr>
              <w:t>‌</w:t>
            </w:r>
            <w:r w:rsidRPr="001B2FB6">
              <w:rPr>
                <w:rFonts w:ascii="Sylfaen" w:hAnsi="Sylfaen"/>
                <w:sz w:val="20"/>
                <w:szCs w:val="24"/>
              </w:rPr>
              <w:t>Text)</w:t>
            </w:r>
          </w:p>
        </w:tc>
        <w:tc>
          <w:tcPr>
            <w:tcW w:w="1158" w:type="pct"/>
          </w:tcPr>
          <w:p w14:paraId="50120F0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սեսչական ստուգման արդյունքներով ձեւավորված առաջարկությունների նկարագրությունը</w:t>
            </w:r>
          </w:p>
        </w:tc>
        <w:tc>
          <w:tcPr>
            <w:tcW w:w="778" w:type="pct"/>
            <w:shd w:val="clear" w:color="auto" w:fill="auto"/>
          </w:tcPr>
          <w:p w14:paraId="5FD6F67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M.HC.SDE.01609</w:t>
            </w:r>
          </w:p>
        </w:tc>
        <w:tc>
          <w:tcPr>
            <w:tcW w:w="1362" w:type="pct"/>
            <w:shd w:val="clear" w:color="auto" w:fill="auto"/>
          </w:tcPr>
          <w:p w14:paraId="54BA80FC"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csdo:Text4000Type (M.SDT.00088)</w:t>
            </w:r>
          </w:p>
          <w:p w14:paraId="11F31526"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տողը:</w:t>
            </w:r>
          </w:p>
          <w:p w14:paraId="357EFEDD"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640436A1"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4000</w:t>
            </w:r>
          </w:p>
        </w:tc>
        <w:tc>
          <w:tcPr>
            <w:tcW w:w="294" w:type="pct"/>
          </w:tcPr>
          <w:p w14:paraId="10B0B03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w:t>
            </w:r>
          </w:p>
        </w:tc>
      </w:tr>
      <w:tr w:rsidR="00DC113F" w:rsidRPr="001B2FB6" w14:paraId="4F4A9EAF" w14:textId="77777777" w:rsidTr="00574025">
        <w:trPr>
          <w:cantSplit/>
          <w:trHeight w:val="20"/>
        </w:trPr>
        <w:tc>
          <w:tcPr>
            <w:tcW w:w="81" w:type="pct"/>
            <w:tcBorders>
              <w:top w:val="nil"/>
              <w:left w:val="nil"/>
              <w:bottom w:val="nil"/>
            </w:tcBorders>
          </w:tcPr>
          <w:p w14:paraId="055C1DF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327" w:type="pct"/>
            <w:gridSpan w:val="6"/>
            <w:tcBorders>
              <w:bottom w:val="single" w:sz="4" w:space="0" w:color="auto"/>
            </w:tcBorders>
          </w:tcPr>
          <w:p w14:paraId="39F5C5ED"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2.9.</w:t>
            </w:r>
            <w:r w:rsidRPr="001B2FB6">
              <w:rPr>
                <w:rFonts w:ascii="Sylfaen" w:hAnsi="Sylfaen"/>
                <w:sz w:val="20"/>
                <w:szCs w:val="24"/>
              </w:rPr>
              <w:t> </w:t>
            </w:r>
            <w:r w:rsidRPr="001B2FB6">
              <w:rPr>
                <w:rFonts w:ascii="Sylfaen" w:hAnsi="Sylfaen"/>
                <w:sz w:val="20"/>
                <w:szCs w:val="24"/>
              </w:rPr>
              <w:t>Տեսչական ստուգման արդյունքի նկարագրությունը</w:t>
            </w:r>
          </w:p>
          <w:p w14:paraId="24B6D5FD"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(hcsdo:</w:t>
            </w:r>
            <w:r w:rsidRPr="001B2FB6">
              <w:rPr>
                <w:rFonts w:cs="Times New Roman"/>
                <w:sz w:val="20"/>
                <w:szCs w:val="24"/>
              </w:rPr>
              <w:t>‌</w:t>
            </w:r>
            <w:r w:rsidRPr="001B2FB6">
              <w:rPr>
                <w:rFonts w:ascii="Sylfaen" w:hAnsi="Sylfaen"/>
                <w:sz w:val="20"/>
                <w:szCs w:val="24"/>
              </w:rPr>
              <w:t>Inspection</w:t>
            </w:r>
            <w:r w:rsidRPr="001B2FB6">
              <w:rPr>
                <w:rFonts w:cs="Times New Roman"/>
                <w:sz w:val="20"/>
                <w:szCs w:val="24"/>
              </w:rPr>
              <w:t>‌</w:t>
            </w:r>
            <w:r w:rsidRPr="001B2FB6">
              <w:rPr>
                <w:rFonts w:ascii="Sylfaen" w:hAnsi="Sylfaen"/>
                <w:sz w:val="20"/>
                <w:szCs w:val="24"/>
              </w:rPr>
              <w:t>Results</w:t>
            </w:r>
            <w:r w:rsidRPr="001B2FB6">
              <w:rPr>
                <w:rFonts w:cs="Times New Roman"/>
                <w:sz w:val="20"/>
                <w:szCs w:val="24"/>
              </w:rPr>
              <w:t>‌</w:t>
            </w:r>
            <w:r w:rsidRPr="001B2FB6">
              <w:rPr>
                <w:rFonts w:ascii="Sylfaen" w:hAnsi="Sylfaen"/>
                <w:sz w:val="20"/>
                <w:szCs w:val="24"/>
              </w:rPr>
              <w:t>Description</w:t>
            </w:r>
            <w:r w:rsidRPr="001B2FB6">
              <w:rPr>
                <w:rFonts w:cs="Times New Roman"/>
                <w:sz w:val="20"/>
                <w:szCs w:val="24"/>
              </w:rPr>
              <w:t>‌</w:t>
            </w:r>
            <w:r w:rsidRPr="001B2FB6">
              <w:rPr>
                <w:rFonts w:ascii="Sylfaen" w:hAnsi="Sylfaen"/>
                <w:sz w:val="20"/>
                <w:szCs w:val="24"/>
              </w:rPr>
              <w:t>Text)</w:t>
            </w:r>
          </w:p>
        </w:tc>
        <w:tc>
          <w:tcPr>
            <w:tcW w:w="1158" w:type="pct"/>
          </w:tcPr>
          <w:p w14:paraId="153C09E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տեսչական ստուգման եզրահանգումների (արդյունքների) նկարագրությունը</w:t>
            </w:r>
          </w:p>
        </w:tc>
        <w:tc>
          <w:tcPr>
            <w:tcW w:w="778" w:type="pct"/>
            <w:shd w:val="clear" w:color="auto" w:fill="auto"/>
          </w:tcPr>
          <w:p w14:paraId="3B5599B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M.HC.SDE.01608</w:t>
            </w:r>
          </w:p>
        </w:tc>
        <w:tc>
          <w:tcPr>
            <w:tcW w:w="1362" w:type="pct"/>
            <w:shd w:val="clear" w:color="auto" w:fill="auto"/>
          </w:tcPr>
          <w:p w14:paraId="5DF712C4"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csdo:Text4000Type (M.SDT.00088)</w:t>
            </w:r>
          </w:p>
          <w:p w14:paraId="6A97CAC2"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տողը:</w:t>
            </w:r>
          </w:p>
          <w:p w14:paraId="5C4A6159"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2C856A40"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4000</w:t>
            </w:r>
          </w:p>
        </w:tc>
        <w:tc>
          <w:tcPr>
            <w:tcW w:w="294" w:type="pct"/>
          </w:tcPr>
          <w:p w14:paraId="1549E7B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w:t>
            </w:r>
          </w:p>
        </w:tc>
      </w:tr>
      <w:tr w:rsidR="00DC113F" w:rsidRPr="001B2FB6" w14:paraId="469B5346" w14:textId="77777777" w:rsidTr="00574025">
        <w:trPr>
          <w:cantSplit/>
          <w:trHeight w:val="20"/>
        </w:trPr>
        <w:tc>
          <w:tcPr>
            <w:tcW w:w="81" w:type="pct"/>
            <w:tcBorders>
              <w:top w:val="nil"/>
              <w:left w:val="nil"/>
              <w:bottom w:val="nil"/>
            </w:tcBorders>
          </w:tcPr>
          <w:p w14:paraId="7CB6858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327" w:type="pct"/>
            <w:gridSpan w:val="6"/>
            <w:tcBorders>
              <w:bottom w:val="single" w:sz="4" w:space="0" w:color="auto"/>
            </w:tcBorders>
          </w:tcPr>
          <w:p w14:paraId="012E543C"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2.10.</w:t>
            </w:r>
            <w:r w:rsidRPr="001B2FB6">
              <w:rPr>
                <w:rFonts w:ascii="Sylfaen" w:hAnsi="Sylfaen"/>
                <w:sz w:val="20"/>
                <w:szCs w:val="24"/>
              </w:rPr>
              <w:t> </w:t>
            </w:r>
            <w:r w:rsidRPr="001B2FB6">
              <w:rPr>
                <w:rFonts w:ascii="Sylfaen" w:hAnsi="Sylfaen"/>
                <w:sz w:val="20"/>
                <w:szCs w:val="24"/>
              </w:rPr>
              <w:t>Տեսչական ստուգման անցկացման ընթացքում բացահայտված անհամապատասխանության մասին տեղեկությունները</w:t>
            </w:r>
          </w:p>
          <w:p w14:paraId="69622563"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(hccdo:</w:t>
            </w:r>
            <w:r w:rsidRPr="001B2FB6">
              <w:rPr>
                <w:rFonts w:cs="Times New Roman"/>
                <w:sz w:val="20"/>
                <w:szCs w:val="24"/>
              </w:rPr>
              <w:t>‌</w:t>
            </w:r>
            <w:r w:rsidRPr="001B2FB6">
              <w:rPr>
                <w:rFonts w:ascii="Sylfaen" w:hAnsi="Sylfaen"/>
                <w:sz w:val="20"/>
                <w:szCs w:val="24"/>
              </w:rPr>
              <w:t>Discrepancy</w:t>
            </w:r>
            <w:r w:rsidRPr="001B2FB6">
              <w:rPr>
                <w:rFonts w:cs="Times New Roman"/>
                <w:sz w:val="20"/>
                <w:szCs w:val="24"/>
              </w:rPr>
              <w:t>‌</w:t>
            </w:r>
            <w:r w:rsidRPr="001B2FB6">
              <w:rPr>
                <w:rFonts w:ascii="Sylfaen" w:hAnsi="Sylfaen"/>
                <w:sz w:val="20"/>
                <w:szCs w:val="24"/>
              </w:rPr>
              <w:t>Details)</w:t>
            </w:r>
          </w:p>
        </w:tc>
        <w:tc>
          <w:tcPr>
            <w:tcW w:w="1158" w:type="pct"/>
          </w:tcPr>
          <w:p w14:paraId="75412B8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տեսչական ստուգման անցկացման ընթացքում բացահայտված անհամապատասխանության մասին տեղեկությունները</w:t>
            </w:r>
          </w:p>
        </w:tc>
        <w:tc>
          <w:tcPr>
            <w:tcW w:w="778" w:type="pct"/>
            <w:shd w:val="clear" w:color="auto" w:fill="auto"/>
          </w:tcPr>
          <w:p w14:paraId="602F697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M.HC.CDE.01236</w:t>
            </w:r>
          </w:p>
        </w:tc>
        <w:tc>
          <w:tcPr>
            <w:tcW w:w="1362" w:type="pct"/>
            <w:shd w:val="clear" w:color="auto" w:fill="auto"/>
          </w:tcPr>
          <w:p w14:paraId="15EE5759"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hccdo:</w:t>
            </w:r>
            <w:r w:rsidRPr="001B2FB6">
              <w:rPr>
                <w:rFonts w:cs="Times New Roman"/>
                <w:sz w:val="20"/>
                <w:szCs w:val="24"/>
              </w:rPr>
              <w:t>‌</w:t>
            </w:r>
            <w:r w:rsidRPr="001B2FB6">
              <w:rPr>
                <w:rFonts w:ascii="Sylfaen" w:hAnsi="Sylfaen"/>
                <w:sz w:val="20"/>
                <w:szCs w:val="24"/>
              </w:rPr>
              <w:t>Discrepancy</w:t>
            </w:r>
            <w:r w:rsidRPr="001B2FB6">
              <w:rPr>
                <w:rFonts w:cs="Times New Roman"/>
                <w:sz w:val="20"/>
                <w:szCs w:val="24"/>
              </w:rPr>
              <w:t>‌</w:t>
            </w:r>
            <w:r w:rsidRPr="001B2FB6">
              <w:rPr>
                <w:rFonts w:ascii="Sylfaen" w:hAnsi="Sylfaen"/>
                <w:sz w:val="20"/>
                <w:szCs w:val="24"/>
              </w:rPr>
              <w:t>Details</w:t>
            </w:r>
            <w:r w:rsidRPr="001B2FB6">
              <w:rPr>
                <w:rFonts w:cs="Times New Roman"/>
                <w:sz w:val="20"/>
                <w:szCs w:val="24"/>
              </w:rPr>
              <w:t>‌</w:t>
            </w:r>
            <w:r w:rsidRPr="001B2FB6">
              <w:rPr>
                <w:rFonts w:ascii="Sylfaen" w:hAnsi="Sylfaen"/>
                <w:sz w:val="20"/>
                <w:szCs w:val="24"/>
              </w:rPr>
              <w:t>Type (M.HC.CDT.01234)</w:t>
            </w:r>
          </w:p>
          <w:p w14:paraId="7399A5A1"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Որոշվում է ներդրված տարրերի արժեքների տիրույթներով</w:t>
            </w:r>
          </w:p>
        </w:tc>
        <w:tc>
          <w:tcPr>
            <w:tcW w:w="294" w:type="pct"/>
          </w:tcPr>
          <w:p w14:paraId="6874097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w:t>
            </w:r>
          </w:p>
        </w:tc>
      </w:tr>
      <w:tr w:rsidR="00DC113F" w:rsidRPr="001B2FB6" w14:paraId="003D3F19" w14:textId="77777777" w:rsidTr="00574025">
        <w:trPr>
          <w:cantSplit/>
          <w:trHeight w:val="20"/>
        </w:trPr>
        <w:tc>
          <w:tcPr>
            <w:tcW w:w="81" w:type="pct"/>
            <w:tcBorders>
              <w:top w:val="nil"/>
              <w:left w:val="nil"/>
              <w:bottom w:val="nil"/>
              <w:right w:val="nil"/>
            </w:tcBorders>
          </w:tcPr>
          <w:p w14:paraId="4FD67DB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72A2CFA4"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highlight w:val="yellow"/>
              </w:rPr>
            </w:pPr>
          </w:p>
        </w:tc>
        <w:tc>
          <w:tcPr>
            <w:tcW w:w="1240" w:type="pct"/>
            <w:gridSpan w:val="5"/>
            <w:tcBorders>
              <w:bottom w:val="single" w:sz="4" w:space="0" w:color="auto"/>
            </w:tcBorders>
          </w:tcPr>
          <w:p w14:paraId="6B04BCD0"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2.10.1.</w:t>
            </w:r>
            <w:r w:rsidRPr="001B2FB6">
              <w:rPr>
                <w:rFonts w:ascii="Sylfaen" w:hAnsi="Sylfaen"/>
                <w:sz w:val="20"/>
                <w:szCs w:val="24"/>
              </w:rPr>
              <w:t> </w:t>
            </w:r>
            <w:r w:rsidRPr="001B2FB6">
              <w:rPr>
                <w:rFonts w:ascii="Sylfaen" w:hAnsi="Sylfaen"/>
                <w:sz w:val="20"/>
                <w:szCs w:val="24"/>
              </w:rPr>
              <w:t>Բացահայտված անհամապատասխանության տեսակի ծածկագիրը</w:t>
            </w:r>
          </w:p>
          <w:p w14:paraId="2FCC69AE"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(hcsdo:</w:t>
            </w:r>
            <w:r w:rsidRPr="001B2FB6">
              <w:rPr>
                <w:rFonts w:cs="Times New Roman"/>
                <w:sz w:val="20"/>
                <w:szCs w:val="24"/>
              </w:rPr>
              <w:t>‌</w:t>
            </w:r>
            <w:r w:rsidRPr="001B2FB6">
              <w:rPr>
                <w:rFonts w:ascii="Sylfaen" w:hAnsi="Sylfaen"/>
                <w:sz w:val="20"/>
                <w:szCs w:val="24"/>
              </w:rPr>
              <w:t>Discrepancy</w:t>
            </w:r>
            <w:r w:rsidRPr="001B2FB6">
              <w:rPr>
                <w:rFonts w:cs="Times New Roman"/>
                <w:sz w:val="20"/>
                <w:szCs w:val="24"/>
              </w:rPr>
              <w:t>‌</w:t>
            </w:r>
            <w:r w:rsidRPr="001B2FB6">
              <w:rPr>
                <w:rFonts w:ascii="Sylfaen" w:hAnsi="Sylfaen"/>
                <w:sz w:val="20"/>
                <w:szCs w:val="24"/>
              </w:rPr>
              <w:t>Kind</w:t>
            </w:r>
            <w:r w:rsidRPr="001B2FB6">
              <w:rPr>
                <w:rFonts w:cs="Times New Roman"/>
                <w:sz w:val="20"/>
                <w:szCs w:val="24"/>
              </w:rPr>
              <w:t>‌</w:t>
            </w:r>
            <w:r w:rsidRPr="001B2FB6">
              <w:rPr>
                <w:rFonts w:ascii="Sylfaen" w:hAnsi="Sylfaen"/>
                <w:sz w:val="20"/>
                <w:szCs w:val="24"/>
              </w:rPr>
              <w:t>Code)</w:t>
            </w:r>
          </w:p>
        </w:tc>
        <w:tc>
          <w:tcPr>
            <w:tcW w:w="1158" w:type="pct"/>
            <w:shd w:val="clear" w:color="auto" w:fill="auto"/>
          </w:tcPr>
          <w:p w14:paraId="4FFF044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բացահայտված անհամապատասխանության տեսակի ծածկագրային նշագիրը</w:t>
            </w:r>
          </w:p>
        </w:tc>
        <w:tc>
          <w:tcPr>
            <w:tcW w:w="778" w:type="pct"/>
            <w:shd w:val="clear" w:color="auto" w:fill="auto"/>
          </w:tcPr>
          <w:p w14:paraId="0553663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M.HC.SDE.01610</w:t>
            </w:r>
          </w:p>
        </w:tc>
        <w:tc>
          <w:tcPr>
            <w:tcW w:w="1362" w:type="pct"/>
            <w:shd w:val="clear" w:color="auto" w:fill="auto"/>
          </w:tcPr>
          <w:p w14:paraId="6B843632"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Code2</w:t>
            </w:r>
            <w:r w:rsidRPr="001B2FB6">
              <w:rPr>
                <w:rFonts w:cs="Times New Roman"/>
                <w:sz w:val="20"/>
                <w:szCs w:val="24"/>
              </w:rPr>
              <w:t>‌</w:t>
            </w:r>
            <w:r w:rsidRPr="001B2FB6">
              <w:rPr>
                <w:rFonts w:ascii="Sylfaen" w:hAnsi="Sylfaen"/>
                <w:sz w:val="20"/>
                <w:szCs w:val="24"/>
              </w:rPr>
              <w:t>Type (M.SDT.00170)</w:t>
            </w:r>
          </w:p>
          <w:p w14:paraId="4A20188B"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4C5A7A6A"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Երկարությունը՝ 2</w:t>
            </w:r>
          </w:p>
        </w:tc>
        <w:tc>
          <w:tcPr>
            <w:tcW w:w="294" w:type="pct"/>
          </w:tcPr>
          <w:p w14:paraId="4617204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w:t>
            </w:r>
          </w:p>
        </w:tc>
      </w:tr>
      <w:tr w:rsidR="00DC113F" w:rsidRPr="001B2FB6" w14:paraId="4605ED95" w14:textId="77777777" w:rsidTr="00574025">
        <w:trPr>
          <w:cantSplit/>
          <w:trHeight w:val="20"/>
        </w:trPr>
        <w:tc>
          <w:tcPr>
            <w:tcW w:w="81" w:type="pct"/>
            <w:tcBorders>
              <w:top w:val="nil"/>
              <w:left w:val="nil"/>
              <w:bottom w:val="nil"/>
              <w:right w:val="nil"/>
            </w:tcBorders>
          </w:tcPr>
          <w:p w14:paraId="48AA619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4B6FEBCD"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highlight w:val="yellow"/>
              </w:rPr>
            </w:pPr>
          </w:p>
        </w:tc>
        <w:tc>
          <w:tcPr>
            <w:tcW w:w="1240" w:type="pct"/>
            <w:gridSpan w:val="5"/>
            <w:tcBorders>
              <w:bottom w:val="single" w:sz="4" w:space="0" w:color="auto"/>
            </w:tcBorders>
          </w:tcPr>
          <w:p w14:paraId="1FB5F3F0"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2.10.2.</w:t>
            </w:r>
            <w:r w:rsidRPr="001B2FB6">
              <w:rPr>
                <w:rFonts w:ascii="Sylfaen" w:hAnsi="Sylfaen"/>
                <w:sz w:val="20"/>
                <w:szCs w:val="24"/>
              </w:rPr>
              <w:t> </w:t>
            </w:r>
            <w:r w:rsidRPr="001B2FB6">
              <w:rPr>
                <w:rFonts w:ascii="Sylfaen" w:hAnsi="Sylfaen"/>
                <w:sz w:val="20"/>
                <w:szCs w:val="24"/>
              </w:rPr>
              <w:t>Նկարագրությունը</w:t>
            </w:r>
          </w:p>
          <w:p w14:paraId="225BF736"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(csdo:DescriptionText)</w:t>
            </w:r>
          </w:p>
        </w:tc>
        <w:tc>
          <w:tcPr>
            <w:tcW w:w="1158" w:type="pct"/>
            <w:shd w:val="clear" w:color="auto" w:fill="auto"/>
          </w:tcPr>
          <w:p w14:paraId="3D278ED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հայտնաբերված կրիտիկական անհամապատասխանության նկարագրությունը կամ էական անհամապատասխանության բնույթի նշումը</w:t>
            </w:r>
          </w:p>
        </w:tc>
        <w:tc>
          <w:tcPr>
            <w:tcW w:w="778" w:type="pct"/>
            <w:shd w:val="clear" w:color="auto" w:fill="auto"/>
          </w:tcPr>
          <w:p w14:paraId="31A0694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M.SDE.00002</w:t>
            </w:r>
          </w:p>
        </w:tc>
        <w:tc>
          <w:tcPr>
            <w:tcW w:w="1362" w:type="pct"/>
            <w:shd w:val="clear" w:color="auto" w:fill="auto"/>
          </w:tcPr>
          <w:p w14:paraId="71F2F2EC"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csdo:Text4000Type (M.SDT.00088)</w:t>
            </w:r>
          </w:p>
          <w:p w14:paraId="105E41CC"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տողը:</w:t>
            </w:r>
          </w:p>
          <w:p w14:paraId="0B0EDE8B"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547C2D26"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4000</w:t>
            </w:r>
          </w:p>
        </w:tc>
        <w:tc>
          <w:tcPr>
            <w:tcW w:w="294" w:type="pct"/>
          </w:tcPr>
          <w:p w14:paraId="3ADCDC8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w:t>
            </w:r>
          </w:p>
        </w:tc>
      </w:tr>
      <w:tr w:rsidR="00DC113F" w:rsidRPr="001B2FB6" w14:paraId="119CE9FA" w14:textId="77777777" w:rsidTr="00574025">
        <w:trPr>
          <w:cantSplit/>
          <w:trHeight w:val="20"/>
        </w:trPr>
        <w:tc>
          <w:tcPr>
            <w:tcW w:w="81" w:type="pct"/>
            <w:tcBorders>
              <w:top w:val="nil"/>
              <w:left w:val="nil"/>
              <w:bottom w:val="nil"/>
              <w:right w:val="nil"/>
            </w:tcBorders>
          </w:tcPr>
          <w:p w14:paraId="6C78373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5AEBC4EC"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1240" w:type="pct"/>
            <w:gridSpan w:val="5"/>
            <w:tcBorders>
              <w:bottom w:val="single" w:sz="4" w:space="0" w:color="auto"/>
            </w:tcBorders>
          </w:tcPr>
          <w:p w14:paraId="21EE808E"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2.10.3.</w:t>
            </w:r>
            <w:r w:rsidRPr="001B2FB6">
              <w:rPr>
                <w:rFonts w:ascii="Sylfaen" w:hAnsi="Sylfaen"/>
                <w:sz w:val="20"/>
                <w:szCs w:val="24"/>
              </w:rPr>
              <w:t> </w:t>
            </w:r>
            <w:r w:rsidRPr="001B2FB6">
              <w:rPr>
                <w:rFonts w:ascii="Sylfaen" w:hAnsi="Sylfaen"/>
                <w:sz w:val="20"/>
                <w:szCs w:val="24"/>
              </w:rPr>
              <w:t>Ժամանակահատվածը</w:t>
            </w:r>
          </w:p>
          <w:p w14:paraId="55C693DD"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(ccdo:</w:t>
            </w:r>
            <w:r w:rsidRPr="001B2FB6">
              <w:rPr>
                <w:rFonts w:cs="Times New Roman"/>
                <w:sz w:val="20"/>
                <w:szCs w:val="24"/>
              </w:rPr>
              <w:t>‌</w:t>
            </w:r>
            <w:r w:rsidRPr="001B2FB6">
              <w:rPr>
                <w:rFonts w:ascii="Sylfaen" w:hAnsi="Sylfaen"/>
                <w:sz w:val="20"/>
                <w:szCs w:val="24"/>
              </w:rPr>
              <w:t>Period</w:t>
            </w:r>
            <w:r w:rsidRPr="001B2FB6">
              <w:rPr>
                <w:rFonts w:cs="Times New Roman"/>
                <w:sz w:val="20"/>
                <w:szCs w:val="24"/>
              </w:rPr>
              <w:t>‌</w:t>
            </w:r>
            <w:r w:rsidRPr="001B2FB6">
              <w:rPr>
                <w:rFonts w:ascii="Sylfaen" w:hAnsi="Sylfaen"/>
                <w:sz w:val="20"/>
                <w:szCs w:val="24"/>
              </w:rPr>
              <w:t>Details)</w:t>
            </w:r>
          </w:p>
        </w:tc>
        <w:tc>
          <w:tcPr>
            <w:tcW w:w="1158" w:type="pct"/>
            <w:shd w:val="clear" w:color="auto" w:fill="auto"/>
          </w:tcPr>
          <w:p w14:paraId="3E235BA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ուղղիչ եւ կանխարգելիչ գործողությունների պլանի եւ դրա կատարման մասին հաշվետվության գնահատման անցկացման ժամանակաշրջանը</w:t>
            </w:r>
          </w:p>
        </w:tc>
        <w:tc>
          <w:tcPr>
            <w:tcW w:w="778" w:type="pct"/>
            <w:shd w:val="clear" w:color="auto" w:fill="auto"/>
          </w:tcPr>
          <w:p w14:paraId="6D80E63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M.CDE.00044</w:t>
            </w:r>
          </w:p>
        </w:tc>
        <w:tc>
          <w:tcPr>
            <w:tcW w:w="1362" w:type="pct"/>
            <w:shd w:val="clear" w:color="auto" w:fill="auto"/>
          </w:tcPr>
          <w:p w14:paraId="050DD608"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ccdo:</w:t>
            </w:r>
            <w:r w:rsidRPr="001B2FB6">
              <w:rPr>
                <w:rFonts w:cs="Times New Roman"/>
                <w:sz w:val="20"/>
                <w:szCs w:val="24"/>
              </w:rPr>
              <w:t>‌</w:t>
            </w:r>
            <w:r w:rsidRPr="001B2FB6">
              <w:rPr>
                <w:rFonts w:ascii="Sylfaen" w:hAnsi="Sylfaen"/>
                <w:sz w:val="20"/>
                <w:szCs w:val="24"/>
              </w:rPr>
              <w:t>Period</w:t>
            </w:r>
            <w:r w:rsidRPr="001B2FB6">
              <w:rPr>
                <w:rFonts w:cs="Times New Roman"/>
                <w:sz w:val="20"/>
                <w:szCs w:val="24"/>
              </w:rPr>
              <w:t>‌</w:t>
            </w:r>
            <w:r w:rsidRPr="001B2FB6">
              <w:rPr>
                <w:rFonts w:ascii="Sylfaen" w:hAnsi="Sylfaen"/>
                <w:sz w:val="20"/>
                <w:szCs w:val="24"/>
              </w:rPr>
              <w:t>Details</w:t>
            </w:r>
            <w:r w:rsidRPr="001B2FB6">
              <w:rPr>
                <w:rFonts w:cs="Times New Roman"/>
                <w:sz w:val="20"/>
                <w:szCs w:val="24"/>
              </w:rPr>
              <w:t>‌</w:t>
            </w:r>
            <w:r w:rsidRPr="001B2FB6">
              <w:rPr>
                <w:rFonts w:ascii="Sylfaen" w:hAnsi="Sylfaen"/>
                <w:sz w:val="20"/>
                <w:szCs w:val="24"/>
              </w:rPr>
              <w:t>Type (M.CDT.00026)</w:t>
            </w:r>
          </w:p>
          <w:p w14:paraId="7ED8ADF8"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Սահմանվում է ներդրված տարրերի արժեքների ոլորտներով</w:t>
            </w:r>
          </w:p>
        </w:tc>
        <w:tc>
          <w:tcPr>
            <w:tcW w:w="294" w:type="pct"/>
          </w:tcPr>
          <w:p w14:paraId="599704B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3F1306D2" w14:textId="77777777" w:rsidTr="00574025">
        <w:trPr>
          <w:cantSplit/>
          <w:trHeight w:val="20"/>
        </w:trPr>
        <w:tc>
          <w:tcPr>
            <w:tcW w:w="81" w:type="pct"/>
            <w:tcBorders>
              <w:top w:val="nil"/>
              <w:left w:val="nil"/>
              <w:bottom w:val="nil"/>
              <w:right w:val="nil"/>
            </w:tcBorders>
          </w:tcPr>
          <w:p w14:paraId="4BC8DB3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738E73B7"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3AFA302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2B167853"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w:t>
            </w:r>
            <w:r w:rsidRPr="001B2FB6">
              <w:rPr>
                <w:rFonts w:ascii="Sylfaen" w:hAnsi="Sylfaen"/>
                <w:sz w:val="20"/>
                <w:szCs w:val="24"/>
              </w:rPr>
              <w:t> </w:t>
            </w:r>
            <w:r w:rsidRPr="001B2FB6">
              <w:rPr>
                <w:rFonts w:ascii="Sylfaen" w:hAnsi="Sylfaen"/>
                <w:sz w:val="20"/>
                <w:szCs w:val="24"/>
              </w:rPr>
              <w:t>Մեկնարկի ամսաթիվը եւ ժամը</w:t>
            </w:r>
          </w:p>
          <w:p w14:paraId="1812E36B"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Start</w:t>
            </w:r>
            <w:r w:rsidRPr="001B2FB6">
              <w:rPr>
                <w:rFonts w:cs="Times New Roman"/>
                <w:sz w:val="20"/>
                <w:szCs w:val="24"/>
              </w:rPr>
              <w:t>‌</w:t>
            </w:r>
            <w:r w:rsidRPr="001B2FB6">
              <w:rPr>
                <w:rFonts w:ascii="Sylfaen" w:hAnsi="Sylfaen"/>
                <w:sz w:val="20"/>
                <w:szCs w:val="24"/>
              </w:rPr>
              <w:t>Date</w:t>
            </w:r>
            <w:r w:rsidRPr="001B2FB6">
              <w:rPr>
                <w:rFonts w:cs="Times New Roman"/>
                <w:sz w:val="20"/>
                <w:szCs w:val="24"/>
              </w:rPr>
              <w:t>‌</w:t>
            </w:r>
            <w:r w:rsidRPr="001B2FB6">
              <w:rPr>
                <w:rFonts w:ascii="Sylfaen" w:hAnsi="Sylfaen"/>
                <w:sz w:val="20"/>
                <w:szCs w:val="24"/>
              </w:rPr>
              <w:t>Time)</w:t>
            </w:r>
          </w:p>
        </w:tc>
        <w:tc>
          <w:tcPr>
            <w:tcW w:w="1158" w:type="pct"/>
            <w:shd w:val="clear" w:color="auto" w:fill="auto"/>
          </w:tcPr>
          <w:p w14:paraId="27AB3C7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մեկնարկի ամսաթիվը եւ ժամը</w:t>
            </w:r>
          </w:p>
        </w:tc>
        <w:tc>
          <w:tcPr>
            <w:tcW w:w="778" w:type="pct"/>
            <w:shd w:val="clear" w:color="auto" w:fill="auto"/>
          </w:tcPr>
          <w:p w14:paraId="6F3C5F3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M.SDE.00133</w:t>
            </w:r>
          </w:p>
        </w:tc>
        <w:tc>
          <w:tcPr>
            <w:tcW w:w="1362" w:type="pct"/>
            <w:shd w:val="clear" w:color="auto" w:fill="auto"/>
          </w:tcPr>
          <w:p w14:paraId="7A1E0969"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bdt:</w:t>
            </w:r>
            <w:r w:rsidRPr="001B2FB6">
              <w:rPr>
                <w:rFonts w:cs="Times New Roman"/>
                <w:sz w:val="20"/>
                <w:szCs w:val="24"/>
              </w:rPr>
              <w:t>‌</w:t>
            </w:r>
            <w:r w:rsidRPr="001B2FB6">
              <w:rPr>
                <w:rFonts w:ascii="Sylfaen" w:hAnsi="Sylfaen"/>
                <w:sz w:val="20"/>
                <w:szCs w:val="24"/>
              </w:rPr>
              <w:t>Date</w:t>
            </w:r>
            <w:r w:rsidRPr="001B2FB6">
              <w:rPr>
                <w:rFonts w:cs="Times New Roman"/>
                <w:sz w:val="20"/>
                <w:szCs w:val="24"/>
              </w:rPr>
              <w:t>‌</w:t>
            </w:r>
            <w:r w:rsidRPr="001B2FB6">
              <w:rPr>
                <w:rFonts w:ascii="Sylfaen" w:hAnsi="Sylfaen"/>
                <w:sz w:val="20"/>
                <w:szCs w:val="24"/>
              </w:rPr>
              <w:t>Time</w:t>
            </w:r>
            <w:r w:rsidRPr="001B2FB6">
              <w:rPr>
                <w:rFonts w:cs="Times New Roman"/>
                <w:sz w:val="20"/>
                <w:szCs w:val="24"/>
              </w:rPr>
              <w:t>‌</w:t>
            </w:r>
            <w:r w:rsidRPr="001B2FB6">
              <w:rPr>
                <w:rFonts w:ascii="Sylfaen" w:hAnsi="Sylfaen"/>
                <w:sz w:val="20"/>
                <w:szCs w:val="24"/>
              </w:rPr>
              <w:t>Type (M.BDT.00006)</w:t>
            </w:r>
          </w:p>
          <w:p w14:paraId="6D5BFD26"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Ամսաթվի եւ ժամի նշագիրը՝ ԻՍՕ 8601-ին համապատասխան</w:t>
            </w:r>
          </w:p>
        </w:tc>
        <w:tc>
          <w:tcPr>
            <w:tcW w:w="294" w:type="pct"/>
          </w:tcPr>
          <w:p w14:paraId="7D0B8C5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28FE6E14" w14:textId="77777777" w:rsidTr="00574025">
        <w:trPr>
          <w:cantSplit/>
          <w:trHeight w:val="20"/>
        </w:trPr>
        <w:tc>
          <w:tcPr>
            <w:tcW w:w="81" w:type="pct"/>
            <w:tcBorders>
              <w:top w:val="nil"/>
              <w:left w:val="nil"/>
              <w:bottom w:val="nil"/>
              <w:right w:val="nil"/>
            </w:tcBorders>
          </w:tcPr>
          <w:p w14:paraId="57F988D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1B02B4A9"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51D97F1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1FEDDBC5"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w:t>
            </w:r>
            <w:r w:rsidRPr="001B2FB6">
              <w:rPr>
                <w:rFonts w:ascii="Sylfaen" w:hAnsi="Sylfaen"/>
                <w:sz w:val="20"/>
                <w:szCs w:val="24"/>
              </w:rPr>
              <w:t> </w:t>
            </w:r>
            <w:r w:rsidRPr="001B2FB6">
              <w:rPr>
                <w:rFonts w:ascii="Sylfaen" w:hAnsi="Sylfaen"/>
                <w:sz w:val="20"/>
                <w:szCs w:val="24"/>
              </w:rPr>
              <w:t>Ավարտի ամսաթիվը եւ ժամը</w:t>
            </w:r>
          </w:p>
          <w:p w14:paraId="0314C772"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End</w:t>
            </w:r>
            <w:r w:rsidRPr="001B2FB6">
              <w:rPr>
                <w:rFonts w:cs="Times New Roman"/>
                <w:sz w:val="20"/>
                <w:szCs w:val="24"/>
              </w:rPr>
              <w:t>‌</w:t>
            </w:r>
            <w:r w:rsidRPr="001B2FB6">
              <w:rPr>
                <w:rFonts w:ascii="Sylfaen" w:hAnsi="Sylfaen"/>
                <w:sz w:val="20"/>
                <w:szCs w:val="24"/>
              </w:rPr>
              <w:t>Date</w:t>
            </w:r>
            <w:r w:rsidRPr="001B2FB6">
              <w:rPr>
                <w:rFonts w:cs="Times New Roman"/>
                <w:sz w:val="20"/>
                <w:szCs w:val="24"/>
              </w:rPr>
              <w:t>‌</w:t>
            </w:r>
            <w:r w:rsidRPr="001B2FB6">
              <w:rPr>
                <w:rFonts w:ascii="Sylfaen" w:hAnsi="Sylfaen"/>
                <w:sz w:val="20"/>
                <w:szCs w:val="24"/>
              </w:rPr>
              <w:t>Time)</w:t>
            </w:r>
          </w:p>
        </w:tc>
        <w:tc>
          <w:tcPr>
            <w:tcW w:w="1158" w:type="pct"/>
            <w:shd w:val="clear" w:color="auto" w:fill="auto"/>
          </w:tcPr>
          <w:p w14:paraId="4F3420B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ավարտի ամսաթիվը եւ ժամը</w:t>
            </w:r>
          </w:p>
        </w:tc>
        <w:tc>
          <w:tcPr>
            <w:tcW w:w="778" w:type="pct"/>
            <w:shd w:val="clear" w:color="auto" w:fill="auto"/>
          </w:tcPr>
          <w:p w14:paraId="1DD76D6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M.SDE.00134</w:t>
            </w:r>
          </w:p>
        </w:tc>
        <w:tc>
          <w:tcPr>
            <w:tcW w:w="1362" w:type="pct"/>
            <w:shd w:val="clear" w:color="auto" w:fill="auto"/>
          </w:tcPr>
          <w:p w14:paraId="6C8C5132"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bdt:</w:t>
            </w:r>
            <w:r w:rsidRPr="001B2FB6">
              <w:rPr>
                <w:rFonts w:cs="Times New Roman"/>
                <w:sz w:val="20"/>
                <w:szCs w:val="24"/>
              </w:rPr>
              <w:t>‌</w:t>
            </w:r>
            <w:r w:rsidRPr="001B2FB6">
              <w:rPr>
                <w:rFonts w:ascii="Sylfaen" w:hAnsi="Sylfaen"/>
                <w:sz w:val="20"/>
                <w:szCs w:val="24"/>
              </w:rPr>
              <w:t>Date</w:t>
            </w:r>
            <w:r w:rsidRPr="001B2FB6">
              <w:rPr>
                <w:rFonts w:cs="Times New Roman"/>
                <w:sz w:val="20"/>
                <w:szCs w:val="24"/>
              </w:rPr>
              <w:t>‌</w:t>
            </w:r>
            <w:r w:rsidRPr="001B2FB6">
              <w:rPr>
                <w:rFonts w:ascii="Sylfaen" w:hAnsi="Sylfaen"/>
                <w:sz w:val="20"/>
                <w:szCs w:val="24"/>
              </w:rPr>
              <w:t>Time</w:t>
            </w:r>
            <w:r w:rsidRPr="001B2FB6">
              <w:rPr>
                <w:rFonts w:cs="Times New Roman"/>
                <w:sz w:val="20"/>
                <w:szCs w:val="24"/>
              </w:rPr>
              <w:t>‌</w:t>
            </w:r>
            <w:r w:rsidRPr="001B2FB6">
              <w:rPr>
                <w:rFonts w:ascii="Sylfaen" w:hAnsi="Sylfaen"/>
                <w:sz w:val="20"/>
                <w:szCs w:val="24"/>
              </w:rPr>
              <w:t>Type (M.BDT.00006)</w:t>
            </w:r>
          </w:p>
          <w:p w14:paraId="5E13CA06"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Ամսաթվի եւ ժամի նշագիրը՝ ԻՍՕ 8601-ին համապատասխան</w:t>
            </w:r>
          </w:p>
        </w:tc>
        <w:tc>
          <w:tcPr>
            <w:tcW w:w="294" w:type="pct"/>
          </w:tcPr>
          <w:p w14:paraId="383A208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1CBA96EA" w14:textId="77777777" w:rsidTr="00574025">
        <w:trPr>
          <w:cantSplit/>
          <w:trHeight w:val="20"/>
        </w:trPr>
        <w:tc>
          <w:tcPr>
            <w:tcW w:w="81" w:type="pct"/>
            <w:tcBorders>
              <w:top w:val="nil"/>
              <w:left w:val="nil"/>
              <w:bottom w:val="nil"/>
              <w:right w:val="nil"/>
            </w:tcBorders>
          </w:tcPr>
          <w:p w14:paraId="43D1ADF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5E0C89A4"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1240" w:type="pct"/>
            <w:gridSpan w:val="5"/>
            <w:tcBorders>
              <w:bottom w:val="single" w:sz="4" w:space="0" w:color="auto"/>
            </w:tcBorders>
          </w:tcPr>
          <w:p w14:paraId="22094467"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2.10.4.</w:t>
            </w:r>
            <w:r w:rsidRPr="001B2FB6">
              <w:rPr>
                <w:rFonts w:ascii="Sylfaen" w:hAnsi="Sylfaen"/>
                <w:sz w:val="20"/>
                <w:szCs w:val="24"/>
              </w:rPr>
              <w:t> </w:t>
            </w:r>
            <w:r w:rsidRPr="001B2FB6">
              <w:rPr>
                <w:rFonts w:ascii="Sylfaen" w:hAnsi="Sylfaen"/>
                <w:sz w:val="20"/>
                <w:szCs w:val="24"/>
              </w:rPr>
              <w:t>Կարգավիճակի ծածկագիրը</w:t>
            </w:r>
          </w:p>
          <w:p w14:paraId="5891E581"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Status</w:t>
            </w:r>
            <w:r w:rsidRPr="001B2FB6">
              <w:rPr>
                <w:rFonts w:cs="Times New Roman"/>
                <w:sz w:val="20"/>
                <w:szCs w:val="24"/>
              </w:rPr>
              <w:t>‌</w:t>
            </w:r>
            <w:r w:rsidRPr="001B2FB6">
              <w:rPr>
                <w:rFonts w:ascii="Sylfaen" w:hAnsi="Sylfaen"/>
                <w:sz w:val="20"/>
                <w:szCs w:val="24"/>
              </w:rPr>
              <w:t>Code)</w:t>
            </w:r>
          </w:p>
        </w:tc>
        <w:tc>
          <w:tcPr>
            <w:tcW w:w="1158" w:type="pct"/>
            <w:shd w:val="clear" w:color="auto" w:fill="auto"/>
          </w:tcPr>
          <w:p w14:paraId="701E67A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անհամապատասխանության վերացման կարգավիճակի ծածկագիրը</w:t>
            </w:r>
          </w:p>
        </w:tc>
        <w:tc>
          <w:tcPr>
            <w:tcW w:w="778" w:type="pct"/>
            <w:shd w:val="clear" w:color="auto" w:fill="auto"/>
          </w:tcPr>
          <w:p w14:paraId="597B005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M.SDE.00130</w:t>
            </w:r>
          </w:p>
        </w:tc>
        <w:tc>
          <w:tcPr>
            <w:tcW w:w="1362" w:type="pct"/>
            <w:shd w:val="clear" w:color="auto" w:fill="auto"/>
          </w:tcPr>
          <w:p w14:paraId="5EC96D9C"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Status</w:t>
            </w:r>
            <w:r w:rsidRPr="001B2FB6">
              <w:rPr>
                <w:rFonts w:cs="Times New Roman"/>
                <w:sz w:val="20"/>
                <w:szCs w:val="24"/>
              </w:rPr>
              <w:t>‌</w:t>
            </w: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Type (M.SDT.00040)</w:t>
            </w:r>
          </w:p>
          <w:p w14:paraId="707EEF9B"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Կարգավիճակի ծածկագրի արժեքը։</w:t>
            </w:r>
          </w:p>
          <w:p w14:paraId="50BB09C4"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327272CE"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3</w:t>
            </w:r>
          </w:p>
        </w:tc>
        <w:tc>
          <w:tcPr>
            <w:tcW w:w="294" w:type="pct"/>
          </w:tcPr>
          <w:p w14:paraId="6BAB111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0808735A" w14:textId="77777777" w:rsidTr="00574025">
        <w:trPr>
          <w:cantSplit/>
          <w:trHeight w:val="20"/>
        </w:trPr>
        <w:tc>
          <w:tcPr>
            <w:tcW w:w="81" w:type="pct"/>
            <w:tcBorders>
              <w:top w:val="nil"/>
              <w:left w:val="nil"/>
              <w:bottom w:val="nil"/>
              <w:right w:val="nil"/>
            </w:tcBorders>
          </w:tcPr>
          <w:p w14:paraId="3D3C4B7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4D285133"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1EBFEF1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tcBorders>
          </w:tcPr>
          <w:p w14:paraId="4445005B"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 տեղեկագրքի (դասակարգչի) նույնականացուցիչը</w:t>
            </w:r>
          </w:p>
          <w:p w14:paraId="262B6E37"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List</w:t>
            </w:r>
            <w:r w:rsidRPr="001B2FB6">
              <w:rPr>
                <w:rFonts w:cs="Times New Roman"/>
                <w:sz w:val="20"/>
                <w:szCs w:val="24"/>
              </w:rPr>
              <w:t>​</w:t>
            </w:r>
            <w:r w:rsidRPr="001B2FB6">
              <w:rPr>
                <w:rFonts w:ascii="Sylfaen" w:hAnsi="Sylfaen"/>
                <w:sz w:val="20"/>
                <w:szCs w:val="24"/>
              </w:rPr>
              <w:t>Id ատրիբուտ)</w:t>
            </w:r>
          </w:p>
        </w:tc>
        <w:tc>
          <w:tcPr>
            <w:tcW w:w="1158" w:type="pct"/>
            <w:shd w:val="clear" w:color="auto" w:fill="auto"/>
          </w:tcPr>
          <w:p w14:paraId="6B2FEE9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այն տեղեկագրքի (դասակարգչի) նշագիրը, որին համապատասխան նշված է ծածկագիրը</w:t>
            </w:r>
          </w:p>
        </w:tc>
        <w:tc>
          <w:tcPr>
            <w:tcW w:w="778" w:type="pct"/>
            <w:shd w:val="clear" w:color="auto" w:fill="auto"/>
          </w:tcPr>
          <w:p w14:paraId="28E058E4" w14:textId="77777777" w:rsidR="00DC113F" w:rsidRPr="001B2FB6" w:rsidRDefault="00336000"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w:t>
            </w:r>
          </w:p>
        </w:tc>
        <w:tc>
          <w:tcPr>
            <w:tcW w:w="1362" w:type="pct"/>
            <w:shd w:val="clear" w:color="auto" w:fill="auto"/>
          </w:tcPr>
          <w:p w14:paraId="41BEF46D"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Reference</w:t>
            </w:r>
            <w:r w:rsidRPr="001B2FB6">
              <w:rPr>
                <w:rFonts w:cs="Times New Roman"/>
                <w:sz w:val="20"/>
                <w:szCs w:val="24"/>
              </w:rPr>
              <w:t>‌</w:t>
            </w:r>
            <w:r w:rsidRPr="001B2FB6">
              <w:rPr>
                <w:rFonts w:ascii="Sylfaen" w:hAnsi="Sylfaen"/>
                <w:sz w:val="20"/>
                <w:szCs w:val="24"/>
              </w:rPr>
              <w:t>Data</w:t>
            </w:r>
            <w:r w:rsidRPr="001B2FB6">
              <w:rPr>
                <w:rFonts w:cs="Times New Roman"/>
                <w:sz w:val="20"/>
                <w:szCs w:val="24"/>
              </w:rPr>
              <w:t>‌</w:t>
            </w:r>
            <w:r w:rsidRPr="001B2FB6">
              <w:rPr>
                <w:rFonts w:ascii="Sylfaen" w:hAnsi="Sylfaen"/>
                <w:sz w:val="20"/>
                <w:szCs w:val="24"/>
              </w:rPr>
              <w:t>Id</w:t>
            </w:r>
            <w:r w:rsidRPr="001B2FB6">
              <w:rPr>
                <w:rFonts w:cs="Times New Roman"/>
                <w:sz w:val="20"/>
                <w:szCs w:val="24"/>
              </w:rPr>
              <w:t>‌</w:t>
            </w:r>
            <w:r w:rsidRPr="001B2FB6">
              <w:rPr>
                <w:rFonts w:ascii="Sylfaen" w:hAnsi="Sylfaen"/>
                <w:sz w:val="20"/>
                <w:szCs w:val="24"/>
              </w:rPr>
              <w:t>Type (M.SDT.00091)</w:t>
            </w:r>
          </w:p>
          <w:p w14:paraId="55B3CC05"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Պայմանանշանների նորմալացված տողը:</w:t>
            </w:r>
          </w:p>
          <w:p w14:paraId="6DA6AE29"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2E744CA3"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20</w:t>
            </w:r>
          </w:p>
        </w:tc>
        <w:tc>
          <w:tcPr>
            <w:tcW w:w="294" w:type="pct"/>
          </w:tcPr>
          <w:p w14:paraId="3EACD8D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2FA2215B" w14:textId="77777777" w:rsidTr="00574025">
        <w:trPr>
          <w:cantSplit/>
          <w:trHeight w:val="20"/>
        </w:trPr>
        <w:tc>
          <w:tcPr>
            <w:tcW w:w="81" w:type="pct"/>
            <w:tcBorders>
              <w:top w:val="nil"/>
              <w:left w:val="nil"/>
              <w:bottom w:val="nil"/>
              <w:right w:val="nil"/>
            </w:tcBorders>
          </w:tcPr>
          <w:p w14:paraId="473DE7B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2CEFFF4D"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1240" w:type="pct"/>
            <w:gridSpan w:val="5"/>
            <w:tcBorders>
              <w:bottom w:val="single" w:sz="4" w:space="0" w:color="auto"/>
            </w:tcBorders>
          </w:tcPr>
          <w:p w14:paraId="0E21E4F3"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2.10.5.</w:t>
            </w:r>
            <w:r w:rsidRPr="001B2FB6">
              <w:rPr>
                <w:rFonts w:ascii="Sylfaen" w:hAnsi="Sylfaen"/>
                <w:sz w:val="20"/>
                <w:szCs w:val="24"/>
              </w:rPr>
              <w:t> </w:t>
            </w:r>
            <w:r w:rsidRPr="001B2FB6">
              <w:rPr>
                <w:rFonts w:ascii="Sylfaen" w:hAnsi="Sylfaen"/>
                <w:sz w:val="20"/>
                <w:szCs w:val="24"/>
              </w:rPr>
              <w:t>Այլ տեղեկություններ</w:t>
            </w:r>
          </w:p>
          <w:p w14:paraId="4558E5B1"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Additional</w:t>
            </w:r>
            <w:r w:rsidRPr="001B2FB6">
              <w:rPr>
                <w:rFonts w:cs="Times New Roman"/>
                <w:sz w:val="20"/>
                <w:szCs w:val="24"/>
              </w:rPr>
              <w:t>‌</w:t>
            </w:r>
            <w:r w:rsidRPr="001B2FB6">
              <w:rPr>
                <w:rFonts w:ascii="Sylfaen" w:hAnsi="Sylfaen"/>
                <w:sz w:val="20"/>
                <w:szCs w:val="24"/>
              </w:rPr>
              <w:t>Info</w:t>
            </w:r>
            <w:r w:rsidRPr="001B2FB6">
              <w:rPr>
                <w:rFonts w:cs="Times New Roman"/>
                <w:sz w:val="20"/>
                <w:szCs w:val="24"/>
              </w:rPr>
              <w:t>‌</w:t>
            </w:r>
            <w:r w:rsidRPr="001B2FB6">
              <w:rPr>
                <w:rFonts w:ascii="Sylfaen" w:hAnsi="Sylfaen"/>
                <w:sz w:val="20"/>
                <w:szCs w:val="24"/>
              </w:rPr>
              <w:t>Text)</w:t>
            </w:r>
          </w:p>
        </w:tc>
        <w:tc>
          <w:tcPr>
            <w:tcW w:w="1158" w:type="pct"/>
            <w:shd w:val="clear" w:color="auto" w:fill="auto"/>
          </w:tcPr>
          <w:p w14:paraId="7E707F9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անհամապատասխանության վերացման մասին տեղեկությունները</w:t>
            </w:r>
          </w:p>
        </w:tc>
        <w:tc>
          <w:tcPr>
            <w:tcW w:w="778" w:type="pct"/>
            <w:shd w:val="clear" w:color="auto" w:fill="auto"/>
          </w:tcPr>
          <w:p w14:paraId="3CDC420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M.SDE.00046</w:t>
            </w:r>
          </w:p>
        </w:tc>
        <w:tc>
          <w:tcPr>
            <w:tcW w:w="1362" w:type="pct"/>
            <w:shd w:val="clear" w:color="auto" w:fill="auto"/>
          </w:tcPr>
          <w:p w14:paraId="68DD4BB9"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csdo:Text4000Type (M.SDT.00088)</w:t>
            </w:r>
          </w:p>
          <w:p w14:paraId="0CAEE1DC"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տողը:</w:t>
            </w:r>
          </w:p>
          <w:p w14:paraId="2C1B6CBF"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33279B3A"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4000</w:t>
            </w:r>
          </w:p>
        </w:tc>
        <w:tc>
          <w:tcPr>
            <w:tcW w:w="294" w:type="pct"/>
          </w:tcPr>
          <w:p w14:paraId="117AD09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w:t>
            </w:r>
          </w:p>
        </w:tc>
      </w:tr>
      <w:tr w:rsidR="00DC113F" w:rsidRPr="001B2FB6" w14:paraId="5F66D141" w14:textId="77777777" w:rsidTr="00574025">
        <w:trPr>
          <w:cantSplit/>
          <w:trHeight w:val="20"/>
        </w:trPr>
        <w:tc>
          <w:tcPr>
            <w:tcW w:w="81" w:type="pct"/>
            <w:tcBorders>
              <w:top w:val="nil"/>
              <w:left w:val="nil"/>
              <w:bottom w:val="nil"/>
              <w:right w:val="nil"/>
            </w:tcBorders>
          </w:tcPr>
          <w:p w14:paraId="79E65F5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15E5AC03"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1240" w:type="pct"/>
            <w:gridSpan w:val="5"/>
            <w:tcBorders>
              <w:bottom w:val="single" w:sz="4" w:space="0" w:color="auto"/>
            </w:tcBorders>
          </w:tcPr>
          <w:p w14:paraId="2704A32B"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2.10.6.</w:t>
            </w:r>
            <w:r w:rsidRPr="001B2FB6">
              <w:rPr>
                <w:rFonts w:ascii="Sylfaen" w:hAnsi="Sylfaen"/>
                <w:sz w:val="20"/>
                <w:szCs w:val="24"/>
              </w:rPr>
              <w:t> </w:t>
            </w:r>
            <w:r w:rsidRPr="001B2FB6">
              <w:rPr>
                <w:rFonts w:ascii="Sylfaen" w:hAnsi="Sylfaen"/>
                <w:sz w:val="20"/>
                <w:szCs w:val="24"/>
              </w:rPr>
              <w:t>Փաստաթղթային հաստատումը</w:t>
            </w:r>
          </w:p>
          <w:p w14:paraId="77F4654F"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(ccdo:</w:t>
            </w:r>
            <w:r w:rsidRPr="001B2FB6">
              <w:rPr>
                <w:rFonts w:cs="Times New Roman"/>
                <w:sz w:val="20"/>
                <w:szCs w:val="24"/>
              </w:rPr>
              <w:t>‌</w:t>
            </w:r>
            <w:r w:rsidRPr="001B2FB6">
              <w:rPr>
                <w:rFonts w:ascii="Sylfaen" w:hAnsi="Sylfaen"/>
                <w:sz w:val="20"/>
                <w:szCs w:val="24"/>
              </w:rPr>
              <w:t>Proof</w:t>
            </w:r>
            <w:r w:rsidRPr="001B2FB6">
              <w:rPr>
                <w:rFonts w:cs="Times New Roman"/>
                <w:sz w:val="20"/>
                <w:szCs w:val="24"/>
              </w:rPr>
              <w:t>‌</w:t>
            </w:r>
            <w:r w:rsidRPr="001B2FB6">
              <w:rPr>
                <w:rFonts w:ascii="Sylfaen" w:hAnsi="Sylfaen"/>
                <w:sz w:val="20"/>
                <w:szCs w:val="24"/>
              </w:rPr>
              <w:t>Doc</w:t>
            </w:r>
            <w:r w:rsidRPr="001B2FB6">
              <w:rPr>
                <w:rFonts w:cs="Times New Roman"/>
                <w:sz w:val="20"/>
                <w:szCs w:val="24"/>
              </w:rPr>
              <w:t>‌</w:t>
            </w:r>
            <w:r w:rsidRPr="001B2FB6">
              <w:rPr>
                <w:rFonts w:ascii="Sylfaen" w:hAnsi="Sylfaen"/>
                <w:sz w:val="20"/>
                <w:szCs w:val="24"/>
              </w:rPr>
              <w:t>Details)</w:t>
            </w:r>
          </w:p>
        </w:tc>
        <w:tc>
          <w:tcPr>
            <w:tcW w:w="1158" w:type="pct"/>
            <w:shd w:val="clear" w:color="auto" w:fill="auto"/>
          </w:tcPr>
          <w:p w14:paraId="75DF8CD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ուղղիչ եւ կանխարգելիչ գործողությունների պլանի մասին, դրա կատարման մասին հաշվետվության կամ անհամապատասխանության վերացման փաստաթղթային ապացույցի մասին տեղեկությունները</w:t>
            </w:r>
          </w:p>
        </w:tc>
        <w:tc>
          <w:tcPr>
            <w:tcW w:w="778" w:type="pct"/>
            <w:shd w:val="clear" w:color="auto" w:fill="auto"/>
          </w:tcPr>
          <w:p w14:paraId="1C2B322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M.CDE.00064</w:t>
            </w:r>
          </w:p>
        </w:tc>
        <w:tc>
          <w:tcPr>
            <w:tcW w:w="1362" w:type="pct"/>
            <w:shd w:val="clear" w:color="auto" w:fill="auto"/>
          </w:tcPr>
          <w:p w14:paraId="402EF8F9"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ccdo:</w:t>
            </w:r>
            <w:r w:rsidRPr="001B2FB6">
              <w:rPr>
                <w:rFonts w:cs="Times New Roman"/>
                <w:sz w:val="20"/>
                <w:szCs w:val="24"/>
              </w:rPr>
              <w:t>‌</w:t>
            </w:r>
            <w:r w:rsidRPr="001B2FB6">
              <w:rPr>
                <w:rFonts w:ascii="Sylfaen" w:hAnsi="Sylfaen"/>
                <w:sz w:val="20"/>
                <w:szCs w:val="24"/>
              </w:rPr>
              <w:t>Doc</w:t>
            </w:r>
            <w:r w:rsidRPr="001B2FB6">
              <w:rPr>
                <w:rFonts w:cs="Times New Roman"/>
                <w:sz w:val="20"/>
                <w:szCs w:val="24"/>
              </w:rPr>
              <w:t>‌</w:t>
            </w:r>
            <w:r w:rsidRPr="001B2FB6">
              <w:rPr>
                <w:rFonts w:ascii="Sylfaen" w:hAnsi="Sylfaen"/>
                <w:sz w:val="20"/>
                <w:szCs w:val="24"/>
              </w:rPr>
              <w:t>Content</w:t>
            </w:r>
            <w:r w:rsidRPr="001B2FB6">
              <w:rPr>
                <w:rFonts w:cs="Times New Roman"/>
                <w:sz w:val="20"/>
                <w:szCs w:val="24"/>
              </w:rPr>
              <w:t>‌</w:t>
            </w:r>
            <w:r w:rsidRPr="001B2FB6">
              <w:rPr>
                <w:rFonts w:ascii="Sylfaen" w:hAnsi="Sylfaen"/>
                <w:sz w:val="20"/>
                <w:szCs w:val="24"/>
              </w:rPr>
              <w:t>Details</w:t>
            </w:r>
            <w:r w:rsidRPr="001B2FB6">
              <w:rPr>
                <w:rFonts w:cs="Times New Roman"/>
                <w:sz w:val="20"/>
                <w:szCs w:val="24"/>
              </w:rPr>
              <w:t>‌</w:t>
            </w:r>
            <w:r w:rsidRPr="001B2FB6">
              <w:rPr>
                <w:rFonts w:ascii="Sylfaen" w:hAnsi="Sylfaen"/>
                <w:sz w:val="20"/>
                <w:szCs w:val="24"/>
              </w:rPr>
              <w:t>Type (M.CDT.00105)</w:t>
            </w:r>
          </w:p>
          <w:p w14:paraId="65125241"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Որոշվում է ներդրված տարրերի արժեքների տիրույթներով</w:t>
            </w:r>
          </w:p>
        </w:tc>
        <w:tc>
          <w:tcPr>
            <w:tcW w:w="294" w:type="pct"/>
          </w:tcPr>
          <w:p w14:paraId="0AEA73B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w:t>
            </w:r>
          </w:p>
        </w:tc>
      </w:tr>
      <w:tr w:rsidR="00DC113F" w:rsidRPr="001B2FB6" w14:paraId="2009719B" w14:textId="77777777" w:rsidTr="00574025">
        <w:trPr>
          <w:cantSplit/>
          <w:trHeight w:val="20"/>
        </w:trPr>
        <w:tc>
          <w:tcPr>
            <w:tcW w:w="81" w:type="pct"/>
            <w:tcBorders>
              <w:top w:val="nil"/>
              <w:left w:val="nil"/>
              <w:bottom w:val="nil"/>
              <w:right w:val="nil"/>
            </w:tcBorders>
          </w:tcPr>
          <w:p w14:paraId="0676A24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103C3458"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70B0D06F"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p>
        </w:tc>
        <w:tc>
          <w:tcPr>
            <w:tcW w:w="1153" w:type="pct"/>
            <w:gridSpan w:val="4"/>
            <w:tcBorders>
              <w:left w:val="single" w:sz="4" w:space="0" w:color="auto"/>
              <w:bottom w:val="single" w:sz="4" w:space="0" w:color="auto"/>
            </w:tcBorders>
          </w:tcPr>
          <w:p w14:paraId="4A392291"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w:t>
            </w:r>
            <w:r w:rsidRPr="001B2FB6">
              <w:rPr>
                <w:rFonts w:ascii="Sylfaen" w:hAnsi="Sylfaen"/>
                <w:sz w:val="20"/>
                <w:szCs w:val="24"/>
              </w:rPr>
              <w:t> </w:t>
            </w:r>
            <w:r w:rsidRPr="001B2FB6">
              <w:rPr>
                <w:rFonts w:ascii="Sylfaen" w:hAnsi="Sylfaen"/>
                <w:sz w:val="20"/>
                <w:szCs w:val="24"/>
              </w:rPr>
              <w:t>Երկրի ծածկագիրը</w:t>
            </w:r>
          </w:p>
          <w:p w14:paraId="0CEFF26A"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Unified</w:t>
            </w:r>
            <w:r w:rsidRPr="001B2FB6">
              <w:rPr>
                <w:rFonts w:cs="Times New Roman"/>
                <w:sz w:val="20"/>
                <w:szCs w:val="24"/>
              </w:rPr>
              <w:t>‌</w:t>
            </w:r>
            <w:r w:rsidRPr="001B2FB6">
              <w:rPr>
                <w:rFonts w:ascii="Sylfaen" w:hAnsi="Sylfaen"/>
                <w:sz w:val="20"/>
                <w:szCs w:val="24"/>
              </w:rPr>
              <w:t>Country</w:t>
            </w:r>
            <w:r w:rsidRPr="001B2FB6">
              <w:rPr>
                <w:rFonts w:cs="Times New Roman"/>
                <w:sz w:val="20"/>
                <w:szCs w:val="24"/>
              </w:rPr>
              <w:t>‌</w:t>
            </w:r>
            <w:r w:rsidRPr="001B2FB6">
              <w:rPr>
                <w:rFonts w:ascii="Sylfaen" w:hAnsi="Sylfaen"/>
                <w:sz w:val="20"/>
                <w:szCs w:val="24"/>
              </w:rPr>
              <w:t>Code)</w:t>
            </w:r>
          </w:p>
        </w:tc>
        <w:tc>
          <w:tcPr>
            <w:tcW w:w="1158" w:type="pct"/>
            <w:shd w:val="clear" w:color="auto" w:fill="auto"/>
          </w:tcPr>
          <w:p w14:paraId="6C3388E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երկրի ծածկագրային նշագիրը</w:t>
            </w:r>
          </w:p>
        </w:tc>
        <w:tc>
          <w:tcPr>
            <w:tcW w:w="778" w:type="pct"/>
            <w:shd w:val="clear" w:color="auto" w:fill="auto"/>
          </w:tcPr>
          <w:p w14:paraId="1017C8D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M.SDE.00162</w:t>
            </w:r>
          </w:p>
        </w:tc>
        <w:tc>
          <w:tcPr>
            <w:tcW w:w="1362" w:type="pct"/>
            <w:shd w:val="clear" w:color="auto" w:fill="auto"/>
          </w:tcPr>
          <w:p w14:paraId="7B804ECB"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Unified</w:t>
            </w:r>
            <w:r w:rsidRPr="001B2FB6">
              <w:rPr>
                <w:rFonts w:cs="Times New Roman"/>
                <w:sz w:val="20"/>
                <w:szCs w:val="24"/>
              </w:rPr>
              <w:t>‌</w:t>
            </w:r>
            <w:r w:rsidRPr="001B2FB6">
              <w:rPr>
                <w:rFonts w:ascii="Sylfaen" w:hAnsi="Sylfaen"/>
                <w:sz w:val="20"/>
                <w:szCs w:val="24"/>
              </w:rPr>
              <w:t>Country</w:t>
            </w:r>
            <w:r w:rsidRPr="001B2FB6">
              <w:rPr>
                <w:rFonts w:cs="Times New Roman"/>
                <w:sz w:val="20"/>
                <w:szCs w:val="24"/>
              </w:rPr>
              <w:t>‌</w:t>
            </w: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Type (M.SDT.00112)</w:t>
            </w:r>
          </w:p>
          <w:p w14:paraId="045BC387"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F68B63C"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Ձեւանմուշը՝ [A-Z]{2}</w:t>
            </w:r>
          </w:p>
        </w:tc>
        <w:tc>
          <w:tcPr>
            <w:tcW w:w="294" w:type="pct"/>
          </w:tcPr>
          <w:p w14:paraId="7F23EB5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1F9F88B1" w14:textId="77777777" w:rsidTr="00574025">
        <w:trPr>
          <w:cantSplit/>
          <w:trHeight w:val="20"/>
        </w:trPr>
        <w:tc>
          <w:tcPr>
            <w:tcW w:w="81" w:type="pct"/>
            <w:tcBorders>
              <w:top w:val="nil"/>
              <w:left w:val="nil"/>
              <w:bottom w:val="nil"/>
              <w:right w:val="nil"/>
            </w:tcBorders>
          </w:tcPr>
          <w:p w14:paraId="255815E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3F4D53E0"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1497961D"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p>
        </w:tc>
        <w:tc>
          <w:tcPr>
            <w:tcW w:w="87" w:type="pct"/>
            <w:tcBorders>
              <w:top w:val="nil"/>
              <w:left w:val="nil"/>
              <w:bottom w:val="nil"/>
            </w:tcBorders>
          </w:tcPr>
          <w:p w14:paraId="166692EE" w14:textId="77777777" w:rsidR="00DC113F" w:rsidRPr="001B2FB6" w:rsidRDefault="00DC113F" w:rsidP="00574025">
            <w:pPr>
              <w:pStyle w:val="a8"/>
              <w:widowControl w:val="0"/>
              <w:tabs>
                <w:tab w:val="left" w:pos="1134"/>
              </w:tabs>
              <w:spacing w:after="120" w:line="240" w:lineRule="auto"/>
              <w:jc w:val="left"/>
              <w:rPr>
                <w:rFonts w:ascii="Sylfaen" w:eastAsiaTheme="minorEastAsia" w:hAnsi="Sylfaen"/>
                <w:sz w:val="20"/>
                <w:szCs w:val="24"/>
              </w:rPr>
            </w:pPr>
          </w:p>
        </w:tc>
        <w:tc>
          <w:tcPr>
            <w:tcW w:w="1066" w:type="pct"/>
            <w:gridSpan w:val="3"/>
            <w:tcBorders>
              <w:left w:val="single" w:sz="4" w:space="0" w:color="auto"/>
            </w:tcBorders>
          </w:tcPr>
          <w:p w14:paraId="781F775E"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 տեղեկագրքի (դասակարգչի) նույնականացուցիչը</w:t>
            </w:r>
          </w:p>
          <w:p w14:paraId="6A335937"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List</w:t>
            </w:r>
            <w:r w:rsidRPr="001B2FB6">
              <w:rPr>
                <w:rFonts w:cs="Times New Roman"/>
                <w:sz w:val="20"/>
                <w:szCs w:val="24"/>
              </w:rPr>
              <w:t>​</w:t>
            </w:r>
            <w:r w:rsidRPr="001B2FB6">
              <w:rPr>
                <w:rFonts w:ascii="Sylfaen" w:hAnsi="Sylfaen"/>
                <w:sz w:val="20"/>
                <w:szCs w:val="24"/>
              </w:rPr>
              <w:t>Id ատրիբուտ)</w:t>
            </w:r>
          </w:p>
        </w:tc>
        <w:tc>
          <w:tcPr>
            <w:tcW w:w="1158" w:type="pct"/>
            <w:shd w:val="clear" w:color="auto" w:fill="auto"/>
          </w:tcPr>
          <w:p w14:paraId="4EF28DC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այն տեղեկագրքի (դասակարգչի) նշագիրը, որին համապատասխան նշված է ծածկագիրը</w:t>
            </w:r>
          </w:p>
        </w:tc>
        <w:tc>
          <w:tcPr>
            <w:tcW w:w="778" w:type="pct"/>
            <w:shd w:val="clear" w:color="auto" w:fill="auto"/>
          </w:tcPr>
          <w:p w14:paraId="4A364D0F" w14:textId="77777777" w:rsidR="00DC113F" w:rsidRPr="001B2FB6" w:rsidRDefault="00336000"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w:t>
            </w:r>
          </w:p>
        </w:tc>
        <w:tc>
          <w:tcPr>
            <w:tcW w:w="1362" w:type="pct"/>
            <w:shd w:val="clear" w:color="auto" w:fill="auto"/>
          </w:tcPr>
          <w:p w14:paraId="203707A7"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Reference</w:t>
            </w:r>
            <w:r w:rsidRPr="001B2FB6">
              <w:rPr>
                <w:rFonts w:cs="Times New Roman"/>
                <w:sz w:val="20"/>
                <w:szCs w:val="24"/>
              </w:rPr>
              <w:t>‌</w:t>
            </w:r>
            <w:r w:rsidRPr="001B2FB6">
              <w:rPr>
                <w:rFonts w:ascii="Sylfaen" w:hAnsi="Sylfaen"/>
                <w:sz w:val="20"/>
                <w:szCs w:val="24"/>
              </w:rPr>
              <w:t>Data</w:t>
            </w:r>
            <w:r w:rsidRPr="001B2FB6">
              <w:rPr>
                <w:rFonts w:cs="Times New Roman"/>
                <w:sz w:val="20"/>
                <w:szCs w:val="24"/>
              </w:rPr>
              <w:t>‌</w:t>
            </w:r>
            <w:r w:rsidRPr="001B2FB6">
              <w:rPr>
                <w:rFonts w:ascii="Sylfaen" w:hAnsi="Sylfaen"/>
                <w:sz w:val="20"/>
                <w:szCs w:val="24"/>
              </w:rPr>
              <w:t>Id</w:t>
            </w:r>
            <w:r w:rsidRPr="001B2FB6">
              <w:rPr>
                <w:rFonts w:cs="Times New Roman"/>
                <w:sz w:val="20"/>
                <w:szCs w:val="24"/>
              </w:rPr>
              <w:t>‌</w:t>
            </w:r>
            <w:r w:rsidRPr="001B2FB6">
              <w:rPr>
                <w:rFonts w:ascii="Sylfaen" w:hAnsi="Sylfaen"/>
                <w:sz w:val="20"/>
                <w:szCs w:val="24"/>
              </w:rPr>
              <w:t>Type (M.SDT.00091)</w:t>
            </w:r>
          </w:p>
          <w:p w14:paraId="7A2D44EA"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Պայմանանշանների նորմալացված տողը:</w:t>
            </w:r>
          </w:p>
          <w:p w14:paraId="35B9CE81"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3433EA54"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20</w:t>
            </w:r>
          </w:p>
        </w:tc>
        <w:tc>
          <w:tcPr>
            <w:tcW w:w="294" w:type="pct"/>
          </w:tcPr>
          <w:p w14:paraId="46B16C9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w:t>
            </w:r>
          </w:p>
        </w:tc>
      </w:tr>
      <w:tr w:rsidR="00DC113F" w:rsidRPr="001B2FB6" w14:paraId="10CBE92F" w14:textId="77777777" w:rsidTr="00574025">
        <w:trPr>
          <w:cantSplit/>
          <w:trHeight w:val="20"/>
        </w:trPr>
        <w:tc>
          <w:tcPr>
            <w:tcW w:w="81" w:type="pct"/>
            <w:tcBorders>
              <w:top w:val="nil"/>
              <w:left w:val="nil"/>
              <w:bottom w:val="nil"/>
              <w:right w:val="nil"/>
            </w:tcBorders>
          </w:tcPr>
          <w:p w14:paraId="464BABB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60086FC3"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3EB4809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2DB58775"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w:t>
            </w:r>
            <w:r w:rsidRPr="001B2FB6">
              <w:rPr>
                <w:rFonts w:ascii="Sylfaen" w:hAnsi="Sylfaen"/>
                <w:sz w:val="20"/>
                <w:szCs w:val="24"/>
              </w:rPr>
              <w:t> </w:t>
            </w:r>
            <w:r w:rsidRPr="001B2FB6">
              <w:rPr>
                <w:rFonts w:ascii="Sylfaen" w:hAnsi="Sylfaen"/>
                <w:sz w:val="20"/>
                <w:szCs w:val="24"/>
              </w:rPr>
              <w:t>Լեզվի ծածկագիրը</w:t>
            </w:r>
          </w:p>
          <w:p w14:paraId="281A573E"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Language</w:t>
            </w:r>
            <w:r w:rsidRPr="001B2FB6">
              <w:rPr>
                <w:rFonts w:cs="Times New Roman"/>
                <w:sz w:val="20"/>
                <w:szCs w:val="24"/>
              </w:rPr>
              <w:t>‌</w:t>
            </w:r>
            <w:r w:rsidRPr="001B2FB6">
              <w:rPr>
                <w:rFonts w:ascii="Sylfaen" w:hAnsi="Sylfaen"/>
                <w:sz w:val="20"/>
                <w:szCs w:val="24"/>
              </w:rPr>
              <w:t>Code)</w:t>
            </w:r>
          </w:p>
        </w:tc>
        <w:tc>
          <w:tcPr>
            <w:tcW w:w="1158" w:type="pct"/>
            <w:shd w:val="clear" w:color="auto" w:fill="auto"/>
          </w:tcPr>
          <w:p w14:paraId="1591A0C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լեզվի ծածկագրային նշագիրը</w:t>
            </w:r>
          </w:p>
        </w:tc>
        <w:tc>
          <w:tcPr>
            <w:tcW w:w="778" w:type="pct"/>
            <w:shd w:val="clear" w:color="auto" w:fill="auto"/>
          </w:tcPr>
          <w:p w14:paraId="0ED2593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M.SDE.00051</w:t>
            </w:r>
          </w:p>
        </w:tc>
        <w:tc>
          <w:tcPr>
            <w:tcW w:w="1362" w:type="pct"/>
            <w:shd w:val="clear" w:color="auto" w:fill="auto"/>
          </w:tcPr>
          <w:p w14:paraId="36B5B281"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Language</w:t>
            </w:r>
            <w:r w:rsidRPr="001B2FB6">
              <w:rPr>
                <w:rFonts w:cs="Times New Roman"/>
                <w:sz w:val="20"/>
                <w:szCs w:val="24"/>
              </w:rPr>
              <w:t>‌</w:t>
            </w: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Type (M.SDT.00051)</w:t>
            </w:r>
          </w:p>
          <w:p w14:paraId="738DCDAF"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Լեզվի երկտառ ծածկագիրը՝ ISO 639-1-ին համապատասխան:</w:t>
            </w:r>
          </w:p>
          <w:p w14:paraId="2218B613"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Ձեւանմուշը՝ [a-z]{2}</w:t>
            </w:r>
          </w:p>
        </w:tc>
        <w:tc>
          <w:tcPr>
            <w:tcW w:w="294" w:type="pct"/>
          </w:tcPr>
          <w:p w14:paraId="290DC85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6DF6BF54" w14:textId="77777777" w:rsidTr="00574025">
        <w:trPr>
          <w:cantSplit/>
          <w:trHeight w:val="20"/>
        </w:trPr>
        <w:tc>
          <w:tcPr>
            <w:tcW w:w="81" w:type="pct"/>
            <w:tcBorders>
              <w:top w:val="nil"/>
              <w:left w:val="nil"/>
              <w:bottom w:val="nil"/>
              <w:right w:val="nil"/>
            </w:tcBorders>
          </w:tcPr>
          <w:p w14:paraId="79BD644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71BDA899"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13F9F27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76D87774"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*.3.</w:t>
            </w:r>
            <w:r w:rsidRPr="001B2FB6">
              <w:rPr>
                <w:rFonts w:ascii="Sylfaen" w:hAnsi="Sylfaen"/>
                <w:sz w:val="20"/>
                <w:szCs w:val="24"/>
              </w:rPr>
              <w:t> </w:t>
            </w:r>
            <w:r w:rsidRPr="001B2FB6">
              <w:rPr>
                <w:rFonts w:ascii="Sylfaen" w:hAnsi="Sylfaen"/>
                <w:sz w:val="20"/>
                <w:szCs w:val="24"/>
              </w:rPr>
              <w:t>Փաստաթղթի տեսակի ծածկագիրը</w:t>
            </w:r>
          </w:p>
          <w:p w14:paraId="696B995F"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Doc</w:t>
            </w:r>
            <w:r w:rsidRPr="001B2FB6">
              <w:rPr>
                <w:rFonts w:cs="Times New Roman"/>
                <w:sz w:val="20"/>
                <w:szCs w:val="24"/>
              </w:rPr>
              <w:t>‌</w:t>
            </w:r>
            <w:r w:rsidRPr="001B2FB6">
              <w:rPr>
                <w:rFonts w:ascii="Sylfaen" w:hAnsi="Sylfaen"/>
                <w:sz w:val="20"/>
                <w:szCs w:val="24"/>
              </w:rPr>
              <w:t>Kind</w:t>
            </w:r>
            <w:r w:rsidRPr="001B2FB6">
              <w:rPr>
                <w:rFonts w:cs="Times New Roman"/>
                <w:sz w:val="20"/>
                <w:szCs w:val="24"/>
              </w:rPr>
              <w:t>‌</w:t>
            </w:r>
            <w:r w:rsidRPr="001B2FB6">
              <w:rPr>
                <w:rFonts w:ascii="Sylfaen" w:hAnsi="Sylfaen"/>
                <w:sz w:val="20"/>
                <w:szCs w:val="24"/>
              </w:rPr>
              <w:t>Code)</w:t>
            </w:r>
          </w:p>
        </w:tc>
        <w:tc>
          <w:tcPr>
            <w:tcW w:w="1158" w:type="pct"/>
            <w:shd w:val="clear" w:color="auto" w:fill="auto"/>
          </w:tcPr>
          <w:p w14:paraId="5FE7B1A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փաստաթղթի տեսակի ծածկագրային նշագիրը</w:t>
            </w:r>
          </w:p>
        </w:tc>
        <w:tc>
          <w:tcPr>
            <w:tcW w:w="778" w:type="pct"/>
            <w:shd w:val="clear" w:color="auto" w:fill="auto"/>
          </w:tcPr>
          <w:p w14:paraId="5696E28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M.SDE.00054</w:t>
            </w:r>
          </w:p>
        </w:tc>
        <w:tc>
          <w:tcPr>
            <w:tcW w:w="1362" w:type="pct"/>
            <w:shd w:val="clear" w:color="auto" w:fill="auto"/>
          </w:tcPr>
          <w:p w14:paraId="757C475A"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Unified</w:t>
            </w:r>
            <w:r w:rsidRPr="001B2FB6">
              <w:rPr>
                <w:rFonts w:cs="Times New Roman"/>
                <w:sz w:val="20"/>
                <w:szCs w:val="24"/>
              </w:rPr>
              <w:t>‌</w:t>
            </w:r>
            <w:r w:rsidRPr="001B2FB6">
              <w:rPr>
                <w:rFonts w:ascii="Sylfaen" w:hAnsi="Sylfaen"/>
                <w:sz w:val="20"/>
                <w:szCs w:val="24"/>
              </w:rPr>
              <w:t>Code20</w:t>
            </w:r>
            <w:r w:rsidRPr="001B2FB6">
              <w:rPr>
                <w:rFonts w:cs="Times New Roman"/>
                <w:sz w:val="20"/>
                <w:szCs w:val="24"/>
              </w:rPr>
              <w:t>‌</w:t>
            </w:r>
            <w:r w:rsidRPr="001B2FB6">
              <w:rPr>
                <w:rFonts w:ascii="Sylfaen" w:hAnsi="Sylfaen"/>
                <w:sz w:val="20"/>
                <w:szCs w:val="24"/>
              </w:rPr>
              <w:t>Type (M.SDT.00140)</w:t>
            </w:r>
          </w:p>
          <w:p w14:paraId="3BCA3564"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76F142B"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5B65A377"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20</w:t>
            </w:r>
          </w:p>
        </w:tc>
        <w:tc>
          <w:tcPr>
            <w:tcW w:w="294" w:type="pct"/>
          </w:tcPr>
          <w:p w14:paraId="653CF10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0FF965E7" w14:textId="77777777" w:rsidTr="00574025">
        <w:trPr>
          <w:cantSplit/>
          <w:trHeight w:val="20"/>
        </w:trPr>
        <w:tc>
          <w:tcPr>
            <w:tcW w:w="81" w:type="pct"/>
            <w:tcBorders>
              <w:top w:val="nil"/>
              <w:left w:val="nil"/>
              <w:bottom w:val="nil"/>
              <w:right w:val="nil"/>
            </w:tcBorders>
          </w:tcPr>
          <w:p w14:paraId="2E16DF0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3E7787A2"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0A9B152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7A86BDE5" w14:textId="77777777" w:rsidR="00DC113F" w:rsidRPr="001B2FB6" w:rsidRDefault="00DC113F" w:rsidP="00574025">
            <w:pPr>
              <w:pStyle w:val="a8"/>
              <w:widowControl w:val="0"/>
              <w:tabs>
                <w:tab w:val="left" w:pos="1134"/>
              </w:tabs>
              <w:spacing w:after="120" w:line="240" w:lineRule="auto"/>
              <w:jc w:val="left"/>
              <w:rPr>
                <w:rFonts w:ascii="Sylfaen" w:eastAsiaTheme="minorEastAsia" w:hAnsi="Sylfaen"/>
                <w:sz w:val="20"/>
                <w:szCs w:val="24"/>
              </w:rPr>
            </w:pPr>
          </w:p>
        </w:tc>
        <w:tc>
          <w:tcPr>
            <w:tcW w:w="1066" w:type="pct"/>
            <w:gridSpan w:val="3"/>
            <w:tcBorders>
              <w:left w:val="single" w:sz="4" w:space="0" w:color="auto"/>
            </w:tcBorders>
          </w:tcPr>
          <w:p w14:paraId="1E3006C2"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 տեղեկագրքի (դասակարգչի) նույնականացուցիչը</w:t>
            </w:r>
          </w:p>
          <w:p w14:paraId="33801107"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List</w:t>
            </w:r>
            <w:r w:rsidRPr="001B2FB6">
              <w:rPr>
                <w:rFonts w:cs="Times New Roman"/>
                <w:sz w:val="20"/>
                <w:szCs w:val="24"/>
              </w:rPr>
              <w:t>​</w:t>
            </w:r>
            <w:r w:rsidRPr="001B2FB6">
              <w:rPr>
                <w:rFonts w:ascii="Sylfaen" w:hAnsi="Sylfaen"/>
                <w:sz w:val="20"/>
                <w:szCs w:val="24"/>
              </w:rPr>
              <w:t>Id ատրիբուտ)</w:t>
            </w:r>
          </w:p>
        </w:tc>
        <w:tc>
          <w:tcPr>
            <w:tcW w:w="1158" w:type="pct"/>
            <w:shd w:val="clear" w:color="auto" w:fill="auto"/>
          </w:tcPr>
          <w:p w14:paraId="5319F72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այն տեղեկագրքի (դասակարգչի) նշագիրը, որին համապատասխան նշված է ծածկագիրը</w:t>
            </w:r>
          </w:p>
        </w:tc>
        <w:tc>
          <w:tcPr>
            <w:tcW w:w="778" w:type="pct"/>
            <w:shd w:val="clear" w:color="auto" w:fill="auto"/>
          </w:tcPr>
          <w:p w14:paraId="262AB908" w14:textId="77777777" w:rsidR="00DC113F" w:rsidRPr="001B2FB6" w:rsidRDefault="00336000"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w:t>
            </w:r>
          </w:p>
        </w:tc>
        <w:tc>
          <w:tcPr>
            <w:tcW w:w="1362" w:type="pct"/>
            <w:shd w:val="clear" w:color="auto" w:fill="auto"/>
          </w:tcPr>
          <w:p w14:paraId="50092E0A"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Reference</w:t>
            </w:r>
            <w:r w:rsidRPr="001B2FB6">
              <w:rPr>
                <w:rFonts w:cs="Times New Roman"/>
                <w:sz w:val="20"/>
                <w:szCs w:val="24"/>
              </w:rPr>
              <w:t>‌</w:t>
            </w:r>
            <w:r w:rsidRPr="001B2FB6">
              <w:rPr>
                <w:rFonts w:ascii="Sylfaen" w:hAnsi="Sylfaen"/>
                <w:sz w:val="20"/>
                <w:szCs w:val="24"/>
              </w:rPr>
              <w:t>Data</w:t>
            </w:r>
            <w:r w:rsidRPr="001B2FB6">
              <w:rPr>
                <w:rFonts w:cs="Times New Roman"/>
                <w:sz w:val="20"/>
                <w:szCs w:val="24"/>
              </w:rPr>
              <w:t>‌</w:t>
            </w:r>
            <w:r w:rsidRPr="001B2FB6">
              <w:rPr>
                <w:rFonts w:ascii="Sylfaen" w:hAnsi="Sylfaen"/>
                <w:sz w:val="20"/>
                <w:szCs w:val="24"/>
              </w:rPr>
              <w:t>Id</w:t>
            </w:r>
            <w:r w:rsidRPr="001B2FB6">
              <w:rPr>
                <w:rFonts w:cs="Times New Roman"/>
                <w:sz w:val="20"/>
                <w:szCs w:val="24"/>
              </w:rPr>
              <w:t>‌</w:t>
            </w:r>
            <w:r w:rsidRPr="001B2FB6">
              <w:rPr>
                <w:rFonts w:ascii="Sylfaen" w:hAnsi="Sylfaen"/>
                <w:sz w:val="20"/>
                <w:szCs w:val="24"/>
              </w:rPr>
              <w:t>Type (M.SDT.00091)</w:t>
            </w:r>
          </w:p>
          <w:p w14:paraId="0B381013"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Պայմանանշանների նորմալացված տողը:</w:t>
            </w:r>
          </w:p>
          <w:p w14:paraId="00CD6599"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62BF5700"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20</w:t>
            </w:r>
          </w:p>
        </w:tc>
        <w:tc>
          <w:tcPr>
            <w:tcW w:w="294" w:type="pct"/>
          </w:tcPr>
          <w:p w14:paraId="6179929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w:t>
            </w:r>
          </w:p>
        </w:tc>
      </w:tr>
      <w:tr w:rsidR="00DC113F" w:rsidRPr="001B2FB6" w14:paraId="79C90BC1" w14:textId="77777777" w:rsidTr="00574025">
        <w:trPr>
          <w:cantSplit/>
          <w:trHeight w:val="20"/>
        </w:trPr>
        <w:tc>
          <w:tcPr>
            <w:tcW w:w="81" w:type="pct"/>
            <w:tcBorders>
              <w:top w:val="nil"/>
              <w:left w:val="nil"/>
              <w:bottom w:val="nil"/>
              <w:right w:val="nil"/>
            </w:tcBorders>
          </w:tcPr>
          <w:p w14:paraId="6DC7077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07772593"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00E91FE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0A793D1B"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*.4.</w:t>
            </w:r>
            <w:r w:rsidRPr="001B2FB6">
              <w:rPr>
                <w:rFonts w:ascii="Sylfaen" w:hAnsi="Sylfaen"/>
                <w:sz w:val="20"/>
                <w:szCs w:val="24"/>
              </w:rPr>
              <w:t> </w:t>
            </w:r>
            <w:r w:rsidRPr="001B2FB6">
              <w:rPr>
                <w:rFonts w:ascii="Sylfaen" w:hAnsi="Sylfaen"/>
                <w:sz w:val="20"/>
                <w:szCs w:val="24"/>
              </w:rPr>
              <w:t>Փաստաթղթի տեսակի անվանումը</w:t>
            </w:r>
          </w:p>
          <w:p w14:paraId="6829EF07"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Doc</w:t>
            </w:r>
            <w:r w:rsidRPr="001B2FB6">
              <w:rPr>
                <w:rFonts w:cs="Times New Roman"/>
                <w:sz w:val="20"/>
                <w:szCs w:val="24"/>
              </w:rPr>
              <w:t>‌</w:t>
            </w:r>
            <w:r w:rsidRPr="001B2FB6">
              <w:rPr>
                <w:rFonts w:ascii="Sylfaen" w:hAnsi="Sylfaen"/>
                <w:sz w:val="20"/>
                <w:szCs w:val="24"/>
              </w:rPr>
              <w:t>Kind</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2BC3CA0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փաստաթղթի տեսակի անվանումը</w:t>
            </w:r>
          </w:p>
        </w:tc>
        <w:tc>
          <w:tcPr>
            <w:tcW w:w="778" w:type="pct"/>
            <w:shd w:val="clear" w:color="auto" w:fill="auto"/>
          </w:tcPr>
          <w:p w14:paraId="112B497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M.SDE.00095</w:t>
            </w:r>
          </w:p>
        </w:tc>
        <w:tc>
          <w:tcPr>
            <w:tcW w:w="1362" w:type="pct"/>
            <w:shd w:val="clear" w:color="auto" w:fill="auto"/>
          </w:tcPr>
          <w:p w14:paraId="44AE0D8E"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Name500</w:t>
            </w:r>
            <w:r w:rsidRPr="001B2FB6">
              <w:rPr>
                <w:rFonts w:cs="Times New Roman"/>
                <w:sz w:val="20"/>
                <w:szCs w:val="24"/>
              </w:rPr>
              <w:t>‌</w:t>
            </w:r>
            <w:r w:rsidRPr="001B2FB6">
              <w:rPr>
                <w:rFonts w:ascii="Sylfaen" w:hAnsi="Sylfaen"/>
                <w:sz w:val="20"/>
                <w:szCs w:val="24"/>
              </w:rPr>
              <w:t>Type (M.SDT.00134)</w:t>
            </w:r>
          </w:p>
          <w:p w14:paraId="644AEAAF"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291A1D35"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69DF47BA"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500</w:t>
            </w:r>
          </w:p>
        </w:tc>
        <w:tc>
          <w:tcPr>
            <w:tcW w:w="294" w:type="pct"/>
          </w:tcPr>
          <w:p w14:paraId="35CFA3B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1286ED41" w14:textId="77777777" w:rsidTr="00574025">
        <w:trPr>
          <w:cantSplit/>
          <w:trHeight w:val="20"/>
        </w:trPr>
        <w:tc>
          <w:tcPr>
            <w:tcW w:w="81" w:type="pct"/>
            <w:tcBorders>
              <w:top w:val="nil"/>
              <w:left w:val="nil"/>
              <w:bottom w:val="nil"/>
              <w:right w:val="nil"/>
            </w:tcBorders>
          </w:tcPr>
          <w:p w14:paraId="30D4EE9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73D2CE7B"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79482F8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61544F25"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*.5.</w:t>
            </w:r>
            <w:r w:rsidRPr="001B2FB6">
              <w:rPr>
                <w:rFonts w:ascii="Sylfaen" w:hAnsi="Sylfaen"/>
                <w:sz w:val="20"/>
                <w:szCs w:val="24"/>
              </w:rPr>
              <w:t> </w:t>
            </w:r>
            <w:r w:rsidRPr="001B2FB6">
              <w:rPr>
                <w:rFonts w:ascii="Sylfaen" w:hAnsi="Sylfaen"/>
                <w:sz w:val="20"/>
                <w:szCs w:val="24"/>
              </w:rPr>
              <w:t>Փաստաթղթի անվանումը</w:t>
            </w:r>
          </w:p>
          <w:p w14:paraId="7A6D1714"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Doc</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461B55E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փաստաթղթի անվանումը</w:t>
            </w:r>
          </w:p>
        </w:tc>
        <w:tc>
          <w:tcPr>
            <w:tcW w:w="778" w:type="pct"/>
            <w:shd w:val="clear" w:color="auto" w:fill="auto"/>
          </w:tcPr>
          <w:p w14:paraId="21BB274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M.SDE.00108</w:t>
            </w:r>
          </w:p>
        </w:tc>
        <w:tc>
          <w:tcPr>
            <w:tcW w:w="1362" w:type="pct"/>
            <w:shd w:val="clear" w:color="auto" w:fill="auto"/>
          </w:tcPr>
          <w:p w14:paraId="23DFB181"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Name500</w:t>
            </w:r>
            <w:r w:rsidRPr="001B2FB6">
              <w:rPr>
                <w:rFonts w:cs="Times New Roman"/>
                <w:sz w:val="20"/>
                <w:szCs w:val="24"/>
              </w:rPr>
              <w:t>‌</w:t>
            </w:r>
            <w:r w:rsidRPr="001B2FB6">
              <w:rPr>
                <w:rFonts w:ascii="Sylfaen" w:hAnsi="Sylfaen"/>
                <w:sz w:val="20"/>
                <w:szCs w:val="24"/>
              </w:rPr>
              <w:t>Type (M.SDT.00134)</w:t>
            </w:r>
          </w:p>
          <w:p w14:paraId="57A9775B"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1B54C191"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1D92938C"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500</w:t>
            </w:r>
          </w:p>
        </w:tc>
        <w:tc>
          <w:tcPr>
            <w:tcW w:w="294" w:type="pct"/>
          </w:tcPr>
          <w:p w14:paraId="1B331A5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08AD554C" w14:textId="77777777" w:rsidTr="00574025">
        <w:trPr>
          <w:cantSplit/>
          <w:trHeight w:val="20"/>
        </w:trPr>
        <w:tc>
          <w:tcPr>
            <w:tcW w:w="81" w:type="pct"/>
            <w:tcBorders>
              <w:top w:val="nil"/>
              <w:left w:val="nil"/>
              <w:bottom w:val="nil"/>
              <w:right w:val="nil"/>
            </w:tcBorders>
          </w:tcPr>
          <w:p w14:paraId="5D48821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41B2D3DE"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0476B1A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5889605A"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*.6.</w:t>
            </w:r>
            <w:r w:rsidRPr="001B2FB6">
              <w:rPr>
                <w:rFonts w:ascii="Sylfaen" w:hAnsi="Sylfaen"/>
                <w:sz w:val="20"/>
                <w:szCs w:val="24"/>
              </w:rPr>
              <w:t> </w:t>
            </w:r>
            <w:r w:rsidRPr="001B2FB6">
              <w:rPr>
                <w:rFonts w:ascii="Sylfaen" w:hAnsi="Sylfaen"/>
                <w:sz w:val="20"/>
                <w:szCs w:val="24"/>
              </w:rPr>
              <w:t>Փաստաթղթի սերիան</w:t>
            </w:r>
          </w:p>
          <w:p w14:paraId="294247FF"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Doc</w:t>
            </w:r>
            <w:r w:rsidRPr="001B2FB6">
              <w:rPr>
                <w:rFonts w:cs="Times New Roman"/>
                <w:sz w:val="20"/>
                <w:szCs w:val="24"/>
              </w:rPr>
              <w:t>‌</w:t>
            </w:r>
            <w:r w:rsidRPr="001B2FB6">
              <w:rPr>
                <w:rFonts w:ascii="Sylfaen" w:hAnsi="Sylfaen"/>
                <w:sz w:val="20"/>
                <w:szCs w:val="24"/>
              </w:rPr>
              <w:t>Series</w:t>
            </w:r>
            <w:r w:rsidRPr="001B2FB6">
              <w:rPr>
                <w:rFonts w:cs="Times New Roman"/>
                <w:sz w:val="20"/>
                <w:szCs w:val="24"/>
              </w:rPr>
              <w:t>‌</w:t>
            </w:r>
            <w:r w:rsidRPr="001B2FB6">
              <w:rPr>
                <w:rFonts w:ascii="Sylfaen" w:hAnsi="Sylfaen"/>
                <w:sz w:val="20"/>
                <w:szCs w:val="24"/>
              </w:rPr>
              <w:t>Id)</w:t>
            </w:r>
          </w:p>
        </w:tc>
        <w:tc>
          <w:tcPr>
            <w:tcW w:w="1158" w:type="pct"/>
            <w:shd w:val="clear" w:color="auto" w:fill="auto"/>
          </w:tcPr>
          <w:p w14:paraId="6ED0B94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փաստաթղթի սերիայի թվային կամ տառաթվային նշագիրը</w:t>
            </w:r>
          </w:p>
        </w:tc>
        <w:tc>
          <w:tcPr>
            <w:tcW w:w="778" w:type="pct"/>
            <w:shd w:val="clear" w:color="auto" w:fill="auto"/>
          </w:tcPr>
          <w:p w14:paraId="5861E3F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M.SDE.00157</w:t>
            </w:r>
          </w:p>
        </w:tc>
        <w:tc>
          <w:tcPr>
            <w:tcW w:w="1362" w:type="pct"/>
            <w:shd w:val="clear" w:color="auto" w:fill="auto"/>
          </w:tcPr>
          <w:p w14:paraId="3E7353AC"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Id20</w:t>
            </w:r>
            <w:r w:rsidRPr="001B2FB6">
              <w:rPr>
                <w:rFonts w:cs="Times New Roman"/>
                <w:sz w:val="20"/>
                <w:szCs w:val="24"/>
              </w:rPr>
              <w:t>‌</w:t>
            </w:r>
            <w:r w:rsidRPr="001B2FB6">
              <w:rPr>
                <w:rFonts w:ascii="Sylfaen" w:hAnsi="Sylfaen"/>
                <w:sz w:val="20"/>
                <w:szCs w:val="24"/>
              </w:rPr>
              <w:t>Type (M.SDT.00092)</w:t>
            </w:r>
          </w:p>
          <w:p w14:paraId="695DB843"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4B72C6D1"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0D423006"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20</w:t>
            </w:r>
          </w:p>
        </w:tc>
        <w:tc>
          <w:tcPr>
            <w:tcW w:w="294" w:type="pct"/>
          </w:tcPr>
          <w:p w14:paraId="3F38FF7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6F527AA0" w14:textId="77777777" w:rsidTr="00574025">
        <w:trPr>
          <w:cantSplit/>
          <w:trHeight w:val="20"/>
        </w:trPr>
        <w:tc>
          <w:tcPr>
            <w:tcW w:w="81" w:type="pct"/>
            <w:tcBorders>
              <w:top w:val="nil"/>
              <w:left w:val="nil"/>
              <w:bottom w:val="nil"/>
              <w:right w:val="nil"/>
            </w:tcBorders>
          </w:tcPr>
          <w:p w14:paraId="7CADE8A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36C3104E"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74555EA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0A1DBA43"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*.7.</w:t>
            </w:r>
            <w:r w:rsidRPr="001B2FB6">
              <w:rPr>
                <w:rFonts w:ascii="Sylfaen" w:hAnsi="Sylfaen"/>
                <w:sz w:val="20"/>
                <w:szCs w:val="24"/>
              </w:rPr>
              <w:t> </w:t>
            </w:r>
            <w:r w:rsidRPr="001B2FB6">
              <w:rPr>
                <w:rFonts w:ascii="Sylfaen" w:hAnsi="Sylfaen"/>
                <w:sz w:val="20"/>
                <w:szCs w:val="24"/>
              </w:rPr>
              <w:t>Փաստաթղթի համարը</w:t>
            </w:r>
          </w:p>
          <w:p w14:paraId="317F64CC"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Doc</w:t>
            </w:r>
            <w:r w:rsidRPr="001B2FB6">
              <w:rPr>
                <w:rFonts w:cs="Times New Roman"/>
                <w:sz w:val="20"/>
                <w:szCs w:val="24"/>
              </w:rPr>
              <w:t>‌</w:t>
            </w:r>
            <w:r w:rsidRPr="001B2FB6">
              <w:rPr>
                <w:rFonts w:ascii="Sylfaen" w:hAnsi="Sylfaen"/>
                <w:sz w:val="20"/>
                <w:szCs w:val="24"/>
              </w:rPr>
              <w:t>Id)</w:t>
            </w:r>
          </w:p>
        </w:tc>
        <w:tc>
          <w:tcPr>
            <w:tcW w:w="1158" w:type="pct"/>
            <w:shd w:val="clear" w:color="auto" w:fill="auto"/>
          </w:tcPr>
          <w:p w14:paraId="7F4AB26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փաստաթղթի գրանցման ժամանակ դրան տրված թվային կամ տառաթվային նշագիրը</w:t>
            </w:r>
          </w:p>
        </w:tc>
        <w:tc>
          <w:tcPr>
            <w:tcW w:w="778" w:type="pct"/>
            <w:shd w:val="clear" w:color="auto" w:fill="auto"/>
          </w:tcPr>
          <w:p w14:paraId="6FAA565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M.SDE.00044</w:t>
            </w:r>
          </w:p>
        </w:tc>
        <w:tc>
          <w:tcPr>
            <w:tcW w:w="1362" w:type="pct"/>
            <w:shd w:val="clear" w:color="auto" w:fill="auto"/>
          </w:tcPr>
          <w:p w14:paraId="74BFCB87"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Id50</w:t>
            </w:r>
            <w:r w:rsidRPr="001B2FB6">
              <w:rPr>
                <w:rFonts w:cs="Times New Roman"/>
                <w:sz w:val="20"/>
                <w:szCs w:val="24"/>
              </w:rPr>
              <w:t>‌</w:t>
            </w:r>
            <w:r w:rsidRPr="001B2FB6">
              <w:rPr>
                <w:rFonts w:ascii="Sylfaen" w:hAnsi="Sylfaen"/>
                <w:sz w:val="20"/>
                <w:szCs w:val="24"/>
              </w:rPr>
              <w:t>Type (M.SDT.00093)</w:t>
            </w:r>
          </w:p>
          <w:p w14:paraId="7CEFFE96"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1E06CD23"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05F868F2"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50</w:t>
            </w:r>
          </w:p>
        </w:tc>
        <w:tc>
          <w:tcPr>
            <w:tcW w:w="294" w:type="pct"/>
          </w:tcPr>
          <w:p w14:paraId="25DECC5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3C2FE35E" w14:textId="77777777" w:rsidTr="00574025">
        <w:trPr>
          <w:cantSplit/>
          <w:trHeight w:val="20"/>
        </w:trPr>
        <w:tc>
          <w:tcPr>
            <w:tcW w:w="81" w:type="pct"/>
            <w:tcBorders>
              <w:top w:val="nil"/>
              <w:left w:val="nil"/>
              <w:bottom w:val="nil"/>
              <w:right w:val="nil"/>
            </w:tcBorders>
          </w:tcPr>
          <w:p w14:paraId="4A37357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430B4BC8"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236715E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44C09F2E"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*.8.</w:t>
            </w:r>
            <w:r w:rsidRPr="001B2FB6">
              <w:rPr>
                <w:rFonts w:ascii="Sylfaen" w:hAnsi="Sylfaen"/>
                <w:sz w:val="20"/>
                <w:szCs w:val="24"/>
              </w:rPr>
              <w:t> </w:t>
            </w:r>
            <w:r w:rsidRPr="001B2FB6">
              <w:rPr>
                <w:rFonts w:ascii="Sylfaen" w:hAnsi="Sylfaen"/>
                <w:sz w:val="20"/>
                <w:szCs w:val="24"/>
              </w:rPr>
              <w:t>Փաստաթղթի ամսաթիվը</w:t>
            </w:r>
          </w:p>
          <w:p w14:paraId="2CA77424"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Doc</w:t>
            </w:r>
            <w:r w:rsidRPr="001B2FB6">
              <w:rPr>
                <w:rFonts w:cs="Times New Roman"/>
                <w:sz w:val="20"/>
                <w:szCs w:val="24"/>
              </w:rPr>
              <w:t>‌</w:t>
            </w:r>
            <w:r w:rsidRPr="001B2FB6">
              <w:rPr>
                <w:rFonts w:ascii="Sylfaen" w:hAnsi="Sylfaen"/>
                <w:sz w:val="20"/>
                <w:szCs w:val="24"/>
              </w:rPr>
              <w:t>Creation</w:t>
            </w:r>
            <w:r w:rsidRPr="001B2FB6">
              <w:rPr>
                <w:rFonts w:cs="Times New Roman"/>
                <w:sz w:val="20"/>
                <w:szCs w:val="24"/>
              </w:rPr>
              <w:t>‌</w:t>
            </w:r>
            <w:r w:rsidRPr="001B2FB6">
              <w:rPr>
                <w:rFonts w:ascii="Sylfaen" w:hAnsi="Sylfaen"/>
                <w:sz w:val="20"/>
                <w:szCs w:val="24"/>
              </w:rPr>
              <w:t>Date)</w:t>
            </w:r>
          </w:p>
        </w:tc>
        <w:tc>
          <w:tcPr>
            <w:tcW w:w="1158" w:type="pct"/>
            <w:shd w:val="clear" w:color="auto" w:fill="auto"/>
          </w:tcPr>
          <w:p w14:paraId="2F1F470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փաստաթղթի տրամադրման, ստորագրման, հաստատման կամ գրանցման ամսաթիվը</w:t>
            </w:r>
          </w:p>
        </w:tc>
        <w:tc>
          <w:tcPr>
            <w:tcW w:w="778" w:type="pct"/>
            <w:shd w:val="clear" w:color="auto" w:fill="auto"/>
          </w:tcPr>
          <w:p w14:paraId="5DF5532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M.SDE.00045</w:t>
            </w:r>
          </w:p>
        </w:tc>
        <w:tc>
          <w:tcPr>
            <w:tcW w:w="1362" w:type="pct"/>
            <w:shd w:val="clear" w:color="auto" w:fill="auto"/>
          </w:tcPr>
          <w:p w14:paraId="2783D710"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bdt:DateType (M.BDT.00005)</w:t>
            </w:r>
          </w:p>
          <w:p w14:paraId="07DE36C4"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Ամսաթվի նշագիրը՝ ԻՍՕ 8601-ին համապատասխան</w:t>
            </w:r>
          </w:p>
        </w:tc>
        <w:tc>
          <w:tcPr>
            <w:tcW w:w="294" w:type="pct"/>
          </w:tcPr>
          <w:p w14:paraId="72E7A84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12A3CEE3" w14:textId="77777777" w:rsidTr="00574025">
        <w:trPr>
          <w:cantSplit/>
          <w:trHeight w:val="20"/>
        </w:trPr>
        <w:tc>
          <w:tcPr>
            <w:tcW w:w="81" w:type="pct"/>
            <w:tcBorders>
              <w:top w:val="nil"/>
              <w:left w:val="nil"/>
              <w:bottom w:val="nil"/>
              <w:right w:val="nil"/>
            </w:tcBorders>
          </w:tcPr>
          <w:p w14:paraId="143267E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6CC84807"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5A80293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01B9A90E"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*.9.</w:t>
            </w:r>
            <w:r w:rsidRPr="001B2FB6">
              <w:rPr>
                <w:rFonts w:ascii="Sylfaen" w:hAnsi="Sylfaen"/>
                <w:sz w:val="20"/>
                <w:szCs w:val="24"/>
              </w:rPr>
              <w:t> </w:t>
            </w:r>
            <w:r w:rsidRPr="001B2FB6">
              <w:rPr>
                <w:rFonts w:ascii="Sylfaen" w:hAnsi="Sylfaen"/>
                <w:sz w:val="20"/>
                <w:szCs w:val="24"/>
              </w:rPr>
              <w:t>Փաստաթղթի գործողության ժամկետի սկզբի ամսաթիվը</w:t>
            </w:r>
          </w:p>
          <w:p w14:paraId="4A97268C"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(csdo:DocStartDate)</w:t>
            </w:r>
          </w:p>
        </w:tc>
        <w:tc>
          <w:tcPr>
            <w:tcW w:w="1158" w:type="pct"/>
            <w:shd w:val="clear" w:color="auto" w:fill="auto"/>
          </w:tcPr>
          <w:p w14:paraId="23AEA60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այն ժամկետի սկզբի ամսաթիվը, որի ընթացքում փաստաթուղթն ուժի մեջ է</w:t>
            </w:r>
          </w:p>
        </w:tc>
        <w:tc>
          <w:tcPr>
            <w:tcW w:w="778" w:type="pct"/>
            <w:shd w:val="clear" w:color="auto" w:fill="auto"/>
          </w:tcPr>
          <w:p w14:paraId="7E23100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M.SDE.00137</w:t>
            </w:r>
          </w:p>
        </w:tc>
        <w:tc>
          <w:tcPr>
            <w:tcW w:w="1362" w:type="pct"/>
            <w:shd w:val="clear" w:color="auto" w:fill="auto"/>
          </w:tcPr>
          <w:p w14:paraId="222A1DE8"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bdt:DateType (M.BDT.00005)</w:t>
            </w:r>
          </w:p>
          <w:p w14:paraId="44CA0674"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Ամսաթվի նշագիրը՝ ԻՍՕ 8601-ին համապատասխան</w:t>
            </w:r>
          </w:p>
        </w:tc>
        <w:tc>
          <w:tcPr>
            <w:tcW w:w="294" w:type="pct"/>
          </w:tcPr>
          <w:p w14:paraId="15665A5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26B68011" w14:textId="77777777" w:rsidTr="00574025">
        <w:trPr>
          <w:cantSplit/>
          <w:trHeight w:val="20"/>
        </w:trPr>
        <w:tc>
          <w:tcPr>
            <w:tcW w:w="81" w:type="pct"/>
            <w:tcBorders>
              <w:top w:val="nil"/>
              <w:left w:val="nil"/>
              <w:bottom w:val="nil"/>
              <w:right w:val="nil"/>
            </w:tcBorders>
          </w:tcPr>
          <w:p w14:paraId="31449EC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308CEB20"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2924FD7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0B1DC6EF"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*.10.</w:t>
            </w:r>
            <w:r w:rsidRPr="001B2FB6">
              <w:rPr>
                <w:rFonts w:ascii="Sylfaen" w:hAnsi="Sylfaen"/>
                <w:sz w:val="20"/>
                <w:szCs w:val="24"/>
              </w:rPr>
              <w:t> </w:t>
            </w:r>
            <w:r w:rsidRPr="001B2FB6">
              <w:rPr>
                <w:rFonts w:ascii="Sylfaen" w:hAnsi="Sylfaen"/>
                <w:sz w:val="20"/>
                <w:szCs w:val="24"/>
              </w:rPr>
              <w:t>Փաստաթղթի գործողության ժամկետը լրանալու ամսաթիվը</w:t>
            </w:r>
          </w:p>
          <w:p w14:paraId="1065717B"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Doc</w:t>
            </w:r>
            <w:r w:rsidRPr="001B2FB6">
              <w:rPr>
                <w:rFonts w:cs="Times New Roman"/>
                <w:sz w:val="20"/>
                <w:szCs w:val="24"/>
              </w:rPr>
              <w:t>‌</w:t>
            </w:r>
            <w:r w:rsidRPr="001B2FB6">
              <w:rPr>
                <w:rFonts w:ascii="Sylfaen" w:hAnsi="Sylfaen"/>
                <w:sz w:val="20"/>
                <w:szCs w:val="24"/>
              </w:rPr>
              <w:t>Validity</w:t>
            </w:r>
            <w:r w:rsidRPr="001B2FB6">
              <w:rPr>
                <w:rFonts w:cs="Times New Roman"/>
                <w:sz w:val="20"/>
                <w:szCs w:val="24"/>
              </w:rPr>
              <w:t>‌</w:t>
            </w:r>
            <w:r w:rsidRPr="001B2FB6">
              <w:rPr>
                <w:rFonts w:ascii="Sylfaen" w:hAnsi="Sylfaen"/>
                <w:sz w:val="20"/>
                <w:szCs w:val="24"/>
              </w:rPr>
              <w:t>Date)</w:t>
            </w:r>
          </w:p>
        </w:tc>
        <w:tc>
          <w:tcPr>
            <w:tcW w:w="1158" w:type="pct"/>
            <w:shd w:val="clear" w:color="auto" w:fill="auto"/>
          </w:tcPr>
          <w:p w14:paraId="1EBF271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այն ժամկետի ավարտի ամսաթիվը, որի ընթացքում փաստաթուղթն ուժի մեջ է</w:t>
            </w:r>
          </w:p>
        </w:tc>
        <w:tc>
          <w:tcPr>
            <w:tcW w:w="778" w:type="pct"/>
            <w:shd w:val="clear" w:color="auto" w:fill="auto"/>
          </w:tcPr>
          <w:p w14:paraId="264A978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M.SDE.00052</w:t>
            </w:r>
          </w:p>
        </w:tc>
        <w:tc>
          <w:tcPr>
            <w:tcW w:w="1362" w:type="pct"/>
            <w:shd w:val="clear" w:color="auto" w:fill="auto"/>
          </w:tcPr>
          <w:p w14:paraId="16A42CE0"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bdt:DateType (M.BDT.00005)</w:t>
            </w:r>
          </w:p>
          <w:p w14:paraId="335A5981"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Ամսաթվի նշագիրը՝ ԻՍՕ 8601-ին համապատասխան</w:t>
            </w:r>
          </w:p>
        </w:tc>
        <w:tc>
          <w:tcPr>
            <w:tcW w:w="294" w:type="pct"/>
          </w:tcPr>
          <w:p w14:paraId="2C28725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32D07032" w14:textId="77777777" w:rsidTr="00574025">
        <w:trPr>
          <w:cantSplit/>
          <w:trHeight w:val="20"/>
        </w:trPr>
        <w:tc>
          <w:tcPr>
            <w:tcW w:w="81" w:type="pct"/>
            <w:tcBorders>
              <w:top w:val="nil"/>
              <w:left w:val="nil"/>
              <w:bottom w:val="nil"/>
              <w:right w:val="nil"/>
            </w:tcBorders>
          </w:tcPr>
          <w:p w14:paraId="425BE29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5A0FBF13"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2922130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1B41705B"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*.11.</w:t>
            </w:r>
            <w:r w:rsidRPr="001B2FB6">
              <w:rPr>
                <w:rFonts w:ascii="Sylfaen" w:hAnsi="Sylfaen"/>
                <w:sz w:val="20"/>
                <w:szCs w:val="24"/>
              </w:rPr>
              <w:t> </w:t>
            </w:r>
            <w:r w:rsidRPr="001B2FB6">
              <w:rPr>
                <w:rFonts w:ascii="Sylfaen" w:hAnsi="Sylfaen"/>
                <w:sz w:val="20"/>
                <w:szCs w:val="24"/>
              </w:rPr>
              <w:t>Փաստաթղթի գործողության ժամկետը</w:t>
            </w:r>
          </w:p>
          <w:p w14:paraId="388000FE"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Doc</w:t>
            </w:r>
            <w:r w:rsidRPr="001B2FB6">
              <w:rPr>
                <w:rFonts w:cs="Times New Roman"/>
                <w:sz w:val="20"/>
                <w:szCs w:val="24"/>
              </w:rPr>
              <w:t>‌</w:t>
            </w:r>
            <w:r w:rsidRPr="001B2FB6">
              <w:rPr>
                <w:rFonts w:ascii="Sylfaen" w:hAnsi="Sylfaen"/>
                <w:sz w:val="20"/>
                <w:szCs w:val="24"/>
              </w:rPr>
              <w:t>Validity</w:t>
            </w:r>
            <w:r w:rsidRPr="001B2FB6">
              <w:rPr>
                <w:rFonts w:cs="Times New Roman"/>
                <w:sz w:val="20"/>
                <w:szCs w:val="24"/>
              </w:rPr>
              <w:t>‌</w:t>
            </w:r>
            <w:r w:rsidRPr="001B2FB6">
              <w:rPr>
                <w:rFonts w:ascii="Sylfaen" w:hAnsi="Sylfaen"/>
                <w:sz w:val="20"/>
                <w:szCs w:val="24"/>
              </w:rPr>
              <w:t>Duration)</w:t>
            </w:r>
          </w:p>
        </w:tc>
        <w:tc>
          <w:tcPr>
            <w:tcW w:w="1158" w:type="pct"/>
            <w:shd w:val="clear" w:color="auto" w:fill="auto"/>
          </w:tcPr>
          <w:p w14:paraId="21B2D10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այն ժամկետի տեւողությունը, որի ընթացքում փաստաթուղթն ուժի մեջ է</w:t>
            </w:r>
          </w:p>
        </w:tc>
        <w:tc>
          <w:tcPr>
            <w:tcW w:w="778" w:type="pct"/>
            <w:shd w:val="clear" w:color="auto" w:fill="auto"/>
          </w:tcPr>
          <w:p w14:paraId="6409378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M.SDE.00056</w:t>
            </w:r>
          </w:p>
        </w:tc>
        <w:tc>
          <w:tcPr>
            <w:tcW w:w="1362" w:type="pct"/>
            <w:shd w:val="clear" w:color="auto" w:fill="auto"/>
          </w:tcPr>
          <w:p w14:paraId="50A43545"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bdt:</w:t>
            </w:r>
            <w:r w:rsidRPr="001B2FB6">
              <w:rPr>
                <w:rFonts w:cs="Times New Roman"/>
                <w:sz w:val="20"/>
                <w:szCs w:val="24"/>
              </w:rPr>
              <w:t>‌</w:t>
            </w:r>
            <w:r w:rsidRPr="001B2FB6">
              <w:rPr>
                <w:rFonts w:ascii="Sylfaen" w:hAnsi="Sylfaen"/>
                <w:sz w:val="20"/>
                <w:szCs w:val="24"/>
              </w:rPr>
              <w:t>Duration</w:t>
            </w:r>
            <w:r w:rsidRPr="001B2FB6">
              <w:rPr>
                <w:rFonts w:cs="Times New Roman"/>
                <w:sz w:val="20"/>
                <w:szCs w:val="24"/>
              </w:rPr>
              <w:t>‌</w:t>
            </w:r>
            <w:r w:rsidRPr="001B2FB6">
              <w:rPr>
                <w:rFonts w:ascii="Sylfaen" w:hAnsi="Sylfaen"/>
                <w:sz w:val="20"/>
                <w:szCs w:val="24"/>
              </w:rPr>
              <w:t>Type (M.BDT.00021)</w:t>
            </w:r>
          </w:p>
          <w:p w14:paraId="469C823D"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Ժամանակի տեւողության նշագիրը՝ ԻՍՕ 8601-ին համապատասխան</w:t>
            </w:r>
          </w:p>
        </w:tc>
        <w:tc>
          <w:tcPr>
            <w:tcW w:w="294" w:type="pct"/>
          </w:tcPr>
          <w:p w14:paraId="7D3D46C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445C68EF" w14:textId="77777777" w:rsidTr="00574025">
        <w:trPr>
          <w:cantSplit/>
          <w:trHeight w:val="20"/>
        </w:trPr>
        <w:tc>
          <w:tcPr>
            <w:tcW w:w="81" w:type="pct"/>
            <w:tcBorders>
              <w:top w:val="nil"/>
              <w:left w:val="nil"/>
              <w:bottom w:val="nil"/>
              <w:right w:val="nil"/>
            </w:tcBorders>
          </w:tcPr>
          <w:p w14:paraId="016D016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4DDBEB6A"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08E32C4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0E26A53E"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*.12.</w:t>
            </w:r>
            <w:r w:rsidRPr="001B2FB6">
              <w:rPr>
                <w:rFonts w:ascii="Sylfaen" w:hAnsi="Sylfaen"/>
                <w:sz w:val="20"/>
                <w:szCs w:val="24"/>
              </w:rPr>
              <w:t> </w:t>
            </w:r>
            <w:r w:rsidRPr="001B2FB6">
              <w:rPr>
                <w:rFonts w:ascii="Sylfaen" w:hAnsi="Sylfaen"/>
                <w:sz w:val="20"/>
                <w:szCs w:val="24"/>
              </w:rPr>
              <w:t>Լիազորված մարմնի նույնականացուցիչը</w:t>
            </w:r>
          </w:p>
          <w:p w14:paraId="7B9E0241"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Authority</w:t>
            </w:r>
            <w:r w:rsidRPr="001B2FB6">
              <w:rPr>
                <w:rFonts w:cs="Times New Roman"/>
                <w:sz w:val="20"/>
                <w:szCs w:val="24"/>
              </w:rPr>
              <w:t>‌</w:t>
            </w:r>
            <w:r w:rsidRPr="001B2FB6">
              <w:rPr>
                <w:rFonts w:ascii="Sylfaen" w:hAnsi="Sylfaen"/>
                <w:sz w:val="20"/>
                <w:szCs w:val="24"/>
              </w:rPr>
              <w:t>Id)</w:t>
            </w:r>
          </w:p>
        </w:tc>
        <w:tc>
          <w:tcPr>
            <w:tcW w:w="1158" w:type="pct"/>
            <w:shd w:val="clear" w:color="auto" w:fill="auto"/>
          </w:tcPr>
          <w:p w14:paraId="77C9636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փաստաթուղթը տրամադրած կամ հաստատած՝ պետական իշխանության մարմինը կամ դրա կողմից լիազորված կազմակերպությունը նույնականացնող տողը</w:t>
            </w:r>
          </w:p>
        </w:tc>
        <w:tc>
          <w:tcPr>
            <w:tcW w:w="778" w:type="pct"/>
            <w:shd w:val="clear" w:color="auto" w:fill="auto"/>
          </w:tcPr>
          <w:p w14:paraId="03F881D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M.SDE.00068</w:t>
            </w:r>
          </w:p>
        </w:tc>
        <w:tc>
          <w:tcPr>
            <w:tcW w:w="1362" w:type="pct"/>
            <w:shd w:val="clear" w:color="auto" w:fill="auto"/>
          </w:tcPr>
          <w:p w14:paraId="6F9A4AA7"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Id20</w:t>
            </w:r>
            <w:r w:rsidRPr="001B2FB6">
              <w:rPr>
                <w:rFonts w:cs="Times New Roman"/>
                <w:sz w:val="20"/>
                <w:szCs w:val="24"/>
              </w:rPr>
              <w:t>‌</w:t>
            </w:r>
            <w:r w:rsidRPr="001B2FB6">
              <w:rPr>
                <w:rFonts w:ascii="Sylfaen" w:hAnsi="Sylfaen"/>
                <w:sz w:val="20"/>
                <w:szCs w:val="24"/>
              </w:rPr>
              <w:t>Type (M.SDT.00092)</w:t>
            </w:r>
          </w:p>
          <w:p w14:paraId="0D2EED4B"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5C521D34"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55372E41"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20</w:t>
            </w:r>
          </w:p>
        </w:tc>
        <w:tc>
          <w:tcPr>
            <w:tcW w:w="294" w:type="pct"/>
          </w:tcPr>
          <w:p w14:paraId="40F64FB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03B5FF0E" w14:textId="77777777" w:rsidTr="00574025">
        <w:trPr>
          <w:cantSplit/>
          <w:trHeight w:val="20"/>
        </w:trPr>
        <w:tc>
          <w:tcPr>
            <w:tcW w:w="81" w:type="pct"/>
            <w:tcBorders>
              <w:top w:val="nil"/>
              <w:left w:val="nil"/>
              <w:bottom w:val="nil"/>
              <w:right w:val="nil"/>
            </w:tcBorders>
          </w:tcPr>
          <w:p w14:paraId="283269A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310CC4F3"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51EC737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7716B096"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*.13.</w:t>
            </w:r>
            <w:r w:rsidRPr="001B2FB6">
              <w:rPr>
                <w:rFonts w:ascii="Sylfaen" w:hAnsi="Sylfaen"/>
                <w:sz w:val="20"/>
                <w:szCs w:val="24"/>
              </w:rPr>
              <w:t> </w:t>
            </w:r>
            <w:r w:rsidRPr="001B2FB6">
              <w:rPr>
                <w:rFonts w:ascii="Sylfaen" w:hAnsi="Sylfaen"/>
                <w:sz w:val="20"/>
                <w:szCs w:val="24"/>
              </w:rPr>
              <w:t>Լիազորված մարմնի անվանումը</w:t>
            </w:r>
          </w:p>
          <w:p w14:paraId="3C815D35"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Authority</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49E197B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փաստաթուղթը տրամադրած՝ պետական իշխանության մարմնի կամ դրա կողմից լիազորված կազմակերպության լրիվ անվանումը</w:t>
            </w:r>
          </w:p>
        </w:tc>
        <w:tc>
          <w:tcPr>
            <w:tcW w:w="778" w:type="pct"/>
            <w:shd w:val="clear" w:color="auto" w:fill="auto"/>
          </w:tcPr>
          <w:p w14:paraId="6E85282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M.SDE.00066</w:t>
            </w:r>
          </w:p>
        </w:tc>
        <w:tc>
          <w:tcPr>
            <w:tcW w:w="1362" w:type="pct"/>
            <w:shd w:val="clear" w:color="auto" w:fill="auto"/>
          </w:tcPr>
          <w:p w14:paraId="05636679"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Name300</w:t>
            </w:r>
            <w:r w:rsidRPr="001B2FB6">
              <w:rPr>
                <w:rFonts w:cs="Times New Roman"/>
                <w:sz w:val="20"/>
                <w:szCs w:val="24"/>
              </w:rPr>
              <w:t>‌</w:t>
            </w:r>
            <w:r w:rsidRPr="001B2FB6">
              <w:rPr>
                <w:rFonts w:ascii="Sylfaen" w:hAnsi="Sylfaen"/>
                <w:sz w:val="20"/>
                <w:szCs w:val="24"/>
              </w:rPr>
              <w:t>Type (M.SDT.00056)</w:t>
            </w:r>
          </w:p>
          <w:p w14:paraId="515EE9E0"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413F1FE0"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2DB6A4A0"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300</w:t>
            </w:r>
          </w:p>
        </w:tc>
        <w:tc>
          <w:tcPr>
            <w:tcW w:w="294" w:type="pct"/>
          </w:tcPr>
          <w:p w14:paraId="52D6563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1A89BB3E" w14:textId="77777777" w:rsidTr="00574025">
        <w:trPr>
          <w:cantSplit/>
          <w:trHeight w:val="20"/>
        </w:trPr>
        <w:tc>
          <w:tcPr>
            <w:tcW w:w="81" w:type="pct"/>
            <w:tcBorders>
              <w:top w:val="nil"/>
              <w:left w:val="nil"/>
              <w:bottom w:val="nil"/>
              <w:right w:val="nil"/>
            </w:tcBorders>
          </w:tcPr>
          <w:p w14:paraId="780680B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2C84FB5F"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04AC2DF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5C6C87B7"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*.14.</w:t>
            </w:r>
            <w:r w:rsidRPr="001B2FB6">
              <w:rPr>
                <w:rFonts w:ascii="Sylfaen" w:hAnsi="Sylfaen"/>
                <w:sz w:val="20"/>
                <w:szCs w:val="24"/>
              </w:rPr>
              <w:t> </w:t>
            </w:r>
            <w:r w:rsidRPr="001B2FB6">
              <w:rPr>
                <w:rFonts w:ascii="Sylfaen" w:hAnsi="Sylfaen"/>
                <w:sz w:val="20"/>
                <w:szCs w:val="24"/>
              </w:rPr>
              <w:t>Նկարագրությունը</w:t>
            </w:r>
          </w:p>
          <w:p w14:paraId="4A9F64A7"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(csdo:DescriptionText)</w:t>
            </w:r>
          </w:p>
        </w:tc>
        <w:tc>
          <w:tcPr>
            <w:tcW w:w="1158" w:type="pct"/>
            <w:shd w:val="clear" w:color="auto" w:fill="auto"/>
          </w:tcPr>
          <w:p w14:paraId="5FE5271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փաստաթղթի նկարագրությունը</w:t>
            </w:r>
          </w:p>
        </w:tc>
        <w:tc>
          <w:tcPr>
            <w:tcW w:w="778" w:type="pct"/>
            <w:shd w:val="clear" w:color="auto" w:fill="auto"/>
          </w:tcPr>
          <w:p w14:paraId="7519A80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M.SDE.00002</w:t>
            </w:r>
          </w:p>
        </w:tc>
        <w:tc>
          <w:tcPr>
            <w:tcW w:w="1362" w:type="pct"/>
            <w:shd w:val="clear" w:color="auto" w:fill="auto"/>
          </w:tcPr>
          <w:p w14:paraId="7450B683"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csdo:Text4000Type (M.SDT.00088)</w:t>
            </w:r>
          </w:p>
          <w:p w14:paraId="5776BDFE"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տողը:</w:t>
            </w:r>
          </w:p>
          <w:p w14:paraId="0163A39A"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6687F4C1"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4000</w:t>
            </w:r>
          </w:p>
        </w:tc>
        <w:tc>
          <w:tcPr>
            <w:tcW w:w="294" w:type="pct"/>
          </w:tcPr>
          <w:p w14:paraId="08C5779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7E290AB2" w14:textId="77777777" w:rsidTr="00574025">
        <w:trPr>
          <w:cantSplit/>
          <w:trHeight w:val="20"/>
        </w:trPr>
        <w:tc>
          <w:tcPr>
            <w:tcW w:w="81" w:type="pct"/>
            <w:tcBorders>
              <w:top w:val="nil"/>
              <w:left w:val="nil"/>
              <w:bottom w:val="nil"/>
              <w:right w:val="nil"/>
            </w:tcBorders>
          </w:tcPr>
          <w:p w14:paraId="30E0F5C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41413B8A"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7E96071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5C9A8453"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*.15.</w:t>
            </w:r>
            <w:r w:rsidRPr="001B2FB6">
              <w:rPr>
                <w:rFonts w:ascii="Sylfaen" w:hAnsi="Sylfaen"/>
                <w:sz w:val="20"/>
                <w:szCs w:val="24"/>
              </w:rPr>
              <w:t> </w:t>
            </w:r>
            <w:r w:rsidRPr="001B2FB6">
              <w:rPr>
                <w:rFonts w:ascii="Sylfaen" w:hAnsi="Sylfaen"/>
                <w:sz w:val="20"/>
                <w:szCs w:val="24"/>
              </w:rPr>
              <w:t>Թերթերի քանակը</w:t>
            </w:r>
          </w:p>
          <w:p w14:paraId="2ED339F2"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Page</w:t>
            </w:r>
            <w:r w:rsidRPr="001B2FB6">
              <w:rPr>
                <w:rFonts w:cs="Times New Roman"/>
                <w:sz w:val="20"/>
                <w:szCs w:val="24"/>
              </w:rPr>
              <w:t>‌</w:t>
            </w:r>
            <w:r w:rsidRPr="001B2FB6">
              <w:rPr>
                <w:rFonts w:ascii="Sylfaen" w:hAnsi="Sylfaen"/>
                <w:sz w:val="20"/>
                <w:szCs w:val="24"/>
              </w:rPr>
              <w:t>Quantity)</w:t>
            </w:r>
          </w:p>
        </w:tc>
        <w:tc>
          <w:tcPr>
            <w:tcW w:w="1158" w:type="pct"/>
            <w:shd w:val="clear" w:color="auto" w:fill="auto"/>
          </w:tcPr>
          <w:p w14:paraId="7862D1E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փաստաթղթի թերթերի ընդհանուր քանակը</w:t>
            </w:r>
          </w:p>
        </w:tc>
        <w:tc>
          <w:tcPr>
            <w:tcW w:w="778" w:type="pct"/>
            <w:shd w:val="clear" w:color="auto" w:fill="auto"/>
          </w:tcPr>
          <w:p w14:paraId="021C693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M.SDE.00018</w:t>
            </w:r>
          </w:p>
        </w:tc>
        <w:tc>
          <w:tcPr>
            <w:tcW w:w="1362" w:type="pct"/>
            <w:shd w:val="clear" w:color="auto" w:fill="auto"/>
          </w:tcPr>
          <w:p w14:paraId="16FCF6B0"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Quantity4</w:t>
            </w:r>
            <w:r w:rsidRPr="001B2FB6">
              <w:rPr>
                <w:rFonts w:cs="Times New Roman"/>
                <w:sz w:val="20"/>
                <w:szCs w:val="24"/>
              </w:rPr>
              <w:t>‌</w:t>
            </w:r>
            <w:r w:rsidRPr="001B2FB6">
              <w:rPr>
                <w:rFonts w:ascii="Sylfaen" w:hAnsi="Sylfaen"/>
                <w:sz w:val="20"/>
                <w:szCs w:val="24"/>
              </w:rPr>
              <w:t>Type (M.SDT.00097)</w:t>
            </w:r>
          </w:p>
          <w:p w14:paraId="01908F04"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Հաշվարկի տասական համակարգում ոչ բացասական ամբողջ թիվը։</w:t>
            </w:r>
          </w:p>
          <w:p w14:paraId="21CB451A"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Թվանշանների առավելագույն քանակը՝ 4</w:t>
            </w:r>
          </w:p>
        </w:tc>
        <w:tc>
          <w:tcPr>
            <w:tcW w:w="294" w:type="pct"/>
          </w:tcPr>
          <w:p w14:paraId="0E26B63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40C69554" w14:textId="77777777" w:rsidTr="00574025">
        <w:trPr>
          <w:cantSplit/>
          <w:trHeight w:val="20"/>
        </w:trPr>
        <w:tc>
          <w:tcPr>
            <w:tcW w:w="81" w:type="pct"/>
            <w:tcBorders>
              <w:top w:val="nil"/>
              <w:left w:val="nil"/>
              <w:bottom w:val="nil"/>
              <w:right w:val="nil"/>
            </w:tcBorders>
          </w:tcPr>
          <w:p w14:paraId="078C456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2B4ECCCB"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09135BD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46B6331F"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*.16.</w:t>
            </w:r>
            <w:r w:rsidRPr="001B2FB6">
              <w:rPr>
                <w:rFonts w:ascii="Sylfaen" w:hAnsi="Sylfaen"/>
                <w:sz w:val="20"/>
                <w:szCs w:val="24"/>
              </w:rPr>
              <w:t> </w:t>
            </w:r>
            <w:r w:rsidRPr="001B2FB6">
              <w:rPr>
                <w:rFonts w:ascii="Sylfaen" w:hAnsi="Sylfaen"/>
                <w:sz w:val="20"/>
                <w:szCs w:val="24"/>
              </w:rPr>
              <w:t>XML փաստաթուղթը</w:t>
            </w:r>
          </w:p>
          <w:p w14:paraId="56D41011"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(ccdo:</w:t>
            </w:r>
            <w:r w:rsidRPr="001B2FB6">
              <w:rPr>
                <w:rFonts w:cs="Times New Roman"/>
                <w:sz w:val="20"/>
                <w:szCs w:val="24"/>
              </w:rPr>
              <w:t>‌</w:t>
            </w:r>
            <w:r w:rsidRPr="001B2FB6">
              <w:rPr>
                <w:rFonts w:ascii="Sylfaen" w:hAnsi="Sylfaen"/>
                <w:sz w:val="20"/>
                <w:szCs w:val="24"/>
              </w:rPr>
              <w:t>Any</w:t>
            </w:r>
            <w:r w:rsidRPr="001B2FB6">
              <w:rPr>
                <w:rFonts w:cs="Times New Roman"/>
                <w:sz w:val="20"/>
                <w:szCs w:val="24"/>
              </w:rPr>
              <w:t>‌</w:t>
            </w:r>
            <w:r w:rsidRPr="001B2FB6">
              <w:rPr>
                <w:rFonts w:ascii="Sylfaen" w:hAnsi="Sylfaen"/>
                <w:sz w:val="20"/>
                <w:szCs w:val="24"/>
              </w:rPr>
              <w:t>Details)</w:t>
            </w:r>
          </w:p>
        </w:tc>
        <w:tc>
          <w:tcPr>
            <w:tcW w:w="1158" w:type="pct"/>
            <w:shd w:val="clear" w:color="auto" w:fill="auto"/>
          </w:tcPr>
          <w:p w14:paraId="207933E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XML ձեւաչափով փաստաթուղթը</w:t>
            </w:r>
          </w:p>
        </w:tc>
        <w:tc>
          <w:tcPr>
            <w:tcW w:w="778" w:type="pct"/>
            <w:shd w:val="clear" w:color="auto" w:fill="auto"/>
          </w:tcPr>
          <w:p w14:paraId="64C98CB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M.CDE.00081</w:t>
            </w:r>
          </w:p>
        </w:tc>
        <w:tc>
          <w:tcPr>
            <w:tcW w:w="1362" w:type="pct"/>
            <w:shd w:val="clear" w:color="auto" w:fill="auto"/>
          </w:tcPr>
          <w:p w14:paraId="23295514"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ccdo:</w:t>
            </w:r>
            <w:r w:rsidRPr="001B2FB6">
              <w:rPr>
                <w:rFonts w:cs="Times New Roman"/>
                <w:sz w:val="20"/>
                <w:szCs w:val="24"/>
              </w:rPr>
              <w:t>‌</w:t>
            </w:r>
            <w:r w:rsidRPr="001B2FB6">
              <w:rPr>
                <w:rFonts w:ascii="Sylfaen" w:hAnsi="Sylfaen"/>
                <w:sz w:val="20"/>
                <w:szCs w:val="24"/>
              </w:rPr>
              <w:t>Any</w:t>
            </w:r>
            <w:r w:rsidRPr="001B2FB6">
              <w:rPr>
                <w:rFonts w:cs="Times New Roman"/>
                <w:sz w:val="20"/>
                <w:szCs w:val="24"/>
              </w:rPr>
              <w:t>‌</w:t>
            </w:r>
            <w:r w:rsidRPr="001B2FB6">
              <w:rPr>
                <w:rFonts w:ascii="Sylfaen" w:hAnsi="Sylfaen"/>
                <w:sz w:val="20"/>
                <w:szCs w:val="24"/>
              </w:rPr>
              <w:t>Details</w:t>
            </w:r>
            <w:r w:rsidRPr="001B2FB6">
              <w:rPr>
                <w:rFonts w:cs="Times New Roman"/>
                <w:sz w:val="20"/>
                <w:szCs w:val="24"/>
              </w:rPr>
              <w:t>‌</w:t>
            </w:r>
            <w:r w:rsidRPr="001B2FB6">
              <w:rPr>
                <w:rFonts w:ascii="Sylfaen" w:hAnsi="Sylfaen"/>
                <w:sz w:val="20"/>
                <w:szCs w:val="24"/>
              </w:rPr>
              <w:t>Type (M.CDT.00086)</w:t>
            </w:r>
          </w:p>
          <w:p w14:paraId="03B1A401"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Որոշվում է ներդրված տարրերի արժեքների տիրույթներով</w:t>
            </w:r>
          </w:p>
        </w:tc>
        <w:tc>
          <w:tcPr>
            <w:tcW w:w="294" w:type="pct"/>
          </w:tcPr>
          <w:p w14:paraId="50ED75A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0EB6101A" w14:textId="77777777" w:rsidTr="00574025">
        <w:trPr>
          <w:cantSplit/>
          <w:trHeight w:val="20"/>
        </w:trPr>
        <w:tc>
          <w:tcPr>
            <w:tcW w:w="81" w:type="pct"/>
            <w:tcBorders>
              <w:top w:val="nil"/>
              <w:left w:val="nil"/>
              <w:bottom w:val="nil"/>
              <w:right w:val="nil"/>
            </w:tcBorders>
          </w:tcPr>
          <w:p w14:paraId="1D5B8A5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5BD5EDE3"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3913FA9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4E81B751" w14:textId="77777777" w:rsidR="00DC113F" w:rsidRPr="001B2FB6" w:rsidRDefault="00DC113F" w:rsidP="00574025">
            <w:pPr>
              <w:pStyle w:val="a8"/>
              <w:widowControl w:val="0"/>
              <w:tabs>
                <w:tab w:val="left" w:pos="1134"/>
              </w:tabs>
              <w:spacing w:after="120" w:line="240" w:lineRule="auto"/>
              <w:jc w:val="left"/>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6162824E"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*.16.1.</w:t>
            </w:r>
            <w:r w:rsidRPr="001B2FB6">
              <w:rPr>
                <w:rFonts w:ascii="Sylfaen" w:hAnsi="Sylfaen"/>
                <w:sz w:val="20"/>
                <w:szCs w:val="24"/>
              </w:rPr>
              <w:t> </w:t>
            </w:r>
            <w:r w:rsidRPr="001B2FB6">
              <w:rPr>
                <w:rFonts w:ascii="Sylfaen" w:hAnsi="Sylfaen"/>
                <w:sz w:val="20"/>
                <w:szCs w:val="24"/>
              </w:rPr>
              <w:t>XML փաստաթուղթը</w:t>
            </w:r>
          </w:p>
          <w:p w14:paraId="1B2DC90C"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p>
        </w:tc>
        <w:tc>
          <w:tcPr>
            <w:tcW w:w="1158" w:type="pct"/>
            <w:shd w:val="clear" w:color="auto" w:fill="auto"/>
          </w:tcPr>
          <w:p w14:paraId="46869B9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կամայական կառուցվածքով XML փաստաթղթի բովանդակությունը</w:t>
            </w:r>
          </w:p>
        </w:tc>
        <w:tc>
          <w:tcPr>
            <w:tcW w:w="778" w:type="pct"/>
            <w:shd w:val="clear" w:color="auto" w:fill="auto"/>
          </w:tcPr>
          <w:p w14:paraId="350CB01A" w14:textId="77777777" w:rsidR="00DC113F" w:rsidRPr="001B2FB6" w:rsidRDefault="00336000"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w:t>
            </w:r>
          </w:p>
        </w:tc>
        <w:tc>
          <w:tcPr>
            <w:tcW w:w="1362" w:type="pct"/>
            <w:shd w:val="clear" w:color="auto" w:fill="auto"/>
          </w:tcPr>
          <w:p w14:paraId="42CC95A9"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կամայական տարրը։</w:t>
            </w:r>
          </w:p>
          <w:p w14:paraId="3D96416C"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Անվանումների տարածությունը՝ ցանկացած:</w:t>
            </w:r>
          </w:p>
          <w:p w14:paraId="48589B95"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Վալիդացումը կատարվում է մշտապես</w:t>
            </w:r>
          </w:p>
        </w:tc>
        <w:tc>
          <w:tcPr>
            <w:tcW w:w="294" w:type="pct"/>
          </w:tcPr>
          <w:p w14:paraId="0A558AA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w:t>
            </w:r>
          </w:p>
        </w:tc>
      </w:tr>
      <w:tr w:rsidR="00DC113F" w:rsidRPr="001B2FB6" w14:paraId="050FB991" w14:textId="77777777" w:rsidTr="00574025">
        <w:trPr>
          <w:cantSplit/>
          <w:trHeight w:val="20"/>
        </w:trPr>
        <w:tc>
          <w:tcPr>
            <w:tcW w:w="81" w:type="pct"/>
            <w:tcBorders>
              <w:top w:val="nil"/>
              <w:left w:val="nil"/>
              <w:bottom w:val="nil"/>
              <w:right w:val="nil"/>
            </w:tcBorders>
          </w:tcPr>
          <w:p w14:paraId="7994759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4F6FC18D"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0D6111C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5FF37A59"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*.17.</w:t>
            </w:r>
            <w:r w:rsidRPr="001B2FB6">
              <w:rPr>
                <w:rFonts w:ascii="Sylfaen" w:hAnsi="Sylfaen"/>
                <w:sz w:val="20"/>
                <w:szCs w:val="24"/>
              </w:rPr>
              <w:t> </w:t>
            </w:r>
            <w:r w:rsidRPr="001B2FB6">
              <w:rPr>
                <w:rFonts w:ascii="Sylfaen" w:hAnsi="Sylfaen"/>
                <w:sz w:val="20"/>
                <w:szCs w:val="24"/>
              </w:rPr>
              <w:t>Բինար ձեւաչափով փաստաթուղթը</w:t>
            </w:r>
          </w:p>
          <w:p w14:paraId="1AA982A0"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Doc</w:t>
            </w:r>
            <w:r w:rsidRPr="001B2FB6">
              <w:rPr>
                <w:rFonts w:cs="Times New Roman"/>
                <w:sz w:val="20"/>
                <w:szCs w:val="24"/>
              </w:rPr>
              <w:t>‌</w:t>
            </w:r>
            <w:r w:rsidRPr="001B2FB6">
              <w:rPr>
                <w:rFonts w:ascii="Sylfaen" w:hAnsi="Sylfaen"/>
                <w:sz w:val="20"/>
                <w:szCs w:val="24"/>
              </w:rPr>
              <w:t>Binary</w:t>
            </w:r>
            <w:r w:rsidRPr="001B2FB6">
              <w:rPr>
                <w:rFonts w:cs="Times New Roman"/>
                <w:sz w:val="20"/>
                <w:szCs w:val="24"/>
              </w:rPr>
              <w:t>‌</w:t>
            </w:r>
            <w:r w:rsidRPr="001B2FB6">
              <w:rPr>
                <w:rFonts w:ascii="Sylfaen" w:hAnsi="Sylfaen"/>
                <w:sz w:val="20"/>
                <w:szCs w:val="24"/>
              </w:rPr>
              <w:t>Text)</w:t>
            </w:r>
          </w:p>
        </w:tc>
        <w:tc>
          <w:tcPr>
            <w:tcW w:w="1158" w:type="pct"/>
            <w:shd w:val="clear" w:color="auto" w:fill="auto"/>
          </w:tcPr>
          <w:p w14:paraId="7404E2E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բինարային տեքստային ձեւաչափով փաստաթուղթը</w:t>
            </w:r>
          </w:p>
        </w:tc>
        <w:tc>
          <w:tcPr>
            <w:tcW w:w="778" w:type="pct"/>
            <w:shd w:val="clear" w:color="auto" w:fill="auto"/>
          </w:tcPr>
          <w:p w14:paraId="7A80B8C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M.SDE.00106</w:t>
            </w:r>
          </w:p>
        </w:tc>
        <w:tc>
          <w:tcPr>
            <w:tcW w:w="1362" w:type="pct"/>
            <w:shd w:val="clear" w:color="auto" w:fill="auto"/>
          </w:tcPr>
          <w:p w14:paraId="373D07C0"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Binary</w:t>
            </w:r>
            <w:r w:rsidRPr="001B2FB6">
              <w:rPr>
                <w:rFonts w:cs="Times New Roman"/>
                <w:sz w:val="20"/>
                <w:szCs w:val="24"/>
              </w:rPr>
              <w:t>‌</w:t>
            </w:r>
            <w:r w:rsidRPr="001B2FB6">
              <w:rPr>
                <w:rFonts w:ascii="Sylfaen" w:hAnsi="Sylfaen"/>
                <w:sz w:val="20"/>
                <w:szCs w:val="24"/>
              </w:rPr>
              <w:t>Text</w:t>
            </w:r>
            <w:r w:rsidRPr="001B2FB6">
              <w:rPr>
                <w:rFonts w:cs="Times New Roman"/>
                <w:sz w:val="20"/>
                <w:szCs w:val="24"/>
              </w:rPr>
              <w:t>‌</w:t>
            </w:r>
            <w:r w:rsidRPr="001B2FB6">
              <w:rPr>
                <w:rFonts w:ascii="Sylfaen" w:hAnsi="Sylfaen"/>
                <w:sz w:val="20"/>
                <w:szCs w:val="24"/>
              </w:rPr>
              <w:t>Type (M.SDT.00143)</w:t>
            </w:r>
          </w:p>
          <w:p w14:paraId="3B5F34C8"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Երկուական օկտետների (բայթերի) վերջավոր հաջորդականությունը</w:t>
            </w:r>
          </w:p>
        </w:tc>
        <w:tc>
          <w:tcPr>
            <w:tcW w:w="294" w:type="pct"/>
          </w:tcPr>
          <w:p w14:paraId="4E78A2F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14B0906F" w14:textId="77777777" w:rsidTr="00574025">
        <w:trPr>
          <w:cantSplit/>
          <w:trHeight w:val="20"/>
        </w:trPr>
        <w:tc>
          <w:tcPr>
            <w:tcW w:w="81" w:type="pct"/>
            <w:tcBorders>
              <w:top w:val="nil"/>
              <w:left w:val="nil"/>
              <w:bottom w:val="nil"/>
              <w:right w:val="nil"/>
            </w:tcBorders>
          </w:tcPr>
          <w:p w14:paraId="474EA42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2EFB3F29"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77B2D21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2231F600" w14:textId="77777777" w:rsidR="00DC113F" w:rsidRPr="001B2FB6" w:rsidRDefault="00DC113F" w:rsidP="00574025">
            <w:pPr>
              <w:pStyle w:val="a8"/>
              <w:widowControl w:val="0"/>
              <w:tabs>
                <w:tab w:val="left" w:pos="1134"/>
              </w:tabs>
              <w:spacing w:after="120" w:line="240" w:lineRule="auto"/>
              <w:jc w:val="left"/>
              <w:rPr>
                <w:rFonts w:ascii="Sylfaen" w:eastAsiaTheme="minorEastAsia" w:hAnsi="Sylfaen"/>
                <w:sz w:val="20"/>
                <w:szCs w:val="24"/>
              </w:rPr>
            </w:pPr>
          </w:p>
        </w:tc>
        <w:tc>
          <w:tcPr>
            <w:tcW w:w="1066" w:type="pct"/>
            <w:gridSpan w:val="3"/>
            <w:tcBorders>
              <w:left w:val="single" w:sz="4" w:space="0" w:color="auto"/>
            </w:tcBorders>
          </w:tcPr>
          <w:p w14:paraId="71B72268"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 տվյալների ձեւաչափի ծածկագիրը</w:t>
            </w:r>
          </w:p>
          <w:p w14:paraId="19AFE9C4"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(media</w:t>
            </w:r>
            <w:r w:rsidRPr="001B2FB6">
              <w:rPr>
                <w:rFonts w:cs="Times New Roman"/>
                <w:sz w:val="20"/>
                <w:szCs w:val="24"/>
              </w:rPr>
              <w:t>​</w:t>
            </w:r>
            <w:r w:rsidRPr="001B2FB6">
              <w:rPr>
                <w:rFonts w:ascii="Sylfaen" w:hAnsi="Sylfaen"/>
                <w:sz w:val="20"/>
                <w:szCs w:val="24"/>
              </w:rPr>
              <w:t>Type</w:t>
            </w:r>
            <w:r w:rsidRPr="001B2FB6">
              <w:rPr>
                <w:rFonts w:cs="Times New Roman"/>
                <w:sz w:val="20"/>
                <w:szCs w:val="24"/>
              </w:rPr>
              <w:t>​</w:t>
            </w:r>
            <w:r w:rsidRPr="001B2FB6">
              <w:rPr>
                <w:rFonts w:ascii="Sylfaen" w:hAnsi="Sylfaen"/>
                <w:sz w:val="20"/>
                <w:szCs w:val="24"/>
              </w:rPr>
              <w:t>Code ատրիբուտ)</w:t>
            </w:r>
          </w:p>
        </w:tc>
        <w:tc>
          <w:tcPr>
            <w:tcW w:w="1158" w:type="pct"/>
            <w:shd w:val="clear" w:color="auto" w:fill="auto"/>
          </w:tcPr>
          <w:p w14:paraId="0CA7D2F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տվյալների ձեւաչափի ծածկագրային նշագիրը</w:t>
            </w:r>
          </w:p>
        </w:tc>
        <w:tc>
          <w:tcPr>
            <w:tcW w:w="778" w:type="pct"/>
            <w:shd w:val="clear" w:color="auto" w:fill="auto"/>
          </w:tcPr>
          <w:p w14:paraId="1D54B0D0" w14:textId="77777777" w:rsidR="00DC113F" w:rsidRPr="001B2FB6" w:rsidRDefault="00336000"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w:t>
            </w:r>
          </w:p>
        </w:tc>
        <w:tc>
          <w:tcPr>
            <w:tcW w:w="1362" w:type="pct"/>
            <w:shd w:val="clear" w:color="auto" w:fill="auto"/>
          </w:tcPr>
          <w:p w14:paraId="550FCAB1"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Media</w:t>
            </w:r>
            <w:r w:rsidRPr="001B2FB6">
              <w:rPr>
                <w:rFonts w:cs="Times New Roman"/>
                <w:sz w:val="20"/>
                <w:szCs w:val="24"/>
              </w:rPr>
              <w:t>‌</w:t>
            </w:r>
            <w:r w:rsidRPr="001B2FB6">
              <w:rPr>
                <w:rFonts w:ascii="Sylfaen" w:hAnsi="Sylfaen"/>
                <w:sz w:val="20"/>
                <w:szCs w:val="24"/>
              </w:rPr>
              <w:t>Type</w:t>
            </w:r>
            <w:r w:rsidRPr="001B2FB6">
              <w:rPr>
                <w:rFonts w:cs="Times New Roman"/>
                <w:sz w:val="20"/>
                <w:szCs w:val="24"/>
              </w:rPr>
              <w:t>‌</w:t>
            </w: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Type (M.SDT.00147)</w:t>
            </w:r>
          </w:p>
          <w:p w14:paraId="59DFCBCE"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Ծածկագրի արժեքը՝ տվյալների ձեւաչափերի դասակարգչին համապատասխան:</w:t>
            </w:r>
          </w:p>
          <w:p w14:paraId="799A8010"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372FEB09"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255</w:t>
            </w:r>
          </w:p>
        </w:tc>
        <w:tc>
          <w:tcPr>
            <w:tcW w:w="294" w:type="pct"/>
          </w:tcPr>
          <w:p w14:paraId="4458909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3CD896E1" w14:textId="77777777" w:rsidTr="00574025">
        <w:trPr>
          <w:cantSplit/>
          <w:trHeight w:val="20"/>
        </w:trPr>
        <w:tc>
          <w:tcPr>
            <w:tcW w:w="81" w:type="pct"/>
            <w:tcBorders>
              <w:top w:val="nil"/>
              <w:left w:val="nil"/>
              <w:bottom w:val="nil"/>
            </w:tcBorders>
          </w:tcPr>
          <w:p w14:paraId="54A1AB0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327" w:type="pct"/>
            <w:gridSpan w:val="6"/>
            <w:tcBorders>
              <w:bottom w:val="single" w:sz="4" w:space="0" w:color="auto"/>
            </w:tcBorders>
          </w:tcPr>
          <w:p w14:paraId="592BB217"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2.11.</w:t>
            </w:r>
            <w:r w:rsidRPr="001B2FB6">
              <w:rPr>
                <w:rFonts w:ascii="Sylfaen" w:hAnsi="Sylfaen"/>
                <w:sz w:val="20"/>
                <w:szCs w:val="24"/>
              </w:rPr>
              <w:t> </w:t>
            </w:r>
            <w:r w:rsidRPr="001B2FB6">
              <w:rPr>
                <w:rFonts w:ascii="Sylfaen" w:hAnsi="Sylfaen"/>
                <w:sz w:val="20"/>
                <w:szCs w:val="24"/>
              </w:rPr>
              <w:t>Անդամ պետության լիազորված մարմինը</w:t>
            </w:r>
          </w:p>
          <w:p w14:paraId="7C5C082D"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(ccdo:</w:t>
            </w:r>
            <w:r w:rsidRPr="001B2FB6">
              <w:rPr>
                <w:rFonts w:cs="Times New Roman"/>
                <w:sz w:val="20"/>
                <w:szCs w:val="24"/>
              </w:rPr>
              <w:t>‌</w:t>
            </w:r>
            <w:r w:rsidRPr="001B2FB6">
              <w:rPr>
                <w:rFonts w:ascii="Sylfaen" w:hAnsi="Sylfaen"/>
                <w:sz w:val="20"/>
                <w:szCs w:val="24"/>
              </w:rPr>
              <w:t>Authority</w:t>
            </w:r>
            <w:r w:rsidRPr="001B2FB6">
              <w:rPr>
                <w:rFonts w:cs="Times New Roman"/>
                <w:sz w:val="20"/>
                <w:szCs w:val="24"/>
              </w:rPr>
              <w:t>‌</w:t>
            </w:r>
            <w:r w:rsidRPr="001B2FB6">
              <w:rPr>
                <w:rFonts w:ascii="Sylfaen" w:hAnsi="Sylfaen"/>
                <w:sz w:val="20"/>
                <w:szCs w:val="24"/>
              </w:rPr>
              <w:t>Details)</w:t>
            </w:r>
          </w:p>
        </w:tc>
        <w:tc>
          <w:tcPr>
            <w:tcW w:w="1158" w:type="pct"/>
          </w:tcPr>
          <w:p w14:paraId="71B28EC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տեսչական ստուգում անցկացնող դեղագործական տեսչության մասին տեղեկությունների ամբողջությունը</w:t>
            </w:r>
          </w:p>
        </w:tc>
        <w:tc>
          <w:tcPr>
            <w:tcW w:w="778" w:type="pct"/>
            <w:shd w:val="clear" w:color="auto" w:fill="auto"/>
          </w:tcPr>
          <w:p w14:paraId="6A1D0A0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M.CDE.00055</w:t>
            </w:r>
          </w:p>
        </w:tc>
        <w:tc>
          <w:tcPr>
            <w:tcW w:w="1362" w:type="pct"/>
            <w:shd w:val="clear" w:color="auto" w:fill="auto"/>
          </w:tcPr>
          <w:p w14:paraId="77170B0E"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ccdo:</w:t>
            </w:r>
            <w:r w:rsidRPr="001B2FB6">
              <w:rPr>
                <w:rFonts w:cs="Times New Roman"/>
                <w:sz w:val="20"/>
                <w:szCs w:val="24"/>
              </w:rPr>
              <w:t>‌</w:t>
            </w:r>
            <w:r w:rsidRPr="001B2FB6">
              <w:rPr>
                <w:rFonts w:ascii="Sylfaen" w:hAnsi="Sylfaen"/>
                <w:sz w:val="20"/>
                <w:szCs w:val="24"/>
              </w:rPr>
              <w:t>Authority</w:t>
            </w:r>
            <w:r w:rsidRPr="001B2FB6">
              <w:rPr>
                <w:rFonts w:cs="Times New Roman"/>
                <w:sz w:val="20"/>
                <w:szCs w:val="24"/>
              </w:rPr>
              <w:t>‌</w:t>
            </w:r>
            <w:r w:rsidRPr="001B2FB6">
              <w:rPr>
                <w:rFonts w:ascii="Sylfaen" w:hAnsi="Sylfaen"/>
                <w:sz w:val="20"/>
                <w:szCs w:val="24"/>
              </w:rPr>
              <w:t>Details</w:t>
            </w:r>
            <w:r w:rsidRPr="001B2FB6">
              <w:rPr>
                <w:rFonts w:cs="Times New Roman"/>
                <w:sz w:val="20"/>
                <w:szCs w:val="24"/>
              </w:rPr>
              <w:t>‌</w:t>
            </w:r>
            <w:r w:rsidRPr="001B2FB6">
              <w:rPr>
                <w:rFonts w:ascii="Sylfaen" w:hAnsi="Sylfaen"/>
                <w:sz w:val="20"/>
                <w:szCs w:val="24"/>
              </w:rPr>
              <w:t>Type (M.CDT.00025)</w:t>
            </w:r>
          </w:p>
          <w:p w14:paraId="4A1007BB"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Որոշվում է ներդրված տարրերի արժեքների տիրույթներով</w:t>
            </w:r>
          </w:p>
        </w:tc>
        <w:tc>
          <w:tcPr>
            <w:tcW w:w="294" w:type="pct"/>
          </w:tcPr>
          <w:p w14:paraId="64055D4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w:t>
            </w:r>
          </w:p>
        </w:tc>
      </w:tr>
      <w:tr w:rsidR="00DC113F" w:rsidRPr="001B2FB6" w14:paraId="4A378E7B" w14:textId="77777777" w:rsidTr="00574025">
        <w:trPr>
          <w:cantSplit/>
          <w:trHeight w:val="20"/>
        </w:trPr>
        <w:tc>
          <w:tcPr>
            <w:tcW w:w="81" w:type="pct"/>
            <w:tcBorders>
              <w:top w:val="nil"/>
              <w:left w:val="nil"/>
              <w:bottom w:val="nil"/>
              <w:right w:val="nil"/>
            </w:tcBorders>
          </w:tcPr>
          <w:p w14:paraId="5C211C0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7D3C9CF7"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1240" w:type="pct"/>
            <w:gridSpan w:val="5"/>
            <w:tcBorders>
              <w:bottom w:val="single" w:sz="4" w:space="0" w:color="auto"/>
            </w:tcBorders>
          </w:tcPr>
          <w:p w14:paraId="195EB5EE"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2.11.1.</w:t>
            </w:r>
            <w:r w:rsidRPr="001B2FB6">
              <w:rPr>
                <w:rFonts w:ascii="Sylfaen" w:hAnsi="Sylfaen"/>
                <w:sz w:val="20"/>
                <w:szCs w:val="24"/>
              </w:rPr>
              <w:t> </w:t>
            </w:r>
            <w:r w:rsidRPr="001B2FB6">
              <w:rPr>
                <w:rFonts w:ascii="Sylfaen" w:hAnsi="Sylfaen"/>
                <w:sz w:val="20"/>
                <w:szCs w:val="24"/>
              </w:rPr>
              <w:t>Երկրի ծածկագիրը</w:t>
            </w:r>
          </w:p>
          <w:p w14:paraId="61762B39"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Country</w:t>
            </w:r>
            <w:r w:rsidRPr="001B2FB6">
              <w:rPr>
                <w:rFonts w:cs="Times New Roman"/>
                <w:sz w:val="20"/>
                <w:szCs w:val="24"/>
              </w:rPr>
              <w:t>‌</w:t>
            </w:r>
            <w:r w:rsidRPr="001B2FB6">
              <w:rPr>
                <w:rFonts w:ascii="Sylfaen" w:hAnsi="Sylfaen"/>
                <w:sz w:val="20"/>
                <w:szCs w:val="24"/>
              </w:rPr>
              <w:t>Code)</w:t>
            </w:r>
          </w:p>
        </w:tc>
        <w:tc>
          <w:tcPr>
            <w:tcW w:w="1158" w:type="pct"/>
            <w:shd w:val="clear" w:color="auto" w:fill="auto"/>
          </w:tcPr>
          <w:p w14:paraId="0D6519A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երկրի ծածկագրային նշագիրը</w:t>
            </w:r>
          </w:p>
        </w:tc>
        <w:tc>
          <w:tcPr>
            <w:tcW w:w="778" w:type="pct"/>
            <w:shd w:val="clear" w:color="auto" w:fill="auto"/>
          </w:tcPr>
          <w:p w14:paraId="7A95DD6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M.SDE.00001</w:t>
            </w:r>
          </w:p>
        </w:tc>
        <w:tc>
          <w:tcPr>
            <w:tcW w:w="1362" w:type="pct"/>
            <w:shd w:val="clear" w:color="auto" w:fill="auto"/>
          </w:tcPr>
          <w:p w14:paraId="625AB78A"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Country</w:t>
            </w:r>
            <w:r w:rsidRPr="001B2FB6">
              <w:rPr>
                <w:rFonts w:cs="Times New Roman"/>
                <w:sz w:val="20"/>
                <w:szCs w:val="24"/>
              </w:rPr>
              <w:t>‌</w:t>
            </w: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Type (M.SDT.00001)</w:t>
            </w:r>
          </w:p>
          <w:p w14:paraId="4D401926"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Երկտառ 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14:paraId="2F11B5DA"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Ձեւանմուշը՝ [A-Z]{2}</w:t>
            </w:r>
          </w:p>
        </w:tc>
        <w:tc>
          <w:tcPr>
            <w:tcW w:w="294" w:type="pct"/>
          </w:tcPr>
          <w:p w14:paraId="557A270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25679BDA" w14:textId="77777777" w:rsidTr="00574025">
        <w:trPr>
          <w:cantSplit/>
          <w:trHeight w:val="20"/>
        </w:trPr>
        <w:tc>
          <w:tcPr>
            <w:tcW w:w="81" w:type="pct"/>
            <w:tcBorders>
              <w:top w:val="nil"/>
              <w:left w:val="nil"/>
              <w:bottom w:val="nil"/>
              <w:right w:val="nil"/>
            </w:tcBorders>
          </w:tcPr>
          <w:p w14:paraId="5061F03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5848EDD4"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1240" w:type="pct"/>
            <w:gridSpan w:val="5"/>
            <w:tcBorders>
              <w:bottom w:val="single" w:sz="4" w:space="0" w:color="auto"/>
            </w:tcBorders>
          </w:tcPr>
          <w:p w14:paraId="00D8D049"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2.11.2.</w:t>
            </w:r>
            <w:r w:rsidRPr="001B2FB6">
              <w:rPr>
                <w:rFonts w:ascii="Sylfaen" w:hAnsi="Sylfaen"/>
                <w:sz w:val="20"/>
                <w:szCs w:val="24"/>
              </w:rPr>
              <w:t> </w:t>
            </w:r>
            <w:r w:rsidRPr="001B2FB6">
              <w:rPr>
                <w:rFonts w:ascii="Sylfaen" w:hAnsi="Sylfaen"/>
                <w:sz w:val="20"/>
                <w:szCs w:val="24"/>
              </w:rPr>
              <w:t>Լիազորված մարմնի նույնականացուցիչը</w:t>
            </w:r>
          </w:p>
          <w:p w14:paraId="18BB3413"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Authority</w:t>
            </w:r>
            <w:r w:rsidRPr="001B2FB6">
              <w:rPr>
                <w:rFonts w:cs="Times New Roman"/>
                <w:sz w:val="20"/>
                <w:szCs w:val="24"/>
              </w:rPr>
              <w:t>‌</w:t>
            </w:r>
            <w:r w:rsidRPr="001B2FB6">
              <w:rPr>
                <w:rFonts w:ascii="Sylfaen" w:hAnsi="Sylfaen"/>
                <w:sz w:val="20"/>
                <w:szCs w:val="24"/>
              </w:rPr>
              <w:t>Id)</w:t>
            </w:r>
          </w:p>
        </w:tc>
        <w:tc>
          <w:tcPr>
            <w:tcW w:w="1158" w:type="pct"/>
            <w:shd w:val="clear" w:color="auto" w:fill="auto"/>
          </w:tcPr>
          <w:p w14:paraId="60C96F2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պետական իշխանության մարմինը կամ դրա կողմից լիազորված կազմակերպությունը նույնականացնող տողը</w:t>
            </w:r>
          </w:p>
        </w:tc>
        <w:tc>
          <w:tcPr>
            <w:tcW w:w="778" w:type="pct"/>
            <w:shd w:val="clear" w:color="auto" w:fill="auto"/>
          </w:tcPr>
          <w:p w14:paraId="2ABB187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M.SDE.00068</w:t>
            </w:r>
          </w:p>
        </w:tc>
        <w:tc>
          <w:tcPr>
            <w:tcW w:w="1362" w:type="pct"/>
            <w:shd w:val="clear" w:color="auto" w:fill="auto"/>
          </w:tcPr>
          <w:p w14:paraId="66A703E4"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Id20</w:t>
            </w:r>
            <w:r w:rsidRPr="001B2FB6">
              <w:rPr>
                <w:rFonts w:cs="Times New Roman"/>
                <w:sz w:val="20"/>
                <w:szCs w:val="24"/>
              </w:rPr>
              <w:t>‌</w:t>
            </w:r>
            <w:r w:rsidRPr="001B2FB6">
              <w:rPr>
                <w:rFonts w:ascii="Sylfaen" w:hAnsi="Sylfaen"/>
                <w:sz w:val="20"/>
                <w:szCs w:val="24"/>
              </w:rPr>
              <w:t>Type (M.SDT.00092)</w:t>
            </w:r>
          </w:p>
          <w:p w14:paraId="304D4088"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1EB1812B"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1AB50758"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20</w:t>
            </w:r>
          </w:p>
        </w:tc>
        <w:tc>
          <w:tcPr>
            <w:tcW w:w="294" w:type="pct"/>
          </w:tcPr>
          <w:p w14:paraId="2DE781B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6D014EDF" w14:textId="77777777" w:rsidTr="00574025">
        <w:trPr>
          <w:cantSplit/>
          <w:trHeight w:val="20"/>
        </w:trPr>
        <w:tc>
          <w:tcPr>
            <w:tcW w:w="81" w:type="pct"/>
            <w:tcBorders>
              <w:top w:val="nil"/>
              <w:left w:val="nil"/>
              <w:bottom w:val="nil"/>
              <w:right w:val="nil"/>
            </w:tcBorders>
          </w:tcPr>
          <w:p w14:paraId="12D2BC4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398DF7F0"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1240" w:type="pct"/>
            <w:gridSpan w:val="5"/>
            <w:tcBorders>
              <w:bottom w:val="single" w:sz="4" w:space="0" w:color="auto"/>
            </w:tcBorders>
          </w:tcPr>
          <w:p w14:paraId="166D8D9A"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2.11.3.</w:t>
            </w:r>
            <w:r w:rsidRPr="001B2FB6">
              <w:rPr>
                <w:rFonts w:ascii="Sylfaen" w:hAnsi="Sylfaen"/>
                <w:sz w:val="20"/>
                <w:szCs w:val="24"/>
              </w:rPr>
              <w:t> </w:t>
            </w:r>
            <w:r w:rsidRPr="001B2FB6">
              <w:rPr>
                <w:rFonts w:ascii="Sylfaen" w:hAnsi="Sylfaen"/>
                <w:sz w:val="20"/>
                <w:szCs w:val="24"/>
              </w:rPr>
              <w:t>Լիազորված մարմնի անվանումը</w:t>
            </w:r>
          </w:p>
          <w:p w14:paraId="03DE1781"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Authority</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7A38591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պետական իշխանության մարմնի կամ դրա կողմից լիազորված կազմակերպության լրիվ անվանումը</w:t>
            </w:r>
          </w:p>
        </w:tc>
        <w:tc>
          <w:tcPr>
            <w:tcW w:w="778" w:type="pct"/>
            <w:shd w:val="clear" w:color="auto" w:fill="auto"/>
          </w:tcPr>
          <w:p w14:paraId="5EBE03F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M.SDE.00066</w:t>
            </w:r>
          </w:p>
        </w:tc>
        <w:tc>
          <w:tcPr>
            <w:tcW w:w="1362" w:type="pct"/>
            <w:shd w:val="clear" w:color="auto" w:fill="auto"/>
          </w:tcPr>
          <w:p w14:paraId="3AAC1C3D"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Name300</w:t>
            </w:r>
            <w:r w:rsidRPr="001B2FB6">
              <w:rPr>
                <w:rFonts w:cs="Times New Roman"/>
                <w:sz w:val="20"/>
                <w:szCs w:val="24"/>
              </w:rPr>
              <w:t>‌</w:t>
            </w:r>
            <w:r w:rsidRPr="001B2FB6">
              <w:rPr>
                <w:rFonts w:ascii="Sylfaen" w:hAnsi="Sylfaen"/>
                <w:sz w:val="20"/>
                <w:szCs w:val="24"/>
              </w:rPr>
              <w:t>Type (M.SDT.00056)</w:t>
            </w:r>
          </w:p>
          <w:p w14:paraId="77C41863"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38E89210"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4D3852A4"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300</w:t>
            </w:r>
          </w:p>
        </w:tc>
        <w:tc>
          <w:tcPr>
            <w:tcW w:w="294" w:type="pct"/>
          </w:tcPr>
          <w:p w14:paraId="04C74DD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6DA25D0A" w14:textId="77777777" w:rsidTr="00574025">
        <w:trPr>
          <w:cantSplit/>
          <w:trHeight w:val="20"/>
        </w:trPr>
        <w:tc>
          <w:tcPr>
            <w:tcW w:w="81" w:type="pct"/>
            <w:tcBorders>
              <w:top w:val="nil"/>
              <w:left w:val="nil"/>
              <w:bottom w:val="nil"/>
              <w:right w:val="nil"/>
            </w:tcBorders>
          </w:tcPr>
          <w:p w14:paraId="663BBC3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1CAF9552"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1240" w:type="pct"/>
            <w:gridSpan w:val="5"/>
            <w:tcBorders>
              <w:bottom w:val="single" w:sz="4" w:space="0" w:color="auto"/>
            </w:tcBorders>
          </w:tcPr>
          <w:p w14:paraId="17002563"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2.11.4.</w:t>
            </w:r>
            <w:r w:rsidRPr="001B2FB6">
              <w:rPr>
                <w:rFonts w:ascii="Sylfaen" w:hAnsi="Sylfaen"/>
                <w:sz w:val="20"/>
                <w:szCs w:val="24"/>
              </w:rPr>
              <w:t> </w:t>
            </w:r>
            <w:r w:rsidRPr="001B2FB6">
              <w:rPr>
                <w:rFonts w:ascii="Sylfaen" w:hAnsi="Sylfaen"/>
                <w:sz w:val="20"/>
                <w:szCs w:val="24"/>
              </w:rPr>
              <w:t>Լիազորված մարմնի կրճատ անվանումը</w:t>
            </w:r>
          </w:p>
          <w:p w14:paraId="7BA6FC16"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Authority</w:t>
            </w:r>
            <w:r w:rsidRPr="001B2FB6">
              <w:rPr>
                <w:rFonts w:cs="Times New Roman"/>
                <w:sz w:val="20"/>
                <w:szCs w:val="24"/>
              </w:rPr>
              <w:t>‌</w:t>
            </w:r>
            <w:r w:rsidRPr="001B2FB6">
              <w:rPr>
                <w:rFonts w:ascii="Sylfaen" w:hAnsi="Sylfaen"/>
                <w:sz w:val="20"/>
                <w:szCs w:val="24"/>
              </w:rPr>
              <w:t>Brief</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5021CFE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լիազորված մարմնի համառոտ անվանումը</w:t>
            </w:r>
          </w:p>
        </w:tc>
        <w:tc>
          <w:tcPr>
            <w:tcW w:w="778" w:type="pct"/>
            <w:shd w:val="clear" w:color="auto" w:fill="auto"/>
          </w:tcPr>
          <w:p w14:paraId="3C30B63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M.SDE.00126</w:t>
            </w:r>
          </w:p>
        </w:tc>
        <w:tc>
          <w:tcPr>
            <w:tcW w:w="1362" w:type="pct"/>
            <w:shd w:val="clear" w:color="auto" w:fill="auto"/>
          </w:tcPr>
          <w:p w14:paraId="33CA4C45"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Name120</w:t>
            </w:r>
            <w:r w:rsidRPr="001B2FB6">
              <w:rPr>
                <w:rFonts w:cs="Times New Roman"/>
                <w:sz w:val="20"/>
                <w:szCs w:val="24"/>
              </w:rPr>
              <w:t>‌</w:t>
            </w:r>
            <w:r w:rsidRPr="001B2FB6">
              <w:rPr>
                <w:rFonts w:ascii="Sylfaen" w:hAnsi="Sylfaen"/>
                <w:sz w:val="20"/>
                <w:szCs w:val="24"/>
              </w:rPr>
              <w:t>Type (M.SDT.00055)</w:t>
            </w:r>
          </w:p>
          <w:p w14:paraId="72DCBE11"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19748B90"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271AD0AE"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120</w:t>
            </w:r>
          </w:p>
        </w:tc>
        <w:tc>
          <w:tcPr>
            <w:tcW w:w="294" w:type="pct"/>
          </w:tcPr>
          <w:p w14:paraId="4AC473F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4ABF3A79" w14:textId="77777777" w:rsidTr="00574025">
        <w:trPr>
          <w:cantSplit/>
          <w:trHeight w:val="20"/>
        </w:trPr>
        <w:tc>
          <w:tcPr>
            <w:tcW w:w="81" w:type="pct"/>
            <w:tcBorders>
              <w:top w:val="nil"/>
              <w:left w:val="nil"/>
              <w:bottom w:val="nil"/>
            </w:tcBorders>
          </w:tcPr>
          <w:p w14:paraId="08D8485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327" w:type="pct"/>
            <w:gridSpan w:val="6"/>
            <w:tcBorders>
              <w:bottom w:val="single" w:sz="4" w:space="0" w:color="auto"/>
            </w:tcBorders>
          </w:tcPr>
          <w:p w14:paraId="6C5AEC51"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2.12.</w:t>
            </w:r>
            <w:r w:rsidRPr="001B2FB6">
              <w:rPr>
                <w:rFonts w:ascii="Sylfaen" w:hAnsi="Sylfaen"/>
                <w:sz w:val="20"/>
                <w:szCs w:val="24"/>
              </w:rPr>
              <w:t> </w:t>
            </w:r>
            <w:r w:rsidRPr="001B2FB6">
              <w:rPr>
                <w:rFonts w:ascii="Sylfaen" w:hAnsi="Sylfaen"/>
                <w:sz w:val="20"/>
                <w:szCs w:val="24"/>
              </w:rPr>
              <w:t>Տեսչական խմբի անդամի մասին տեղեկությունները</w:t>
            </w:r>
          </w:p>
          <w:p w14:paraId="7728D5A9"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(hccdo:</w:t>
            </w:r>
            <w:r w:rsidRPr="001B2FB6">
              <w:rPr>
                <w:rFonts w:cs="Times New Roman"/>
                <w:sz w:val="20"/>
                <w:szCs w:val="24"/>
              </w:rPr>
              <w:t>‌</w:t>
            </w:r>
            <w:r w:rsidRPr="001B2FB6">
              <w:rPr>
                <w:rFonts w:ascii="Sylfaen" w:hAnsi="Sylfaen"/>
                <w:sz w:val="20"/>
                <w:szCs w:val="24"/>
              </w:rPr>
              <w:t>Pharm</w:t>
            </w:r>
            <w:r w:rsidRPr="001B2FB6">
              <w:rPr>
                <w:rFonts w:cs="Times New Roman"/>
                <w:sz w:val="20"/>
                <w:szCs w:val="24"/>
              </w:rPr>
              <w:t>‌</w:t>
            </w:r>
            <w:r w:rsidRPr="001B2FB6">
              <w:rPr>
                <w:rFonts w:ascii="Sylfaen" w:hAnsi="Sylfaen"/>
                <w:sz w:val="20"/>
                <w:szCs w:val="24"/>
              </w:rPr>
              <w:t>Inspection</w:t>
            </w:r>
            <w:r w:rsidRPr="001B2FB6">
              <w:rPr>
                <w:rFonts w:cs="Times New Roman"/>
                <w:sz w:val="20"/>
                <w:szCs w:val="24"/>
              </w:rPr>
              <w:t>‌</w:t>
            </w:r>
            <w:r w:rsidRPr="001B2FB6">
              <w:rPr>
                <w:rFonts w:ascii="Sylfaen" w:hAnsi="Sylfaen"/>
                <w:sz w:val="20"/>
                <w:szCs w:val="24"/>
              </w:rPr>
              <w:t>Member</w:t>
            </w:r>
            <w:r w:rsidRPr="001B2FB6">
              <w:rPr>
                <w:rFonts w:cs="Times New Roman"/>
                <w:sz w:val="20"/>
                <w:szCs w:val="24"/>
              </w:rPr>
              <w:t>‌</w:t>
            </w:r>
            <w:r w:rsidRPr="001B2FB6">
              <w:rPr>
                <w:rFonts w:ascii="Sylfaen" w:hAnsi="Sylfaen"/>
                <w:sz w:val="20"/>
                <w:szCs w:val="24"/>
              </w:rPr>
              <w:t>Details)</w:t>
            </w:r>
          </w:p>
        </w:tc>
        <w:tc>
          <w:tcPr>
            <w:tcW w:w="1158" w:type="pct"/>
          </w:tcPr>
          <w:p w14:paraId="7499A68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այն հատկանիշը, որով որոշվում է անդամ պետության կամ մեկ այլ պետության կողմից տեսչական ստուգման անցկացումը՝</w:t>
            </w:r>
          </w:p>
          <w:p w14:paraId="4595BBA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 անդամ պետության կողմից տեսչական ստուգում.</w:t>
            </w:r>
          </w:p>
          <w:p w14:paraId="1C4C6A8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 մեկ այլ պետության կողմից տեսչական ստուգում</w:t>
            </w:r>
          </w:p>
        </w:tc>
        <w:tc>
          <w:tcPr>
            <w:tcW w:w="778" w:type="pct"/>
            <w:shd w:val="clear" w:color="auto" w:fill="auto"/>
          </w:tcPr>
          <w:p w14:paraId="3A9EAE3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M.HC.CDE.00069</w:t>
            </w:r>
          </w:p>
        </w:tc>
        <w:tc>
          <w:tcPr>
            <w:tcW w:w="1362" w:type="pct"/>
            <w:shd w:val="clear" w:color="auto" w:fill="auto"/>
          </w:tcPr>
          <w:p w14:paraId="748EDF54"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hccdo:</w:t>
            </w:r>
            <w:r w:rsidRPr="001B2FB6">
              <w:rPr>
                <w:rFonts w:cs="Times New Roman"/>
                <w:sz w:val="20"/>
                <w:szCs w:val="24"/>
              </w:rPr>
              <w:t>‌</w:t>
            </w:r>
            <w:r w:rsidRPr="001B2FB6">
              <w:rPr>
                <w:rFonts w:ascii="Sylfaen" w:hAnsi="Sylfaen"/>
                <w:sz w:val="20"/>
                <w:szCs w:val="24"/>
              </w:rPr>
              <w:t>Pharm</w:t>
            </w:r>
            <w:r w:rsidRPr="001B2FB6">
              <w:rPr>
                <w:rFonts w:cs="Times New Roman"/>
                <w:sz w:val="20"/>
                <w:szCs w:val="24"/>
              </w:rPr>
              <w:t>‌</w:t>
            </w:r>
            <w:r w:rsidRPr="001B2FB6">
              <w:rPr>
                <w:rFonts w:ascii="Sylfaen" w:hAnsi="Sylfaen"/>
                <w:sz w:val="20"/>
                <w:szCs w:val="24"/>
              </w:rPr>
              <w:t>Inspection</w:t>
            </w:r>
            <w:r w:rsidRPr="001B2FB6">
              <w:rPr>
                <w:rFonts w:cs="Times New Roman"/>
                <w:sz w:val="20"/>
                <w:szCs w:val="24"/>
              </w:rPr>
              <w:t>‌</w:t>
            </w:r>
            <w:r w:rsidRPr="001B2FB6">
              <w:rPr>
                <w:rFonts w:ascii="Sylfaen" w:hAnsi="Sylfaen"/>
                <w:sz w:val="20"/>
                <w:szCs w:val="24"/>
              </w:rPr>
              <w:t>Member</w:t>
            </w:r>
            <w:r w:rsidRPr="001B2FB6">
              <w:rPr>
                <w:rFonts w:cs="Times New Roman"/>
                <w:sz w:val="20"/>
                <w:szCs w:val="24"/>
              </w:rPr>
              <w:t>‌</w:t>
            </w:r>
            <w:r w:rsidRPr="001B2FB6">
              <w:rPr>
                <w:rFonts w:ascii="Sylfaen" w:hAnsi="Sylfaen"/>
                <w:sz w:val="20"/>
                <w:szCs w:val="24"/>
              </w:rPr>
              <w:t>Details</w:t>
            </w:r>
            <w:r w:rsidRPr="001B2FB6">
              <w:rPr>
                <w:rFonts w:cs="Times New Roman"/>
                <w:sz w:val="20"/>
                <w:szCs w:val="24"/>
              </w:rPr>
              <w:t>‌</w:t>
            </w:r>
            <w:r w:rsidRPr="001B2FB6">
              <w:rPr>
                <w:rFonts w:ascii="Sylfaen" w:hAnsi="Sylfaen"/>
                <w:sz w:val="20"/>
                <w:szCs w:val="24"/>
              </w:rPr>
              <w:t>Type (M.HC.CDT.00044)</w:t>
            </w:r>
          </w:p>
          <w:p w14:paraId="281A87D0"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Որոշվում է ներդրված տարրերի արժեքների տիրույթներով</w:t>
            </w:r>
          </w:p>
        </w:tc>
        <w:tc>
          <w:tcPr>
            <w:tcW w:w="294" w:type="pct"/>
          </w:tcPr>
          <w:p w14:paraId="1CD8F86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w:t>
            </w:r>
          </w:p>
        </w:tc>
      </w:tr>
      <w:tr w:rsidR="00DC113F" w:rsidRPr="001B2FB6" w14:paraId="71A8166E" w14:textId="77777777" w:rsidTr="00574025">
        <w:trPr>
          <w:cantSplit/>
          <w:trHeight w:val="20"/>
        </w:trPr>
        <w:tc>
          <w:tcPr>
            <w:tcW w:w="81" w:type="pct"/>
            <w:tcBorders>
              <w:top w:val="nil"/>
              <w:left w:val="nil"/>
              <w:bottom w:val="nil"/>
              <w:right w:val="nil"/>
            </w:tcBorders>
          </w:tcPr>
          <w:p w14:paraId="25331BB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34BBC4BA"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1240" w:type="pct"/>
            <w:gridSpan w:val="5"/>
            <w:tcBorders>
              <w:bottom w:val="single" w:sz="4" w:space="0" w:color="auto"/>
            </w:tcBorders>
          </w:tcPr>
          <w:p w14:paraId="2276EDB6"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2.12.1.</w:t>
            </w:r>
            <w:r w:rsidRPr="001B2FB6">
              <w:rPr>
                <w:rFonts w:ascii="Sylfaen" w:hAnsi="Sylfaen"/>
                <w:sz w:val="20"/>
                <w:szCs w:val="24"/>
              </w:rPr>
              <w:t> </w:t>
            </w:r>
            <w:r w:rsidRPr="001B2FB6">
              <w:rPr>
                <w:rFonts w:ascii="Sylfaen" w:hAnsi="Sylfaen"/>
                <w:sz w:val="20"/>
                <w:szCs w:val="24"/>
              </w:rPr>
              <w:t>Երկրի ծածկագիրը</w:t>
            </w:r>
          </w:p>
          <w:p w14:paraId="478A264D"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Country</w:t>
            </w:r>
            <w:r w:rsidRPr="001B2FB6">
              <w:rPr>
                <w:rFonts w:cs="Times New Roman"/>
                <w:sz w:val="20"/>
                <w:szCs w:val="24"/>
              </w:rPr>
              <w:t>‌</w:t>
            </w:r>
            <w:r w:rsidRPr="001B2FB6">
              <w:rPr>
                <w:rFonts w:ascii="Sylfaen" w:hAnsi="Sylfaen"/>
                <w:sz w:val="20"/>
                <w:szCs w:val="24"/>
              </w:rPr>
              <w:t>Code)</w:t>
            </w:r>
          </w:p>
        </w:tc>
        <w:tc>
          <w:tcPr>
            <w:tcW w:w="1158" w:type="pct"/>
            <w:shd w:val="clear" w:color="auto" w:fill="auto"/>
          </w:tcPr>
          <w:p w14:paraId="19EC20E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այն երկիրը, որին ներկայացնում է տեսչական խմբի անդամը</w:t>
            </w:r>
          </w:p>
        </w:tc>
        <w:tc>
          <w:tcPr>
            <w:tcW w:w="778" w:type="pct"/>
            <w:shd w:val="clear" w:color="auto" w:fill="auto"/>
          </w:tcPr>
          <w:p w14:paraId="12B6277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M.SDE.00001</w:t>
            </w:r>
          </w:p>
        </w:tc>
        <w:tc>
          <w:tcPr>
            <w:tcW w:w="1362" w:type="pct"/>
            <w:shd w:val="clear" w:color="auto" w:fill="auto"/>
          </w:tcPr>
          <w:p w14:paraId="7114BDE5"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Country</w:t>
            </w:r>
            <w:r w:rsidRPr="001B2FB6">
              <w:rPr>
                <w:rFonts w:cs="Times New Roman"/>
                <w:sz w:val="20"/>
                <w:szCs w:val="24"/>
              </w:rPr>
              <w:t>‌</w:t>
            </w: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Type (M.SDT.00001)</w:t>
            </w:r>
          </w:p>
          <w:p w14:paraId="43C5E6D6"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Երկտառ 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14:paraId="1A358845"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Ձեւանմուշը՝ [A-Z]{2}</w:t>
            </w:r>
          </w:p>
        </w:tc>
        <w:tc>
          <w:tcPr>
            <w:tcW w:w="294" w:type="pct"/>
          </w:tcPr>
          <w:p w14:paraId="12B9817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w:t>
            </w:r>
          </w:p>
        </w:tc>
      </w:tr>
      <w:tr w:rsidR="00DC113F" w:rsidRPr="001B2FB6" w14:paraId="740ECC5B" w14:textId="77777777" w:rsidTr="00574025">
        <w:trPr>
          <w:cantSplit/>
          <w:trHeight w:val="20"/>
        </w:trPr>
        <w:tc>
          <w:tcPr>
            <w:tcW w:w="81" w:type="pct"/>
            <w:tcBorders>
              <w:top w:val="nil"/>
              <w:left w:val="nil"/>
              <w:bottom w:val="nil"/>
              <w:right w:val="nil"/>
            </w:tcBorders>
          </w:tcPr>
          <w:p w14:paraId="58716B4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122C68AB"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1240" w:type="pct"/>
            <w:gridSpan w:val="5"/>
            <w:tcBorders>
              <w:bottom w:val="single" w:sz="4" w:space="0" w:color="auto"/>
            </w:tcBorders>
          </w:tcPr>
          <w:p w14:paraId="4CB8299C"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2.12.2.</w:t>
            </w:r>
            <w:r w:rsidRPr="001B2FB6">
              <w:rPr>
                <w:rFonts w:ascii="Sylfaen" w:hAnsi="Sylfaen"/>
                <w:sz w:val="20"/>
                <w:szCs w:val="24"/>
              </w:rPr>
              <w:t> </w:t>
            </w:r>
            <w:r w:rsidRPr="001B2FB6">
              <w:rPr>
                <w:rFonts w:ascii="Sylfaen" w:hAnsi="Sylfaen"/>
                <w:sz w:val="20"/>
                <w:szCs w:val="24"/>
              </w:rPr>
              <w:t>ԱԱՀ-ն</w:t>
            </w:r>
          </w:p>
          <w:p w14:paraId="50211612"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(ccdo:</w:t>
            </w:r>
            <w:r w:rsidRPr="001B2FB6">
              <w:rPr>
                <w:rFonts w:cs="Times New Roman"/>
                <w:sz w:val="20"/>
                <w:szCs w:val="24"/>
              </w:rPr>
              <w:t>‌</w:t>
            </w:r>
            <w:r w:rsidRPr="001B2FB6">
              <w:rPr>
                <w:rFonts w:ascii="Sylfaen" w:hAnsi="Sylfaen"/>
                <w:sz w:val="20"/>
                <w:szCs w:val="24"/>
              </w:rPr>
              <w:t>Full</w:t>
            </w:r>
            <w:r w:rsidRPr="001B2FB6">
              <w:rPr>
                <w:rFonts w:cs="Times New Roman"/>
                <w:sz w:val="20"/>
                <w:szCs w:val="24"/>
              </w:rPr>
              <w:t>‌</w:t>
            </w:r>
            <w:r w:rsidRPr="001B2FB6">
              <w:rPr>
                <w:rFonts w:ascii="Sylfaen" w:hAnsi="Sylfaen"/>
                <w:sz w:val="20"/>
                <w:szCs w:val="24"/>
              </w:rPr>
              <w:t>Name</w:t>
            </w:r>
            <w:r w:rsidRPr="001B2FB6">
              <w:rPr>
                <w:rFonts w:cs="Times New Roman"/>
                <w:sz w:val="20"/>
                <w:szCs w:val="24"/>
              </w:rPr>
              <w:t>‌</w:t>
            </w:r>
            <w:r w:rsidRPr="001B2FB6">
              <w:rPr>
                <w:rFonts w:ascii="Sylfaen" w:hAnsi="Sylfaen"/>
                <w:sz w:val="20"/>
                <w:szCs w:val="24"/>
              </w:rPr>
              <w:t>Details)</w:t>
            </w:r>
          </w:p>
        </w:tc>
        <w:tc>
          <w:tcPr>
            <w:tcW w:w="1158" w:type="pct"/>
            <w:shd w:val="clear" w:color="auto" w:fill="auto"/>
          </w:tcPr>
          <w:p w14:paraId="2058868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տեսչական խմբի անդամի ազգանունը, անունը, հայրանունը</w:t>
            </w:r>
          </w:p>
        </w:tc>
        <w:tc>
          <w:tcPr>
            <w:tcW w:w="778" w:type="pct"/>
            <w:shd w:val="clear" w:color="auto" w:fill="auto"/>
          </w:tcPr>
          <w:p w14:paraId="7F2EE38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M.CDE.00029</w:t>
            </w:r>
          </w:p>
        </w:tc>
        <w:tc>
          <w:tcPr>
            <w:tcW w:w="1362" w:type="pct"/>
            <w:shd w:val="clear" w:color="auto" w:fill="auto"/>
          </w:tcPr>
          <w:p w14:paraId="44DAB79C"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ccdo:</w:t>
            </w:r>
            <w:r w:rsidRPr="001B2FB6">
              <w:rPr>
                <w:rFonts w:cs="Times New Roman"/>
                <w:sz w:val="20"/>
                <w:szCs w:val="24"/>
              </w:rPr>
              <w:t>‌</w:t>
            </w:r>
            <w:r w:rsidRPr="001B2FB6">
              <w:rPr>
                <w:rFonts w:ascii="Sylfaen" w:hAnsi="Sylfaen"/>
                <w:sz w:val="20"/>
                <w:szCs w:val="24"/>
              </w:rPr>
              <w:t>Full</w:t>
            </w:r>
            <w:r w:rsidRPr="001B2FB6">
              <w:rPr>
                <w:rFonts w:cs="Times New Roman"/>
                <w:sz w:val="20"/>
                <w:szCs w:val="24"/>
              </w:rPr>
              <w:t>‌</w:t>
            </w:r>
            <w:r w:rsidRPr="001B2FB6">
              <w:rPr>
                <w:rFonts w:ascii="Sylfaen" w:hAnsi="Sylfaen"/>
                <w:sz w:val="20"/>
                <w:szCs w:val="24"/>
              </w:rPr>
              <w:t>Name</w:t>
            </w:r>
            <w:r w:rsidRPr="001B2FB6">
              <w:rPr>
                <w:rFonts w:cs="Times New Roman"/>
                <w:sz w:val="20"/>
                <w:szCs w:val="24"/>
              </w:rPr>
              <w:t>‌</w:t>
            </w:r>
            <w:r w:rsidRPr="001B2FB6">
              <w:rPr>
                <w:rFonts w:ascii="Sylfaen" w:hAnsi="Sylfaen"/>
                <w:sz w:val="20"/>
                <w:szCs w:val="24"/>
              </w:rPr>
              <w:t>Details</w:t>
            </w:r>
            <w:r w:rsidRPr="001B2FB6">
              <w:rPr>
                <w:rFonts w:cs="Times New Roman"/>
                <w:sz w:val="20"/>
                <w:szCs w:val="24"/>
              </w:rPr>
              <w:t>‌</w:t>
            </w:r>
            <w:r w:rsidRPr="001B2FB6">
              <w:rPr>
                <w:rFonts w:ascii="Sylfaen" w:hAnsi="Sylfaen"/>
                <w:sz w:val="20"/>
                <w:szCs w:val="24"/>
              </w:rPr>
              <w:t>Type (M.CDT.00016)</w:t>
            </w:r>
          </w:p>
          <w:p w14:paraId="15C2BD4E"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Սահմանվում է ներդրված տարրերի արժեքների ոլորտներով</w:t>
            </w:r>
          </w:p>
        </w:tc>
        <w:tc>
          <w:tcPr>
            <w:tcW w:w="294" w:type="pct"/>
          </w:tcPr>
          <w:p w14:paraId="6AE526C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w:t>
            </w:r>
          </w:p>
        </w:tc>
      </w:tr>
      <w:tr w:rsidR="00DC113F" w:rsidRPr="001B2FB6" w14:paraId="16917C28" w14:textId="77777777" w:rsidTr="00574025">
        <w:trPr>
          <w:cantSplit/>
          <w:trHeight w:val="20"/>
        </w:trPr>
        <w:tc>
          <w:tcPr>
            <w:tcW w:w="81" w:type="pct"/>
            <w:tcBorders>
              <w:top w:val="nil"/>
              <w:left w:val="nil"/>
              <w:bottom w:val="nil"/>
              <w:right w:val="nil"/>
            </w:tcBorders>
          </w:tcPr>
          <w:p w14:paraId="76C2B45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268C91F8"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79C8AB6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2263DC11"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w:t>
            </w:r>
            <w:r w:rsidRPr="001B2FB6">
              <w:rPr>
                <w:rFonts w:ascii="Sylfaen" w:hAnsi="Sylfaen"/>
                <w:sz w:val="20"/>
                <w:szCs w:val="24"/>
              </w:rPr>
              <w:t> </w:t>
            </w:r>
            <w:r w:rsidRPr="001B2FB6">
              <w:rPr>
                <w:rFonts w:ascii="Sylfaen" w:hAnsi="Sylfaen"/>
                <w:sz w:val="20"/>
                <w:szCs w:val="24"/>
              </w:rPr>
              <w:t>Անվանումը</w:t>
            </w:r>
          </w:p>
          <w:p w14:paraId="6BFE4F9D"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First</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1641394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ֆիզիկական անձի անունը</w:t>
            </w:r>
          </w:p>
        </w:tc>
        <w:tc>
          <w:tcPr>
            <w:tcW w:w="778" w:type="pct"/>
            <w:shd w:val="clear" w:color="auto" w:fill="auto"/>
          </w:tcPr>
          <w:p w14:paraId="5F3EA9A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M.SDE.00109</w:t>
            </w:r>
          </w:p>
        </w:tc>
        <w:tc>
          <w:tcPr>
            <w:tcW w:w="1362" w:type="pct"/>
            <w:shd w:val="clear" w:color="auto" w:fill="auto"/>
          </w:tcPr>
          <w:p w14:paraId="01FFAEEF"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Name120</w:t>
            </w:r>
            <w:r w:rsidRPr="001B2FB6">
              <w:rPr>
                <w:rFonts w:cs="Times New Roman"/>
                <w:sz w:val="20"/>
                <w:szCs w:val="24"/>
              </w:rPr>
              <w:t>‌</w:t>
            </w:r>
            <w:r w:rsidRPr="001B2FB6">
              <w:rPr>
                <w:rFonts w:ascii="Sylfaen" w:hAnsi="Sylfaen"/>
                <w:sz w:val="20"/>
                <w:szCs w:val="24"/>
              </w:rPr>
              <w:t>Type (M.SDT.00055)</w:t>
            </w:r>
          </w:p>
          <w:p w14:paraId="48E6C7F0"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5891161C"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510A0B6F"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120</w:t>
            </w:r>
          </w:p>
        </w:tc>
        <w:tc>
          <w:tcPr>
            <w:tcW w:w="294" w:type="pct"/>
          </w:tcPr>
          <w:p w14:paraId="0965844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71EDC674" w14:textId="77777777" w:rsidTr="00574025">
        <w:trPr>
          <w:cantSplit/>
          <w:trHeight w:val="20"/>
        </w:trPr>
        <w:tc>
          <w:tcPr>
            <w:tcW w:w="81" w:type="pct"/>
            <w:tcBorders>
              <w:top w:val="nil"/>
              <w:left w:val="nil"/>
              <w:bottom w:val="nil"/>
              <w:right w:val="nil"/>
            </w:tcBorders>
          </w:tcPr>
          <w:p w14:paraId="6654B98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5B5DAC28"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33A2650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7809B578"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w:t>
            </w:r>
            <w:r w:rsidRPr="001B2FB6">
              <w:rPr>
                <w:rFonts w:ascii="Sylfaen" w:hAnsi="Sylfaen"/>
                <w:sz w:val="20"/>
                <w:szCs w:val="24"/>
              </w:rPr>
              <w:t> </w:t>
            </w:r>
            <w:r w:rsidRPr="001B2FB6">
              <w:rPr>
                <w:rFonts w:ascii="Sylfaen" w:hAnsi="Sylfaen"/>
                <w:sz w:val="20"/>
                <w:szCs w:val="24"/>
              </w:rPr>
              <w:t>Հայրանունը</w:t>
            </w:r>
          </w:p>
          <w:p w14:paraId="2783C231"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Middle</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04BDA68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ֆիզիկական անձի հայրանունը (երկրորդ կամ միջին անունը)</w:t>
            </w:r>
          </w:p>
        </w:tc>
        <w:tc>
          <w:tcPr>
            <w:tcW w:w="778" w:type="pct"/>
            <w:shd w:val="clear" w:color="auto" w:fill="auto"/>
          </w:tcPr>
          <w:p w14:paraId="7AAB0D0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M.SDE.00111</w:t>
            </w:r>
          </w:p>
        </w:tc>
        <w:tc>
          <w:tcPr>
            <w:tcW w:w="1362" w:type="pct"/>
            <w:shd w:val="clear" w:color="auto" w:fill="auto"/>
          </w:tcPr>
          <w:p w14:paraId="0F204414"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Name120</w:t>
            </w:r>
            <w:r w:rsidRPr="001B2FB6">
              <w:rPr>
                <w:rFonts w:cs="Times New Roman"/>
                <w:sz w:val="20"/>
                <w:szCs w:val="24"/>
              </w:rPr>
              <w:t>‌</w:t>
            </w:r>
            <w:r w:rsidRPr="001B2FB6">
              <w:rPr>
                <w:rFonts w:ascii="Sylfaen" w:hAnsi="Sylfaen"/>
                <w:sz w:val="20"/>
                <w:szCs w:val="24"/>
              </w:rPr>
              <w:t>Type (M.SDT.00055)</w:t>
            </w:r>
          </w:p>
          <w:p w14:paraId="63E06817"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3306165E"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0B94F017"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120</w:t>
            </w:r>
          </w:p>
        </w:tc>
        <w:tc>
          <w:tcPr>
            <w:tcW w:w="294" w:type="pct"/>
          </w:tcPr>
          <w:p w14:paraId="6BCB50F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48A901B9" w14:textId="77777777" w:rsidTr="00574025">
        <w:trPr>
          <w:cantSplit/>
          <w:trHeight w:val="20"/>
        </w:trPr>
        <w:tc>
          <w:tcPr>
            <w:tcW w:w="81" w:type="pct"/>
            <w:tcBorders>
              <w:top w:val="nil"/>
              <w:left w:val="nil"/>
              <w:bottom w:val="nil"/>
              <w:right w:val="nil"/>
            </w:tcBorders>
          </w:tcPr>
          <w:p w14:paraId="49E34F4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3065D387"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4D70AF5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7704945E"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*.3.</w:t>
            </w:r>
            <w:r w:rsidRPr="001B2FB6">
              <w:rPr>
                <w:rFonts w:ascii="Sylfaen" w:hAnsi="Sylfaen"/>
                <w:sz w:val="20"/>
                <w:szCs w:val="24"/>
              </w:rPr>
              <w:t> </w:t>
            </w:r>
            <w:r w:rsidRPr="001B2FB6">
              <w:rPr>
                <w:rFonts w:ascii="Sylfaen" w:hAnsi="Sylfaen"/>
                <w:sz w:val="20"/>
                <w:szCs w:val="24"/>
              </w:rPr>
              <w:t>Ազգանունը</w:t>
            </w:r>
          </w:p>
          <w:p w14:paraId="05BCD795"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Last</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38A7254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ֆիզիկական անձի ազգանունը</w:t>
            </w:r>
          </w:p>
        </w:tc>
        <w:tc>
          <w:tcPr>
            <w:tcW w:w="778" w:type="pct"/>
            <w:shd w:val="clear" w:color="auto" w:fill="auto"/>
          </w:tcPr>
          <w:p w14:paraId="7F4EE15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M.SDE.00110</w:t>
            </w:r>
          </w:p>
        </w:tc>
        <w:tc>
          <w:tcPr>
            <w:tcW w:w="1362" w:type="pct"/>
            <w:shd w:val="clear" w:color="auto" w:fill="auto"/>
          </w:tcPr>
          <w:p w14:paraId="10270BA4"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Name120</w:t>
            </w:r>
            <w:r w:rsidRPr="001B2FB6">
              <w:rPr>
                <w:rFonts w:cs="Times New Roman"/>
                <w:sz w:val="20"/>
                <w:szCs w:val="24"/>
              </w:rPr>
              <w:t>‌</w:t>
            </w:r>
            <w:r w:rsidRPr="001B2FB6">
              <w:rPr>
                <w:rFonts w:ascii="Sylfaen" w:hAnsi="Sylfaen"/>
                <w:sz w:val="20"/>
                <w:szCs w:val="24"/>
              </w:rPr>
              <w:t>Type (M.SDT.00055)</w:t>
            </w:r>
          </w:p>
          <w:p w14:paraId="44F64801"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37351565"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0A82A507"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120</w:t>
            </w:r>
          </w:p>
        </w:tc>
        <w:tc>
          <w:tcPr>
            <w:tcW w:w="294" w:type="pct"/>
          </w:tcPr>
          <w:p w14:paraId="5101AF2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0C5C8BD8" w14:textId="77777777" w:rsidTr="00574025">
        <w:trPr>
          <w:cantSplit/>
          <w:trHeight w:val="20"/>
        </w:trPr>
        <w:tc>
          <w:tcPr>
            <w:tcW w:w="81" w:type="pct"/>
            <w:tcBorders>
              <w:top w:val="nil"/>
              <w:left w:val="nil"/>
              <w:bottom w:val="nil"/>
              <w:right w:val="nil"/>
            </w:tcBorders>
          </w:tcPr>
          <w:p w14:paraId="16B3E38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0E2CC3A2"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1240" w:type="pct"/>
            <w:gridSpan w:val="5"/>
            <w:tcBorders>
              <w:bottom w:val="single" w:sz="4" w:space="0" w:color="auto"/>
            </w:tcBorders>
          </w:tcPr>
          <w:p w14:paraId="6659CE8E"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2.12.3.</w:t>
            </w:r>
            <w:r w:rsidRPr="001B2FB6">
              <w:rPr>
                <w:rFonts w:ascii="Sylfaen" w:hAnsi="Sylfaen"/>
                <w:sz w:val="20"/>
                <w:szCs w:val="24"/>
              </w:rPr>
              <w:t> </w:t>
            </w:r>
            <w:r w:rsidRPr="001B2FB6">
              <w:rPr>
                <w:rFonts w:ascii="Sylfaen" w:hAnsi="Sylfaen"/>
                <w:sz w:val="20"/>
                <w:szCs w:val="24"/>
              </w:rPr>
              <w:t>Պաշտոնի անվանումը</w:t>
            </w:r>
          </w:p>
          <w:p w14:paraId="1E55F9FA"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Position</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63639DD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տեսչական խմբի անդամի պաշտոնի անվանումը</w:t>
            </w:r>
          </w:p>
        </w:tc>
        <w:tc>
          <w:tcPr>
            <w:tcW w:w="778" w:type="pct"/>
            <w:shd w:val="clear" w:color="auto" w:fill="auto"/>
          </w:tcPr>
          <w:p w14:paraId="7FAC5AB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M.SDE.00127</w:t>
            </w:r>
          </w:p>
        </w:tc>
        <w:tc>
          <w:tcPr>
            <w:tcW w:w="1362" w:type="pct"/>
            <w:shd w:val="clear" w:color="auto" w:fill="auto"/>
          </w:tcPr>
          <w:p w14:paraId="1221DFA0"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Name120</w:t>
            </w:r>
            <w:r w:rsidRPr="001B2FB6">
              <w:rPr>
                <w:rFonts w:cs="Times New Roman"/>
                <w:sz w:val="20"/>
                <w:szCs w:val="24"/>
              </w:rPr>
              <w:t>‌</w:t>
            </w:r>
            <w:r w:rsidRPr="001B2FB6">
              <w:rPr>
                <w:rFonts w:ascii="Sylfaen" w:hAnsi="Sylfaen"/>
                <w:sz w:val="20"/>
                <w:szCs w:val="24"/>
              </w:rPr>
              <w:t>Type (M.SDT.00055)</w:t>
            </w:r>
          </w:p>
          <w:p w14:paraId="388CC462"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0B56B37B"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18301AED"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120</w:t>
            </w:r>
          </w:p>
        </w:tc>
        <w:tc>
          <w:tcPr>
            <w:tcW w:w="294" w:type="pct"/>
          </w:tcPr>
          <w:p w14:paraId="0885B42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6C081854" w14:textId="77777777" w:rsidTr="00574025">
        <w:trPr>
          <w:cantSplit/>
          <w:trHeight w:val="20"/>
        </w:trPr>
        <w:tc>
          <w:tcPr>
            <w:tcW w:w="81" w:type="pct"/>
            <w:tcBorders>
              <w:top w:val="nil"/>
              <w:left w:val="nil"/>
              <w:bottom w:val="nil"/>
              <w:right w:val="nil"/>
            </w:tcBorders>
          </w:tcPr>
          <w:p w14:paraId="556D8AE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6675900F"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1240" w:type="pct"/>
            <w:gridSpan w:val="5"/>
            <w:tcBorders>
              <w:bottom w:val="single" w:sz="4" w:space="0" w:color="auto"/>
            </w:tcBorders>
          </w:tcPr>
          <w:p w14:paraId="472483BD"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2.12.4.</w:t>
            </w:r>
            <w:r w:rsidRPr="001B2FB6">
              <w:rPr>
                <w:rFonts w:ascii="Sylfaen" w:hAnsi="Sylfaen"/>
                <w:sz w:val="20"/>
                <w:szCs w:val="24"/>
              </w:rPr>
              <w:t> </w:t>
            </w:r>
            <w:r w:rsidRPr="001B2FB6">
              <w:rPr>
                <w:rFonts w:ascii="Sylfaen" w:hAnsi="Sylfaen"/>
                <w:sz w:val="20"/>
                <w:szCs w:val="24"/>
              </w:rPr>
              <w:t>Գործատու</w:t>
            </w:r>
          </w:p>
          <w:p w14:paraId="5EDEBFE7"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(ccdo:</w:t>
            </w:r>
            <w:r w:rsidRPr="001B2FB6">
              <w:rPr>
                <w:rFonts w:cs="Times New Roman"/>
                <w:sz w:val="20"/>
                <w:szCs w:val="24"/>
              </w:rPr>
              <w:t>‌</w:t>
            </w:r>
            <w:r w:rsidRPr="001B2FB6">
              <w:rPr>
                <w:rFonts w:ascii="Sylfaen" w:hAnsi="Sylfaen"/>
                <w:sz w:val="20"/>
                <w:szCs w:val="24"/>
              </w:rPr>
              <w:t>Employer</w:t>
            </w:r>
            <w:r w:rsidRPr="001B2FB6">
              <w:rPr>
                <w:rFonts w:cs="Times New Roman"/>
                <w:sz w:val="20"/>
                <w:szCs w:val="24"/>
              </w:rPr>
              <w:t>‌</w:t>
            </w:r>
            <w:r w:rsidRPr="001B2FB6">
              <w:rPr>
                <w:rFonts w:ascii="Sylfaen" w:hAnsi="Sylfaen"/>
                <w:sz w:val="20"/>
                <w:szCs w:val="24"/>
              </w:rPr>
              <w:t>Details)</w:t>
            </w:r>
          </w:p>
        </w:tc>
        <w:tc>
          <w:tcPr>
            <w:tcW w:w="1158" w:type="pct"/>
            <w:shd w:val="clear" w:color="auto" w:fill="auto"/>
          </w:tcPr>
          <w:p w14:paraId="2274DD6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տեսչական խմբի անդամի աշխատանքի վայրի մասին տեղեկությունները</w:t>
            </w:r>
          </w:p>
        </w:tc>
        <w:tc>
          <w:tcPr>
            <w:tcW w:w="778" w:type="pct"/>
            <w:shd w:val="clear" w:color="auto" w:fill="auto"/>
          </w:tcPr>
          <w:p w14:paraId="785DB19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M.CDE.00085</w:t>
            </w:r>
          </w:p>
        </w:tc>
        <w:tc>
          <w:tcPr>
            <w:tcW w:w="1362" w:type="pct"/>
            <w:shd w:val="clear" w:color="auto" w:fill="auto"/>
          </w:tcPr>
          <w:p w14:paraId="3D74035E"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ccdo:</w:t>
            </w:r>
            <w:r w:rsidRPr="001B2FB6">
              <w:rPr>
                <w:rFonts w:cs="Times New Roman"/>
                <w:sz w:val="20"/>
                <w:szCs w:val="24"/>
              </w:rPr>
              <w:t>‌</w:t>
            </w:r>
            <w:r w:rsidRPr="001B2FB6">
              <w:rPr>
                <w:rFonts w:ascii="Sylfaen" w:hAnsi="Sylfaen"/>
                <w:sz w:val="20"/>
                <w:szCs w:val="24"/>
              </w:rPr>
              <w:t>Business</w:t>
            </w:r>
            <w:r w:rsidRPr="001B2FB6">
              <w:rPr>
                <w:rFonts w:cs="Times New Roman"/>
                <w:sz w:val="20"/>
                <w:szCs w:val="24"/>
              </w:rPr>
              <w:t>‌</w:t>
            </w:r>
            <w:r w:rsidRPr="001B2FB6">
              <w:rPr>
                <w:rFonts w:ascii="Sylfaen" w:hAnsi="Sylfaen"/>
                <w:sz w:val="20"/>
                <w:szCs w:val="24"/>
              </w:rPr>
              <w:t>Entity</w:t>
            </w:r>
            <w:r w:rsidRPr="001B2FB6">
              <w:rPr>
                <w:rFonts w:cs="Times New Roman"/>
                <w:sz w:val="20"/>
                <w:szCs w:val="24"/>
              </w:rPr>
              <w:t>‌</w:t>
            </w:r>
            <w:r w:rsidRPr="001B2FB6">
              <w:rPr>
                <w:rFonts w:ascii="Sylfaen" w:hAnsi="Sylfaen"/>
                <w:sz w:val="20"/>
                <w:szCs w:val="24"/>
              </w:rPr>
              <w:t>Details</w:t>
            </w:r>
            <w:r w:rsidRPr="001B2FB6">
              <w:rPr>
                <w:rFonts w:cs="Times New Roman"/>
                <w:sz w:val="20"/>
                <w:szCs w:val="24"/>
              </w:rPr>
              <w:t>‌</w:t>
            </w:r>
            <w:r w:rsidRPr="001B2FB6">
              <w:rPr>
                <w:rFonts w:ascii="Sylfaen" w:hAnsi="Sylfaen"/>
                <w:sz w:val="20"/>
                <w:szCs w:val="24"/>
              </w:rPr>
              <w:t>Type (M.CDT.00061)</w:t>
            </w:r>
          </w:p>
          <w:p w14:paraId="26B2087D"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Որոշվում է ներդրված տարրերի արժեքների տիրույթներով</w:t>
            </w:r>
          </w:p>
        </w:tc>
        <w:tc>
          <w:tcPr>
            <w:tcW w:w="294" w:type="pct"/>
          </w:tcPr>
          <w:p w14:paraId="16FC670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0839BF9B" w14:textId="77777777" w:rsidTr="00574025">
        <w:trPr>
          <w:cantSplit/>
          <w:trHeight w:val="20"/>
        </w:trPr>
        <w:tc>
          <w:tcPr>
            <w:tcW w:w="81" w:type="pct"/>
            <w:tcBorders>
              <w:top w:val="nil"/>
              <w:left w:val="nil"/>
              <w:bottom w:val="nil"/>
              <w:right w:val="nil"/>
            </w:tcBorders>
          </w:tcPr>
          <w:p w14:paraId="0D9A4A9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732CA1A0"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1241735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73F34A30"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w:t>
            </w:r>
            <w:r w:rsidRPr="001B2FB6">
              <w:rPr>
                <w:rFonts w:ascii="Sylfaen" w:hAnsi="Sylfaen"/>
                <w:sz w:val="20"/>
                <w:szCs w:val="24"/>
              </w:rPr>
              <w:t> </w:t>
            </w:r>
            <w:r w:rsidRPr="001B2FB6">
              <w:rPr>
                <w:rFonts w:ascii="Sylfaen" w:hAnsi="Sylfaen"/>
                <w:sz w:val="20"/>
                <w:szCs w:val="24"/>
              </w:rPr>
              <w:t>Երկրի ծածկագիրը</w:t>
            </w:r>
          </w:p>
          <w:p w14:paraId="5772155D"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Unified</w:t>
            </w:r>
            <w:r w:rsidRPr="001B2FB6">
              <w:rPr>
                <w:rFonts w:cs="Times New Roman"/>
                <w:sz w:val="20"/>
                <w:szCs w:val="24"/>
              </w:rPr>
              <w:t>‌</w:t>
            </w:r>
            <w:r w:rsidRPr="001B2FB6">
              <w:rPr>
                <w:rFonts w:ascii="Sylfaen" w:hAnsi="Sylfaen"/>
                <w:sz w:val="20"/>
                <w:szCs w:val="24"/>
              </w:rPr>
              <w:t>Country</w:t>
            </w:r>
            <w:r w:rsidRPr="001B2FB6">
              <w:rPr>
                <w:rFonts w:cs="Times New Roman"/>
                <w:sz w:val="20"/>
                <w:szCs w:val="24"/>
              </w:rPr>
              <w:t>‌</w:t>
            </w:r>
            <w:r w:rsidRPr="001B2FB6">
              <w:rPr>
                <w:rFonts w:ascii="Sylfaen" w:hAnsi="Sylfaen"/>
                <w:sz w:val="20"/>
                <w:szCs w:val="24"/>
              </w:rPr>
              <w:t>Code)</w:t>
            </w:r>
          </w:p>
        </w:tc>
        <w:tc>
          <w:tcPr>
            <w:tcW w:w="1158" w:type="pct"/>
            <w:shd w:val="clear" w:color="auto" w:fill="auto"/>
          </w:tcPr>
          <w:p w14:paraId="4EAA696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տնտեսավարող սուբյեկտի գրանցման երկրի ծածկագրային նշագիրը</w:t>
            </w:r>
          </w:p>
        </w:tc>
        <w:tc>
          <w:tcPr>
            <w:tcW w:w="778" w:type="pct"/>
            <w:shd w:val="clear" w:color="auto" w:fill="auto"/>
          </w:tcPr>
          <w:p w14:paraId="7A9B4FD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M.SDE.00162</w:t>
            </w:r>
          </w:p>
        </w:tc>
        <w:tc>
          <w:tcPr>
            <w:tcW w:w="1362" w:type="pct"/>
            <w:shd w:val="clear" w:color="auto" w:fill="auto"/>
          </w:tcPr>
          <w:p w14:paraId="3353C640"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Unified</w:t>
            </w:r>
            <w:r w:rsidRPr="001B2FB6">
              <w:rPr>
                <w:rFonts w:cs="Times New Roman"/>
                <w:sz w:val="20"/>
                <w:szCs w:val="24"/>
              </w:rPr>
              <w:t>‌</w:t>
            </w:r>
            <w:r w:rsidRPr="001B2FB6">
              <w:rPr>
                <w:rFonts w:ascii="Sylfaen" w:hAnsi="Sylfaen"/>
                <w:sz w:val="20"/>
                <w:szCs w:val="24"/>
              </w:rPr>
              <w:t>Country</w:t>
            </w:r>
            <w:r w:rsidRPr="001B2FB6">
              <w:rPr>
                <w:rFonts w:cs="Times New Roman"/>
                <w:sz w:val="20"/>
                <w:szCs w:val="24"/>
              </w:rPr>
              <w:t>‌</w:t>
            </w: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Type (M.SDT.00112)</w:t>
            </w:r>
          </w:p>
          <w:p w14:paraId="2FE94D8F"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451254B"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Ձեւանմուշը՝ [A-Z]{2}</w:t>
            </w:r>
          </w:p>
        </w:tc>
        <w:tc>
          <w:tcPr>
            <w:tcW w:w="294" w:type="pct"/>
          </w:tcPr>
          <w:p w14:paraId="5810668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5C1A31B6" w14:textId="77777777" w:rsidTr="00574025">
        <w:trPr>
          <w:cantSplit/>
          <w:trHeight w:val="20"/>
        </w:trPr>
        <w:tc>
          <w:tcPr>
            <w:tcW w:w="81" w:type="pct"/>
            <w:tcBorders>
              <w:top w:val="nil"/>
              <w:left w:val="nil"/>
              <w:bottom w:val="nil"/>
              <w:right w:val="nil"/>
            </w:tcBorders>
          </w:tcPr>
          <w:p w14:paraId="2A78552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6566B930"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30DB5D5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6A990349" w14:textId="77777777" w:rsidR="00DC113F" w:rsidRPr="001B2FB6" w:rsidRDefault="00DC113F" w:rsidP="00574025">
            <w:pPr>
              <w:pStyle w:val="a8"/>
              <w:widowControl w:val="0"/>
              <w:tabs>
                <w:tab w:val="left" w:pos="1134"/>
              </w:tabs>
              <w:spacing w:after="120" w:line="240" w:lineRule="auto"/>
              <w:jc w:val="left"/>
              <w:rPr>
                <w:rFonts w:ascii="Sylfaen" w:eastAsiaTheme="minorEastAsia" w:hAnsi="Sylfaen"/>
                <w:sz w:val="20"/>
                <w:szCs w:val="24"/>
              </w:rPr>
            </w:pPr>
          </w:p>
        </w:tc>
        <w:tc>
          <w:tcPr>
            <w:tcW w:w="1066" w:type="pct"/>
            <w:gridSpan w:val="3"/>
            <w:tcBorders>
              <w:left w:val="single" w:sz="4" w:space="0" w:color="auto"/>
            </w:tcBorders>
          </w:tcPr>
          <w:p w14:paraId="0B1FED33"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 տեղեկագրքի (դասակարգչի) նույնականացուցիչը</w:t>
            </w:r>
          </w:p>
          <w:p w14:paraId="62DB83A9"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List</w:t>
            </w:r>
            <w:r w:rsidRPr="001B2FB6">
              <w:rPr>
                <w:rFonts w:cs="Times New Roman"/>
                <w:sz w:val="20"/>
                <w:szCs w:val="24"/>
              </w:rPr>
              <w:t>​</w:t>
            </w:r>
            <w:r w:rsidRPr="001B2FB6">
              <w:rPr>
                <w:rFonts w:ascii="Sylfaen" w:hAnsi="Sylfaen"/>
                <w:sz w:val="20"/>
                <w:szCs w:val="24"/>
              </w:rPr>
              <w:t>Id ատրիբուտ)</w:t>
            </w:r>
          </w:p>
        </w:tc>
        <w:tc>
          <w:tcPr>
            <w:tcW w:w="1158" w:type="pct"/>
            <w:shd w:val="clear" w:color="auto" w:fill="auto"/>
          </w:tcPr>
          <w:p w14:paraId="1A56C4D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այն տեղեկագրքի (դասակարգչի) նշագիրը, որին համապատասխան նշված է ծածկագիրը</w:t>
            </w:r>
          </w:p>
        </w:tc>
        <w:tc>
          <w:tcPr>
            <w:tcW w:w="778" w:type="pct"/>
            <w:shd w:val="clear" w:color="auto" w:fill="auto"/>
          </w:tcPr>
          <w:p w14:paraId="0DCA0270" w14:textId="77777777" w:rsidR="00DC113F" w:rsidRPr="001B2FB6" w:rsidRDefault="00336000"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w:t>
            </w:r>
          </w:p>
        </w:tc>
        <w:tc>
          <w:tcPr>
            <w:tcW w:w="1362" w:type="pct"/>
            <w:shd w:val="clear" w:color="auto" w:fill="auto"/>
          </w:tcPr>
          <w:p w14:paraId="19CC3B1C"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Reference</w:t>
            </w:r>
            <w:r w:rsidRPr="001B2FB6">
              <w:rPr>
                <w:rFonts w:cs="Times New Roman"/>
                <w:sz w:val="20"/>
                <w:szCs w:val="24"/>
              </w:rPr>
              <w:t>‌</w:t>
            </w:r>
            <w:r w:rsidRPr="001B2FB6">
              <w:rPr>
                <w:rFonts w:ascii="Sylfaen" w:hAnsi="Sylfaen"/>
                <w:sz w:val="20"/>
                <w:szCs w:val="24"/>
              </w:rPr>
              <w:t>Data</w:t>
            </w:r>
            <w:r w:rsidRPr="001B2FB6">
              <w:rPr>
                <w:rFonts w:cs="Times New Roman"/>
                <w:sz w:val="20"/>
                <w:szCs w:val="24"/>
              </w:rPr>
              <w:t>‌</w:t>
            </w:r>
            <w:r w:rsidRPr="001B2FB6">
              <w:rPr>
                <w:rFonts w:ascii="Sylfaen" w:hAnsi="Sylfaen"/>
                <w:sz w:val="20"/>
                <w:szCs w:val="24"/>
              </w:rPr>
              <w:t>Id</w:t>
            </w:r>
            <w:r w:rsidRPr="001B2FB6">
              <w:rPr>
                <w:rFonts w:cs="Times New Roman"/>
                <w:sz w:val="20"/>
                <w:szCs w:val="24"/>
              </w:rPr>
              <w:t>‌</w:t>
            </w:r>
            <w:r w:rsidRPr="001B2FB6">
              <w:rPr>
                <w:rFonts w:ascii="Sylfaen" w:hAnsi="Sylfaen"/>
                <w:sz w:val="20"/>
                <w:szCs w:val="24"/>
              </w:rPr>
              <w:t>Type (M.SDT.00091)</w:t>
            </w:r>
          </w:p>
          <w:p w14:paraId="4B047265"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Պայմանանշանների նորմալացված տողը:</w:t>
            </w:r>
          </w:p>
          <w:p w14:paraId="04A562A3"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57C5C7CD"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20</w:t>
            </w:r>
          </w:p>
        </w:tc>
        <w:tc>
          <w:tcPr>
            <w:tcW w:w="294" w:type="pct"/>
          </w:tcPr>
          <w:p w14:paraId="598EF35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w:t>
            </w:r>
          </w:p>
        </w:tc>
      </w:tr>
      <w:tr w:rsidR="00DC113F" w:rsidRPr="001B2FB6" w14:paraId="059F9CF5" w14:textId="77777777" w:rsidTr="00574025">
        <w:trPr>
          <w:cantSplit/>
          <w:trHeight w:val="20"/>
        </w:trPr>
        <w:tc>
          <w:tcPr>
            <w:tcW w:w="81" w:type="pct"/>
            <w:tcBorders>
              <w:top w:val="nil"/>
              <w:left w:val="nil"/>
              <w:bottom w:val="nil"/>
              <w:right w:val="nil"/>
            </w:tcBorders>
          </w:tcPr>
          <w:p w14:paraId="73F1FC8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257229C7"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27B983A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12FC2E4E"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w:t>
            </w:r>
            <w:r w:rsidRPr="001B2FB6">
              <w:rPr>
                <w:rFonts w:ascii="Sylfaen" w:hAnsi="Sylfaen"/>
                <w:sz w:val="20"/>
                <w:szCs w:val="24"/>
              </w:rPr>
              <w:t> </w:t>
            </w:r>
            <w:r w:rsidRPr="001B2FB6">
              <w:rPr>
                <w:rFonts w:ascii="Sylfaen" w:hAnsi="Sylfaen"/>
                <w:sz w:val="20"/>
                <w:szCs w:val="24"/>
              </w:rPr>
              <w:t>Տնտեսավարող սուբյեկտի անվանումը</w:t>
            </w:r>
          </w:p>
          <w:p w14:paraId="6F89263F"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Business</w:t>
            </w:r>
            <w:r w:rsidRPr="001B2FB6">
              <w:rPr>
                <w:rFonts w:cs="Times New Roman"/>
                <w:sz w:val="20"/>
                <w:szCs w:val="24"/>
              </w:rPr>
              <w:t>‌</w:t>
            </w:r>
            <w:r w:rsidRPr="001B2FB6">
              <w:rPr>
                <w:rFonts w:ascii="Sylfaen" w:hAnsi="Sylfaen"/>
                <w:sz w:val="20"/>
                <w:szCs w:val="24"/>
              </w:rPr>
              <w:t>Entity</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7B8D3CC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տնտեսավարող սուբյեկտի լրիվ անվանումը կամ տնտեսական գործունեություն վարող ֆիզիկական անձի ազգանունը, անունը եւ հայրանունը</w:t>
            </w:r>
          </w:p>
        </w:tc>
        <w:tc>
          <w:tcPr>
            <w:tcW w:w="778" w:type="pct"/>
            <w:shd w:val="clear" w:color="auto" w:fill="auto"/>
          </w:tcPr>
          <w:p w14:paraId="74610B0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M.SDE.00187</w:t>
            </w:r>
          </w:p>
        </w:tc>
        <w:tc>
          <w:tcPr>
            <w:tcW w:w="1362" w:type="pct"/>
            <w:shd w:val="clear" w:color="auto" w:fill="auto"/>
          </w:tcPr>
          <w:p w14:paraId="49F13E66"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Name300</w:t>
            </w:r>
            <w:r w:rsidRPr="001B2FB6">
              <w:rPr>
                <w:rFonts w:cs="Times New Roman"/>
                <w:sz w:val="20"/>
                <w:szCs w:val="24"/>
              </w:rPr>
              <w:t>‌</w:t>
            </w:r>
            <w:r w:rsidRPr="001B2FB6">
              <w:rPr>
                <w:rFonts w:ascii="Sylfaen" w:hAnsi="Sylfaen"/>
                <w:sz w:val="20"/>
                <w:szCs w:val="24"/>
              </w:rPr>
              <w:t>Type (M.SDT.00056)</w:t>
            </w:r>
          </w:p>
          <w:p w14:paraId="46F398B6"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0A3646CD"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5F46E14A"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300</w:t>
            </w:r>
          </w:p>
        </w:tc>
        <w:tc>
          <w:tcPr>
            <w:tcW w:w="294" w:type="pct"/>
          </w:tcPr>
          <w:p w14:paraId="3D3DC44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3F4810CC" w14:textId="77777777" w:rsidTr="00574025">
        <w:trPr>
          <w:cantSplit/>
          <w:trHeight w:val="20"/>
        </w:trPr>
        <w:tc>
          <w:tcPr>
            <w:tcW w:w="81" w:type="pct"/>
            <w:tcBorders>
              <w:top w:val="nil"/>
              <w:left w:val="nil"/>
              <w:bottom w:val="nil"/>
              <w:right w:val="nil"/>
            </w:tcBorders>
          </w:tcPr>
          <w:p w14:paraId="5755093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744F753E"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2751CBC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0804501E"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*.3.</w:t>
            </w:r>
            <w:r w:rsidRPr="001B2FB6">
              <w:rPr>
                <w:rFonts w:ascii="Sylfaen" w:hAnsi="Sylfaen"/>
                <w:sz w:val="20"/>
                <w:szCs w:val="24"/>
              </w:rPr>
              <w:t> </w:t>
            </w:r>
            <w:r w:rsidRPr="001B2FB6">
              <w:rPr>
                <w:rFonts w:ascii="Sylfaen" w:hAnsi="Sylfaen"/>
                <w:sz w:val="20"/>
                <w:szCs w:val="24"/>
              </w:rPr>
              <w:t>Տնտեսավարող սուբյեկտի կրճատ անվանումը</w:t>
            </w:r>
          </w:p>
          <w:p w14:paraId="28823DCE"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Business</w:t>
            </w:r>
            <w:r w:rsidRPr="001B2FB6">
              <w:rPr>
                <w:rFonts w:cs="Times New Roman"/>
                <w:sz w:val="20"/>
                <w:szCs w:val="24"/>
              </w:rPr>
              <w:t>‌</w:t>
            </w:r>
            <w:r w:rsidRPr="001B2FB6">
              <w:rPr>
                <w:rFonts w:ascii="Sylfaen" w:hAnsi="Sylfaen"/>
                <w:sz w:val="20"/>
                <w:szCs w:val="24"/>
              </w:rPr>
              <w:t>Entity</w:t>
            </w:r>
            <w:r w:rsidRPr="001B2FB6">
              <w:rPr>
                <w:rFonts w:cs="Times New Roman"/>
                <w:sz w:val="20"/>
                <w:szCs w:val="24"/>
              </w:rPr>
              <w:t>‌</w:t>
            </w:r>
            <w:r w:rsidRPr="001B2FB6">
              <w:rPr>
                <w:rFonts w:ascii="Sylfaen" w:hAnsi="Sylfaen"/>
                <w:sz w:val="20"/>
                <w:szCs w:val="24"/>
              </w:rPr>
              <w:t>Brief</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2789D67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տնտեսավարող սուբյեկտի կրճատ անվանումը կամ տնտեսական գործունեություն վարող ֆիզիկական անձի ազգանունը, անունը եւ հայրանունը</w:t>
            </w:r>
          </w:p>
        </w:tc>
        <w:tc>
          <w:tcPr>
            <w:tcW w:w="778" w:type="pct"/>
            <w:shd w:val="clear" w:color="auto" w:fill="auto"/>
          </w:tcPr>
          <w:p w14:paraId="6DF44EE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M.SDE.00188</w:t>
            </w:r>
          </w:p>
        </w:tc>
        <w:tc>
          <w:tcPr>
            <w:tcW w:w="1362" w:type="pct"/>
            <w:shd w:val="clear" w:color="auto" w:fill="auto"/>
          </w:tcPr>
          <w:p w14:paraId="50846B1B"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Name120</w:t>
            </w:r>
            <w:r w:rsidRPr="001B2FB6">
              <w:rPr>
                <w:rFonts w:cs="Times New Roman"/>
                <w:sz w:val="20"/>
                <w:szCs w:val="24"/>
              </w:rPr>
              <w:t>‌</w:t>
            </w:r>
            <w:r w:rsidRPr="001B2FB6">
              <w:rPr>
                <w:rFonts w:ascii="Sylfaen" w:hAnsi="Sylfaen"/>
                <w:sz w:val="20"/>
                <w:szCs w:val="24"/>
              </w:rPr>
              <w:t>Type (M.SDT.00055)</w:t>
            </w:r>
          </w:p>
          <w:p w14:paraId="030DCDA5"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4396D675"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0CAE2418"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120</w:t>
            </w:r>
          </w:p>
        </w:tc>
        <w:tc>
          <w:tcPr>
            <w:tcW w:w="294" w:type="pct"/>
          </w:tcPr>
          <w:p w14:paraId="0FAB722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5FFA42A2" w14:textId="77777777" w:rsidTr="00574025">
        <w:trPr>
          <w:cantSplit/>
          <w:trHeight w:val="20"/>
        </w:trPr>
        <w:tc>
          <w:tcPr>
            <w:tcW w:w="81" w:type="pct"/>
            <w:tcBorders>
              <w:top w:val="nil"/>
              <w:left w:val="nil"/>
              <w:bottom w:val="nil"/>
              <w:right w:val="nil"/>
            </w:tcBorders>
          </w:tcPr>
          <w:p w14:paraId="4AB943E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406E5D3E"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64FBDE1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2D8374D7"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*.4.</w:t>
            </w:r>
            <w:r w:rsidRPr="001B2FB6">
              <w:rPr>
                <w:rFonts w:ascii="Sylfaen" w:hAnsi="Sylfaen"/>
                <w:sz w:val="20"/>
                <w:szCs w:val="24"/>
              </w:rPr>
              <w:t> </w:t>
            </w:r>
            <w:r w:rsidRPr="001B2FB6">
              <w:rPr>
                <w:rFonts w:ascii="Sylfaen" w:hAnsi="Sylfaen"/>
                <w:sz w:val="20"/>
                <w:szCs w:val="24"/>
              </w:rPr>
              <w:t>Կազմակերպաիրավական ձեւի ծածկագիրը</w:t>
            </w:r>
          </w:p>
          <w:p w14:paraId="27263233"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Business</w:t>
            </w:r>
            <w:r w:rsidRPr="001B2FB6">
              <w:rPr>
                <w:rFonts w:cs="Times New Roman"/>
                <w:sz w:val="20"/>
                <w:szCs w:val="24"/>
              </w:rPr>
              <w:t>‌</w:t>
            </w:r>
            <w:r w:rsidRPr="001B2FB6">
              <w:rPr>
                <w:rFonts w:ascii="Sylfaen" w:hAnsi="Sylfaen"/>
                <w:sz w:val="20"/>
                <w:szCs w:val="24"/>
              </w:rPr>
              <w:t>Entity</w:t>
            </w:r>
            <w:r w:rsidRPr="001B2FB6">
              <w:rPr>
                <w:rFonts w:cs="Times New Roman"/>
                <w:sz w:val="20"/>
                <w:szCs w:val="24"/>
              </w:rPr>
              <w:t>‌</w:t>
            </w:r>
            <w:r w:rsidRPr="001B2FB6">
              <w:rPr>
                <w:rFonts w:ascii="Sylfaen" w:hAnsi="Sylfaen"/>
                <w:sz w:val="20"/>
                <w:szCs w:val="24"/>
              </w:rPr>
              <w:t>Type</w:t>
            </w:r>
            <w:r w:rsidRPr="001B2FB6">
              <w:rPr>
                <w:rFonts w:cs="Times New Roman"/>
                <w:sz w:val="20"/>
                <w:szCs w:val="24"/>
              </w:rPr>
              <w:t>‌</w:t>
            </w:r>
            <w:r w:rsidRPr="001B2FB6">
              <w:rPr>
                <w:rFonts w:ascii="Sylfaen" w:hAnsi="Sylfaen"/>
                <w:sz w:val="20"/>
                <w:szCs w:val="24"/>
              </w:rPr>
              <w:t>Code)</w:t>
            </w:r>
          </w:p>
        </w:tc>
        <w:tc>
          <w:tcPr>
            <w:tcW w:w="1158" w:type="pct"/>
            <w:shd w:val="clear" w:color="auto" w:fill="auto"/>
          </w:tcPr>
          <w:p w14:paraId="7F609D0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այն կազմակերպաիրավական ձեւի ծածկագրային նշագիրը, որով գրանցված է տնտեսավարող սուբյեկտը</w:t>
            </w:r>
          </w:p>
        </w:tc>
        <w:tc>
          <w:tcPr>
            <w:tcW w:w="778" w:type="pct"/>
            <w:shd w:val="clear" w:color="auto" w:fill="auto"/>
          </w:tcPr>
          <w:p w14:paraId="3875E35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M.SDE.00023</w:t>
            </w:r>
          </w:p>
        </w:tc>
        <w:tc>
          <w:tcPr>
            <w:tcW w:w="1362" w:type="pct"/>
            <w:shd w:val="clear" w:color="auto" w:fill="auto"/>
          </w:tcPr>
          <w:p w14:paraId="1D9FAF44"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Unified</w:t>
            </w:r>
            <w:r w:rsidRPr="001B2FB6">
              <w:rPr>
                <w:rFonts w:cs="Times New Roman"/>
                <w:sz w:val="20"/>
                <w:szCs w:val="24"/>
              </w:rPr>
              <w:t>‌</w:t>
            </w:r>
            <w:r w:rsidRPr="001B2FB6">
              <w:rPr>
                <w:rFonts w:ascii="Sylfaen" w:hAnsi="Sylfaen"/>
                <w:sz w:val="20"/>
                <w:szCs w:val="24"/>
              </w:rPr>
              <w:t>Code20</w:t>
            </w:r>
            <w:r w:rsidRPr="001B2FB6">
              <w:rPr>
                <w:rFonts w:cs="Times New Roman"/>
                <w:sz w:val="20"/>
                <w:szCs w:val="24"/>
              </w:rPr>
              <w:t>‌</w:t>
            </w:r>
            <w:r w:rsidRPr="001B2FB6">
              <w:rPr>
                <w:rFonts w:ascii="Sylfaen" w:hAnsi="Sylfaen"/>
                <w:sz w:val="20"/>
                <w:szCs w:val="24"/>
              </w:rPr>
              <w:t>Type (M.SDT.00140)</w:t>
            </w:r>
          </w:p>
          <w:p w14:paraId="121386B1"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222F69E"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625BB55B"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20</w:t>
            </w:r>
          </w:p>
        </w:tc>
        <w:tc>
          <w:tcPr>
            <w:tcW w:w="294" w:type="pct"/>
          </w:tcPr>
          <w:p w14:paraId="7349597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736C8F31" w14:textId="77777777" w:rsidTr="00574025">
        <w:trPr>
          <w:cantSplit/>
          <w:trHeight w:val="20"/>
        </w:trPr>
        <w:tc>
          <w:tcPr>
            <w:tcW w:w="81" w:type="pct"/>
            <w:tcBorders>
              <w:top w:val="nil"/>
              <w:left w:val="nil"/>
              <w:bottom w:val="nil"/>
              <w:right w:val="nil"/>
            </w:tcBorders>
          </w:tcPr>
          <w:p w14:paraId="1EDB2C6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59422B73"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5A89CD0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738BF8E8" w14:textId="77777777" w:rsidR="00DC113F" w:rsidRPr="001B2FB6" w:rsidRDefault="00DC113F" w:rsidP="00574025">
            <w:pPr>
              <w:pStyle w:val="a8"/>
              <w:widowControl w:val="0"/>
              <w:tabs>
                <w:tab w:val="left" w:pos="1134"/>
              </w:tabs>
              <w:spacing w:after="120" w:line="240" w:lineRule="auto"/>
              <w:jc w:val="left"/>
              <w:rPr>
                <w:rFonts w:ascii="Sylfaen" w:eastAsiaTheme="minorEastAsia" w:hAnsi="Sylfaen"/>
                <w:sz w:val="20"/>
                <w:szCs w:val="24"/>
              </w:rPr>
            </w:pPr>
          </w:p>
        </w:tc>
        <w:tc>
          <w:tcPr>
            <w:tcW w:w="1066" w:type="pct"/>
            <w:gridSpan w:val="3"/>
            <w:tcBorders>
              <w:left w:val="single" w:sz="4" w:space="0" w:color="auto"/>
            </w:tcBorders>
          </w:tcPr>
          <w:p w14:paraId="5BD8DB49"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 տեղեկագրքի (դասակարգչի) նույնականացուցիչը</w:t>
            </w:r>
          </w:p>
          <w:p w14:paraId="296154DD"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List</w:t>
            </w:r>
            <w:r w:rsidRPr="001B2FB6">
              <w:rPr>
                <w:rFonts w:cs="Times New Roman"/>
                <w:sz w:val="20"/>
                <w:szCs w:val="24"/>
              </w:rPr>
              <w:t>​</w:t>
            </w:r>
            <w:r w:rsidRPr="001B2FB6">
              <w:rPr>
                <w:rFonts w:ascii="Sylfaen" w:hAnsi="Sylfaen"/>
                <w:sz w:val="20"/>
                <w:szCs w:val="24"/>
              </w:rPr>
              <w:t>Id ատրիբուտ)</w:t>
            </w:r>
          </w:p>
        </w:tc>
        <w:tc>
          <w:tcPr>
            <w:tcW w:w="1158" w:type="pct"/>
            <w:shd w:val="clear" w:color="auto" w:fill="auto"/>
          </w:tcPr>
          <w:p w14:paraId="160177D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այն տեղեկագրքի (դասակարգչի) նշագիրը, որին համապատասխան նշված է ծածկագիրը</w:t>
            </w:r>
          </w:p>
        </w:tc>
        <w:tc>
          <w:tcPr>
            <w:tcW w:w="778" w:type="pct"/>
            <w:shd w:val="clear" w:color="auto" w:fill="auto"/>
          </w:tcPr>
          <w:p w14:paraId="515FD0AB" w14:textId="77777777" w:rsidR="00DC113F" w:rsidRPr="001B2FB6" w:rsidRDefault="00336000"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w:t>
            </w:r>
          </w:p>
        </w:tc>
        <w:tc>
          <w:tcPr>
            <w:tcW w:w="1362" w:type="pct"/>
            <w:shd w:val="clear" w:color="auto" w:fill="auto"/>
          </w:tcPr>
          <w:p w14:paraId="63D50E3B"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Reference</w:t>
            </w:r>
            <w:r w:rsidRPr="001B2FB6">
              <w:rPr>
                <w:rFonts w:cs="Times New Roman"/>
                <w:sz w:val="20"/>
                <w:szCs w:val="24"/>
              </w:rPr>
              <w:t>‌</w:t>
            </w:r>
            <w:r w:rsidRPr="001B2FB6">
              <w:rPr>
                <w:rFonts w:ascii="Sylfaen" w:hAnsi="Sylfaen"/>
                <w:sz w:val="20"/>
                <w:szCs w:val="24"/>
              </w:rPr>
              <w:t>Data</w:t>
            </w:r>
            <w:r w:rsidRPr="001B2FB6">
              <w:rPr>
                <w:rFonts w:cs="Times New Roman"/>
                <w:sz w:val="20"/>
                <w:szCs w:val="24"/>
              </w:rPr>
              <w:t>‌</w:t>
            </w:r>
            <w:r w:rsidRPr="001B2FB6">
              <w:rPr>
                <w:rFonts w:ascii="Sylfaen" w:hAnsi="Sylfaen"/>
                <w:sz w:val="20"/>
                <w:szCs w:val="24"/>
              </w:rPr>
              <w:t>Id</w:t>
            </w:r>
            <w:r w:rsidRPr="001B2FB6">
              <w:rPr>
                <w:rFonts w:cs="Times New Roman"/>
                <w:sz w:val="20"/>
                <w:szCs w:val="24"/>
              </w:rPr>
              <w:t>‌</w:t>
            </w:r>
            <w:r w:rsidRPr="001B2FB6">
              <w:rPr>
                <w:rFonts w:ascii="Sylfaen" w:hAnsi="Sylfaen"/>
                <w:sz w:val="20"/>
                <w:szCs w:val="24"/>
              </w:rPr>
              <w:t>Type (M.SDT.00091)</w:t>
            </w:r>
          </w:p>
          <w:p w14:paraId="7F8FCCAA"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Պայմանանշանների նորմալացված տողը:</w:t>
            </w:r>
          </w:p>
          <w:p w14:paraId="4AAB90CA"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32DE791D"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20</w:t>
            </w:r>
          </w:p>
        </w:tc>
        <w:tc>
          <w:tcPr>
            <w:tcW w:w="294" w:type="pct"/>
          </w:tcPr>
          <w:p w14:paraId="1BD91E4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w:t>
            </w:r>
          </w:p>
        </w:tc>
      </w:tr>
      <w:tr w:rsidR="00DC113F" w:rsidRPr="001B2FB6" w14:paraId="27190823" w14:textId="77777777" w:rsidTr="00574025">
        <w:trPr>
          <w:cantSplit/>
          <w:trHeight w:val="20"/>
        </w:trPr>
        <w:tc>
          <w:tcPr>
            <w:tcW w:w="81" w:type="pct"/>
            <w:tcBorders>
              <w:top w:val="nil"/>
              <w:left w:val="nil"/>
              <w:bottom w:val="nil"/>
              <w:right w:val="nil"/>
            </w:tcBorders>
          </w:tcPr>
          <w:p w14:paraId="26BE4A7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6D3C17F0"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356F486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093A495B"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*.5.</w:t>
            </w:r>
            <w:r w:rsidRPr="001B2FB6">
              <w:rPr>
                <w:rFonts w:ascii="Sylfaen" w:hAnsi="Sylfaen"/>
                <w:sz w:val="20"/>
                <w:szCs w:val="24"/>
              </w:rPr>
              <w:t> </w:t>
            </w:r>
            <w:r w:rsidRPr="001B2FB6">
              <w:rPr>
                <w:rFonts w:ascii="Sylfaen" w:hAnsi="Sylfaen"/>
                <w:sz w:val="20"/>
                <w:szCs w:val="24"/>
              </w:rPr>
              <w:t>Կազմակերպաիրավական ձեւի անվանումը</w:t>
            </w:r>
          </w:p>
          <w:p w14:paraId="1C1CCDAD"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Business</w:t>
            </w:r>
            <w:r w:rsidRPr="001B2FB6">
              <w:rPr>
                <w:rFonts w:cs="Times New Roman"/>
                <w:sz w:val="20"/>
                <w:szCs w:val="24"/>
              </w:rPr>
              <w:t>‌</w:t>
            </w:r>
            <w:r w:rsidRPr="001B2FB6">
              <w:rPr>
                <w:rFonts w:ascii="Sylfaen" w:hAnsi="Sylfaen"/>
                <w:sz w:val="20"/>
                <w:szCs w:val="24"/>
              </w:rPr>
              <w:t>Entity</w:t>
            </w:r>
            <w:r w:rsidRPr="001B2FB6">
              <w:rPr>
                <w:rFonts w:cs="Times New Roman"/>
                <w:sz w:val="20"/>
                <w:szCs w:val="24"/>
              </w:rPr>
              <w:t>‌</w:t>
            </w:r>
            <w:r w:rsidRPr="001B2FB6">
              <w:rPr>
                <w:rFonts w:ascii="Sylfaen" w:hAnsi="Sylfaen"/>
                <w:sz w:val="20"/>
                <w:szCs w:val="24"/>
              </w:rPr>
              <w:t>Type</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180B205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այն կազմակերպաիրավական ձեւի անվանումը, որով գրանցված է տնտեսավարող սուբյեկտը</w:t>
            </w:r>
          </w:p>
        </w:tc>
        <w:tc>
          <w:tcPr>
            <w:tcW w:w="778" w:type="pct"/>
            <w:shd w:val="clear" w:color="auto" w:fill="auto"/>
          </w:tcPr>
          <w:p w14:paraId="7DE58AA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M.SDE.00090</w:t>
            </w:r>
          </w:p>
        </w:tc>
        <w:tc>
          <w:tcPr>
            <w:tcW w:w="1362" w:type="pct"/>
            <w:shd w:val="clear" w:color="auto" w:fill="auto"/>
          </w:tcPr>
          <w:p w14:paraId="6A0597C3"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Name300</w:t>
            </w:r>
            <w:r w:rsidRPr="001B2FB6">
              <w:rPr>
                <w:rFonts w:cs="Times New Roman"/>
                <w:sz w:val="20"/>
                <w:szCs w:val="24"/>
              </w:rPr>
              <w:t>‌</w:t>
            </w:r>
            <w:r w:rsidRPr="001B2FB6">
              <w:rPr>
                <w:rFonts w:ascii="Sylfaen" w:hAnsi="Sylfaen"/>
                <w:sz w:val="20"/>
                <w:szCs w:val="24"/>
              </w:rPr>
              <w:t>Type (M.SDT.00056)</w:t>
            </w:r>
          </w:p>
          <w:p w14:paraId="739C055A"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43865504"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13785618"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300</w:t>
            </w:r>
          </w:p>
        </w:tc>
        <w:tc>
          <w:tcPr>
            <w:tcW w:w="294" w:type="pct"/>
          </w:tcPr>
          <w:p w14:paraId="0A8B8FD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4116D22B" w14:textId="77777777" w:rsidTr="00574025">
        <w:trPr>
          <w:cantSplit/>
          <w:trHeight w:val="20"/>
        </w:trPr>
        <w:tc>
          <w:tcPr>
            <w:tcW w:w="81" w:type="pct"/>
            <w:tcBorders>
              <w:top w:val="nil"/>
              <w:left w:val="nil"/>
              <w:bottom w:val="nil"/>
              <w:right w:val="nil"/>
            </w:tcBorders>
          </w:tcPr>
          <w:p w14:paraId="0659FDE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456F7DC9"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6139583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6FF93746"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*.6.</w:t>
            </w:r>
            <w:r w:rsidRPr="001B2FB6">
              <w:rPr>
                <w:rFonts w:ascii="Sylfaen" w:hAnsi="Sylfaen"/>
                <w:sz w:val="20"/>
                <w:szCs w:val="24"/>
              </w:rPr>
              <w:t> </w:t>
            </w:r>
            <w:r w:rsidRPr="001B2FB6">
              <w:rPr>
                <w:rFonts w:ascii="Sylfaen" w:hAnsi="Sylfaen"/>
                <w:sz w:val="20"/>
                <w:szCs w:val="24"/>
              </w:rPr>
              <w:t>Տնտեսավարող սուբյեկտի նույնականացուցիչը</w:t>
            </w:r>
          </w:p>
          <w:p w14:paraId="46CA72B6"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Business</w:t>
            </w:r>
            <w:r w:rsidRPr="001B2FB6">
              <w:rPr>
                <w:rFonts w:cs="Times New Roman"/>
                <w:sz w:val="20"/>
                <w:szCs w:val="24"/>
              </w:rPr>
              <w:t>‌</w:t>
            </w:r>
            <w:r w:rsidRPr="001B2FB6">
              <w:rPr>
                <w:rFonts w:ascii="Sylfaen" w:hAnsi="Sylfaen"/>
                <w:sz w:val="20"/>
                <w:szCs w:val="24"/>
              </w:rPr>
              <w:t>Entity</w:t>
            </w:r>
            <w:r w:rsidRPr="001B2FB6">
              <w:rPr>
                <w:rFonts w:cs="Times New Roman"/>
                <w:sz w:val="20"/>
                <w:szCs w:val="24"/>
              </w:rPr>
              <w:t>‌</w:t>
            </w:r>
            <w:r w:rsidRPr="001B2FB6">
              <w:rPr>
                <w:rFonts w:ascii="Sylfaen" w:hAnsi="Sylfaen"/>
                <w:sz w:val="20"/>
                <w:szCs w:val="24"/>
              </w:rPr>
              <w:t>Id)</w:t>
            </w:r>
          </w:p>
        </w:tc>
        <w:tc>
          <w:tcPr>
            <w:tcW w:w="1158" w:type="pct"/>
            <w:shd w:val="clear" w:color="auto" w:fill="auto"/>
          </w:tcPr>
          <w:p w14:paraId="5F9F9AB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պետական գրանցման ժամանակ տրամադրված գրառման համարը (ծածկագիրը)՝ ըստ ռեեստրի (ռեգիստրի)</w:t>
            </w:r>
          </w:p>
        </w:tc>
        <w:tc>
          <w:tcPr>
            <w:tcW w:w="778" w:type="pct"/>
            <w:shd w:val="clear" w:color="auto" w:fill="auto"/>
          </w:tcPr>
          <w:p w14:paraId="090030B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M.SDE.00189</w:t>
            </w:r>
          </w:p>
        </w:tc>
        <w:tc>
          <w:tcPr>
            <w:tcW w:w="1362" w:type="pct"/>
            <w:shd w:val="clear" w:color="auto" w:fill="auto"/>
          </w:tcPr>
          <w:p w14:paraId="675966BE"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Business</w:t>
            </w:r>
            <w:r w:rsidRPr="001B2FB6">
              <w:rPr>
                <w:rFonts w:cs="Times New Roman"/>
                <w:sz w:val="20"/>
                <w:szCs w:val="24"/>
              </w:rPr>
              <w:t>‌</w:t>
            </w:r>
            <w:r w:rsidRPr="001B2FB6">
              <w:rPr>
                <w:rFonts w:ascii="Sylfaen" w:hAnsi="Sylfaen"/>
                <w:sz w:val="20"/>
                <w:szCs w:val="24"/>
              </w:rPr>
              <w:t>Entity</w:t>
            </w:r>
            <w:r w:rsidRPr="001B2FB6">
              <w:rPr>
                <w:rFonts w:cs="Times New Roman"/>
                <w:sz w:val="20"/>
                <w:szCs w:val="24"/>
              </w:rPr>
              <w:t>‌</w:t>
            </w:r>
            <w:r w:rsidRPr="001B2FB6">
              <w:rPr>
                <w:rFonts w:ascii="Sylfaen" w:hAnsi="Sylfaen"/>
                <w:sz w:val="20"/>
                <w:szCs w:val="24"/>
              </w:rPr>
              <w:t>Id</w:t>
            </w:r>
            <w:r w:rsidRPr="001B2FB6">
              <w:rPr>
                <w:rFonts w:cs="Times New Roman"/>
                <w:sz w:val="20"/>
                <w:szCs w:val="24"/>
              </w:rPr>
              <w:t>‌</w:t>
            </w:r>
            <w:r w:rsidRPr="001B2FB6">
              <w:rPr>
                <w:rFonts w:ascii="Sylfaen" w:hAnsi="Sylfaen"/>
                <w:sz w:val="20"/>
                <w:szCs w:val="24"/>
              </w:rPr>
              <w:t>Type (M.SDT.00157)</w:t>
            </w:r>
          </w:p>
          <w:p w14:paraId="6BC782CD"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5FF1F55F"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605F23F0"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20</w:t>
            </w:r>
          </w:p>
        </w:tc>
        <w:tc>
          <w:tcPr>
            <w:tcW w:w="294" w:type="pct"/>
          </w:tcPr>
          <w:p w14:paraId="3CF293A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4ACFB88A" w14:textId="77777777" w:rsidTr="00574025">
        <w:trPr>
          <w:cantSplit/>
          <w:trHeight w:val="20"/>
        </w:trPr>
        <w:tc>
          <w:tcPr>
            <w:tcW w:w="81" w:type="pct"/>
            <w:tcBorders>
              <w:top w:val="nil"/>
              <w:left w:val="nil"/>
              <w:bottom w:val="nil"/>
              <w:right w:val="nil"/>
            </w:tcBorders>
          </w:tcPr>
          <w:p w14:paraId="2389A26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7228EB2A"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26D2939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77758A21" w14:textId="77777777" w:rsidR="00DC113F" w:rsidRPr="001B2FB6" w:rsidRDefault="00DC113F" w:rsidP="00574025">
            <w:pPr>
              <w:pStyle w:val="a8"/>
              <w:widowControl w:val="0"/>
              <w:tabs>
                <w:tab w:val="left" w:pos="1134"/>
              </w:tabs>
              <w:spacing w:after="120" w:line="240" w:lineRule="auto"/>
              <w:jc w:val="left"/>
              <w:rPr>
                <w:rFonts w:ascii="Sylfaen" w:eastAsiaTheme="minorEastAsia" w:hAnsi="Sylfaen"/>
                <w:sz w:val="20"/>
                <w:szCs w:val="24"/>
              </w:rPr>
            </w:pPr>
          </w:p>
        </w:tc>
        <w:tc>
          <w:tcPr>
            <w:tcW w:w="1066" w:type="pct"/>
            <w:gridSpan w:val="3"/>
            <w:tcBorders>
              <w:left w:val="single" w:sz="4" w:space="0" w:color="auto"/>
            </w:tcBorders>
          </w:tcPr>
          <w:p w14:paraId="7341189C"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 նույնականացման մեթոդը</w:t>
            </w:r>
          </w:p>
          <w:p w14:paraId="235A05FF"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(kind</w:t>
            </w:r>
            <w:r w:rsidRPr="001B2FB6">
              <w:rPr>
                <w:rFonts w:cs="Times New Roman"/>
                <w:sz w:val="20"/>
                <w:szCs w:val="24"/>
              </w:rPr>
              <w:t>​</w:t>
            </w:r>
            <w:r w:rsidRPr="001B2FB6">
              <w:rPr>
                <w:rFonts w:ascii="Sylfaen" w:hAnsi="Sylfaen"/>
                <w:sz w:val="20"/>
                <w:szCs w:val="24"/>
              </w:rPr>
              <w:t>Id ատրիբուտ)</w:t>
            </w:r>
          </w:p>
        </w:tc>
        <w:tc>
          <w:tcPr>
            <w:tcW w:w="1158" w:type="pct"/>
            <w:shd w:val="clear" w:color="auto" w:fill="auto"/>
          </w:tcPr>
          <w:p w14:paraId="4FA4BBB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տնտեսավարող սուբյեկտների նույնականացման մեթոդը</w:t>
            </w:r>
          </w:p>
        </w:tc>
        <w:tc>
          <w:tcPr>
            <w:tcW w:w="778" w:type="pct"/>
            <w:shd w:val="clear" w:color="auto" w:fill="auto"/>
          </w:tcPr>
          <w:p w14:paraId="7DC2182B" w14:textId="77777777" w:rsidR="00DC113F" w:rsidRPr="001B2FB6" w:rsidRDefault="00336000"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w:t>
            </w:r>
          </w:p>
        </w:tc>
        <w:tc>
          <w:tcPr>
            <w:tcW w:w="1362" w:type="pct"/>
            <w:shd w:val="clear" w:color="auto" w:fill="auto"/>
          </w:tcPr>
          <w:p w14:paraId="1A262EC5"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Business</w:t>
            </w:r>
            <w:r w:rsidRPr="001B2FB6">
              <w:rPr>
                <w:rFonts w:cs="Times New Roman"/>
                <w:sz w:val="20"/>
                <w:szCs w:val="24"/>
              </w:rPr>
              <w:t>‌</w:t>
            </w:r>
            <w:r w:rsidRPr="001B2FB6">
              <w:rPr>
                <w:rFonts w:ascii="Sylfaen" w:hAnsi="Sylfaen"/>
                <w:sz w:val="20"/>
                <w:szCs w:val="24"/>
              </w:rPr>
              <w:t>Entity</w:t>
            </w:r>
            <w:r w:rsidRPr="001B2FB6">
              <w:rPr>
                <w:rFonts w:cs="Times New Roman"/>
                <w:sz w:val="20"/>
                <w:szCs w:val="24"/>
              </w:rPr>
              <w:t>‌</w:t>
            </w:r>
            <w:r w:rsidRPr="001B2FB6">
              <w:rPr>
                <w:rFonts w:ascii="Sylfaen" w:hAnsi="Sylfaen"/>
                <w:sz w:val="20"/>
                <w:szCs w:val="24"/>
              </w:rPr>
              <w:t>Id</w:t>
            </w:r>
            <w:r w:rsidRPr="001B2FB6">
              <w:rPr>
                <w:rFonts w:cs="Times New Roman"/>
                <w:sz w:val="20"/>
                <w:szCs w:val="24"/>
              </w:rPr>
              <w:t>‌</w:t>
            </w:r>
            <w:r w:rsidRPr="001B2FB6">
              <w:rPr>
                <w:rFonts w:ascii="Sylfaen" w:hAnsi="Sylfaen"/>
                <w:sz w:val="20"/>
                <w:szCs w:val="24"/>
              </w:rPr>
              <w:t>Kind</w:t>
            </w:r>
            <w:r w:rsidRPr="001B2FB6">
              <w:rPr>
                <w:rFonts w:cs="Times New Roman"/>
                <w:sz w:val="20"/>
                <w:szCs w:val="24"/>
              </w:rPr>
              <w:t>‌</w:t>
            </w:r>
            <w:r w:rsidRPr="001B2FB6">
              <w:rPr>
                <w:rFonts w:ascii="Sylfaen" w:hAnsi="Sylfaen"/>
                <w:sz w:val="20"/>
                <w:szCs w:val="24"/>
              </w:rPr>
              <w:t>Id</w:t>
            </w:r>
            <w:r w:rsidRPr="001B2FB6">
              <w:rPr>
                <w:rFonts w:cs="Times New Roman"/>
                <w:sz w:val="20"/>
                <w:szCs w:val="24"/>
              </w:rPr>
              <w:t>‌</w:t>
            </w:r>
            <w:r w:rsidRPr="001B2FB6">
              <w:rPr>
                <w:rFonts w:ascii="Sylfaen" w:hAnsi="Sylfaen"/>
                <w:sz w:val="20"/>
                <w:szCs w:val="24"/>
              </w:rPr>
              <w:t>Type (M.SDT.00158)</w:t>
            </w:r>
          </w:p>
          <w:p w14:paraId="45DD0CDD"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Եվրասիական տնտեսական միության անդամ պետություններում տնտեսավարող սուբյեկտների պետական գրանցման դեպքում դրանց նույնականացման մեթոդների տեղեկագրքից նույնականացուցչի արժեքը։</w:t>
            </w:r>
          </w:p>
          <w:p w14:paraId="4C435732"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4E74FBFE"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20</w:t>
            </w:r>
          </w:p>
        </w:tc>
        <w:tc>
          <w:tcPr>
            <w:tcW w:w="294" w:type="pct"/>
          </w:tcPr>
          <w:p w14:paraId="78F42F8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w:t>
            </w:r>
          </w:p>
        </w:tc>
      </w:tr>
      <w:tr w:rsidR="00DC113F" w:rsidRPr="001B2FB6" w14:paraId="21E6D8B5" w14:textId="77777777" w:rsidTr="00574025">
        <w:trPr>
          <w:cantSplit/>
          <w:trHeight w:val="20"/>
        </w:trPr>
        <w:tc>
          <w:tcPr>
            <w:tcW w:w="81" w:type="pct"/>
            <w:tcBorders>
              <w:top w:val="nil"/>
              <w:left w:val="nil"/>
              <w:bottom w:val="nil"/>
              <w:right w:val="nil"/>
            </w:tcBorders>
          </w:tcPr>
          <w:p w14:paraId="1DE75B0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4F9BEDAA"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2BF96F9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1B3AF615"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*.7.</w:t>
            </w:r>
            <w:r w:rsidRPr="001B2FB6">
              <w:rPr>
                <w:rFonts w:ascii="Sylfaen" w:hAnsi="Sylfaen"/>
                <w:sz w:val="20"/>
                <w:szCs w:val="24"/>
              </w:rPr>
              <w:t> </w:t>
            </w:r>
            <w:r w:rsidRPr="001B2FB6">
              <w:rPr>
                <w:rFonts w:ascii="Sylfaen" w:hAnsi="Sylfaen"/>
                <w:sz w:val="20"/>
                <w:szCs w:val="24"/>
              </w:rPr>
              <w:t>Նույնականացման եզակի մաքսային համարը</w:t>
            </w:r>
          </w:p>
          <w:p w14:paraId="3FFF51A1"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Unique</w:t>
            </w:r>
            <w:r w:rsidRPr="001B2FB6">
              <w:rPr>
                <w:rFonts w:cs="Times New Roman"/>
                <w:sz w:val="20"/>
                <w:szCs w:val="24"/>
              </w:rPr>
              <w:t>‌</w:t>
            </w:r>
            <w:r w:rsidRPr="001B2FB6">
              <w:rPr>
                <w:rFonts w:ascii="Sylfaen" w:hAnsi="Sylfaen"/>
                <w:sz w:val="20"/>
                <w:szCs w:val="24"/>
              </w:rPr>
              <w:t>Customs</w:t>
            </w:r>
            <w:r w:rsidRPr="001B2FB6">
              <w:rPr>
                <w:rFonts w:cs="Times New Roman"/>
                <w:sz w:val="20"/>
                <w:szCs w:val="24"/>
              </w:rPr>
              <w:t>‌</w:t>
            </w:r>
            <w:r w:rsidRPr="001B2FB6">
              <w:rPr>
                <w:rFonts w:ascii="Sylfaen" w:hAnsi="Sylfaen"/>
                <w:sz w:val="20"/>
                <w:szCs w:val="24"/>
              </w:rPr>
              <w:t>Number</w:t>
            </w:r>
            <w:r w:rsidRPr="001B2FB6">
              <w:rPr>
                <w:rFonts w:cs="Times New Roman"/>
                <w:sz w:val="20"/>
                <w:szCs w:val="24"/>
              </w:rPr>
              <w:t>‌</w:t>
            </w:r>
            <w:r w:rsidRPr="001B2FB6">
              <w:rPr>
                <w:rFonts w:ascii="Sylfaen" w:hAnsi="Sylfaen"/>
                <w:sz w:val="20"/>
                <w:szCs w:val="24"/>
              </w:rPr>
              <w:t>Id)</w:t>
            </w:r>
          </w:p>
        </w:tc>
        <w:tc>
          <w:tcPr>
            <w:tcW w:w="1158" w:type="pct"/>
            <w:shd w:val="clear" w:color="auto" w:fill="auto"/>
          </w:tcPr>
          <w:p w14:paraId="40EB6AB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մաքսային հսկողության նպատակների համար նախատեսված՝ տնտեսավարող սուբյեկտի նույնականացման եզակի համարը</w:t>
            </w:r>
          </w:p>
        </w:tc>
        <w:tc>
          <w:tcPr>
            <w:tcW w:w="778" w:type="pct"/>
            <w:shd w:val="clear" w:color="auto" w:fill="auto"/>
          </w:tcPr>
          <w:p w14:paraId="22692D5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M.SDE.00135</w:t>
            </w:r>
          </w:p>
        </w:tc>
        <w:tc>
          <w:tcPr>
            <w:tcW w:w="1362" w:type="pct"/>
            <w:shd w:val="clear" w:color="auto" w:fill="auto"/>
          </w:tcPr>
          <w:p w14:paraId="37FE4EE8"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Unique</w:t>
            </w:r>
            <w:r w:rsidRPr="001B2FB6">
              <w:rPr>
                <w:rFonts w:cs="Times New Roman"/>
                <w:sz w:val="20"/>
                <w:szCs w:val="24"/>
              </w:rPr>
              <w:t>‌</w:t>
            </w:r>
            <w:r w:rsidRPr="001B2FB6">
              <w:rPr>
                <w:rFonts w:ascii="Sylfaen" w:hAnsi="Sylfaen"/>
                <w:sz w:val="20"/>
                <w:szCs w:val="24"/>
              </w:rPr>
              <w:t>Customs</w:t>
            </w:r>
            <w:r w:rsidRPr="001B2FB6">
              <w:rPr>
                <w:rFonts w:cs="Times New Roman"/>
                <w:sz w:val="20"/>
                <w:szCs w:val="24"/>
              </w:rPr>
              <w:t>‌</w:t>
            </w:r>
            <w:r w:rsidRPr="001B2FB6">
              <w:rPr>
                <w:rFonts w:ascii="Sylfaen" w:hAnsi="Sylfaen"/>
                <w:sz w:val="20"/>
                <w:szCs w:val="24"/>
              </w:rPr>
              <w:t>Number</w:t>
            </w:r>
            <w:r w:rsidRPr="001B2FB6">
              <w:rPr>
                <w:rFonts w:cs="Times New Roman"/>
                <w:sz w:val="20"/>
                <w:szCs w:val="24"/>
              </w:rPr>
              <w:t>‌</w:t>
            </w:r>
            <w:r w:rsidRPr="001B2FB6">
              <w:rPr>
                <w:rFonts w:ascii="Sylfaen" w:hAnsi="Sylfaen"/>
                <w:sz w:val="20"/>
                <w:szCs w:val="24"/>
              </w:rPr>
              <w:t>Id</w:t>
            </w:r>
            <w:r w:rsidRPr="001B2FB6">
              <w:rPr>
                <w:rFonts w:cs="Times New Roman"/>
                <w:sz w:val="20"/>
                <w:szCs w:val="24"/>
              </w:rPr>
              <w:t>‌</w:t>
            </w:r>
            <w:r w:rsidRPr="001B2FB6">
              <w:rPr>
                <w:rFonts w:ascii="Sylfaen" w:hAnsi="Sylfaen"/>
                <w:sz w:val="20"/>
                <w:szCs w:val="24"/>
              </w:rPr>
              <w:t>Type (M.SDT.00089)</w:t>
            </w:r>
          </w:p>
          <w:p w14:paraId="3225F95E"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75DC51E1"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203E1090"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17</w:t>
            </w:r>
          </w:p>
        </w:tc>
        <w:tc>
          <w:tcPr>
            <w:tcW w:w="294" w:type="pct"/>
          </w:tcPr>
          <w:p w14:paraId="080E267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2B0B5A75" w14:textId="77777777" w:rsidTr="00574025">
        <w:trPr>
          <w:cantSplit/>
          <w:trHeight w:val="20"/>
        </w:trPr>
        <w:tc>
          <w:tcPr>
            <w:tcW w:w="81" w:type="pct"/>
            <w:tcBorders>
              <w:top w:val="nil"/>
              <w:left w:val="nil"/>
              <w:bottom w:val="nil"/>
              <w:right w:val="nil"/>
            </w:tcBorders>
          </w:tcPr>
          <w:p w14:paraId="30146F0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1AF4EA4A"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40CCE4E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0F778CAE"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*.8.</w:t>
            </w:r>
            <w:r w:rsidRPr="001B2FB6">
              <w:rPr>
                <w:rFonts w:ascii="Sylfaen" w:hAnsi="Sylfaen"/>
                <w:sz w:val="20"/>
                <w:szCs w:val="24"/>
              </w:rPr>
              <w:t> </w:t>
            </w:r>
            <w:r w:rsidRPr="001B2FB6">
              <w:rPr>
                <w:rFonts w:ascii="Sylfaen" w:hAnsi="Sylfaen"/>
                <w:sz w:val="20"/>
                <w:szCs w:val="24"/>
              </w:rPr>
              <w:t>Հարկ վճարողի նույնականացուցիչը</w:t>
            </w:r>
          </w:p>
          <w:p w14:paraId="785C993E"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Taxpayer</w:t>
            </w:r>
            <w:r w:rsidRPr="001B2FB6">
              <w:rPr>
                <w:rFonts w:cs="Times New Roman"/>
                <w:sz w:val="20"/>
                <w:szCs w:val="24"/>
              </w:rPr>
              <w:t>‌</w:t>
            </w:r>
            <w:r w:rsidRPr="001B2FB6">
              <w:rPr>
                <w:rFonts w:ascii="Sylfaen" w:hAnsi="Sylfaen"/>
                <w:sz w:val="20"/>
                <w:szCs w:val="24"/>
              </w:rPr>
              <w:t>Id)</w:t>
            </w:r>
          </w:p>
        </w:tc>
        <w:tc>
          <w:tcPr>
            <w:tcW w:w="1158" w:type="pct"/>
            <w:shd w:val="clear" w:color="auto" w:fill="auto"/>
          </w:tcPr>
          <w:p w14:paraId="136FDBE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տնտեսավարող սուբյեկտի նույնականացուցիչը՝ հարկ վճարողի գրանցման երկրի հարկ վճարողների ռեեստրում</w:t>
            </w:r>
          </w:p>
        </w:tc>
        <w:tc>
          <w:tcPr>
            <w:tcW w:w="778" w:type="pct"/>
            <w:shd w:val="clear" w:color="auto" w:fill="auto"/>
          </w:tcPr>
          <w:p w14:paraId="45541AD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M.SDE.00025</w:t>
            </w:r>
          </w:p>
        </w:tc>
        <w:tc>
          <w:tcPr>
            <w:tcW w:w="1362" w:type="pct"/>
            <w:shd w:val="clear" w:color="auto" w:fill="auto"/>
          </w:tcPr>
          <w:p w14:paraId="46966F7D"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Taxpayer</w:t>
            </w:r>
            <w:r w:rsidRPr="001B2FB6">
              <w:rPr>
                <w:rFonts w:cs="Times New Roman"/>
                <w:sz w:val="20"/>
                <w:szCs w:val="24"/>
              </w:rPr>
              <w:t>‌</w:t>
            </w:r>
            <w:r w:rsidRPr="001B2FB6">
              <w:rPr>
                <w:rFonts w:ascii="Sylfaen" w:hAnsi="Sylfaen"/>
                <w:sz w:val="20"/>
                <w:szCs w:val="24"/>
              </w:rPr>
              <w:t>Id</w:t>
            </w:r>
            <w:r w:rsidRPr="001B2FB6">
              <w:rPr>
                <w:rFonts w:cs="Times New Roman"/>
                <w:sz w:val="20"/>
                <w:szCs w:val="24"/>
              </w:rPr>
              <w:t>‌</w:t>
            </w:r>
            <w:r w:rsidRPr="001B2FB6">
              <w:rPr>
                <w:rFonts w:ascii="Sylfaen" w:hAnsi="Sylfaen"/>
                <w:sz w:val="20"/>
                <w:szCs w:val="24"/>
              </w:rPr>
              <w:t>Type (M.SDT.00025)</w:t>
            </w:r>
          </w:p>
          <w:p w14:paraId="143FEFE5"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Նույնականացուցչի արժեքը՝ հարկ վճարողի գրանցման երկրում ընդունված կանոններին համապատասխան։</w:t>
            </w:r>
          </w:p>
          <w:p w14:paraId="73E2E3BA"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624757F8"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20</w:t>
            </w:r>
          </w:p>
        </w:tc>
        <w:tc>
          <w:tcPr>
            <w:tcW w:w="294" w:type="pct"/>
          </w:tcPr>
          <w:p w14:paraId="6606B99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31A900D3" w14:textId="77777777" w:rsidTr="00574025">
        <w:trPr>
          <w:cantSplit/>
          <w:trHeight w:val="20"/>
        </w:trPr>
        <w:tc>
          <w:tcPr>
            <w:tcW w:w="81" w:type="pct"/>
            <w:tcBorders>
              <w:top w:val="nil"/>
              <w:left w:val="nil"/>
              <w:bottom w:val="nil"/>
              <w:right w:val="nil"/>
            </w:tcBorders>
          </w:tcPr>
          <w:p w14:paraId="6D9A0A9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49959674"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0AB9B82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11DBA6F6"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*.9.</w:t>
            </w:r>
            <w:r w:rsidRPr="001B2FB6">
              <w:rPr>
                <w:rFonts w:ascii="Sylfaen" w:hAnsi="Sylfaen"/>
                <w:sz w:val="20"/>
                <w:szCs w:val="24"/>
              </w:rPr>
              <w:t> </w:t>
            </w:r>
            <w:r w:rsidRPr="001B2FB6">
              <w:rPr>
                <w:rFonts w:ascii="Sylfaen" w:hAnsi="Sylfaen"/>
                <w:sz w:val="20"/>
                <w:szCs w:val="24"/>
              </w:rPr>
              <w:t>Հաշվառման վերցնելու պատճառի ծածկագիրը</w:t>
            </w:r>
          </w:p>
          <w:p w14:paraId="32A0F493"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Tax</w:t>
            </w:r>
            <w:r w:rsidRPr="001B2FB6">
              <w:rPr>
                <w:rFonts w:cs="Times New Roman"/>
                <w:sz w:val="20"/>
                <w:szCs w:val="24"/>
              </w:rPr>
              <w:t>‌</w:t>
            </w:r>
            <w:r w:rsidRPr="001B2FB6">
              <w:rPr>
                <w:rFonts w:ascii="Sylfaen" w:hAnsi="Sylfaen"/>
                <w:sz w:val="20"/>
                <w:szCs w:val="24"/>
              </w:rPr>
              <w:t>Registration</w:t>
            </w:r>
            <w:r w:rsidRPr="001B2FB6">
              <w:rPr>
                <w:rFonts w:cs="Times New Roman"/>
                <w:sz w:val="20"/>
                <w:szCs w:val="24"/>
              </w:rPr>
              <w:t>‌</w:t>
            </w:r>
            <w:r w:rsidRPr="001B2FB6">
              <w:rPr>
                <w:rFonts w:ascii="Sylfaen" w:hAnsi="Sylfaen"/>
                <w:sz w:val="20"/>
                <w:szCs w:val="24"/>
              </w:rPr>
              <w:t>Reason</w:t>
            </w:r>
            <w:r w:rsidRPr="001B2FB6">
              <w:rPr>
                <w:rFonts w:cs="Times New Roman"/>
                <w:sz w:val="20"/>
                <w:szCs w:val="24"/>
              </w:rPr>
              <w:t>‌</w:t>
            </w:r>
            <w:r w:rsidRPr="001B2FB6">
              <w:rPr>
                <w:rFonts w:ascii="Sylfaen" w:hAnsi="Sylfaen"/>
                <w:sz w:val="20"/>
                <w:szCs w:val="24"/>
              </w:rPr>
              <w:t>Code)</w:t>
            </w:r>
          </w:p>
        </w:tc>
        <w:tc>
          <w:tcPr>
            <w:tcW w:w="1158" w:type="pct"/>
            <w:shd w:val="clear" w:color="auto" w:fill="auto"/>
          </w:tcPr>
          <w:p w14:paraId="63D370A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Ռուսաստանի Դաշնությունում տնտեսավարող սուբյեկտին հարկային հաշվառման կանգնեցնելու պատճառը նույնականացնող ծածկագիրը</w:t>
            </w:r>
          </w:p>
        </w:tc>
        <w:tc>
          <w:tcPr>
            <w:tcW w:w="778" w:type="pct"/>
            <w:shd w:val="clear" w:color="auto" w:fill="auto"/>
          </w:tcPr>
          <w:p w14:paraId="4194F0C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M.SDE.00030</w:t>
            </w:r>
          </w:p>
        </w:tc>
        <w:tc>
          <w:tcPr>
            <w:tcW w:w="1362" w:type="pct"/>
            <w:shd w:val="clear" w:color="auto" w:fill="auto"/>
          </w:tcPr>
          <w:p w14:paraId="09E530A0"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Tax</w:t>
            </w:r>
            <w:r w:rsidRPr="001B2FB6">
              <w:rPr>
                <w:rFonts w:cs="Times New Roman"/>
                <w:sz w:val="20"/>
                <w:szCs w:val="24"/>
              </w:rPr>
              <w:t>‌</w:t>
            </w:r>
            <w:r w:rsidRPr="001B2FB6">
              <w:rPr>
                <w:rFonts w:ascii="Sylfaen" w:hAnsi="Sylfaen"/>
                <w:sz w:val="20"/>
                <w:szCs w:val="24"/>
              </w:rPr>
              <w:t>Registration</w:t>
            </w:r>
            <w:r w:rsidRPr="001B2FB6">
              <w:rPr>
                <w:rFonts w:cs="Times New Roman"/>
                <w:sz w:val="20"/>
                <w:szCs w:val="24"/>
              </w:rPr>
              <w:t>‌</w:t>
            </w:r>
            <w:r w:rsidRPr="001B2FB6">
              <w:rPr>
                <w:rFonts w:ascii="Sylfaen" w:hAnsi="Sylfaen"/>
                <w:sz w:val="20"/>
                <w:szCs w:val="24"/>
              </w:rPr>
              <w:t>Reason</w:t>
            </w:r>
            <w:r w:rsidRPr="001B2FB6">
              <w:rPr>
                <w:rFonts w:cs="Times New Roman"/>
                <w:sz w:val="20"/>
                <w:szCs w:val="24"/>
              </w:rPr>
              <w:t>‌</w:t>
            </w: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Type (M.SDT.00030)</w:t>
            </w:r>
          </w:p>
          <w:p w14:paraId="38871E0D"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3298ADD8"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Ձեւանմուշը՝ \d{9}</w:t>
            </w:r>
          </w:p>
        </w:tc>
        <w:tc>
          <w:tcPr>
            <w:tcW w:w="294" w:type="pct"/>
          </w:tcPr>
          <w:p w14:paraId="2651F82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6F5519D2" w14:textId="77777777" w:rsidTr="00574025">
        <w:trPr>
          <w:cantSplit/>
          <w:trHeight w:val="20"/>
        </w:trPr>
        <w:tc>
          <w:tcPr>
            <w:tcW w:w="81" w:type="pct"/>
            <w:tcBorders>
              <w:top w:val="nil"/>
              <w:left w:val="nil"/>
              <w:bottom w:val="nil"/>
              <w:right w:val="nil"/>
            </w:tcBorders>
          </w:tcPr>
          <w:p w14:paraId="3B917BA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57410603"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74908D3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68862E93"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*.10.</w:t>
            </w:r>
            <w:r w:rsidRPr="001B2FB6">
              <w:rPr>
                <w:rFonts w:ascii="Sylfaen" w:hAnsi="Sylfaen"/>
                <w:sz w:val="20"/>
                <w:szCs w:val="24"/>
              </w:rPr>
              <w:t> </w:t>
            </w:r>
            <w:r w:rsidRPr="001B2FB6">
              <w:rPr>
                <w:rFonts w:ascii="Sylfaen" w:hAnsi="Sylfaen"/>
                <w:sz w:val="20"/>
                <w:szCs w:val="24"/>
              </w:rPr>
              <w:t>Հասցեն</w:t>
            </w:r>
          </w:p>
          <w:p w14:paraId="7EB5B536"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(ccdo:</w:t>
            </w:r>
            <w:r w:rsidRPr="001B2FB6">
              <w:rPr>
                <w:rFonts w:cs="Times New Roman"/>
                <w:sz w:val="20"/>
                <w:szCs w:val="24"/>
              </w:rPr>
              <w:t>‌</w:t>
            </w:r>
            <w:r w:rsidRPr="001B2FB6">
              <w:rPr>
                <w:rFonts w:ascii="Sylfaen" w:hAnsi="Sylfaen"/>
                <w:sz w:val="20"/>
                <w:szCs w:val="24"/>
              </w:rPr>
              <w:t>Subject</w:t>
            </w:r>
            <w:r w:rsidRPr="001B2FB6">
              <w:rPr>
                <w:rFonts w:cs="Times New Roman"/>
                <w:sz w:val="20"/>
                <w:szCs w:val="24"/>
              </w:rPr>
              <w:t>‌</w:t>
            </w:r>
            <w:r w:rsidRPr="001B2FB6">
              <w:rPr>
                <w:rFonts w:ascii="Sylfaen" w:hAnsi="Sylfaen"/>
                <w:sz w:val="20"/>
                <w:szCs w:val="24"/>
              </w:rPr>
              <w:t>Address</w:t>
            </w:r>
            <w:r w:rsidRPr="001B2FB6">
              <w:rPr>
                <w:rFonts w:cs="Times New Roman"/>
                <w:sz w:val="20"/>
                <w:szCs w:val="24"/>
              </w:rPr>
              <w:t>‌</w:t>
            </w:r>
            <w:r w:rsidRPr="001B2FB6">
              <w:rPr>
                <w:rFonts w:ascii="Sylfaen" w:hAnsi="Sylfaen"/>
                <w:sz w:val="20"/>
                <w:szCs w:val="24"/>
              </w:rPr>
              <w:t>Details)</w:t>
            </w:r>
          </w:p>
        </w:tc>
        <w:tc>
          <w:tcPr>
            <w:tcW w:w="1158" w:type="pct"/>
            <w:shd w:val="clear" w:color="auto" w:fill="auto"/>
          </w:tcPr>
          <w:p w14:paraId="1BF5C37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տնտեսավարող սուբյեկտի հասցեն</w:t>
            </w:r>
          </w:p>
        </w:tc>
        <w:tc>
          <w:tcPr>
            <w:tcW w:w="778" w:type="pct"/>
            <w:shd w:val="clear" w:color="auto" w:fill="auto"/>
          </w:tcPr>
          <w:p w14:paraId="3E5886F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M.CDE.00058</w:t>
            </w:r>
          </w:p>
        </w:tc>
        <w:tc>
          <w:tcPr>
            <w:tcW w:w="1362" w:type="pct"/>
            <w:shd w:val="clear" w:color="auto" w:fill="auto"/>
          </w:tcPr>
          <w:p w14:paraId="653EB0A8"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ccdo:</w:t>
            </w:r>
            <w:r w:rsidRPr="001B2FB6">
              <w:rPr>
                <w:rFonts w:cs="Times New Roman"/>
                <w:sz w:val="20"/>
                <w:szCs w:val="24"/>
              </w:rPr>
              <w:t>‌</w:t>
            </w:r>
            <w:r w:rsidRPr="001B2FB6">
              <w:rPr>
                <w:rFonts w:ascii="Sylfaen" w:hAnsi="Sylfaen"/>
                <w:sz w:val="20"/>
                <w:szCs w:val="24"/>
              </w:rPr>
              <w:t>Subject</w:t>
            </w:r>
            <w:r w:rsidRPr="001B2FB6">
              <w:rPr>
                <w:rFonts w:cs="Times New Roman"/>
                <w:sz w:val="20"/>
                <w:szCs w:val="24"/>
              </w:rPr>
              <w:t>‌</w:t>
            </w:r>
            <w:r w:rsidRPr="001B2FB6">
              <w:rPr>
                <w:rFonts w:ascii="Sylfaen" w:hAnsi="Sylfaen"/>
                <w:sz w:val="20"/>
                <w:szCs w:val="24"/>
              </w:rPr>
              <w:t>Address</w:t>
            </w:r>
            <w:r w:rsidRPr="001B2FB6">
              <w:rPr>
                <w:rFonts w:cs="Times New Roman"/>
                <w:sz w:val="20"/>
                <w:szCs w:val="24"/>
              </w:rPr>
              <w:t>‌</w:t>
            </w:r>
            <w:r w:rsidRPr="001B2FB6">
              <w:rPr>
                <w:rFonts w:ascii="Sylfaen" w:hAnsi="Sylfaen"/>
                <w:sz w:val="20"/>
                <w:szCs w:val="24"/>
              </w:rPr>
              <w:t>Details</w:t>
            </w:r>
            <w:r w:rsidRPr="001B2FB6">
              <w:rPr>
                <w:rFonts w:cs="Times New Roman"/>
                <w:sz w:val="20"/>
                <w:szCs w:val="24"/>
              </w:rPr>
              <w:t>‌</w:t>
            </w:r>
            <w:r w:rsidRPr="001B2FB6">
              <w:rPr>
                <w:rFonts w:ascii="Sylfaen" w:hAnsi="Sylfaen"/>
                <w:sz w:val="20"/>
                <w:szCs w:val="24"/>
              </w:rPr>
              <w:t>Type (M.CDT.00064)</w:t>
            </w:r>
          </w:p>
          <w:p w14:paraId="310C11B2"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Որոշվում է ներդրված տարրերի արժեքների տիրույթներով</w:t>
            </w:r>
          </w:p>
        </w:tc>
        <w:tc>
          <w:tcPr>
            <w:tcW w:w="294" w:type="pct"/>
          </w:tcPr>
          <w:p w14:paraId="370FAC6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w:t>
            </w:r>
          </w:p>
        </w:tc>
      </w:tr>
      <w:tr w:rsidR="00DC113F" w:rsidRPr="001B2FB6" w14:paraId="4153FE43" w14:textId="77777777" w:rsidTr="00574025">
        <w:trPr>
          <w:cantSplit/>
          <w:trHeight w:val="20"/>
        </w:trPr>
        <w:tc>
          <w:tcPr>
            <w:tcW w:w="81" w:type="pct"/>
            <w:tcBorders>
              <w:top w:val="nil"/>
              <w:left w:val="nil"/>
              <w:bottom w:val="nil"/>
              <w:right w:val="nil"/>
            </w:tcBorders>
          </w:tcPr>
          <w:p w14:paraId="2ECC6E8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73B9C201"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385495B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1FFFDF41" w14:textId="77777777" w:rsidR="00DC113F" w:rsidRPr="001B2FB6" w:rsidRDefault="00DC113F" w:rsidP="00574025">
            <w:pPr>
              <w:pStyle w:val="a8"/>
              <w:widowControl w:val="0"/>
              <w:tabs>
                <w:tab w:val="left" w:pos="1134"/>
              </w:tabs>
              <w:spacing w:after="120" w:line="240" w:lineRule="auto"/>
              <w:jc w:val="left"/>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36247151"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*.10.1.</w:t>
            </w:r>
            <w:r w:rsidRPr="001B2FB6">
              <w:rPr>
                <w:rFonts w:ascii="Sylfaen" w:hAnsi="Sylfaen"/>
                <w:sz w:val="20"/>
                <w:szCs w:val="24"/>
              </w:rPr>
              <w:t> </w:t>
            </w:r>
            <w:r w:rsidRPr="001B2FB6">
              <w:rPr>
                <w:rFonts w:ascii="Sylfaen" w:hAnsi="Sylfaen"/>
                <w:sz w:val="20"/>
                <w:szCs w:val="24"/>
              </w:rPr>
              <w:t>Հասցեի տեսակի ծածկագիրը</w:t>
            </w:r>
          </w:p>
          <w:p w14:paraId="2F1C0CD0"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Address</w:t>
            </w:r>
            <w:r w:rsidRPr="001B2FB6">
              <w:rPr>
                <w:rFonts w:cs="Times New Roman"/>
                <w:sz w:val="20"/>
                <w:szCs w:val="24"/>
              </w:rPr>
              <w:t>‌</w:t>
            </w:r>
            <w:r w:rsidRPr="001B2FB6">
              <w:rPr>
                <w:rFonts w:ascii="Sylfaen" w:hAnsi="Sylfaen"/>
                <w:sz w:val="20"/>
                <w:szCs w:val="24"/>
              </w:rPr>
              <w:t>Kind</w:t>
            </w:r>
            <w:r w:rsidRPr="001B2FB6">
              <w:rPr>
                <w:rFonts w:cs="Times New Roman"/>
                <w:sz w:val="20"/>
                <w:szCs w:val="24"/>
              </w:rPr>
              <w:t>‌</w:t>
            </w:r>
            <w:r w:rsidRPr="001B2FB6">
              <w:rPr>
                <w:rFonts w:ascii="Sylfaen" w:hAnsi="Sylfaen"/>
                <w:sz w:val="20"/>
                <w:szCs w:val="24"/>
              </w:rPr>
              <w:t>Code)</w:t>
            </w:r>
          </w:p>
        </w:tc>
        <w:tc>
          <w:tcPr>
            <w:tcW w:w="1158" w:type="pct"/>
            <w:shd w:val="clear" w:color="auto" w:fill="auto"/>
          </w:tcPr>
          <w:p w14:paraId="62245FF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հասցեի տեսակի ծածկագրային նշագիրը</w:t>
            </w:r>
          </w:p>
        </w:tc>
        <w:tc>
          <w:tcPr>
            <w:tcW w:w="778" w:type="pct"/>
            <w:shd w:val="clear" w:color="auto" w:fill="auto"/>
          </w:tcPr>
          <w:p w14:paraId="2882E08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M.SDE.00192</w:t>
            </w:r>
          </w:p>
        </w:tc>
        <w:tc>
          <w:tcPr>
            <w:tcW w:w="1362" w:type="pct"/>
            <w:shd w:val="clear" w:color="auto" w:fill="auto"/>
          </w:tcPr>
          <w:p w14:paraId="3FED35D3"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Address</w:t>
            </w:r>
            <w:r w:rsidRPr="001B2FB6">
              <w:rPr>
                <w:rFonts w:cs="Times New Roman"/>
                <w:sz w:val="20"/>
                <w:szCs w:val="24"/>
              </w:rPr>
              <w:t>‌</w:t>
            </w:r>
            <w:r w:rsidRPr="001B2FB6">
              <w:rPr>
                <w:rFonts w:ascii="Sylfaen" w:hAnsi="Sylfaen"/>
                <w:sz w:val="20"/>
                <w:szCs w:val="24"/>
              </w:rPr>
              <w:t>Kind</w:t>
            </w:r>
            <w:r w:rsidRPr="001B2FB6">
              <w:rPr>
                <w:rFonts w:cs="Times New Roman"/>
                <w:sz w:val="20"/>
                <w:szCs w:val="24"/>
              </w:rPr>
              <w:t>‌</w:t>
            </w: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Type (M.SDT.00162)</w:t>
            </w:r>
          </w:p>
          <w:p w14:paraId="0A36A6C3"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Ծածկագրի արժեքը՝ հասցեների տեսակների տեղեկագրքին համապատասխան։</w:t>
            </w:r>
          </w:p>
          <w:p w14:paraId="6DA848C6"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6BFCCE23"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20</w:t>
            </w:r>
          </w:p>
        </w:tc>
        <w:tc>
          <w:tcPr>
            <w:tcW w:w="294" w:type="pct"/>
          </w:tcPr>
          <w:p w14:paraId="5C7CF87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47AA4A0E" w14:textId="77777777" w:rsidTr="00574025">
        <w:trPr>
          <w:cantSplit/>
          <w:trHeight w:val="20"/>
        </w:trPr>
        <w:tc>
          <w:tcPr>
            <w:tcW w:w="81" w:type="pct"/>
            <w:tcBorders>
              <w:top w:val="nil"/>
              <w:left w:val="nil"/>
              <w:bottom w:val="nil"/>
              <w:right w:val="nil"/>
            </w:tcBorders>
          </w:tcPr>
          <w:p w14:paraId="4E4E29C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27A69908"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3D498F8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4A146D7C"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0CB90B69"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*.10.2.</w:t>
            </w:r>
            <w:r w:rsidRPr="001B2FB6">
              <w:rPr>
                <w:rFonts w:ascii="Sylfaen" w:hAnsi="Sylfaen"/>
                <w:sz w:val="20"/>
                <w:szCs w:val="24"/>
              </w:rPr>
              <w:t> </w:t>
            </w:r>
            <w:r w:rsidRPr="001B2FB6">
              <w:rPr>
                <w:rFonts w:ascii="Sylfaen" w:hAnsi="Sylfaen"/>
                <w:sz w:val="20"/>
                <w:szCs w:val="24"/>
              </w:rPr>
              <w:t>Երկրի ծածկագիրը</w:t>
            </w:r>
          </w:p>
          <w:p w14:paraId="31F77B0F"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Unified</w:t>
            </w:r>
            <w:r w:rsidRPr="001B2FB6">
              <w:rPr>
                <w:rFonts w:cs="Times New Roman"/>
                <w:sz w:val="20"/>
                <w:szCs w:val="24"/>
              </w:rPr>
              <w:t>‌</w:t>
            </w:r>
            <w:r w:rsidRPr="001B2FB6">
              <w:rPr>
                <w:rFonts w:ascii="Sylfaen" w:hAnsi="Sylfaen"/>
                <w:sz w:val="20"/>
                <w:szCs w:val="24"/>
              </w:rPr>
              <w:t>Country</w:t>
            </w:r>
            <w:r w:rsidRPr="001B2FB6">
              <w:rPr>
                <w:rFonts w:cs="Times New Roman"/>
                <w:sz w:val="20"/>
                <w:szCs w:val="24"/>
              </w:rPr>
              <w:t>‌</w:t>
            </w:r>
            <w:r w:rsidRPr="001B2FB6">
              <w:rPr>
                <w:rFonts w:ascii="Sylfaen" w:hAnsi="Sylfaen"/>
                <w:sz w:val="20"/>
                <w:szCs w:val="24"/>
              </w:rPr>
              <w:t>Code)</w:t>
            </w:r>
          </w:p>
        </w:tc>
        <w:tc>
          <w:tcPr>
            <w:tcW w:w="1158" w:type="pct"/>
            <w:shd w:val="clear" w:color="auto" w:fill="auto"/>
          </w:tcPr>
          <w:p w14:paraId="7E38C5F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երկրի ծածկագրային նշագիրը</w:t>
            </w:r>
          </w:p>
        </w:tc>
        <w:tc>
          <w:tcPr>
            <w:tcW w:w="778" w:type="pct"/>
            <w:shd w:val="clear" w:color="auto" w:fill="auto"/>
          </w:tcPr>
          <w:p w14:paraId="630F749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M.SDE.00162</w:t>
            </w:r>
          </w:p>
        </w:tc>
        <w:tc>
          <w:tcPr>
            <w:tcW w:w="1362" w:type="pct"/>
            <w:shd w:val="clear" w:color="auto" w:fill="auto"/>
          </w:tcPr>
          <w:p w14:paraId="62F79E70"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Unified</w:t>
            </w:r>
            <w:r w:rsidRPr="001B2FB6">
              <w:rPr>
                <w:rFonts w:cs="Times New Roman"/>
                <w:sz w:val="20"/>
                <w:szCs w:val="24"/>
              </w:rPr>
              <w:t>‌</w:t>
            </w:r>
            <w:r w:rsidRPr="001B2FB6">
              <w:rPr>
                <w:rFonts w:ascii="Sylfaen" w:hAnsi="Sylfaen"/>
                <w:sz w:val="20"/>
                <w:szCs w:val="24"/>
              </w:rPr>
              <w:t>Country</w:t>
            </w:r>
            <w:r w:rsidRPr="001B2FB6">
              <w:rPr>
                <w:rFonts w:cs="Times New Roman"/>
                <w:sz w:val="20"/>
                <w:szCs w:val="24"/>
              </w:rPr>
              <w:t>‌</w:t>
            </w: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Type (M.SDT.00112)</w:t>
            </w:r>
          </w:p>
          <w:p w14:paraId="50861EA1"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451EE90"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Ձեւանմուշը՝ [A-Z]{2}</w:t>
            </w:r>
          </w:p>
        </w:tc>
        <w:tc>
          <w:tcPr>
            <w:tcW w:w="294" w:type="pct"/>
          </w:tcPr>
          <w:p w14:paraId="1639EF9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0C9FF5E9" w14:textId="77777777" w:rsidTr="00574025">
        <w:trPr>
          <w:cantSplit/>
          <w:trHeight w:val="20"/>
        </w:trPr>
        <w:tc>
          <w:tcPr>
            <w:tcW w:w="81" w:type="pct"/>
            <w:tcBorders>
              <w:top w:val="nil"/>
              <w:left w:val="nil"/>
              <w:bottom w:val="nil"/>
              <w:right w:val="nil"/>
            </w:tcBorders>
          </w:tcPr>
          <w:p w14:paraId="6AE7C3C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584E1762"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46E3FB1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3323ADAB"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87" w:type="pct"/>
            <w:tcBorders>
              <w:top w:val="nil"/>
              <w:left w:val="nil"/>
              <w:bottom w:val="nil"/>
            </w:tcBorders>
          </w:tcPr>
          <w:p w14:paraId="7ACA4193"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979" w:type="pct"/>
            <w:gridSpan w:val="2"/>
            <w:tcBorders>
              <w:left w:val="single" w:sz="4" w:space="0" w:color="auto"/>
            </w:tcBorders>
          </w:tcPr>
          <w:p w14:paraId="3C42970B"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 տեղեկագրքի (դասակարգչի) նույնականացուցիչը</w:t>
            </w:r>
          </w:p>
          <w:p w14:paraId="61A95789"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List</w:t>
            </w:r>
            <w:r w:rsidRPr="001B2FB6">
              <w:rPr>
                <w:rFonts w:cs="Times New Roman"/>
                <w:sz w:val="20"/>
                <w:szCs w:val="24"/>
              </w:rPr>
              <w:t>​</w:t>
            </w:r>
            <w:r w:rsidRPr="001B2FB6">
              <w:rPr>
                <w:rFonts w:ascii="Sylfaen" w:hAnsi="Sylfaen"/>
                <w:sz w:val="20"/>
                <w:szCs w:val="24"/>
              </w:rPr>
              <w:t>Id ատրիբուտ)</w:t>
            </w:r>
          </w:p>
        </w:tc>
        <w:tc>
          <w:tcPr>
            <w:tcW w:w="1158" w:type="pct"/>
            <w:shd w:val="clear" w:color="auto" w:fill="auto"/>
          </w:tcPr>
          <w:p w14:paraId="38901B1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այն տեղեկագրքի (դասակարգչի) նշագիրը, որին համապատասխան նշված է ծածկագիրը</w:t>
            </w:r>
          </w:p>
        </w:tc>
        <w:tc>
          <w:tcPr>
            <w:tcW w:w="778" w:type="pct"/>
            <w:shd w:val="clear" w:color="auto" w:fill="auto"/>
          </w:tcPr>
          <w:p w14:paraId="0B6CA9B6" w14:textId="77777777" w:rsidR="00DC113F" w:rsidRPr="001B2FB6" w:rsidRDefault="00336000"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w:t>
            </w:r>
          </w:p>
        </w:tc>
        <w:tc>
          <w:tcPr>
            <w:tcW w:w="1362" w:type="pct"/>
            <w:shd w:val="clear" w:color="auto" w:fill="auto"/>
          </w:tcPr>
          <w:p w14:paraId="62B768DB"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Reference</w:t>
            </w:r>
            <w:r w:rsidRPr="001B2FB6">
              <w:rPr>
                <w:rFonts w:cs="Times New Roman"/>
                <w:sz w:val="20"/>
                <w:szCs w:val="24"/>
              </w:rPr>
              <w:t>‌</w:t>
            </w:r>
            <w:r w:rsidRPr="001B2FB6">
              <w:rPr>
                <w:rFonts w:ascii="Sylfaen" w:hAnsi="Sylfaen"/>
                <w:sz w:val="20"/>
                <w:szCs w:val="24"/>
              </w:rPr>
              <w:t>Data</w:t>
            </w:r>
            <w:r w:rsidRPr="001B2FB6">
              <w:rPr>
                <w:rFonts w:cs="Times New Roman"/>
                <w:sz w:val="20"/>
                <w:szCs w:val="24"/>
              </w:rPr>
              <w:t>‌</w:t>
            </w:r>
            <w:r w:rsidRPr="001B2FB6">
              <w:rPr>
                <w:rFonts w:ascii="Sylfaen" w:hAnsi="Sylfaen"/>
                <w:sz w:val="20"/>
                <w:szCs w:val="24"/>
              </w:rPr>
              <w:t>Id</w:t>
            </w:r>
            <w:r w:rsidRPr="001B2FB6">
              <w:rPr>
                <w:rFonts w:cs="Times New Roman"/>
                <w:sz w:val="20"/>
                <w:szCs w:val="24"/>
              </w:rPr>
              <w:t>‌</w:t>
            </w:r>
            <w:r w:rsidRPr="001B2FB6">
              <w:rPr>
                <w:rFonts w:ascii="Sylfaen" w:hAnsi="Sylfaen"/>
                <w:sz w:val="20"/>
                <w:szCs w:val="24"/>
              </w:rPr>
              <w:t>Type (M.SDT.00091)</w:t>
            </w:r>
          </w:p>
          <w:p w14:paraId="313E8D2D"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Պայմանանշանների նորմալացված տողը:</w:t>
            </w:r>
          </w:p>
          <w:p w14:paraId="47BAB53D"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60C7C059"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20</w:t>
            </w:r>
          </w:p>
        </w:tc>
        <w:tc>
          <w:tcPr>
            <w:tcW w:w="294" w:type="pct"/>
          </w:tcPr>
          <w:p w14:paraId="6A2AF25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w:t>
            </w:r>
          </w:p>
        </w:tc>
      </w:tr>
      <w:tr w:rsidR="00DC113F" w:rsidRPr="001B2FB6" w14:paraId="076EF86A" w14:textId="77777777" w:rsidTr="00574025">
        <w:trPr>
          <w:cantSplit/>
          <w:trHeight w:val="20"/>
        </w:trPr>
        <w:tc>
          <w:tcPr>
            <w:tcW w:w="81" w:type="pct"/>
            <w:tcBorders>
              <w:top w:val="nil"/>
              <w:left w:val="nil"/>
              <w:bottom w:val="nil"/>
              <w:right w:val="nil"/>
            </w:tcBorders>
          </w:tcPr>
          <w:p w14:paraId="6FA99A3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588F6257"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0FBC7C6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4CFD11E5"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23A46AEA"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*.10.3.</w:t>
            </w:r>
            <w:r w:rsidRPr="001B2FB6">
              <w:rPr>
                <w:rFonts w:ascii="Sylfaen" w:hAnsi="Sylfaen"/>
                <w:sz w:val="20"/>
                <w:szCs w:val="24"/>
              </w:rPr>
              <w:t> </w:t>
            </w:r>
            <w:r w:rsidRPr="001B2FB6">
              <w:rPr>
                <w:rFonts w:ascii="Sylfaen" w:hAnsi="Sylfaen"/>
                <w:sz w:val="20"/>
                <w:szCs w:val="24"/>
              </w:rPr>
              <w:t>Տարածքի ծածկագիրը</w:t>
            </w:r>
          </w:p>
          <w:p w14:paraId="75A65BFC"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Territory</w:t>
            </w:r>
            <w:r w:rsidRPr="001B2FB6">
              <w:rPr>
                <w:rFonts w:cs="Times New Roman"/>
                <w:sz w:val="20"/>
                <w:szCs w:val="24"/>
              </w:rPr>
              <w:t>‌</w:t>
            </w:r>
            <w:r w:rsidRPr="001B2FB6">
              <w:rPr>
                <w:rFonts w:ascii="Sylfaen" w:hAnsi="Sylfaen"/>
                <w:sz w:val="20"/>
                <w:szCs w:val="24"/>
              </w:rPr>
              <w:t>Code)</w:t>
            </w:r>
          </w:p>
        </w:tc>
        <w:tc>
          <w:tcPr>
            <w:tcW w:w="1158" w:type="pct"/>
            <w:shd w:val="clear" w:color="auto" w:fill="auto"/>
          </w:tcPr>
          <w:p w14:paraId="0A23CF9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վարչատարածքային բաժանման միավորի ծածկագիրը</w:t>
            </w:r>
          </w:p>
        </w:tc>
        <w:tc>
          <w:tcPr>
            <w:tcW w:w="778" w:type="pct"/>
            <w:shd w:val="clear" w:color="auto" w:fill="auto"/>
          </w:tcPr>
          <w:p w14:paraId="1AE026E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M.SDE.00031</w:t>
            </w:r>
          </w:p>
        </w:tc>
        <w:tc>
          <w:tcPr>
            <w:tcW w:w="1362" w:type="pct"/>
            <w:shd w:val="clear" w:color="auto" w:fill="auto"/>
          </w:tcPr>
          <w:p w14:paraId="24424617"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Territory</w:t>
            </w:r>
            <w:r w:rsidRPr="001B2FB6">
              <w:rPr>
                <w:rFonts w:cs="Times New Roman"/>
                <w:sz w:val="20"/>
                <w:szCs w:val="24"/>
              </w:rPr>
              <w:t>‌</w:t>
            </w: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Type (M.SDT.00031)</w:t>
            </w:r>
          </w:p>
          <w:p w14:paraId="1D879ABA"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76479826"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33A4EE0E"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17</w:t>
            </w:r>
          </w:p>
        </w:tc>
        <w:tc>
          <w:tcPr>
            <w:tcW w:w="294" w:type="pct"/>
          </w:tcPr>
          <w:p w14:paraId="594D597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7A4A6C12" w14:textId="77777777" w:rsidTr="00574025">
        <w:trPr>
          <w:cantSplit/>
          <w:trHeight w:val="20"/>
        </w:trPr>
        <w:tc>
          <w:tcPr>
            <w:tcW w:w="81" w:type="pct"/>
            <w:tcBorders>
              <w:top w:val="nil"/>
              <w:left w:val="nil"/>
              <w:bottom w:val="nil"/>
              <w:right w:val="nil"/>
            </w:tcBorders>
          </w:tcPr>
          <w:p w14:paraId="473CB27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7E97E675"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2471052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1EE04DC4"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1E141772"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*.10.4.</w:t>
            </w:r>
            <w:r w:rsidRPr="001B2FB6">
              <w:rPr>
                <w:rFonts w:ascii="Sylfaen" w:hAnsi="Sylfaen"/>
                <w:sz w:val="20"/>
                <w:szCs w:val="24"/>
              </w:rPr>
              <w:t> </w:t>
            </w:r>
            <w:r w:rsidRPr="001B2FB6">
              <w:rPr>
                <w:rFonts w:ascii="Sylfaen" w:hAnsi="Sylfaen"/>
                <w:sz w:val="20"/>
                <w:szCs w:val="24"/>
              </w:rPr>
              <w:t>Տարածաշրջանը</w:t>
            </w:r>
          </w:p>
          <w:p w14:paraId="03D42F95"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Region</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7E321F5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առաջին մակարդակի վարչատարածքային բաժանման միավորի անվանումը</w:t>
            </w:r>
          </w:p>
        </w:tc>
        <w:tc>
          <w:tcPr>
            <w:tcW w:w="778" w:type="pct"/>
            <w:shd w:val="clear" w:color="auto" w:fill="auto"/>
          </w:tcPr>
          <w:p w14:paraId="63E895D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M.SDE.00007</w:t>
            </w:r>
          </w:p>
        </w:tc>
        <w:tc>
          <w:tcPr>
            <w:tcW w:w="1362" w:type="pct"/>
            <w:shd w:val="clear" w:color="auto" w:fill="auto"/>
          </w:tcPr>
          <w:p w14:paraId="6CC8EEC2"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Name120</w:t>
            </w:r>
            <w:r w:rsidRPr="001B2FB6">
              <w:rPr>
                <w:rFonts w:cs="Times New Roman"/>
                <w:sz w:val="20"/>
                <w:szCs w:val="24"/>
              </w:rPr>
              <w:t>‌</w:t>
            </w:r>
            <w:r w:rsidRPr="001B2FB6">
              <w:rPr>
                <w:rFonts w:ascii="Sylfaen" w:hAnsi="Sylfaen"/>
                <w:sz w:val="20"/>
                <w:szCs w:val="24"/>
              </w:rPr>
              <w:t>Type (M.SDT.00055)</w:t>
            </w:r>
          </w:p>
          <w:p w14:paraId="737C7545"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08ABCE62"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421931E2"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120</w:t>
            </w:r>
          </w:p>
        </w:tc>
        <w:tc>
          <w:tcPr>
            <w:tcW w:w="294" w:type="pct"/>
          </w:tcPr>
          <w:p w14:paraId="5B9B925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645107DC" w14:textId="77777777" w:rsidTr="00574025">
        <w:trPr>
          <w:cantSplit/>
          <w:trHeight w:val="20"/>
        </w:trPr>
        <w:tc>
          <w:tcPr>
            <w:tcW w:w="81" w:type="pct"/>
            <w:tcBorders>
              <w:top w:val="nil"/>
              <w:left w:val="nil"/>
              <w:bottom w:val="nil"/>
              <w:right w:val="nil"/>
            </w:tcBorders>
          </w:tcPr>
          <w:p w14:paraId="1420E58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4D12309A"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4DDF658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0E45CC60"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26BE2F6E"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*.10.5.</w:t>
            </w:r>
            <w:r w:rsidRPr="001B2FB6">
              <w:rPr>
                <w:rFonts w:ascii="Sylfaen" w:hAnsi="Sylfaen"/>
                <w:sz w:val="20"/>
                <w:szCs w:val="24"/>
              </w:rPr>
              <w:t> </w:t>
            </w:r>
            <w:r w:rsidRPr="001B2FB6">
              <w:rPr>
                <w:rFonts w:ascii="Sylfaen" w:hAnsi="Sylfaen"/>
                <w:sz w:val="20"/>
                <w:szCs w:val="24"/>
              </w:rPr>
              <w:t>Շրջանը</w:t>
            </w:r>
          </w:p>
          <w:p w14:paraId="692E5D69"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District</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32C265C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երկրորդ մակարդակի վարչատարածքային բաժանման միավորի անվանումը</w:t>
            </w:r>
          </w:p>
        </w:tc>
        <w:tc>
          <w:tcPr>
            <w:tcW w:w="778" w:type="pct"/>
            <w:shd w:val="clear" w:color="auto" w:fill="auto"/>
          </w:tcPr>
          <w:p w14:paraId="66C84F7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M.SDE.00008</w:t>
            </w:r>
          </w:p>
        </w:tc>
        <w:tc>
          <w:tcPr>
            <w:tcW w:w="1362" w:type="pct"/>
            <w:shd w:val="clear" w:color="auto" w:fill="auto"/>
          </w:tcPr>
          <w:p w14:paraId="2D9CD0C9"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Name120</w:t>
            </w:r>
            <w:r w:rsidRPr="001B2FB6">
              <w:rPr>
                <w:rFonts w:cs="Times New Roman"/>
                <w:sz w:val="20"/>
                <w:szCs w:val="24"/>
              </w:rPr>
              <w:t>‌</w:t>
            </w:r>
            <w:r w:rsidRPr="001B2FB6">
              <w:rPr>
                <w:rFonts w:ascii="Sylfaen" w:hAnsi="Sylfaen"/>
                <w:sz w:val="20"/>
                <w:szCs w:val="24"/>
              </w:rPr>
              <w:t>Type (M.SDT.00055)</w:t>
            </w:r>
          </w:p>
          <w:p w14:paraId="740278F9"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1DE7CD03"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60B0BCF0"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120</w:t>
            </w:r>
          </w:p>
        </w:tc>
        <w:tc>
          <w:tcPr>
            <w:tcW w:w="294" w:type="pct"/>
          </w:tcPr>
          <w:p w14:paraId="774D1CA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26A86FA2" w14:textId="77777777" w:rsidTr="00574025">
        <w:trPr>
          <w:cantSplit/>
          <w:trHeight w:val="20"/>
        </w:trPr>
        <w:tc>
          <w:tcPr>
            <w:tcW w:w="81" w:type="pct"/>
            <w:tcBorders>
              <w:top w:val="nil"/>
              <w:left w:val="nil"/>
              <w:bottom w:val="nil"/>
              <w:right w:val="nil"/>
            </w:tcBorders>
          </w:tcPr>
          <w:p w14:paraId="13A770F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19A69399"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2679077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0C1FFA29"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41CCA487"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*.10.6.</w:t>
            </w:r>
            <w:r w:rsidRPr="001B2FB6">
              <w:rPr>
                <w:rFonts w:ascii="Sylfaen" w:hAnsi="Sylfaen"/>
                <w:sz w:val="20"/>
                <w:szCs w:val="24"/>
              </w:rPr>
              <w:t> </w:t>
            </w:r>
            <w:r w:rsidRPr="001B2FB6">
              <w:rPr>
                <w:rFonts w:ascii="Sylfaen" w:hAnsi="Sylfaen"/>
                <w:sz w:val="20"/>
                <w:szCs w:val="24"/>
              </w:rPr>
              <w:t>Քաղաքը</w:t>
            </w:r>
          </w:p>
          <w:p w14:paraId="62D09A45"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City</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77BB30F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քաղաքի անվանումը</w:t>
            </w:r>
          </w:p>
        </w:tc>
        <w:tc>
          <w:tcPr>
            <w:tcW w:w="778" w:type="pct"/>
            <w:shd w:val="clear" w:color="auto" w:fill="auto"/>
          </w:tcPr>
          <w:p w14:paraId="635357A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M.SDE.00009</w:t>
            </w:r>
          </w:p>
        </w:tc>
        <w:tc>
          <w:tcPr>
            <w:tcW w:w="1362" w:type="pct"/>
            <w:shd w:val="clear" w:color="auto" w:fill="auto"/>
          </w:tcPr>
          <w:p w14:paraId="0F5600A1"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Name120</w:t>
            </w:r>
            <w:r w:rsidRPr="001B2FB6">
              <w:rPr>
                <w:rFonts w:cs="Times New Roman"/>
                <w:sz w:val="20"/>
                <w:szCs w:val="24"/>
              </w:rPr>
              <w:t>‌</w:t>
            </w:r>
            <w:r w:rsidRPr="001B2FB6">
              <w:rPr>
                <w:rFonts w:ascii="Sylfaen" w:hAnsi="Sylfaen"/>
                <w:sz w:val="20"/>
                <w:szCs w:val="24"/>
              </w:rPr>
              <w:t>Type (M.SDT.00055)</w:t>
            </w:r>
          </w:p>
          <w:p w14:paraId="7162CFFD"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76D22341"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769F68AD"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120</w:t>
            </w:r>
          </w:p>
        </w:tc>
        <w:tc>
          <w:tcPr>
            <w:tcW w:w="294" w:type="pct"/>
          </w:tcPr>
          <w:p w14:paraId="5C7F9C9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3DB9195A" w14:textId="77777777" w:rsidTr="00574025">
        <w:trPr>
          <w:cantSplit/>
          <w:trHeight w:val="20"/>
        </w:trPr>
        <w:tc>
          <w:tcPr>
            <w:tcW w:w="81" w:type="pct"/>
            <w:tcBorders>
              <w:top w:val="nil"/>
              <w:left w:val="nil"/>
              <w:bottom w:val="nil"/>
              <w:right w:val="nil"/>
            </w:tcBorders>
          </w:tcPr>
          <w:p w14:paraId="26CF549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7AED34A4"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7909673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78C9C20E"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6F2696E2"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*.10.7.</w:t>
            </w:r>
            <w:r w:rsidRPr="001B2FB6">
              <w:rPr>
                <w:rFonts w:ascii="Sylfaen" w:hAnsi="Sylfaen"/>
                <w:sz w:val="20"/>
                <w:szCs w:val="24"/>
              </w:rPr>
              <w:t> </w:t>
            </w:r>
            <w:r w:rsidRPr="001B2FB6">
              <w:rPr>
                <w:rFonts w:ascii="Sylfaen" w:hAnsi="Sylfaen"/>
                <w:sz w:val="20"/>
                <w:szCs w:val="24"/>
              </w:rPr>
              <w:t>Բնակավայրը</w:t>
            </w:r>
          </w:p>
          <w:p w14:paraId="3677496C"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Settlement</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19488EA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բնակավայրի անվանումը</w:t>
            </w:r>
          </w:p>
        </w:tc>
        <w:tc>
          <w:tcPr>
            <w:tcW w:w="778" w:type="pct"/>
            <w:shd w:val="clear" w:color="auto" w:fill="auto"/>
          </w:tcPr>
          <w:p w14:paraId="0F963F8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M.SDE.00057</w:t>
            </w:r>
          </w:p>
        </w:tc>
        <w:tc>
          <w:tcPr>
            <w:tcW w:w="1362" w:type="pct"/>
            <w:shd w:val="clear" w:color="auto" w:fill="auto"/>
          </w:tcPr>
          <w:p w14:paraId="12106FEC"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Name120</w:t>
            </w:r>
            <w:r w:rsidRPr="001B2FB6">
              <w:rPr>
                <w:rFonts w:cs="Times New Roman"/>
                <w:sz w:val="20"/>
                <w:szCs w:val="24"/>
              </w:rPr>
              <w:t>‌</w:t>
            </w:r>
            <w:r w:rsidRPr="001B2FB6">
              <w:rPr>
                <w:rFonts w:ascii="Sylfaen" w:hAnsi="Sylfaen"/>
                <w:sz w:val="20"/>
                <w:szCs w:val="24"/>
              </w:rPr>
              <w:t>Type (M.SDT.00055)</w:t>
            </w:r>
          </w:p>
          <w:p w14:paraId="1BA25B99"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3EA0AC29"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34F987D9"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120</w:t>
            </w:r>
          </w:p>
        </w:tc>
        <w:tc>
          <w:tcPr>
            <w:tcW w:w="294" w:type="pct"/>
          </w:tcPr>
          <w:p w14:paraId="63DD595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6259F299" w14:textId="77777777" w:rsidTr="00574025">
        <w:trPr>
          <w:cantSplit/>
          <w:trHeight w:val="20"/>
        </w:trPr>
        <w:tc>
          <w:tcPr>
            <w:tcW w:w="81" w:type="pct"/>
            <w:tcBorders>
              <w:top w:val="nil"/>
              <w:left w:val="nil"/>
              <w:bottom w:val="nil"/>
              <w:right w:val="nil"/>
            </w:tcBorders>
          </w:tcPr>
          <w:p w14:paraId="010E54C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1DD65FC2"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442461A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42C42B23"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7AB7B47B"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*.10.8.</w:t>
            </w:r>
            <w:r w:rsidRPr="001B2FB6">
              <w:rPr>
                <w:rFonts w:ascii="Sylfaen" w:hAnsi="Sylfaen"/>
                <w:sz w:val="20"/>
                <w:szCs w:val="24"/>
              </w:rPr>
              <w:t> </w:t>
            </w:r>
            <w:r w:rsidRPr="001B2FB6">
              <w:rPr>
                <w:rFonts w:ascii="Sylfaen" w:hAnsi="Sylfaen"/>
                <w:sz w:val="20"/>
                <w:szCs w:val="24"/>
              </w:rPr>
              <w:t>Փողոցը</w:t>
            </w:r>
          </w:p>
          <w:p w14:paraId="7493B98F"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Street</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62428BE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քաղաքային ենթակառուցվածքի փողոցաճանապարհային ցանցի տարրի անվանումը</w:t>
            </w:r>
          </w:p>
        </w:tc>
        <w:tc>
          <w:tcPr>
            <w:tcW w:w="778" w:type="pct"/>
            <w:shd w:val="clear" w:color="auto" w:fill="auto"/>
          </w:tcPr>
          <w:p w14:paraId="2DFEC90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M.SDE.00010</w:t>
            </w:r>
          </w:p>
        </w:tc>
        <w:tc>
          <w:tcPr>
            <w:tcW w:w="1362" w:type="pct"/>
            <w:shd w:val="clear" w:color="auto" w:fill="auto"/>
          </w:tcPr>
          <w:p w14:paraId="22721743"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Name120</w:t>
            </w:r>
            <w:r w:rsidRPr="001B2FB6">
              <w:rPr>
                <w:rFonts w:cs="Times New Roman"/>
                <w:sz w:val="20"/>
                <w:szCs w:val="24"/>
              </w:rPr>
              <w:t>‌</w:t>
            </w:r>
            <w:r w:rsidRPr="001B2FB6">
              <w:rPr>
                <w:rFonts w:ascii="Sylfaen" w:hAnsi="Sylfaen"/>
                <w:sz w:val="20"/>
                <w:szCs w:val="24"/>
              </w:rPr>
              <w:t>Type (M.SDT.00055)</w:t>
            </w:r>
          </w:p>
          <w:p w14:paraId="0DF32E66"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4547B65A"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6B2B767B"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120</w:t>
            </w:r>
          </w:p>
        </w:tc>
        <w:tc>
          <w:tcPr>
            <w:tcW w:w="294" w:type="pct"/>
          </w:tcPr>
          <w:p w14:paraId="7D6D3A1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0C952187" w14:textId="77777777" w:rsidTr="00574025">
        <w:trPr>
          <w:cantSplit/>
          <w:trHeight w:val="20"/>
        </w:trPr>
        <w:tc>
          <w:tcPr>
            <w:tcW w:w="81" w:type="pct"/>
            <w:tcBorders>
              <w:top w:val="nil"/>
              <w:left w:val="nil"/>
              <w:bottom w:val="nil"/>
              <w:right w:val="nil"/>
            </w:tcBorders>
          </w:tcPr>
          <w:p w14:paraId="2FBCAFA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74AA5102"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44F2A94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2C558DEB"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69324AE2"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*.10.9.</w:t>
            </w:r>
            <w:r w:rsidRPr="001B2FB6">
              <w:rPr>
                <w:rFonts w:ascii="Sylfaen" w:hAnsi="Sylfaen"/>
                <w:sz w:val="20"/>
                <w:szCs w:val="24"/>
              </w:rPr>
              <w:t> </w:t>
            </w:r>
            <w:r w:rsidRPr="001B2FB6">
              <w:rPr>
                <w:rFonts w:ascii="Sylfaen" w:hAnsi="Sylfaen"/>
                <w:sz w:val="20"/>
                <w:szCs w:val="24"/>
              </w:rPr>
              <w:t>Շենքի համարը</w:t>
            </w:r>
          </w:p>
          <w:p w14:paraId="496FAA20"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Building</w:t>
            </w:r>
            <w:r w:rsidRPr="001B2FB6">
              <w:rPr>
                <w:rFonts w:cs="Times New Roman"/>
                <w:sz w:val="20"/>
                <w:szCs w:val="24"/>
              </w:rPr>
              <w:t>‌</w:t>
            </w:r>
            <w:r w:rsidRPr="001B2FB6">
              <w:rPr>
                <w:rFonts w:ascii="Sylfaen" w:hAnsi="Sylfaen"/>
                <w:sz w:val="20"/>
                <w:szCs w:val="24"/>
              </w:rPr>
              <w:t>Number</w:t>
            </w:r>
            <w:r w:rsidRPr="001B2FB6">
              <w:rPr>
                <w:rFonts w:cs="Times New Roman"/>
                <w:sz w:val="20"/>
                <w:szCs w:val="24"/>
              </w:rPr>
              <w:t>‌</w:t>
            </w:r>
            <w:r w:rsidRPr="001B2FB6">
              <w:rPr>
                <w:rFonts w:ascii="Sylfaen" w:hAnsi="Sylfaen"/>
                <w:sz w:val="20"/>
                <w:szCs w:val="24"/>
              </w:rPr>
              <w:t>Id)</w:t>
            </w:r>
          </w:p>
        </w:tc>
        <w:tc>
          <w:tcPr>
            <w:tcW w:w="1158" w:type="pct"/>
            <w:shd w:val="clear" w:color="auto" w:fill="auto"/>
          </w:tcPr>
          <w:p w14:paraId="5BDE684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շենքի, մասնաշենքի, շինության նշագիրը</w:t>
            </w:r>
          </w:p>
        </w:tc>
        <w:tc>
          <w:tcPr>
            <w:tcW w:w="778" w:type="pct"/>
            <w:shd w:val="clear" w:color="auto" w:fill="auto"/>
          </w:tcPr>
          <w:p w14:paraId="7E53B07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M.SDE.00011</w:t>
            </w:r>
          </w:p>
        </w:tc>
        <w:tc>
          <w:tcPr>
            <w:tcW w:w="1362" w:type="pct"/>
            <w:shd w:val="clear" w:color="auto" w:fill="auto"/>
          </w:tcPr>
          <w:p w14:paraId="6BA6311A"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Id50</w:t>
            </w:r>
            <w:r w:rsidRPr="001B2FB6">
              <w:rPr>
                <w:rFonts w:cs="Times New Roman"/>
                <w:sz w:val="20"/>
                <w:szCs w:val="24"/>
              </w:rPr>
              <w:t>‌</w:t>
            </w:r>
            <w:r w:rsidRPr="001B2FB6">
              <w:rPr>
                <w:rFonts w:ascii="Sylfaen" w:hAnsi="Sylfaen"/>
                <w:sz w:val="20"/>
                <w:szCs w:val="24"/>
              </w:rPr>
              <w:t>Type (M.SDT.00093)</w:t>
            </w:r>
          </w:p>
          <w:p w14:paraId="61B6AB27"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37D0E8FC"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6486E203"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50</w:t>
            </w:r>
          </w:p>
        </w:tc>
        <w:tc>
          <w:tcPr>
            <w:tcW w:w="294" w:type="pct"/>
          </w:tcPr>
          <w:p w14:paraId="25997E7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21321910" w14:textId="77777777" w:rsidTr="00574025">
        <w:trPr>
          <w:cantSplit/>
          <w:trHeight w:val="20"/>
        </w:trPr>
        <w:tc>
          <w:tcPr>
            <w:tcW w:w="81" w:type="pct"/>
            <w:tcBorders>
              <w:top w:val="nil"/>
              <w:left w:val="nil"/>
              <w:bottom w:val="nil"/>
              <w:right w:val="nil"/>
            </w:tcBorders>
          </w:tcPr>
          <w:p w14:paraId="5033F56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745A8DEA"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510342D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0529180B"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148C05DC"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*.10.10.</w:t>
            </w:r>
            <w:r w:rsidRPr="001B2FB6">
              <w:rPr>
                <w:rFonts w:ascii="Sylfaen" w:hAnsi="Sylfaen"/>
                <w:sz w:val="20"/>
                <w:szCs w:val="24"/>
              </w:rPr>
              <w:t> </w:t>
            </w:r>
            <w:r w:rsidRPr="001B2FB6">
              <w:rPr>
                <w:rFonts w:ascii="Sylfaen" w:hAnsi="Sylfaen"/>
                <w:sz w:val="20"/>
                <w:szCs w:val="24"/>
              </w:rPr>
              <w:t>Սենքի համարը</w:t>
            </w:r>
          </w:p>
          <w:p w14:paraId="5AC994AC"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Room</w:t>
            </w:r>
            <w:r w:rsidRPr="001B2FB6">
              <w:rPr>
                <w:rFonts w:cs="Times New Roman"/>
                <w:sz w:val="20"/>
                <w:szCs w:val="24"/>
              </w:rPr>
              <w:t>‌</w:t>
            </w:r>
            <w:r w:rsidRPr="001B2FB6">
              <w:rPr>
                <w:rFonts w:ascii="Sylfaen" w:hAnsi="Sylfaen"/>
                <w:sz w:val="20"/>
                <w:szCs w:val="24"/>
              </w:rPr>
              <w:t>Number</w:t>
            </w:r>
            <w:r w:rsidRPr="001B2FB6">
              <w:rPr>
                <w:rFonts w:cs="Times New Roman"/>
                <w:sz w:val="20"/>
                <w:szCs w:val="24"/>
              </w:rPr>
              <w:t>‌</w:t>
            </w:r>
            <w:r w:rsidRPr="001B2FB6">
              <w:rPr>
                <w:rFonts w:ascii="Sylfaen" w:hAnsi="Sylfaen"/>
                <w:sz w:val="20"/>
                <w:szCs w:val="24"/>
              </w:rPr>
              <w:t>Id)</w:t>
            </w:r>
          </w:p>
        </w:tc>
        <w:tc>
          <w:tcPr>
            <w:tcW w:w="1158" w:type="pct"/>
            <w:shd w:val="clear" w:color="auto" w:fill="auto"/>
          </w:tcPr>
          <w:p w14:paraId="02597CD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գրասենյակի կամ բնակարանի նշագիրը</w:t>
            </w:r>
          </w:p>
        </w:tc>
        <w:tc>
          <w:tcPr>
            <w:tcW w:w="778" w:type="pct"/>
            <w:shd w:val="clear" w:color="auto" w:fill="auto"/>
          </w:tcPr>
          <w:p w14:paraId="3E168B8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M.SDE.00012</w:t>
            </w:r>
          </w:p>
        </w:tc>
        <w:tc>
          <w:tcPr>
            <w:tcW w:w="1362" w:type="pct"/>
            <w:shd w:val="clear" w:color="auto" w:fill="auto"/>
          </w:tcPr>
          <w:p w14:paraId="01F3DB4C"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Id20</w:t>
            </w:r>
            <w:r w:rsidRPr="001B2FB6">
              <w:rPr>
                <w:rFonts w:cs="Times New Roman"/>
                <w:sz w:val="20"/>
                <w:szCs w:val="24"/>
              </w:rPr>
              <w:t>‌</w:t>
            </w:r>
            <w:r w:rsidRPr="001B2FB6">
              <w:rPr>
                <w:rFonts w:ascii="Sylfaen" w:hAnsi="Sylfaen"/>
                <w:sz w:val="20"/>
                <w:szCs w:val="24"/>
              </w:rPr>
              <w:t>Type (M.SDT.00092)</w:t>
            </w:r>
          </w:p>
          <w:p w14:paraId="03309288"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79722D6B"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2C4553AF"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20</w:t>
            </w:r>
          </w:p>
        </w:tc>
        <w:tc>
          <w:tcPr>
            <w:tcW w:w="294" w:type="pct"/>
          </w:tcPr>
          <w:p w14:paraId="7AA82F7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6C777B19" w14:textId="77777777" w:rsidTr="00574025">
        <w:trPr>
          <w:cantSplit/>
          <w:trHeight w:val="20"/>
        </w:trPr>
        <w:tc>
          <w:tcPr>
            <w:tcW w:w="81" w:type="pct"/>
            <w:tcBorders>
              <w:top w:val="nil"/>
              <w:left w:val="nil"/>
              <w:bottom w:val="nil"/>
              <w:right w:val="nil"/>
            </w:tcBorders>
          </w:tcPr>
          <w:p w14:paraId="19F8481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64F17211"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1DB1D15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49B9B8CC"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74F3460B"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*.10.11.</w:t>
            </w:r>
            <w:r w:rsidRPr="001B2FB6">
              <w:rPr>
                <w:rFonts w:ascii="Sylfaen" w:hAnsi="Sylfaen"/>
                <w:sz w:val="20"/>
                <w:szCs w:val="24"/>
              </w:rPr>
              <w:t> </w:t>
            </w:r>
            <w:r w:rsidRPr="001B2FB6">
              <w:rPr>
                <w:rFonts w:ascii="Sylfaen" w:hAnsi="Sylfaen"/>
                <w:sz w:val="20"/>
                <w:szCs w:val="24"/>
              </w:rPr>
              <w:t>Փոստային դասիչը</w:t>
            </w:r>
          </w:p>
          <w:p w14:paraId="33D30F54"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Post</w:t>
            </w:r>
            <w:r w:rsidRPr="001B2FB6">
              <w:rPr>
                <w:rFonts w:cs="Times New Roman"/>
                <w:sz w:val="20"/>
                <w:szCs w:val="24"/>
              </w:rPr>
              <w:t>‌</w:t>
            </w:r>
            <w:r w:rsidRPr="001B2FB6">
              <w:rPr>
                <w:rFonts w:ascii="Sylfaen" w:hAnsi="Sylfaen"/>
                <w:sz w:val="20"/>
                <w:szCs w:val="24"/>
              </w:rPr>
              <w:t>Code)</w:t>
            </w:r>
          </w:p>
        </w:tc>
        <w:tc>
          <w:tcPr>
            <w:tcW w:w="1158" w:type="pct"/>
            <w:shd w:val="clear" w:color="auto" w:fill="auto"/>
          </w:tcPr>
          <w:p w14:paraId="42FFE2C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փոստային կապի ձեռնարկության փոստային դասիչը</w:t>
            </w:r>
          </w:p>
        </w:tc>
        <w:tc>
          <w:tcPr>
            <w:tcW w:w="778" w:type="pct"/>
            <w:shd w:val="clear" w:color="auto" w:fill="auto"/>
          </w:tcPr>
          <w:p w14:paraId="6DAAECC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M.SDE.00006</w:t>
            </w:r>
          </w:p>
        </w:tc>
        <w:tc>
          <w:tcPr>
            <w:tcW w:w="1362" w:type="pct"/>
            <w:shd w:val="clear" w:color="auto" w:fill="auto"/>
          </w:tcPr>
          <w:p w14:paraId="5149EF32"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Post</w:t>
            </w:r>
            <w:r w:rsidRPr="001B2FB6">
              <w:rPr>
                <w:rFonts w:cs="Times New Roman"/>
                <w:sz w:val="20"/>
                <w:szCs w:val="24"/>
              </w:rPr>
              <w:t>‌</w:t>
            </w: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Type (M.SDT.00006)</w:t>
            </w:r>
          </w:p>
          <w:p w14:paraId="1C6A42D5"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3392ADE9"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Ձեւանմուշը՝ [A-Z0-9][A-Z0-9 -]{1,8}[A-Z0-9]</w:t>
            </w:r>
          </w:p>
        </w:tc>
        <w:tc>
          <w:tcPr>
            <w:tcW w:w="294" w:type="pct"/>
          </w:tcPr>
          <w:p w14:paraId="1D2696E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733F269B" w14:textId="77777777" w:rsidTr="00574025">
        <w:trPr>
          <w:cantSplit/>
          <w:trHeight w:val="20"/>
        </w:trPr>
        <w:tc>
          <w:tcPr>
            <w:tcW w:w="81" w:type="pct"/>
            <w:tcBorders>
              <w:top w:val="nil"/>
              <w:left w:val="nil"/>
              <w:bottom w:val="nil"/>
              <w:right w:val="nil"/>
            </w:tcBorders>
          </w:tcPr>
          <w:p w14:paraId="3EBA58D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0DEF9D42"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3C709C5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472A3AED"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3A236BF7"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*.10.12.</w:t>
            </w:r>
            <w:r w:rsidRPr="001B2FB6">
              <w:rPr>
                <w:rFonts w:ascii="Sylfaen" w:hAnsi="Sylfaen"/>
                <w:sz w:val="20"/>
                <w:szCs w:val="24"/>
              </w:rPr>
              <w:t> </w:t>
            </w:r>
            <w:r w:rsidRPr="001B2FB6">
              <w:rPr>
                <w:rFonts w:ascii="Sylfaen" w:hAnsi="Sylfaen"/>
                <w:sz w:val="20"/>
                <w:szCs w:val="24"/>
              </w:rPr>
              <w:t>Բաժանորդային արկղի համարը</w:t>
            </w:r>
          </w:p>
          <w:p w14:paraId="7BF1C2B6"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Post</w:t>
            </w:r>
            <w:r w:rsidRPr="001B2FB6">
              <w:rPr>
                <w:rFonts w:cs="Times New Roman"/>
                <w:sz w:val="20"/>
                <w:szCs w:val="24"/>
              </w:rPr>
              <w:t>‌</w:t>
            </w:r>
            <w:r w:rsidRPr="001B2FB6">
              <w:rPr>
                <w:rFonts w:ascii="Sylfaen" w:hAnsi="Sylfaen"/>
                <w:sz w:val="20"/>
                <w:szCs w:val="24"/>
              </w:rPr>
              <w:t>Office</w:t>
            </w:r>
            <w:r w:rsidRPr="001B2FB6">
              <w:rPr>
                <w:rFonts w:cs="Times New Roman"/>
                <w:sz w:val="20"/>
                <w:szCs w:val="24"/>
              </w:rPr>
              <w:t>‌</w:t>
            </w:r>
            <w:r w:rsidRPr="001B2FB6">
              <w:rPr>
                <w:rFonts w:ascii="Sylfaen" w:hAnsi="Sylfaen"/>
                <w:sz w:val="20"/>
                <w:szCs w:val="24"/>
              </w:rPr>
              <w:t>Box</w:t>
            </w:r>
            <w:r w:rsidRPr="001B2FB6">
              <w:rPr>
                <w:rFonts w:cs="Times New Roman"/>
                <w:sz w:val="20"/>
                <w:szCs w:val="24"/>
              </w:rPr>
              <w:t>‌</w:t>
            </w:r>
            <w:r w:rsidRPr="001B2FB6">
              <w:rPr>
                <w:rFonts w:ascii="Sylfaen" w:hAnsi="Sylfaen"/>
                <w:sz w:val="20"/>
                <w:szCs w:val="24"/>
              </w:rPr>
              <w:t>Id)</w:t>
            </w:r>
          </w:p>
        </w:tc>
        <w:tc>
          <w:tcPr>
            <w:tcW w:w="1158" w:type="pct"/>
            <w:shd w:val="clear" w:color="auto" w:fill="auto"/>
          </w:tcPr>
          <w:p w14:paraId="04C7B41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փոստային կապի ձեռնարկությունում բաժանորդային արկղի համարը</w:t>
            </w:r>
          </w:p>
        </w:tc>
        <w:tc>
          <w:tcPr>
            <w:tcW w:w="778" w:type="pct"/>
            <w:shd w:val="clear" w:color="auto" w:fill="auto"/>
          </w:tcPr>
          <w:p w14:paraId="7C55508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M.SDE.00013</w:t>
            </w:r>
          </w:p>
        </w:tc>
        <w:tc>
          <w:tcPr>
            <w:tcW w:w="1362" w:type="pct"/>
            <w:shd w:val="clear" w:color="auto" w:fill="auto"/>
          </w:tcPr>
          <w:p w14:paraId="6FFFAB13"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Id20</w:t>
            </w:r>
            <w:r w:rsidRPr="001B2FB6">
              <w:rPr>
                <w:rFonts w:cs="Times New Roman"/>
                <w:sz w:val="20"/>
                <w:szCs w:val="24"/>
              </w:rPr>
              <w:t>‌</w:t>
            </w:r>
            <w:r w:rsidRPr="001B2FB6">
              <w:rPr>
                <w:rFonts w:ascii="Sylfaen" w:hAnsi="Sylfaen"/>
                <w:sz w:val="20"/>
                <w:szCs w:val="24"/>
              </w:rPr>
              <w:t>Type (M.SDT.00092)</w:t>
            </w:r>
          </w:p>
          <w:p w14:paraId="3E52FC4D"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10A5EE51"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48B452D2"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20</w:t>
            </w:r>
          </w:p>
        </w:tc>
        <w:tc>
          <w:tcPr>
            <w:tcW w:w="294" w:type="pct"/>
          </w:tcPr>
          <w:p w14:paraId="48DA215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01F7C644" w14:textId="77777777" w:rsidTr="00574025">
        <w:trPr>
          <w:cantSplit/>
          <w:trHeight w:val="20"/>
        </w:trPr>
        <w:tc>
          <w:tcPr>
            <w:tcW w:w="81" w:type="pct"/>
            <w:tcBorders>
              <w:top w:val="nil"/>
              <w:left w:val="nil"/>
              <w:bottom w:val="nil"/>
              <w:right w:val="nil"/>
            </w:tcBorders>
          </w:tcPr>
          <w:p w14:paraId="58B8F42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4A7A7E83"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5854505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359AF0E6"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*.11.</w:t>
            </w:r>
            <w:r w:rsidRPr="001B2FB6">
              <w:rPr>
                <w:rFonts w:ascii="Sylfaen" w:hAnsi="Sylfaen"/>
                <w:sz w:val="20"/>
                <w:szCs w:val="24"/>
              </w:rPr>
              <w:t> </w:t>
            </w:r>
            <w:r w:rsidRPr="001B2FB6">
              <w:rPr>
                <w:rFonts w:ascii="Sylfaen" w:hAnsi="Sylfaen"/>
                <w:sz w:val="20"/>
                <w:szCs w:val="24"/>
              </w:rPr>
              <w:t>Կոնտակտային վավերապայմանը</w:t>
            </w:r>
          </w:p>
          <w:p w14:paraId="1418727C"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(ccdo:</w:t>
            </w:r>
            <w:r w:rsidRPr="001B2FB6">
              <w:rPr>
                <w:rFonts w:cs="Times New Roman"/>
                <w:sz w:val="20"/>
                <w:szCs w:val="24"/>
              </w:rPr>
              <w:t>‌</w:t>
            </w:r>
            <w:r w:rsidRPr="001B2FB6">
              <w:rPr>
                <w:rFonts w:ascii="Sylfaen" w:hAnsi="Sylfaen"/>
                <w:sz w:val="20"/>
                <w:szCs w:val="24"/>
              </w:rPr>
              <w:t>Communication</w:t>
            </w:r>
            <w:r w:rsidRPr="001B2FB6">
              <w:rPr>
                <w:rFonts w:cs="Times New Roman"/>
                <w:sz w:val="20"/>
                <w:szCs w:val="24"/>
              </w:rPr>
              <w:t>‌</w:t>
            </w:r>
            <w:r w:rsidRPr="001B2FB6">
              <w:rPr>
                <w:rFonts w:ascii="Sylfaen" w:hAnsi="Sylfaen"/>
                <w:sz w:val="20"/>
                <w:szCs w:val="24"/>
              </w:rPr>
              <w:t>Details)</w:t>
            </w:r>
          </w:p>
        </w:tc>
        <w:tc>
          <w:tcPr>
            <w:tcW w:w="1158" w:type="pct"/>
            <w:shd w:val="clear" w:color="auto" w:fill="auto"/>
          </w:tcPr>
          <w:p w14:paraId="08ECCB1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տնտեսավարող սուբյեկտի կոնտակտային վավերապայմանը</w:t>
            </w:r>
          </w:p>
        </w:tc>
        <w:tc>
          <w:tcPr>
            <w:tcW w:w="778" w:type="pct"/>
            <w:shd w:val="clear" w:color="auto" w:fill="auto"/>
          </w:tcPr>
          <w:p w14:paraId="7F3865E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M.CDE.00003</w:t>
            </w:r>
          </w:p>
        </w:tc>
        <w:tc>
          <w:tcPr>
            <w:tcW w:w="1362" w:type="pct"/>
            <w:shd w:val="clear" w:color="auto" w:fill="auto"/>
          </w:tcPr>
          <w:p w14:paraId="31AB5239"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ccdo:</w:t>
            </w:r>
            <w:r w:rsidRPr="001B2FB6">
              <w:rPr>
                <w:rFonts w:cs="Times New Roman"/>
                <w:sz w:val="20"/>
                <w:szCs w:val="24"/>
              </w:rPr>
              <w:t>‌</w:t>
            </w:r>
            <w:r w:rsidRPr="001B2FB6">
              <w:rPr>
                <w:rFonts w:ascii="Sylfaen" w:hAnsi="Sylfaen"/>
                <w:sz w:val="20"/>
                <w:szCs w:val="24"/>
              </w:rPr>
              <w:t>Communication</w:t>
            </w:r>
            <w:r w:rsidRPr="001B2FB6">
              <w:rPr>
                <w:rFonts w:cs="Times New Roman"/>
                <w:sz w:val="20"/>
                <w:szCs w:val="24"/>
              </w:rPr>
              <w:t>‌</w:t>
            </w:r>
            <w:r w:rsidRPr="001B2FB6">
              <w:rPr>
                <w:rFonts w:ascii="Sylfaen" w:hAnsi="Sylfaen"/>
                <w:sz w:val="20"/>
                <w:szCs w:val="24"/>
              </w:rPr>
              <w:t>Details</w:t>
            </w:r>
            <w:r w:rsidRPr="001B2FB6">
              <w:rPr>
                <w:rFonts w:cs="Times New Roman"/>
                <w:sz w:val="20"/>
                <w:szCs w:val="24"/>
              </w:rPr>
              <w:t>‌</w:t>
            </w:r>
            <w:r w:rsidRPr="001B2FB6">
              <w:rPr>
                <w:rFonts w:ascii="Sylfaen" w:hAnsi="Sylfaen"/>
                <w:sz w:val="20"/>
                <w:szCs w:val="24"/>
              </w:rPr>
              <w:t>Type (M.CDT.00003)</w:t>
            </w:r>
          </w:p>
          <w:p w14:paraId="147E2ACD"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Որոշվում է ներդրված տարրերի արժեքների տիրույթներով</w:t>
            </w:r>
          </w:p>
        </w:tc>
        <w:tc>
          <w:tcPr>
            <w:tcW w:w="294" w:type="pct"/>
          </w:tcPr>
          <w:p w14:paraId="473CC8F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w:t>
            </w:r>
          </w:p>
        </w:tc>
      </w:tr>
      <w:tr w:rsidR="00DC113F" w:rsidRPr="001B2FB6" w14:paraId="65CB32D1" w14:textId="77777777" w:rsidTr="00574025">
        <w:trPr>
          <w:cantSplit/>
          <w:trHeight w:val="20"/>
        </w:trPr>
        <w:tc>
          <w:tcPr>
            <w:tcW w:w="81" w:type="pct"/>
            <w:tcBorders>
              <w:top w:val="nil"/>
              <w:left w:val="nil"/>
              <w:bottom w:val="nil"/>
              <w:right w:val="nil"/>
            </w:tcBorders>
          </w:tcPr>
          <w:p w14:paraId="197DDA3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0C28928D"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0B8AE24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6A18447D"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4008692B"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*.11.1.</w:t>
            </w:r>
            <w:r w:rsidRPr="001B2FB6">
              <w:rPr>
                <w:rFonts w:ascii="Sylfaen" w:hAnsi="Sylfaen"/>
                <w:sz w:val="20"/>
                <w:szCs w:val="24"/>
              </w:rPr>
              <w:t> </w:t>
            </w:r>
            <w:r w:rsidRPr="001B2FB6">
              <w:rPr>
                <w:rFonts w:ascii="Sylfaen" w:hAnsi="Sylfaen"/>
                <w:sz w:val="20"/>
                <w:szCs w:val="24"/>
              </w:rPr>
              <w:t>Կապի տեսակի ծածկագիրը</w:t>
            </w:r>
          </w:p>
          <w:p w14:paraId="1DB776D5"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Communication</w:t>
            </w:r>
            <w:r w:rsidRPr="001B2FB6">
              <w:rPr>
                <w:rFonts w:cs="Times New Roman"/>
                <w:sz w:val="20"/>
                <w:szCs w:val="24"/>
              </w:rPr>
              <w:t>‌</w:t>
            </w:r>
            <w:r w:rsidRPr="001B2FB6">
              <w:rPr>
                <w:rFonts w:ascii="Sylfaen" w:hAnsi="Sylfaen"/>
                <w:sz w:val="20"/>
                <w:szCs w:val="24"/>
              </w:rPr>
              <w:t>Channel</w:t>
            </w:r>
            <w:r w:rsidRPr="001B2FB6">
              <w:rPr>
                <w:rFonts w:cs="Times New Roman"/>
                <w:sz w:val="20"/>
                <w:szCs w:val="24"/>
              </w:rPr>
              <w:t>‌</w:t>
            </w:r>
            <w:r w:rsidRPr="001B2FB6">
              <w:rPr>
                <w:rFonts w:ascii="Sylfaen" w:hAnsi="Sylfaen"/>
                <w:sz w:val="20"/>
                <w:szCs w:val="24"/>
              </w:rPr>
              <w:t>Code)</w:t>
            </w:r>
          </w:p>
        </w:tc>
        <w:tc>
          <w:tcPr>
            <w:tcW w:w="1158" w:type="pct"/>
            <w:shd w:val="clear" w:color="auto" w:fill="auto"/>
          </w:tcPr>
          <w:p w14:paraId="2256858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կապի միջոցի (կապուղու) տեսակի (հեռախոս, ֆաքս, էլեկտրոնային փոստ եւ այլն) ծածկագրային նշագիրը</w:t>
            </w:r>
          </w:p>
        </w:tc>
        <w:tc>
          <w:tcPr>
            <w:tcW w:w="778" w:type="pct"/>
            <w:shd w:val="clear" w:color="auto" w:fill="auto"/>
          </w:tcPr>
          <w:p w14:paraId="6C4E203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M.SDE.00014</w:t>
            </w:r>
          </w:p>
        </w:tc>
        <w:tc>
          <w:tcPr>
            <w:tcW w:w="1362" w:type="pct"/>
            <w:shd w:val="clear" w:color="auto" w:fill="auto"/>
          </w:tcPr>
          <w:p w14:paraId="0C373F25"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Communication</w:t>
            </w:r>
            <w:r w:rsidRPr="001B2FB6">
              <w:rPr>
                <w:rFonts w:cs="Times New Roman"/>
                <w:sz w:val="20"/>
                <w:szCs w:val="24"/>
              </w:rPr>
              <w:t>‌</w:t>
            </w:r>
            <w:r w:rsidRPr="001B2FB6">
              <w:rPr>
                <w:rFonts w:ascii="Sylfaen" w:hAnsi="Sylfaen"/>
                <w:sz w:val="20"/>
                <w:szCs w:val="24"/>
              </w:rPr>
              <w:t>Channel</w:t>
            </w:r>
            <w:r w:rsidRPr="001B2FB6">
              <w:rPr>
                <w:rFonts w:cs="Times New Roman"/>
                <w:sz w:val="20"/>
                <w:szCs w:val="24"/>
              </w:rPr>
              <w:t>‌</w:t>
            </w:r>
            <w:r w:rsidRPr="001B2FB6">
              <w:rPr>
                <w:rFonts w:ascii="Sylfaen" w:hAnsi="Sylfaen"/>
                <w:sz w:val="20"/>
                <w:szCs w:val="24"/>
              </w:rPr>
              <w:t>Code</w:t>
            </w:r>
            <w:r w:rsidRPr="001B2FB6">
              <w:rPr>
                <w:rFonts w:cs="Times New Roman"/>
                <w:sz w:val="20"/>
                <w:szCs w:val="24"/>
              </w:rPr>
              <w:t>‌</w:t>
            </w:r>
            <w:r w:rsidRPr="001B2FB6">
              <w:rPr>
                <w:rFonts w:ascii="Sylfaen" w:hAnsi="Sylfaen"/>
                <w:sz w:val="20"/>
                <w:szCs w:val="24"/>
              </w:rPr>
              <w:t>V2</w:t>
            </w:r>
            <w:r w:rsidRPr="001B2FB6">
              <w:rPr>
                <w:rFonts w:cs="Times New Roman"/>
                <w:sz w:val="20"/>
                <w:szCs w:val="24"/>
              </w:rPr>
              <w:t>‌</w:t>
            </w:r>
            <w:r w:rsidRPr="001B2FB6">
              <w:rPr>
                <w:rFonts w:ascii="Sylfaen" w:hAnsi="Sylfaen"/>
                <w:sz w:val="20"/>
                <w:szCs w:val="24"/>
              </w:rPr>
              <w:t>Type (M.SDT.00163)</w:t>
            </w:r>
          </w:p>
          <w:p w14:paraId="3E7E1B79"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Ծածկագրի արժեքը՝ կապի միջոցների (ուղիների) տեսակների ցանկին համապատասխան։</w:t>
            </w:r>
          </w:p>
          <w:p w14:paraId="06F0D12B"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5F951AC9"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20</w:t>
            </w:r>
          </w:p>
        </w:tc>
        <w:tc>
          <w:tcPr>
            <w:tcW w:w="294" w:type="pct"/>
          </w:tcPr>
          <w:p w14:paraId="76318BC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4A5FFFFC" w14:textId="77777777" w:rsidTr="00574025">
        <w:trPr>
          <w:cantSplit/>
          <w:trHeight w:val="20"/>
        </w:trPr>
        <w:tc>
          <w:tcPr>
            <w:tcW w:w="81" w:type="pct"/>
            <w:tcBorders>
              <w:top w:val="nil"/>
              <w:left w:val="nil"/>
              <w:bottom w:val="nil"/>
              <w:right w:val="nil"/>
            </w:tcBorders>
          </w:tcPr>
          <w:p w14:paraId="3F6975A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4BD49AC8"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3642CD3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3BC67ECF"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48FB92E8"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*.11.2.</w:t>
            </w:r>
            <w:r w:rsidRPr="001B2FB6">
              <w:rPr>
                <w:rFonts w:ascii="Sylfaen" w:hAnsi="Sylfaen"/>
                <w:sz w:val="20"/>
                <w:szCs w:val="24"/>
              </w:rPr>
              <w:t> </w:t>
            </w:r>
            <w:r w:rsidRPr="001B2FB6">
              <w:rPr>
                <w:rFonts w:ascii="Sylfaen" w:hAnsi="Sylfaen"/>
                <w:sz w:val="20"/>
                <w:szCs w:val="24"/>
              </w:rPr>
              <w:t>Կապի տեսակի անվանումը</w:t>
            </w:r>
          </w:p>
          <w:p w14:paraId="763FA199"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Communication</w:t>
            </w:r>
            <w:r w:rsidRPr="001B2FB6">
              <w:rPr>
                <w:rFonts w:cs="Times New Roman"/>
                <w:sz w:val="20"/>
                <w:szCs w:val="24"/>
              </w:rPr>
              <w:t>‌</w:t>
            </w:r>
            <w:r w:rsidRPr="001B2FB6">
              <w:rPr>
                <w:rFonts w:ascii="Sylfaen" w:hAnsi="Sylfaen"/>
                <w:sz w:val="20"/>
                <w:szCs w:val="24"/>
              </w:rPr>
              <w:t>Channel</w:t>
            </w:r>
            <w:r w:rsidRPr="001B2FB6">
              <w:rPr>
                <w:rFonts w:cs="Times New Roman"/>
                <w:sz w:val="20"/>
                <w:szCs w:val="24"/>
              </w:rPr>
              <w:t>‌</w:t>
            </w:r>
            <w:r w:rsidRPr="001B2FB6">
              <w:rPr>
                <w:rFonts w:ascii="Sylfaen" w:hAnsi="Sylfaen"/>
                <w:sz w:val="20"/>
                <w:szCs w:val="24"/>
              </w:rPr>
              <w:t>Name)</w:t>
            </w:r>
          </w:p>
        </w:tc>
        <w:tc>
          <w:tcPr>
            <w:tcW w:w="1158" w:type="pct"/>
            <w:shd w:val="clear" w:color="auto" w:fill="auto"/>
          </w:tcPr>
          <w:p w14:paraId="02276A3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կապի միջոցի (կապուղու) տեսակի (հեռախոս, ֆաքս, էլեկտրոնային փոստ եւ այլն) անվանումը</w:t>
            </w:r>
          </w:p>
        </w:tc>
        <w:tc>
          <w:tcPr>
            <w:tcW w:w="778" w:type="pct"/>
            <w:shd w:val="clear" w:color="auto" w:fill="auto"/>
          </w:tcPr>
          <w:p w14:paraId="3D2173C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M.SDE.00093</w:t>
            </w:r>
          </w:p>
        </w:tc>
        <w:tc>
          <w:tcPr>
            <w:tcW w:w="1362" w:type="pct"/>
            <w:shd w:val="clear" w:color="auto" w:fill="auto"/>
          </w:tcPr>
          <w:p w14:paraId="47645A70"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Name120</w:t>
            </w:r>
            <w:r w:rsidRPr="001B2FB6">
              <w:rPr>
                <w:rFonts w:cs="Times New Roman"/>
                <w:sz w:val="20"/>
                <w:szCs w:val="24"/>
              </w:rPr>
              <w:t>‌</w:t>
            </w:r>
            <w:r w:rsidRPr="001B2FB6">
              <w:rPr>
                <w:rFonts w:ascii="Sylfaen" w:hAnsi="Sylfaen"/>
                <w:sz w:val="20"/>
                <w:szCs w:val="24"/>
              </w:rPr>
              <w:t>Type (M.SDT.00055)</w:t>
            </w:r>
          </w:p>
          <w:p w14:paraId="6FEE58CB"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25D16958"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6DC329B6"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120</w:t>
            </w:r>
          </w:p>
        </w:tc>
        <w:tc>
          <w:tcPr>
            <w:tcW w:w="294" w:type="pct"/>
          </w:tcPr>
          <w:p w14:paraId="732415A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45C34D53" w14:textId="77777777" w:rsidTr="00574025">
        <w:trPr>
          <w:cantSplit/>
          <w:trHeight w:val="20"/>
        </w:trPr>
        <w:tc>
          <w:tcPr>
            <w:tcW w:w="81" w:type="pct"/>
            <w:tcBorders>
              <w:top w:val="nil"/>
              <w:left w:val="nil"/>
              <w:bottom w:val="nil"/>
              <w:right w:val="nil"/>
            </w:tcBorders>
          </w:tcPr>
          <w:p w14:paraId="5FEC4FA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07B94D42"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nil"/>
            </w:tcBorders>
          </w:tcPr>
          <w:p w14:paraId="6AD5934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1E80BEE7" w14:textId="77777777" w:rsidR="00DC113F" w:rsidRPr="001B2FB6" w:rsidRDefault="00DC113F" w:rsidP="001B2FB6">
            <w:pPr>
              <w:pStyle w:val="a8"/>
              <w:widowControl w:val="0"/>
              <w:tabs>
                <w:tab w:val="left" w:pos="1134"/>
              </w:tabs>
              <w:spacing w:after="120" w:line="240" w:lineRule="auto"/>
              <w:rPr>
                <w:rFonts w:ascii="Sylfaen" w:eastAsiaTheme="minorEastAsia" w:hAnsi="Sylfaen"/>
                <w:sz w:val="20"/>
                <w:szCs w:val="24"/>
              </w:rPr>
            </w:pPr>
          </w:p>
        </w:tc>
        <w:tc>
          <w:tcPr>
            <w:tcW w:w="1066" w:type="pct"/>
            <w:gridSpan w:val="3"/>
            <w:tcBorders>
              <w:left w:val="single" w:sz="4" w:space="0" w:color="auto"/>
              <w:bottom w:val="single" w:sz="4" w:space="0" w:color="auto"/>
            </w:tcBorders>
          </w:tcPr>
          <w:p w14:paraId="4C2853CC"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*.11.3.</w:t>
            </w:r>
            <w:r w:rsidRPr="001B2FB6">
              <w:rPr>
                <w:rFonts w:ascii="Sylfaen" w:hAnsi="Sylfaen"/>
                <w:sz w:val="20"/>
                <w:szCs w:val="24"/>
              </w:rPr>
              <w:t> </w:t>
            </w:r>
            <w:r w:rsidRPr="001B2FB6">
              <w:rPr>
                <w:rFonts w:ascii="Sylfaen" w:hAnsi="Sylfaen"/>
                <w:sz w:val="20"/>
                <w:szCs w:val="24"/>
              </w:rPr>
              <w:t>Կապուղու նույնականացուցիչը</w:t>
            </w:r>
          </w:p>
          <w:p w14:paraId="42239592"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Communication</w:t>
            </w:r>
            <w:r w:rsidRPr="001B2FB6">
              <w:rPr>
                <w:rFonts w:cs="Times New Roman"/>
                <w:sz w:val="20"/>
                <w:szCs w:val="24"/>
              </w:rPr>
              <w:t>‌</w:t>
            </w:r>
            <w:r w:rsidRPr="001B2FB6">
              <w:rPr>
                <w:rFonts w:ascii="Sylfaen" w:hAnsi="Sylfaen"/>
                <w:sz w:val="20"/>
                <w:szCs w:val="24"/>
              </w:rPr>
              <w:t>Channel</w:t>
            </w:r>
            <w:r w:rsidRPr="001B2FB6">
              <w:rPr>
                <w:rFonts w:cs="Times New Roman"/>
                <w:sz w:val="20"/>
                <w:szCs w:val="24"/>
              </w:rPr>
              <w:t>‌</w:t>
            </w:r>
            <w:r w:rsidRPr="001B2FB6">
              <w:rPr>
                <w:rFonts w:ascii="Sylfaen" w:hAnsi="Sylfaen"/>
                <w:sz w:val="20"/>
                <w:szCs w:val="24"/>
              </w:rPr>
              <w:t>Id)</w:t>
            </w:r>
          </w:p>
        </w:tc>
        <w:tc>
          <w:tcPr>
            <w:tcW w:w="1158" w:type="pct"/>
            <w:shd w:val="clear" w:color="auto" w:fill="auto"/>
          </w:tcPr>
          <w:p w14:paraId="6A2DE16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կապուղին նույնականացնող պայմանանշանների հաջորդականությունը (հեռախոսահամարի, ֆաքսի, էլեկտրոնային փոստի հասցեի եւ այլնի նշում)</w:t>
            </w:r>
          </w:p>
        </w:tc>
        <w:tc>
          <w:tcPr>
            <w:tcW w:w="778" w:type="pct"/>
            <w:shd w:val="clear" w:color="auto" w:fill="auto"/>
          </w:tcPr>
          <w:p w14:paraId="7D2DCED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M.SDE.00015</w:t>
            </w:r>
          </w:p>
        </w:tc>
        <w:tc>
          <w:tcPr>
            <w:tcW w:w="1362" w:type="pct"/>
            <w:shd w:val="clear" w:color="auto" w:fill="auto"/>
          </w:tcPr>
          <w:p w14:paraId="6164E971"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Communication</w:t>
            </w:r>
            <w:r w:rsidRPr="001B2FB6">
              <w:rPr>
                <w:rFonts w:cs="Times New Roman"/>
                <w:sz w:val="20"/>
                <w:szCs w:val="24"/>
              </w:rPr>
              <w:t>‌</w:t>
            </w:r>
            <w:r w:rsidRPr="001B2FB6">
              <w:rPr>
                <w:rFonts w:ascii="Sylfaen" w:hAnsi="Sylfaen"/>
                <w:sz w:val="20"/>
                <w:szCs w:val="24"/>
              </w:rPr>
              <w:t>Channel</w:t>
            </w:r>
            <w:r w:rsidRPr="001B2FB6">
              <w:rPr>
                <w:rFonts w:cs="Times New Roman"/>
                <w:sz w:val="20"/>
                <w:szCs w:val="24"/>
              </w:rPr>
              <w:t>‌</w:t>
            </w:r>
            <w:r w:rsidRPr="001B2FB6">
              <w:rPr>
                <w:rFonts w:ascii="Sylfaen" w:hAnsi="Sylfaen"/>
                <w:sz w:val="20"/>
                <w:szCs w:val="24"/>
              </w:rPr>
              <w:t>Id</w:t>
            </w:r>
            <w:r w:rsidRPr="001B2FB6">
              <w:rPr>
                <w:rFonts w:cs="Times New Roman"/>
                <w:sz w:val="20"/>
                <w:szCs w:val="24"/>
              </w:rPr>
              <w:t>‌</w:t>
            </w:r>
            <w:r w:rsidRPr="001B2FB6">
              <w:rPr>
                <w:rFonts w:ascii="Sylfaen" w:hAnsi="Sylfaen"/>
                <w:sz w:val="20"/>
                <w:szCs w:val="24"/>
              </w:rPr>
              <w:t>Type (M.SDT.00015)</w:t>
            </w:r>
          </w:p>
          <w:p w14:paraId="775C7E12"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325D7991"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Նվազագույն երկարությունը՝ 1.</w:t>
            </w:r>
          </w:p>
          <w:p w14:paraId="470D816C"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Առավելագույն երկարությունը՝ 1000</w:t>
            </w:r>
          </w:p>
        </w:tc>
        <w:tc>
          <w:tcPr>
            <w:tcW w:w="294" w:type="pct"/>
          </w:tcPr>
          <w:p w14:paraId="6C2AEC9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w:t>
            </w:r>
          </w:p>
        </w:tc>
      </w:tr>
      <w:tr w:rsidR="00DC113F" w:rsidRPr="001B2FB6" w14:paraId="7CD81834" w14:textId="77777777" w:rsidTr="00574025">
        <w:trPr>
          <w:cantSplit/>
          <w:trHeight w:val="20"/>
        </w:trPr>
        <w:tc>
          <w:tcPr>
            <w:tcW w:w="81" w:type="pct"/>
            <w:tcBorders>
              <w:top w:val="nil"/>
              <w:left w:val="nil"/>
              <w:bottom w:val="nil"/>
              <w:right w:val="nil"/>
            </w:tcBorders>
          </w:tcPr>
          <w:p w14:paraId="707A355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1B5DB37C"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1240" w:type="pct"/>
            <w:gridSpan w:val="5"/>
            <w:tcBorders>
              <w:bottom w:val="single" w:sz="4" w:space="0" w:color="auto"/>
            </w:tcBorders>
          </w:tcPr>
          <w:p w14:paraId="74BB6433"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2.12.5.</w:t>
            </w:r>
            <w:r w:rsidRPr="001B2FB6">
              <w:rPr>
                <w:rFonts w:ascii="Sylfaen" w:hAnsi="Sylfaen"/>
                <w:sz w:val="20"/>
                <w:szCs w:val="24"/>
              </w:rPr>
              <w:t> </w:t>
            </w:r>
            <w:r w:rsidRPr="001B2FB6">
              <w:rPr>
                <w:rFonts w:ascii="Sylfaen" w:hAnsi="Sylfaen"/>
                <w:sz w:val="20"/>
                <w:szCs w:val="24"/>
              </w:rPr>
              <w:t>Տեսչական խմբի մասնակցի դերի ծածկագիրը</w:t>
            </w:r>
          </w:p>
          <w:p w14:paraId="53FFF5A8"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(hcsdo:</w:t>
            </w:r>
            <w:r w:rsidRPr="001B2FB6">
              <w:rPr>
                <w:rFonts w:cs="Times New Roman"/>
                <w:sz w:val="20"/>
                <w:szCs w:val="24"/>
              </w:rPr>
              <w:t>‌</w:t>
            </w:r>
            <w:r w:rsidRPr="001B2FB6">
              <w:rPr>
                <w:rFonts w:ascii="Sylfaen" w:hAnsi="Sylfaen"/>
                <w:sz w:val="20"/>
                <w:szCs w:val="24"/>
              </w:rPr>
              <w:t>Inspector</w:t>
            </w:r>
            <w:r w:rsidRPr="001B2FB6">
              <w:rPr>
                <w:rFonts w:cs="Times New Roman"/>
                <w:sz w:val="20"/>
                <w:szCs w:val="24"/>
              </w:rPr>
              <w:t>‌</w:t>
            </w:r>
            <w:r w:rsidRPr="001B2FB6">
              <w:rPr>
                <w:rFonts w:ascii="Sylfaen" w:hAnsi="Sylfaen"/>
                <w:sz w:val="20"/>
                <w:szCs w:val="24"/>
              </w:rPr>
              <w:t>Role</w:t>
            </w:r>
            <w:r w:rsidRPr="001B2FB6">
              <w:rPr>
                <w:rFonts w:cs="Times New Roman"/>
                <w:sz w:val="20"/>
                <w:szCs w:val="24"/>
              </w:rPr>
              <w:t>‌</w:t>
            </w:r>
            <w:r w:rsidRPr="001B2FB6">
              <w:rPr>
                <w:rFonts w:ascii="Sylfaen" w:hAnsi="Sylfaen"/>
                <w:sz w:val="20"/>
                <w:szCs w:val="24"/>
              </w:rPr>
              <w:t>Code)</w:t>
            </w:r>
          </w:p>
        </w:tc>
        <w:tc>
          <w:tcPr>
            <w:tcW w:w="1158" w:type="pct"/>
            <w:shd w:val="clear" w:color="auto" w:fill="auto"/>
          </w:tcPr>
          <w:p w14:paraId="1D80150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տեսչական խմբի անդամի դերի ծածկագրային նշագիրը</w:t>
            </w:r>
          </w:p>
        </w:tc>
        <w:tc>
          <w:tcPr>
            <w:tcW w:w="778" w:type="pct"/>
            <w:shd w:val="clear" w:color="auto" w:fill="auto"/>
          </w:tcPr>
          <w:p w14:paraId="55B4B0E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M.HC.SDE.01604</w:t>
            </w:r>
          </w:p>
        </w:tc>
        <w:tc>
          <w:tcPr>
            <w:tcW w:w="1362" w:type="pct"/>
            <w:shd w:val="clear" w:color="auto" w:fill="auto"/>
          </w:tcPr>
          <w:p w14:paraId="0FF42AB9"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Code2</w:t>
            </w:r>
            <w:r w:rsidRPr="001B2FB6">
              <w:rPr>
                <w:rFonts w:cs="Times New Roman"/>
                <w:sz w:val="20"/>
                <w:szCs w:val="24"/>
              </w:rPr>
              <w:t>‌</w:t>
            </w:r>
            <w:r w:rsidRPr="001B2FB6">
              <w:rPr>
                <w:rFonts w:ascii="Sylfaen" w:hAnsi="Sylfaen"/>
                <w:sz w:val="20"/>
                <w:szCs w:val="24"/>
              </w:rPr>
              <w:t>Type (M.SDT.00170)</w:t>
            </w:r>
          </w:p>
          <w:p w14:paraId="2517BEA5"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Պայմանանշանների նորմալացված տողը:</w:t>
            </w:r>
          </w:p>
          <w:p w14:paraId="1AF985B4"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Երկարությունը՝ 2</w:t>
            </w:r>
          </w:p>
        </w:tc>
        <w:tc>
          <w:tcPr>
            <w:tcW w:w="294" w:type="pct"/>
          </w:tcPr>
          <w:p w14:paraId="718B01F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1</w:t>
            </w:r>
          </w:p>
        </w:tc>
      </w:tr>
      <w:tr w:rsidR="00DC113F" w:rsidRPr="001B2FB6" w14:paraId="0FC5C11F" w14:textId="77777777" w:rsidTr="00574025">
        <w:trPr>
          <w:cantSplit/>
          <w:trHeight w:val="20"/>
        </w:trPr>
        <w:tc>
          <w:tcPr>
            <w:tcW w:w="81" w:type="pct"/>
            <w:tcBorders>
              <w:top w:val="nil"/>
              <w:left w:val="nil"/>
              <w:bottom w:val="nil"/>
            </w:tcBorders>
          </w:tcPr>
          <w:p w14:paraId="0925863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327" w:type="pct"/>
            <w:gridSpan w:val="6"/>
            <w:tcBorders>
              <w:bottom w:val="single" w:sz="4" w:space="0" w:color="auto"/>
            </w:tcBorders>
          </w:tcPr>
          <w:p w14:paraId="7F9BBC08"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2.13.</w:t>
            </w:r>
            <w:r w:rsidRPr="001B2FB6">
              <w:rPr>
                <w:rFonts w:ascii="Sylfaen" w:hAnsi="Sylfaen"/>
                <w:sz w:val="20"/>
                <w:szCs w:val="24"/>
              </w:rPr>
              <w:t> </w:t>
            </w:r>
            <w:r w:rsidRPr="001B2FB6">
              <w:rPr>
                <w:rFonts w:ascii="Sylfaen" w:hAnsi="Sylfaen"/>
                <w:sz w:val="20"/>
                <w:szCs w:val="24"/>
              </w:rPr>
              <w:t>Ընդհանուր ռեսուրսի գրառման տեխնոլոգիական բնութագրերը</w:t>
            </w:r>
          </w:p>
          <w:p w14:paraId="14897200"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(ccdo:</w:t>
            </w:r>
            <w:r w:rsidRPr="001B2FB6">
              <w:rPr>
                <w:rFonts w:cs="Times New Roman"/>
                <w:sz w:val="20"/>
                <w:szCs w:val="24"/>
              </w:rPr>
              <w:t>‌</w:t>
            </w:r>
            <w:r w:rsidRPr="001B2FB6">
              <w:rPr>
                <w:rFonts w:ascii="Sylfaen" w:hAnsi="Sylfaen"/>
                <w:sz w:val="20"/>
                <w:szCs w:val="24"/>
              </w:rPr>
              <w:t>Resource</w:t>
            </w:r>
            <w:r w:rsidRPr="001B2FB6">
              <w:rPr>
                <w:rFonts w:cs="Times New Roman"/>
                <w:sz w:val="20"/>
                <w:szCs w:val="24"/>
              </w:rPr>
              <w:t>‌</w:t>
            </w:r>
            <w:r w:rsidRPr="001B2FB6">
              <w:rPr>
                <w:rFonts w:ascii="Sylfaen" w:hAnsi="Sylfaen"/>
                <w:sz w:val="20"/>
                <w:szCs w:val="24"/>
              </w:rPr>
              <w:t>Item</w:t>
            </w:r>
            <w:r w:rsidRPr="001B2FB6">
              <w:rPr>
                <w:rFonts w:cs="Times New Roman"/>
                <w:sz w:val="20"/>
                <w:szCs w:val="24"/>
              </w:rPr>
              <w:t>‌</w:t>
            </w:r>
            <w:r w:rsidRPr="001B2FB6">
              <w:rPr>
                <w:rFonts w:ascii="Sylfaen" w:hAnsi="Sylfaen"/>
                <w:sz w:val="20"/>
                <w:szCs w:val="24"/>
              </w:rPr>
              <w:t>Status</w:t>
            </w:r>
            <w:r w:rsidRPr="001B2FB6">
              <w:rPr>
                <w:rFonts w:cs="Times New Roman"/>
                <w:sz w:val="20"/>
                <w:szCs w:val="24"/>
              </w:rPr>
              <w:t>‌</w:t>
            </w:r>
            <w:r w:rsidRPr="001B2FB6">
              <w:rPr>
                <w:rFonts w:ascii="Sylfaen" w:hAnsi="Sylfaen"/>
                <w:sz w:val="20"/>
                <w:szCs w:val="24"/>
              </w:rPr>
              <w:t>Details)</w:t>
            </w:r>
          </w:p>
        </w:tc>
        <w:tc>
          <w:tcPr>
            <w:tcW w:w="1158" w:type="pct"/>
          </w:tcPr>
          <w:p w14:paraId="77E71D79"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տեսչական ստուգումների անցկացման պլանի (ժամանակացույցի) մասին տեղեկություններ պարունակող՝ դեղագործական տեսչական ստուգումների մասին տվյալների բազայի գրանցման վերաբերյալ տեխնոլոգիական տեղեկությունների ամբողջություն</w:t>
            </w:r>
          </w:p>
        </w:tc>
        <w:tc>
          <w:tcPr>
            <w:tcW w:w="778" w:type="pct"/>
            <w:shd w:val="clear" w:color="auto" w:fill="auto"/>
          </w:tcPr>
          <w:p w14:paraId="7862A2F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M.CDE.00032</w:t>
            </w:r>
          </w:p>
        </w:tc>
        <w:tc>
          <w:tcPr>
            <w:tcW w:w="1362" w:type="pct"/>
            <w:shd w:val="clear" w:color="auto" w:fill="auto"/>
          </w:tcPr>
          <w:p w14:paraId="7B13C3CF"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ccdo:</w:t>
            </w:r>
            <w:r w:rsidRPr="001B2FB6">
              <w:rPr>
                <w:rFonts w:cs="Times New Roman"/>
                <w:sz w:val="20"/>
                <w:szCs w:val="24"/>
              </w:rPr>
              <w:t>‌</w:t>
            </w:r>
            <w:r w:rsidRPr="001B2FB6">
              <w:rPr>
                <w:rFonts w:ascii="Sylfaen" w:hAnsi="Sylfaen"/>
                <w:sz w:val="20"/>
                <w:szCs w:val="24"/>
              </w:rPr>
              <w:t>Resource</w:t>
            </w:r>
            <w:r w:rsidRPr="001B2FB6">
              <w:rPr>
                <w:rFonts w:cs="Times New Roman"/>
                <w:sz w:val="20"/>
                <w:szCs w:val="24"/>
              </w:rPr>
              <w:t>‌</w:t>
            </w:r>
            <w:r w:rsidRPr="001B2FB6">
              <w:rPr>
                <w:rFonts w:ascii="Sylfaen" w:hAnsi="Sylfaen"/>
                <w:sz w:val="20"/>
                <w:szCs w:val="24"/>
              </w:rPr>
              <w:t>Item</w:t>
            </w:r>
            <w:r w:rsidRPr="001B2FB6">
              <w:rPr>
                <w:rFonts w:cs="Times New Roman"/>
                <w:sz w:val="20"/>
                <w:szCs w:val="24"/>
              </w:rPr>
              <w:t>‌</w:t>
            </w:r>
            <w:r w:rsidRPr="001B2FB6">
              <w:rPr>
                <w:rFonts w:ascii="Sylfaen" w:hAnsi="Sylfaen"/>
                <w:sz w:val="20"/>
                <w:szCs w:val="24"/>
              </w:rPr>
              <w:t>Status</w:t>
            </w:r>
            <w:r w:rsidRPr="001B2FB6">
              <w:rPr>
                <w:rFonts w:cs="Times New Roman"/>
                <w:sz w:val="20"/>
                <w:szCs w:val="24"/>
              </w:rPr>
              <w:t>‌</w:t>
            </w:r>
            <w:r w:rsidRPr="001B2FB6">
              <w:rPr>
                <w:rFonts w:ascii="Sylfaen" w:hAnsi="Sylfaen"/>
                <w:sz w:val="20"/>
                <w:szCs w:val="24"/>
              </w:rPr>
              <w:t>Details</w:t>
            </w:r>
            <w:r w:rsidRPr="001B2FB6">
              <w:rPr>
                <w:rFonts w:cs="Times New Roman"/>
                <w:sz w:val="20"/>
                <w:szCs w:val="24"/>
              </w:rPr>
              <w:t>‌</w:t>
            </w:r>
            <w:r w:rsidRPr="001B2FB6">
              <w:rPr>
                <w:rFonts w:ascii="Sylfaen" w:hAnsi="Sylfaen"/>
                <w:sz w:val="20"/>
                <w:szCs w:val="24"/>
              </w:rPr>
              <w:t>Type (M.CDT.00033)</w:t>
            </w:r>
          </w:p>
          <w:p w14:paraId="404BDECD"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Որոշվում է ներդրված տարրերի արժեքների տիրույթներով</w:t>
            </w:r>
          </w:p>
        </w:tc>
        <w:tc>
          <w:tcPr>
            <w:tcW w:w="294" w:type="pct"/>
          </w:tcPr>
          <w:p w14:paraId="39AF290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6A871A30" w14:textId="77777777" w:rsidTr="00574025">
        <w:trPr>
          <w:cantSplit/>
          <w:trHeight w:val="20"/>
        </w:trPr>
        <w:tc>
          <w:tcPr>
            <w:tcW w:w="81" w:type="pct"/>
            <w:tcBorders>
              <w:top w:val="nil"/>
              <w:left w:val="nil"/>
              <w:bottom w:val="nil"/>
              <w:right w:val="nil"/>
            </w:tcBorders>
          </w:tcPr>
          <w:p w14:paraId="308E71F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63B7EBCC"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1240" w:type="pct"/>
            <w:gridSpan w:val="5"/>
            <w:tcBorders>
              <w:bottom w:val="single" w:sz="4" w:space="0" w:color="auto"/>
            </w:tcBorders>
          </w:tcPr>
          <w:p w14:paraId="21DDD8BD"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2.13.1.</w:t>
            </w:r>
            <w:r w:rsidRPr="001B2FB6">
              <w:rPr>
                <w:rFonts w:ascii="Sylfaen" w:hAnsi="Sylfaen"/>
                <w:sz w:val="20"/>
                <w:szCs w:val="24"/>
              </w:rPr>
              <w:t> </w:t>
            </w:r>
            <w:r w:rsidRPr="001B2FB6">
              <w:rPr>
                <w:rFonts w:ascii="Sylfaen" w:hAnsi="Sylfaen"/>
                <w:sz w:val="20"/>
                <w:szCs w:val="24"/>
              </w:rPr>
              <w:t>Գործողության ժամանակահատվածը</w:t>
            </w:r>
          </w:p>
          <w:p w14:paraId="56D08627"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(ccdo:</w:t>
            </w:r>
            <w:r w:rsidRPr="001B2FB6">
              <w:rPr>
                <w:rFonts w:cs="Times New Roman"/>
                <w:sz w:val="20"/>
                <w:szCs w:val="24"/>
              </w:rPr>
              <w:t>‌</w:t>
            </w:r>
            <w:r w:rsidRPr="001B2FB6">
              <w:rPr>
                <w:rFonts w:ascii="Sylfaen" w:hAnsi="Sylfaen"/>
                <w:sz w:val="20"/>
                <w:szCs w:val="24"/>
              </w:rPr>
              <w:t>Validity</w:t>
            </w:r>
            <w:r w:rsidRPr="001B2FB6">
              <w:rPr>
                <w:rFonts w:cs="Times New Roman"/>
                <w:sz w:val="20"/>
                <w:szCs w:val="24"/>
              </w:rPr>
              <w:t>‌</w:t>
            </w:r>
            <w:r w:rsidRPr="001B2FB6">
              <w:rPr>
                <w:rFonts w:ascii="Sylfaen" w:hAnsi="Sylfaen"/>
                <w:sz w:val="20"/>
                <w:szCs w:val="24"/>
              </w:rPr>
              <w:t>Period</w:t>
            </w:r>
            <w:r w:rsidRPr="001B2FB6">
              <w:rPr>
                <w:rFonts w:cs="Times New Roman"/>
                <w:sz w:val="20"/>
                <w:szCs w:val="24"/>
              </w:rPr>
              <w:t>‌</w:t>
            </w:r>
            <w:r w:rsidRPr="001B2FB6">
              <w:rPr>
                <w:rFonts w:ascii="Sylfaen" w:hAnsi="Sylfaen"/>
                <w:sz w:val="20"/>
                <w:szCs w:val="24"/>
              </w:rPr>
              <w:t>Details)</w:t>
            </w:r>
          </w:p>
        </w:tc>
        <w:tc>
          <w:tcPr>
            <w:tcW w:w="1158" w:type="pct"/>
            <w:shd w:val="clear" w:color="auto" w:fill="auto"/>
          </w:tcPr>
          <w:p w14:paraId="18B7688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ընդհանուր ռեսուրսի (ռեեստրի, ցանկի, տվյալների բազայի) գրառման գործողության ժամանակահատվածը</w:t>
            </w:r>
          </w:p>
        </w:tc>
        <w:tc>
          <w:tcPr>
            <w:tcW w:w="778" w:type="pct"/>
            <w:shd w:val="clear" w:color="auto" w:fill="auto"/>
          </w:tcPr>
          <w:p w14:paraId="4F32AFA8"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M.CDE.00033</w:t>
            </w:r>
          </w:p>
        </w:tc>
        <w:tc>
          <w:tcPr>
            <w:tcW w:w="1362" w:type="pct"/>
            <w:shd w:val="clear" w:color="auto" w:fill="auto"/>
          </w:tcPr>
          <w:p w14:paraId="66898FFA"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ccdo:</w:t>
            </w:r>
            <w:r w:rsidRPr="001B2FB6">
              <w:rPr>
                <w:rFonts w:cs="Times New Roman"/>
                <w:sz w:val="20"/>
                <w:szCs w:val="24"/>
              </w:rPr>
              <w:t>‌</w:t>
            </w:r>
            <w:r w:rsidRPr="001B2FB6">
              <w:rPr>
                <w:rFonts w:ascii="Sylfaen" w:hAnsi="Sylfaen"/>
                <w:sz w:val="20"/>
                <w:szCs w:val="24"/>
              </w:rPr>
              <w:t>Period</w:t>
            </w:r>
            <w:r w:rsidRPr="001B2FB6">
              <w:rPr>
                <w:rFonts w:cs="Times New Roman"/>
                <w:sz w:val="20"/>
                <w:szCs w:val="24"/>
              </w:rPr>
              <w:t>‌</w:t>
            </w:r>
            <w:r w:rsidRPr="001B2FB6">
              <w:rPr>
                <w:rFonts w:ascii="Sylfaen" w:hAnsi="Sylfaen"/>
                <w:sz w:val="20"/>
                <w:szCs w:val="24"/>
              </w:rPr>
              <w:t>Details</w:t>
            </w:r>
            <w:r w:rsidRPr="001B2FB6">
              <w:rPr>
                <w:rFonts w:cs="Times New Roman"/>
                <w:sz w:val="20"/>
                <w:szCs w:val="24"/>
              </w:rPr>
              <w:t>‌</w:t>
            </w:r>
            <w:r w:rsidRPr="001B2FB6">
              <w:rPr>
                <w:rFonts w:ascii="Sylfaen" w:hAnsi="Sylfaen"/>
                <w:sz w:val="20"/>
                <w:szCs w:val="24"/>
              </w:rPr>
              <w:t>Type (M.CDT.00026)</w:t>
            </w:r>
          </w:p>
          <w:p w14:paraId="466562C1"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Սահմանվում է ներդրված տարրերի արժեքների ոլորտներով</w:t>
            </w:r>
          </w:p>
        </w:tc>
        <w:tc>
          <w:tcPr>
            <w:tcW w:w="294" w:type="pct"/>
          </w:tcPr>
          <w:p w14:paraId="3A8A666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5AD4430D" w14:textId="77777777" w:rsidTr="00574025">
        <w:trPr>
          <w:cantSplit/>
          <w:trHeight w:val="20"/>
        </w:trPr>
        <w:tc>
          <w:tcPr>
            <w:tcW w:w="81" w:type="pct"/>
            <w:tcBorders>
              <w:top w:val="nil"/>
              <w:left w:val="nil"/>
              <w:bottom w:val="nil"/>
              <w:right w:val="nil"/>
            </w:tcBorders>
          </w:tcPr>
          <w:p w14:paraId="5C049A0C"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3796ACCE"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2A702AA3"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2C2073DA"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*.1.</w:t>
            </w:r>
            <w:r w:rsidRPr="001B2FB6">
              <w:rPr>
                <w:rFonts w:ascii="Sylfaen" w:hAnsi="Sylfaen"/>
                <w:sz w:val="20"/>
                <w:szCs w:val="24"/>
              </w:rPr>
              <w:t> </w:t>
            </w:r>
            <w:r w:rsidRPr="001B2FB6">
              <w:rPr>
                <w:rFonts w:ascii="Sylfaen" w:hAnsi="Sylfaen"/>
                <w:sz w:val="20"/>
                <w:szCs w:val="24"/>
              </w:rPr>
              <w:t>Մեկնարկի ամսաթիվը եւ ժամը</w:t>
            </w:r>
          </w:p>
          <w:p w14:paraId="7409345B"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Start</w:t>
            </w:r>
            <w:r w:rsidRPr="001B2FB6">
              <w:rPr>
                <w:rFonts w:cs="Times New Roman"/>
                <w:sz w:val="20"/>
                <w:szCs w:val="24"/>
              </w:rPr>
              <w:t>‌</w:t>
            </w:r>
            <w:r w:rsidRPr="001B2FB6">
              <w:rPr>
                <w:rFonts w:ascii="Sylfaen" w:hAnsi="Sylfaen"/>
                <w:sz w:val="20"/>
                <w:szCs w:val="24"/>
              </w:rPr>
              <w:t>Date</w:t>
            </w:r>
            <w:r w:rsidRPr="001B2FB6">
              <w:rPr>
                <w:rFonts w:cs="Times New Roman"/>
                <w:sz w:val="20"/>
                <w:szCs w:val="24"/>
              </w:rPr>
              <w:t>‌</w:t>
            </w:r>
            <w:r w:rsidRPr="001B2FB6">
              <w:rPr>
                <w:rFonts w:ascii="Sylfaen" w:hAnsi="Sylfaen"/>
                <w:sz w:val="20"/>
                <w:szCs w:val="24"/>
              </w:rPr>
              <w:t>Time)</w:t>
            </w:r>
          </w:p>
        </w:tc>
        <w:tc>
          <w:tcPr>
            <w:tcW w:w="1158" w:type="pct"/>
            <w:shd w:val="clear" w:color="auto" w:fill="auto"/>
          </w:tcPr>
          <w:p w14:paraId="202A6FD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մեկնարկի ամսաթիվը եւ ժամը</w:t>
            </w:r>
          </w:p>
        </w:tc>
        <w:tc>
          <w:tcPr>
            <w:tcW w:w="778" w:type="pct"/>
            <w:shd w:val="clear" w:color="auto" w:fill="auto"/>
          </w:tcPr>
          <w:p w14:paraId="17102FA5"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M.SDE.00133</w:t>
            </w:r>
          </w:p>
        </w:tc>
        <w:tc>
          <w:tcPr>
            <w:tcW w:w="1362" w:type="pct"/>
            <w:shd w:val="clear" w:color="auto" w:fill="auto"/>
          </w:tcPr>
          <w:p w14:paraId="63007F71"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bdt:</w:t>
            </w:r>
            <w:r w:rsidRPr="001B2FB6">
              <w:rPr>
                <w:rFonts w:cs="Times New Roman"/>
                <w:sz w:val="20"/>
                <w:szCs w:val="24"/>
              </w:rPr>
              <w:t>‌</w:t>
            </w:r>
            <w:r w:rsidRPr="001B2FB6">
              <w:rPr>
                <w:rFonts w:ascii="Sylfaen" w:hAnsi="Sylfaen"/>
                <w:sz w:val="20"/>
                <w:szCs w:val="24"/>
              </w:rPr>
              <w:t>Date</w:t>
            </w:r>
            <w:r w:rsidRPr="001B2FB6">
              <w:rPr>
                <w:rFonts w:cs="Times New Roman"/>
                <w:sz w:val="20"/>
                <w:szCs w:val="24"/>
              </w:rPr>
              <w:t>‌</w:t>
            </w:r>
            <w:r w:rsidRPr="001B2FB6">
              <w:rPr>
                <w:rFonts w:ascii="Sylfaen" w:hAnsi="Sylfaen"/>
                <w:sz w:val="20"/>
                <w:szCs w:val="24"/>
              </w:rPr>
              <w:t>Time</w:t>
            </w:r>
            <w:r w:rsidRPr="001B2FB6">
              <w:rPr>
                <w:rFonts w:cs="Times New Roman"/>
                <w:sz w:val="20"/>
                <w:szCs w:val="24"/>
              </w:rPr>
              <w:t>‌</w:t>
            </w:r>
            <w:r w:rsidRPr="001B2FB6">
              <w:rPr>
                <w:rFonts w:ascii="Sylfaen" w:hAnsi="Sylfaen"/>
                <w:sz w:val="20"/>
                <w:szCs w:val="24"/>
              </w:rPr>
              <w:t>Type (M.BDT.00006)</w:t>
            </w:r>
          </w:p>
          <w:p w14:paraId="2525FC3A"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Ամսաթվի եւ ժամի նշագիրը՝ ԻՍՕ 8601-ին համապատասխան</w:t>
            </w:r>
          </w:p>
        </w:tc>
        <w:tc>
          <w:tcPr>
            <w:tcW w:w="294" w:type="pct"/>
          </w:tcPr>
          <w:p w14:paraId="3D49FF4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69071163" w14:textId="77777777" w:rsidTr="00574025">
        <w:trPr>
          <w:cantSplit/>
          <w:trHeight w:val="20"/>
        </w:trPr>
        <w:tc>
          <w:tcPr>
            <w:tcW w:w="81" w:type="pct"/>
            <w:tcBorders>
              <w:top w:val="nil"/>
              <w:left w:val="nil"/>
              <w:bottom w:val="nil"/>
              <w:right w:val="nil"/>
            </w:tcBorders>
          </w:tcPr>
          <w:p w14:paraId="1C1D4342"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right w:val="nil"/>
            </w:tcBorders>
          </w:tcPr>
          <w:p w14:paraId="29AA0648"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87" w:type="pct"/>
            <w:tcBorders>
              <w:top w:val="nil"/>
              <w:left w:val="nil"/>
              <w:bottom w:val="nil"/>
              <w:right w:val="single" w:sz="4" w:space="0" w:color="auto"/>
            </w:tcBorders>
          </w:tcPr>
          <w:p w14:paraId="7ABFC0AF"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1153" w:type="pct"/>
            <w:gridSpan w:val="4"/>
            <w:tcBorders>
              <w:left w:val="single" w:sz="4" w:space="0" w:color="auto"/>
              <w:bottom w:val="single" w:sz="4" w:space="0" w:color="auto"/>
            </w:tcBorders>
          </w:tcPr>
          <w:p w14:paraId="294FF32F"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*.2.</w:t>
            </w:r>
            <w:r w:rsidRPr="001B2FB6">
              <w:rPr>
                <w:rFonts w:ascii="Sylfaen" w:hAnsi="Sylfaen"/>
                <w:sz w:val="20"/>
                <w:szCs w:val="24"/>
              </w:rPr>
              <w:t> </w:t>
            </w:r>
            <w:r w:rsidRPr="001B2FB6">
              <w:rPr>
                <w:rFonts w:ascii="Sylfaen" w:hAnsi="Sylfaen"/>
                <w:sz w:val="20"/>
                <w:szCs w:val="24"/>
              </w:rPr>
              <w:t>Ավարտի ամսաթիվը եւ ժամը</w:t>
            </w:r>
          </w:p>
          <w:p w14:paraId="7B31246B" w14:textId="77777777" w:rsidR="00DC113F" w:rsidRPr="001B2FB6" w:rsidRDefault="00DC113F" w:rsidP="00574025">
            <w:pPr>
              <w:pStyle w:val="a8"/>
              <w:widowControl w:val="0"/>
              <w:tabs>
                <w:tab w:val="left" w:pos="1134"/>
              </w:tabs>
              <w:spacing w:after="120" w:line="240" w:lineRule="auto"/>
              <w:jc w:val="left"/>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End</w:t>
            </w:r>
            <w:r w:rsidRPr="001B2FB6">
              <w:rPr>
                <w:rFonts w:cs="Times New Roman"/>
                <w:sz w:val="20"/>
                <w:szCs w:val="24"/>
              </w:rPr>
              <w:t>‌</w:t>
            </w:r>
            <w:r w:rsidRPr="001B2FB6">
              <w:rPr>
                <w:rFonts w:ascii="Sylfaen" w:hAnsi="Sylfaen"/>
                <w:sz w:val="20"/>
                <w:szCs w:val="24"/>
              </w:rPr>
              <w:t>Date</w:t>
            </w:r>
            <w:r w:rsidRPr="001B2FB6">
              <w:rPr>
                <w:rFonts w:cs="Times New Roman"/>
                <w:sz w:val="20"/>
                <w:szCs w:val="24"/>
              </w:rPr>
              <w:t>‌</w:t>
            </w:r>
            <w:r w:rsidRPr="001B2FB6">
              <w:rPr>
                <w:rFonts w:ascii="Sylfaen" w:hAnsi="Sylfaen"/>
                <w:sz w:val="20"/>
                <w:szCs w:val="24"/>
              </w:rPr>
              <w:t>Time)</w:t>
            </w:r>
          </w:p>
        </w:tc>
        <w:tc>
          <w:tcPr>
            <w:tcW w:w="1158" w:type="pct"/>
            <w:shd w:val="clear" w:color="auto" w:fill="auto"/>
          </w:tcPr>
          <w:p w14:paraId="274F0E9D"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ավարտի ամսաթիվը եւ ժամը</w:t>
            </w:r>
          </w:p>
        </w:tc>
        <w:tc>
          <w:tcPr>
            <w:tcW w:w="778" w:type="pct"/>
            <w:shd w:val="clear" w:color="auto" w:fill="auto"/>
          </w:tcPr>
          <w:p w14:paraId="1EF06CB0"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M.SDE.00134</w:t>
            </w:r>
          </w:p>
        </w:tc>
        <w:tc>
          <w:tcPr>
            <w:tcW w:w="1362" w:type="pct"/>
            <w:shd w:val="clear" w:color="auto" w:fill="auto"/>
          </w:tcPr>
          <w:p w14:paraId="088652A4"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bdt:</w:t>
            </w:r>
            <w:r w:rsidRPr="001B2FB6">
              <w:rPr>
                <w:rFonts w:cs="Times New Roman"/>
                <w:sz w:val="20"/>
                <w:szCs w:val="24"/>
              </w:rPr>
              <w:t>‌</w:t>
            </w:r>
            <w:r w:rsidRPr="001B2FB6">
              <w:rPr>
                <w:rFonts w:ascii="Sylfaen" w:hAnsi="Sylfaen"/>
                <w:sz w:val="20"/>
                <w:szCs w:val="24"/>
              </w:rPr>
              <w:t>Date</w:t>
            </w:r>
            <w:r w:rsidRPr="001B2FB6">
              <w:rPr>
                <w:rFonts w:cs="Times New Roman"/>
                <w:sz w:val="20"/>
                <w:szCs w:val="24"/>
              </w:rPr>
              <w:t>‌</w:t>
            </w:r>
            <w:r w:rsidRPr="001B2FB6">
              <w:rPr>
                <w:rFonts w:ascii="Sylfaen" w:hAnsi="Sylfaen"/>
                <w:sz w:val="20"/>
                <w:szCs w:val="24"/>
              </w:rPr>
              <w:t>Time</w:t>
            </w:r>
            <w:r w:rsidRPr="001B2FB6">
              <w:rPr>
                <w:rFonts w:cs="Times New Roman"/>
                <w:sz w:val="20"/>
                <w:szCs w:val="24"/>
              </w:rPr>
              <w:t>‌</w:t>
            </w:r>
            <w:r w:rsidRPr="001B2FB6">
              <w:rPr>
                <w:rFonts w:ascii="Sylfaen" w:hAnsi="Sylfaen"/>
                <w:sz w:val="20"/>
                <w:szCs w:val="24"/>
              </w:rPr>
              <w:t>Type (M.BDT.00006)</w:t>
            </w:r>
          </w:p>
          <w:p w14:paraId="241D019F" w14:textId="77777777" w:rsidR="00DC113F" w:rsidRPr="001B2FB6" w:rsidRDefault="00DC113F" w:rsidP="00574025">
            <w:pPr>
              <w:pStyle w:val="aff8"/>
              <w:widowControl w:val="0"/>
              <w:tabs>
                <w:tab w:val="left" w:pos="1134"/>
              </w:tabs>
              <w:spacing w:after="120"/>
              <w:jc w:val="left"/>
              <w:rPr>
                <w:rFonts w:ascii="Sylfaen" w:hAnsi="Sylfaen"/>
                <w:sz w:val="20"/>
                <w:szCs w:val="24"/>
              </w:rPr>
            </w:pPr>
            <w:r w:rsidRPr="001B2FB6">
              <w:rPr>
                <w:rFonts w:ascii="Sylfaen" w:hAnsi="Sylfaen"/>
                <w:sz w:val="20"/>
                <w:szCs w:val="24"/>
              </w:rPr>
              <w:t>Ամսաթվի եւ ժամի նշագիրը՝ ԻՍՕ 8601-ին համապատասխան</w:t>
            </w:r>
          </w:p>
        </w:tc>
        <w:tc>
          <w:tcPr>
            <w:tcW w:w="294" w:type="pct"/>
          </w:tcPr>
          <w:p w14:paraId="07D3F267"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r w:rsidR="00DC113F" w:rsidRPr="001B2FB6" w14:paraId="2CC5D022" w14:textId="77777777" w:rsidTr="001B2FB6">
        <w:trPr>
          <w:cantSplit/>
          <w:trHeight w:val="20"/>
        </w:trPr>
        <w:tc>
          <w:tcPr>
            <w:tcW w:w="81" w:type="pct"/>
            <w:tcBorders>
              <w:top w:val="nil"/>
              <w:left w:val="nil"/>
              <w:bottom w:val="nil"/>
              <w:right w:val="nil"/>
            </w:tcBorders>
          </w:tcPr>
          <w:p w14:paraId="4F32F71A"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p>
        </w:tc>
        <w:tc>
          <w:tcPr>
            <w:tcW w:w="87" w:type="pct"/>
            <w:tcBorders>
              <w:top w:val="nil"/>
              <w:left w:val="nil"/>
              <w:bottom w:val="nil"/>
            </w:tcBorders>
          </w:tcPr>
          <w:p w14:paraId="713E8F1D" w14:textId="77777777" w:rsidR="00DC113F" w:rsidRPr="001B2FB6" w:rsidRDefault="00DC113F" w:rsidP="001B2FB6">
            <w:pPr>
              <w:pStyle w:val="a8"/>
              <w:widowControl w:val="0"/>
              <w:tabs>
                <w:tab w:val="left" w:pos="1134"/>
              </w:tabs>
              <w:spacing w:after="120" w:line="240" w:lineRule="auto"/>
              <w:rPr>
                <w:rFonts w:ascii="Sylfaen" w:hAnsi="Sylfaen"/>
                <w:sz w:val="20"/>
                <w:szCs w:val="24"/>
                <w:highlight w:val="yellow"/>
              </w:rPr>
            </w:pPr>
          </w:p>
        </w:tc>
        <w:tc>
          <w:tcPr>
            <w:tcW w:w="1240" w:type="pct"/>
            <w:gridSpan w:val="5"/>
            <w:tcBorders>
              <w:bottom w:val="single" w:sz="4" w:space="0" w:color="auto"/>
            </w:tcBorders>
          </w:tcPr>
          <w:p w14:paraId="0805303E"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2.13.2.</w:t>
            </w:r>
            <w:r w:rsidRPr="001B2FB6">
              <w:rPr>
                <w:rFonts w:ascii="Sylfaen" w:hAnsi="Sylfaen"/>
                <w:sz w:val="20"/>
                <w:szCs w:val="24"/>
              </w:rPr>
              <w:t> </w:t>
            </w:r>
            <w:r w:rsidRPr="001B2FB6">
              <w:rPr>
                <w:rFonts w:ascii="Sylfaen" w:hAnsi="Sylfaen"/>
                <w:sz w:val="20"/>
                <w:szCs w:val="24"/>
              </w:rPr>
              <w:t>Թարմացման ամսաթիվը եւ ժամը</w:t>
            </w:r>
          </w:p>
          <w:p w14:paraId="4A1872CB"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(csdo:</w:t>
            </w:r>
            <w:r w:rsidRPr="001B2FB6">
              <w:rPr>
                <w:rFonts w:cs="Times New Roman"/>
                <w:sz w:val="20"/>
                <w:szCs w:val="24"/>
              </w:rPr>
              <w:t>‌</w:t>
            </w:r>
            <w:r w:rsidRPr="001B2FB6">
              <w:rPr>
                <w:rFonts w:ascii="Sylfaen" w:hAnsi="Sylfaen"/>
                <w:sz w:val="20"/>
                <w:szCs w:val="24"/>
              </w:rPr>
              <w:t>Update</w:t>
            </w:r>
            <w:r w:rsidRPr="001B2FB6">
              <w:rPr>
                <w:rFonts w:cs="Times New Roman"/>
                <w:sz w:val="20"/>
                <w:szCs w:val="24"/>
              </w:rPr>
              <w:t>‌</w:t>
            </w:r>
            <w:r w:rsidRPr="001B2FB6">
              <w:rPr>
                <w:rFonts w:ascii="Sylfaen" w:hAnsi="Sylfaen"/>
                <w:sz w:val="20"/>
                <w:szCs w:val="24"/>
              </w:rPr>
              <w:t>Date</w:t>
            </w:r>
            <w:r w:rsidRPr="001B2FB6">
              <w:rPr>
                <w:rFonts w:cs="Times New Roman"/>
                <w:sz w:val="20"/>
                <w:szCs w:val="24"/>
              </w:rPr>
              <w:t>‌</w:t>
            </w:r>
            <w:r w:rsidRPr="001B2FB6">
              <w:rPr>
                <w:rFonts w:ascii="Sylfaen" w:hAnsi="Sylfaen"/>
                <w:sz w:val="20"/>
                <w:szCs w:val="24"/>
              </w:rPr>
              <w:t>Time)</w:t>
            </w:r>
          </w:p>
        </w:tc>
        <w:tc>
          <w:tcPr>
            <w:tcW w:w="1158" w:type="pct"/>
            <w:shd w:val="clear" w:color="auto" w:fill="auto"/>
          </w:tcPr>
          <w:p w14:paraId="26F8BF66"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ընդհանուր ռեսուրսի (ռեեստրի, ցանկի, տվյալների բազայի) գրառումը թարմացնելու ամսաթիվը եւ ժամը</w:t>
            </w:r>
          </w:p>
        </w:tc>
        <w:tc>
          <w:tcPr>
            <w:tcW w:w="778" w:type="pct"/>
            <w:shd w:val="clear" w:color="auto" w:fill="auto"/>
          </w:tcPr>
          <w:p w14:paraId="2FD363E1"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M.SDE.00079</w:t>
            </w:r>
          </w:p>
        </w:tc>
        <w:tc>
          <w:tcPr>
            <w:tcW w:w="1362" w:type="pct"/>
            <w:shd w:val="clear" w:color="auto" w:fill="auto"/>
          </w:tcPr>
          <w:p w14:paraId="5BAB6E93"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bdt:</w:t>
            </w:r>
            <w:r w:rsidRPr="001B2FB6">
              <w:rPr>
                <w:rFonts w:cs="Times New Roman"/>
                <w:sz w:val="20"/>
                <w:szCs w:val="24"/>
              </w:rPr>
              <w:t>‌</w:t>
            </w:r>
            <w:r w:rsidRPr="001B2FB6">
              <w:rPr>
                <w:rFonts w:ascii="Sylfaen" w:hAnsi="Sylfaen"/>
                <w:sz w:val="20"/>
                <w:szCs w:val="24"/>
              </w:rPr>
              <w:t>Date</w:t>
            </w:r>
            <w:r w:rsidRPr="001B2FB6">
              <w:rPr>
                <w:rFonts w:cs="Times New Roman"/>
                <w:sz w:val="20"/>
                <w:szCs w:val="24"/>
              </w:rPr>
              <w:t>‌</w:t>
            </w:r>
            <w:r w:rsidRPr="001B2FB6">
              <w:rPr>
                <w:rFonts w:ascii="Sylfaen" w:hAnsi="Sylfaen"/>
                <w:sz w:val="20"/>
                <w:szCs w:val="24"/>
              </w:rPr>
              <w:t>Time</w:t>
            </w:r>
            <w:r w:rsidRPr="001B2FB6">
              <w:rPr>
                <w:rFonts w:cs="Times New Roman"/>
                <w:sz w:val="20"/>
                <w:szCs w:val="24"/>
              </w:rPr>
              <w:t>‌</w:t>
            </w:r>
            <w:r w:rsidRPr="001B2FB6">
              <w:rPr>
                <w:rFonts w:ascii="Sylfaen" w:hAnsi="Sylfaen"/>
                <w:sz w:val="20"/>
                <w:szCs w:val="24"/>
              </w:rPr>
              <w:t>Type (M.BDT.00006)</w:t>
            </w:r>
          </w:p>
          <w:p w14:paraId="5ABDF450" w14:textId="77777777" w:rsidR="00DC113F" w:rsidRPr="001B2FB6" w:rsidRDefault="00DC113F" w:rsidP="001B2FB6">
            <w:pPr>
              <w:pStyle w:val="aff8"/>
              <w:widowControl w:val="0"/>
              <w:tabs>
                <w:tab w:val="left" w:pos="1134"/>
              </w:tabs>
              <w:spacing w:after="120"/>
              <w:jc w:val="left"/>
              <w:rPr>
                <w:rFonts w:ascii="Sylfaen" w:hAnsi="Sylfaen"/>
                <w:sz w:val="20"/>
                <w:szCs w:val="24"/>
              </w:rPr>
            </w:pPr>
            <w:r w:rsidRPr="001B2FB6">
              <w:rPr>
                <w:rFonts w:ascii="Sylfaen" w:hAnsi="Sylfaen"/>
                <w:sz w:val="20"/>
                <w:szCs w:val="24"/>
              </w:rPr>
              <w:t>Ամսաթվի եւ ժամի նշագիրը՝ ԻՍՕ 8601-ին համապատասխան</w:t>
            </w:r>
          </w:p>
        </w:tc>
        <w:tc>
          <w:tcPr>
            <w:tcW w:w="294" w:type="pct"/>
          </w:tcPr>
          <w:p w14:paraId="44528504" w14:textId="77777777" w:rsidR="00DC113F" w:rsidRPr="001B2FB6" w:rsidRDefault="00DC113F" w:rsidP="001B2FB6">
            <w:pPr>
              <w:pStyle w:val="a8"/>
              <w:widowControl w:val="0"/>
              <w:tabs>
                <w:tab w:val="left" w:pos="1134"/>
              </w:tabs>
              <w:spacing w:after="120" w:line="240" w:lineRule="auto"/>
              <w:rPr>
                <w:rFonts w:ascii="Sylfaen" w:hAnsi="Sylfaen"/>
                <w:sz w:val="20"/>
                <w:szCs w:val="24"/>
              </w:rPr>
            </w:pPr>
            <w:r w:rsidRPr="001B2FB6">
              <w:rPr>
                <w:rFonts w:ascii="Sylfaen" w:hAnsi="Sylfaen"/>
                <w:sz w:val="20"/>
                <w:szCs w:val="24"/>
              </w:rPr>
              <w:t>0..1</w:t>
            </w:r>
          </w:p>
        </w:tc>
      </w:tr>
    </w:tbl>
    <w:p w14:paraId="3BCE6E7C" w14:textId="77777777" w:rsidR="00DC113F" w:rsidRPr="00C07E3E" w:rsidRDefault="00DC113F" w:rsidP="00EB5D30">
      <w:pPr>
        <w:pStyle w:val="a6"/>
        <w:widowControl w:val="0"/>
        <w:tabs>
          <w:tab w:val="left" w:pos="1134"/>
        </w:tabs>
        <w:spacing w:after="160"/>
        <w:rPr>
          <w:rFonts w:ascii="Sylfaen" w:hAnsi="Sylfaen"/>
          <w:sz w:val="24"/>
        </w:rPr>
        <w:sectPr w:rsidR="00DC113F" w:rsidRPr="00C07E3E" w:rsidSect="00B01C99">
          <w:pgSz w:w="16840" w:h="11907" w:code="9"/>
          <w:pgMar w:top="1418" w:right="1418" w:bottom="1418" w:left="1418" w:header="709" w:footer="396" w:gutter="0"/>
          <w:cols w:space="708"/>
          <w:docGrid w:linePitch="408"/>
        </w:sectPr>
      </w:pPr>
    </w:p>
    <w:p w14:paraId="7971657B" w14:textId="77777777" w:rsidR="00DC113F" w:rsidRPr="00460844" w:rsidRDefault="00DC113F" w:rsidP="00574025">
      <w:pPr>
        <w:pStyle w:val="af1"/>
        <w:widowControl w:val="0"/>
        <w:tabs>
          <w:tab w:val="left" w:pos="1134"/>
        </w:tabs>
        <w:spacing w:after="160"/>
        <w:ind w:firstLine="567"/>
        <w:rPr>
          <w:rFonts w:ascii="Sylfaen" w:hAnsi="Sylfaen"/>
          <w:sz w:val="24"/>
        </w:rPr>
      </w:pPr>
      <w:r w:rsidRPr="00C07E3E">
        <w:rPr>
          <w:rFonts w:ascii="Sylfaen" w:hAnsi="Sylfaen"/>
          <w:sz w:val="24"/>
        </w:rPr>
        <w:lastRenderedPageBreak/>
        <w:t>25.</w:t>
      </w:r>
      <w:r w:rsidR="00574025" w:rsidRPr="00460844">
        <w:rPr>
          <w:rFonts w:ascii="Sylfaen" w:hAnsi="Sylfaen"/>
          <w:sz w:val="24"/>
        </w:rPr>
        <w:tab/>
      </w:r>
      <w:r w:rsidRPr="00C07E3E">
        <w:rPr>
          <w:rFonts w:ascii="Sylfaen" w:hAnsi="Sylfaen"/>
          <w:sz w:val="24"/>
        </w:rPr>
        <w:t>«Դեղամիջոցներ արտադրողի՝ Պատշաճ արտադրական գործունեության կանոնների պահանջներին համապատասխանության սերտիֆիկատի մասին տեղեկություններ» (R.HC.MM.11.003) էլեկտրոնային փաստաթղթի (տեղեկությունների) կառուցվածքի նկարագրությունը բերված է 17-րդ աղյուսակում։</w:t>
      </w:r>
    </w:p>
    <w:p w14:paraId="0E4F291B" w14:textId="77777777" w:rsidR="00574025" w:rsidRPr="00460844" w:rsidRDefault="00574025" w:rsidP="00574025">
      <w:pPr>
        <w:pStyle w:val="af1"/>
        <w:widowControl w:val="0"/>
        <w:tabs>
          <w:tab w:val="left" w:pos="1134"/>
        </w:tabs>
        <w:spacing w:after="160"/>
        <w:ind w:firstLine="567"/>
        <w:rPr>
          <w:rFonts w:ascii="Sylfaen" w:hAnsi="Sylfaen"/>
          <w:sz w:val="24"/>
        </w:rPr>
      </w:pPr>
    </w:p>
    <w:p w14:paraId="0DE8A962"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17</w:t>
      </w:r>
    </w:p>
    <w:p w14:paraId="31B6CD66"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«Դեղամիջոցներ արտադրողի՝ Պատշաճ արտադրական գործունեության կանոնների պահանջներին համապատասխանության սերտիֆիկատի մասին տեղեկություններ» (R.HC.MM.11.003) էլեկտրոնային փաստաթղթի (տեղեկությունների) կառուցվածքի նկարագրությունը</w:t>
      </w:r>
    </w:p>
    <w:tbl>
      <w:tblPr>
        <w:tblStyle w:val="TableGrid"/>
        <w:tblW w:w="9812" w:type="dxa"/>
        <w:tblInd w:w="-459" w:type="dxa"/>
        <w:tblLayout w:type="fixed"/>
        <w:tblLook w:val="0600" w:firstRow="0" w:lastRow="0" w:firstColumn="0" w:lastColumn="0" w:noHBand="1" w:noVBand="1"/>
      </w:tblPr>
      <w:tblGrid>
        <w:gridCol w:w="1091"/>
        <w:gridCol w:w="2666"/>
        <w:gridCol w:w="6055"/>
      </w:tblGrid>
      <w:tr w:rsidR="00DC113F" w:rsidRPr="00574025" w14:paraId="04296E3B" w14:textId="77777777" w:rsidTr="00574025">
        <w:trPr>
          <w:trHeight w:val="601"/>
          <w:tblHeader/>
        </w:trPr>
        <w:tc>
          <w:tcPr>
            <w:tcW w:w="1091" w:type="dxa"/>
          </w:tcPr>
          <w:p w14:paraId="4CF28FC1" w14:textId="77777777" w:rsidR="00DC113F" w:rsidRPr="00574025" w:rsidRDefault="00DC113F" w:rsidP="00574025">
            <w:pPr>
              <w:pStyle w:val="af1"/>
              <w:widowControl w:val="0"/>
              <w:tabs>
                <w:tab w:val="left" w:pos="1134"/>
              </w:tabs>
              <w:spacing w:after="120" w:line="240" w:lineRule="auto"/>
              <w:ind w:firstLine="0"/>
              <w:jc w:val="center"/>
              <w:outlineLvl w:val="9"/>
              <w:rPr>
                <w:rFonts w:ascii="Sylfaen" w:hAnsi="Sylfaen"/>
                <w:sz w:val="20"/>
              </w:rPr>
            </w:pPr>
            <w:r w:rsidRPr="00574025">
              <w:rPr>
                <w:rFonts w:ascii="Sylfaen" w:hAnsi="Sylfaen"/>
                <w:sz w:val="20"/>
              </w:rPr>
              <w:t>Համարը՝ ը/կ</w:t>
            </w:r>
          </w:p>
        </w:tc>
        <w:tc>
          <w:tcPr>
            <w:tcW w:w="2666" w:type="dxa"/>
          </w:tcPr>
          <w:p w14:paraId="1081C6D1" w14:textId="77777777" w:rsidR="00DC113F" w:rsidRPr="00574025" w:rsidRDefault="00DC113F" w:rsidP="00574025">
            <w:pPr>
              <w:pStyle w:val="af1"/>
              <w:widowControl w:val="0"/>
              <w:tabs>
                <w:tab w:val="left" w:pos="1134"/>
              </w:tabs>
              <w:spacing w:after="120" w:line="240" w:lineRule="auto"/>
              <w:ind w:firstLine="0"/>
              <w:jc w:val="center"/>
              <w:outlineLvl w:val="9"/>
              <w:rPr>
                <w:rFonts w:ascii="Sylfaen" w:hAnsi="Sylfaen"/>
                <w:sz w:val="20"/>
              </w:rPr>
            </w:pPr>
            <w:r w:rsidRPr="00574025">
              <w:rPr>
                <w:rFonts w:ascii="Sylfaen" w:hAnsi="Sylfaen"/>
                <w:sz w:val="20"/>
              </w:rPr>
              <w:t>Տարրի նշագիրը</w:t>
            </w:r>
          </w:p>
        </w:tc>
        <w:tc>
          <w:tcPr>
            <w:tcW w:w="6055" w:type="dxa"/>
          </w:tcPr>
          <w:p w14:paraId="5DB50263" w14:textId="77777777" w:rsidR="00DC113F" w:rsidRPr="00574025" w:rsidRDefault="00DC113F" w:rsidP="00574025">
            <w:pPr>
              <w:pStyle w:val="af1"/>
              <w:widowControl w:val="0"/>
              <w:tabs>
                <w:tab w:val="left" w:pos="1134"/>
              </w:tabs>
              <w:spacing w:after="120" w:line="240" w:lineRule="auto"/>
              <w:ind w:firstLine="0"/>
              <w:jc w:val="center"/>
              <w:outlineLvl w:val="9"/>
              <w:rPr>
                <w:rFonts w:ascii="Sylfaen" w:hAnsi="Sylfaen"/>
                <w:sz w:val="20"/>
              </w:rPr>
            </w:pPr>
            <w:r w:rsidRPr="00574025">
              <w:rPr>
                <w:rFonts w:ascii="Sylfaen" w:hAnsi="Sylfaen"/>
                <w:sz w:val="20"/>
              </w:rPr>
              <w:t>Նկարագրությունը</w:t>
            </w:r>
          </w:p>
        </w:tc>
      </w:tr>
      <w:tr w:rsidR="00DC113F" w:rsidRPr="00574025" w14:paraId="278734A6" w14:textId="77777777" w:rsidTr="00574025">
        <w:trPr>
          <w:trHeight w:val="301"/>
          <w:tblHeader/>
        </w:trPr>
        <w:tc>
          <w:tcPr>
            <w:tcW w:w="1091" w:type="dxa"/>
            <w:vAlign w:val="center"/>
          </w:tcPr>
          <w:p w14:paraId="44766DE1" w14:textId="77777777" w:rsidR="00DC113F" w:rsidRPr="00574025" w:rsidRDefault="00DC113F" w:rsidP="00574025">
            <w:pPr>
              <w:pStyle w:val="af1"/>
              <w:widowControl w:val="0"/>
              <w:tabs>
                <w:tab w:val="left" w:pos="1134"/>
              </w:tabs>
              <w:spacing w:after="120" w:line="240" w:lineRule="auto"/>
              <w:ind w:firstLine="0"/>
              <w:jc w:val="center"/>
              <w:outlineLvl w:val="9"/>
              <w:rPr>
                <w:rFonts w:ascii="Sylfaen" w:hAnsi="Sylfaen"/>
                <w:sz w:val="20"/>
              </w:rPr>
            </w:pPr>
            <w:r w:rsidRPr="00574025">
              <w:rPr>
                <w:rFonts w:ascii="Sylfaen" w:hAnsi="Sylfaen"/>
                <w:sz w:val="20"/>
              </w:rPr>
              <w:t>1</w:t>
            </w:r>
          </w:p>
        </w:tc>
        <w:tc>
          <w:tcPr>
            <w:tcW w:w="2666" w:type="dxa"/>
            <w:vAlign w:val="center"/>
          </w:tcPr>
          <w:p w14:paraId="0E621D2B" w14:textId="77777777" w:rsidR="00DC113F" w:rsidRPr="00574025" w:rsidRDefault="00DC113F" w:rsidP="00574025">
            <w:pPr>
              <w:pStyle w:val="af1"/>
              <w:widowControl w:val="0"/>
              <w:tabs>
                <w:tab w:val="left" w:pos="1134"/>
              </w:tabs>
              <w:spacing w:after="120" w:line="240" w:lineRule="auto"/>
              <w:ind w:firstLine="0"/>
              <w:jc w:val="center"/>
              <w:outlineLvl w:val="9"/>
              <w:rPr>
                <w:rFonts w:ascii="Sylfaen" w:hAnsi="Sylfaen"/>
                <w:sz w:val="20"/>
              </w:rPr>
            </w:pPr>
            <w:r w:rsidRPr="00574025">
              <w:rPr>
                <w:rFonts w:ascii="Sylfaen" w:hAnsi="Sylfaen"/>
                <w:sz w:val="20"/>
              </w:rPr>
              <w:t>2</w:t>
            </w:r>
          </w:p>
        </w:tc>
        <w:tc>
          <w:tcPr>
            <w:tcW w:w="6055" w:type="dxa"/>
            <w:vAlign w:val="center"/>
          </w:tcPr>
          <w:p w14:paraId="6505B896" w14:textId="77777777" w:rsidR="00DC113F" w:rsidRPr="00574025" w:rsidRDefault="00DC113F" w:rsidP="00574025">
            <w:pPr>
              <w:pStyle w:val="af1"/>
              <w:widowControl w:val="0"/>
              <w:tabs>
                <w:tab w:val="left" w:pos="1134"/>
              </w:tabs>
              <w:spacing w:after="120" w:line="240" w:lineRule="auto"/>
              <w:ind w:firstLine="0"/>
              <w:jc w:val="center"/>
              <w:outlineLvl w:val="9"/>
              <w:rPr>
                <w:rFonts w:ascii="Sylfaen" w:hAnsi="Sylfaen"/>
                <w:sz w:val="20"/>
              </w:rPr>
            </w:pPr>
            <w:r w:rsidRPr="00574025">
              <w:rPr>
                <w:rFonts w:ascii="Sylfaen" w:hAnsi="Sylfaen"/>
                <w:sz w:val="20"/>
              </w:rPr>
              <w:t>3</w:t>
            </w:r>
          </w:p>
        </w:tc>
      </w:tr>
      <w:tr w:rsidR="00DC113F" w:rsidRPr="00574025" w14:paraId="5563150D" w14:textId="77777777" w:rsidTr="00574025">
        <w:tc>
          <w:tcPr>
            <w:tcW w:w="1091" w:type="dxa"/>
          </w:tcPr>
          <w:p w14:paraId="08FB9C33" w14:textId="77777777" w:rsidR="00DC113F" w:rsidRPr="00574025" w:rsidRDefault="00DC113F" w:rsidP="00574025">
            <w:pPr>
              <w:pStyle w:val="af1"/>
              <w:widowControl w:val="0"/>
              <w:tabs>
                <w:tab w:val="left" w:pos="1134"/>
              </w:tabs>
              <w:spacing w:after="120" w:line="240" w:lineRule="auto"/>
              <w:ind w:firstLine="0"/>
              <w:jc w:val="center"/>
              <w:outlineLvl w:val="9"/>
              <w:rPr>
                <w:rFonts w:ascii="Sylfaen" w:hAnsi="Sylfaen"/>
                <w:sz w:val="20"/>
              </w:rPr>
            </w:pPr>
            <w:r w:rsidRPr="00574025">
              <w:rPr>
                <w:rFonts w:ascii="Sylfaen" w:hAnsi="Sylfaen"/>
                <w:sz w:val="20"/>
              </w:rPr>
              <w:t>1</w:t>
            </w:r>
          </w:p>
        </w:tc>
        <w:tc>
          <w:tcPr>
            <w:tcW w:w="2666" w:type="dxa"/>
          </w:tcPr>
          <w:p w14:paraId="37A4067A" w14:textId="77777777" w:rsidR="00DC113F" w:rsidRPr="00574025" w:rsidRDefault="00DC113F" w:rsidP="00574025">
            <w:pPr>
              <w:pStyle w:val="af1"/>
              <w:widowControl w:val="0"/>
              <w:tabs>
                <w:tab w:val="left" w:pos="1134"/>
              </w:tabs>
              <w:spacing w:after="120" w:line="240" w:lineRule="auto"/>
              <w:ind w:firstLine="0"/>
              <w:jc w:val="left"/>
              <w:outlineLvl w:val="9"/>
              <w:rPr>
                <w:rFonts w:ascii="Sylfaen" w:hAnsi="Sylfaen"/>
                <w:sz w:val="20"/>
              </w:rPr>
            </w:pPr>
            <w:r w:rsidRPr="00574025">
              <w:rPr>
                <w:rFonts w:ascii="Sylfaen" w:hAnsi="Sylfaen"/>
                <w:sz w:val="20"/>
              </w:rPr>
              <w:t>Անվանումը</w:t>
            </w:r>
          </w:p>
        </w:tc>
        <w:tc>
          <w:tcPr>
            <w:tcW w:w="6055" w:type="dxa"/>
          </w:tcPr>
          <w:p w14:paraId="2A9947C5" w14:textId="77777777" w:rsidR="00DC113F" w:rsidRPr="00574025" w:rsidRDefault="00DC113F" w:rsidP="00574025">
            <w:pPr>
              <w:pStyle w:val="a8"/>
              <w:widowControl w:val="0"/>
              <w:tabs>
                <w:tab w:val="left" w:pos="1134"/>
              </w:tabs>
              <w:spacing w:after="120" w:line="240" w:lineRule="auto"/>
              <w:rPr>
                <w:rFonts w:ascii="Sylfaen" w:hAnsi="Sylfaen"/>
                <w:sz w:val="20"/>
                <w:szCs w:val="24"/>
              </w:rPr>
            </w:pPr>
            <w:r w:rsidRPr="00574025">
              <w:rPr>
                <w:rFonts w:ascii="Sylfaen" w:hAnsi="Sylfaen"/>
                <w:sz w:val="20"/>
                <w:szCs w:val="24"/>
              </w:rPr>
              <w:t>դեղամիջոցներ արտադրողի՝ Պատշաճ արտադրական գործունեության կանոնների պահանջներին համապատասխանության սերտիֆիկատի մասին տեղեկություններ</w:t>
            </w:r>
          </w:p>
        </w:tc>
      </w:tr>
      <w:tr w:rsidR="00DC113F" w:rsidRPr="00574025" w14:paraId="1C4A0185" w14:textId="77777777" w:rsidTr="00574025">
        <w:tc>
          <w:tcPr>
            <w:tcW w:w="1091" w:type="dxa"/>
          </w:tcPr>
          <w:p w14:paraId="552B6E4F" w14:textId="77777777" w:rsidR="00DC113F" w:rsidRPr="00574025" w:rsidRDefault="00DC113F" w:rsidP="00574025">
            <w:pPr>
              <w:pStyle w:val="af1"/>
              <w:widowControl w:val="0"/>
              <w:tabs>
                <w:tab w:val="left" w:pos="1134"/>
              </w:tabs>
              <w:spacing w:after="120" w:line="240" w:lineRule="auto"/>
              <w:ind w:firstLine="0"/>
              <w:jc w:val="center"/>
              <w:outlineLvl w:val="9"/>
              <w:rPr>
                <w:rFonts w:ascii="Sylfaen" w:hAnsi="Sylfaen"/>
                <w:sz w:val="20"/>
              </w:rPr>
            </w:pPr>
            <w:r w:rsidRPr="00574025">
              <w:rPr>
                <w:rFonts w:ascii="Sylfaen" w:hAnsi="Sylfaen"/>
                <w:sz w:val="20"/>
              </w:rPr>
              <w:t>2</w:t>
            </w:r>
          </w:p>
        </w:tc>
        <w:tc>
          <w:tcPr>
            <w:tcW w:w="2666" w:type="dxa"/>
          </w:tcPr>
          <w:p w14:paraId="7E33BDB0" w14:textId="77777777" w:rsidR="00DC113F" w:rsidRPr="00574025" w:rsidRDefault="00DC113F" w:rsidP="00574025">
            <w:pPr>
              <w:pStyle w:val="af1"/>
              <w:widowControl w:val="0"/>
              <w:tabs>
                <w:tab w:val="left" w:pos="1134"/>
              </w:tabs>
              <w:spacing w:after="120" w:line="240" w:lineRule="auto"/>
              <w:ind w:firstLine="0"/>
              <w:jc w:val="left"/>
              <w:outlineLvl w:val="9"/>
              <w:rPr>
                <w:rFonts w:ascii="Sylfaen" w:hAnsi="Sylfaen"/>
                <w:sz w:val="20"/>
              </w:rPr>
            </w:pPr>
            <w:r w:rsidRPr="00574025">
              <w:rPr>
                <w:rFonts w:ascii="Sylfaen" w:hAnsi="Sylfaen"/>
                <w:sz w:val="20"/>
              </w:rPr>
              <w:t>Նույնականացուցիչը</w:t>
            </w:r>
          </w:p>
        </w:tc>
        <w:tc>
          <w:tcPr>
            <w:tcW w:w="6055" w:type="dxa"/>
          </w:tcPr>
          <w:p w14:paraId="220105D8" w14:textId="77777777" w:rsidR="00DC113F" w:rsidRPr="00574025" w:rsidRDefault="00DC113F" w:rsidP="00574025">
            <w:pPr>
              <w:pStyle w:val="a8"/>
              <w:widowControl w:val="0"/>
              <w:tabs>
                <w:tab w:val="left" w:pos="1134"/>
              </w:tabs>
              <w:spacing w:after="120" w:line="240" w:lineRule="auto"/>
              <w:rPr>
                <w:rFonts w:ascii="Sylfaen" w:hAnsi="Sylfaen"/>
                <w:sz w:val="20"/>
                <w:szCs w:val="24"/>
              </w:rPr>
            </w:pPr>
            <w:r w:rsidRPr="00574025">
              <w:rPr>
                <w:rFonts w:ascii="Sylfaen" w:hAnsi="Sylfaen"/>
                <w:sz w:val="20"/>
                <w:szCs w:val="24"/>
              </w:rPr>
              <w:t>R.HC.MM.11.003</w:t>
            </w:r>
          </w:p>
        </w:tc>
      </w:tr>
      <w:tr w:rsidR="00DC113F" w:rsidRPr="00574025" w14:paraId="0A8D32D2" w14:textId="77777777" w:rsidTr="00574025">
        <w:tc>
          <w:tcPr>
            <w:tcW w:w="1091" w:type="dxa"/>
          </w:tcPr>
          <w:p w14:paraId="5E28FAD2" w14:textId="77777777" w:rsidR="00DC113F" w:rsidRPr="00574025" w:rsidRDefault="00DC113F" w:rsidP="00574025">
            <w:pPr>
              <w:pStyle w:val="af1"/>
              <w:widowControl w:val="0"/>
              <w:tabs>
                <w:tab w:val="left" w:pos="1134"/>
              </w:tabs>
              <w:spacing w:after="120" w:line="240" w:lineRule="auto"/>
              <w:ind w:firstLine="0"/>
              <w:jc w:val="center"/>
              <w:outlineLvl w:val="9"/>
              <w:rPr>
                <w:rFonts w:ascii="Sylfaen" w:hAnsi="Sylfaen"/>
                <w:sz w:val="20"/>
              </w:rPr>
            </w:pPr>
            <w:r w:rsidRPr="00574025">
              <w:rPr>
                <w:rFonts w:ascii="Sylfaen" w:hAnsi="Sylfaen"/>
                <w:sz w:val="20"/>
              </w:rPr>
              <w:t>3</w:t>
            </w:r>
          </w:p>
        </w:tc>
        <w:tc>
          <w:tcPr>
            <w:tcW w:w="2666" w:type="dxa"/>
          </w:tcPr>
          <w:p w14:paraId="652B2A45" w14:textId="77777777" w:rsidR="00DC113F" w:rsidRPr="00574025" w:rsidRDefault="00DC113F" w:rsidP="00574025">
            <w:pPr>
              <w:pStyle w:val="af1"/>
              <w:widowControl w:val="0"/>
              <w:tabs>
                <w:tab w:val="left" w:pos="1134"/>
              </w:tabs>
              <w:spacing w:after="120" w:line="240" w:lineRule="auto"/>
              <w:ind w:firstLine="0"/>
              <w:jc w:val="left"/>
              <w:outlineLvl w:val="9"/>
              <w:rPr>
                <w:rFonts w:ascii="Sylfaen" w:hAnsi="Sylfaen"/>
                <w:sz w:val="20"/>
              </w:rPr>
            </w:pPr>
            <w:r w:rsidRPr="00574025">
              <w:rPr>
                <w:rFonts w:ascii="Sylfaen" w:hAnsi="Sylfaen"/>
                <w:sz w:val="20"/>
              </w:rPr>
              <w:t>Տարբերակը</w:t>
            </w:r>
          </w:p>
        </w:tc>
        <w:tc>
          <w:tcPr>
            <w:tcW w:w="6055" w:type="dxa"/>
          </w:tcPr>
          <w:p w14:paraId="44018D0E" w14:textId="77777777" w:rsidR="00DC113F" w:rsidRPr="00574025" w:rsidRDefault="00DC113F" w:rsidP="00574025">
            <w:pPr>
              <w:pStyle w:val="a8"/>
              <w:widowControl w:val="0"/>
              <w:tabs>
                <w:tab w:val="left" w:pos="1134"/>
              </w:tabs>
              <w:spacing w:after="120" w:line="240" w:lineRule="auto"/>
              <w:rPr>
                <w:rFonts w:ascii="Sylfaen" w:hAnsi="Sylfaen"/>
                <w:sz w:val="20"/>
                <w:szCs w:val="24"/>
              </w:rPr>
            </w:pPr>
            <w:r w:rsidRPr="00574025">
              <w:rPr>
                <w:rFonts w:ascii="Sylfaen" w:hAnsi="Sylfaen"/>
                <w:sz w:val="20"/>
                <w:szCs w:val="24"/>
              </w:rPr>
              <w:t>1.0.0</w:t>
            </w:r>
          </w:p>
        </w:tc>
      </w:tr>
      <w:tr w:rsidR="00DC113F" w:rsidRPr="00574025" w14:paraId="182EEC23" w14:textId="77777777" w:rsidTr="00574025">
        <w:tc>
          <w:tcPr>
            <w:tcW w:w="1091" w:type="dxa"/>
          </w:tcPr>
          <w:p w14:paraId="65E368DF" w14:textId="77777777" w:rsidR="00DC113F" w:rsidRPr="00574025" w:rsidRDefault="00DC113F" w:rsidP="00574025">
            <w:pPr>
              <w:pStyle w:val="af1"/>
              <w:widowControl w:val="0"/>
              <w:tabs>
                <w:tab w:val="left" w:pos="1134"/>
              </w:tabs>
              <w:spacing w:after="120" w:line="240" w:lineRule="auto"/>
              <w:ind w:firstLine="0"/>
              <w:jc w:val="center"/>
              <w:outlineLvl w:val="9"/>
              <w:rPr>
                <w:rFonts w:ascii="Sylfaen" w:hAnsi="Sylfaen"/>
                <w:sz w:val="20"/>
              </w:rPr>
            </w:pPr>
            <w:r w:rsidRPr="00574025">
              <w:rPr>
                <w:rFonts w:ascii="Sylfaen" w:hAnsi="Sylfaen"/>
                <w:sz w:val="20"/>
              </w:rPr>
              <w:t>4</w:t>
            </w:r>
          </w:p>
        </w:tc>
        <w:tc>
          <w:tcPr>
            <w:tcW w:w="2666" w:type="dxa"/>
          </w:tcPr>
          <w:p w14:paraId="603B10E5" w14:textId="77777777" w:rsidR="00DC113F" w:rsidRPr="00574025" w:rsidRDefault="00DC113F" w:rsidP="00574025">
            <w:pPr>
              <w:pStyle w:val="af1"/>
              <w:widowControl w:val="0"/>
              <w:tabs>
                <w:tab w:val="left" w:pos="1134"/>
              </w:tabs>
              <w:spacing w:after="120" w:line="240" w:lineRule="auto"/>
              <w:ind w:firstLine="0"/>
              <w:jc w:val="left"/>
              <w:outlineLvl w:val="9"/>
              <w:rPr>
                <w:rFonts w:ascii="Sylfaen" w:hAnsi="Sylfaen"/>
                <w:sz w:val="20"/>
              </w:rPr>
            </w:pPr>
            <w:r w:rsidRPr="00574025">
              <w:rPr>
                <w:rFonts w:ascii="Sylfaen" w:hAnsi="Sylfaen"/>
                <w:sz w:val="20"/>
              </w:rPr>
              <w:t>Սահմանումը</w:t>
            </w:r>
          </w:p>
        </w:tc>
        <w:tc>
          <w:tcPr>
            <w:tcW w:w="6055" w:type="dxa"/>
          </w:tcPr>
          <w:p w14:paraId="550411E2" w14:textId="77777777" w:rsidR="00DC113F" w:rsidRPr="00574025" w:rsidRDefault="00DC113F" w:rsidP="00574025">
            <w:pPr>
              <w:pStyle w:val="a8"/>
              <w:widowControl w:val="0"/>
              <w:tabs>
                <w:tab w:val="left" w:pos="1134"/>
              </w:tabs>
              <w:spacing w:after="120" w:line="240" w:lineRule="auto"/>
              <w:rPr>
                <w:rFonts w:ascii="Sylfaen" w:hAnsi="Sylfaen"/>
                <w:sz w:val="20"/>
                <w:szCs w:val="24"/>
              </w:rPr>
            </w:pPr>
            <w:r w:rsidRPr="00574025">
              <w:rPr>
                <w:rFonts w:ascii="Sylfaen" w:hAnsi="Sylfaen"/>
                <w:sz w:val="20"/>
                <w:szCs w:val="24"/>
              </w:rPr>
              <w:t>դեղամիջոցներ արտադրողի՝ Պատշաճ արտադրական գործունեության կանոնների պահանջներին համապատասխանության սերտիֆիկատի մասին տեղեկություններ</w:t>
            </w:r>
          </w:p>
        </w:tc>
      </w:tr>
      <w:tr w:rsidR="00DC113F" w:rsidRPr="00574025" w14:paraId="67AAF1E0" w14:textId="77777777" w:rsidTr="00574025">
        <w:tc>
          <w:tcPr>
            <w:tcW w:w="1091" w:type="dxa"/>
          </w:tcPr>
          <w:p w14:paraId="5B25B6CE" w14:textId="77777777" w:rsidR="00DC113F" w:rsidRPr="00574025" w:rsidRDefault="00DC113F" w:rsidP="00574025">
            <w:pPr>
              <w:pStyle w:val="af1"/>
              <w:widowControl w:val="0"/>
              <w:tabs>
                <w:tab w:val="left" w:pos="1134"/>
              </w:tabs>
              <w:spacing w:after="120" w:line="240" w:lineRule="auto"/>
              <w:ind w:firstLine="0"/>
              <w:jc w:val="center"/>
              <w:outlineLvl w:val="9"/>
              <w:rPr>
                <w:rFonts w:ascii="Sylfaen" w:hAnsi="Sylfaen"/>
                <w:sz w:val="20"/>
              </w:rPr>
            </w:pPr>
            <w:r w:rsidRPr="00574025">
              <w:rPr>
                <w:rFonts w:ascii="Sylfaen" w:hAnsi="Sylfaen"/>
                <w:sz w:val="20"/>
              </w:rPr>
              <w:t>5</w:t>
            </w:r>
          </w:p>
        </w:tc>
        <w:tc>
          <w:tcPr>
            <w:tcW w:w="2666" w:type="dxa"/>
          </w:tcPr>
          <w:p w14:paraId="50E2F099" w14:textId="77777777" w:rsidR="00DC113F" w:rsidRPr="00574025" w:rsidRDefault="00DC113F" w:rsidP="00574025">
            <w:pPr>
              <w:pStyle w:val="af1"/>
              <w:widowControl w:val="0"/>
              <w:tabs>
                <w:tab w:val="left" w:pos="1134"/>
              </w:tabs>
              <w:spacing w:after="120" w:line="240" w:lineRule="auto"/>
              <w:ind w:firstLine="0"/>
              <w:jc w:val="left"/>
              <w:outlineLvl w:val="9"/>
              <w:rPr>
                <w:rFonts w:ascii="Sylfaen" w:hAnsi="Sylfaen"/>
                <w:sz w:val="20"/>
              </w:rPr>
            </w:pPr>
            <w:r w:rsidRPr="00574025">
              <w:rPr>
                <w:rFonts w:ascii="Sylfaen" w:hAnsi="Sylfaen"/>
                <w:sz w:val="20"/>
              </w:rPr>
              <w:t>Օգտագործումը</w:t>
            </w:r>
          </w:p>
        </w:tc>
        <w:tc>
          <w:tcPr>
            <w:tcW w:w="6055" w:type="dxa"/>
          </w:tcPr>
          <w:p w14:paraId="2D350FC6" w14:textId="77777777" w:rsidR="00DC113F" w:rsidRPr="00574025" w:rsidRDefault="00336000" w:rsidP="00574025">
            <w:pPr>
              <w:pStyle w:val="a8"/>
              <w:widowControl w:val="0"/>
              <w:tabs>
                <w:tab w:val="left" w:pos="1134"/>
              </w:tabs>
              <w:spacing w:after="120" w:line="240" w:lineRule="auto"/>
              <w:rPr>
                <w:rFonts w:ascii="Sylfaen" w:hAnsi="Sylfaen"/>
                <w:sz w:val="20"/>
                <w:szCs w:val="24"/>
              </w:rPr>
            </w:pPr>
            <w:r w:rsidRPr="00574025">
              <w:rPr>
                <w:rFonts w:ascii="Sylfaen" w:hAnsi="Sylfaen"/>
                <w:sz w:val="20"/>
                <w:szCs w:val="24"/>
              </w:rPr>
              <w:t>-</w:t>
            </w:r>
          </w:p>
        </w:tc>
      </w:tr>
      <w:tr w:rsidR="00DC113F" w:rsidRPr="00574025" w14:paraId="1E534496" w14:textId="77777777" w:rsidTr="00574025">
        <w:tc>
          <w:tcPr>
            <w:tcW w:w="1091" w:type="dxa"/>
          </w:tcPr>
          <w:p w14:paraId="240DFB23" w14:textId="77777777" w:rsidR="00DC113F" w:rsidRPr="00574025" w:rsidRDefault="00DC113F" w:rsidP="00574025">
            <w:pPr>
              <w:pStyle w:val="af1"/>
              <w:widowControl w:val="0"/>
              <w:tabs>
                <w:tab w:val="left" w:pos="1134"/>
              </w:tabs>
              <w:spacing w:after="120" w:line="240" w:lineRule="auto"/>
              <w:ind w:firstLine="0"/>
              <w:jc w:val="center"/>
              <w:outlineLvl w:val="9"/>
              <w:rPr>
                <w:rFonts w:ascii="Sylfaen" w:hAnsi="Sylfaen"/>
                <w:sz w:val="20"/>
              </w:rPr>
            </w:pPr>
            <w:r w:rsidRPr="00574025">
              <w:rPr>
                <w:rFonts w:ascii="Sylfaen" w:hAnsi="Sylfaen"/>
                <w:sz w:val="20"/>
              </w:rPr>
              <w:t>6</w:t>
            </w:r>
          </w:p>
        </w:tc>
        <w:tc>
          <w:tcPr>
            <w:tcW w:w="2666" w:type="dxa"/>
          </w:tcPr>
          <w:p w14:paraId="4768429C" w14:textId="77777777" w:rsidR="00DC113F" w:rsidRPr="00574025" w:rsidRDefault="00DC113F" w:rsidP="00574025">
            <w:pPr>
              <w:pStyle w:val="af1"/>
              <w:widowControl w:val="0"/>
              <w:tabs>
                <w:tab w:val="left" w:pos="1134"/>
              </w:tabs>
              <w:spacing w:after="120" w:line="240" w:lineRule="auto"/>
              <w:ind w:firstLine="0"/>
              <w:jc w:val="left"/>
              <w:outlineLvl w:val="9"/>
              <w:rPr>
                <w:rFonts w:ascii="Sylfaen" w:hAnsi="Sylfaen"/>
                <w:sz w:val="20"/>
              </w:rPr>
            </w:pPr>
            <w:r w:rsidRPr="00574025">
              <w:rPr>
                <w:rFonts w:ascii="Sylfaen" w:hAnsi="Sylfaen"/>
                <w:sz w:val="20"/>
              </w:rPr>
              <w:t>Անվանումների տարածության նույնականացուցիչը</w:t>
            </w:r>
          </w:p>
        </w:tc>
        <w:tc>
          <w:tcPr>
            <w:tcW w:w="6055" w:type="dxa"/>
          </w:tcPr>
          <w:p w14:paraId="05D02CCC" w14:textId="77777777" w:rsidR="00DC113F" w:rsidRPr="00574025" w:rsidRDefault="00DC113F" w:rsidP="00574025">
            <w:pPr>
              <w:pStyle w:val="a8"/>
              <w:widowControl w:val="0"/>
              <w:tabs>
                <w:tab w:val="left" w:pos="1134"/>
              </w:tabs>
              <w:spacing w:after="120" w:line="240" w:lineRule="auto"/>
              <w:rPr>
                <w:rFonts w:ascii="Sylfaen" w:hAnsi="Sylfaen"/>
                <w:sz w:val="20"/>
                <w:szCs w:val="24"/>
              </w:rPr>
            </w:pPr>
            <w:r w:rsidRPr="00574025">
              <w:rPr>
                <w:rFonts w:ascii="Sylfaen" w:hAnsi="Sylfaen"/>
                <w:sz w:val="20"/>
                <w:szCs w:val="24"/>
              </w:rPr>
              <w:t>urn:EEC:R:HC:MM:11:DrugGMPInspectionCertificateDetails:v1.0.0</w:t>
            </w:r>
          </w:p>
        </w:tc>
      </w:tr>
      <w:tr w:rsidR="00DC113F" w:rsidRPr="00574025" w14:paraId="7894BAC9" w14:textId="77777777" w:rsidTr="00574025">
        <w:tc>
          <w:tcPr>
            <w:tcW w:w="1091" w:type="dxa"/>
          </w:tcPr>
          <w:p w14:paraId="7B7AE3FD" w14:textId="77777777" w:rsidR="00DC113F" w:rsidRPr="00574025" w:rsidRDefault="00DC113F" w:rsidP="00574025">
            <w:pPr>
              <w:pStyle w:val="af1"/>
              <w:widowControl w:val="0"/>
              <w:tabs>
                <w:tab w:val="left" w:pos="1134"/>
              </w:tabs>
              <w:spacing w:after="120" w:line="240" w:lineRule="auto"/>
              <w:ind w:firstLine="0"/>
              <w:jc w:val="center"/>
              <w:outlineLvl w:val="9"/>
              <w:rPr>
                <w:rFonts w:ascii="Sylfaen" w:hAnsi="Sylfaen"/>
                <w:sz w:val="20"/>
              </w:rPr>
            </w:pPr>
            <w:r w:rsidRPr="00574025">
              <w:rPr>
                <w:rFonts w:ascii="Sylfaen" w:hAnsi="Sylfaen"/>
                <w:sz w:val="20"/>
              </w:rPr>
              <w:t>7</w:t>
            </w:r>
          </w:p>
        </w:tc>
        <w:tc>
          <w:tcPr>
            <w:tcW w:w="2666" w:type="dxa"/>
          </w:tcPr>
          <w:p w14:paraId="34895546" w14:textId="77777777" w:rsidR="00DC113F" w:rsidRPr="00574025" w:rsidRDefault="00DC113F" w:rsidP="00574025">
            <w:pPr>
              <w:pStyle w:val="af1"/>
              <w:widowControl w:val="0"/>
              <w:tabs>
                <w:tab w:val="left" w:pos="1134"/>
              </w:tabs>
              <w:spacing w:after="120" w:line="240" w:lineRule="auto"/>
              <w:ind w:firstLine="0"/>
              <w:jc w:val="left"/>
              <w:outlineLvl w:val="9"/>
              <w:rPr>
                <w:rFonts w:ascii="Sylfaen" w:hAnsi="Sylfaen"/>
                <w:sz w:val="20"/>
              </w:rPr>
            </w:pPr>
            <w:r w:rsidRPr="00574025">
              <w:rPr>
                <w:rFonts w:ascii="Sylfaen" w:hAnsi="Sylfaen"/>
                <w:sz w:val="20"/>
              </w:rPr>
              <w:t>XML-փաստաթղթի հիմնական տարրը</w:t>
            </w:r>
          </w:p>
        </w:tc>
        <w:tc>
          <w:tcPr>
            <w:tcW w:w="6055" w:type="dxa"/>
          </w:tcPr>
          <w:p w14:paraId="13993BB8" w14:textId="77777777" w:rsidR="00DC113F" w:rsidRPr="00574025" w:rsidRDefault="00DC113F" w:rsidP="00574025">
            <w:pPr>
              <w:pStyle w:val="a8"/>
              <w:widowControl w:val="0"/>
              <w:tabs>
                <w:tab w:val="left" w:pos="1134"/>
              </w:tabs>
              <w:spacing w:after="120" w:line="240" w:lineRule="auto"/>
              <w:rPr>
                <w:rFonts w:ascii="Sylfaen" w:hAnsi="Sylfaen"/>
                <w:sz w:val="20"/>
                <w:szCs w:val="24"/>
              </w:rPr>
            </w:pPr>
            <w:r w:rsidRPr="00574025">
              <w:rPr>
                <w:rFonts w:ascii="Sylfaen" w:hAnsi="Sylfaen"/>
                <w:sz w:val="20"/>
                <w:szCs w:val="24"/>
              </w:rPr>
              <w:t>DrugGMPInspectionCertificateDetails</w:t>
            </w:r>
          </w:p>
        </w:tc>
      </w:tr>
      <w:tr w:rsidR="00DC113F" w:rsidRPr="00574025" w14:paraId="3C170857" w14:textId="77777777" w:rsidTr="00574025">
        <w:tc>
          <w:tcPr>
            <w:tcW w:w="1091" w:type="dxa"/>
          </w:tcPr>
          <w:p w14:paraId="7CCEB304" w14:textId="77777777" w:rsidR="00DC113F" w:rsidRPr="00574025" w:rsidRDefault="00DC113F" w:rsidP="00574025">
            <w:pPr>
              <w:pStyle w:val="af1"/>
              <w:widowControl w:val="0"/>
              <w:tabs>
                <w:tab w:val="left" w:pos="1134"/>
              </w:tabs>
              <w:spacing w:after="120" w:line="240" w:lineRule="auto"/>
              <w:ind w:firstLine="0"/>
              <w:jc w:val="center"/>
              <w:outlineLvl w:val="9"/>
              <w:rPr>
                <w:rFonts w:ascii="Sylfaen" w:hAnsi="Sylfaen"/>
                <w:sz w:val="20"/>
              </w:rPr>
            </w:pPr>
            <w:r w:rsidRPr="00574025">
              <w:rPr>
                <w:rFonts w:ascii="Sylfaen" w:hAnsi="Sylfaen"/>
                <w:sz w:val="20"/>
              </w:rPr>
              <w:t>8</w:t>
            </w:r>
          </w:p>
        </w:tc>
        <w:tc>
          <w:tcPr>
            <w:tcW w:w="2666" w:type="dxa"/>
          </w:tcPr>
          <w:p w14:paraId="20B6A65A" w14:textId="77777777" w:rsidR="00DC113F" w:rsidRPr="00574025" w:rsidRDefault="00DC113F" w:rsidP="00574025">
            <w:pPr>
              <w:pStyle w:val="af1"/>
              <w:widowControl w:val="0"/>
              <w:tabs>
                <w:tab w:val="left" w:pos="1134"/>
              </w:tabs>
              <w:spacing w:after="120" w:line="240" w:lineRule="auto"/>
              <w:ind w:firstLine="0"/>
              <w:jc w:val="left"/>
              <w:outlineLvl w:val="9"/>
              <w:rPr>
                <w:rFonts w:ascii="Sylfaen" w:hAnsi="Sylfaen"/>
                <w:sz w:val="20"/>
              </w:rPr>
            </w:pPr>
            <w:r w:rsidRPr="00574025">
              <w:rPr>
                <w:rFonts w:ascii="Sylfaen" w:hAnsi="Sylfaen"/>
                <w:sz w:val="20"/>
              </w:rPr>
              <w:t>XML-սխեմայի նիշքի անվանումը</w:t>
            </w:r>
          </w:p>
        </w:tc>
        <w:tc>
          <w:tcPr>
            <w:tcW w:w="6055" w:type="dxa"/>
          </w:tcPr>
          <w:p w14:paraId="1A1894F4" w14:textId="77777777" w:rsidR="00DC113F" w:rsidRPr="00574025" w:rsidRDefault="00DC113F" w:rsidP="00574025">
            <w:pPr>
              <w:pStyle w:val="a8"/>
              <w:widowControl w:val="0"/>
              <w:tabs>
                <w:tab w:val="left" w:pos="1134"/>
              </w:tabs>
              <w:spacing w:after="120" w:line="240" w:lineRule="auto"/>
              <w:rPr>
                <w:rFonts w:ascii="Sylfaen" w:hAnsi="Sylfaen"/>
                <w:sz w:val="20"/>
                <w:szCs w:val="24"/>
              </w:rPr>
            </w:pPr>
            <w:r w:rsidRPr="00574025">
              <w:rPr>
                <w:rFonts w:ascii="Sylfaen" w:hAnsi="Sylfaen"/>
                <w:sz w:val="20"/>
                <w:szCs w:val="24"/>
              </w:rPr>
              <w:t>EEC_R_HC_MM_11_DrugGMPInspectionCertificateDetails_v1.0.0.xsd</w:t>
            </w:r>
          </w:p>
        </w:tc>
      </w:tr>
    </w:tbl>
    <w:p w14:paraId="5AA7D82E" w14:textId="77777777" w:rsidR="00D97520" w:rsidRDefault="00D97520" w:rsidP="00EB5D30">
      <w:pPr>
        <w:pStyle w:val="a6"/>
        <w:widowControl w:val="0"/>
        <w:tabs>
          <w:tab w:val="left" w:pos="1134"/>
        </w:tabs>
        <w:spacing w:after="160"/>
        <w:outlineLvl w:val="2"/>
        <w:rPr>
          <w:rFonts w:ascii="Sylfaen" w:hAnsi="Sylfaen"/>
          <w:sz w:val="24"/>
          <w:lang w:val="en-US"/>
        </w:rPr>
      </w:pPr>
    </w:p>
    <w:p w14:paraId="741D5019" w14:textId="77777777" w:rsidR="00D97520" w:rsidRDefault="00D97520">
      <w:pPr>
        <w:rPr>
          <w:rFonts w:ascii="Sylfaen" w:eastAsia="Times New Roman" w:hAnsi="Sylfaen" w:cs="Times New Roman"/>
          <w:color w:val="000000"/>
          <w:sz w:val="24"/>
          <w:szCs w:val="24"/>
          <w:lang w:val="en-US"/>
        </w:rPr>
      </w:pPr>
      <w:r>
        <w:rPr>
          <w:rFonts w:ascii="Sylfaen" w:hAnsi="Sylfaen"/>
          <w:sz w:val="24"/>
          <w:lang w:val="en-US"/>
        </w:rPr>
        <w:br w:type="page"/>
      </w:r>
    </w:p>
    <w:p w14:paraId="2396C4CC" w14:textId="77777777" w:rsidR="00DC113F" w:rsidRDefault="00DC113F" w:rsidP="00574025">
      <w:pPr>
        <w:pStyle w:val="a6"/>
        <w:widowControl w:val="0"/>
        <w:tabs>
          <w:tab w:val="left" w:pos="1134"/>
        </w:tabs>
        <w:spacing w:after="160"/>
        <w:ind w:firstLine="567"/>
        <w:outlineLvl w:val="2"/>
        <w:rPr>
          <w:rFonts w:ascii="Sylfaen" w:hAnsi="Sylfaen"/>
          <w:sz w:val="24"/>
          <w:lang w:val="en-US"/>
        </w:rPr>
      </w:pPr>
      <w:r w:rsidRPr="00C07E3E">
        <w:rPr>
          <w:rFonts w:ascii="Sylfaen" w:hAnsi="Sylfaen"/>
          <w:sz w:val="24"/>
        </w:rPr>
        <w:lastRenderedPageBreak/>
        <w:t>26.</w:t>
      </w:r>
      <w:r w:rsidR="00574025">
        <w:rPr>
          <w:rFonts w:ascii="Sylfaen" w:hAnsi="Sylfaen"/>
          <w:sz w:val="24"/>
          <w:lang w:val="en-US"/>
        </w:rPr>
        <w:tab/>
      </w:r>
      <w:r w:rsidRPr="00C07E3E">
        <w:rPr>
          <w:rFonts w:ascii="Sylfaen" w:hAnsi="Sylfaen"/>
          <w:sz w:val="24"/>
        </w:rPr>
        <w:t>Ներմուծվող անվանումների տարածությունները բերված են 18-րդ աղյուսակում:</w:t>
      </w:r>
    </w:p>
    <w:p w14:paraId="6A08875F" w14:textId="77777777" w:rsidR="00574025" w:rsidRPr="00574025" w:rsidRDefault="00574025" w:rsidP="00574025">
      <w:pPr>
        <w:pStyle w:val="a6"/>
        <w:widowControl w:val="0"/>
        <w:tabs>
          <w:tab w:val="left" w:pos="1134"/>
        </w:tabs>
        <w:spacing w:after="160"/>
        <w:ind w:firstLine="567"/>
        <w:outlineLvl w:val="2"/>
        <w:rPr>
          <w:rFonts w:ascii="Sylfaen" w:hAnsi="Sylfaen"/>
          <w:sz w:val="24"/>
          <w:lang w:val="en-US"/>
        </w:rPr>
      </w:pPr>
    </w:p>
    <w:p w14:paraId="643E295E"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18</w:t>
      </w:r>
    </w:p>
    <w:p w14:paraId="3FC5DD88"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Ներմուծվող անվանումների տարածությունները</w:t>
      </w:r>
    </w:p>
    <w:tbl>
      <w:tblPr>
        <w:tblStyle w:val="TableGrid"/>
        <w:tblW w:w="9815" w:type="dxa"/>
        <w:tblInd w:w="-459" w:type="dxa"/>
        <w:tblLayout w:type="fixed"/>
        <w:tblLook w:val="0600" w:firstRow="0" w:lastRow="0" w:firstColumn="0" w:lastColumn="0" w:noHBand="1" w:noVBand="1"/>
      </w:tblPr>
      <w:tblGrid>
        <w:gridCol w:w="1123"/>
        <w:gridCol w:w="6479"/>
        <w:gridCol w:w="2213"/>
      </w:tblGrid>
      <w:tr w:rsidR="00DC113F" w:rsidRPr="00574025" w14:paraId="1348E478" w14:textId="77777777" w:rsidTr="00574025">
        <w:trPr>
          <w:trHeight w:val="601"/>
          <w:tblHeader/>
        </w:trPr>
        <w:tc>
          <w:tcPr>
            <w:tcW w:w="1123" w:type="dxa"/>
            <w:tcBorders>
              <w:bottom w:val="single" w:sz="4" w:space="0" w:color="auto"/>
            </w:tcBorders>
          </w:tcPr>
          <w:p w14:paraId="24D070D7" w14:textId="77777777" w:rsidR="00DC113F" w:rsidRPr="00574025" w:rsidRDefault="00DC113F" w:rsidP="00574025">
            <w:pPr>
              <w:pStyle w:val="aa"/>
              <w:keepNext w:val="0"/>
              <w:keepLines w:val="0"/>
              <w:widowControl w:val="0"/>
              <w:tabs>
                <w:tab w:val="left" w:pos="1134"/>
              </w:tabs>
              <w:spacing w:after="120"/>
              <w:rPr>
                <w:rFonts w:ascii="Sylfaen" w:hAnsi="Sylfaen"/>
                <w:sz w:val="20"/>
              </w:rPr>
            </w:pPr>
            <w:r w:rsidRPr="00574025">
              <w:rPr>
                <w:rFonts w:ascii="Sylfaen" w:hAnsi="Sylfaen"/>
                <w:sz w:val="20"/>
              </w:rPr>
              <w:t>Համարը՝ ը/կ</w:t>
            </w:r>
          </w:p>
        </w:tc>
        <w:tc>
          <w:tcPr>
            <w:tcW w:w="6479" w:type="dxa"/>
            <w:tcBorders>
              <w:bottom w:val="single" w:sz="4" w:space="0" w:color="auto"/>
            </w:tcBorders>
          </w:tcPr>
          <w:p w14:paraId="6B85B80D" w14:textId="77777777" w:rsidR="00DC113F" w:rsidRPr="00574025" w:rsidRDefault="00DC113F" w:rsidP="00574025">
            <w:pPr>
              <w:pStyle w:val="aa"/>
              <w:keepNext w:val="0"/>
              <w:keepLines w:val="0"/>
              <w:widowControl w:val="0"/>
              <w:tabs>
                <w:tab w:val="left" w:pos="1134"/>
              </w:tabs>
              <w:spacing w:after="120"/>
              <w:rPr>
                <w:rFonts w:ascii="Sylfaen" w:hAnsi="Sylfaen"/>
                <w:sz w:val="20"/>
              </w:rPr>
            </w:pPr>
            <w:r w:rsidRPr="00574025">
              <w:rPr>
                <w:rFonts w:ascii="Sylfaen" w:hAnsi="Sylfaen"/>
                <w:sz w:val="20"/>
              </w:rPr>
              <w:t>Անվանումների տարածության նույնականացուցիչը</w:t>
            </w:r>
          </w:p>
        </w:tc>
        <w:tc>
          <w:tcPr>
            <w:tcW w:w="2213" w:type="dxa"/>
            <w:tcBorders>
              <w:bottom w:val="single" w:sz="4" w:space="0" w:color="auto"/>
            </w:tcBorders>
          </w:tcPr>
          <w:p w14:paraId="03F2C3A9" w14:textId="77777777" w:rsidR="00DC113F" w:rsidRPr="00574025" w:rsidRDefault="00DC113F" w:rsidP="00574025">
            <w:pPr>
              <w:pStyle w:val="aa"/>
              <w:keepNext w:val="0"/>
              <w:keepLines w:val="0"/>
              <w:widowControl w:val="0"/>
              <w:tabs>
                <w:tab w:val="left" w:pos="1134"/>
              </w:tabs>
              <w:spacing w:after="120"/>
              <w:rPr>
                <w:rFonts w:ascii="Sylfaen" w:hAnsi="Sylfaen"/>
                <w:sz w:val="20"/>
              </w:rPr>
            </w:pPr>
            <w:r w:rsidRPr="00574025">
              <w:rPr>
                <w:rFonts w:ascii="Sylfaen" w:hAnsi="Sylfaen"/>
                <w:sz w:val="20"/>
              </w:rPr>
              <w:t>Նախածանցը</w:t>
            </w:r>
          </w:p>
        </w:tc>
      </w:tr>
      <w:tr w:rsidR="00DC113F" w:rsidRPr="00574025" w14:paraId="0AC3131A" w14:textId="77777777" w:rsidTr="00574025">
        <w:trPr>
          <w:trHeight w:val="301"/>
          <w:tblHeader/>
        </w:trPr>
        <w:tc>
          <w:tcPr>
            <w:tcW w:w="1123" w:type="dxa"/>
            <w:tcBorders>
              <w:bottom w:val="single" w:sz="4" w:space="0" w:color="auto"/>
            </w:tcBorders>
            <w:vAlign w:val="center"/>
          </w:tcPr>
          <w:p w14:paraId="6E717A4D" w14:textId="77777777" w:rsidR="00DC113F" w:rsidRPr="00574025" w:rsidRDefault="00DC113F" w:rsidP="00574025">
            <w:pPr>
              <w:pStyle w:val="aa"/>
              <w:keepNext w:val="0"/>
              <w:keepLines w:val="0"/>
              <w:widowControl w:val="0"/>
              <w:tabs>
                <w:tab w:val="left" w:pos="1134"/>
              </w:tabs>
              <w:spacing w:after="120"/>
              <w:rPr>
                <w:rFonts w:ascii="Sylfaen" w:hAnsi="Sylfaen"/>
                <w:sz w:val="20"/>
              </w:rPr>
            </w:pPr>
            <w:r w:rsidRPr="00574025">
              <w:rPr>
                <w:rFonts w:ascii="Sylfaen" w:hAnsi="Sylfaen"/>
                <w:sz w:val="20"/>
              </w:rPr>
              <w:t>1</w:t>
            </w:r>
          </w:p>
        </w:tc>
        <w:tc>
          <w:tcPr>
            <w:tcW w:w="6479" w:type="dxa"/>
            <w:tcBorders>
              <w:bottom w:val="single" w:sz="4" w:space="0" w:color="auto"/>
            </w:tcBorders>
            <w:vAlign w:val="center"/>
          </w:tcPr>
          <w:p w14:paraId="126DCA58" w14:textId="77777777" w:rsidR="00DC113F" w:rsidRPr="00574025" w:rsidRDefault="00DC113F" w:rsidP="00574025">
            <w:pPr>
              <w:pStyle w:val="aa"/>
              <w:keepNext w:val="0"/>
              <w:keepLines w:val="0"/>
              <w:widowControl w:val="0"/>
              <w:tabs>
                <w:tab w:val="left" w:pos="1134"/>
              </w:tabs>
              <w:spacing w:after="120"/>
              <w:rPr>
                <w:rFonts w:ascii="Sylfaen" w:hAnsi="Sylfaen"/>
                <w:sz w:val="20"/>
              </w:rPr>
            </w:pPr>
            <w:r w:rsidRPr="00574025">
              <w:rPr>
                <w:rFonts w:ascii="Sylfaen" w:hAnsi="Sylfaen"/>
                <w:sz w:val="20"/>
              </w:rPr>
              <w:t>2</w:t>
            </w:r>
          </w:p>
        </w:tc>
        <w:tc>
          <w:tcPr>
            <w:tcW w:w="2213" w:type="dxa"/>
            <w:tcBorders>
              <w:bottom w:val="single" w:sz="4" w:space="0" w:color="auto"/>
            </w:tcBorders>
            <w:vAlign w:val="center"/>
          </w:tcPr>
          <w:p w14:paraId="18F85AE0" w14:textId="77777777" w:rsidR="00DC113F" w:rsidRPr="00574025" w:rsidRDefault="00DC113F" w:rsidP="00574025">
            <w:pPr>
              <w:pStyle w:val="aa"/>
              <w:keepNext w:val="0"/>
              <w:keepLines w:val="0"/>
              <w:widowControl w:val="0"/>
              <w:tabs>
                <w:tab w:val="left" w:pos="1134"/>
              </w:tabs>
              <w:spacing w:after="120"/>
              <w:rPr>
                <w:rFonts w:ascii="Sylfaen" w:hAnsi="Sylfaen"/>
                <w:sz w:val="20"/>
              </w:rPr>
            </w:pPr>
            <w:r w:rsidRPr="00574025">
              <w:rPr>
                <w:rFonts w:ascii="Sylfaen" w:hAnsi="Sylfaen"/>
                <w:sz w:val="20"/>
              </w:rPr>
              <w:t>3</w:t>
            </w:r>
          </w:p>
        </w:tc>
      </w:tr>
      <w:tr w:rsidR="00DC113F" w:rsidRPr="00574025" w14:paraId="55F47687" w14:textId="77777777" w:rsidTr="00574025">
        <w:tc>
          <w:tcPr>
            <w:tcW w:w="1123" w:type="dxa"/>
            <w:tcBorders>
              <w:top w:val="single" w:sz="4" w:space="0" w:color="auto"/>
              <w:bottom w:val="single" w:sz="4" w:space="0" w:color="auto"/>
            </w:tcBorders>
          </w:tcPr>
          <w:p w14:paraId="78C08A1C" w14:textId="77777777" w:rsidR="00DC113F" w:rsidRPr="00574025" w:rsidRDefault="00DC113F" w:rsidP="00574025">
            <w:pPr>
              <w:pStyle w:val="a8"/>
              <w:widowControl w:val="0"/>
              <w:tabs>
                <w:tab w:val="left" w:pos="1134"/>
              </w:tabs>
              <w:spacing w:after="120" w:line="240" w:lineRule="auto"/>
              <w:rPr>
                <w:rFonts w:ascii="Sylfaen" w:hAnsi="Sylfaen"/>
                <w:sz w:val="20"/>
                <w:szCs w:val="24"/>
              </w:rPr>
            </w:pPr>
            <w:r w:rsidRPr="00574025">
              <w:rPr>
                <w:rFonts w:ascii="Sylfaen" w:hAnsi="Sylfaen"/>
                <w:sz w:val="20"/>
                <w:szCs w:val="24"/>
              </w:rPr>
              <w:t>1</w:t>
            </w:r>
          </w:p>
        </w:tc>
        <w:tc>
          <w:tcPr>
            <w:tcW w:w="6479" w:type="dxa"/>
            <w:tcBorders>
              <w:top w:val="single" w:sz="4" w:space="0" w:color="auto"/>
              <w:bottom w:val="single" w:sz="4" w:space="0" w:color="auto"/>
            </w:tcBorders>
          </w:tcPr>
          <w:p w14:paraId="0D7F40D2" w14:textId="77777777" w:rsidR="00DC113F" w:rsidRPr="00574025" w:rsidRDefault="00DC113F" w:rsidP="00574025">
            <w:pPr>
              <w:pStyle w:val="a8"/>
              <w:widowControl w:val="0"/>
              <w:tabs>
                <w:tab w:val="left" w:pos="1134"/>
              </w:tabs>
              <w:spacing w:after="120" w:line="240" w:lineRule="auto"/>
              <w:rPr>
                <w:rFonts w:ascii="Sylfaen" w:hAnsi="Sylfaen"/>
                <w:sz w:val="20"/>
                <w:szCs w:val="24"/>
              </w:rPr>
            </w:pPr>
            <w:r w:rsidRPr="00574025">
              <w:rPr>
                <w:rFonts w:ascii="Sylfaen" w:hAnsi="Sylfaen"/>
                <w:sz w:val="20"/>
                <w:szCs w:val="24"/>
              </w:rPr>
              <w:t>urn:EEC:M:ComplexDataObjects:vX.X.X</w:t>
            </w:r>
          </w:p>
        </w:tc>
        <w:tc>
          <w:tcPr>
            <w:tcW w:w="2213" w:type="dxa"/>
            <w:tcBorders>
              <w:top w:val="single" w:sz="4" w:space="0" w:color="auto"/>
              <w:bottom w:val="single" w:sz="4" w:space="0" w:color="auto"/>
            </w:tcBorders>
          </w:tcPr>
          <w:p w14:paraId="65E67A73" w14:textId="77777777" w:rsidR="00DC113F" w:rsidRPr="00574025" w:rsidRDefault="00DC113F" w:rsidP="00574025">
            <w:pPr>
              <w:pStyle w:val="a8"/>
              <w:widowControl w:val="0"/>
              <w:tabs>
                <w:tab w:val="left" w:pos="1134"/>
              </w:tabs>
              <w:spacing w:after="120" w:line="240" w:lineRule="auto"/>
              <w:rPr>
                <w:rFonts w:ascii="Sylfaen" w:hAnsi="Sylfaen"/>
                <w:sz w:val="20"/>
                <w:szCs w:val="24"/>
              </w:rPr>
            </w:pPr>
            <w:r w:rsidRPr="00574025">
              <w:rPr>
                <w:rFonts w:ascii="Sylfaen" w:hAnsi="Sylfaen"/>
                <w:sz w:val="20"/>
                <w:szCs w:val="24"/>
              </w:rPr>
              <w:t>ccdo</w:t>
            </w:r>
          </w:p>
        </w:tc>
      </w:tr>
      <w:tr w:rsidR="00DC113F" w:rsidRPr="00574025" w14:paraId="5C54E31E" w14:textId="77777777" w:rsidTr="00574025">
        <w:tc>
          <w:tcPr>
            <w:tcW w:w="1123" w:type="dxa"/>
            <w:tcBorders>
              <w:top w:val="single" w:sz="4" w:space="0" w:color="auto"/>
              <w:bottom w:val="single" w:sz="4" w:space="0" w:color="auto"/>
            </w:tcBorders>
          </w:tcPr>
          <w:p w14:paraId="1E73F056" w14:textId="77777777" w:rsidR="00DC113F" w:rsidRPr="00574025" w:rsidRDefault="00DC113F" w:rsidP="00574025">
            <w:pPr>
              <w:pStyle w:val="a8"/>
              <w:widowControl w:val="0"/>
              <w:tabs>
                <w:tab w:val="left" w:pos="1134"/>
              </w:tabs>
              <w:spacing w:after="120" w:line="240" w:lineRule="auto"/>
              <w:rPr>
                <w:rFonts w:ascii="Sylfaen" w:hAnsi="Sylfaen"/>
                <w:sz w:val="20"/>
                <w:szCs w:val="24"/>
              </w:rPr>
            </w:pPr>
            <w:r w:rsidRPr="00574025">
              <w:rPr>
                <w:rFonts w:ascii="Sylfaen" w:hAnsi="Sylfaen"/>
                <w:sz w:val="20"/>
                <w:szCs w:val="24"/>
              </w:rPr>
              <w:t>2</w:t>
            </w:r>
          </w:p>
        </w:tc>
        <w:tc>
          <w:tcPr>
            <w:tcW w:w="6479" w:type="dxa"/>
            <w:tcBorders>
              <w:top w:val="single" w:sz="4" w:space="0" w:color="auto"/>
              <w:bottom w:val="single" w:sz="4" w:space="0" w:color="auto"/>
            </w:tcBorders>
          </w:tcPr>
          <w:p w14:paraId="60D7DE2B" w14:textId="77777777" w:rsidR="00DC113F" w:rsidRPr="00574025" w:rsidRDefault="00DC113F" w:rsidP="00574025">
            <w:pPr>
              <w:pStyle w:val="a8"/>
              <w:widowControl w:val="0"/>
              <w:tabs>
                <w:tab w:val="left" w:pos="1134"/>
              </w:tabs>
              <w:spacing w:after="120" w:line="240" w:lineRule="auto"/>
              <w:rPr>
                <w:rFonts w:ascii="Sylfaen" w:hAnsi="Sylfaen"/>
                <w:sz w:val="20"/>
                <w:szCs w:val="24"/>
              </w:rPr>
            </w:pPr>
            <w:r w:rsidRPr="00574025">
              <w:rPr>
                <w:rFonts w:ascii="Sylfaen" w:hAnsi="Sylfaen"/>
                <w:sz w:val="20"/>
                <w:szCs w:val="24"/>
              </w:rPr>
              <w:t>urn:EEC:M:HC:ComplexDataObjects:vZ.Z.Z</w:t>
            </w:r>
          </w:p>
        </w:tc>
        <w:tc>
          <w:tcPr>
            <w:tcW w:w="2213" w:type="dxa"/>
            <w:tcBorders>
              <w:top w:val="single" w:sz="4" w:space="0" w:color="auto"/>
              <w:bottom w:val="single" w:sz="4" w:space="0" w:color="auto"/>
            </w:tcBorders>
          </w:tcPr>
          <w:p w14:paraId="54730A09" w14:textId="77777777" w:rsidR="00DC113F" w:rsidRPr="00574025" w:rsidRDefault="00DC113F" w:rsidP="00574025">
            <w:pPr>
              <w:pStyle w:val="a8"/>
              <w:widowControl w:val="0"/>
              <w:tabs>
                <w:tab w:val="left" w:pos="1134"/>
              </w:tabs>
              <w:spacing w:after="120" w:line="240" w:lineRule="auto"/>
              <w:rPr>
                <w:rFonts w:ascii="Sylfaen" w:hAnsi="Sylfaen"/>
                <w:sz w:val="20"/>
                <w:szCs w:val="24"/>
              </w:rPr>
            </w:pPr>
            <w:r w:rsidRPr="00574025">
              <w:rPr>
                <w:rFonts w:ascii="Sylfaen" w:hAnsi="Sylfaen"/>
                <w:sz w:val="20"/>
                <w:szCs w:val="24"/>
              </w:rPr>
              <w:t>hccdo</w:t>
            </w:r>
          </w:p>
        </w:tc>
      </w:tr>
      <w:tr w:rsidR="00DC113F" w:rsidRPr="00574025" w14:paraId="4C51E08F" w14:textId="77777777" w:rsidTr="00574025">
        <w:tc>
          <w:tcPr>
            <w:tcW w:w="1123" w:type="dxa"/>
            <w:tcBorders>
              <w:top w:val="single" w:sz="4" w:space="0" w:color="auto"/>
              <w:bottom w:val="single" w:sz="4" w:space="0" w:color="auto"/>
            </w:tcBorders>
          </w:tcPr>
          <w:p w14:paraId="3F99ECA9" w14:textId="77777777" w:rsidR="00DC113F" w:rsidRPr="00574025" w:rsidRDefault="00DC113F" w:rsidP="00574025">
            <w:pPr>
              <w:pStyle w:val="a8"/>
              <w:widowControl w:val="0"/>
              <w:tabs>
                <w:tab w:val="left" w:pos="1134"/>
              </w:tabs>
              <w:spacing w:after="120" w:line="240" w:lineRule="auto"/>
              <w:rPr>
                <w:rFonts w:ascii="Sylfaen" w:hAnsi="Sylfaen"/>
                <w:sz w:val="20"/>
                <w:szCs w:val="24"/>
              </w:rPr>
            </w:pPr>
            <w:r w:rsidRPr="00574025">
              <w:rPr>
                <w:rFonts w:ascii="Sylfaen" w:hAnsi="Sylfaen"/>
                <w:sz w:val="20"/>
                <w:szCs w:val="24"/>
              </w:rPr>
              <w:t>3</w:t>
            </w:r>
          </w:p>
        </w:tc>
        <w:tc>
          <w:tcPr>
            <w:tcW w:w="6479" w:type="dxa"/>
            <w:tcBorders>
              <w:top w:val="single" w:sz="4" w:space="0" w:color="auto"/>
              <w:bottom w:val="single" w:sz="4" w:space="0" w:color="auto"/>
            </w:tcBorders>
          </w:tcPr>
          <w:p w14:paraId="0F18E56A" w14:textId="77777777" w:rsidR="00DC113F" w:rsidRPr="00574025" w:rsidRDefault="00DC113F" w:rsidP="00574025">
            <w:pPr>
              <w:pStyle w:val="a8"/>
              <w:widowControl w:val="0"/>
              <w:tabs>
                <w:tab w:val="left" w:pos="1134"/>
              </w:tabs>
              <w:spacing w:after="120" w:line="240" w:lineRule="auto"/>
              <w:rPr>
                <w:rFonts w:ascii="Sylfaen" w:hAnsi="Sylfaen"/>
                <w:sz w:val="20"/>
                <w:szCs w:val="24"/>
              </w:rPr>
            </w:pPr>
            <w:r w:rsidRPr="00574025">
              <w:rPr>
                <w:rFonts w:ascii="Sylfaen" w:hAnsi="Sylfaen"/>
                <w:sz w:val="20"/>
                <w:szCs w:val="24"/>
              </w:rPr>
              <w:t>urn:EEC:M:HC:SimpleDataObjects:vZ.Z.Z</w:t>
            </w:r>
          </w:p>
        </w:tc>
        <w:tc>
          <w:tcPr>
            <w:tcW w:w="2213" w:type="dxa"/>
            <w:tcBorders>
              <w:top w:val="single" w:sz="4" w:space="0" w:color="auto"/>
              <w:bottom w:val="single" w:sz="4" w:space="0" w:color="auto"/>
            </w:tcBorders>
          </w:tcPr>
          <w:p w14:paraId="4925DB10" w14:textId="77777777" w:rsidR="00DC113F" w:rsidRPr="00574025" w:rsidRDefault="00DC113F" w:rsidP="00574025">
            <w:pPr>
              <w:pStyle w:val="a8"/>
              <w:widowControl w:val="0"/>
              <w:tabs>
                <w:tab w:val="left" w:pos="1134"/>
              </w:tabs>
              <w:spacing w:after="120" w:line="240" w:lineRule="auto"/>
              <w:rPr>
                <w:rFonts w:ascii="Sylfaen" w:hAnsi="Sylfaen"/>
                <w:sz w:val="20"/>
                <w:szCs w:val="24"/>
              </w:rPr>
            </w:pPr>
            <w:r w:rsidRPr="00574025">
              <w:rPr>
                <w:rFonts w:ascii="Sylfaen" w:hAnsi="Sylfaen"/>
                <w:sz w:val="20"/>
                <w:szCs w:val="24"/>
              </w:rPr>
              <w:t>hcsdo</w:t>
            </w:r>
          </w:p>
        </w:tc>
      </w:tr>
      <w:tr w:rsidR="00DC113F" w:rsidRPr="00574025" w14:paraId="59CC473A" w14:textId="77777777" w:rsidTr="00574025">
        <w:tc>
          <w:tcPr>
            <w:tcW w:w="1123" w:type="dxa"/>
            <w:tcBorders>
              <w:top w:val="single" w:sz="4" w:space="0" w:color="auto"/>
              <w:bottom w:val="single" w:sz="4" w:space="0" w:color="auto"/>
            </w:tcBorders>
          </w:tcPr>
          <w:p w14:paraId="7C20AF6D" w14:textId="77777777" w:rsidR="00DC113F" w:rsidRPr="00574025" w:rsidRDefault="00DC113F" w:rsidP="00574025">
            <w:pPr>
              <w:pStyle w:val="a8"/>
              <w:widowControl w:val="0"/>
              <w:tabs>
                <w:tab w:val="left" w:pos="1134"/>
              </w:tabs>
              <w:spacing w:after="120" w:line="240" w:lineRule="auto"/>
              <w:rPr>
                <w:rFonts w:ascii="Sylfaen" w:hAnsi="Sylfaen"/>
                <w:sz w:val="20"/>
                <w:szCs w:val="24"/>
              </w:rPr>
            </w:pPr>
            <w:r w:rsidRPr="00574025">
              <w:rPr>
                <w:rFonts w:ascii="Sylfaen" w:hAnsi="Sylfaen"/>
                <w:sz w:val="20"/>
                <w:szCs w:val="24"/>
              </w:rPr>
              <w:t>4</w:t>
            </w:r>
          </w:p>
        </w:tc>
        <w:tc>
          <w:tcPr>
            <w:tcW w:w="6479" w:type="dxa"/>
            <w:tcBorders>
              <w:top w:val="single" w:sz="4" w:space="0" w:color="auto"/>
              <w:bottom w:val="single" w:sz="4" w:space="0" w:color="auto"/>
            </w:tcBorders>
          </w:tcPr>
          <w:p w14:paraId="0CF6F4DE" w14:textId="77777777" w:rsidR="00DC113F" w:rsidRPr="00574025" w:rsidRDefault="00DC113F" w:rsidP="00574025">
            <w:pPr>
              <w:pStyle w:val="a8"/>
              <w:widowControl w:val="0"/>
              <w:tabs>
                <w:tab w:val="left" w:pos="1134"/>
              </w:tabs>
              <w:spacing w:after="120" w:line="240" w:lineRule="auto"/>
              <w:rPr>
                <w:rFonts w:ascii="Sylfaen" w:hAnsi="Sylfaen"/>
                <w:sz w:val="20"/>
                <w:szCs w:val="24"/>
              </w:rPr>
            </w:pPr>
            <w:r w:rsidRPr="00574025">
              <w:rPr>
                <w:rFonts w:ascii="Sylfaen" w:hAnsi="Sylfaen"/>
                <w:sz w:val="20"/>
                <w:szCs w:val="24"/>
              </w:rPr>
              <w:t>urn:EEC:M:SimpleDataObjects:vX.X.X</w:t>
            </w:r>
          </w:p>
        </w:tc>
        <w:tc>
          <w:tcPr>
            <w:tcW w:w="2213" w:type="dxa"/>
            <w:tcBorders>
              <w:top w:val="single" w:sz="4" w:space="0" w:color="auto"/>
              <w:bottom w:val="single" w:sz="4" w:space="0" w:color="auto"/>
            </w:tcBorders>
          </w:tcPr>
          <w:p w14:paraId="791C9D52" w14:textId="77777777" w:rsidR="00DC113F" w:rsidRPr="00574025" w:rsidRDefault="00DC113F" w:rsidP="00574025">
            <w:pPr>
              <w:pStyle w:val="a8"/>
              <w:widowControl w:val="0"/>
              <w:tabs>
                <w:tab w:val="left" w:pos="1134"/>
              </w:tabs>
              <w:spacing w:after="120" w:line="240" w:lineRule="auto"/>
              <w:rPr>
                <w:rFonts w:ascii="Sylfaen" w:hAnsi="Sylfaen"/>
                <w:sz w:val="20"/>
                <w:szCs w:val="24"/>
              </w:rPr>
            </w:pPr>
            <w:r w:rsidRPr="00574025">
              <w:rPr>
                <w:rFonts w:ascii="Sylfaen" w:hAnsi="Sylfaen"/>
                <w:sz w:val="20"/>
                <w:szCs w:val="24"/>
              </w:rPr>
              <w:t>csdo</w:t>
            </w:r>
          </w:p>
        </w:tc>
      </w:tr>
    </w:tbl>
    <w:p w14:paraId="0CD56067" w14:textId="77777777" w:rsidR="00574025" w:rsidRDefault="00574025" w:rsidP="00EB5D30">
      <w:pPr>
        <w:pStyle w:val="a6"/>
        <w:widowControl w:val="0"/>
        <w:tabs>
          <w:tab w:val="left" w:pos="1134"/>
        </w:tabs>
        <w:spacing w:after="160"/>
        <w:rPr>
          <w:rFonts w:ascii="Sylfaen" w:hAnsi="Sylfaen"/>
          <w:sz w:val="24"/>
          <w:lang w:val="en-US"/>
        </w:rPr>
      </w:pPr>
    </w:p>
    <w:p w14:paraId="70E00B35" w14:textId="77777777" w:rsidR="00DC113F" w:rsidRPr="00C07E3E" w:rsidRDefault="00DC113F" w:rsidP="00574025">
      <w:pPr>
        <w:pStyle w:val="a6"/>
        <w:widowControl w:val="0"/>
        <w:tabs>
          <w:tab w:val="left" w:pos="1134"/>
        </w:tabs>
        <w:spacing w:after="160"/>
        <w:ind w:firstLine="567"/>
        <w:rPr>
          <w:rFonts w:ascii="Sylfaen" w:hAnsi="Sylfaen"/>
          <w:sz w:val="24"/>
        </w:rPr>
      </w:pPr>
      <w:r w:rsidRPr="00C07E3E">
        <w:rPr>
          <w:rFonts w:ascii="Sylfaen" w:hAnsi="Sylfaen"/>
          <w:sz w:val="24"/>
        </w:rPr>
        <w:t>Ներմուծվող անվանումների տարածություններում «X.X.X» եւ «Z.Z.Z» պայմանանշանները համապատասխանում են էլեկտրոնային փաստաթղթերի եւ տեղեկությունների կառուցվածքների ռեեստրում ներառման ենթակա՝ սույն նկարագրությանը համապատասխան էլեկտրոնային փաստաթղթերի (տեղեկությունների) կառուցվածքի տեխնիկական սխեմայի մշակման ժամանակ օգտագործված՝ տվյալների բազիսային մոդելի եւ առարկայական ոլորտի տվյալների մոդելի տարբերակի համարին:</w:t>
      </w:r>
    </w:p>
    <w:p w14:paraId="5E1AEE82" w14:textId="77777777" w:rsidR="00DC113F" w:rsidRPr="00C07E3E" w:rsidRDefault="00DC113F" w:rsidP="00574025">
      <w:pPr>
        <w:pStyle w:val="a6"/>
        <w:widowControl w:val="0"/>
        <w:tabs>
          <w:tab w:val="left" w:pos="1134"/>
        </w:tabs>
        <w:spacing w:after="160"/>
        <w:ind w:firstLine="567"/>
        <w:outlineLvl w:val="2"/>
        <w:rPr>
          <w:rFonts w:ascii="Sylfaen" w:hAnsi="Sylfaen"/>
          <w:sz w:val="24"/>
        </w:rPr>
      </w:pPr>
      <w:r w:rsidRPr="00C07E3E">
        <w:rPr>
          <w:rFonts w:ascii="Sylfaen" w:hAnsi="Sylfaen"/>
          <w:sz w:val="24"/>
        </w:rPr>
        <w:t>27.</w:t>
      </w:r>
      <w:r w:rsidR="00574025" w:rsidRPr="00460844">
        <w:rPr>
          <w:rFonts w:ascii="Sylfaen" w:hAnsi="Sylfaen"/>
          <w:sz w:val="24"/>
        </w:rPr>
        <w:tab/>
      </w:r>
      <w:r w:rsidRPr="00C07E3E">
        <w:rPr>
          <w:rFonts w:ascii="Sylfaen" w:hAnsi="Sylfaen"/>
          <w:sz w:val="24"/>
        </w:rPr>
        <w:t>«Դեղամիջոցներ արտադրողի՝ Պատշաճ արտադրական գործունեության կանոնների պահանջներին համապատասխանության սերտիֆիկատի մասին տեղեկություններ» (R.HC.MM.11.003) էլեկտրոնային փաստաթղթի (տեղեկությունների) կառուցվածքի վավերապայմանների կազմը բերված է 19-րդ աղյուսակում։</w:t>
      </w:r>
    </w:p>
    <w:p w14:paraId="4A3CCD9D" w14:textId="77777777" w:rsidR="00DC113F" w:rsidRPr="00C07E3E" w:rsidRDefault="00DC113F" w:rsidP="00EB5D30">
      <w:pPr>
        <w:pStyle w:val="a6"/>
        <w:widowControl w:val="0"/>
        <w:tabs>
          <w:tab w:val="left" w:pos="1134"/>
        </w:tabs>
        <w:spacing w:after="160"/>
        <w:rPr>
          <w:rFonts w:ascii="Sylfaen" w:hAnsi="Sylfaen"/>
          <w:sz w:val="24"/>
        </w:rPr>
        <w:sectPr w:rsidR="00DC113F" w:rsidRPr="00C07E3E" w:rsidSect="00B01C99">
          <w:headerReference w:type="default" r:id="rId93"/>
          <w:footerReference w:type="default" r:id="rId94"/>
          <w:pgSz w:w="11907" w:h="16840" w:code="9"/>
          <w:pgMar w:top="1418" w:right="1418" w:bottom="1418" w:left="1418" w:header="709" w:footer="695" w:gutter="0"/>
          <w:cols w:space="708"/>
          <w:docGrid w:linePitch="408"/>
        </w:sectPr>
      </w:pPr>
    </w:p>
    <w:p w14:paraId="19A8D874"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lastRenderedPageBreak/>
        <w:t>Աղյուսակ 19</w:t>
      </w:r>
    </w:p>
    <w:p w14:paraId="7D849A80"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«Դեղամիջոցներ արտադրողի՝ Պատշաճ արտադրական գործունեության կանոնների պահանջներին համապատասխանության սերտիֆիկատի մասին տեղեկություններ» (R.HC.MM.11.003) էլեկտրոնային փաստաթղթի (տեղեկությունների) կառուցվածքի վավերապայմանների կազմը</w:t>
      </w:r>
    </w:p>
    <w:tbl>
      <w:tblPr>
        <w:tblStyle w:val="TableGrid"/>
        <w:tblW w:w="14572" w:type="dxa"/>
        <w:tblLayout w:type="fixed"/>
        <w:tblLook w:val="04A0" w:firstRow="1" w:lastRow="0" w:firstColumn="1" w:lastColumn="0" w:noHBand="0" w:noVBand="1"/>
      </w:tblPr>
      <w:tblGrid>
        <w:gridCol w:w="236"/>
        <w:gridCol w:w="253"/>
        <w:gridCol w:w="254"/>
        <w:gridCol w:w="254"/>
        <w:gridCol w:w="254"/>
        <w:gridCol w:w="236"/>
        <w:gridCol w:w="2617"/>
        <w:gridCol w:w="3235"/>
        <w:gridCol w:w="2407"/>
        <w:gridCol w:w="3969"/>
        <w:gridCol w:w="857"/>
      </w:tblGrid>
      <w:tr w:rsidR="00DC113F" w:rsidRPr="00D97520" w14:paraId="5B1E05FB" w14:textId="77777777" w:rsidTr="00574025">
        <w:trPr>
          <w:trHeight w:val="601"/>
          <w:tblHeader/>
        </w:trPr>
        <w:tc>
          <w:tcPr>
            <w:tcW w:w="1408" w:type="pct"/>
            <w:gridSpan w:val="7"/>
            <w:vAlign w:val="center"/>
          </w:tcPr>
          <w:p w14:paraId="632821D3" w14:textId="77777777" w:rsidR="00DC113F" w:rsidRPr="00D97520" w:rsidRDefault="00DC113F" w:rsidP="00574025">
            <w:pPr>
              <w:pStyle w:val="aa"/>
              <w:keepNext w:val="0"/>
              <w:keepLines w:val="0"/>
              <w:widowControl w:val="0"/>
              <w:tabs>
                <w:tab w:val="left" w:pos="1134"/>
              </w:tabs>
              <w:spacing w:after="120"/>
              <w:rPr>
                <w:rFonts w:ascii="Sylfaen" w:hAnsi="Sylfaen"/>
                <w:sz w:val="19"/>
                <w:szCs w:val="19"/>
              </w:rPr>
            </w:pPr>
            <w:r w:rsidRPr="00D97520">
              <w:rPr>
                <w:rFonts w:ascii="Sylfaen" w:hAnsi="Sylfaen"/>
                <w:sz w:val="19"/>
                <w:szCs w:val="19"/>
              </w:rPr>
              <w:t>Վավերապայմանի անվանումը</w:t>
            </w:r>
          </w:p>
        </w:tc>
        <w:tc>
          <w:tcPr>
            <w:tcW w:w="1110" w:type="pct"/>
            <w:vAlign w:val="center"/>
          </w:tcPr>
          <w:p w14:paraId="15A68946" w14:textId="77777777" w:rsidR="00DC113F" w:rsidRPr="00D97520" w:rsidRDefault="00DC113F" w:rsidP="00574025">
            <w:pPr>
              <w:pStyle w:val="aa"/>
              <w:keepNext w:val="0"/>
              <w:keepLines w:val="0"/>
              <w:widowControl w:val="0"/>
              <w:tabs>
                <w:tab w:val="left" w:pos="1134"/>
              </w:tabs>
              <w:spacing w:after="120"/>
              <w:rPr>
                <w:rFonts w:ascii="Sylfaen" w:hAnsi="Sylfaen"/>
                <w:sz w:val="19"/>
                <w:szCs w:val="19"/>
              </w:rPr>
            </w:pPr>
            <w:r w:rsidRPr="00D97520">
              <w:rPr>
                <w:rFonts w:ascii="Sylfaen" w:hAnsi="Sylfaen"/>
                <w:sz w:val="19"/>
                <w:szCs w:val="19"/>
              </w:rPr>
              <w:t>Վավերապայմանի նկարագրությունը</w:t>
            </w:r>
          </w:p>
        </w:tc>
        <w:tc>
          <w:tcPr>
            <w:tcW w:w="826" w:type="pct"/>
            <w:vAlign w:val="center"/>
          </w:tcPr>
          <w:p w14:paraId="30ED124E" w14:textId="77777777" w:rsidR="00DC113F" w:rsidRPr="00D97520" w:rsidRDefault="00DC113F" w:rsidP="00574025">
            <w:pPr>
              <w:pStyle w:val="aa"/>
              <w:keepNext w:val="0"/>
              <w:keepLines w:val="0"/>
              <w:widowControl w:val="0"/>
              <w:tabs>
                <w:tab w:val="left" w:pos="1134"/>
              </w:tabs>
              <w:spacing w:after="120"/>
              <w:rPr>
                <w:rFonts w:ascii="Sylfaen" w:hAnsi="Sylfaen"/>
                <w:sz w:val="19"/>
                <w:szCs w:val="19"/>
              </w:rPr>
            </w:pPr>
            <w:r w:rsidRPr="00D97520">
              <w:rPr>
                <w:rFonts w:ascii="Sylfaen" w:hAnsi="Sylfaen"/>
                <w:sz w:val="19"/>
                <w:szCs w:val="19"/>
              </w:rPr>
              <w:t>Նույնականացուցիչը</w:t>
            </w:r>
          </w:p>
        </w:tc>
        <w:tc>
          <w:tcPr>
            <w:tcW w:w="1362" w:type="pct"/>
            <w:vAlign w:val="center"/>
          </w:tcPr>
          <w:p w14:paraId="11E405F1" w14:textId="77777777" w:rsidR="00DC113F" w:rsidRPr="00D97520" w:rsidRDefault="00DC113F" w:rsidP="00574025">
            <w:pPr>
              <w:pStyle w:val="aa"/>
              <w:keepNext w:val="0"/>
              <w:keepLines w:val="0"/>
              <w:widowControl w:val="0"/>
              <w:tabs>
                <w:tab w:val="left" w:pos="1134"/>
              </w:tabs>
              <w:spacing w:after="120"/>
              <w:rPr>
                <w:rFonts w:ascii="Sylfaen" w:hAnsi="Sylfaen"/>
                <w:sz w:val="19"/>
                <w:szCs w:val="19"/>
              </w:rPr>
            </w:pPr>
            <w:r w:rsidRPr="00D97520">
              <w:rPr>
                <w:rFonts w:ascii="Sylfaen" w:hAnsi="Sylfaen"/>
                <w:sz w:val="19"/>
                <w:szCs w:val="19"/>
              </w:rPr>
              <w:t>Տվյալների տիպը</w:t>
            </w:r>
          </w:p>
        </w:tc>
        <w:tc>
          <w:tcPr>
            <w:tcW w:w="294" w:type="pct"/>
            <w:vAlign w:val="center"/>
          </w:tcPr>
          <w:p w14:paraId="73C4AC97" w14:textId="77777777" w:rsidR="00DC113F" w:rsidRPr="00D97520" w:rsidRDefault="00DC113F" w:rsidP="00574025">
            <w:pPr>
              <w:pStyle w:val="aa"/>
              <w:keepNext w:val="0"/>
              <w:keepLines w:val="0"/>
              <w:widowControl w:val="0"/>
              <w:tabs>
                <w:tab w:val="left" w:pos="1134"/>
              </w:tabs>
              <w:spacing w:after="120"/>
              <w:rPr>
                <w:rFonts w:ascii="Sylfaen" w:hAnsi="Sylfaen"/>
                <w:sz w:val="19"/>
                <w:szCs w:val="19"/>
              </w:rPr>
            </w:pPr>
            <w:r w:rsidRPr="00D97520">
              <w:rPr>
                <w:rFonts w:ascii="Sylfaen" w:hAnsi="Sylfaen"/>
                <w:sz w:val="19"/>
                <w:szCs w:val="19"/>
              </w:rPr>
              <w:t>Բազմ.</w:t>
            </w:r>
          </w:p>
        </w:tc>
      </w:tr>
      <w:tr w:rsidR="00DC113F" w:rsidRPr="00D97520" w14:paraId="0B01E60E" w14:textId="77777777" w:rsidTr="00574025">
        <w:trPr>
          <w:cantSplit/>
          <w:trHeight w:val="20"/>
        </w:trPr>
        <w:tc>
          <w:tcPr>
            <w:tcW w:w="1408" w:type="pct"/>
            <w:gridSpan w:val="7"/>
            <w:shd w:val="clear" w:color="auto" w:fill="auto"/>
          </w:tcPr>
          <w:p w14:paraId="29D8420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w:t>
            </w:r>
            <w:r w:rsidRPr="00D97520">
              <w:rPr>
                <w:rFonts w:ascii="Sylfaen" w:hAnsi="Sylfaen"/>
                <w:sz w:val="19"/>
                <w:szCs w:val="19"/>
              </w:rPr>
              <w:t> </w:t>
            </w:r>
            <w:r w:rsidRPr="00D97520">
              <w:rPr>
                <w:rFonts w:ascii="Sylfaen" w:hAnsi="Sylfaen"/>
                <w:sz w:val="19"/>
                <w:szCs w:val="19"/>
              </w:rPr>
              <w:t>Էլեկտրոնային փաստաթղթի (տեղեկությունների) վերնագիրը</w:t>
            </w:r>
          </w:p>
          <w:p w14:paraId="6869EA32"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(ccdo:</w:t>
            </w:r>
            <w:r w:rsidRPr="00D97520">
              <w:rPr>
                <w:rFonts w:cs="Times New Roman"/>
                <w:sz w:val="19"/>
                <w:szCs w:val="19"/>
              </w:rPr>
              <w:t>‌</w:t>
            </w:r>
            <w:r w:rsidRPr="00D97520">
              <w:rPr>
                <w:rFonts w:ascii="Sylfaen" w:hAnsi="Sylfaen"/>
                <w:sz w:val="19"/>
                <w:szCs w:val="19"/>
              </w:rPr>
              <w:t>EDoc</w:t>
            </w:r>
            <w:r w:rsidRPr="00D97520">
              <w:rPr>
                <w:rFonts w:cs="Times New Roman"/>
                <w:sz w:val="19"/>
                <w:szCs w:val="19"/>
              </w:rPr>
              <w:t>‌</w:t>
            </w:r>
            <w:r w:rsidRPr="00D97520">
              <w:rPr>
                <w:rFonts w:ascii="Sylfaen" w:hAnsi="Sylfaen"/>
                <w:sz w:val="19"/>
                <w:szCs w:val="19"/>
              </w:rPr>
              <w:t>Header)</w:t>
            </w:r>
          </w:p>
        </w:tc>
        <w:tc>
          <w:tcPr>
            <w:tcW w:w="1110" w:type="pct"/>
          </w:tcPr>
          <w:p w14:paraId="424A705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էլեկտրոնային փաստաթղթի (տեղեկությունների) տեխնոլոգիական վավերապայմանների ամբողջությունը</w:t>
            </w:r>
          </w:p>
        </w:tc>
        <w:tc>
          <w:tcPr>
            <w:tcW w:w="826" w:type="pct"/>
            <w:shd w:val="clear" w:color="auto" w:fill="auto"/>
          </w:tcPr>
          <w:p w14:paraId="3CC4437F"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M.CDE.90001</w:t>
            </w:r>
          </w:p>
        </w:tc>
        <w:tc>
          <w:tcPr>
            <w:tcW w:w="1362" w:type="pct"/>
            <w:shd w:val="clear" w:color="auto" w:fill="auto"/>
          </w:tcPr>
          <w:p w14:paraId="505E3813"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ccdo:</w:t>
            </w:r>
            <w:r w:rsidRPr="00D97520">
              <w:rPr>
                <w:rFonts w:cs="Times New Roman"/>
                <w:sz w:val="19"/>
                <w:szCs w:val="19"/>
              </w:rPr>
              <w:t>‌</w:t>
            </w:r>
            <w:r w:rsidRPr="00D97520">
              <w:rPr>
                <w:rFonts w:ascii="Sylfaen" w:hAnsi="Sylfaen"/>
                <w:sz w:val="19"/>
                <w:szCs w:val="19"/>
              </w:rPr>
              <w:t>EDoc</w:t>
            </w:r>
            <w:r w:rsidRPr="00D97520">
              <w:rPr>
                <w:rFonts w:cs="Times New Roman"/>
                <w:sz w:val="19"/>
                <w:szCs w:val="19"/>
              </w:rPr>
              <w:t>‌</w:t>
            </w:r>
            <w:r w:rsidRPr="00D97520">
              <w:rPr>
                <w:rFonts w:ascii="Sylfaen" w:hAnsi="Sylfaen"/>
                <w:sz w:val="19"/>
                <w:szCs w:val="19"/>
              </w:rPr>
              <w:t>Header</w:t>
            </w:r>
            <w:r w:rsidRPr="00D97520">
              <w:rPr>
                <w:rFonts w:cs="Times New Roman"/>
                <w:sz w:val="19"/>
                <w:szCs w:val="19"/>
              </w:rPr>
              <w:t>‌</w:t>
            </w:r>
            <w:r w:rsidRPr="00D97520">
              <w:rPr>
                <w:rFonts w:ascii="Sylfaen" w:hAnsi="Sylfaen"/>
                <w:sz w:val="19"/>
                <w:szCs w:val="19"/>
              </w:rPr>
              <w:t>Type (M.CDT.90001)</w:t>
            </w:r>
          </w:p>
          <w:p w14:paraId="499A220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Որոշվում է ներդրված տարրերի արժեքների տիրույթներով</w:t>
            </w:r>
          </w:p>
        </w:tc>
        <w:tc>
          <w:tcPr>
            <w:tcW w:w="294" w:type="pct"/>
          </w:tcPr>
          <w:p w14:paraId="3918E47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48526C55" w14:textId="77777777" w:rsidTr="00574025">
        <w:trPr>
          <w:cantSplit/>
          <w:trHeight w:val="20"/>
        </w:trPr>
        <w:tc>
          <w:tcPr>
            <w:tcW w:w="81" w:type="pct"/>
            <w:tcBorders>
              <w:top w:val="nil"/>
              <w:left w:val="nil"/>
              <w:bottom w:val="nil"/>
            </w:tcBorders>
          </w:tcPr>
          <w:p w14:paraId="62E3505F"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327" w:type="pct"/>
            <w:gridSpan w:val="6"/>
            <w:tcBorders>
              <w:bottom w:val="single" w:sz="4" w:space="0" w:color="auto"/>
            </w:tcBorders>
          </w:tcPr>
          <w:p w14:paraId="458F2993"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1.1.</w:t>
            </w:r>
            <w:r w:rsidRPr="00D97520">
              <w:rPr>
                <w:rFonts w:ascii="Sylfaen" w:hAnsi="Sylfaen"/>
                <w:sz w:val="19"/>
                <w:szCs w:val="19"/>
              </w:rPr>
              <w:t> </w:t>
            </w:r>
            <w:r w:rsidRPr="00D97520">
              <w:rPr>
                <w:rFonts w:ascii="Sylfaen" w:hAnsi="Sylfaen"/>
                <w:sz w:val="19"/>
                <w:szCs w:val="19"/>
              </w:rPr>
              <w:t>Ընդհանուր գործընթացի հաղորդագրության ծածկագիրը</w:t>
            </w:r>
          </w:p>
          <w:p w14:paraId="203AB6CF"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Inf</w:t>
            </w:r>
            <w:r w:rsidRPr="00D97520">
              <w:rPr>
                <w:rFonts w:cs="Times New Roman"/>
                <w:sz w:val="19"/>
                <w:szCs w:val="19"/>
              </w:rPr>
              <w:t>‌</w:t>
            </w:r>
            <w:r w:rsidRPr="00D97520">
              <w:rPr>
                <w:rFonts w:ascii="Sylfaen" w:hAnsi="Sylfaen"/>
                <w:sz w:val="19"/>
                <w:szCs w:val="19"/>
              </w:rPr>
              <w:t>Envelope</w:t>
            </w:r>
            <w:r w:rsidRPr="00D97520">
              <w:rPr>
                <w:rFonts w:cs="Times New Roman"/>
                <w:sz w:val="19"/>
                <w:szCs w:val="19"/>
              </w:rPr>
              <w:t>‌</w:t>
            </w:r>
            <w:r w:rsidRPr="00D97520">
              <w:rPr>
                <w:rFonts w:ascii="Sylfaen" w:hAnsi="Sylfaen"/>
                <w:sz w:val="19"/>
                <w:szCs w:val="19"/>
              </w:rPr>
              <w:t>Code)</w:t>
            </w:r>
          </w:p>
        </w:tc>
        <w:tc>
          <w:tcPr>
            <w:tcW w:w="1110" w:type="pct"/>
          </w:tcPr>
          <w:p w14:paraId="0783E4D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ընդհանուր գործընթացի հաղորդագրության ծածկագրային նշագիրը</w:t>
            </w:r>
          </w:p>
        </w:tc>
        <w:tc>
          <w:tcPr>
            <w:tcW w:w="826" w:type="pct"/>
            <w:shd w:val="clear" w:color="auto" w:fill="auto"/>
          </w:tcPr>
          <w:p w14:paraId="69EEC413"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M.SDE.90010</w:t>
            </w:r>
          </w:p>
        </w:tc>
        <w:tc>
          <w:tcPr>
            <w:tcW w:w="1362" w:type="pct"/>
            <w:shd w:val="clear" w:color="auto" w:fill="auto"/>
          </w:tcPr>
          <w:p w14:paraId="07E5010C"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Inf</w:t>
            </w:r>
            <w:r w:rsidRPr="00D97520">
              <w:rPr>
                <w:rFonts w:cs="Times New Roman"/>
                <w:sz w:val="19"/>
                <w:szCs w:val="19"/>
              </w:rPr>
              <w:t>‌</w:t>
            </w:r>
            <w:r w:rsidRPr="00D97520">
              <w:rPr>
                <w:rFonts w:ascii="Sylfaen" w:hAnsi="Sylfaen"/>
                <w:sz w:val="19"/>
                <w:szCs w:val="19"/>
              </w:rPr>
              <w:t>Envelope</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(M.SDT.90004)</w:t>
            </w:r>
          </w:p>
          <w:p w14:paraId="7765CB4D"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Ծածկագրի արժեքը՝ Տեղեկատվական փոխգործակցության կանոնակարգին համապատասխան:</w:t>
            </w:r>
          </w:p>
          <w:p w14:paraId="17352DA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P\.[A-Z]{2}\.[0-9]{2}\.MSG\.[0-9]{3}</w:t>
            </w:r>
          </w:p>
        </w:tc>
        <w:tc>
          <w:tcPr>
            <w:tcW w:w="294" w:type="pct"/>
          </w:tcPr>
          <w:p w14:paraId="6E26247B"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717FDF70" w14:textId="77777777" w:rsidTr="00574025">
        <w:trPr>
          <w:cantSplit/>
          <w:trHeight w:val="20"/>
        </w:trPr>
        <w:tc>
          <w:tcPr>
            <w:tcW w:w="81" w:type="pct"/>
            <w:tcBorders>
              <w:top w:val="nil"/>
              <w:left w:val="nil"/>
              <w:bottom w:val="nil"/>
            </w:tcBorders>
          </w:tcPr>
          <w:p w14:paraId="1D12D73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327" w:type="pct"/>
            <w:gridSpan w:val="6"/>
            <w:tcBorders>
              <w:bottom w:val="single" w:sz="4" w:space="0" w:color="auto"/>
            </w:tcBorders>
          </w:tcPr>
          <w:p w14:paraId="76D726C1"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1.2.</w:t>
            </w:r>
            <w:r w:rsidRPr="00D97520">
              <w:rPr>
                <w:rFonts w:ascii="Sylfaen" w:hAnsi="Sylfaen"/>
                <w:sz w:val="19"/>
                <w:szCs w:val="19"/>
              </w:rPr>
              <w:t> </w:t>
            </w:r>
            <w:r w:rsidRPr="00D97520">
              <w:rPr>
                <w:rFonts w:ascii="Sylfaen" w:hAnsi="Sylfaen"/>
                <w:sz w:val="19"/>
                <w:szCs w:val="19"/>
              </w:rPr>
              <w:t>Էլեկտրոնային փաստաթղթի (տեղեկությունների) ծածկագիրը</w:t>
            </w:r>
          </w:p>
          <w:p w14:paraId="36F6A8C9"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EDoc</w:t>
            </w:r>
            <w:r w:rsidRPr="00D97520">
              <w:rPr>
                <w:rFonts w:cs="Times New Roman"/>
                <w:sz w:val="19"/>
                <w:szCs w:val="19"/>
              </w:rPr>
              <w:t>‌</w:t>
            </w:r>
            <w:r w:rsidRPr="00D97520">
              <w:rPr>
                <w:rFonts w:ascii="Sylfaen" w:hAnsi="Sylfaen"/>
                <w:sz w:val="19"/>
                <w:szCs w:val="19"/>
              </w:rPr>
              <w:t>Code)</w:t>
            </w:r>
          </w:p>
        </w:tc>
        <w:tc>
          <w:tcPr>
            <w:tcW w:w="1110" w:type="pct"/>
          </w:tcPr>
          <w:p w14:paraId="2FB5E570"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826" w:type="pct"/>
            <w:shd w:val="clear" w:color="auto" w:fill="auto"/>
          </w:tcPr>
          <w:p w14:paraId="702FB8ED"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M.SDE.90001</w:t>
            </w:r>
          </w:p>
        </w:tc>
        <w:tc>
          <w:tcPr>
            <w:tcW w:w="1362" w:type="pct"/>
            <w:shd w:val="clear" w:color="auto" w:fill="auto"/>
          </w:tcPr>
          <w:p w14:paraId="71D6419F"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EDoc</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(M.SDT.90001)</w:t>
            </w:r>
          </w:p>
          <w:p w14:paraId="43A075C2"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Ծածկագրի արժեքը՝ էլեկտրոնային փաստաթղթերի եւ տեղեկությունների կառուցվածքների ռեեստրին համապատասխան:</w:t>
            </w:r>
          </w:p>
          <w:p w14:paraId="7DD27D32"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R(\.[A-Z]{2}\.[A-Z]{2}\.[0-9]{2})?\.[0-9]{3}</w:t>
            </w:r>
          </w:p>
        </w:tc>
        <w:tc>
          <w:tcPr>
            <w:tcW w:w="294" w:type="pct"/>
          </w:tcPr>
          <w:p w14:paraId="0F19F2AF"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1868E2A8" w14:textId="77777777" w:rsidTr="00574025">
        <w:trPr>
          <w:cantSplit/>
          <w:trHeight w:val="20"/>
        </w:trPr>
        <w:tc>
          <w:tcPr>
            <w:tcW w:w="81" w:type="pct"/>
            <w:tcBorders>
              <w:top w:val="nil"/>
              <w:left w:val="nil"/>
              <w:bottom w:val="nil"/>
            </w:tcBorders>
          </w:tcPr>
          <w:p w14:paraId="51ABD0E9"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327" w:type="pct"/>
            <w:gridSpan w:val="6"/>
            <w:tcBorders>
              <w:bottom w:val="single" w:sz="4" w:space="0" w:color="auto"/>
            </w:tcBorders>
          </w:tcPr>
          <w:p w14:paraId="477A52FC"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1.3.</w:t>
            </w:r>
            <w:r w:rsidRPr="00D97520">
              <w:rPr>
                <w:rFonts w:ascii="Sylfaen" w:hAnsi="Sylfaen"/>
                <w:sz w:val="19"/>
                <w:szCs w:val="19"/>
              </w:rPr>
              <w:t> </w:t>
            </w:r>
            <w:r w:rsidRPr="00D97520">
              <w:rPr>
                <w:rFonts w:ascii="Sylfaen" w:hAnsi="Sylfaen"/>
                <w:sz w:val="19"/>
                <w:szCs w:val="19"/>
              </w:rPr>
              <w:t>Էլեկտրոնային փաստաթղթի (տեղեկությունների) նույնականացուցիչը</w:t>
            </w:r>
          </w:p>
          <w:p w14:paraId="3ACE6D4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EDoc</w:t>
            </w:r>
            <w:r w:rsidRPr="00D97520">
              <w:rPr>
                <w:rFonts w:cs="Times New Roman"/>
                <w:sz w:val="19"/>
                <w:szCs w:val="19"/>
              </w:rPr>
              <w:t>‌</w:t>
            </w:r>
            <w:r w:rsidRPr="00D97520">
              <w:rPr>
                <w:rFonts w:ascii="Sylfaen" w:hAnsi="Sylfaen"/>
                <w:sz w:val="19"/>
                <w:szCs w:val="19"/>
              </w:rPr>
              <w:t>Id)</w:t>
            </w:r>
          </w:p>
        </w:tc>
        <w:tc>
          <w:tcPr>
            <w:tcW w:w="1110" w:type="pct"/>
          </w:tcPr>
          <w:p w14:paraId="1C44286C"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էլեկտրոնային փաստաթուղթը (տեղեկությունները) միանշանակ նույնականացնող պայմանանշանների տողը</w:t>
            </w:r>
          </w:p>
        </w:tc>
        <w:tc>
          <w:tcPr>
            <w:tcW w:w="826" w:type="pct"/>
            <w:shd w:val="clear" w:color="auto" w:fill="auto"/>
          </w:tcPr>
          <w:p w14:paraId="7DCF7DF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M.SDE.90007</w:t>
            </w:r>
          </w:p>
        </w:tc>
        <w:tc>
          <w:tcPr>
            <w:tcW w:w="1362" w:type="pct"/>
            <w:shd w:val="clear" w:color="auto" w:fill="auto"/>
          </w:tcPr>
          <w:p w14:paraId="1C20588E"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Universally</w:t>
            </w:r>
            <w:r w:rsidRPr="00D97520">
              <w:rPr>
                <w:rFonts w:cs="Times New Roman"/>
                <w:sz w:val="19"/>
                <w:szCs w:val="19"/>
              </w:rPr>
              <w:t>‌</w:t>
            </w:r>
            <w:r w:rsidRPr="00D97520">
              <w:rPr>
                <w:rFonts w:ascii="Sylfaen" w:hAnsi="Sylfaen"/>
                <w:sz w:val="19"/>
                <w:szCs w:val="19"/>
              </w:rPr>
              <w:t>Unique</w:t>
            </w:r>
            <w:r w:rsidRPr="00D97520">
              <w:rPr>
                <w:rFonts w:cs="Times New Roman"/>
                <w:sz w:val="19"/>
                <w:szCs w:val="19"/>
              </w:rPr>
              <w:t>‌</w:t>
            </w:r>
            <w:r w:rsidRPr="00D97520">
              <w:rPr>
                <w:rFonts w:ascii="Sylfaen" w:hAnsi="Sylfaen"/>
                <w:sz w:val="19"/>
                <w:szCs w:val="19"/>
              </w:rPr>
              <w:t>Id</w:t>
            </w:r>
            <w:r w:rsidRPr="00D97520">
              <w:rPr>
                <w:rFonts w:cs="Times New Roman"/>
                <w:sz w:val="19"/>
                <w:szCs w:val="19"/>
              </w:rPr>
              <w:t>‌</w:t>
            </w:r>
            <w:r w:rsidRPr="00D97520">
              <w:rPr>
                <w:rFonts w:ascii="Sylfaen" w:hAnsi="Sylfaen"/>
                <w:sz w:val="19"/>
                <w:szCs w:val="19"/>
              </w:rPr>
              <w:t>Type (M.SDT.90003)</w:t>
            </w:r>
          </w:p>
          <w:p w14:paraId="1FF201C0"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Նույնականացուցչի արժեքը՝ ISO/IEC 9834-8-ին համապատասխան։</w:t>
            </w:r>
          </w:p>
          <w:p w14:paraId="2239E523"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[0-9a-fA-F]{8}-[0-9a-fA-F]{4}-[0-9a-fA-F]{4}-[0-9a-fA-F]{4}-[0-9a-fA-F]{12}</w:t>
            </w:r>
          </w:p>
        </w:tc>
        <w:tc>
          <w:tcPr>
            <w:tcW w:w="294" w:type="pct"/>
          </w:tcPr>
          <w:p w14:paraId="2218470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1928D22A" w14:textId="77777777" w:rsidTr="00574025">
        <w:trPr>
          <w:cantSplit/>
          <w:trHeight w:val="20"/>
        </w:trPr>
        <w:tc>
          <w:tcPr>
            <w:tcW w:w="81" w:type="pct"/>
            <w:tcBorders>
              <w:top w:val="nil"/>
              <w:left w:val="nil"/>
              <w:bottom w:val="nil"/>
            </w:tcBorders>
          </w:tcPr>
          <w:p w14:paraId="0ACC1316"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327" w:type="pct"/>
            <w:gridSpan w:val="6"/>
            <w:tcBorders>
              <w:bottom w:val="single" w:sz="4" w:space="0" w:color="auto"/>
            </w:tcBorders>
          </w:tcPr>
          <w:p w14:paraId="5204F47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1.4.</w:t>
            </w:r>
            <w:r w:rsidRPr="00D97520">
              <w:rPr>
                <w:rFonts w:ascii="Sylfaen" w:hAnsi="Sylfaen"/>
                <w:sz w:val="19"/>
                <w:szCs w:val="19"/>
              </w:rPr>
              <w:t> </w:t>
            </w:r>
            <w:r w:rsidRPr="00D97520">
              <w:rPr>
                <w:rFonts w:ascii="Sylfaen" w:hAnsi="Sylfaen"/>
                <w:sz w:val="19"/>
                <w:szCs w:val="19"/>
              </w:rPr>
              <w:t>Սկզբնական էլեկտրոնային փաստաթղթի (տեղեկությունների) նույնականացուցիչը</w:t>
            </w:r>
          </w:p>
          <w:p w14:paraId="2323E315"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EDoc</w:t>
            </w:r>
            <w:r w:rsidRPr="00D97520">
              <w:rPr>
                <w:rFonts w:cs="Times New Roman"/>
                <w:sz w:val="19"/>
                <w:szCs w:val="19"/>
              </w:rPr>
              <w:t>‌</w:t>
            </w:r>
            <w:r w:rsidRPr="00D97520">
              <w:rPr>
                <w:rFonts w:ascii="Sylfaen" w:hAnsi="Sylfaen"/>
                <w:sz w:val="19"/>
                <w:szCs w:val="19"/>
              </w:rPr>
              <w:t>Ref</w:t>
            </w:r>
            <w:r w:rsidRPr="00D97520">
              <w:rPr>
                <w:rFonts w:cs="Times New Roman"/>
                <w:sz w:val="19"/>
                <w:szCs w:val="19"/>
              </w:rPr>
              <w:t>‌</w:t>
            </w:r>
            <w:r w:rsidRPr="00D97520">
              <w:rPr>
                <w:rFonts w:ascii="Sylfaen" w:hAnsi="Sylfaen"/>
                <w:sz w:val="19"/>
                <w:szCs w:val="19"/>
              </w:rPr>
              <w:t>Id)</w:t>
            </w:r>
          </w:p>
        </w:tc>
        <w:tc>
          <w:tcPr>
            <w:tcW w:w="1110" w:type="pct"/>
          </w:tcPr>
          <w:p w14:paraId="32CB72A6"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այն 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826" w:type="pct"/>
            <w:shd w:val="clear" w:color="auto" w:fill="auto"/>
          </w:tcPr>
          <w:p w14:paraId="41FA11DD"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M.SDE.90008</w:t>
            </w:r>
          </w:p>
        </w:tc>
        <w:tc>
          <w:tcPr>
            <w:tcW w:w="1362" w:type="pct"/>
            <w:shd w:val="clear" w:color="auto" w:fill="auto"/>
          </w:tcPr>
          <w:p w14:paraId="318C10AC"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Universally</w:t>
            </w:r>
            <w:r w:rsidRPr="00D97520">
              <w:rPr>
                <w:rFonts w:cs="Times New Roman"/>
                <w:sz w:val="19"/>
                <w:szCs w:val="19"/>
              </w:rPr>
              <w:t>‌</w:t>
            </w:r>
            <w:r w:rsidRPr="00D97520">
              <w:rPr>
                <w:rFonts w:ascii="Sylfaen" w:hAnsi="Sylfaen"/>
                <w:sz w:val="19"/>
                <w:szCs w:val="19"/>
              </w:rPr>
              <w:t>Unique</w:t>
            </w:r>
            <w:r w:rsidRPr="00D97520">
              <w:rPr>
                <w:rFonts w:cs="Times New Roman"/>
                <w:sz w:val="19"/>
                <w:szCs w:val="19"/>
              </w:rPr>
              <w:t>‌</w:t>
            </w:r>
            <w:r w:rsidRPr="00D97520">
              <w:rPr>
                <w:rFonts w:ascii="Sylfaen" w:hAnsi="Sylfaen"/>
                <w:sz w:val="19"/>
                <w:szCs w:val="19"/>
              </w:rPr>
              <w:t>Id</w:t>
            </w:r>
            <w:r w:rsidRPr="00D97520">
              <w:rPr>
                <w:rFonts w:cs="Times New Roman"/>
                <w:sz w:val="19"/>
                <w:szCs w:val="19"/>
              </w:rPr>
              <w:t>‌</w:t>
            </w:r>
            <w:r w:rsidRPr="00D97520">
              <w:rPr>
                <w:rFonts w:ascii="Sylfaen" w:hAnsi="Sylfaen"/>
                <w:sz w:val="19"/>
                <w:szCs w:val="19"/>
              </w:rPr>
              <w:t>Type (M.SDT.90003)</w:t>
            </w:r>
          </w:p>
          <w:p w14:paraId="6568519A"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Նույնականացուցչի արժեքը՝ ISO/IEC 9834-8-ին համապատասխան։</w:t>
            </w:r>
          </w:p>
          <w:p w14:paraId="6E0F66D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[0-9a-fA-F]{8}-[0-9a-fA-F]{4}-[0-9a-fA-F]{4}-[0-9a-fA-F]{4}-[0-9a-fA-F]{12}</w:t>
            </w:r>
          </w:p>
        </w:tc>
        <w:tc>
          <w:tcPr>
            <w:tcW w:w="294" w:type="pct"/>
          </w:tcPr>
          <w:p w14:paraId="5FE96DD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56B97DF5" w14:textId="77777777" w:rsidTr="00574025">
        <w:trPr>
          <w:cantSplit/>
          <w:trHeight w:val="20"/>
        </w:trPr>
        <w:tc>
          <w:tcPr>
            <w:tcW w:w="81" w:type="pct"/>
            <w:tcBorders>
              <w:top w:val="nil"/>
              <w:left w:val="nil"/>
              <w:bottom w:val="nil"/>
            </w:tcBorders>
          </w:tcPr>
          <w:p w14:paraId="4E135A0B"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327" w:type="pct"/>
            <w:gridSpan w:val="6"/>
            <w:tcBorders>
              <w:bottom w:val="single" w:sz="4" w:space="0" w:color="auto"/>
            </w:tcBorders>
          </w:tcPr>
          <w:p w14:paraId="5772281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1.5.</w:t>
            </w:r>
            <w:r w:rsidRPr="00D97520">
              <w:rPr>
                <w:rFonts w:ascii="Sylfaen" w:hAnsi="Sylfaen"/>
                <w:sz w:val="19"/>
                <w:szCs w:val="19"/>
              </w:rPr>
              <w:t> </w:t>
            </w:r>
            <w:r w:rsidRPr="00D97520">
              <w:rPr>
                <w:rFonts w:ascii="Sylfaen" w:hAnsi="Sylfaen"/>
                <w:sz w:val="19"/>
                <w:szCs w:val="19"/>
              </w:rPr>
              <w:t>Էլեկտրոնային փաստաթղթի (տեղեկությունների) ամսաթիվը եւ ժամը</w:t>
            </w:r>
          </w:p>
          <w:p w14:paraId="5179013A"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EDoc</w:t>
            </w:r>
            <w:r w:rsidRPr="00D97520">
              <w:rPr>
                <w:rFonts w:cs="Times New Roman"/>
                <w:sz w:val="19"/>
                <w:szCs w:val="19"/>
              </w:rPr>
              <w:t>‌</w:t>
            </w:r>
            <w:r w:rsidRPr="00D97520">
              <w:rPr>
                <w:rFonts w:ascii="Sylfaen" w:hAnsi="Sylfaen"/>
                <w:sz w:val="19"/>
                <w:szCs w:val="19"/>
              </w:rPr>
              <w:t>Date</w:t>
            </w:r>
            <w:r w:rsidRPr="00D97520">
              <w:rPr>
                <w:rFonts w:cs="Times New Roman"/>
                <w:sz w:val="19"/>
                <w:szCs w:val="19"/>
              </w:rPr>
              <w:t>‌</w:t>
            </w:r>
            <w:r w:rsidRPr="00D97520">
              <w:rPr>
                <w:rFonts w:ascii="Sylfaen" w:hAnsi="Sylfaen"/>
                <w:sz w:val="19"/>
                <w:szCs w:val="19"/>
              </w:rPr>
              <w:t>Time)</w:t>
            </w:r>
          </w:p>
        </w:tc>
        <w:tc>
          <w:tcPr>
            <w:tcW w:w="1110" w:type="pct"/>
          </w:tcPr>
          <w:p w14:paraId="2A30E61D"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էլեկտրոնային փաստաթղթի (տեղեկությունների) ստեղծման ամսաթիվը եւ ժամը</w:t>
            </w:r>
          </w:p>
        </w:tc>
        <w:tc>
          <w:tcPr>
            <w:tcW w:w="826" w:type="pct"/>
            <w:shd w:val="clear" w:color="auto" w:fill="auto"/>
          </w:tcPr>
          <w:p w14:paraId="30F8AA6C"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M.SDE.90002</w:t>
            </w:r>
          </w:p>
        </w:tc>
        <w:tc>
          <w:tcPr>
            <w:tcW w:w="1362" w:type="pct"/>
            <w:shd w:val="clear" w:color="auto" w:fill="auto"/>
          </w:tcPr>
          <w:p w14:paraId="4EAEBA70"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w:t>
            </w:r>
            <w:r w:rsidRPr="00D97520">
              <w:rPr>
                <w:rFonts w:cs="Times New Roman"/>
                <w:sz w:val="19"/>
                <w:szCs w:val="19"/>
              </w:rPr>
              <w:t>‌</w:t>
            </w:r>
            <w:r w:rsidRPr="00D97520">
              <w:rPr>
                <w:rFonts w:ascii="Sylfaen" w:hAnsi="Sylfaen"/>
                <w:sz w:val="19"/>
                <w:szCs w:val="19"/>
              </w:rPr>
              <w:t>Date</w:t>
            </w:r>
            <w:r w:rsidRPr="00D97520">
              <w:rPr>
                <w:rFonts w:cs="Times New Roman"/>
                <w:sz w:val="19"/>
                <w:szCs w:val="19"/>
              </w:rPr>
              <w:t>‌</w:t>
            </w:r>
            <w:r w:rsidRPr="00D97520">
              <w:rPr>
                <w:rFonts w:ascii="Sylfaen" w:hAnsi="Sylfaen"/>
                <w:sz w:val="19"/>
                <w:szCs w:val="19"/>
              </w:rPr>
              <w:t>Time</w:t>
            </w:r>
            <w:r w:rsidRPr="00D97520">
              <w:rPr>
                <w:rFonts w:cs="Times New Roman"/>
                <w:sz w:val="19"/>
                <w:szCs w:val="19"/>
              </w:rPr>
              <w:t>‌</w:t>
            </w:r>
            <w:r w:rsidRPr="00D97520">
              <w:rPr>
                <w:rFonts w:ascii="Sylfaen" w:hAnsi="Sylfaen"/>
                <w:sz w:val="19"/>
                <w:szCs w:val="19"/>
              </w:rPr>
              <w:t>Type (M.BDT.00006)</w:t>
            </w:r>
          </w:p>
          <w:p w14:paraId="20334649"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Ամսաթվի եւ ժամի նշագիրը՝ ԻՍՕ 8601-ին համապատասխան</w:t>
            </w:r>
          </w:p>
        </w:tc>
        <w:tc>
          <w:tcPr>
            <w:tcW w:w="294" w:type="pct"/>
          </w:tcPr>
          <w:p w14:paraId="6A1C3210"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097C5E00" w14:textId="77777777" w:rsidTr="00574025">
        <w:trPr>
          <w:cantSplit/>
          <w:trHeight w:val="20"/>
        </w:trPr>
        <w:tc>
          <w:tcPr>
            <w:tcW w:w="81" w:type="pct"/>
            <w:tcBorders>
              <w:top w:val="nil"/>
              <w:left w:val="nil"/>
              <w:bottom w:val="nil"/>
            </w:tcBorders>
          </w:tcPr>
          <w:p w14:paraId="2521FA4B"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327" w:type="pct"/>
            <w:gridSpan w:val="6"/>
            <w:tcBorders>
              <w:bottom w:val="single" w:sz="4" w:space="0" w:color="auto"/>
            </w:tcBorders>
          </w:tcPr>
          <w:p w14:paraId="238BE45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1.6.</w:t>
            </w:r>
            <w:r w:rsidRPr="00D97520">
              <w:rPr>
                <w:rFonts w:ascii="Sylfaen" w:hAnsi="Sylfaen"/>
                <w:sz w:val="19"/>
                <w:szCs w:val="19"/>
              </w:rPr>
              <w:t> </w:t>
            </w:r>
            <w:r w:rsidRPr="00D97520">
              <w:rPr>
                <w:rFonts w:ascii="Sylfaen" w:hAnsi="Sylfaen"/>
                <w:sz w:val="19"/>
                <w:szCs w:val="19"/>
              </w:rPr>
              <w:t>Լեզվի ծածկագիրը</w:t>
            </w:r>
          </w:p>
          <w:p w14:paraId="48C4AAD0"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Language</w:t>
            </w:r>
            <w:r w:rsidRPr="00D97520">
              <w:rPr>
                <w:rFonts w:cs="Times New Roman"/>
                <w:sz w:val="19"/>
                <w:szCs w:val="19"/>
              </w:rPr>
              <w:t>‌</w:t>
            </w:r>
            <w:r w:rsidRPr="00D97520">
              <w:rPr>
                <w:rFonts w:ascii="Sylfaen" w:hAnsi="Sylfaen"/>
                <w:sz w:val="19"/>
                <w:szCs w:val="19"/>
              </w:rPr>
              <w:t>Code)</w:t>
            </w:r>
          </w:p>
        </w:tc>
        <w:tc>
          <w:tcPr>
            <w:tcW w:w="1110" w:type="pct"/>
          </w:tcPr>
          <w:p w14:paraId="3BD9BE09"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լեզվի ծածկագրային նշագիրը</w:t>
            </w:r>
          </w:p>
        </w:tc>
        <w:tc>
          <w:tcPr>
            <w:tcW w:w="826" w:type="pct"/>
            <w:shd w:val="clear" w:color="auto" w:fill="auto"/>
          </w:tcPr>
          <w:p w14:paraId="2B5C3C4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M.SDE.00051</w:t>
            </w:r>
          </w:p>
        </w:tc>
        <w:tc>
          <w:tcPr>
            <w:tcW w:w="1362" w:type="pct"/>
            <w:shd w:val="clear" w:color="auto" w:fill="auto"/>
          </w:tcPr>
          <w:p w14:paraId="0C80736A"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Language</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(M.SDT.00051)</w:t>
            </w:r>
          </w:p>
          <w:p w14:paraId="36D86F44"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Լեզվի երկտառ ծածկագիրը՝ ISO 639-1-ին համապատասխան:</w:t>
            </w:r>
          </w:p>
          <w:p w14:paraId="283161AA"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[a-z]{2}</w:t>
            </w:r>
          </w:p>
        </w:tc>
        <w:tc>
          <w:tcPr>
            <w:tcW w:w="294" w:type="pct"/>
          </w:tcPr>
          <w:p w14:paraId="097C880F"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7E9277C3" w14:textId="77777777" w:rsidTr="00574025">
        <w:trPr>
          <w:cantSplit/>
          <w:trHeight w:val="20"/>
        </w:trPr>
        <w:tc>
          <w:tcPr>
            <w:tcW w:w="1408" w:type="pct"/>
            <w:gridSpan w:val="7"/>
            <w:shd w:val="clear" w:color="auto" w:fill="auto"/>
          </w:tcPr>
          <w:p w14:paraId="032EE279"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w:t>
            </w:r>
            <w:r w:rsidRPr="00D97520">
              <w:rPr>
                <w:rFonts w:ascii="Sylfaen" w:hAnsi="Sylfaen"/>
                <w:sz w:val="19"/>
                <w:szCs w:val="19"/>
              </w:rPr>
              <w:t> </w:t>
            </w:r>
            <w:r w:rsidRPr="00D97520">
              <w:rPr>
                <w:rFonts w:ascii="Sylfaen" w:hAnsi="Sylfaen"/>
                <w:sz w:val="19"/>
                <w:szCs w:val="19"/>
              </w:rPr>
              <w:t>Պատշաճ արտադրական գործելակերպի կանոնների պահանջներին դեղամիջոցների արտադրության համապատասխանության հաստատման մասին տեղեկությունները</w:t>
            </w:r>
          </w:p>
          <w:p w14:paraId="38B2DF79"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(hccdo:</w:t>
            </w:r>
            <w:r w:rsidRPr="00D97520">
              <w:rPr>
                <w:rFonts w:cs="Times New Roman"/>
                <w:sz w:val="19"/>
                <w:szCs w:val="19"/>
              </w:rPr>
              <w:t>‌</w:t>
            </w:r>
            <w:r w:rsidRPr="00D97520">
              <w:rPr>
                <w:rFonts w:ascii="Sylfaen" w:hAnsi="Sylfaen"/>
                <w:sz w:val="19"/>
                <w:szCs w:val="19"/>
              </w:rPr>
              <w:t>GMPConformity</w:t>
            </w:r>
            <w:r w:rsidRPr="00D97520">
              <w:rPr>
                <w:rFonts w:cs="Times New Roman"/>
                <w:sz w:val="19"/>
                <w:szCs w:val="19"/>
              </w:rPr>
              <w:t>‌</w:t>
            </w:r>
            <w:r w:rsidRPr="00D97520">
              <w:rPr>
                <w:rFonts w:ascii="Sylfaen" w:hAnsi="Sylfaen"/>
                <w:sz w:val="19"/>
                <w:szCs w:val="19"/>
              </w:rPr>
              <w:t>Details)</w:t>
            </w:r>
          </w:p>
        </w:tc>
        <w:tc>
          <w:tcPr>
            <w:tcW w:w="1110" w:type="pct"/>
          </w:tcPr>
          <w:p w14:paraId="4134028C"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Եվրասիական տնտեսական միության պատշաճ արտադրական գործելակերպի կանոնների պահանջներին դեղամիջոցների արտադրության համապատասխանության հաստատման մասին տեղեկությունները</w:t>
            </w:r>
          </w:p>
        </w:tc>
        <w:tc>
          <w:tcPr>
            <w:tcW w:w="826" w:type="pct"/>
            <w:shd w:val="clear" w:color="auto" w:fill="auto"/>
          </w:tcPr>
          <w:p w14:paraId="03527A5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M.HC.CDE.00932</w:t>
            </w:r>
          </w:p>
        </w:tc>
        <w:tc>
          <w:tcPr>
            <w:tcW w:w="1362" w:type="pct"/>
            <w:shd w:val="clear" w:color="auto" w:fill="auto"/>
          </w:tcPr>
          <w:p w14:paraId="0E2B5DE1"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hccdo:</w:t>
            </w:r>
            <w:r w:rsidRPr="00D97520">
              <w:rPr>
                <w:rFonts w:cs="Times New Roman"/>
                <w:sz w:val="19"/>
                <w:szCs w:val="19"/>
              </w:rPr>
              <w:t>‌</w:t>
            </w:r>
            <w:r w:rsidRPr="00D97520">
              <w:rPr>
                <w:rFonts w:ascii="Sylfaen" w:hAnsi="Sylfaen"/>
                <w:sz w:val="19"/>
                <w:szCs w:val="19"/>
              </w:rPr>
              <w:t>GMPConformity</w:t>
            </w:r>
            <w:r w:rsidRPr="00D97520">
              <w:rPr>
                <w:rFonts w:cs="Times New Roman"/>
                <w:sz w:val="19"/>
                <w:szCs w:val="19"/>
              </w:rPr>
              <w:t>‌</w:t>
            </w:r>
            <w:r w:rsidRPr="00D97520">
              <w:rPr>
                <w:rFonts w:ascii="Sylfaen" w:hAnsi="Sylfaen"/>
                <w:sz w:val="19"/>
                <w:szCs w:val="19"/>
              </w:rPr>
              <w:t>Details</w:t>
            </w:r>
            <w:r w:rsidRPr="00D97520">
              <w:rPr>
                <w:rFonts w:cs="Times New Roman"/>
                <w:sz w:val="19"/>
                <w:szCs w:val="19"/>
              </w:rPr>
              <w:t>‌</w:t>
            </w:r>
            <w:r w:rsidRPr="00D97520">
              <w:rPr>
                <w:rFonts w:ascii="Sylfaen" w:hAnsi="Sylfaen"/>
                <w:sz w:val="19"/>
                <w:szCs w:val="19"/>
              </w:rPr>
              <w:t>Type (M.HC.CDT.00988)</w:t>
            </w:r>
          </w:p>
          <w:p w14:paraId="30BD3C29"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Որոշվում է ներդրված տարրերի արժեքների տիրույթներով</w:t>
            </w:r>
          </w:p>
        </w:tc>
        <w:tc>
          <w:tcPr>
            <w:tcW w:w="294" w:type="pct"/>
          </w:tcPr>
          <w:p w14:paraId="66B9BCF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69CE11CA" w14:textId="77777777" w:rsidTr="00574025">
        <w:trPr>
          <w:cantSplit/>
          <w:trHeight w:val="20"/>
        </w:trPr>
        <w:tc>
          <w:tcPr>
            <w:tcW w:w="81" w:type="pct"/>
            <w:tcBorders>
              <w:top w:val="nil"/>
              <w:left w:val="nil"/>
              <w:bottom w:val="nil"/>
            </w:tcBorders>
          </w:tcPr>
          <w:p w14:paraId="54096A9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327" w:type="pct"/>
            <w:gridSpan w:val="6"/>
            <w:tcBorders>
              <w:bottom w:val="single" w:sz="4" w:space="0" w:color="auto"/>
            </w:tcBorders>
          </w:tcPr>
          <w:p w14:paraId="084B6C0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w:t>
            </w:r>
            <w:r w:rsidRPr="00D97520">
              <w:rPr>
                <w:rFonts w:ascii="Sylfaen" w:hAnsi="Sylfaen"/>
                <w:sz w:val="19"/>
                <w:szCs w:val="19"/>
              </w:rPr>
              <w:t> </w:t>
            </w:r>
            <w:r w:rsidRPr="00D97520">
              <w:rPr>
                <w:rFonts w:ascii="Sylfaen" w:hAnsi="Sylfaen"/>
                <w:sz w:val="19"/>
                <w:szCs w:val="19"/>
              </w:rPr>
              <w:t>Արտադրական հարթակի՝ պատշաճ արտադրական գործունեության պահանջներին համապատասխանության մասին փաստաթղթի համարը</w:t>
            </w:r>
          </w:p>
          <w:p w14:paraId="507C8A2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(hcsdo:</w:t>
            </w:r>
            <w:r w:rsidRPr="00D97520">
              <w:rPr>
                <w:rFonts w:cs="Times New Roman"/>
                <w:sz w:val="19"/>
                <w:szCs w:val="19"/>
              </w:rPr>
              <w:t>‌</w:t>
            </w:r>
            <w:r w:rsidRPr="00D97520">
              <w:rPr>
                <w:rFonts w:ascii="Sylfaen" w:hAnsi="Sylfaen"/>
                <w:sz w:val="19"/>
                <w:szCs w:val="19"/>
              </w:rPr>
              <w:t>GMPCorrespond</w:t>
            </w:r>
            <w:r w:rsidRPr="00D97520">
              <w:rPr>
                <w:rFonts w:cs="Times New Roman"/>
                <w:sz w:val="19"/>
                <w:szCs w:val="19"/>
              </w:rPr>
              <w:t>‌</w:t>
            </w:r>
            <w:r w:rsidRPr="00D97520">
              <w:rPr>
                <w:rFonts w:ascii="Sylfaen" w:hAnsi="Sylfaen"/>
                <w:sz w:val="19"/>
                <w:szCs w:val="19"/>
              </w:rPr>
              <w:t>Doc</w:t>
            </w:r>
            <w:r w:rsidRPr="00D97520">
              <w:rPr>
                <w:rFonts w:cs="Times New Roman"/>
                <w:sz w:val="19"/>
                <w:szCs w:val="19"/>
              </w:rPr>
              <w:t>‌</w:t>
            </w:r>
            <w:r w:rsidRPr="00D97520">
              <w:rPr>
                <w:rFonts w:ascii="Sylfaen" w:hAnsi="Sylfaen"/>
                <w:sz w:val="19"/>
                <w:szCs w:val="19"/>
              </w:rPr>
              <w:t>Number</w:t>
            </w:r>
            <w:r w:rsidRPr="00D97520">
              <w:rPr>
                <w:rFonts w:cs="Times New Roman"/>
                <w:sz w:val="19"/>
                <w:szCs w:val="19"/>
              </w:rPr>
              <w:t>‌</w:t>
            </w:r>
            <w:r w:rsidRPr="00D97520">
              <w:rPr>
                <w:rFonts w:ascii="Sylfaen" w:hAnsi="Sylfaen"/>
                <w:sz w:val="19"/>
                <w:szCs w:val="19"/>
              </w:rPr>
              <w:t xml:space="preserve">Id) </w:t>
            </w:r>
          </w:p>
        </w:tc>
        <w:tc>
          <w:tcPr>
            <w:tcW w:w="1110" w:type="pct"/>
          </w:tcPr>
          <w:p w14:paraId="54CD082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լիազորված մարմնի կողմից սերտիֆիկատին շնորհված հաշվառման համարը</w:t>
            </w:r>
          </w:p>
        </w:tc>
        <w:tc>
          <w:tcPr>
            <w:tcW w:w="826" w:type="pct"/>
            <w:shd w:val="clear" w:color="auto" w:fill="auto"/>
          </w:tcPr>
          <w:p w14:paraId="58BEC863"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M.HC.SDE.00477</w:t>
            </w:r>
          </w:p>
        </w:tc>
        <w:tc>
          <w:tcPr>
            <w:tcW w:w="1362" w:type="pct"/>
            <w:shd w:val="clear" w:color="auto" w:fill="auto"/>
          </w:tcPr>
          <w:p w14:paraId="2A1A6059"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Id50</w:t>
            </w:r>
            <w:r w:rsidRPr="00D97520">
              <w:rPr>
                <w:rFonts w:cs="Times New Roman"/>
                <w:sz w:val="19"/>
                <w:szCs w:val="19"/>
              </w:rPr>
              <w:t>‌</w:t>
            </w:r>
            <w:r w:rsidRPr="00D97520">
              <w:rPr>
                <w:rFonts w:ascii="Sylfaen" w:hAnsi="Sylfaen"/>
                <w:sz w:val="19"/>
                <w:szCs w:val="19"/>
              </w:rPr>
              <w:t>Type (M.SDT.00093)</w:t>
            </w:r>
          </w:p>
          <w:p w14:paraId="50EEFCC4"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7B63BB2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3C0F99BD"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50</w:t>
            </w:r>
          </w:p>
        </w:tc>
        <w:tc>
          <w:tcPr>
            <w:tcW w:w="294" w:type="pct"/>
          </w:tcPr>
          <w:p w14:paraId="3D89C81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114E50C0" w14:textId="77777777" w:rsidTr="00574025">
        <w:trPr>
          <w:cantSplit/>
          <w:trHeight w:val="20"/>
        </w:trPr>
        <w:tc>
          <w:tcPr>
            <w:tcW w:w="81" w:type="pct"/>
            <w:tcBorders>
              <w:top w:val="nil"/>
              <w:left w:val="nil"/>
              <w:bottom w:val="nil"/>
            </w:tcBorders>
          </w:tcPr>
          <w:p w14:paraId="218D60C1"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327" w:type="pct"/>
            <w:gridSpan w:val="6"/>
            <w:tcBorders>
              <w:bottom w:val="single" w:sz="4" w:space="0" w:color="auto"/>
            </w:tcBorders>
          </w:tcPr>
          <w:p w14:paraId="47C594F2"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2.2.</w:t>
            </w:r>
            <w:r w:rsidRPr="00D97520">
              <w:rPr>
                <w:rFonts w:ascii="Sylfaen" w:hAnsi="Sylfaen"/>
                <w:sz w:val="19"/>
                <w:szCs w:val="19"/>
              </w:rPr>
              <w:t> </w:t>
            </w:r>
            <w:r w:rsidRPr="00D97520">
              <w:rPr>
                <w:rFonts w:ascii="Sylfaen" w:hAnsi="Sylfaen"/>
                <w:sz w:val="19"/>
                <w:szCs w:val="19"/>
              </w:rPr>
              <w:t>Փաստաթղթի ձեւաթղթի համարը</w:t>
            </w:r>
          </w:p>
          <w:p w14:paraId="01EFD0AC"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Form</w:t>
            </w:r>
            <w:r w:rsidRPr="00D97520">
              <w:rPr>
                <w:rFonts w:cs="Times New Roman"/>
                <w:sz w:val="19"/>
                <w:szCs w:val="19"/>
              </w:rPr>
              <w:t>‌</w:t>
            </w:r>
            <w:r w:rsidRPr="00D97520">
              <w:rPr>
                <w:rFonts w:ascii="Sylfaen" w:hAnsi="Sylfaen"/>
                <w:sz w:val="19"/>
                <w:szCs w:val="19"/>
              </w:rPr>
              <w:t>Number</w:t>
            </w:r>
            <w:r w:rsidRPr="00D97520">
              <w:rPr>
                <w:rFonts w:cs="Times New Roman"/>
                <w:sz w:val="19"/>
                <w:szCs w:val="19"/>
              </w:rPr>
              <w:t>‌</w:t>
            </w:r>
            <w:r w:rsidRPr="00D97520">
              <w:rPr>
                <w:rFonts w:ascii="Sylfaen" w:hAnsi="Sylfaen"/>
                <w:sz w:val="19"/>
                <w:szCs w:val="19"/>
              </w:rPr>
              <w:t>Id)</w:t>
            </w:r>
          </w:p>
        </w:tc>
        <w:tc>
          <w:tcPr>
            <w:tcW w:w="1110" w:type="pct"/>
          </w:tcPr>
          <w:p w14:paraId="6825184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սերտիֆիկատի ձեւաթղթի հաշվառման համարը</w:t>
            </w:r>
          </w:p>
        </w:tc>
        <w:tc>
          <w:tcPr>
            <w:tcW w:w="826" w:type="pct"/>
            <w:shd w:val="clear" w:color="auto" w:fill="auto"/>
          </w:tcPr>
          <w:p w14:paraId="7220FB56"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M.SDE.00142</w:t>
            </w:r>
          </w:p>
        </w:tc>
        <w:tc>
          <w:tcPr>
            <w:tcW w:w="1362" w:type="pct"/>
            <w:shd w:val="clear" w:color="auto" w:fill="auto"/>
          </w:tcPr>
          <w:p w14:paraId="76571524"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Id50</w:t>
            </w:r>
            <w:r w:rsidRPr="00D97520">
              <w:rPr>
                <w:rFonts w:cs="Times New Roman"/>
                <w:sz w:val="19"/>
                <w:szCs w:val="19"/>
              </w:rPr>
              <w:t>‌</w:t>
            </w:r>
            <w:r w:rsidRPr="00D97520">
              <w:rPr>
                <w:rFonts w:ascii="Sylfaen" w:hAnsi="Sylfaen"/>
                <w:sz w:val="19"/>
                <w:szCs w:val="19"/>
              </w:rPr>
              <w:t>Type (M.SDT.00093)</w:t>
            </w:r>
          </w:p>
          <w:p w14:paraId="05D2EC82"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07C7F665"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1D4438E4"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50</w:t>
            </w:r>
          </w:p>
        </w:tc>
        <w:tc>
          <w:tcPr>
            <w:tcW w:w="294" w:type="pct"/>
          </w:tcPr>
          <w:p w14:paraId="5D473F2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495FA18E" w14:textId="77777777" w:rsidTr="00574025">
        <w:trPr>
          <w:cantSplit/>
          <w:trHeight w:val="20"/>
        </w:trPr>
        <w:tc>
          <w:tcPr>
            <w:tcW w:w="81" w:type="pct"/>
            <w:tcBorders>
              <w:top w:val="nil"/>
              <w:left w:val="nil"/>
              <w:bottom w:val="nil"/>
            </w:tcBorders>
          </w:tcPr>
          <w:p w14:paraId="047C953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327" w:type="pct"/>
            <w:gridSpan w:val="6"/>
            <w:tcBorders>
              <w:bottom w:val="single" w:sz="4" w:space="0" w:color="auto"/>
            </w:tcBorders>
          </w:tcPr>
          <w:p w14:paraId="3A75330D"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2.3.</w:t>
            </w:r>
            <w:r w:rsidRPr="00D97520">
              <w:rPr>
                <w:rFonts w:ascii="Sylfaen" w:hAnsi="Sylfaen"/>
                <w:sz w:val="19"/>
                <w:szCs w:val="19"/>
              </w:rPr>
              <w:t> </w:t>
            </w:r>
            <w:r w:rsidRPr="00D97520">
              <w:rPr>
                <w:rFonts w:ascii="Sylfaen" w:hAnsi="Sylfaen"/>
                <w:sz w:val="19"/>
                <w:szCs w:val="19"/>
              </w:rPr>
              <w:t>Փաստաթղթի ամսաթիվը</w:t>
            </w:r>
          </w:p>
          <w:p w14:paraId="3D344BE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Doc</w:t>
            </w:r>
            <w:r w:rsidRPr="00D97520">
              <w:rPr>
                <w:rFonts w:cs="Times New Roman"/>
                <w:sz w:val="19"/>
                <w:szCs w:val="19"/>
              </w:rPr>
              <w:t>‌</w:t>
            </w:r>
            <w:r w:rsidRPr="00D97520">
              <w:rPr>
                <w:rFonts w:ascii="Sylfaen" w:hAnsi="Sylfaen"/>
                <w:sz w:val="19"/>
                <w:szCs w:val="19"/>
              </w:rPr>
              <w:t>Creation</w:t>
            </w:r>
            <w:r w:rsidRPr="00D97520">
              <w:rPr>
                <w:rFonts w:cs="Times New Roman"/>
                <w:sz w:val="19"/>
                <w:szCs w:val="19"/>
              </w:rPr>
              <w:t>‌</w:t>
            </w:r>
            <w:r w:rsidRPr="00D97520">
              <w:rPr>
                <w:rFonts w:ascii="Sylfaen" w:hAnsi="Sylfaen"/>
                <w:sz w:val="19"/>
                <w:szCs w:val="19"/>
              </w:rPr>
              <w:t>Date)</w:t>
            </w:r>
          </w:p>
        </w:tc>
        <w:tc>
          <w:tcPr>
            <w:tcW w:w="1110" w:type="pct"/>
          </w:tcPr>
          <w:p w14:paraId="1A515A2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լիազորված մարմնի կողմից սերտիֆիկատի տրամադրման (ստորագրման) ամսաթիվը</w:t>
            </w:r>
          </w:p>
        </w:tc>
        <w:tc>
          <w:tcPr>
            <w:tcW w:w="826" w:type="pct"/>
            <w:shd w:val="clear" w:color="auto" w:fill="auto"/>
          </w:tcPr>
          <w:p w14:paraId="3DFD481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M.SDE.00045</w:t>
            </w:r>
          </w:p>
        </w:tc>
        <w:tc>
          <w:tcPr>
            <w:tcW w:w="1362" w:type="pct"/>
            <w:shd w:val="clear" w:color="auto" w:fill="auto"/>
          </w:tcPr>
          <w:p w14:paraId="38C368BB"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bdt:DateType (M.BDT.00005)</w:t>
            </w:r>
          </w:p>
          <w:p w14:paraId="3B95A7A0"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Ամսաթվի նշագիրը՝ ԻՍՕ 8601-ին համապատասխան</w:t>
            </w:r>
          </w:p>
        </w:tc>
        <w:tc>
          <w:tcPr>
            <w:tcW w:w="294" w:type="pct"/>
          </w:tcPr>
          <w:p w14:paraId="774C68DB"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3D8AA871" w14:textId="77777777" w:rsidTr="00574025">
        <w:trPr>
          <w:cantSplit/>
          <w:trHeight w:val="20"/>
        </w:trPr>
        <w:tc>
          <w:tcPr>
            <w:tcW w:w="81" w:type="pct"/>
            <w:tcBorders>
              <w:top w:val="nil"/>
              <w:left w:val="nil"/>
              <w:bottom w:val="nil"/>
            </w:tcBorders>
          </w:tcPr>
          <w:p w14:paraId="74C5922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327" w:type="pct"/>
            <w:gridSpan w:val="6"/>
            <w:tcBorders>
              <w:bottom w:val="single" w:sz="4" w:space="0" w:color="auto"/>
            </w:tcBorders>
          </w:tcPr>
          <w:p w14:paraId="5A84227A"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2.4.</w:t>
            </w:r>
            <w:r w:rsidRPr="00D97520">
              <w:rPr>
                <w:rFonts w:ascii="Sylfaen" w:hAnsi="Sylfaen"/>
                <w:sz w:val="19"/>
                <w:szCs w:val="19"/>
              </w:rPr>
              <w:t> </w:t>
            </w:r>
            <w:r w:rsidRPr="00D97520">
              <w:rPr>
                <w:rFonts w:ascii="Sylfaen" w:hAnsi="Sylfaen"/>
                <w:sz w:val="19"/>
                <w:szCs w:val="19"/>
              </w:rPr>
              <w:t>Փաստաթղթի գործողության ժամկետի սկզբի ամսաթիվը</w:t>
            </w:r>
          </w:p>
          <w:p w14:paraId="1A2B938A"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(csdo:DocStartDate)</w:t>
            </w:r>
          </w:p>
        </w:tc>
        <w:tc>
          <w:tcPr>
            <w:tcW w:w="1110" w:type="pct"/>
          </w:tcPr>
          <w:p w14:paraId="14C7DA3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սերտիֆիկատի գործողության ժամկետի սկզբի ամսաթիվը</w:t>
            </w:r>
          </w:p>
        </w:tc>
        <w:tc>
          <w:tcPr>
            <w:tcW w:w="826" w:type="pct"/>
            <w:shd w:val="clear" w:color="auto" w:fill="auto"/>
          </w:tcPr>
          <w:p w14:paraId="520B5BF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M.SDE.00137</w:t>
            </w:r>
          </w:p>
        </w:tc>
        <w:tc>
          <w:tcPr>
            <w:tcW w:w="1362" w:type="pct"/>
            <w:shd w:val="clear" w:color="auto" w:fill="auto"/>
          </w:tcPr>
          <w:p w14:paraId="18D36FAB"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bdt:DateType (M.BDT.00005)</w:t>
            </w:r>
          </w:p>
          <w:p w14:paraId="026FA64D"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Ամսաթվի նշագիրը՝ ԻՍՕ 8601-ին համապատասխան</w:t>
            </w:r>
          </w:p>
        </w:tc>
        <w:tc>
          <w:tcPr>
            <w:tcW w:w="294" w:type="pct"/>
          </w:tcPr>
          <w:p w14:paraId="104B8DC6"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38E50121" w14:textId="77777777" w:rsidTr="00574025">
        <w:trPr>
          <w:cantSplit/>
          <w:trHeight w:val="20"/>
        </w:trPr>
        <w:tc>
          <w:tcPr>
            <w:tcW w:w="81" w:type="pct"/>
            <w:tcBorders>
              <w:top w:val="nil"/>
              <w:left w:val="nil"/>
              <w:bottom w:val="nil"/>
            </w:tcBorders>
          </w:tcPr>
          <w:p w14:paraId="0B6CDAC9"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327" w:type="pct"/>
            <w:gridSpan w:val="6"/>
            <w:tcBorders>
              <w:bottom w:val="single" w:sz="4" w:space="0" w:color="auto"/>
            </w:tcBorders>
          </w:tcPr>
          <w:p w14:paraId="6A11FB6D"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2.5.</w:t>
            </w:r>
            <w:r w:rsidRPr="00D97520">
              <w:rPr>
                <w:rFonts w:ascii="Sylfaen" w:hAnsi="Sylfaen"/>
                <w:sz w:val="19"/>
                <w:szCs w:val="19"/>
              </w:rPr>
              <w:t> </w:t>
            </w:r>
            <w:r w:rsidRPr="00D97520">
              <w:rPr>
                <w:rFonts w:ascii="Sylfaen" w:hAnsi="Sylfaen"/>
                <w:sz w:val="19"/>
                <w:szCs w:val="19"/>
              </w:rPr>
              <w:t>Փաստաթղթի գործողության ժամկետը լրանալու ամսաթիվը</w:t>
            </w:r>
          </w:p>
          <w:p w14:paraId="4EE77D75"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Doc</w:t>
            </w:r>
            <w:r w:rsidRPr="00D97520">
              <w:rPr>
                <w:rFonts w:cs="Times New Roman"/>
                <w:sz w:val="19"/>
                <w:szCs w:val="19"/>
              </w:rPr>
              <w:t>‌</w:t>
            </w:r>
            <w:r w:rsidRPr="00D97520">
              <w:rPr>
                <w:rFonts w:ascii="Sylfaen" w:hAnsi="Sylfaen"/>
                <w:sz w:val="19"/>
                <w:szCs w:val="19"/>
              </w:rPr>
              <w:t>Validity</w:t>
            </w:r>
            <w:r w:rsidRPr="00D97520">
              <w:rPr>
                <w:rFonts w:cs="Times New Roman"/>
                <w:sz w:val="19"/>
                <w:szCs w:val="19"/>
              </w:rPr>
              <w:t>‌</w:t>
            </w:r>
            <w:r w:rsidRPr="00D97520">
              <w:rPr>
                <w:rFonts w:ascii="Sylfaen" w:hAnsi="Sylfaen"/>
                <w:sz w:val="19"/>
                <w:szCs w:val="19"/>
              </w:rPr>
              <w:t>Date)</w:t>
            </w:r>
          </w:p>
        </w:tc>
        <w:tc>
          <w:tcPr>
            <w:tcW w:w="1110" w:type="pct"/>
          </w:tcPr>
          <w:p w14:paraId="21C4CAD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սերտիֆիկատի գործողության ժամկետի ավարտի ամսաթիվը</w:t>
            </w:r>
          </w:p>
        </w:tc>
        <w:tc>
          <w:tcPr>
            <w:tcW w:w="826" w:type="pct"/>
            <w:shd w:val="clear" w:color="auto" w:fill="auto"/>
          </w:tcPr>
          <w:p w14:paraId="15A5A18C"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M.SDE.00052</w:t>
            </w:r>
          </w:p>
        </w:tc>
        <w:tc>
          <w:tcPr>
            <w:tcW w:w="1362" w:type="pct"/>
            <w:shd w:val="clear" w:color="auto" w:fill="auto"/>
          </w:tcPr>
          <w:p w14:paraId="0E3347BC"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bdt:DateType (M.BDT.00005)</w:t>
            </w:r>
          </w:p>
          <w:p w14:paraId="6053C2E6"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Ամսաթվի նշագիրը՝ ԻՍՕ 8601-ին համապատասխան</w:t>
            </w:r>
          </w:p>
        </w:tc>
        <w:tc>
          <w:tcPr>
            <w:tcW w:w="294" w:type="pct"/>
          </w:tcPr>
          <w:p w14:paraId="0868D5F6"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0E6D8630" w14:textId="77777777" w:rsidTr="00574025">
        <w:trPr>
          <w:cantSplit/>
          <w:trHeight w:val="20"/>
        </w:trPr>
        <w:tc>
          <w:tcPr>
            <w:tcW w:w="81" w:type="pct"/>
            <w:tcBorders>
              <w:top w:val="nil"/>
              <w:left w:val="nil"/>
              <w:bottom w:val="nil"/>
            </w:tcBorders>
          </w:tcPr>
          <w:p w14:paraId="446922C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327" w:type="pct"/>
            <w:gridSpan w:val="6"/>
            <w:tcBorders>
              <w:bottom w:val="single" w:sz="4" w:space="0" w:color="auto"/>
            </w:tcBorders>
          </w:tcPr>
          <w:p w14:paraId="1067492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2.6.</w:t>
            </w:r>
            <w:r w:rsidRPr="00D97520">
              <w:rPr>
                <w:rFonts w:ascii="Sylfaen" w:hAnsi="Sylfaen"/>
                <w:sz w:val="19"/>
                <w:szCs w:val="19"/>
              </w:rPr>
              <w:t> </w:t>
            </w:r>
            <w:r w:rsidRPr="00D97520">
              <w:rPr>
                <w:rFonts w:ascii="Sylfaen" w:hAnsi="Sylfaen"/>
                <w:sz w:val="19"/>
                <w:szCs w:val="19"/>
              </w:rPr>
              <w:t>Կարգավիճակի ծածկագիրը</w:t>
            </w:r>
          </w:p>
          <w:p w14:paraId="656E9E2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Status</w:t>
            </w:r>
            <w:r w:rsidRPr="00D97520">
              <w:rPr>
                <w:rFonts w:cs="Times New Roman"/>
                <w:sz w:val="19"/>
                <w:szCs w:val="19"/>
              </w:rPr>
              <w:t>‌</w:t>
            </w:r>
            <w:r w:rsidRPr="00D97520">
              <w:rPr>
                <w:rFonts w:ascii="Sylfaen" w:hAnsi="Sylfaen"/>
                <w:sz w:val="19"/>
                <w:szCs w:val="19"/>
              </w:rPr>
              <w:t>Code)</w:t>
            </w:r>
          </w:p>
        </w:tc>
        <w:tc>
          <w:tcPr>
            <w:tcW w:w="1110" w:type="pct"/>
          </w:tcPr>
          <w:p w14:paraId="5FB74751"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սերտիֆիկատի կարգավիճակի ծածկագրային նշագիրը</w:t>
            </w:r>
          </w:p>
        </w:tc>
        <w:tc>
          <w:tcPr>
            <w:tcW w:w="826" w:type="pct"/>
            <w:shd w:val="clear" w:color="auto" w:fill="auto"/>
          </w:tcPr>
          <w:p w14:paraId="1537CAE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M.SDE.00130</w:t>
            </w:r>
          </w:p>
        </w:tc>
        <w:tc>
          <w:tcPr>
            <w:tcW w:w="1362" w:type="pct"/>
            <w:shd w:val="clear" w:color="auto" w:fill="auto"/>
          </w:tcPr>
          <w:p w14:paraId="186F45DA"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Status</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(M.SDT.00040)</w:t>
            </w:r>
          </w:p>
          <w:p w14:paraId="7FD7786F"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Կարգավիճակի ծածկագրի արժեքը։</w:t>
            </w:r>
          </w:p>
          <w:p w14:paraId="08343C07"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56EF9C34"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3</w:t>
            </w:r>
          </w:p>
        </w:tc>
        <w:tc>
          <w:tcPr>
            <w:tcW w:w="294" w:type="pct"/>
          </w:tcPr>
          <w:p w14:paraId="4148518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1B329AC4" w14:textId="77777777" w:rsidTr="00574025">
        <w:trPr>
          <w:cantSplit/>
          <w:trHeight w:val="20"/>
        </w:trPr>
        <w:tc>
          <w:tcPr>
            <w:tcW w:w="81" w:type="pct"/>
            <w:tcBorders>
              <w:top w:val="nil"/>
              <w:left w:val="nil"/>
              <w:bottom w:val="nil"/>
              <w:right w:val="nil"/>
            </w:tcBorders>
          </w:tcPr>
          <w:p w14:paraId="1AC18B7F"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0E11597C"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highlight w:val="yellow"/>
              </w:rPr>
            </w:pPr>
          </w:p>
        </w:tc>
        <w:tc>
          <w:tcPr>
            <w:tcW w:w="1240" w:type="pct"/>
            <w:gridSpan w:val="5"/>
            <w:tcBorders>
              <w:bottom w:val="single" w:sz="4" w:space="0" w:color="auto"/>
            </w:tcBorders>
          </w:tcPr>
          <w:p w14:paraId="4AA2B56D"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 տեղեկագրքի (դասակարգչի) նույնականացուցիչը</w:t>
            </w:r>
          </w:p>
          <w:p w14:paraId="5F16E61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List</w:t>
            </w:r>
            <w:r w:rsidRPr="00D97520">
              <w:rPr>
                <w:rFonts w:cs="Times New Roman"/>
                <w:sz w:val="19"/>
                <w:szCs w:val="19"/>
              </w:rPr>
              <w:t>​</w:t>
            </w:r>
            <w:r w:rsidRPr="00D97520">
              <w:rPr>
                <w:rFonts w:ascii="Sylfaen" w:hAnsi="Sylfaen"/>
                <w:sz w:val="19"/>
                <w:szCs w:val="19"/>
              </w:rPr>
              <w:t>Id ատրիբուտ)</w:t>
            </w:r>
          </w:p>
        </w:tc>
        <w:tc>
          <w:tcPr>
            <w:tcW w:w="1110" w:type="pct"/>
            <w:shd w:val="clear" w:color="auto" w:fill="auto"/>
          </w:tcPr>
          <w:p w14:paraId="0C861C36"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այն տեղեկագրքի (դասակարգչի) նշագիրը, որին համապատասխան նշված է ծածկագիրը</w:t>
            </w:r>
          </w:p>
        </w:tc>
        <w:tc>
          <w:tcPr>
            <w:tcW w:w="826" w:type="pct"/>
            <w:shd w:val="clear" w:color="auto" w:fill="auto"/>
          </w:tcPr>
          <w:p w14:paraId="0FF4EFE7" w14:textId="77777777" w:rsidR="00DC113F" w:rsidRPr="00D97520" w:rsidRDefault="00336000"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w:t>
            </w:r>
          </w:p>
        </w:tc>
        <w:tc>
          <w:tcPr>
            <w:tcW w:w="1362" w:type="pct"/>
            <w:shd w:val="clear" w:color="auto" w:fill="auto"/>
          </w:tcPr>
          <w:p w14:paraId="42A431C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Reference</w:t>
            </w:r>
            <w:r w:rsidRPr="00D97520">
              <w:rPr>
                <w:rFonts w:cs="Times New Roman"/>
                <w:sz w:val="19"/>
                <w:szCs w:val="19"/>
              </w:rPr>
              <w:t>‌</w:t>
            </w:r>
            <w:r w:rsidRPr="00D97520">
              <w:rPr>
                <w:rFonts w:ascii="Sylfaen" w:hAnsi="Sylfaen"/>
                <w:sz w:val="19"/>
                <w:szCs w:val="19"/>
              </w:rPr>
              <w:t>Data</w:t>
            </w:r>
            <w:r w:rsidRPr="00D97520">
              <w:rPr>
                <w:rFonts w:cs="Times New Roman"/>
                <w:sz w:val="19"/>
                <w:szCs w:val="19"/>
              </w:rPr>
              <w:t>‌</w:t>
            </w:r>
            <w:r w:rsidRPr="00D97520">
              <w:rPr>
                <w:rFonts w:ascii="Sylfaen" w:hAnsi="Sylfaen"/>
                <w:sz w:val="19"/>
                <w:szCs w:val="19"/>
              </w:rPr>
              <w:t>Id</w:t>
            </w:r>
            <w:r w:rsidRPr="00D97520">
              <w:rPr>
                <w:rFonts w:cs="Times New Roman"/>
                <w:sz w:val="19"/>
                <w:szCs w:val="19"/>
              </w:rPr>
              <w:t>‌</w:t>
            </w:r>
            <w:r w:rsidRPr="00D97520">
              <w:rPr>
                <w:rFonts w:ascii="Sylfaen" w:hAnsi="Sylfaen"/>
                <w:sz w:val="19"/>
                <w:szCs w:val="19"/>
              </w:rPr>
              <w:t>Type (M.SDT.00091)</w:t>
            </w:r>
          </w:p>
          <w:p w14:paraId="30179137"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Պայմանանշանների նորմալացված տողը:</w:t>
            </w:r>
          </w:p>
          <w:p w14:paraId="132ABB9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696BEDD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94" w:type="pct"/>
          </w:tcPr>
          <w:p w14:paraId="6C913F3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671C69AF" w14:textId="77777777" w:rsidTr="00574025">
        <w:trPr>
          <w:cantSplit/>
          <w:trHeight w:val="20"/>
        </w:trPr>
        <w:tc>
          <w:tcPr>
            <w:tcW w:w="81" w:type="pct"/>
            <w:tcBorders>
              <w:top w:val="nil"/>
              <w:left w:val="nil"/>
              <w:bottom w:val="nil"/>
            </w:tcBorders>
          </w:tcPr>
          <w:p w14:paraId="7F6801D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327" w:type="pct"/>
            <w:gridSpan w:val="6"/>
            <w:tcBorders>
              <w:bottom w:val="single" w:sz="4" w:space="0" w:color="auto"/>
            </w:tcBorders>
          </w:tcPr>
          <w:p w14:paraId="541B1DCC"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2.7.</w:t>
            </w:r>
            <w:r w:rsidRPr="00D97520">
              <w:rPr>
                <w:rFonts w:ascii="Sylfaen" w:hAnsi="Sylfaen"/>
                <w:sz w:val="19"/>
                <w:szCs w:val="19"/>
              </w:rPr>
              <w:t> </w:t>
            </w:r>
            <w:r w:rsidRPr="00D97520">
              <w:rPr>
                <w:rFonts w:ascii="Sylfaen" w:hAnsi="Sylfaen"/>
                <w:sz w:val="19"/>
                <w:szCs w:val="19"/>
              </w:rPr>
              <w:t>Ամսաթիվը</w:t>
            </w:r>
          </w:p>
          <w:p w14:paraId="2F52F7A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Event</w:t>
            </w:r>
            <w:r w:rsidRPr="00D97520">
              <w:rPr>
                <w:rFonts w:cs="Times New Roman"/>
                <w:sz w:val="19"/>
                <w:szCs w:val="19"/>
              </w:rPr>
              <w:t>‌</w:t>
            </w:r>
            <w:r w:rsidRPr="00D97520">
              <w:rPr>
                <w:rFonts w:ascii="Sylfaen" w:hAnsi="Sylfaen"/>
                <w:sz w:val="19"/>
                <w:szCs w:val="19"/>
              </w:rPr>
              <w:t>Date)</w:t>
            </w:r>
          </w:p>
        </w:tc>
        <w:tc>
          <w:tcPr>
            <w:tcW w:w="1110" w:type="pct"/>
          </w:tcPr>
          <w:p w14:paraId="1CF35B4C"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սերտիֆիկատի կարգավիճակի սահմանման (փոփոխության) ամսաթիվը</w:t>
            </w:r>
          </w:p>
        </w:tc>
        <w:tc>
          <w:tcPr>
            <w:tcW w:w="826" w:type="pct"/>
            <w:shd w:val="clear" w:color="auto" w:fill="auto"/>
          </w:tcPr>
          <w:p w14:paraId="3F022ABB"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M.SDE.00131</w:t>
            </w:r>
          </w:p>
        </w:tc>
        <w:tc>
          <w:tcPr>
            <w:tcW w:w="1362" w:type="pct"/>
            <w:shd w:val="clear" w:color="auto" w:fill="auto"/>
          </w:tcPr>
          <w:p w14:paraId="512E23A5"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bdt:DateType (M.BDT.00005)</w:t>
            </w:r>
          </w:p>
          <w:p w14:paraId="721A575E"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Ամսաթվի նշագիրը՝ ԻՍՕ 8601-ին համապատասխան</w:t>
            </w:r>
          </w:p>
        </w:tc>
        <w:tc>
          <w:tcPr>
            <w:tcW w:w="294" w:type="pct"/>
          </w:tcPr>
          <w:p w14:paraId="77969699"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42933686" w14:textId="77777777" w:rsidTr="00574025">
        <w:trPr>
          <w:cantSplit/>
          <w:trHeight w:val="20"/>
        </w:trPr>
        <w:tc>
          <w:tcPr>
            <w:tcW w:w="81" w:type="pct"/>
            <w:tcBorders>
              <w:top w:val="nil"/>
              <w:left w:val="nil"/>
              <w:bottom w:val="nil"/>
            </w:tcBorders>
          </w:tcPr>
          <w:p w14:paraId="480F5363"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327" w:type="pct"/>
            <w:gridSpan w:val="6"/>
            <w:tcBorders>
              <w:bottom w:val="single" w:sz="4" w:space="0" w:color="auto"/>
            </w:tcBorders>
          </w:tcPr>
          <w:p w14:paraId="0EFEDDA0"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28.</w:t>
            </w:r>
            <w:r w:rsidRPr="00D97520">
              <w:rPr>
                <w:rFonts w:ascii="Sylfaen" w:hAnsi="Sylfaen"/>
                <w:sz w:val="19"/>
                <w:szCs w:val="19"/>
              </w:rPr>
              <w:t> </w:t>
            </w:r>
            <w:r w:rsidRPr="00D97520">
              <w:rPr>
                <w:rFonts w:ascii="Sylfaen" w:hAnsi="Sylfaen"/>
                <w:sz w:val="19"/>
                <w:szCs w:val="19"/>
              </w:rPr>
              <w:t>Ծանոթագրությունը</w:t>
            </w:r>
          </w:p>
          <w:p w14:paraId="628902BD"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Note</w:t>
            </w:r>
            <w:r w:rsidRPr="00D97520">
              <w:rPr>
                <w:rFonts w:cs="Times New Roman"/>
                <w:sz w:val="19"/>
                <w:szCs w:val="19"/>
              </w:rPr>
              <w:t>‌</w:t>
            </w:r>
            <w:r w:rsidRPr="00D97520">
              <w:rPr>
                <w:rFonts w:ascii="Sylfaen" w:hAnsi="Sylfaen"/>
                <w:sz w:val="19"/>
                <w:szCs w:val="19"/>
              </w:rPr>
              <w:t>Text)</w:t>
            </w:r>
          </w:p>
        </w:tc>
        <w:tc>
          <w:tcPr>
            <w:tcW w:w="1110" w:type="pct"/>
          </w:tcPr>
          <w:p w14:paraId="3D3AEEAB"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սերտիֆիկատի կարգավիճակի ծանոթագրությունը</w:t>
            </w:r>
          </w:p>
        </w:tc>
        <w:tc>
          <w:tcPr>
            <w:tcW w:w="826" w:type="pct"/>
            <w:shd w:val="clear" w:color="auto" w:fill="auto"/>
          </w:tcPr>
          <w:p w14:paraId="18E2E01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M.SDE.00076</w:t>
            </w:r>
          </w:p>
        </w:tc>
        <w:tc>
          <w:tcPr>
            <w:tcW w:w="1362" w:type="pct"/>
            <w:shd w:val="clear" w:color="auto" w:fill="auto"/>
          </w:tcPr>
          <w:p w14:paraId="52BB1D75"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csdo:Text4000Type (M.SDT.00088)</w:t>
            </w:r>
          </w:p>
          <w:p w14:paraId="6F65E233"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տողը:</w:t>
            </w:r>
          </w:p>
          <w:p w14:paraId="32A3B06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4CB3D64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4000</w:t>
            </w:r>
          </w:p>
        </w:tc>
        <w:tc>
          <w:tcPr>
            <w:tcW w:w="294" w:type="pct"/>
          </w:tcPr>
          <w:p w14:paraId="2A315B9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w:t>
            </w:r>
          </w:p>
        </w:tc>
      </w:tr>
      <w:tr w:rsidR="00DC113F" w:rsidRPr="00D97520" w14:paraId="27A88041" w14:textId="77777777" w:rsidTr="00574025">
        <w:trPr>
          <w:cantSplit/>
          <w:trHeight w:val="20"/>
        </w:trPr>
        <w:tc>
          <w:tcPr>
            <w:tcW w:w="81" w:type="pct"/>
            <w:tcBorders>
              <w:top w:val="nil"/>
              <w:left w:val="nil"/>
              <w:bottom w:val="nil"/>
            </w:tcBorders>
          </w:tcPr>
          <w:p w14:paraId="249F92E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327" w:type="pct"/>
            <w:gridSpan w:val="6"/>
            <w:tcBorders>
              <w:bottom w:val="single" w:sz="4" w:space="0" w:color="auto"/>
            </w:tcBorders>
          </w:tcPr>
          <w:p w14:paraId="18D2F100"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2.9.</w:t>
            </w:r>
            <w:r w:rsidRPr="00D97520">
              <w:rPr>
                <w:rFonts w:ascii="Sylfaen" w:hAnsi="Sylfaen"/>
                <w:sz w:val="19"/>
                <w:szCs w:val="19"/>
              </w:rPr>
              <w:t> </w:t>
            </w:r>
            <w:r w:rsidRPr="00D97520">
              <w:rPr>
                <w:rFonts w:ascii="Sylfaen" w:hAnsi="Sylfaen"/>
                <w:sz w:val="19"/>
                <w:szCs w:val="19"/>
              </w:rPr>
              <w:t>Անդամ պետության լիազորված մարմինը</w:t>
            </w:r>
          </w:p>
          <w:p w14:paraId="6F743B01"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(ccdo:</w:t>
            </w:r>
            <w:r w:rsidRPr="00D97520">
              <w:rPr>
                <w:rFonts w:cs="Times New Roman"/>
                <w:sz w:val="19"/>
                <w:szCs w:val="19"/>
              </w:rPr>
              <w:t>‌</w:t>
            </w:r>
            <w:r w:rsidRPr="00D97520">
              <w:rPr>
                <w:rFonts w:ascii="Sylfaen" w:hAnsi="Sylfaen"/>
                <w:sz w:val="19"/>
                <w:szCs w:val="19"/>
              </w:rPr>
              <w:t>Authority</w:t>
            </w:r>
            <w:r w:rsidRPr="00D97520">
              <w:rPr>
                <w:rFonts w:cs="Times New Roman"/>
                <w:sz w:val="19"/>
                <w:szCs w:val="19"/>
              </w:rPr>
              <w:t>‌</w:t>
            </w:r>
            <w:r w:rsidRPr="00D97520">
              <w:rPr>
                <w:rFonts w:ascii="Sylfaen" w:hAnsi="Sylfaen"/>
                <w:sz w:val="19"/>
                <w:szCs w:val="19"/>
              </w:rPr>
              <w:t>Details)</w:t>
            </w:r>
          </w:p>
        </w:tc>
        <w:tc>
          <w:tcPr>
            <w:tcW w:w="1110" w:type="pct"/>
          </w:tcPr>
          <w:p w14:paraId="5908836F"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սերտիֆիկատ տրամադրած լիազորված մարմնի մասին տեղեկությունների ամբողջությունը</w:t>
            </w:r>
          </w:p>
        </w:tc>
        <w:tc>
          <w:tcPr>
            <w:tcW w:w="826" w:type="pct"/>
            <w:shd w:val="clear" w:color="auto" w:fill="auto"/>
          </w:tcPr>
          <w:p w14:paraId="36A70CB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M.CDE.00055</w:t>
            </w:r>
          </w:p>
        </w:tc>
        <w:tc>
          <w:tcPr>
            <w:tcW w:w="1362" w:type="pct"/>
            <w:shd w:val="clear" w:color="auto" w:fill="auto"/>
          </w:tcPr>
          <w:p w14:paraId="419FCF0D"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ccdo:</w:t>
            </w:r>
            <w:r w:rsidRPr="00D97520">
              <w:rPr>
                <w:rFonts w:cs="Times New Roman"/>
                <w:sz w:val="19"/>
                <w:szCs w:val="19"/>
              </w:rPr>
              <w:t>‌</w:t>
            </w:r>
            <w:r w:rsidRPr="00D97520">
              <w:rPr>
                <w:rFonts w:ascii="Sylfaen" w:hAnsi="Sylfaen"/>
                <w:sz w:val="19"/>
                <w:szCs w:val="19"/>
              </w:rPr>
              <w:t>Authority</w:t>
            </w:r>
            <w:r w:rsidRPr="00D97520">
              <w:rPr>
                <w:rFonts w:cs="Times New Roman"/>
                <w:sz w:val="19"/>
                <w:szCs w:val="19"/>
              </w:rPr>
              <w:t>‌</w:t>
            </w:r>
            <w:r w:rsidRPr="00D97520">
              <w:rPr>
                <w:rFonts w:ascii="Sylfaen" w:hAnsi="Sylfaen"/>
                <w:sz w:val="19"/>
                <w:szCs w:val="19"/>
              </w:rPr>
              <w:t>Details</w:t>
            </w:r>
            <w:r w:rsidRPr="00D97520">
              <w:rPr>
                <w:rFonts w:cs="Times New Roman"/>
                <w:sz w:val="19"/>
                <w:szCs w:val="19"/>
              </w:rPr>
              <w:t>‌</w:t>
            </w:r>
            <w:r w:rsidRPr="00D97520">
              <w:rPr>
                <w:rFonts w:ascii="Sylfaen" w:hAnsi="Sylfaen"/>
                <w:sz w:val="19"/>
                <w:szCs w:val="19"/>
              </w:rPr>
              <w:t>Type (M.CDT.00025)</w:t>
            </w:r>
          </w:p>
          <w:p w14:paraId="2AD70841"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Որոշվում է ներդրված տարրերի արժեքների տիրույթներով</w:t>
            </w:r>
          </w:p>
        </w:tc>
        <w:tc>
          <w:tcPr>
            <w:tcW w:w="294" w:type="pct"/>
          </w:tcPr>
          <w:p w14:paraId="166479FC"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210965E8" w14:textId="77777777" w:rsidTr="00574025">
        <w:trPr>
          <w:cantSplit/>
          <w:trHeight w:val="20"/>
        </w:trPr>
        <w:tc>
          <w:tcPr>
            <w:tcW w:w="81" w:type="pct"/>
            <w:tcBorders>
              <w:top w:val="nil"/>
              <w:left w:val="nil"/>
              <w:bottom w:val="nil"/>
              <w:right w:val="nil"/>
            </w:tcBorders>
          </w:tcPr>
          <w:p w14:paraId="064D10F0"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558F7A10"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7C4A9E7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2.9.1.</w:t>
            </w:r>
            <w:r w:rsidRPr="00D97520">
              <w:rPr>
                <w:rFonts w:ascii="Sylfaen" w:hAnsi="Sylfaen"/>
                <w:sz w:val="19"/>
                <w:szCs w:val="19"/>
              </w:rPr>
              <w:t> </w:t>
            </w:r>
            <w:r w:rsidRPr="00D97520">
              <w:rPr>
                <w:rFonts w:ascii="Sylfaen" w:hAnsi="Sylfaen"/>
                <w:sz w:val="19"/>
                <w:szCs w:val="19"/>
              </w:rPr>
              <w:t>Երկրի ծածկագիրը</w:t>
            </w:r>
          </w:p>
          <w:p w14:paraId="55AE0F39"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Country</w:t>
            </w:r>
            <w:r w:rsidRPr="00D97520">
              <w:rPr>
                <w:rFonts w:cs="Times New Roman"/>
                <w:sz w:val="19"/>
                <w:szCs w:val="19"/>
              </w:rPr>
              <w:t>‌</w:t>
            </w:r>
            <w:r w:rsidRPr="00D97520">
              <w:rPr>
                <w:rFonts w:ascii="Sylfaen" w:hAnsi="Sylfaen"/>
                <w:sz w:val="19"/>
                <w:szCs w:val="19"/>
              </w:rPr>
              <w:t>Code)</w:t>
            </w:r>
          </w:p>
        </w:tc>
        <w:tc>
          <w:tcPr>
            <w:tcW w:w="1110" w:type="pct"/>
            <w:shd w:val="clear" w:color="auto" w:fill="auto"/>
          </w:tcPr>
          <w:p w14:paraId="118AEF60"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երկրի ծածկագրային նշագիրը</w:t>
            </w:r>
          </w:p>
        </w:tc>
        <w:tc>
          <w:tcPr>
            <w:tcW w:w="826" w:type="pct"/>
            <w:shd w:val="clear" w:color="auto" w:fill="auto"/>
          </w:tcPr>
          <w:p w14:paraId="1A0DFE69"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M.SDE.00001</w:t>
            </w:r>
          </w:p>
        </w:tc>
        <w:tc>
          <w:tcPr>
            <w:tcW w:w="1362" w:type="pct"/>
            <w:shd w:val="clear" w:color="auto" w:fill="auto"/>
          </w:tcPr>
          <w:p w14:paraId="25E5AF07"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Country</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(M.SDT.00001)</w:t>
            </w:r>
          </w:p>
          <w:p w14:paraId="777871D0"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Երկտառ 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14:paraId="62B32355"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[A-Z]{2}</w:t>
            </w:r>
          </w:p>
        </w:tc>
        <w:tc>
          <w:tcPr>
            <w:tcW w:w="294" w:type="pct"/>
          </w:tcPr>
          <w:p w14:paraId="0D5F6DF1"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11A33E2F" w14:textId="77777777" w:rsidTr="00574025">
        <w:trPr>
          <w:cantSplit/>
          <w:trHeight w:val="20"/>
        </w:trPr>
        <w:tc>
          <w:tcPr>
            <w:tcW w:w="81" w:type="pct"/>
            <w:tcBorders>
              <w:top w:val="nil"/>
              <w:left w:val="nil"/>
              <w:bottom w:val="nil"/>
              <w:right w:val="nil"/>
            </w:tcBorders>
          </w:tcPr>
          <w:p w14:paraId="0097475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46983762"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58918A9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2.9.2.</w:t>
            </w:r>
            <w:r w:rsidRPr="00D97520">
              <w:rPr>
                <w:rFonts w:ascii="Sylfaen" w:hAnsi="Sylfaen"/>
                <w:sz w:val="19"/>
                <w:szCs w:val="19"/>
              </w:rPr>
              <w:t> </w:t>
            </w:r>
            <w:r w:rsidRPr="00D97520">
              <w:rPr>
                <w:rFonts w:ascii="Sylfaen" w:hAnsi="Sylfaen"/>
                <w:sz w:val="19"/>
                <w:szCs w:val="19"/>
              </w:rPr>
              <w:t>Լիազորված մարմնի նույնականացուցիչը</w:t>
            </w:r>
          </w:p>
          <w:p w14:paraId="627E7595"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Authority</w:t>
            </w:r>
            <w:r w:rsidRPr="00D97520">
              <w:rPr>
                <w:rFonts w:cs="Times New Roman"/>
                <w:sz w:val="19"/>
                <w:szCs w:val="19"/>
              </w:rPr>
              <w:t>‌</w:t>
            </w:r>
            <w:r w:rsidRPr="00D97520">
              <w:rPr>
                <w:rFonts w:ascii="Sylfaen" w:hAnsi="Sylfaen"/>
                <w:sz w:val="19"/>
                <w:szCs w:val="19"/>
              </w:rPr>
              <w:t>Id)</w:t>
            </w:r>
          </w:p>
        </w:tc>
        <w:tc>
          <w:tcPr>
            <w:tcW w:w="1110" w:type="pct"/>
            <w:shd w:val="clear" w:color="auto" w:fill="auto"/>
          </w:tcPr>
          <w:p w14:paraId="2871ADD9"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պետական իշխանության մարմինը կամ դրա կողմից լիազորված կազմակերպությունը նույնականացնող տողը</w:t>
            </w:r>
          </w:p>
        </w:tc>
        <w:tc>
          <w:tcPr>
            <w:tcW w:w="826" w:type="pct"/>
            <w:shd w:val="clear" w:color="auto" w:fill="auto"/>
          </w:tcPr>
          <w:p w14:paraId="2C2713B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M.SDE.00068</w:t>
            </w:r>
          </w:p>
        </w:tc>
        <w:tc>
          <w:tcPr>
            <w:tcW w:w="1362" w:type="pct"/>
            <w:shd w:val="clear" w:color="auto" w:fill="auto"/>
          </w:tcPr>
          <w:p w14:paraId="722BD13B"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Id20</w:t>
            </w:r>
            <w:r w:rsidRPr="00D97520">
              <w:rPr>
                <w:rFonts w:cs="Times New Roman"/>
                <w:sz w:val="19"/>
                <w:szCs w:val="19"/>
              </w:rPr>
              <w:t>‌</w:t>
            </w:r>
            <w:r w:rsidRPr="00D97520">
              <w:rPr>
                <w:rFonts w:ascii="Sylfaen" w:hAnsi="Sylfaen"/>
                <w:sz w:val="19"/>
                <w:szCs w:val="19"/>
              </w:rPr>
              <w:t>Type (M.SDT.00092)</w:t>
            </w:r>
          </w:p>
          <w:p w14:paraId="1606B368"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1A1D50B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71AE04DF"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94" w:type="pct"/>
          </w:tcPr>
          <w:p w14:paraId="3BFDC60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5FA0CE7D" w14:textId="77777777" w:rsidTr="00574025">
        <w:trPr>
          <w:cantSplit/>
          <w:trHeight w:val="20"/>
        </w:trPr>
        <w:tc>
          <w:tcPr>
            <w:tcW w:w="81" w:type="pct"/>
            <w:tcBorders>
              <w:top w:val="nil"/>
              <w:left w:val="nil"/>
              <w:bottom w:val="nil"/>
              <w:right w:val="nil"/>
            </w:tcBorders>
          </w:tcPr>
          <w:p w14:paraId="3E954EA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00F7B571"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39F84FD2"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2.9.3.</w:t>
            </w:r>
            <w:r w:rsidRPr="00D97520">
              <w:rPr>
                <w:rFonts w:ascii="Sylfaen" w:hAnsi="Sylfaen"/>
                <w:sz w:val="19"/>
                <w:szCs w:val="19"/>
              </w:rPr>
              <w:t> </w:t>
            </w:r>
            <w:r w:rsidRPr="00D97520">
              <w:rPr>
                <w:rFonts w:ascii="Sylfaen" w:hAnsi="Sylfaen"/>
                <w:sz w:val="19"/>
                <w:szCs w:val="19"/>
              </w:rPr>
              <w:t>Լիազորված մարմնի անվանումը</w:t>
            </w:r>
          </w:p>
          <w:p w14:paraId="061B05BC"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Authority</w:t>
            </w:r>
            <w:r w:rsidRPr="00D97520">
              <w:rPr>
                <w:rFonts w:cs="Times New Roman"/>
                <w:sz w:val="19"/>
                <w:szCs w:val="19"/>
              </w:rPr>
              <w:t>‌</w:t>
            </w:r>
            <w:r w:rsidRPr="00D97520">
              <w:rPr>
                <w:rFonts w:ascii="Sylfaen" w:hAnsi="Sylfaen"/>
                <w:sz w:val="19"/>
                <w:szCs w:val="19"/>
              </w:rPr>
              <w:t>Name)</w:t>
            </w:r>
          </w:p>
        </w:tc>
        <w:tc>
          <w:tcPr>
            <w:tcW w:w="1110" w:type="pct"/>
            <w:shd w:val="clear" w:color="auto" w:fill="auto"/>
          </w:tcPr>
          <w:p w14:paraId="55B79F1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պետական իշխանության մարմնի կամ դրա կողմից լիազորված կազմակերպության լրիվ անվանումը</w:t>
            </w:r>
          </w:p>
        </w:tc>
        <w:tc>
          <w:tcPr>
            <w:tcW w:w="826" w:type="pct"/>
            <w:shd w:val="clear" w:color="auto" w:fill="auto"/>
          </w:tcPr>
          <w:p w14:paraId="005F0C20"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M.SDE.00066</w:t>
            </w:r>
          </w:p>
        </w:tc>
        <w:tc>
          <w:tcPr>
            <w:tcW w:w="1362" w:type="pct"/>
            <w:shd w:val="clear" w:color="auto" w:fill="auto"/>
          </w:tcPr>
          <w:p w14:paraId="5960E823"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Name300</w:t>
            </w:r>
            <w:r w:rsidRPr="00D97520">
              <w:rPr>
                <w:rFonts w:cs="Times New Roman"/>
                <w:sz w:val="19"/>
                <w:szCs w:val="19"/>
              </w:rPr>
              <w:t>‌</w:t>
            </w:r>
            <w:r w:rsidRPr="00D97520">
              <w:rPr>
                <w:rFonts w:ascii="Sylfaen" w:hAnsi="Sylfaen"/>
                <w:sz w:val="19"/>
                <w:szCs w:val="19"/>
              </w:rPr>
              <w:t>Type (M.SDT.00056)</w:t>
            </w:r>
          </w:p>
          <w:p w14:paraId="75B66F9D"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72E4CDA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4EB23DA2"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300</w:t>
            </w:r>
          </w:p>
        </w:tc>
        <w:tc>
          <w:tcPr>
            <w:tcW w:w="294" w:type="pct"/>
          </w:tcPr>
          <w:p w14:paraId="26F35216"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6997969E" w14:textId="77777777" w:rsidTr="00574025">
        <w:trPr>
          <w:cantSplit/>
          <w:trHeight w:val="20"/>
        </w:trPr>
        <w:tc>
          <w:tcPr>
            <w:tcW w:w="81" w:type="pct"/>
            <w:tcBorders>
              <w:top w:val="nil"/>
              <w:left w:val="nil"/>
              <w:bottom w:val="nil"/>
              <w:right w:val="nil"/>
            </w:tcBorders>
          </w:tcPr>
          <w:p w14:paraId="371E699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24C60AC5"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5C97E887"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2.9.4.</w:t>
            </w:r>
            <w:r w:rsidRPr="00D97520">
              <w:rPr>
                <w:rFonts w:ascii="Sylfaen" w:hAnsi="Sylfaen"/>
                <w:sz w:val="19"/>
                <w:szCs w:val="19"/>
              </w:rPr>
              <w:t> </w:t>
            </w:r>
            <w:r w:rsidRPr="00D97520">
              <w:rPr>
                <w:rFonts w:ascii="Sylfaen" w:hAnsi="Sylfaen"/>
                <w:sz w:val="19"/>
                <w:szCs w:val="19"/>
              </w:rPr>
              <w:t>Լիազորված մարմնի կրճատ անվանումը</w:t>
            </w:r>
          </w:p>
          <w:p w14:paraId="4AC06F64"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Authority</w:t>
            </w:r>
            <w:r w:rsidRPr="00D97520">
              <w:rPr>
                <w:rFonts w:cs="Times New Roman"/>
                <w:sz w:val="19"/>
                <w:szCs w:val="19"/>
              </w:rPr>
              <w:t>‌</w:t>
            </w:r>
            <w:r w:rsidRPr="00D97520">
              <w:rPr>
                <w:rFonts w:ascii="Sylfaen" w:hAnsi="Sylfaen"/>
                <w:sz w:val="19"/>
                <w:szCs w:val="19"/>
              </w:rPr>
              <w:t>Brief</w:t>
            </w:r>
            <w:r w:rsidRPr="00D97520">
              <w:rPr>
                <w:rFonts w:cs="Times New Roman"/>
                <w:sz w:val="19"/>
                <w:szCs w:val="19"/>
              </w:rPr>
              <w:t>‌</w:t>
            </w:r>
            <w:r w:rsidRPr="00D97520">
              <w:rPr>
                <w:rFonts w:ascii="Sylfaen" w:hAnsi="Sylfaen"/>
                <w:sz w:val="19"/>
                <w:szCs w:val="19"/>
              </w:rPr>
              <w:t>Name)</w:t>
            </w:r>
          </w:p>
        </w:tc>
        <w:tc>
          <w:tcPr>
            <w:tcW w:w="1110" w:type="pct"/>
            <w:shd w:val="clear" w:color="auto" w:fill="auto"/>
          </w:tcPr>
          <w:p w14:paraId="537E1BD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լիազորված մարմնի համառոտ անվանումը</w:t>
            </w:r>
          </w:p>
        </w:tc>
        <w:tc>
          <w:tcPr>
            <w:tcW w:w="826" w:type="pct"/>
            <w:shd w:val="clear" w:color="auto" w:fill="auto"/>
          </w:tcPr>
          <w:p w14:paraId="27FE7F51"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M.SDE.00126</w:t>
            </w:r>
          </w:p>
        </w:tc>
        <w:tc>
          <w:tcPr>
            <w:tcW w:w="1362" w:type="pct"/>
            <w:shd w:val="clear" w:color="auto" w:fill="auto"/>
          </w:tcPr>
          <w:p w14:paraId="6966FE18"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Name120</w:t>
            </w:r>
            <w:r w:rsidRPr="00D97520">
              <w:rPr>
                <w:rFonts w:cs="Times New Roman"/>
                <w:sz w:val="19"/>
                <w:szCs w:val="19"/>
              </w:rPr>
              <w:t>‌</w:t>
            </w:r>
            <w:r w:rsidRPr="00D97520">
              <w:rPr>
                <w:rFonts w:ascii="Sylfaen" w:hAnsi="Sylfaen"/>
                <w:sz w:val="19"/>
                <w:szCs w:val="19"/>
              </w:rPr>
              <w:t>Type (M.SDT.00055)</w:t>
            </w:r>
          </w:p>
          <w:p w14:paraId="2F2EDD59"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33EE7820"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5E832077"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120</w:t>
            </w:r>
          </w:p>
        </w:tc>
        <w:tc>
          <w:tcPr>
            <w:tcW w:w="294" w:type="pct"/>
          </w:tcPr>
          <w:p w14:paraId="678161F3"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6025CC48" w14:textId="77777777" w:rsidTr="00574025">
        <w:trPr>
          <w:cantSplit/>
          <w:trHeight w:val="20"/>
        </w:trPr>
        <w:tc>
          <w:tcPr>
            <w:tcW w:w="81" w:type="pct"/>
            <w:tcBorders>
              <w:top w:val="nil"/>
              <w:left w:val="nil"/>
              <w:bottom w:val="nil"/>
            </w:tcBorders>
          </w:tcPr>
          <w:p w14:paraId="777A2873"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327" w:type="pct"/>
            <w:gridSpan w:val="6"/>
            <w:tcBorders>
              <w:bottom w:val="single" w:sz="4" w:space="0" w:color="auto"/>
            </w:tcBorders>
          </w:tcPr>
          <w:p w14:paraId="246ECA0D"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2.10.</w:t>
            </w:r>
            <w:r w:rsidRPr="00D97520">
              <w:rPr>
                <w:rFonts w:ascii="Sylfaen" w:hAnsi="Sylfaen"/>
                <w:sz w:val="19"/>
                <w:szCs w:val="19"/>
              </w:rPr>
              <w:t> </w:t>
            </w:r>
            <w:r w:rsidRPr="00D97520">
              <w:rPr>
                <w:rFonts w:ascii="Sylfaen" w:hAnsi="Sylfaen"/>
                <w:sz w:val="19"/>
                <w:szCs w:val="19"/>
              </w:rPr>
              <w:t>Փաստաթղթի համարը</w:t>
            </w:r>
          </w:p>
          <w:p w14:paraId="494A1B61"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Doc</w:t>
            </w:r>
            <w:r w:rsidRPr="00D97520">
              <w:rPr>
                <w:rFonts w:cs="Times New Roman"/>
                <w:sz w:val="19"/>
                <w:szCs w:val="19"/>
              </w:rPr>
              <w:t>‌</w:t>
            </w:r>
            <w:r w:rsidRPr="00D97520">
              <w:rPr>
                <w:rFonts w:ascii="Sylfaen" w:hAnsi="Sylfaen"/>
                <w:sz w:val="19"/>
                <w:szCs w:val="19"/>
              </w:rPr>
              <w:t>Id)</w:t>
            </w:r>
          </w:p>
        </w:tc>
        <w:tc>
          <w:tcPr>
            <w:tcW w:w="1110" w:type="pct"/>
          </w:tcPr>
          <w:p w14:paraId="3B093D1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տեսչական ստուգումներ անցկացնելու պլանի (ժամանակացույցի) նույնականացման եզակի համարը</w:t>
            </w:r>
          </w:p>
        </w:tc>
        <w:tc>
          <w:tcPr>
            <w:tcW w:w="826" w:type="pct"/>
            <w:shd w:val="clear" w:color="auto" w:fill="auto"/>
          </w:tcPr>
          <w:p w14:paraId="6C7987ED"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M.SDE.00044</w:t>
            </w:r>
          </w:p>
        </w:tc>
        <w:tc>
          <w:tcPr>
            <w:tcW w:w="1362" w:type="pct"/>
            <w:shd w:val="clear" w:color="auto" w:fill="auto"/>
          </w:tcPr>
          <w:p w14:paraId="0D607082"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Id50</w:t>
            </w:r>
            <w:r w:rsidRPr="00D97520">
              <w:rPr>
                <w:rFonts w:cs="Times New Roman"/>
                <w:sz w:val="19"/>
                <w:szCs w:val="19"/>
              </w:rPr>
              <w:t>‌</w:t>
            </w:r>
            <w:r w:rsidRPr="00D97520">
              <w:rPr>
                <w:rFonts w:ascii="Sylfaen" w:hAnsi="Sylfaen"/>
                <w:sz w:val="19"/>
                <w:szCs w:val="19"/>
              </w:rPr>
              <w:t>Type (M.SDT.00093)</w:t>
            </w:r>
          </w:p>
          <w:p w14:paraId="47C8E3CC"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00D7E84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75F66CC4"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Առավելագույն երկարությունը՝ 50</w:t>
            </w:r>
          </w:p>
        </w:tc>
        <w:tc>
          <w:tcPr>
            <w:tcW w:w="294" w:type="pct"/>
          </w:tcPr>
          <w:p w14:paraId="09B782E9"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3ED810B3" w14:textId="77777777" w:rsidTr="00574025">
        <w:trPr>
          <w:cantSplit/>
          <w:trHeight w:val="20"/>
        </w:trPr>
        <w:tc>
          <w:tcPr>
            <w:tcW w:w="81" w:type="pct"/>
            <w:tcBorders>
              <w:top w:val="nil"/>
              <w:left w:val="nil"/>
              <w:bottom w:val="nil"/>
            </w:tcBorders>
          </w:tcPr>
          <w:p w14:paraId="251AC35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327" w:type="pct"/>
            <w:gridSpan w:val="6"/>
            <w:tcBorders>
              <w:bottom w:val="single" w:sz="4" w:space="0" w:color="auto"/>
            </w:tcBorders>
          </w:tcPr>
          <w:p w14:paraId="0EC5C57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2.11.</w:t>
            </w:r>
            <w:r w:rsidRPr="00D97520">
              <w:rPr>
                <w:rFonts w:ascii="Sylfaen" w:hAnsi="Sylfaen"/>
                <w:sz w:val="19"/>
                <w:szCs w:val="19"/>
              </w:rPr>
              <w:t> </w:t>
            </w:r>
            <w:r w:rsidRPr="00D97520">
              <w:rPr>
                <w:rFonts w:ascii="Sylfaen" w:hAnsi="Sylfaen"/>
                <w:sz w:val="19"/>
                <w:szCs w:val="19"/>
              </w:rPr>
              <w:t>Դեղագործական տեսչական ստուգման անցկացման մասին տեղեկությունները</w:t>
            </w:r>
          </w:p>
          <w:p w14:paraId="54362C2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(hccdo:</w:t>
            </w:r>
            <w:r w:rsidRPr="00D97520">
              <w:rPr>
                <w:rFonts w:cs="Times New Roman"/>
                <w:sz w:val="19"/>
                <w:szCs w:val="19"/>
              </w:rPr>
              <w:t>‌</w:t>
            </w:r>
            <w:r w:rsidRPr="00D97520">
              <w:rPr>
                <w:rFonts w:ascii="Sylfaen" w:hAnsi="Sylfaen"/>
                <w:sz w:val="19"/>
                <w:szCs w:val="19"/>
              </w:rPr>
              <w:t>Pharm</w:t>
            </w:r>
            <w:r w:rsidRPr="00D97520">
              <w:rPr>
                <w:rFonts w:cs="Times New Roman"/>
                <w:sz w:val="19"/>
                <w:szCs w:val="19"/>
              </w:rPr>
              <w:t>‌</w:t>
            </w:r>
            <w:r w:rsidRPr="00D97520">
              <w:rPr>
                <w:rFonts w:ascii="Sylfaen" w:hAnsi="Sylfaen"/>
                <w:sz w:val="19"/>
                <w:szCs w:val="19"/>
              </w:rPr>
              <w:t>Inspection</w:t>
            </w:r>
            <w:r w:rsidRPr="00D97520">
              <w:rPr>
                <w:rFonts w:cs="Times New Roman"/>
                <w:sz w:val="19"/>
                <w:szCs w:val="19"/>
              </w:rPr>
              <w:t>‌</w:t>
            </w:r>
            <w:r w:rsidRPr="00D97520">
              <w:rPr>
                <w:rFonts w:ascii="Sylfaen" w:hAnsi="Sylfaen"/>
                <w:sz w:val="19"/>
                <w:szCs w:val="19"/>
              </w:rPr>
              <w:t>Details)</w:t>
            </w:r>
          </w:p>
        </w:tc>
        <w:tc>
          <w:tcPr>
            <w:tcW w:w="1110" w:type="pct"/>
          </w:tcPr>
          <w:p w14:paraId="3D494CB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դեղագործական տեսչական ստուգման անցկացման մասին տեղեկություններ</w:t>
            </w:r>
          </w:p>
        </w:tc>
        <w:tc>
          <w:tcPr>
            <w:tcW w:w="826" w:type="pct"/>
            <w:shd w:val="clear" w:color="auto" w:fill="auto"/>
          </w:tcPr>
          <w:p w14:paraId="4010827D"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M.HC.CDE.01233</w:t>
            </w:r>
          </w:p>
        </w:tc>
        <w:tc>
          <w:tcPr>
            <w:tcW w:w="1362" w:type="pct"/>
            <w:shd w:val="clear" w:color="auto" w:fill="auto"/>
          </w:tcPr>
          <w:p w14:paraId="546ABADE"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hccdo:</w:t>
            </w:r>
            <w:r w:rsidRPr="00D97520">
              <w:rPr>
                <w:rFonts w:cs="Times New Roman"/>
                <w:sz w:val="19"/>
                <w:szCs w:val="19"/>
              </w:rPr>
              <w:t>‌</w:t>
            </w:r>
            <w:r w:rsidRPr="00D97520">
              <w:rPr>
                <w:rFonts w:ascii="Sylfaen" w:hAnsi="Sylfaen"/>
                <w:sz w:val="19"/>
                <w:szCs w:val="19"/>
              </w:rPr>
              <w:t>Pharm</w:t>
            </w:r>
            <w:r w:rsidRPr="00D97520">
              <w:rPr>
                <w:rFonts w:cs="Times New Roman"/>
                <w:sz w:val="19"/>
                <w:szCs w:val="19"/>
              </w:rPr>
              <w:t>‌</w:t>
            </w:r>
            <w:r w:rsidRPr="00D97520">
              <w:rPr>
                <w:rFonts w:ascii="Sylfaen" w:hAnsi="Sylfaen"/>
                <w:sz w:val="19"/>
                <w:szCs w:val="19"/>
              </w:rPr>
              <w:t>Inspection</w:t>
            </w:r>
            <w:r w:rsidRPr="00D97520">
              <w:rPr>
                <w:rFonts w:cs="Times New Roman"/>
                <w:sz w:val="19"/>
                <w:szCs w:val="19"/>
              </w:rPr>
              <w:t>‌</w:t>
            </w:r>
            <w:r w:rsidRPr="00D97520">
              <w:rPr>
                <w:rFonts w:ascii="Sylfaen" w:hAnsi="Sylfaen"/>
                <w:sz w:val="19"/>
                <w:szCs w:val="19"/>
              </w:rPr>
              <w:t>Details</w:t>
            </w:r>
            <w:r w:rsidRPr="00D97520">
              <w:rPr>
                <w:rFonts w:cs="Times New Roman"/>
                <w:sz w:val="19"/>
                <w:szCs w:val="19"/>
              </w:rPr>
              <w:t>‌</w:t>
            </w:r>
            <w:r w:rsidRPr="00D97520">
              <w:rPr>
                <w:rFonts w:ascii="Sylfaen" w:hAnsi="Sylfaen"/>
                <w:sz w:val="19"/>
                <w:szCs w:val="19"/>
              </w:rPr>
              <w:t>Type (M.HC.CDT.01231)</w:t>
            </w:r>
          </w:p>
          <w:p w14:paraId="1D8FBF1A"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Որոշվում է ներդրված տարրերի արժեքների տիրույթներով</w:t>
            </w:r>
          </w:p>
        </w:tc>
        <w:tc>
          <w:tcPr>
            <w:tcW w:w="294" w:type="pct"/>
          </w:tcPr>
          <w:p w14:paraId="2EA303DD"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716217EB" w14:textId="77777777" w:rsidTr="00574025">
        <w:trPr>
          <w:cantSplit/>
          <w:trHeight w:val="20"/>
        </w:trPr>
        <w:tc>
          <w:tcPr>
            <w:tcW w:w="81" w:type="pct"/>
            <w:tcBorders>
              <w:top w:val="nil"/>
              <w:left w:val="nil"/>
              <w:bottom w:val="nil"/>
              <w:right w:val="nil"/>
            </w:tcBorders>
          </w:tcPr>
          <w:p w14:paraId="02056D96"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2549BCB4"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highlight w:val="yellow"/>
              </w:rPr>
            </w:pPr>
          </w:p>
        </w:tc>
        <w:tc>
          <w:tcPr>
            <w:tcW w:w="1240" w:type="pct"/>
            <w:gridSpan w:val="5"/>
            <w:tcBorders>
              <w:bottom w:val="single" w:sz="4" w:space="0" w:color="auto"/>
            </w:tcBorders>
          </w:tcPr>
          <w:p w14:paraId="18D91B7D"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2.11.1.</w:t>
            </w:r>
            <w:r w:rsidRPr="00D97520">
              <w:rPr>
                <w:rFonts w:ascii="Sylfaen" w:hAnsi="Sylfaen"/>
                <w:sz w:val="19"/>
                <w:szCs w:val="19"/>
              </w:rPr>
              <w:t> </w:t>
            </w:r>
            <w:r w:rsidRPr="00D97520">
              <w:rPr>
                <w:rFonts w:ascii="Sylfaen" w:hAnsi="Sylfaen"/>
                <w:sz w:val="19"/>
                <w:szCs w:val="19"/>
              </w:rPr>
              <w:t>Հերթական համարը</w:t>
            </w:r>
          </w:p>
          <w:p w14:paraId="5C004993"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Object</w:t>
            </w:r>
            <w:r w:rsidRPr="00D97520">
              <w:rPr>
                <w:rFonts w:cs="Times New Roman"/>
                <w:sz w:val="19"/>
                <w:szCs w:val="19"/>
              </w:rPr>
              <w:t>‌</w:t>
            </w:r>
            <w:r w:rsidRPr="00D97520">
              <w:rPr>
                <w:rFonts w:ascii="Sylfaen" w:hAnsi="Sylfaen"/>
                <w:sz w:val="19"/>
                <w:szCs w:val="19"/>
              </w:rPr>
              <w:t>Ordinal)</w:t>
            </w:r>
          </w:p>
        </w:tc>
        <w:tc>
          <w:tcPr>
            <w:tcW w:w="1110" w:type="pct"/>
            <w:shd w:val="clear" w:color="auto" w:fill="auto"/>
          </w:tcPr>
          <w:p w14:paraId="12136AF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տեսչական ստուգման հերթական համարը՝ համաձայն տեսչական ստուգման անցկացման պլանի (ժամանականացույցի)</w:t>
            </w:r>
          </w:p>
        </w:tc>
        <w:tc>
          <w:tcPr>
            <w:tcW w:w="826" w:type="pct"/>
            <w:shd w:val="clear" w:color="auto" w:fill="auto"/>
          </w:tcPr>
          <w:p w14:paraId="0DFB420D"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M.SDE.00148</w:t>
            </w:r>
          </w:p>
        </w:tc>
        <w:tc>
          <w:tcPr>
            <w:tcW w:w="1362" w:type="pct"/>
            <w:shd w:val="clear" w:color="auto" w:fill="auto"/>
          </w:tcPr>
          <w:p w14:paraId="7B21A8A9"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Ordinal3</w:t>
            </w:r>
            <w:r w:rsidRPr="00D97520">
              <w:rPr>
                <w:rFonts w:cs="Times New Roman"/>
                <w:sz w:val="19"/>
                <w:szCs w:val="19"/>
              </w:rPr>
              <w:t>‌</w:t>
            </w:r>
            <w:r w:rsidRPr="00D97520">
              <w:rPr>
                <w:rFonts w:ascii="Sylfaen" w:hAnsi="Sylfaen"/>
                <w:sz w:val="19"/>
                <w:szCs w:val="19"/>
              </w:rPr>
              <w:t>Type (M.SDT.00105)</w:t>
            </w:r>
          </w:p>
          <w:p w14:paraId="55506796"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Հաշվարկի տասական համակարգում ոչ բացասական ամբողջ թիվը։</w:t>
            </w:r>
          </w:p>
          <w:p w14:paraId="08A2B9A4"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Թվանշանների առավելագույն քանակը՝ 3</w:t>
            </w:r>
          </w:p>
        </w:tc>
        <w:tc>
          <w:tcPr>
            <w:tcW w:w="294" w:type="pct"/>
          </w:tcPr>
          <w:p w14:paraId="65B87B61"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2329DC76" w14:textId="77777777" w:rsidTr="00574025">
        <w:trPr>
          <w:cantSplit/>
          <w:trHeight w:val="20"/>
        </w:trPr>
        <w:tc>
          <w:tcPr>
            <w:tcW w:w="81" w:type="pct"/>
            <w:tcBorders>
              <w:top w:val="nil"/>
              <w:left w:val="nil"/>
              <w:bottom w:val="nil"/>
              <w:right w:val="nil"/>
            </w:tcBorders>
          </w:tcPr>
          <w:p w14:paraId="5B3C90D9"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3D8DC60D"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highlight w:val="yellow"/>
              </w:rPr>
            </w:pPr>
          </w:p>
        </w:tc>
        <w:tc>
          <w:tcPr>
            <w:tcW w:w="1240" w:type="pct"/>
            <w:gridSpan w:val="5"/>
            <w:tcBorders>
              <w:bottom w:val="single" w:sz="4" w:space="0" w:color="auto"/>
            </w:tcBorders>
          </w:tcPr>
          <w:p w14:paraId="02F3A5D0"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2.11.2.</w:t>
            </w:r>
            <w:r w:rsidRPr="00D97520">
              <w:rPr>
                <w:rFonts w:ascii="Sylfaen" w:hAnsi="Sylfaen"/>
                <w:sz w:val="19"/>
                <w:szCs w:val="19"/>
              </w:rPr>
              <w:t> </w:t>
            </w:r>
            <w:r w:rsidRPr="00D97520">
              <w:rPr>
                <w:rFonts w:ascii="Sylfaen" w:hAnsi="Sylfaen"/>
                <w:sz w:val="19"/>
                <w:szCs w:val="19"/>
              </w:rPr>
              <w:t>Տեսչական ստուգման համարը (նույնականացուցիչը)</w:t>
            </w:r>
          </w:p>
          <w:p w14:paraId="582CBBC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(hcsdo:</w:t>
            </w:r>
            <w:r w:rsidRPr="00D97520">
              <w:rPr>
                <w:rFonts w:cs="Times New Roman"/>
                <w:sz w:val="19"/>
                <w:szCs w:val="19"/>
              </w:rPr>
              <w:t>‌</w:t>
            </w:r>
            <w:r w:rsidRPr="00D97520">
              <w:rPr>
                <w:rFonts w:ascii="Sylfaen" w:hAnsi="Sylfaen"/>
                <w:sz w:val="19"/>
                <w:szCs w:val="19"/>
              </w:rPr>
              <w:t>Inspection</w:t>
            </w:r>
            <w:r w:rsidRPr="00D97520">
              <w:rPr>
                <w:rFonts w:cs="Times New Roman"/>
                <w:sz w:val="19"/>
                <w:szCs w:val="19"/>
              </w:rPr>
              <w:t>‌</w:t>
            </w:r>
            <w:r w:rsidRPr="00D97520">
              <w:rPr>
                <w:rFonts w:ascii="Sylfaen" w:hAnsi="Sylfaen"/>
                <w:sz w:val="19"/>
                <w:szCs w:val="19"/>
              </w:rPr>
              <w:t>Id)</w:t>
            </w:r>
          </w:p>
        </w:tc>
        <w:tc>
          <w:tcPr>
            <w:tcW w:w="1110" w:type="pct"/>
            <w:shd w:val="clear" w:color="auto" w:fill="auto"/>
          </w:tcPr>
          <w:p w14:paraId="472DC43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ստուգման համարը՝ դեղագործական տեսչության որակի համակարգին համապատասխան</w:t>
            </w:r>
          </w:p>
        </w:tc>
        <w:tc>
          <w:tcPr>
            <w:tcW w:w="826" w:type="pct"/>
            <w:shd w:val="clear" w:color="auto" w:fill="auto"/>
          </w:tcPr>
          <w:p w14:paraId="41CDAF40"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M.HC.SDE.01603</w:t>
            </w:r>
          </w:p>
        </w:tc>
        <w:tc>
          <w:tcPr>
            <w:tcW w:w="1362" w:type="pct"/>
            <w:shd w:val="clear" w:color="auto" w:fill="auto"/>
          </w:tcPr>
          <w:p w14:paraId="0AC8FD59"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Id50</w:t>
            </w:r>
            <w:r w:rsidRPr="00D97520">
              <w:rPr>
                <w:rFonts w:cs="Times New Roman"/>
                <w:sz w:val="19"/>
                <w:szCs w:val="19"/>
              </w:rPr>
              <w:t>‌</w:t>
            </w:r>
            <w:r w:rsidRPr="00D97520">
              <w:rPr>
                <w:rFonts w:ascii="Sylfaen" w:hAnsi="Sylfaen"/>
                <w:sz w:val="19"/>
                <w:szCs w:val="19"/>
              </w:rPr>
              <w:t>Type (M.SDT.00093)</w:t>
            </w:r>
          </w:p>
          <w:p w14:paraId="5BAC03AA"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711583C5"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616D15CC"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50</w:t>
            </w:r>
          </w:p>
        </w:tc>
        <w:tc>
          <w:tcPr>
            <w:tcW w:w="294" w:type="pct"/>
          </w:tcPr>
          <w:p w14:paraId="30EA2F6B"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2F4C2CBD" w14:textId="77777777" w:rsidTr="00574025">
        <w:trPr>
          <w:cantSplit/>
          <w:trHeight w:val="20"/>
        </w:trPr>
        <w:tc>
          <w:tcPr>
            <w:tcW w:w="81" w:type="pct"/>
            <w:tcBorders>
              <w:top w:val="nil"/>
              <w:left w:val="nil"/>
              <w:bottom w:val="nil"/>
              <w:right w:val="nil"/>
            </w:tcBorders>
          </w:tcPr>
          <w:p w14:paraId="17FB6460"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2246719F"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0381A3D4"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2.11.3.</w:t>
            </w:r>
            <w:r w:rsidRPr="00D97520">
              <w:rPr>
                <w:rFonts w:ascii="Sylfaen" w:hAnsi="Sylfaen"/>
                <w:sz w:val="19"/>
                <w:szCs w:val="19"/>
              </w:rPr>
              <w:t> </w:t>
            </w:r>
            <w:r w:rsidRPr="00D97520">
              <w:rPr>
                <w:rFonts w:ascii="Sylfaen" w:hAnsi="Sylfaen"/>
                <w:sz w:val="19"/>
                <w:szCs w:val="19"/>
              </w:rPr>
              <w:t>Երկրի ծածկագիրը</w:t>
            </w:r>
          </w:p>
          <w:p w14:paraId="1F769EEF"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Country</w:t>
            </w:r>
            <w:r w:rsidRPr="00D97520">
              <w:rPr>
                <w:rFonts w:cs="Times New Roman"/>
                <w:sz w:val="19"/>
                <w:szCs w:val="19"/>
              </w:rPr>
              <w:t>‌</w:t>
            </w:r>
            <w:r w:rsidRPr="00D97520">
              <w:rPr>
                <w:rFonts w:ascii="Sylfaen" w:hAnsi="Sylfaen"/>
                <w:sz w:val="19"/>
                <w:szCs w:val="19"/>
              </w:rPr>
              <w:t>Code)</w:t>
            </w:r>
          </w:p>
        </w:tc>
        <w:tc>
          <w:tcPr>
            <w:tcW w:w="1110" w:type="pct"/>
            <w:shd w:val="clear" w:color="auto" w:fill="auto"/>
          </w:tcPr>
          <w:p w14:paraId="24BC030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տեսչական ստուգման անցկացման երկրի ծածկագրային նշագիրը</w:t>
            </w:r>
          </w:p>
        </w:tc>
        <w:tc>
          <w:tcPr>
            <w:tcW w:w="826" w:type="pct"/>
            <w:shd w:val="clear" w:color="auto" w:fill="auto"/>
          </w:tcPr>
          <w:p w14:paraId="5BCCF2F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M.SDE.00001</w:t>
            </w:r>
          </w:p>
        </w:tc>
        <w:tc>
          <w:tcPr>
            <w:tcW w:w="1362" w:type="pct"/>
            <w:shd w:val="clear" w:color="auto" w:fill="auto"/>
          </w:tcPr>
          <w:p w14:paraId="6091DC3F"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Country</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(M.SDT.00001)</w:t>
            </w:r>
          </w:p>
          <w:p w14:paraId="56BB5A04"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Երկտառ 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14:paraId="6C793254"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[A-Z]{2}</w:t>
            </w:r>
          </w:p>
        </w:tc>
        <w:tc>
          <w:tcPr>
            <w:tcW w:w="294" w:type="pct"/>
          </w:tcPr>
          <w:p w14:paraId="008CA96B"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2316325C" w14:textId="77777777" w:rsidTr="00574025">
        <w:trPr>
          <w:cantSplit/>
          <w:trHeight w:val="20"/>
        </w:trPr>
        <w:tc>
          <w:tcPr>
            <w:tcW w:w="81" w:type="pct"/>
            <w:tcBorders>
              <w:top w:val="nil"/>
              <w:left w:val="nil"/>
              <w:bottom w:val="nil"/>
              <w:right w:val="nil"/>
            </w:tcBorders>
          </w:tcPr>
          <w:p w14:paraId="185D115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456F5BA3"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5C1B454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2.11.4.</w:t>
            </w:r>
            <w:r w:rsidRPr="00D97520">
              <w:rPr>
                <w:rFonts w:ascii="Sylfaen" w:hAnsi="Sylfaen"/>
                <w:sz w:val="19"/>
                <w:szCs w:val="19"/>
              </w:rPr>
              <w:t> </w:t>
            </w:r>
            <w:r w:rsidRPr="00D97520">
              <w:rPr>
                <w:rFonts w:ascii="Sylfaen" w:hAnsi="Sylfaen"/>
                <w:sz w:val="19"/>
                <w:szCs w:val="19"/>
              </w:rPr>
              <w:t>Անդամ պետությունների դեղագործական տեսչությունների հետ համատեղ անցկացվող տեսչական ստուգման հատկանիշը</w:t>
            </w:r>
          </w:p>
          <w:p w14:paraId="1D3EB5A1"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(hcsdo:</w:t>
            </w:r>
            <w:r w:rsidRPr="00D97520">
              <w:rPr>
                <w:rFonts w:cs="Times New Roman"/>
                <w:sz w:val="19"/>
                <w:szCs w:val="19"/>
              </w:rPr>
              <w:t>‌</w:t>
            </w:r>
            <w:r w:rsidRPr="00D97520">
              <w:rPr>
                <w:rFonts w:ascii="Sylfaen" w:hAnsi="Sylfaen"/>
                <w:sz w:val="19"/>
                <w:szCs w:val="19"/>
              </w:rPr>
              <w:t>Joint</w:t>
            </w:r>
            <w:r w:rsidRPr="00D97520">
              <w:rPr>
                <w:rFonts w:cs="Times New Roman"/>
                <w:sz w:val="19"/>
                <w:szCs w:val="19"/>
              </w:rPr>
              <w:t>‌</w:t>
            </w:r>
            <w:r w:rsidRPr="00D97520">
              <w:rPr>
                <w:rFonts w:ascii="Sylfaen" w:hAnsi="Sylfaen"/>
                <w:sz w:val="19"/>
                <w:szCs w:val="19"/>
              </w:rPr>
              <w:t>Inspection</w:t>
            </w:r>
            <w:r w:rsidRPr="00D97520">
              <w:rPr>
                <w:rFonts w:cs="Times New Roman"/>
                <w:sz w:val="19"/>
                <w:szCs w:val="19"/>
              </w:rPr>
              <w:t>‌</w:t>
            </w:r>
            <w:r w:rsidRPr="00D97520">
              <w:rPr>
                <w:rFonts w:ascii="Sylfaen" w:hAnsi="Sylfaen"/>
                <w:sz w:val="19"/>
                <w:szCs w:val="19"/>
              </w:rPr>
              <w:t>Indicator)</w:t>
            </w:r>
          </w:p>
        </w:tc>
        <w:tc>
          <w:tcPr>
            <w:tcW w:w="1110" w:type="pct"/>
            <w:shd w:val="clear" w:color="auto" w:fill="auto"/>
          </w:tcPr>
          <w:p w14:paraId="09CA915F"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անդամ պետությունների դեղագործական տեսչությունների հետ համատեղ անցկացվող տեսչական ստուգման հատկանիշը</w:t>
            </w:r>
          </w:p>
          <w:p w14:paraId="3B379F9C"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 տեսչական ստուգումը համատեղ է</w:t>
            </w:r>
          </w:p>
          <w:p w14:paraId="5FF3030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 տեսչական ստուգումը համատեղ չէ</w:t>
            </w:r>
          </w:p>
        </w:tc>
        <w:tc>
          <w:tcPr>
            <w:tcW w:w="826" w:type="pct"/>
            <w:shd w:val="clear" w:color="auto" w:fill="auto"/>
          </w:tcPr>
          <w:p w14:paraId="08C912B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M.HC.SDE.01605</w:t>
            </w:r>
          </w:p>
        </w:tc>
        <w:tc>
          <w:tcPr>
            <w:tcW w:w="1362" w:type="pct"/>
            <w:shd w:val="clear" w:color="auto" w:fill="auto"/>
          </w:tcPr>
          <w:p w14:paraId="24DEEBA4"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w:t>
            </w:r>
            <w:r w:rsidRPr="00D97520">
              <w:rPr>
                <w:rFonts w:cs="Times New Roman"/>
                <w:sz w:val="19"/>
                <w:szCs w:val="19"/>
              </w:rPr>
              <w:t>‌</w:t>
            </w:r>
            <w:r w:rsidRPr="00D97520">
              <w:rPr>
                <w:rFonts w:ascii="Sylfaen" w:hAnsi="Sylfaen"/>
                <w:sz w:val="19"/>
                <w:szCs w:val="19"/>
              </w:rPr>
              <w:t>Indicator</w:t>
            </w:r>
            <w:r w:rsidRPr="00D97520">
              <w:rPr>
                <w:rFonts w:cs="Times New Roman"/>
                <w:sz w:val="19"/>
                <w:szCs w:val="19"/>
              </w:rPr>
              <w:t>‌</w:t>
            </w:r>
            <w:r w:rsidRPr="00D97520">
              <w:rPr>
                <w:rFonts w:ascii="Sylfaen" w:hAnsi="Sylfaen"/>
                <w:sz w:val="19"/>
                <w:szCs w:val="19"/>
              </w:rPr>
              <w:t>Type (M.BDT.00013)</w:t>
            </w:r>
          </w:p>
          <w:p w14:paraId="1702B62B"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Երկու արժեքներից մեկը՝ «true» (ճիշտ է) կամ «false» (սխալ է)</w:t>
            </w:r>
          </w:p>
        </w:tc>
        <w:tc>
          <w:tcPr>
            <w:tcW w:w="294" w:type="pct"/>
          </w:tcPr>
          <w:p w14:paraId="5E133CF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443FEBAE" w14:textId="77777777" w:rsidTr="00574025">
        <w:trPr>
          <w:cantSplit/>
          <w:trHeight w:val="20"/>
        </w:trPr>
        <w:tc>
          <w:tcPr>
            <w:tcW w:w="81" w:type="pct"/>
            <w:tcBorders>
              <w:top w:val="nil"/>
              <w:left w:val="nil"/>
              <w:bottom w:val="nil"/>
              <w:right w:val="nil"/>
            </w:tcBorders>
          </w:tcPr>
          <w:p w14:paraId="2596C57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24226277"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562828D9"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2.11.5.</w:t>
            </w:r>
            <w:r w:rsidRPr="00D97520">
              <w:rPr>
                <w:rFonts w:ascii="Sylfaen" w:hAnsi="Sylfaen"/>
                <w:sz w:val="19"/>
                <w:szCs w:val="19"/>
              </w:rPr>
              <w:t> </w:t>
            </w:r>
            <w:r w:rsidRPr="00D97520">
              <w:rPr>
                <w:rFonts w:ascii="Sylfaen" w:hAnsi="Sylfaen"/>
                <w:sz w:val="19"/>
                <w:szCs w:val="19"/>
              </w:rPr>
              <w:t>Տեսչական ստուգում անցկացնող երկրի ծածկագիրը</w:t>
            </w:r>
          </w:p>
          <w:p w14:paraId="5DB400D2"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(hcsdo:</w:t>
            </w:r>
            <w:r w:rsidRPr="00D97520">
              <w:rPr>
                <w:rFonts w:cs="Times New Roman"/>
                <w:sz w:val="19"/>
                <w:szCs w:val="19"/>
              </w:rPr>
              <w:t>‌</w:t>
            </w:r>
            <w:r w:rsidRPr="00D97520">
              <w:rPr>
                <w:rFonts w:ascii="Sylfaen" w:hAnsi="Sylfaen"/>
                <w:sz w:val="19"/>
                <w:szCs w:val="19"/>
              </w:rPr>
              <w:t>Inspecting</w:t>
            </w:r>
            <w:r w:rsidRPr="00D97520">
              <w:rPr>
                <w:rFonts w:cs="Times New Roman"/>
                <w:sz w:val="19"/>
                <w:szCs w:val="19"/>
              </w:rPr>
              <w:t>‌</w:t>
            </w:r>
            <w:r w:rsidRPr="00D97520">
              <w:rPr>
                <w:rFonts w:ascii="Sylfaen" w:hAnsi="Sylfaen"/>
                <w:sz w:val="19"/>
                <w:szCs w:val="19"/>
              </w:rPr>
              <w:t>Country</w:t>
            </w:r>
            <w:r w:rsidRPr="00D97520">
              <w:rPr>
                <w:rFonts w:cs="Times New Roman"/>
                <w:sz w:val="19"/>
                <w:szCs w:val="19"/>
              </w:rPr>
              <w:t>‌</w:t>
            </w:r>
            <w:r w:rsidRPr="00D97520">
              <w:rPr>
                <w:rFonts w:ascii="Sylfaen" w:hAnsi="Sylfaen"/>
                <w:sz w:val="19"/>
                <w:szCs w:val="19"/>
              </w:rPr>
              <w:t>Code)</w:t>
            </w:r>
          </w:p>
        </w:tc>
        <w:tc>
          <w:tcPr>
            <w:tcW w:w="1110" w:type="pct"/>
            <w:shd w:val="clear" w:color="auto" w:fill="auto"/>
          </w:tcPr>
          <w:p w14:paraId="5D90590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տեսչական ստուգմանը մասնակցող երկրի ծածկագրային նշագիրը</w:t>
            </w:r>
          </w:p>
        </w:tc>
        <w:tc>
          <w:tcPr>
            <w:tcW w:w="826" w:type="pct"/>
            <w:shd w:val="clear" w:color="auto" w:fill="auto"/>
          </w:tcPr>
          <w:p w14:paraId="05B401C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M.HC.SDE.01606</w:t>
            </w:r>
          </w:p>
        </w:tc>
        <w:tc>
          <w:tcPr>
            <w:tcW w:w="1362" w:type="pct"/>
            <w:shd w:val="clear" w:color="auto" w:fill="auto"/>
          </w:tcPr>
          <w:p w14:paraId="65B473B9"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Country</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(M.SDT.00001)</w:t>
            </w:r>
          </w:p>
          <w:p w14:paraId="56C870E6"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Երկտառ 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14:paraId="62A0089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[A-Z]{2}</w:t>
            </w:r>
          </w:p>
        </w:tc>
        <w:tc>
          <w:tcPr>
            <w:tcW w:w="294" w:type="pct"/>
          </w:tcPr>
          <w:p w14:paraId="307644F3"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w:t>
            </w:r>
          </w:p>
        </w:tc>
      </w:tr>
      <w:tr w:rsidR="00DC113F" w:rsidRPr="00D97520" w14:paraId="54FFD20D" w14:textId="77777777" w:rsidTr="00574025">
        <w:trPr>
          <w:cantSplit/>
          <w:trHeight w:val="20"/>
        </w:trPr>
        <w:tc>
          <w:tcPr>
            <w:tcW w:w="81" w:type="pct"/>
            <w:tcBorders>
              <w:top w:val="nil"/>
              <w:left w:val="nil"/>
              <w:bottom w:val="nil"/>
              <w:right w:val="nil"/>
            </w:tcBorders>
          </w:tcPr>
          <w:p w14:paraId="63413E09"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58F5D894"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6A82828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2.11.6.</w:t>
            </w:r>
            <w:r w:rsidRPr="00D97520">
              <w:rPr>
                <w:rFonts w:ascii="Sylfaen" w:hAnsi="Sylfaen"/>
                <w:sz w:val="19"/>
                <w:szCs w:val="19"/>
              </w:rPr>
              <w:t> </w:t>
            </w:r>
            <w:r w:rsidRPr="00D97520">
              <w:rPr>
                <w:rFonts w:ascii="Sylfaen" w:hAnsi="Sylfaen"/>
                <w:sz w:val="19"/>
                <w:szCs w:val="19"/>
              </w:rPr>
              <w:t>Դեղամիջոցի գրանցման մասին դիմումի համարը</w:t>
            </w:r>
          </w:p>
          <w:p w14:paraId="2BD649F0"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(hcsdo:</w:t>
            </w:r>
            <w:r w:rsidRPr="00D97520">
              <w:rPr>
                <w:rFonts w:cs="Times New Roman"/>
                <w:sz w:val="19"/>
                <w:szCs w:val="19"/>
              </w:rPr>
              <w:t>‌</w:t>
            </w:r>
            <w:r w:rsidRPr="00D97520">
              <w:rPr>
                <w:rFonts w:ascii="Sylfaen" w:hAnsi="Sylfaen"/>
                <w:sz w:val="19"/>
                <w:szCs w:val="19"/>
              </w:rPr>
              <w:t>Drug</w:t>
            </w:r>
            <w:r w:rsidRPr="00D97520">
              <w:rPr>
                <w:rFonts w:cs="Times New Roman"/>
                <w:sz w:val="19"/>
                <w:szCs w:val="19"/>
              </w:rPr>
              <w:t>‌</w:t>
            </w:r>
            <w:r w:rsidRPr="00D97520">
              <w:rPr>
                <w:rFonts w:ascii="Sylfaen" w:hAnsi="Sylfaen"/>
                <w:sz w:val="19"/>
                <w:szCs w:val="19"/>
              </w:rPr>
              <w:t>Application</w:t>
            </w:r>
            <w:r w:rsidRPr="00D97520">
              <w:rPr>
                <w:rFonts w:cs="Times New Roman"/>
                <w:sz w:val="19"/>
                <w:szCs w:val="19"/>
              </w:rPr>
              <w:t>‌</w:t>
            </w:r>
            <w:r w:rsidRPr="00D97520">
              <w:rPr>
                <w:rFonts w:ascii="Sylfaen" w:hAnsi="Sylfaen"/>
                <w:sz w:val="19"/>
                <w:szCs w:val="19"/>
              </w:rPr>
              <w:t>Id)</w:t>
            </w:r>
          </w:p>
        </w:tc>
        <w:tc>
          <w:tcPr>
            <w:tcW w:w="1110" w:type="pct"/>
            <w:shd w:val="clear" w:color="auto" w:fill="auto"/>
          </w:tcPr>
          <w:p w14:paraId="56DF4E4F"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դեղամիջոցի գրանցման մասին դիմումի համարը</w:t>
            </w:r>
          </w:p>
        </w:tc>
        <w:tc>
          <w:tcPr>
            <w:tcW w:w="826" w:type="pct"/>
            <w:shd w:val="clear" w:color="auto" w:fill="auto"/>
          </w:tcPr>
          <w:p w14:paraId="4FCC0989"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M.HC.SDE.01612</w:t>
            </w:r>
          </w:p>
        </w:tc>
        <w:tc>
          <w:tcPr>
            <w:tcW w:w="1362" w:type="pct"/>
            <w:shd w:val="clear" w:color="auto" w:fill="auto"/>
          </w:tcPr>
          <w:p w14:paraId="6196A8A1"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Id10</w:t>
            </w:r>
            <w:r w:rsidRPr="00D97520">
              <w:rPr>
                <w:rFonts w:cs="Times New Roman"/>
                <w:sz w:val="19"/>
                <w:szCs w:val="19"/>
              </w:rPr>
              <w:t>‌</w:t>
            </w:r>
            <w:r w:rsidRPr="00D97520">
              <w:rPr>
                <w:rFonts w:ascii="Sylfaen" w:hAnsi="Sylfaen"/>
                <w:sz w:val="19"/>
                <w:szCs w:val="19"/>
              </w:rPr>
              <w:t>Type (M.SDT.00316)</w:t>
            </w:r>
          </w:p>
          <w:p w14:paraId="6BD01CD9"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29EFB46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6BE8D21F"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10</w:t>
            </w:r>
          </w:p>
        </w:tc>
        <w:tc>
          <w:tcPr>
            <w:tcW w:w="294" w:type="pct"/>
          </w:tcPr>
          <w:p w14:paraId="5DD1CF0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7FFF90AD" w14:textId="77777777" w:rsidTr="00574025">
        <w:trPr>
          <w:cantSplit/>
          <w:trHeight w:val="20"/>
        </w:trPr>
        <w:tc>
          <w:tcPr>
            <w:tcW w:w="81" w:type="pct"/>
            <w:tcBorders>
              <w:top w:val="nil"/>
              <w:left w:val="nil"/>
              <w:bottom w:val="nil"/>
              <w:right w:val="nil"/>
            </w:tcBorders>
          </w:tcPr>
          <w:p w14:paraId="752A116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69EA0CE8"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52FE098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2.11.7.</w:t>
            </w:r>
            <w:r w:rsidRPr="00D97520">
              <w:rPr>
                <w:rFonts w:ascii="Sylfaen" w:hAnsi="Sylfaen"/>
                <w:sz w:val="19"/>
                <w:szCs w:val="19"/>
              </w:rPr>
              <w:t> </w:t>
            </w:r>
            <w:r w:rsidRPr="00D97520">
              <w:rPr>
                <w:rFonts w:ascii="Sylfaen" w:hAnsi="Sylfaen"/>
                <w:sz w:val="19"/>
                <w:szCs w:val="19"/>
              </w:rPr>
              <w:t>Հղումը փաստաթղթին</w:t>
            </w:r>
          </w:p>
          <w:p w14:paraId="76C16E4A"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(ccdo:</w:t>
            </w:r>
            <w:r w:rsidRPr="00D97520">
              <w:rPr>
                <w:rFonts w:cs="Times New Roman"/>
                <w:sz w:val="19"/>
                <w:szCs w:val="19"/>
              </w:rPr>
              <w:t>‌</w:t>
            </w:r>
            <w:r w:rsidRPr="00D97520">
              <w:rPr>
                <w:rFonts w:ascii="Sylfaen" w:hAnsi="Sylfaen"/>
                <w:sz w:val="19"/>
                <w:szCs w:val="19"/>
              </w:rPr>
              <w:t>Doc</w:t>
            </w:r>
            <w:r w:rsidRPr="00D97520">
              <w:rPr>
                <w:rFonts w:cs="Times New Roman"/>
                <w:sz w:val="19"/>
                <w:szCs w:val="19"/>
              </w:rPr>
              <w:t>‌</w:t>
            </w:r>
            <w:r w:rsidRPr="00D97520">
              <w:rPr>
                <w:rFonts w:ascii="Sylfaen" w:hAnsi="Sylfaen"/>
                <w:sz w:val="19"/>
                <w:szCs w:val="19"/>
              </w:rPr>
              <w:t>Reference</w:t>
            </w:r>
            <w:r w:rsidRPr="00D97520">
              <w:rPr>
                <w:rFonts w:cs="Times New Roman"/>
                <w:sz w:val="19"/>
                <w:szCs w:val="19"/>
              </w:rPr>
              <w:t>‌</w:t>
            </w:r>
            <w:r w:rsidRPr="00D97520">
              <w:rPr>
                <w:rFonts w:ascii="Sylfaen" w:hAnsi="Sylfaen"/>
                <w:sz w:val="19"/>
                <w:szCs w:val="19"/>
              </w:rPr>
              <w:t>Details)</w:t>
            </w:r>
          </w:p>
        </w:tc>
        <w:tc>
          <w:tcPr>
            <w:tcW w:w="1110" w:type="pct"/>
            <w:shd w:val="clear" w:color="auto" w:fill="auto"/>
          </w:tcPr>
          <w:p w14:paraId="75B107B0"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տեսչական ստուգման անցկացման համար հիմք հանդիսացող՝ դեղագործական տեսչական ստուգում անցկացնելու վերաբերյալ ստուգվող սուբյեկտի դիմումի մասին տեղեկություններ</w:t>
            </w:r>
          </w:p>
        </w:tc>
        <w:tc>
          <w:tcPr>
            <w:tcW w:w="826" w:type="pct"/>
            <w:shd w:val="clear" w:color="auto" w:fill="auto"/>
          </w:tcPr>
          <w:p w14:paraId="2380E00D"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M.CDE.00083</w:t>
            </w:r>
          </w:p>
        </w:tc>
        <w:tc>
          <w:tcPr>
            <w:tcW w:w="1362" w:type="pct"/>
            <w:shd w:val="clear" w:color="auto" w:fill="auto"/>
          </w:tcPr>
          <w:p w14:paraId="222028F8"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ccdo:</w:t>
            </w:r>
            <w:r w:rsidRPr="00D97520">
              <w:rPr>
                <w:rFonts w:cs="Times New Roman"/>
                <w:sz w:val="19"/>
                <w:szCs w:val="19"/>
              </w:rPr>
              <w:t>‌</w:t>
            </w:r>
            <w:r w:rsidRPr="00D97520">
              <w:rPr>
                <w:rFonts w:ascii="Sylfaen" w:hAnsi="Sylfaen"/>
                <w:sz w:val="19"/>
                <w:szCs w:val="19"/>
              </w:rPr>
              <w:t>Doc</w:t>
            </w:r>
            <w:r w:rsidRPr="00D97520">
              <w:rPr>
                <w:rFonts w:cs="Times New Roman"/>
                <w:sz w:val="19"/>
                <w:szCs w:val="19"/>
              </w:rPr>
              <w:t>‌</w:t>
            </w:r>
            <w:r w:rsidRPr="00D97520">
              <w:rPr>
                <w:rFonts w:ascii="Sylfaen" w:hAnsi="Sylfaen"/>
                <w:sz w:val="19"/>
                <w:szCs w:val="19"/>
              </w:rPr>
              <w:t>Reference</w:t>
            </w:r>
            <w:r w:rsidRPr="00D97520">
              <w:rPr>
                <w:rFonts w:cs="Times New Roman"/>
                <w:sz w:val="19"/>
                <w:szCs w:val="19"/>
              </w:rPr>
              <w:t>‌</w:t>
            </w:r>
            <w:r w:rsidRPr="00D97520">
              <w:rPr>
                <w:rFonts w:ascii="Sylfaen" w:hAnsi="Sylfaen"/>
                <w:sz w:val="19"/>
                <w:szCs w:val="19"/>
              </w:rPr>
              <w:t>Details</w:t>
            </w:r>
            <w:r w:rsidRPr="00D97520">
              <w:rPr>
                <w:rFonts w:cs="Times New Roman"/>
                <w:sz w:val="19"/>
                <w:szCs w:val="19"/>
              </w:rPr>
              <w:t>‌</w:t>
            </w:r>
            <w:r w:rsidRPr="00D97520">
              <w:rPr>
                <w:rFonts w:ascii="Sylfaen" w:hAnsi="Sylfaen"/>
                <w:sz w:val="19"/>
                <w:szCs w:val="19"/>
              </w:rPr>
              <w:t>Type (M.CDT.00088)</w:t>
            </w:r>
          </w:p>
          <w:p w14:paraId="46D06831"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Որոշվում է ներդրված տարրերի արժեքների տիրույթներով</w:t>
            </w:r>
          </w:p>
        </w:tc>
        <w:tc>
          <w:tcPr>
            <w:tcW w:w="294" w:type="pct"/>
          </w:tcPr>
          <w:p w14:paraId="4439FF2F"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6D778A8C" w14:textId="77777777" w:rsidTr="00574025">
        <w:trPr>
          <w:cantSplit/>
          <w:trHeight w:val="20"/>
        </w:trPr>
        <w:tc>
          <w:tcPr>
            <w:tcW w:w="81" w:type="pct"/>
            <w:tcBorders>
              <w:top w:val="nil"/>
              <w:left w:val="nil"/>
              <w:bottom w:val="nil"/>
              <w:right w:val="nil"/>
            </w:tcBorders>
          </w:tcPr>
          <w:p w14:paraId="0A5E3E8D"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5C926AE2"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781B3AC3"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p>
        </w:tc>
        <w:tc>
          <w:tcPr>
            <w:tcW w:w="1153" w:type="pct"/>
            <w:gridSpan w:val="4"/>
            <w:tcBorders>
              <w:left w:val="single" w:sz="4" w:space="0" w:color="auto"/>
              <w:bottom w:val="single" w:sz="4" w:space="0" w:color="auto"/>
            </w:tcBorders>
          </w:tcPr>
          <w:p w14:paraId="47AA42CD"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w:t>
            </w:r>
            <w:r w:rsidRPr="00D97520">
              <w:rPr>
                <w:rFonts w:ascii="Sylfaen" w:hAnsi="Sylfaen"/>
                <w:sz w:val="19"/>
                <w:szCs w:val="19"/>
              </w:rPr>
              <w:t> </w:t>
            </w:r>
            <w:r w:rsidRPr="00D97520">
              <w:rPr>
                <w:rFonts w:ascii="Sylfaen" w:hAnsi="Sylfaen"/>
                <w:sz w:val="19"/>
                <w:szCs w:val="19"/>
              </w:rPr>
              <w:t>Փաստաթղթի տեսակի ծածկագիրը</w:t>
            </w:r>
          </w:p>
          <w:p w14:paraId="69D184F7"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Doc</w:t>
            </w:r>
            <w:r w:rsidRPr="00D97520">
              <w:rPr>
                <w:rFonts w:cs="Times New Roman"/>
                <w:sz w:val="19"/>
                <w:szCs w:val="19"/>
              </w:rPr>
              <w:t>‌</w:t>
            </w:r>
            <w:r w:rsidRPr="00D97520">
              <w:rPr>
                <w:rFonts w:ascii="Sylfaen" w:hAnsi="Sylfaen"/>
                <w:sz w:val="19"/>
                <w:szCs w:val="19"/>
              </w:rPr>
              <w:t>Kind</w:t>
            </w:r>
            <w:r w:rsidRPr="00D97520">
              <w:rPr>
                <w:rFonts w:cs="Times New Roman"/>
                <w:sz w:val="19"/>
                <w:szCs w:val="19"/>
              </w:rPr>
              <w:t>‌</w:t>
            </w:r>
            <w:r w:rsidRPr="00D97520">
              <w:rPr>
                <w:rFonts w:ascii="Sylfaen" w:hAnsi="Sylfaen"/>
                <w:sz w:val="19"/>
                <w:szCs w:val="19"/>
              </w:rPr>
              <w:t>Code)</w:t>
            </w:r>
          </w:p>
        </w:tc>
        <w:tc>
          <w:tcPr>
            <w:tcW w:w="1110" w:type="pct"/>
            <w:shd w:val="clear" w:color="auto" w:fill="auto"/>
          </w:tcPr>
          <w:p w14:paraId="25E6F769"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փաստաթղթի տեսակի ծածկագրային նշագիրը</w:t>
            </w:r>
          </w:p>
        </w:tc>
        <w:tc>
          <w:tcPr>
            <w:tcW w:w="826" w:type="pct"/>
            <w:shd w:val="clear" w:color="auto" w:fill="auto"/>
          </w:tcPr>
          <w:p w14:paraId="28AE3E6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M.SDE.00054</w:t>
            </w:r>
          </w:p>
        </w:tc>
        <w:tc>
          <w:tcPr>
            <w:tcW w:w="1362" w:type="pct"/>
            <w:shd w:val="clear" w:color="auto" w:fill="auto"/>
          </w:tcPr>
          <w:p w14:paraId="3F9CC54B"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Unified</w:t>
            </w:r>
            <w:r w:rsidRPr="00D97520">
              <w:rPr>
                <w:rFonts w:cs="Times New Roman"/>
                <w:sz w:val="19"/>
                <w:szCs w:val="19"/>
              </w:rPr>
              <w:t>‌</w:t>
            </w:r>
            <w:r w:rsidRPr="00D97520">
              <w:rPr>
                <w:rFonts w:ascii="Sylfaen" w:hAnsi="Sylfaen"/>
                <w:sz w:val="19"/>
                <w:szCs w:val="19"/>
              </w:rPr>
              <w:t>Code20</w:t>
            </w:r>
            <w:r w:rsidRPr="00D97520">
              <w:rPr>
                <w:rFonts w:cs="Times New Roman"/>
                <w:sz w:val="19"/>
                <w:szCs w:val="19"/>
              </w:rPr>
              <w:t>‌</w:t>
            </w:r>
            <w:r w:rsidRPr="00D97520">
              <w:rPr>
                <w:rFonts w:ascii="Sylfaen" w:hAnsi="Sylfaen"/>
                <w:sz w:val="19"/>
                <w:szCs w:val="19"/>
              </w:rPr>
              <w:t>Type (M.SDT.00140)</w:t>
            </w:r>
          </w:p>
          <w:p w14:paraId="7C4999D8"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Ծածկագրի արժեքը`այն տեղեկագրքին (դասակարգչին) համապատասխան, որի նույնականացուցիչը սահմանված է «Տեղեկագրքի (դասակարգչի) նույնականացուցիչը» ատրիբուտում։</w:t>
            </w:r>
          </w:p>
          <w:p w14:paraId="2E9FFE3D"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4AE92CEC"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94" w:type="pct"/>
          </w:tcPr>
          <w:p w14:paraId="6E6D2D80"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0E04C3A6" w14:textId="77777777" w:rsidTr="00574025">
        <w:trPr>
          <w:cantSplit/>
          <w:trHeight w:val="20"/>
        </w:trPr>
        <w:tc>
          <w:tcPr>
            <w:tcW w:w="81" w:type="pct"/>
            <w:tcBorders>
              <w:top w:val="nil"/>
              <w:left w:val="nil"/>
              <w:bottom w:val="nil"/>
              <w:right w:val="nil"/>
            </w:tcBorders>
          </w:tcPr>
          <w:p w14:paraId="1E0B113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29A094FF"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1080B39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p>
        </w:tc>
        <w:tc>
          <w:tcPr>
            <w:tcW w:w="87" w:type="pct"/>
            <w:tcBorders>
              <w:top w:val="nil"/>
              <w:left w:val="nil"/>
              <w:bottom w:val="nil"/>
            </w:tcBorders>
          </w:tcPr>
          <w:p w14:paraId="347636C4" w14:textId="77777777" w:rsidR="00DC113F" w:rsidRPr="00D97520" w:rsidRDefault="00DC113F" w:rsidP="00574025">
            <w:pPr>
              <w:pStyle w:val="a8"/>
              <w:widowControl w:val="0"/>
              <w:tabs>
                <w:tab w:val="left" w:pos="1134"/>
              </w:tabs>
              <w:spacing w:after="120" w:line="240" w:lineRule="auto"/>
              <w:jc w:val="left"/>
              <w:rPr>
                <w:rFonts w:ascii="Sylfaen" w:eastAsiaTheme="minorEastAsia" w:hAnsi="Sylfaen"/>
                <w:sz w:val="19"/>
                <w:szCs w:val="19"/>
              </w:rPr>
            </w:pPr>
          </w:p>
        </w:tc>
        <w:tc>
          <w:tcPr>
            <w:tcW w:w="1066" w:type="pct"/>
            <w:gridSpan w:val="3"/>
            <w:tcBorders>
              <w:left w:val="single" w:sz="4" w:space="0" w:color="auto"/>
            </w:tcBorders>
          </w:tcPr>
          <w:p w14:paraId="361FDCAA"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 տեղեկագրքի (դասակարգչի) նույնականացուցիչը</w:t>
            </w:r>
          </w:p>
          <w:p w14:paraId="7F6128F7"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List</w:t>
            </w:r>
            <w:r w:rsidRPr="00D97520">
              <w:rPr>
                <w:rFonts w:cs="Times New Roman"/>
                <w:sz w:val="19"/>
                <w:szCs w:val="19"/>
              </w:rPr>
              <w:t>​</w:t>
            </w:r>
            <w:r w:rsidRPr="00D97520">
              <w:rPr>
                <w:rFonts w:ascii="Sylfaen" w:hAnsi="Sylfaen"/>
                <w:sz w:val="19"/>
                <w:szCs w:val="19"/>
              </w:rPr>
              <w:t>Id ատրիբուտ)</w:t>
            </w:r>
          </w:p>
        </w:tc>
        <w:tc>
          <w:tcPr>
            <w:tcW w:w="1110" w:type="pct"/>
            <w:shd w:val="clear" w:color="auto" w:fill="auto"/>
          </w:tcPr>
          <w:p w14:paraId="4D6D894F"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այն տեղեկագրքի (դասակարգչի) նշագիրը, որին համապատասխան նշված է ծածկագիրը</w:t>
            </w:r>
          </w:p>
        </w:tc>
        <w:tc>
          <w:tcPr>
            <w:tcW w:w="826" w:type="pct"/>
            <w:shd w:val="clear" w:color="auto" w:fill="auto"/>
          </w:tcPr>
          <w:p w14:paraId="7E398605" w14:textId="77777777" w:rsidR="00DC113F" w:rsidRPr="00D97520" w:rsidRDefault="00336000"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w:t>
            </w:r>
          </w:p>
        </w:tc>
        <w:tc>
          <w:tcPr>
            <w:tcW w:w="1362" w:type="pct"/>
            <w:shd w:val="clear" w:color="auto" w:fill="auto"/>
          </w:tcPr>
          <w:p w14:paraId="7FD76459"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Reference</w:t>
            </w:r>
            <w:r w:rsidRPr="00D97520">
              <w:rPr>
                <w:rFonts w:cs="Times New Roman"/>
                <w:sz w:val="19"/>
                <w:szCs w:val="19"/>
              </w:rPr>
              <w:t>‌</w:t>
            </w:r>
            <w:r w:rsidRPr="00D97520">
              <w:rPr>
                <w:rFonts w:ascii="Sylfaen" w:hAnsi="Sylfaen"/>
                <w:sz w:val="19"/>
                <w:szCs w:val="19"/>
              </w:rPr>
              <w:t>Data</w:t>
            </w:r>
            <w:r w:rsidRPr="00D97520">
              <w:rPr>
                <w:rFonts w:cs="Times New Roman"/>
                <w:sz w:val="19"/>
                <w:szCs w:val="19"/>
              </w:rPr>
              <w:t>‌</w:t>
            </w:r>
            <w:r w:rsidRPr="00D97520">
              <w:rPr>
                <w:rFonts w:ascii="Sylfaen" w:hAnsi="Sylfaen"/>
                <w:sz w:val="19"/>
                <w:szCs w:val="19"/>
              </w:rPr>
              <w:t>Id</w:t>
            </w:r>
            <w:r w:rsidRPr="00D97520">
              <w:rPr>
                <w:rFonts w:cs="Times New Roman"/>
                <w:sz w:val="19"/>
                <w:szCs w:val="19"/>
              </w:rPr>
              <w:t>‌</w:t>
            </w:r>
            <w:r w:rsidRPr="00D97520">
              <w:rPr>
                <w:rFonts w:ascii="Sylfaen" w:hAnsi="Sylfaen"/>
                <w:sz w:val="19"/>
                <w:szCs w:val="19"/>
              </w:rPr>
              <w:t>Type (M.SDT.00091)</w:t>
            </w:r>
          </w:p>
          <w:p w14:paraId="0531B853"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Պայմանանշանների նորմալացված տողը:</w:t>
            </w:r>
          </w:p>
          <w:p w14:paraId="5F7903B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40909331"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94" w:type="pct"/>
          </w:tcPr>
          <w:p w14:paraId="056BA77B"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13F41197" w14:textId="77777777" w:rsidTr="00574025">
        <w:trPr>
          <w:cantSplit/>
          <w:trHeight w:val="20"/>
        </w:trPr>
        <w:tc>
          <w:tcPr>
            <w:tcW w:w="81" w:type="pct"/>
            <w:tcBorders>
              <w:top w:val="nil"/>
              <w:left w:val="nil"/>
              <w:bottom w:val="nil"/>
              <w:right w:val="nil"/>
            </w:tcBorders>
          </w:tcPr>
          <w:p w14:paraId="67D25FFD"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0CB95EF4"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3E7C7BA6"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48A0744F"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w:t>
            </w:r>
            <w:r w:rsidRPr="00D97520">
              <w:rPr>
                <w:rFonts w:ascii="Sylfaen" w:hAnsi="Sylfaen"/>
                <w:sz w:val="19"/>
                <w:szCs w:val="19"/>
              </w:rPr>
              <w:t> </w:t>
            </w:r>
            <w:r w:rsidRPr="00D97520">
              <w:rPr>
                <w:rFonts w:ascii="Sylfaen" w:hAnsi="Sylfaen"/>
                <w:sz w:val="19"/>
                <w:szCs w:val="19"/>
              </w:rPr>
              <w:t>Փաստաթղթի անվանումը</w:t>
            </w:r>
          </w:p>
          <w:p w14:paraId="4E9ACED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Doc</w:t>
            </w:r>
            <w:r w:rsidRPr="00D97520">
              <w:rPr>
                <w:rFonts w:cs="Times New Roman"/>
                <w:sz w:val="19"/>
                <w:szCs w:val="19"/>
              </w:rPr>
              <w:t>‌</w:t>
            </w:r>
            <w:r w:rsidRPr="00D97520">
              <w:rPr>
                <w:rFonts w:ascii="Sylfaen" w:hAnsi="Sylfaen"/>
                <w:sz w:val="19"/>
                <w:szCs w:val="19"/>
              </w:rPr>
              <w:t>Name)</w:t>
            </w:r>
          </w:p>
        </w:tc>
        <w:tc>
          <w:tcPr>
            <w:tcW w:w="1110" w:type="pct"/>
            <w:shd w:val="clear" w:color="auto" w:fill="auto"/>
          </w:tcPr>
          <w:p w14:paraId="23FE0DA3"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փաստաթղթի անվանումը</w:t>
            </w:r>
          </w:p>
        </w:tc>
        <w:tc>
          <w:tcPr>
            <w:tcW w:w="826" w:type="pct"/>
            <w:shd w:val="clear" w:color="auto" w:fill="auto"/>
          </w:tcPr>
          <w:p w14:paraId="645DDF8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M.SDE.00108</w:t>
            </w:r>
          </w:p>
        </w:tc>
        <w:tc>
          <w:tcPr>
            <w:tcW w:w="1362" w:type="pct"/>
            <w:shd w:val="clear" w:color="auto" w:fill="auto"/>
          </w:tcPr>
          <w:p w14:paraId="005562E4"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Name500</w:t>
            </w:r>
            <w:r w:rsidRPr="00D97520">
              <w:rPr>
                <w:rFonts w:cs="Times New Roman"/>
                <w:sz w:val="19"/>
                <w:szCs w:val="19"/>
              </w:rPr>
              <w:t>‌</w:t>
            </w:r>
            <w:r w:rsidRPr="00D97520">
              <w:rPr>
                <w:rFonts w:ascii="Sylfaen" w:hAnsi="Sylfaen"/>
                <w:sz w:val="19"/>
                <w:szCs w:val="19"/>
              </w:rPr>
              <w:t>Type (M.SDT.00134)</w:t>
            </w:r>
          </w:p>
          <w:p w14:paraId="66BF6951"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583833E0"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7F2AEC5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500</w:t>
            </w:r>
          </w:p>
        </w:tc>
        <w:tc>
          <w:tcPr>
            <w:tcW w:w="294" w:type="pct"/>
          </w:tcPr>
          <w:p w14:paraId="2CBAC3B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10968050" w14:textId="77777777" w:rsidTr="00574025">
        <w:trPr>
          <w:cantSplit/>
          <w:trHeight w:val="20"/>
        </w:trPr>
        <w:tc>
          <w:tcPr>
            <w:tcW w:w="81" w:type="pct"/>
            <w:tcBorders>
              <w:top w:val="nil"/>
              <w:left w:val="nil"/>
              <w:bottom w:val="nil"/>
              <w:right w:val="nil"/>
            </w:tcBorders>
          </w:tcPr>
          <w:p w14:paraId="15537EDD"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3F368FD2"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2B383339"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2611D392"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*.3.</w:t>
            </w:r>
            <w:r w:rsidRPr="00D97520">
              <w:rPr>
                <w:rFonts w:ascii="Sylfaen" w:hAnsi="Sylfaen"/>
                <w:sz w:val="19"/>
                <w:szCs w:val="19"/>
              </w:rPr>
              <w:t> </w:t>
            </w:r>
            <w:r w:rsidRPr="00D97520">
              <w:rPr>
                <w:rFonts w:ascii="Sylfaen" w:hAnsi="Sylfaen"/>
                <w:sz w:val="19"/>
                <w:szCs w:val="19"/>
              </w:rPr>
              <w:t>Փաստաթղթի համարը</w:t>
            </w:r>
          </w:p>
          <w:p w14:paraId="14EE54E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Doc</w:t>
            </w:r>
            <w:r w:rsidRPr="00D97520">
              <w:rPr>
                <w:rFonts w:cs="Times New Roman"/>
                <w:sz w:val="19"/>
                <w:szCs w:val="19"/>
              </w:rPr>
              <w:t>‌</w:t>
            </w:r>
            <w:r w:rsidRPr="00D97520">
              <w:rPr>
                <w:rFonts w:ascii="Sylfaen" w:hAnsi="Sylfaen"/>
                <w:sz w:val="19"/>
                <w:szCs w:val="19"/>
              </w:rPr>
              <w:t>Id)</w:t>
            </w:r>
          </w:p>
        </w:tc>
        <w:tc>
          <w:tcPr>
            <w:tcW w:w="1110" w:type="pct"/>
            <w:shd w:val="clear" w:color="auto" w:fill="auto"/>
          </w:tcPr>
          <w:p w14:paraId="163C7CC9"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փաստաթղթի գրանցման ժամանակ դրան տրված թվային կամ տառաթվային նշագիրը</w:t>
            </w:r>
          </w:p>
        </w:tc>
        <w:tc>
          <w:tcPr>
            <w:tcW w:w="826" w:type="pct"/>
            <w:shd w:val="clear" w:color="auto" w:fill="auto"/>
          </w:tcPr>
          <w:p w14:paraId="298BF473"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M.SDE.00044</w:t>
            </w:r>
          </w:p>
        </w:tc>
        <w:tc>
          <w:tcPr>
            <w:tcW w:w="1362" w:type="pct"/>
            <w:shd w:val="clear" w:color="auto" w:fill="auto"/>
          </w:tcPr>
          <w:p w14:paraId="792DB9EA"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Id50</w:t>
            </w:r>
            <w:r w:rsidRPr="00D97520">
              <w:rPr>
                <w:rFonts w:cs="Times New Roman"/>
                <w:sz w:val="19"/>
                <w:szCs w:val="19"/>
              </w:rPr>
              <w:t>‌</w:t>
            </w:r>
            <w:r w:rsidRPr="00D97520">
              <w:rPr>
                <w:rFonts w:ascii="Sylfaen" w:hAnsi="Sylfaen"/>
                <w:sz w:val="19"/>
                <w:szCs w:val="19"/>
              </w:rPr>
              <w:t>Type (M.SDT.00093)</w:t>
            </w:r>
          </w:p>
          <w:p w14:paraId="6A42338D"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08C097A5"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5F864C3D"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50</w:t>
            </w:r>
          </w:p>
        </w:tc>
        <w:tc>
          <w:tcPr>
            <w:tcW w:w="294" w:type="pct"/>
          </w:tcPr>
          <w:p w14:paraId="3E279BF3"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67DC956D" w14:textId="77777777" w:rsidTr="00574025">
        <w:trPr>
          <w:cantSplit/>
          <w:trHeight w:val="20"/>
        </w:trPr>
        <w:tc>
          <w:tcPr>
            <w:tcW w:w="81" w:type="pct"/>
            <w:tcBorders>
              <w:top w:val="nil"/>
              <w:left w:val="nil"/>
              <w:bottom w:val="nil"/>
              <w:right w:val="nil"/>
            </w:tcBorders>
          </w:tcPr>
          <w:p w14:paraId="78C5380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410362DF"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39F4E871"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03861251"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*.4.</w:t>
            </w:r>
            <w:r w:rsidRPr="00D97520">
              <w:rPr>
                <w:rFonts w:ascii="Sylfaen" w:hAnsi="Sylfaen"/>
                <w:sz w:val="19"/>
                <w:szCs w:val="19"/>
              </w:rPr>
              <w:t> </w:t>
            </w:r>
            <w:r w:rsidRPr="00D97520">
              <w:rPr>
                <w:rFonts w:ascii="Sylfaen" w:hAnsi="Sylfaen"/>
                <w:sz w:val="19"/>
                <w:szCs w:val="19"/>
              </w:rPr>
              <w:t>Փաստաթղթի ամսաթիվը</w:t>
            </w:r>
          </w:p>
          <w:p w14:paraId="49796A0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Doc</w:t>
            </w:r>
            <w:r w:rsidRPr="00D97520">
              <w:rPr>
                <w:rFonts w:cs="Times New Roman"/>
                <w:sz w:val="19"/>
                <w:szCs w:val="19"/>
              </w:rPr>
              <w:t>‌</w:t>
            </w:r>
            <w:r w:rsidRPr="00D97520">
              <w:rPr>
                <w:rFonts w:ascii="Sylfaen" w:hAnsi="Sylfaen"/>
                <w:sz w:val="19"/>
                <w:szCs w:val="19"/>
              </w:rPr>
              <w:t>Creation</w:t>
            </w:r>
            <w:r w:rsidRPr="00D97520">
              <w:rPr>
                <w:rFonts w:cs="Times New Roman"/>
                <w:sz w:val="19"/>
                <w:szCs w:val="19"/>
              </w:rPr>
              <w:t>‌</w:t>
            </w:r>
            <w:r w:rsidRPr="00D97520">
              <w:rPr>
                <w:rFonts w:ascii="Sylfaen" w:hAnsi="Sylfaen"/>
                <w:sz w:val="19"/>
                <w:szCs w:val="19"/>
              </w:rPr>
              <w:t>Date)</w:t>
            </w:r>
          </w:p>
        </w:tc>
        <w:tc>
          <w:tcPr>
            <w:tcW w:w="1110" w:type="pct"/>
            <w:shd w:val="clear" w:color="auto" w:fill="auto"/>
          </w:tcPr>
          <w:p w14:paraId="51E5FFD0"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փաստաթղթի տրամադրման, ստորագրման, հաստատման կամ գրանցման ամսաթիվը</w:t>
            </w:r>
          </w:p>
        </w:tc>
        <w:tc>
          <w:tcPr>
            <w:tcW w:w="826" w:type="pct"/>
            <w:shd w:val="clear" w:color="auto" w:fill="auto"/>
          </w:tcPr>
          <w:p w14:paraId="7F93A3E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M.SDE.00045</w:t>
            </w:r>
          </w:p>
        </w:tc>
        <w:tc>
          <w:tcPr>
            <w:tcW w:w="1362" w:type="pct"/>
            <w:shd w:val="clear" w:color="auto" w:fill="auto"/>
          </w:tcPr>
          <w:p w14:paraId="5E03D0D9"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bdt:DateType (M.BDT.00005)</w:t>
            </w:r>
          </w:p>
          <w:p w14:paraId="536FFF74"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Ամսաթվի նշագիրը՝ ԻՍՕ 8601-ին համապատասխան</w:t>
            </w:r>
          </w:p>
        </w:tc>
        <w:tc>
          <w:tcPr>
            <w:tcW w:w="294" w:type="pct"/>
          </w:tcPr>
          <w:p w14:paraId="0AA7F131"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0138B8F7" w14:textId="77777777" w:rsidTr="00574025">
        <w:trPr>
          <w:cantSplit/>
          <w:trHeight w:val="20"/>
        </w:trPr>
        <w:tc>
          <w:tcPr>
            <w:tcW w:w="81" w:type="pct"/>
            <w:tcBorders>
              <w:top w:val="nil"/>
              <w:left w:val="nil"/>
              <w:bottom w:val="nil"/>
              <w:right w:val="nil"/>
            </w:tcBorders>
          </w:tcPr>
          <w:p w14:paraId="145D726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5FF9CFC6"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0DA4C549"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053139A5"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*.5.</w:t>
            </w:r>
            <w:r w:rsidRPr="00D97520">
              <w:rPr>
                <w:rFonts w:ascii="Sylfaen" w:hAnsi="Sylfaen"/>
                <w:sz w:val="19"/>
                <w:szCs w:val="19"/>
              </w:rPr>
              <w:t> </w:t>
            </w:r>
            <w:r w:rsidRPr="00D97520">
              <w:rPr>
                <w:rFonts w:ascii="Sylfaen" w:hAnsi="Sylfaen"/>
                <w:sz w:val="19"/>
                <w:szCs w:val="19"/>
              </w:rPr>
              <w:t>Փաստաթղթի գործողության ժամկետի սկզբի ամսաթիվը</w:t>
            </w:r>
          </w:p>
          <w:p w14:paraId="4C7D244A"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(csdo:DocStartDate)</w:t>
            </w:r>
          </w:p>
        </w:tc>
        <w:tc>
          <w:tcPr>
            <w:tcW w:w="1110" w:type="pct"/>
            <w:shd w:val="clear" w:color="auto" w:fill="auto"/>
          </w:tcPr>
          <w:p w14:paraId="77E6114F"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այն ժամկետի սկզբի ամսաթիվը, որի ընթացքում փաստաթուղթն ուժի մեջ է</w:t>
            </w:r>
          </w:p>
        </w:tc>
        <w:tc>
          <w:tcPr>
            <w:tcW w:w="826" w:type="pct"/>
            <w:shd w:val="clear" w:color="auto" w:fill="auto"/>
          </w:tcPr>
          <w:p w14:paraId="5032E92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M.SDE.00137</w:t>
            </w:r>
          </w:p>
        </w:tc>
        <w:tc>
          <w:tcPr>
            <w:tcW w:w="1362" w:type="pct"/>
            <w:shd w:val="clear" w:color="auto" w:fill="auto"/>
          </w:tcPr>
          <w:p w14:paraId="4C2754E9"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bdt:DateType (M.BDT.00005)</w:t>
            </w:r>
          </w:p>
          <w:p w14:paraId="1BF13D06"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Ամսաթվի նշագիրը՝ ԻՍՕ 8601-ին համապատասխան</w:t>
            </w:r>
          </w:p>
        </w:tc>
        <w:tc>
          <w:tcPr>
            <w:tcW w:w="294" w:type="pct"/>
          </w:tcPr>
          <w:p w14:paraId="10BEC28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58EC914F" w14:textId="77777777" w:rsidTr="00574025">
        <w:trPr>
          <w:cantSplit/>
          <w:trHeight w:val="20"/>
        </w:trPr>
        <w:tc>
          <w:tcPr>
            <w:tcW w:w="81" w:type="pct"/>
            <w:tcBorders>
              <w:top w:val="nil"/>
              <w:left w:val="nil"/>
              <w:bottom w:val="nil"/>
              <w:right w:val="nil"/>
            </w:tcBorders>
          </w:tcPr>
          <w:p w14:paraId="781C96FF"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7BD9A879"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68212EA7"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2.11.8.</w:t>
            </w:r>
            <w:r w:rsidRPr="00D97520">
              <w:rPr>
                <w:rFonts w:ascii="Sylfaen" w:hAnsi="Sylfaen"/>
                <w:sz w:val="19"/>
                <w:szCs w:val="19"/>
              </w:rPr>
              <w:t> </w:t>
            </w:r>
            <w:r w:rsidRPr="00D97520">
              <w:rPr>
                <w:rFonts w:ascii="Sylfaen" w:hAnsi="Sylfaen"/>
                <w:sz w:val="19"/>
                <w:szCs w:val="19"/>
              </w:rPr>
              <w:t>Ակտի մասին տեղեկությունները</w:t>
            </w:r>
          </w:p>
          <w:p w14:paraId="5C07B0E1"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(ccdo:</w:t>
            </w:r>
            <w:r w:rsidRPr="00D97520">
              <w:rPr>
                <w:rFonts w:cs="Times New Roman"/>
                <w:sz w:val="19"/>
                <w:szCs w:val="19"/>
              </w:rPr>
              <w:t>‌</w:t>
            </w:r>
            <w:r w:rsidRPr="00D97520">
              <w:rPr>
                <w:rFonts w:ascii="Sylfaen" w:hAnsi="Sylfaen"/>
                <w:sz w:val="19"/>
                <w:szCs w:val="19"/>
              </w:rPr>
              <w:t>Legal</w:t>
            </w:r>
            <w:r w:rsidRPr="00D97520">
              <w:rPr>
                <w:rFonts w:cs="Times New Roman"/>
                <w:sz w:val="19"/>
                <w:szCs w:val="19"/>
              </w:rPr>
              <w:t>‌</w:t>
            </w:r>
            <w:r w:rsidRPr="00D97520">
              <w:rPr>
                <w:rFonts w:ascii="Sylfaen" w:hAnsi="Sylfaen"/>
                <w:sz w:val="19"/>
                <w:szCs w:val="19"/>
              </w:rPr>
              <w:t>Act</w:t>
            </w:r>
            <w:r w:rsidRPr="00D97520">
              <w:rPr>
                <w:rFonts w:cs="Times New Roman"/>
                <w:sz w:val="19"/>
                <w:szCs w:val="19"/>
              </w:rPr>
              <w:t>‌</w:t>
            </w:r>
            <w:r w:rsidRPr="00D97520">
              <w:rPr>
                <w:rFonts w:ascii="Sylfaen" w:hAnsi="Sylfaen"/>
                <w:sz w:val="19"/>
                <w:szCs w:val="19"/>
              </w:rPr>
              <w:t>Details)</w:t>
            </w:r>
          </w:p>
        </w:tc>
        <w:tc>
          <w:tcPr>
            <w:tcW w:w="1110" w:type="pct"/>
            <w:shd w:val="clear" w:color="auto" w:fill="auto"/>
          </w:tcPr>
          <w:p w14:paraId="2E199D61"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տեսչական ստուգման անցկացման համար հիմք հանդիսացող՝ Եվրասիական տնտեսական միության անդամ պետության դեղագործական տեսչական ստուգումներ անցկացնելու ոլորտում լիազորված մարմնի որոշման մասին տեղեկություններ</w:t>
            </w:r>
          </w:p>
        </w:tc>
        <w:tc>
          <w:tcPr>
            <w:tcW w:w="826" w:type="pct"/>
            <w:shd w:val="clear" w:color="auto" w:fill="auto"/>
          </w:tcPr>
          <w:p w14:paraId="27B74C76"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M.CDE.00093</w:t>
            </w:r>
          </w:p>
        </w:tc>
        <w:tc>
          <w:tcPr>
            <w:tcW w:w="1362" w:type="pct"/>
            <w:shd w:val="clear" w:color="auto" w:fill="auto"/>
          </w:tcPr>
          <w:p w14:paraId="3DFD0383"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ccdo:</w:t>
            </w:r>
            <w:r w:rsidRPr="00D97520">
              <w:rPr>
                <w:rFonts w:cs="Times New Roman"/>
                <w:sz w:val="19"/>
                <w:szCs w:val="19"/>
              </w:rPr>
              <w:t>‌</w:t>
            </w:r>
            <w:r w:rsidRPr="00D97520">
              <w:rPr>
                <w:rFonts w:ascii="Sylfaen" w:hAnsi="Sylfaen"/>
                <w:sz w:val="19"/>
                <w:szCs w:val="19"/>
              </w:rPr>
              <w:t>Legal</w:t>
            </w:r>
            <w:r w:rsidRPr="00D97520">
              <w:rPr>
                <w:rFonts w:cs="Times New Roman"/>
                <w:sz w:val="19"/>
                <w:szCs w:val="19"/>
              </w:rPr>
              <w:t>‌</w:t>
            </w:r>
            <w:r w:rsidRPr="00D97520">
              <w:rPr>
                <w:rFonts w:ascii="Sylfaen" w:hAnsi="Sylfaen"/>
                <w:sz w:val="19"/>
                <w:szCs w:val="19"/>
              </w:rPr>
              <w:t>Act</w:t>
            </w:r>
            <w:r w:rsidRPr="00D97520">
              <w:rPr>
                <w:rFonts w:cs="Times New Roman"/>
                <w:sz w:val="19"/>
                <w:szCs w:val="19"/>
              </w:rPr>
              <w:t>‌</w:t>
            </w:r>
            <w:r w:rsidRPr="00D97520">
              <w:rPr>
                <w:rFonts w:ascii="Sylfaen" w:hAnsi="Sylfaen"/>
                <w:sz w:val="19"/>
                <w:szCs w:val="19"/>
              </w:rPr>
              <w:t>Reference</w:t>
            </w:r>
            <w:r w:rsidRPr="00D97520">
              <w:rPr>
                <w:rFonts w:cs="Times New Roman"/>
                <w:sz w:val="19"/>
                <w:szCs w:val="19"/>
              </w:rPr>
              <w:t>‌</w:t>
            </w:r>
            <w:r w:rsidRPr="00D97520">
              <w:rPr>
                <w:rFonts w:ascii="Sylfaen" w:hAnsi="Sylfaen"/>
                <w:sz w:val="19"/>
                <w:szCs w:val="19"/>
              </w:rPr>
              <w:t>Details</w:t>
            </w:r>
            <w:r w:rsidRPr="00D97520">
              <w:rPr>
                <w:rFonts w:cs="Times New Roman"/>
                <w:sz w:val="19"/>
                <w:szCs w:val="19"/>
              </w:rPr>
              <w:t>‌</w:t>
            </w:r>
            <w:r w:rsidRPr="00D97520">
              <w:rPr>
                <w:rFonts w:ascii="Sylfaen" w:hAnsi="Sylfaen"/>
                <w:sz w:val="19"/>
                <w:szCs w:val="19"/>
              </w:rPr>
              <w:t>Type (M.CDT.00091)</w:t>
            </w:r>
          </w:p>
          <w:p w14:paraId="2E7C9EB8"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Որոշվում է ներդրված տարրերի արժեքների տիրույթներով</w:t>
            </w:r>
          </w:p>
        </w:tc>
        <w:tc>
          <w:tcPr>
            <w:tcW w:w="294" w:type="pct"/>
          </w:tcPr>
          <w:p w14:paraId="7DE1C26B"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0389613C" w14:textId="77777777" w:rsidTr="00574025">
        <w:trPr>
          <w:cantSplit/>
          <w:trHeight w:val="20"/>
        </w:trPr>
        <w:tc>
          <w:tcPr>
            <w:tcW w:w="81" w:type="pct"/>
            <w:tcBorders>
              <w:top w:val="nil"/>
              <w:left w:val="nil"/>
              <w:bottom w:val="nil"/>
              <w:right w:val="nil"/>
            </w:tcBorders>
          </w:tcPr>
          <w:p w14:paraId="068F691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46BEF4E3"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26C5936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04B41E87"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w:t>
            </w:r>
            <w:r w:rsidRPr="00D97520">
              <w:rPr>
                <w:rFonts w:ascii="Sylfaen" w:hAnsi="Sylfaen"/>
                <w:sz w:val="19"/>
                <w:szCs w:val="19"/>
              </w:rPr>
              <w:t> </w:t>
            </w:r>
            <w:r w:rsidRPr="00D97520">
              <w:rPr>
                <w:rFonts w:ascii="Sylfaen" w:hAnsi="Sylfaen"/>
                <w:sz w:val="19"/>
                <w:szCs w:val="19"/>
              </w:rPr>
              <w:t>Ակտի տեսակի ծածկագիրը</w:t>
            </w:r>
          </w:p>
          <w:p w14:paraId="0D03C131"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Legal</w:t>
            </w:r>
            <w:r w:rsidRPr="00D97520">
              <w:rPr>
                <w:rFonts w:cs="Times New Roman"/>
                <w:sz w:val="19"/>
                <w:szCs w:val="19"/>
              </w:rPr>
              <w:t>‌</w:t>
            </w:r>
            <w:r w:rsidRPr="00D97520">
              <w:rPr>
                <w:rFonts w:ascii="Sylfaen" w:hAnsi="Sylfaen"/>
                <w:sz w:val="19"/>
                <w:szCs w:val="19"/>
              </w:rPr>
              <w:t>Act</w:t>
            </w:r>
            <w:r w:rsidRPr="00D97520">
              <w:rPr>
                <w:rFonts w:cs="Times New Roman"/>
                <w:sz w:val="19"/>
                <w:szCs w:val="19"/>
              </w:rPr>
              <w:t>‌</w:t>
            </w:r>
            <w:r w:rsidRPr="00D97520">
              <w:rPr>
                <w:rFonts w:ascii="Sylfaen" w:hAnsi="Sylfaen"/>
                <w:sz w:val="19"/>
                <w:szCs w:val="19"/>
              </w:rPr>
              <w:t>Kind</w:t>
            </w:r>
            <w:r w:rsidRPr="00D97520">
              <w:rPr>
                <w:rFonts w:cs="Times New Roman"/>
                <w:sz w:val="19"/>
                <w:szCs w:val="19"/>
              </w:rPr>
              <w:t>‌</w:t>
            </w:r>
            <w:r w:rsidRPr="00D97520">
              <w:rPr>
                <w:rFonts w:ascii="Sylfaen" w:hAnsi="Sylfaen"/>
                <w:sz w:val="19"/>
                <w:szCs w:val="19"/>
              </w:rPr>
              <w:t>Code)</w:t>
            </w:r>
          </w:p>
        </w:tc>
        <w:tc>
          <w:tcPr>
            <w:tcW w:w="1110" w:type="pct"/>
            <w:shd w:val="clear" w:color="auto" w:fill="auto"/>
          </w:tcPr>
          <w:p w14:paraId="6417255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նորմատիվային իրավական ակտի տեսակի ծածկագրային նշագիրը</w:t>
            </w:r>
          </w:p>
        </w:tc>
        <w:tc>
          <w:tcPr>
            <w:tcW w:w="826" w:type="pct"/>
            <w:shd w:val="clear" w:color="auto" w:fill="auto"/>
          </w:tcPr>
          <w:p w14:paraId="6700E28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M.SDE.00230</w:t>
            </w:r>
          </w:p>
        </w:tc>
        <w:tc>
          <w:tcPr>
            <w:tcW w:w="1362" w:type="pct"/>
            <w:shd w:val="clear" w:color="auto" w:fill="auto"/>
          </w:tcPr>
          <w:p w14:paraId="27FE75E3"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Legal</w:t>
            </w:r>
            <w:r w:rsidRPr="00D97520">
              <w:rPr>
                <w:rFonts w:cs="Times New Roman"/>
                <w:sz w:val="19"/>
                <w:szCs w:val="19"/>
              </w:rPr>
              <w:t>‌</w:t>
            </w:r>
            <w:r w:rsidRPr="00D97520">
              <w:rPr>
                <w:rFonts w:ascii="Sylfaen" w:hAnsi="Sylfaen"/>
                <w:sz w:val="19"/>
                <w:szCs w:val="19"/>
              </w:rPr>
              <w:t>Act</w:t>
            </w:r>
            <w:r w:rsidRPr="00D97520">
              <w:rPr>
                <w:rFonts w:cs="Times New Roman"/>
                <w:sz w:val="19"/>
                <w:szCs w:val="19"/>
              </w:rPr>
              <w:t>‌</w:t>
            </w:r>
            <w:r w:rsidRPr="00D97520">
              <w:rPr>
                <w:rFonts w:ascii="Sylfaen" w:hAnsi="Sylfaen"/>
                <w:sz w:val="19"/>
                <w:szCs w:val="19"/>
              </w:rPr>
              <w:t>Kind</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(M.SDT.00172)</w:t>
            </w:r>
          </w:p>
          <w:p w14:paraId="67FD4514"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ծածկագրի արժեքը՝ միջազգային իրավունքի նորմատիվային իրավական ակտերի տեսակների դասակարգչին համապատասխան</w:t>
            </w:r>
          </w:p>
          <w:p w14:paraId="7A4FF245"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\d{5}</w:t>
            </w:r>
          </w:p>
        </w:tc>
        <w:tc>
          <w:tcPr>
            <w:tcW w:w="294" w:type="pct"/>
          </w:tcPr>
          <w:p w14:paraId="680E316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03087C57" w14:textId="77777777" w:rsidTr="00574025">
        <w:trPr>
          <w:cantSplit/>
          <w:trHeight w:val="20"/>
        </w:trPr>
        <w:tc>
          <w:tcPr>
            <w:tcW w:w="81" w:type="pct"/>
            <w:tcBorders>
              <w:top w:val="nil"/>
              <w:left w:val="nil"/>
              <w:bottom w:val="nil"/>
              <w:right w:val="nil"/>
            </w:tcBorders>
          </w:tcPr>
          <w:p w14:paraId="4863EC19"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3C6568DA"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1974510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1E547D17"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w:t>
            </w:r>
            <w:r w:rsidRPr="00D97520">
              <w:rPr>
                <w:rFonts w:ascii="Sylfaen" w:hAnsi="Sylfaen"/>
                <w:sz w:val="19"/>
                <w:szCs w:val="19"/>
              </w:rPr>
              <w:t> </w:t>
            </w:r>
            <w:r w:rsidRPr="00D97520">
              <w:rPr>
                <w:rFonts w:ascii="Sylfaen" w:hAnsi="Sylfaen"/>
                <w:sz w:val="19"/>
                <w:szCs w:val="19"/>
              </w:rPr>
              <w:t>Ակտի տեսակի անվանումը</w:t>
            </w:r>
          </w:p>
          <w:p w14:paraId="2A4F9A2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Legal</w:t>
            </w:r>
            <w:r w:rsidRPr="00D97520">
              <w:rPr>
                <w:rFonts w:cs="Times New Roman"/>
                <w:sz w:val="19"/>
                <w:szCs w:val="19"/>
              </w:rPr>
              <w:t>‌</w:t>
            </w:r>
            <w:r w:rsidRPr="00D97520">
              <w:rPr>
                <w:rFonts w:ascii="Sylfaen" w:hAnsi="Sylfaen"/>
                <w:sz w:val="19"/>
                <w:szCs w:val="19"/>
              </w:rPr>
              <w:t>Act</w:t>
            </w:r>
            <w:r w:rsidRPr="00D97520">
              <w:rPr>
                <w:rFonts w:cs="Times New Roman"/>
                <w:sz w:val="19"/>
                <w:szCs w:val="19"/>
              </w:rPr>
              <w:t>‌</w:t>
            </w:r>
            <w:r w:rsidRPr="00D97520">
              <w:rPr>
                <w:rFonts w:ascii="Sylfaen" w:hAnsi="Sylfaen"/>
                <w:sz w:val="19"/>
                <w:szCs w:val="19"/>
              </w:rPr>
              <w:t>Kind</w:t>
            </w:r>
            <w:r w:rsidRPr="00D97520">
              <w:rPr>
                <w:rFonts w:cs="Times New Roman"/>
                <w:sz w:val="19"/>
                <w:szCs w:val="19"/>
              </w:rPr>
              <w:t>‌</w:t>
            </w:r>
            <w:r w:rsidRPr="00D97520">
              <w:rPr>
                <w:rFonts w:ascii="Sylfaen" w:hAnsi="Sylfaen"/>
                <w:sz w:val="19"/>
                <w:szCs w:val="19"/>
              </w:rPr>
              <w:t>Name)</w:t>
            </w:r>
          </w:p>
        </w:tc>
        <w:tc>
          <w:tcPr>
            <w:tcW w:w="1110" w:type="pct"/>
            <w:shd w:val="clear" w:color="auto" w:fill="auto"/>
          </w:tcPr>
          <w:p w14:paraId="4AD95F86"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նորմատիվային իրավական ակտի տեսակի անվանումը</w:t>
            </w:r>
          </w:p>
        </w:tc>
        <w:tc>
          <w:tcPr>
            <w:tcW w:w="826" w:type="pct"/>
            <w:shd w:val="clear" w:color="auto" w:fill="auto"/>
          </w:tcPr>
          <w:p w14:paraId="1032689B"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M.SDE.00335</w:t>
            </w:r>
          </w:p>
        </w:tc>
        <w:tc>
          <w:tcPr>
            <w:tcW w:w="1362" w:type="pct"/>
            <w:shd w:val="clear" w:color="auto" w:fill="auto"/>
          </w:tcPr>
          <w:p w14:paraId="78E3BC60"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Name500</w:t>
            </w:r>
            <w:r w:rsidRPr="00D97520">
              <w:rPr>
                <w:rFonts w:cs="Times New Roman"/>
                <w:sz w:val="19"/>
                <w:szCs w:val="19"/>
              </w:rPr>
              <w:t>‌</w:t>
            </w:r>
            <w:r w:rsidRPr="00D97520">
              <w:rPr>
                <w:rFonts w:ascii="Sylfaen" w:hAnsi="Sylfaen"/>
                <w:sz w:val="19"/>
                <w:szCs w:val="19"/>
              </w:rPr>
              <w:t>Type (M.SDT.00134)</w:t>
            </w:r>
          </w:p>
          <w:p w14:paraId="53BEA64F"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53FF133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7B91221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500</w:t>
            </w:r>
          </w:p>
        </w:tc>
        <w:tc>
          <w:tcPr>
            <w:tcW w:w="294" w:type="pct"/>
          </w:tcPr>
          <w:p w14:paraId="09D6730D"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34E839ED" w14:textId="77777777" w:rsidTr="00574025">
        <w:trPr>
          <w:cantSplit/>
          <w:trHeight w:val="20"/>
        </w:trPr>
        <w:tc>
          <w:tcPr>
            <w:tcW w:w="81" w:type="pct"/>
            <w:tcBorders>
              <w:top w:val="nil"/>
              <w:left w:val="nil"/>
              <w:bottom w:val="nil"/>
              <w:right w:val="nil"/>
            </w:tcBorders>
          </w:tcPr>
          <w:p w14:paraId="7796B513"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6BAD7ED5"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79E7958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4461633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*.3.</w:t>
            </w:r>
            <w:r w:rsidRPr="00D97520">
              <w:rPr>
                <w:rFonts w:ascii="Sylfaen" w:hAnsi="Sylfaen"/>
                <w:sz w:val="19"/>
                <w:szCs w:val="19"/>
              </w:rPr>
              <w:t> </w:t>
            </w:r>
            <w:r w:rsidRPr="00D97520">
              <w:rPr>
                <w:rFonts w:ascii="Sylfaen" w:hAnsi="Sylfaen"/>
                <w:sz w:val="19"/>
                <w:szCs w:val="19"/>
              </w:rPr>
              <w:t>Ակտի անվանումը</w:t>
            </w:r>
          </w:p>
          <w:p w14:paraId="672928B3"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Legal</w:t>
            </w:r>
            <w:r w:rsidRPr="00D97520">
              <w:rPr>
                <w:rFonts w:cs="Times New Roman"/>
                <w:sz w:val="19"/>
                <w:szCs w:val="19"/>
              </w:rPr>
              <w:t>‌</w:t>
            </w:r>
            <w:r w:rsidRPr="00D97520">
              <w:rPr>
                <w:rFonts w:ascii="Sylfaen" w:hAnsi="Sylfaen"/>
                <w:sz w:val="19"/>
                <w:szCs w:val="19"/>
              </w:rPr>
              <w:t>Act</w:t>
            </w:r>
            <w:r w:rsidRPr="00D97520">
              <w:rPr>
                <w:rFonts w:cs="Times New Roman"/>
                <w:sz w:val="19"/>
                <w:szCs w:val="19"/>
              </w:rPr>
              <w:t>‌</w:t>
            </w:r>
            <w:r w:rsidRPr="00D97520">
              <w:rPr>
                <w:rFonts w:ascii="Sylfaen" w:hAnsi="Sylfaen"/>
                <w:sz w:val="19"/>
                <w:szCs w:val="19"/>
              </w:rPr>
              <w:t>Name)</w:t>
            </w:r>
          </w:p>
        </w:tc>
        <w:tc>
          <w:tcPr>
            <w:tcW w:w="1110" w:type="pct"/>
            <w:shd w:val="clear" w:color="auto" w:fill="auto"/>
          </w:tcPr>
          <w:p w14:paraId="310B3970"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նորմատիվային իրավական ակտի անվանումը</w:t>
            </w:r>
          </w:p>
        </w:tc>
        <w:tc>
          <w:tcPr>
            <w:tcW w:w="826" w:type="pct"/>
            <w:shd w:val="clear" w:color="auto" w:fill="auto"/>
          </w:tcPr>
          <w:p w14:paraId="16A7526F"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M.SDE.00336</w:t>
            </w:r>
          </w:p>
        </w:tc>
        <w:tc>
          <w:tcPr>
            <w:tcW w:w="1362" w:type="pct"/>
            <w:shd w:val="clear" w:color="auto" w:fill="auto"/>
          </w:tcPr>
          <w:p w14:paraId="2C123083"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Name500</w:t>
            </w:r>
            <w:r w:rsidRPr="00D97520">
              <w:rPr>
                <w:rFonts w:cs="Times New Roman"/>
                <w:sz w:val="19"/>
                <w:szCs w:val="19"/>
              </w:rPr>
              <w:t>‌</w:t>
            </w:r>
            <w:r w:rsidRPr="00D97520">
              <w:rPr>
                <w:rFonts w:ascii="Sylfaen" w:hAnsi="Sylfaen"/>
                <w:sz w:val="19"/>
                <w:szCs w:val="19"/>
              </w:rPr>
              <w:t>Type (M.SDT.00134)</w:t>
            </w:r>
          </w:p>
          <w:p w14:paraId="50DBD04E"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1BD31B74"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0CD0DFD3"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500</w:t>
            </w:r>
          </w:p>
        </w:tc>
        <w:tc>
          <w:tcPr>
            <w:tcW w:w="294" w:type="pct"/>
          </w:tcPr>
          <w:p w14:paraId="44275B59"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222D612E" w14:textId="77777777" w:rsidTr="00574025">
        <w:trPr>
          <w:cantSplit/>
          <w:trHeight w:val="20"/>
        </w:trPr>
        <w:tc>
          <w:tcPr>
            <w:tcW w:w="81" w:type="pct"/>
            <w:tcBorders>
              <w:top w:val="nil"/>
              <w:left w:val="nil"/>
              <w:bottom w:val="nil"/>
              <w:right w:val="nil"/>
            </w:tcBorders>
          </w:tcPr>
          <w:p w14:paraId="4C0315B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2D64AE13"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0A76E94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0EDFB1C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*.4.</w:t>
            </w:r>
            <w:r w:rsidRPr="00D97520">
              <w:rPr>
                <w:rFonts w:ascii="Sylfaen" w:hAnsi="Sylfaen"/>
                <w:sz w:val="19"/>
                <w:szCs w:val="19"/>
              </w:rPr>
              <w:t> </w:t>
            </w:r>
            <w:r w:rsidRPr="00D97520">
              <w:rPr>
                <w:rFonts w:ascii="Sylfaen" w:hAnsi="Sylfaen"/>
                <w:sz w:val="19"/>
                <w:szCs w:val="19"/>
              </w:rPr>
              <w:t>Ակտի համարը</w:t>
            </w:r>
          </w:p>
          <w:p w14:paraId="36B4754A"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Legal</w:t>
            </w:r>
            <w:r w:rsidRPr="00D97520">
              <w:rPr>
                <w:rFonts w:cs="Times New Roman"/>
                <w:sz w:val="19"/>
                <w:szCs w:val="19"/>
              </w:rPr>
              <w:t>‌</w:t>
            </w:r>
            <w:r w:rsidRPr="00D97520">
              <w:rPr>
                <w:rFonts w:ascii="Sylfaen" w:hAnsi="Sylfaen"/>
                <w:sz w:val="19"/>
                <w:szCs w:val="19"/>
              </w:rPr>
              <w:t>Act</w:t>
            </w:r>
            <w:r w:rsidRPr="00D97520">
              <w:rPr>
                <w:rFonts w:cs="Times New Roman"/>
                <w:sz w:val="19"/>
                <w:szCs w:val="19"/>
              </w:rPr>
              <w:t>‌</w:t>
            </w:r>
            <w:r w:rsidRPr="00D97520">
              <w:rPr>
                <w:rFonts w:ascii="Sylfaen" w:hAnsi="Sylfaen"/>
                <w:sz w:val="19"/>
                <w:szCs w:val="19"/>
              </w:rPr>
              <w:t>Id)</w:t>
            </w:r>
          </w:p>
        </w:tc>
        <w:tc>
          <w:tcPr>
            <w:tcW w:w="1110" w:type="pct"/>
            <w:shd w:val="clear" w:color="auto" w:fill="auto"/>
          </w:tcPr>
          <w:p w14:paraId="440468BB"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նորմատիվային իրավական ակտին շնորհված թվային կամ տառաթվային նշագիրը</w:t>
            </w:r>
          </w:p>
        </w:tc>
        <w:tc>
          <w:tcPr>
            <w:tcW w:w="826" w:type="pct"/>
            <w:shd w:val="clear" w:color="auto" w:fill="auto"/>
          </w:tcPr>
          <w:p w14:paraId="7832A76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M.SDE.00266</w:t>
            </w:r>
          </w:p>
        </w:tc>
        <w:tc>
          <w:tcPr>
            <w:tcW w:w="1362" w:type="pct"/>
            <w:shd w:val="clear" w:color="auto" w:fill="auto"/>
          </w:tcPr>
          <w:p w14:paraId="4A4CC93F"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Id50</w:t>
            </w:r>
            <w:r w:rsidRPr="00D97520">
              <w:rPr>
                <w:rFonts w:cs="Times New Roman"/>
                <w:sz w:val="19"/>
                <w:szCs w:val="19"/>
              </w:rPr>
              <w:t>‌</w:t>
            </w:r>
            <w:r w:rsidRPr="00D97520">
              <w:rPr>
                <w:rFonts w:ascii="Sylfaen" w:hAnsi="Sylfaen"/>
                <w:sz w:val="19"/>
                <w:szCs w:val="19"/>
              </w:rPr>
              <w:t>Type (M.SDT.00093)</w:t>
            </w:r>
          </w:p>
          <w:p w14:paraId="7ED163F4"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41F48153"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5C122664"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50</w:t>
            </w:r>
          </w:p>
        </w:tc>
        <w:tc>
          <w:tcPr>
            <w:tcW w:w="294" w:type="pct"/>
          </w:tcPr>
          <w:p w14:paraId="3F57B0FB"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32E9828C" w14:textId="77777777" w:rsidTr="00574025">
        <w:trPr>
          <w:cantSplit/>
          <w:trHeight w:val="20"/>
        </w:trPr>
        <w:tc>
          <w:tcPr>
            <w:tcW w:w="81" w:type="pct"/>
            <w:tcBorders>
              <w:top w:val="nil"/>
              <w:left w:val="nil"/>
              <w:bottom w:val="nil"/>
              <w:right w:val="nil"/>
            </w:tcBorders>
          </w:tcPr>
          <w:p w14:paraId="41F5ECF0"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128F9B1E"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2A3E7EE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3A9735D1"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*.5.</w:t>
            </w:r>
            <w:r w:rsidRPr="00D97520">
              <w:rPr>
                <w:rFonts w:ascii="Sylfaen" w:hAnsi="Sylfaen"/>
                <w:sz w:val="19"/>
                <w:szCs w:val="19"/>
              </w:rPr>
              <w:t> </w:t>
            </w:r>
            <w:r w:rsidRPr="00D97520">
              <w:rPr>
                <w:rFonts w:ascii="Sylfaen" w:hAnsi="Sylfaen"/>
                <w:sz w:val="19"/>
                <w:szCs w:val="19"/>
              </w:rPr>
              <w:t>Ակտի ամսաթիվը</w:t>
            </w:r>
          </w:p>
          <w:p w14:paraId="55F85AD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Legal</w:t>
            </w:r>
            <w:r w:rsidRPr="00D97520">
              <w:rPr>
                <w:rFonts w:cs="Times New Roman"/>
                <w:sz w:val="19"/>
                <w:szCs w:val="19"/>
              </w:rPr>
              <w:t>‌</w:t>
            </w:r>
            <w:r w:rsidRPr="00D97520">
              <w:rPr>
                <w:rFonts w:ascii="Sylfaen" w:hAnsi="Sylfaen"/>
                <w:sz w:val="19"/>
                <w:szCs w:val="19"/>
              </w:rPr>
              <w:t>Act</w:t>
            </w:r>
            <w:r w:rsidRPr="00D97520">
              <w:rPr>
                <w:rFonts w:cs="Times New Roman"/>
                <w:sz w:val="19"/>
                <w:szCs w:val="19"/>
              </w:rPr>
              <w:t>‌</w:t>
            </w:r>
            <w:r w:rsidRPr="00D97520">
              <w:rPr>
                <w:rFonts w:ascii="Sylfaen" w:hAnsi="Sylfaen"/>
                <w:sz w:val="19"/>
                <w:szCs w:val="19"/>
              </w:rPr>
              <w:t>Creation</w:t>
            </w:r>
            <w:r w:rsidRPr="00D97520">
              <w:rPr>
                <w:rFonts w:cs="Times New Roman"/>
                <w:sz w:val="19"/>
                <w:szCs w:val="19"/>
              </w:rPr>
              <w:t>‌</w:t>
            </w:r>
            <w:r w:rsidRPr="00D97520">
              <w:rPr>
                <w:rFonts w:ascii="Sylfaen" w:hAnsi="Sylfaen"/>
                <w:sz w:val="19"/>
                <w:szCs w:val="19"/>
              </w:rPr>
              <w:t>Date)</w:t>
            </w:r>
          </w:p>
        </w:tc>
        <w:tc>
          <w:tcPr>
            <w:tcW w:w="1110" w:type="pct"/>
            <w:shd w:val="clear" w:color="auto" w:fill="auto"/>
          </w:tcPr>
          <w:p w14:paraId="33C26BC9"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Նորմատիվ իրավական ակտի ընդունման ամսաթիվը</w:t>
            </w:r>
          </w:p>
        </w:tc>
        <w:tc>
          <w:tcPr>
            <w:tcW w:w="826" w:type="pct"/>
            <w:shd w:val="clear" w:color="auto" w:fill="auto"/>
          </w:tcPr>
          <w:p w14:paraId="44ADCAE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M.SDE.00267</w:t>
            </w:r>
          </w:p>
        </w:tc>
        <w:tc>
          <w:tcPr>
            <w:tcW w:w="1362" w:type="pct"/>
            <w:shd w:val="clear" w:color="auto" w:fill="auto"/>
          </w:tcPr>
          <w:p w14:paraId="5A4D9AF7"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bdt:DateType (M.BDT.00005)</w:t>
            </w:r>
          </w:p>
          <w:p w14:paraId="6E3EE585"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Ամսաթվի նշագիրը՝ ԻՍՕ 8601-ին համապատասխան</w:t>
            </w:r>
          </w:p>
        </w:tc>
        <w:tc>
          <w:tcPr>
            <w:tcW w:w="294" w:type="pct"/>
          </w:tcPr>
          <w:p w14:paraId="7DF81FD1"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501AE205" w14:textId="77777777" w:rsidTr="00574025">
        <w:trPr>
          <w:cantSplit/>
          <w:trHeight w:val="20"/>
        </w:trPr>
        <w:tc>
          <w:tcPr>
            <w:tcW w:w="81" w:type="pct"/>
            <w:tcBorders>
              <w:top w:val="nil"/>
              <w:left w:val="nil"/>
              <w:bottom w:val="nil"/>
              <w:right w:val="nil"/>
            </w:tcBorders>
          </w:tcPr>
          <w:p w14:paraId="434204CF"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56BF4BC5"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03CAA4D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1023025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*.6.</w:t>
            </w:r>
            <w:r w:rsidRPr="00D97520">
              <w:rPr>
                <w:rFonts w:ascii="Sylfaen" w:hAnsi="Sylfaen"/>
                <w:sz w:val="19"/>
                <w:szCs w:val="19"/>
              </w:rPr>
              <w:t> </w:t>
            </w:r>
            <w:r w:rsidRPr="00D97520">
              <w:rPr>
                <w:rFonts w:ascii="Sylfaen" w:hAnsi="Sylfaen"/>
                <w:sz w:val="19"/>
                <w:szCs w:val="19"/>
              </w:rPr>
              <w:t>Լիազորված մարմնի նույնականացուցիչը</w:t>
            </w:r>
          </w:p>
          <w:p w14:paraId="2A1D4721"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Authority</w:t>
            </w:r>
            <w:r w:rsidRPr="00D97520">
              <w:rPr>
                <w:rFonts w:cs="Times New Roman"/>
                <w:sz w:val="19"/>
                <w:szCs w:val="19"/>
              </w:rPr>
              <w:t>‌</w:t>
            </w:r>
            <w:r w:rsidRPr="00D97520">
              <w:rPr>
                <w:rFonts w:ascii="Sylfaen" w:hAnsi="Sylfaen"/>
                <w:sz w:val="19"/>
                <w:szCs w:val="19"/>
              </w:rPr>
              <w:t>Id)</w:t>
            </w:r>
          </w:p>
        </w:tc>
        <w:tc>
          <w:tcPr>
            <w:tcW w:w="1110" w:type="pct"/>
            <w:shd w:val="clear" w:color="auto" w:fill="auto"/>
          </w:tcPr>
          <w:p w14:paraId="403E851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պետական իշխանության մարմինը կամ դրա կողմից լիազորված կազմակերպությունը նույնականացնող տողը</w:t>
            </w:r>
          </w:p>
        </w:tc>
        <w:tc>
          <w:tcPr>
            <w:tcW w:w="826" w:type="pct"/>
            <w:shd w:val="clear" w:color="auto" w:fill="auto"/>
          </w:tcPr>
          <w:p w14:paraId="3983D35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M.SDE.00068</w:t>
            </w:r>
          </w:p>
        </w:tc>
        <w:tc>
          <w:tcPr>
            <w:tcW w:w="1362" w:type="pct"/>
            <w:shd w:val="clear" w:color="auto" w:fill="auto"/>
          </w:tcPr>
          <w:p w14:paraId="114F753E"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Id20</w:t>
            </w:r>
            <w:r w:rsidRPr="00D97520">
              <w:rPr>
                <w:rFonts w:cs="Times New Roman"/>
                <w:sz w:val="19"/>
                <w:szCs w:val="19"/>
              </w:rPr>
              <w:t>‌</w:t>
            </w:r>
            <w:r w:rsidRPr="00D97520">
              <w:rPr>
                <w:rFonts w:ascii="Sylfaen" w:hAnsi="Sylfaen"/>
                <w:sz w:val="19"/>
                <w:szCs w:val="19"/>
              </w:rPr>
              <w:t>Type (M.SDT.00092)</w:t>
            </w:r>
          </w:p>
          <w:p w14:paraId="30518DB0"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43B55B53"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1F7D5672"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94" w:type="pct"/>
          </w:tcPr>
          <w:p w14:paraId="266A1E5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0DBE29A3" w14:textId="77777777" w:rsidTr="00574025">
        <w:trPr>
          <w:cantSplit/>
          <w:trHeight w:val="20"/>
        </w:trPr>
        <w:tc>
          <w:tcPr>
            <w:tcW w:w="81" w:type="pct"/>
            <w:tcBorders>
              <w:top w:val="nil"/>
              <w:left w:val="nil"/>
              <w:bottom w:val="nil"/>
              <w:right w:val="nil"/>
            </w:tcBorders>
          </w:tcPr>
          <w:p w14:paraId="325DC1AB"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51DB8D85"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6ED0FD5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629393CC"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*.7.</w:t>
            </w:r>
            <w:r w:rsidRPr="00D97520">
              <w:rPr>
                <w:rFonts w:ascii="Sylfaen" w:hAnsi="Sylfaen"/>
                <w:sz w:val="19"/>
                <w:szCs w:val="19"/>
              </w:rPr>
              <w:t> </w:t>
            </w:r>
            <w:r w:rsidRPr="00D97520">
              <w:rPr>
                <w:rFonts w:ascii="Sylfaen" w:hAnsi="Sylfaen"/>
                <w:sz w:val="19"/>
                <w:szCs w:val="19"/>
              </w:rPr>
              <w:t>Լիազորված մարմնի անվանումը</w:t>
            </w:r>
          </w:p>
          <w:p w14:paraId="5299E4E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Authority</w:t>
            </w:r>
            <w:r w:rsidRPr="00D97520">
              <w:rPr>
                <w:rFonts w:cs="Times New Roman"/>
                <w:sz w:val="19"/>
                <w:szCs w:val="19"/>
              </w:rPr>
              <w:t>‌</w:t>
            </w:r>
            <w:r w:rsidRPr="00D97520">
              <w:rPr>
                <w:rFonts w:ascii="Sylfaen" w:hAnsi="Sylfaen"/>
                <w:sz w:val="19"/>
                <w:szCs w:val="19"/>
              </w:rPr>
              <w:t>Name)</w:t>
            </w:r>
          </w:p>
        </w:tc>
        <w:tc>
          <w:tcPr>
            <w:tcW w:w="1110" w:type="pct"/>
            <w:shd w:val="clear" w:color="auto" w:fill="auto"/>
          </w:tcPr>
          <w:p w14:paraId="74F066E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պետական իշխանության մարմնի կամ դրա կողմից լիազորված կազմակերպության լրիվ անվանումը</w:t>
            </w:r>
          </w:p>
        </w:tc>
        <w:tc>
          <w:tcPr>
            <w:tcW w:w="826" w:type="pct"/>
            <w:shd w:val="clear" w:color="auto" w:fill="auto"/>
          </w:tcPr>
          <w:p w14:paraId="45A8DA6D"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M.SDE.00066</w:t>
            </w:r>
          </w:p>
        </w:tc>
        <w:tc>
          <w:tcPr>
            <w:tcW w:w="1362" w:type="pct"/>
            <w:shd w:val="clear" w:color="auto" w:fill="auto"/>
          </w:tcPr>
          <w:p w14:paraId="79D06315"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Name300</w:t>
            </w:r>
            <w:r w:rsidRPr="00D97520">
              <w:rPr>
                <w:rFonts w:cs="Times New Roman"/>
                <w:sz w:val="19"/>
                <w:szCs w:val="19"/>
              </w:rPr>
              <w:t>‌</w:t>
            </w:r>
            <w:r w:rsidRPr="00D97520">
              <w:rPr>
                <w:rFonts w:ascii="Sylfaen" w:hAnsi="Sylfaen"/>
                <w:sz w:val="19"/>
                <w:szCs w:val="19"/>
              </w:rPr>
              <w:t>Type (M.SDT.00056)</w:t>
            </w:r>
          </w:p>
          <w:p w14:paraId="4A761484"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2EFDD76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5B3D873F"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300</w:t>
            </w:r>
          </w:p>
        </w:tc>
        <w:tc>
          <w:tcPr>
            <w:tcW w:w="294" w:type="pct"/>
          </w:tcPr>
          <w:p w14:paraId="627A6D40"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24A54FCF" w14:textId="77777777" w:rsidTr="00574025">
        <w:trPr>
          <w:cantSplit/>
          <w:trHeight w:val="20"/>
        </w:trPr>
        <w:tc>
          <w:tcPr>
            <w:tcW w:w="81" w:type="pct"/>
            <w:tcBorders>
              <w:top w:val="nil"/>
              <w:left w:val="nil"/>
              <w:bottom w:val="nil"/>
              <w:right w:val="nil"/>
            </w:tcBorders>
          </w:tcPr>
          <w:p w14:paraId="53500F9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417297E7"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643A4B6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2B6BFAD3"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*.8.</w:t>
            </w:r>
            <w:r w:rsidRPr="00D97520">
              <w:rPr>
                <w:rFonts w:ascii="Sylfaen" w:hAnsi="Sylfaen"/>
                <w:sz w:val="19"/>
                <w:szCs w:val="19"/>
              </w:rPr>
              <w:t> </w:t>
            </w:r>
            <w:r w:rsidRPr="00D97520">
              <w:rPr>
                <w:rFonts w:ascii="Sylfaen" w:hAnsi="Sylfaen"/>
                <w:sz w:val="19"/>
                <w:szCs w:val="19"/>
              </w:rPr>
              <w:t xml:space="preserve"> ակտն ընդունած՝ Միության մարմնի նույնականացուցիչը</w:t>
            </w:r>
          </w:p>
          <w:p w14:paraId="688237E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EAEUDoc</w:t>
            </w:r>
            <w:r w:rsidRPr="00D97520">
              <w:rPr>
                <w:rFonts w:cs="Times New Roman"/>
                <w:sz w:val="19"/>
                <w:szCs w:val="19"/>
              </w:rPr>
              <w:t>‌</w:t>
            </w:r>
            <w:r w:rsidRPr="00D97520">
              <w:rPr>
                <w:rFonts w:ascii="Sylfaen" w:hAnsi="Sylfaen"/>
                <w:sz w:val="19"/>
                <w:szCs w:val="19"/>
              </w:rPr>
              <w:t>Issuer</w:t>
            </w:r>
            <w:r w:rsidRPr="00D97520">
              <w:rPr>
                <w:rFonts w:cs="Times New Roman"/>
                <w:sz w:val="19"/>
                <w:szCs w:val="19"/>
              </w:rPr>
              <w:t>‌</w:t>
            </w:r>
            <w:r w:rsidRPr="00D97520">
              <w:rPr>
                <w:rFonts w:ascii="Sylfaen" w:hAnsi="Sylfaen"/>
                <w:sz w:val="19"/>
                <w:szCs w:val="19"/>
              </w:rPr>
              <w:t>Id)</w:t>
            </w:r>
          </w:p>
        </w:tc>
        <w:tc>
          <w:tcPr>
            <w:tcW w:w="1110" w:type="pct"/>
            <w:shd w:val="clear" w:color="auto" w:fill="auto"/>
          </w:tcPr>
          <w:p w14:paraId="66A7B58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ակտն ընդունած՝ Միության մարմնի նույնականացուցիչը</w:t>
            </w:r>
          </w:p>
        </w:tc>
        <w:tc>
          <w:tcPr>
            <w:tcW w:w="826" w:type="pct"/>
            <w:shd w:val="clear" w:color="auto" w:fill="auto"/>
          </w:tcPr>
          <w:p w14:paraId="4AEB7AEB"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M.SDE.00199</w:t>
            </w:r>
          </w:p>
        </w:tc>
        <w:tc>
          <w:tcPr>
            <w:tcW w:w="1362" w:type="pct"/>
            <w:shd w:val="clear" w:color="auto" w:fill="auto"/>
          </w:tcPr>
          <w:p w14:paraId="46D76DC6"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EAEUDoc</w:t>
            </w:r>
            <w:r w:rsidRPr="00D97520">
              <w:rPr>
                <w:rFonts w:cs="Times New Roman"/>
                <w:sz w:val="19"/>
                <w:szCs w:val="19"/>
              </w:rPr>
              <w:t>‌</w:t>
            </w:r>
            <w:r w:rsidRPr="00D97520">
              <w:rPr>
                <w:rFonts w:ascii="Sylfaen" w:hAnsi="Sylfaen"/>
                <w:sz w:val="19"/>
                <w:szCs w:val="19"/>
              </w:rPr>
              <w:t>Issuer</w:t>
            </w:r>
            <w:r w:rsidRPr="00D97520">
              <w:rPr>
                <w:rFonts w:cs="Times New Roman"/>
                <w:sz w:val="19"/>
                <w:szCs w:val="19"/>
              </w:rPr>
              <w:t>‌</w:t>
            </w:r>
            <w:r w:rsidRPr="00D97520">
              <w:rPr>
                <w:rFonts w:ascii="Sylfaen" w:hAnsi="Sylfaen"/>
                <w:sz w:val="19"/>
                <w:szCs w:val="19"/>
              </w:rPr>
              <w:t>Id</w:t>
            </w:r>
            <w:r w:rsidRPr="00D97520">
              <w:rPr>
                <w:rFonts w:cs="Times New Roman"/>
                <w:sz w:val="19"/>
                <w:szCs w:val="19"/>
              </w:rPr>
              <w:t>‌</w:t>
            </w:r>
            <w:r w:rsidRPr="00D97520">
              <w:rPr>
                <w:rFonts w:ascii="Sylfaen" w:hAnsi="Sylfaen"/>
                <w:sz w:val="19"/>
                <w:szCs w:val="19"/>
              </w:rPr>
              <w:t>Type (M.SDT.00153)</w:t>
            </w:r>
          </w:p>
          <w:p w14:paraId="519B2E0E"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Նույնականացուցչի արժեքը՝ Եվրասիական տնտեսական միության մարմինների տեղեկագրքից</w:t>
            </w:r>
          </w:p>
          <w:p w14:paraId="4942A2D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1C6E883F"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94" w:type="pct"/>
          </w:tcPr>
          <w:p w14:paraId="576DA6D0"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4D5F3970" w14:textId="77777777" w:rsidTr="00574025">
        <w:trPr>
          <w:cantSplit/>
          <w:trHeight w:val="20"/>
        </w:trPr>
        <w:tc>
          <w:tcPr>
            <w:tcW w:w="81" w:type="pct"/>
            <w:tcBorders>
              <w:top w:val="nil"/>
              <w:left w:val="nil"/>
              <w:bottom w:val="nil"/>
              <w:right w:val="nil"/>
            </w:tcBorders>
          </w:tcPr>
          <w:p w14:paraId="74F36E4B"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39DB38FE"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2A264AF5"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p>
        </w:tc>
        <w:tc>
          <w:tcPr>
            <w:tcW w:w="1153" w:type="pct"/>
            <w:gridSpan w:val="4"/>
            <w:tcBorders>
              <w:left w:val="single" w:sz="4" w:space="0" w:color="auto"/>
              <w:bottom w:val="single" w:sz="4" w:space="0" w:color="auto"/>
            </w:tcBorders>
          </w:tcPr>
          <w:p w14:paraId="1A1654F3"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*.9.</w:t>
            </w:r>
            <w:r w:rsidRPr="00D97520">
              <w:rPr>
                <w:rFonts w:ascii="Sylfaen" w:hAnsi="Sylfaen"/>
                <w:sz w:val="19"/>
                <w:szCs w:val="19"/>
              </w:rPr>
              <w:t> </w:t>
            </w:r>
            <w:r w:rsidRPr="00D97520">
              <w:rPr>
                <w:rFonts w:ascii="Sylfaen" w:hAnsi="Sylfaen"/>
                <w:sz w:val="19"/>
                <w:szCs w:val="19"/>
              </w:rPr>
              <w:t>Ակտն ընդունած՝ Միության մարմնի անվանումը</w:t>
            </w:r>
          </w:p>
          <w:p w14:paraId="65C5ADBD"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EAEUDoc</w:t>
            </w:r>
            <w:r w:rsidRPr="00D97520">
              <w:rPr>
                <w:rFonts w:cs="Times New Roman"/>
                <w:sz w:val="19"/>
                <w:szCs w:val="19"/>
              </w:rPr>
              <w:t>‌</w:t>
            </w:r>
            <w:r w:rsidRPr="00D97520">
              <w:rPr>
                <w:rFonts w:ascii="Sylfaen" w:hAnsi="Sylfaen"/>
                <w:sz w:val="19"/>
                <w:szCs w:val="19"/>
              </w:rPr>
              <w:t>Issuer</w:t>
            </w:r>
            <w:r w:rsidRPr="00D97520">
              <w:rPr>
                <w:rFonts w:cs="Times New Roman"/>
                <w:sz w:val="19"/>
                <w:szCs w:val="19"/>
              </w:rPr>
              <w:t>‌</w:t>
            </w:r>
            <w:r w:rsidRPr="00D97520">
              <w:rPr>
                <w:rFonts w:ascii="Sylfaen" w:hAnsi="Sylfaen"/>
                <w:sz w:val="19"/>
                <w:szCs w:val="19"/>
              </w:rPr>
              <w:t>Name)</w:t>
            </w:r>
          </w:p>
        </w:tc>
        <w:tc>
          <w:tcPr>
            <w:tcW w:w="1110" w:type="pct"/>
            <w:shd w:val="clear" w:color="auto" w:fill="auto"/>
          </w:tcPr>
          <w:p w14:paraId="6BA7261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ակտն ընդունած՝ Միության մարմնի լրիվ անվանումը</w:t>
            </w:r>
          </w:p>
        </w:tc>
        <w:tc>
          <w:tcPr>
            <w:tcW w:w="826" w:type="pct"/>
            <w:shd w:val="clear" w:color="auto" w:fill="auto"/>
          </w:tcPr>
          <w:p w14:paraId="066D38EB"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M.SDE.00200</w:t>
            </w:r>
          </w:p>
        </w:tc>
        <w:tc>
          <w:tcPr>
            <w:tcW w:w="1362" w:type="pct"/>
            <w:shd w:val="clear" w:color="auto" w:fill="auto"/>
          </w:tcPr>
          <w:p w14:paraId="272D4CE4"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Name300</w:t>
            </w:r>
            <w:r w:rsidRPr="00D97520">
              <w:rPr>
                <w:rFonts w:cs="Times New Roman"/>
                <w:sz w:val="19"/>
                <w:szCs w:val="19"/>
              </w:rPr>
              <w:t>‌</w:t>
            </w:r>
            <w:r w:rsidRPr="00D97520">
              <w:rPr>
                <w:rFonts w:ascii="Sylfaen" w:hAnsi="Sylfaen"/>
                <w:sz w:val="19"/>
                <w:szCs w:val="19"/>
              </w:rPr>
              <w:t>Type (M.SDT.00056)</w:t>
            </w:r>
          </w:p>
          <w:p w14:paraId="0FEB7F2D"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587AAB9A"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75160D02"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300</w:t>
            </w:r>
          </w:p>
        </w:tc>
        <w:tc>
          <w:tcPr>
            <w:tcW w:w="294" w:type="pct"/>
          </w:tcPr>
          <w:p w14:paraId="69FDEC4D"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219172D5" w14:textId="77777777" w:rsidTr="00574025">
        <w:trPr>
          <w:cantSplit/>
          <w:trHeight w:val="20"/>
        </w:trPr>
        <w:tc>
          <w:tcPr>
            <w:tcW w:w="81" w:type="pct"/>
            <w:tcBorders>
              <w:top w:val="nil"/>
              <w:left w:val="nil"/>
              <w:bottom w:val="nil"/>
              <w:right w:val="nil"/>
            </w:tcBorders>
          </w:tcPr>
          <w:p w14:paraId="592B5401"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6E428DCA"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0A468003"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2.11.9.</w:t>
            </w:r>
            <w:r w:rsidRPr="00D97520">
              <w:rPr>
                <w:rFonts w:ascii="Sylfaen" w:hAnsi="Sylfaen"/>
                <w:sz w:val="19"/>
                <w:szCs w:val="19"/>
              </w:rPr>
              <w:t> </w:t>
            </w:r>
            <w:r w:rsidRPr="00D97520">
              <w:rPr>
                <w:rFonts w:ascii="Sylfaen" w:hAnsi="Sylfaen"/>
                <w:sz w:val="19"/>
                <w:szCs w:val="19"/>
              </w:rPr>
              <w:t>Դեղագործական տեսչական ստուգման տիպի ծածկագիրը</w:t>
            </w:r>
          </w:p>
          <w:p w14:paraId="4DA9AFD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(hcsdo:</w:t>
            </w:r>
            <w:r w:rsidRPr="00D97520">
              <w:rPr>
                <w:rFonts w:cs="Times New Roman"/>
                <w:sz w:val="19"/>
                <w:szCs w:val="19"/>
              </w:rPr>
              <w:t>‌</w:t>
            </w:r>
            <w:r w:rsidRPr="00D97520">
              <w:rPr>
                <w:rFonts w:ascii="Sylfaen" w:hAnsi="Sylfaen"/>
                <w:sz w:val="19"/>
                <w:szCs w:val="19"/>
              </w:rPr>
              <w:t>Pharmaceutical</w:t>
            </w:r>
            <w:r w:rsidRPr="00D97520">
              <w:rPr>
                <w:rFonts w:cs="Times New Roman"/>
                <w:sz w:val="19"/>
                <w:szCs w:val="19"/>
              </w:rPr>
              <w:t>‌</w:t>
            </w:r>
            <w:r w:rsidRPr="00D97520">
              <w:rPr>
                <w:rFonts w:ascii="Sylfaen" w:hAnsi="Sylfaen"/>
                <w:sz w:val="19"/>
                <w:szCs w:val="19"/>
              </w:rPr>
              <w:t>Inspection</w:t>
            </w:r>
            <w:r w:rsidRPr="00D97520">
              <w:rPr>
                <w:rFonts w:cs="Times New Roman"/>
                <w:sz w:val="19"/>
                <w:szCs w:val="19"/>
              </w:rPr>
              <w:t>‌</w:t>
            </w:r>
            <w:r w:rsidRPr="00D97520">
              <w:rPr>
                <w:rFonts w:ascii="Sylfaen" w:hAnsi="Sylfaen"/>
                <w:sz w:val="19"/>
                <w:szCs w:val="19"/>
              </w:rPr>
              <w:t>Kind</w:t>
            </w:r>
            <w:r w:rsidRPr="00D97520">
              <w:rPr>
                <w:rFonts w:cs="Times New Roman"/>
                <w:sz w:val="19"/>
                <w:szCs w:val="19"/>
              </w:rPr>
              <w:t>‌</w:t>
            </w:r>
            <w:r w:rsidRPr="00D97520">
              <w:rPr>
                <w:rFonts w:ascii="Sylfaen" w:hAnsi="Sylfaen"/>
                <w:sz w:val="19"/>
                <w:szCs w:val="19"/>
              </w:rPr>
              <w:t>Code)</w:t>
            </w:r>
          </w:p>
        </w:tc>
        <w:tc>
          <w:tcPr>
            <w:tcW w:w="1110" w:type="pct"/>
            <w:shd w:val="clear" w:color="auto" w:fill="auto"/>
          </w:tcPr>
          <w:p w14:paraId="01CC4A51"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դեղագործական տեսչական ստուգման տեսակի ծածկագրային նշագիրը</w:t>
            </w:r>
          </w:p>
        </w:tc>
        <w:tc>
          <w:tcPr>
            <w:tcW w:w="826" w:type="pct"/>
            <w:shd w:val="clear" w:color="auto" w:fill="auto"/>
          </w:tcPr>
          <w:p w14:paraId="154BAC2B"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M.HC.SDE.00254</w:t>
            </w:r>
          </w:p>
        </w:tc>
        <w:tc>
          <w:tcPr>
            <w:tcW w:w="1362" w:type="pct"/>
            <w:shd w:val="clear" w:color="auto" w:fill="auto"/>
          </w:tcPr>
          <w:p w14:paraId="13189D95"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Code10</w:t>
            </w:r>
            <w:r w:rsidRPr="00D97520">
              <w:rPr>
                <w:rFonts w:cs="Times New Roman"/>
                <w:sz w:val="19"/>
                <w:szCs w:val="19"/>
              </w:rPr>
              <w:t>‌</w:t>
            </w:r>
            <w:r w:rsidRPr="00D97520">
              <w:rPr>
                <w:rFonts w:ascii="Sylfaen" w:hAnsi="Sylfaen"/>
                <w:sz w:val="19"/>
                <w:szCs w:val="19"/>
              </w:rPr>
              <w:t>Type (M.SDT.00179)</w:t>
            </w:r>
          </w:p>
          <w:p w14:paraId="32620AD6"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764685EF"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0A8D2BFF"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10</w:t>
            </w:r>
          </w:p>
        </w:tc>
        <w:tc>
          <w:tcPr>
            <w:tcW w:w="294" w:type="pct"/>
          </w:tcPr>
          <w:p w14:paraId="64DD8703"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43036BDA" w14:textId="77777777" w:rsidTr="00574025">
        <w:trPr>
          <w:cantSplit/>
          <w:trHeight w:val="20"/>
        </w:trPr>
        <w:tc>
          <w:tcPr>
            <w:tcW w:w="81" w:type="pct"/>
            <w:tcBorders>
              <w:top w:val="nil"/>
              <w:left w:val="nil"/>
              <w:bottom w:val="nil"/>
              <w:right w:val="nil"/>
            </w:tcBorders>
          </w:tcPr>
          <w:p w14:paraId="63EF08B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642DCB7D"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4BE45C0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02.11.2010.</w:t>
            </w:r>
            <w:r w:rsidRPr="00D97520">
              <w:rPr>
                <w:rFonts w:ascii="Sylfaen" w:hAnsi="Sylfaen"/>
                <w:sz w:val="19"/>
                <w:szCs w:val="19"/>
              </w:rPr>
              <w:t> </w:t>
            </w:r>
            <w:r w:rsidRPr="00D97520">
              <w:rPr>
                <w:rFonts w:ascii="Sylfaen" w:hAnsi="Sylfaen"/>
                <w:sz w:val="19"/>
                <w:szCs w:val="19"/>
              </w:rPr>
              <w:t>Տեսչական ստուգման անցկացման ձեւի ծածկագիրը</w:t>
            </w:r>
          </w:p>
          <w:p w14:paraId="12ABDF7A"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(hcsdo:</w:t>
            </w:r>
            <w:r w:rsidRPr="00D97520">
              <w:rPr>
                <w:rFonts w:cs="Times New Roman"/>
                <w:sz w:val="19"/>
                <w:szCs w:val="19"/>
              </w:rPr>
              <w:t>‌</w:t>
            </w:r>
            <w:r w:rsidRPr="00D97520">
              <w:rPr>
                <w:rFonts w:ascii="Sylfaen" w:hAnsi="Sylfaen"/>
                <w:sz w:val="19"/>
                <w:szCs w:val="19"/>
              </w:rPr>
              <w:t>Inspection</w:t>
            </w:r>
            <w:r w:rsidRPr="00D97520">
              <w:rPr>
                <w:rFonts w:cs="Times New Roman"/>
                <w:sz w:val="19"/>
                <w:szCs w:val="19"/>
              </w:rPr>
              <w:t>‌</w:t>
            </w:r>
            <w:r w:rsidRPr="00D97520">
              <w:rPr>
                <w:rFonts w:ascii="Sylfaen" w:hAnsi="Sylfaen"/>
                <w:sz w:val="19"/>
                <w:szCs w:val="19"/>
              </w:rPr>
              <w:t>Form</w:t>
            </w:r>
            <w:r w:rsidRPr="00D97520">
              <w:rPr>
                <w:rFonts w:cs="Times New Roman"/>
                <w:sz w:val="19"/>
                <w:szCs w:val="19"/>
              </w:rPr>
              <w:t>‌</w:t>
            </w:r>
            <w:r w:rsidRPr="00D97520">
              <w:rPr>
                <w:rFonts w:ascii="Sylfaen" w:hAnsi="Sylfaen"/>
                <w:sz w:val="19"/>
                <w:szCs w:val="19"/>
              </w:rPr>
              <w:t>Code)</w:t>
            </w:r>
          </w:p>
        </w:tc>
        <w:tc>
          <w:tcPr>
            <w:tcW w:w="1110" w:type="pct"/>
            <w:shd w:val="clear" w:color="auto" w:fill="auto"/>
          </w:tcPr>
          <w:p w14:paraId="66A8F7C0"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տեսչական ստուգման անցկացման ձեւի ծածկագրային նշագիրը</w:t>
            </w:r>
          </w:p>
        </w:tc>
        <w:tc>
          <w:tcPr>
            <w:tcW w:w="826" w:type="pct"/>
            <w:shd w:val="clear" w:color="auto" w:fill="auto"/>
          </w:tcPr>
          <w:p w14:paraId="7B3575EF"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M.HC.SDE.01601</w:t>
            </w:r>
          </w:p>
        </w:tc>
        <w:tc>
          <w:tcPr>
            <w:tcW w:w="1362" w:type="pct"/>
            <w:shd w:val="clear" w:color="auto" w:fill="auto"/>
          </w:tcPr>
          <w:p w14:paraId="4CFA5553"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Code2</w:t>
            </w:r>
            <w:r w:rsidRPr="00D97520">
              <w:rPr>
                <w:rFonts w:cs="Times New Roman"/>
                <w:sz w:val="19"/>
                <w:szCs w:val="19"/>
              </w:rPr>
              <w:t>‌</w:t>
            </w:r>
            <w:r w:rsidRPr="00D97520">
              <w:rPr>
                <w:rFonts w:ascii="Sylfaen" w:hAnsi="Sylfaen"/>
                <w:sz w:val="19"/>
                <w:szCs w:val="19"/>
              </w:rPr>
              <w:t>Type (M.SDT.00170)</w:t>
            </w:r>
          </w:p>
          <w:p w14:paraId="3AA8229A"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5F44326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Երկարությունը՝ 2</w:t>
            </w:r>
          </w:p>
        </w:tc>
        <w:tc>
          <w:tcPr>
            <w:tcW w:w="294" w:type="pct"/>
          </w:tcPr>
          <w:p w14:paraId="564F808C"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39953FD0" w14:textId="77777777" w:rsidTr="00574025">
        <w:trPr>
          <w:cantSplit/>
          <w:trHeight w:val="20"/>
        </w:trPr>
        <w:tc>
          <w:tcPr>
            <w:tcW w:w="81" w:type="pct"/>
            <w:tcBorders>
              <w:top w:val="nil"/>
              <w:left w:val="nil"/>
              <w:bottom w:val="nil"/>
              <w:right w:val="nil"/>
            </w:tcBorders>
          </w:tcPr>
          <w:p w14:paraId="754D60BC"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348504A2"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6E0F89E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02.11.2011.</w:t>
            </w:r>
            <w:r w:rsidRPr="00D97520">
              <w:rPr>
                <w:rFonts w:ascii="Sylfaen" w:hAnsi="Sylfaen"/>
                <w:sz w:val="19"/>
                <w:szCs w:val="19"/>
              </w:rPr>
              <w:t> </w:t>
            </w:r>
            <w:r w:rsidRPr="00D97520">
              <w:rPr>
                <w:rFonts w:ascii="Sylfaen" w:hAnsi="Sylfaen"/>
                <w:sz w:val="19"/>
                <w:szCs w:val="19"/>
              </w:rPr>
              <w:t>Ամսաթիվը</w:t>
            </w:r>
          </w:p>
          <w:p w14:paraId="652A2E9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Event</w:t>
            </w:r>
            <w:r w:rsidRPr="00D97520">
              <w:rPr>
                <w:rFonts w:cs="Times New Roman"/>
                <w:sz w:val="19"/>
                <w:szCs w:val="19"/>
              </w:rPr>
              <w:t>‌</w:t>
            </w:r>
            <w:r w:rsidRPr="00D97520">
              <w:rPr>
                <w:rFonts w:ascii="Sylfaen" w:hAnsi="Sylfaen"/>
                <w:sz w:val="19"/>
                <w:szCs w:val="19"/>
              </w:rPr>
              <w:t>Date)</w:t>
            </w:r>
          </w:p>
        </w:tc>
        <w:tc>
          <w:tcPr>
            <w:tcW w:w="1110" w:type="pct"/>
            <w:shd w:val="clear" w:color="auto" w:fill="auto"/>
          </w:tcPr>
          <w:p w14:paraId="1E4A68B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տեսչական ստուգման անցկացման պլանային ամսաթիվը (համաձայն տեսչական ստուգումներ անցկացնելու պլանի (ժամանակացույցի))</w:t>
            </w:r>
          </w:p>
        </w:tc>
        <w:tc>
          <w:tcPr>
            <w:tcW w:w="826" w:type="pct"/>
            <w:shd w:val="clear" w:color="auto" w:fill="auto"/>
          </w:tcPr>
          <w:p w14:paraId="27A10D9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M.SDE.00131</w:t>
            </w:r>
          </w:p>
        </w:tc>
        <w:tc>
          <w:tcPr>
            <w:tcW w:w="1362" w:type="pct"/>
            <w:shd w:val="clear" w:color="auto" w:fill="auto"/>
          </w:tcPr>
          <w:p w14:paraId="689398D8"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bdt:DateType (M.BDT.00005)</w:t>
            </w:r>
          </w:p>
          <w:p w14:paraId="015B96C0"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Ամսաթվի նշագիրը՝ ԻՍՕ 8601-ին համապատասխան</w:t>
            </w:r>
          </w:p>
        </w:tc>
        <w:tc>
          <w:tcPr>
            <w:tcW w:w="294" w:type="pct"/>
          </w:tcPr>
          <w:p w14:paraId="31B2F60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4ED38CE6" w14:textId="77777777" w:rsidTr="00574025">
        <w:trPr>
          <w:cantSplit/>
          <w:trHeight w:val="20"/>
        </w:trPr>
        <w:tc>
          <w:tcPr>
            <w:tcW w:w="81" w:type="pct"/>
            <w:tcBorders>
              <w:top w:val="nil"/>
              <w:left w:val="nil"/>
              <w:bottom w:val="nil"/>
              <w:right w:val="nil"/>
            </w:tcBorders>
          </w:tcPr>
          <w:p w14:paraId="2DBDE8A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699398AC"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5E54F34C"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02.11.2012.</w:t>
            </w:r>
            <w:r w:rsidRPr="00D97520">
              <w:rPr>
                <w:rFonts w:ascii="Sylfaen" w:hAnsi="Sylfaen"/>
                <w:sz w:val="19"/>
                <w:szCs w:val="19"/>
              </w:rPr>
              <w:t> </w:t>
            </w:r>
            <w:r w:rsidRPr="00D97520">
              <w:rPr>
                <w:rFonts w:ascii="Sylfaen" w:hAnsi="Sylfaen"/>
                <w:sz w:val="19"/>
                <w:szCs w:val="19"/>
              </w:rPr>
              <w:t>Մեկնարկի ամսաթիվը</w:t>
            </w:r>
          </w:p>
          <w:p w14:paraId="7C068B43"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Start</w:t>
            </w:r>
            <w:r w:rsidRPr="00D97520">
              <w:rPr>
                <w:rFonts w:cs="Times New Roman"/>
                <w:sz w:val="19"/>
                <w:szCs w:val="19"/>
              </w:rPr>
              <w:t>‌</w:t>
            </w:r>
            <w:r w:rsidRPr="00D97520">
              <w:rPr>
                <w:rFonts w:ascii="Sylfaen" w:hAnsi="Sylfaen"/>
                <w:sz w:val="19"/>
                <w:szCs w:val="19"/>
              </w:rPr>
              <w:t>Date)</w:t>
            </w:r>
          </w:p>
        </w:tc>
        <w:tc>
          <w:tcPr>
            <w:tcW w:w="1110" w:type="pct"/>
            <w:shd w:val="clear" w:color="auto" w:fill="auto"/>
          </w:tcPr>
          <w:p w14:paraId="221995AF"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տեսչական ստուգման անցկացման ժամանակահատվածի մեկնարկի պլանային ամսաթիվը (համաձայն տեսչական ստուգումներ անցկացնելու պլանի (ժամանակացույցի))</w:t>
            </w:r>
          </w:p>
        </w:tc>
        <w:tc>
          <w:tcPr>
            <w:tcW w:w="826" w:type="pct"/>
            <w:shd w:val="clear" w:color="auto" w:fill="auto"/>
          </w:tcPr>
          <w:p w14:paraId="4A90164B"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M.SDE.00073</w:t>
            </w:r>
          </w:p>
        </w:tc>
        <w:tc>
          <w:tcPr>
            <w:tcW w:w="1362" w:type="pct"/>
            <w:shd w:val="clear" w:color="auto" w:fill="auto"/>
          </w:tcPr>
          <w:p w14:paraId="14B40C2C"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bdt:DateType (M.BDT.00005)</w:t>
            </w:r>
          </w:p>
          <w:p w14:paraId="5A43AE0D"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Ամսաթվի նշագիրը՝ ԻՍՕ 8601-ին համապատասխան</w:t>
            </w:r>
          </w:p>
        </w:tc>
        <w:tc>
          <w:tcPr>
            <w:tcW w:w="294" w:type="pct"/>
          </w:tcPr>
          <w:p w14:paraId="7179202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552150D9" w14:textId="77777777" w:rsidTr="00574025">
        <w:trPr>
          <w:cantSplit/>
          <w:trHeight w:val="20"/>
        </w:trPr>
        <w:tc>
          <w:tcPr>
            <w:tcW w:w="81" w:type="pct"/>
            <w:tcBorders>
              <w:top w:val="nil"/>
              <w:left w:val="nil"/>
              <w:bottom w:val="nil"/>
              <w:right w:val="nil"/>
            </w:tcBorders>
          </w:tcPr>
          <w:p w14:paraId="24D142D3"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0AFD6861"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369A0EE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02.11.2013.</w:t>
            </w:r>
            <w:r w:rsidRPr="00D97520">
              <w:rPr>
                <w:rFonts w:ascii="Sylfaen" w:hAnsi="Sylfaen"/>
                <w:sz w:val="19"/>
                <w:szCs w:val="19"/>
              </w:rPr>
              <w:t> </w:t>
            </w:r>
            <w:r w:rsidRPr="00D97520">
              <w:rPr>
                <w:rFonts w:ascii="Sylfaen" w:hAnsi="Sylfaen"/>
                <w:sz w:val="19"/>
                <w:szCs w:val="19"/>
              </w:rPr>
              <w:t>Ավարտի ամսաթիվը</w:t>
            </w:r>
          </w:p>
          <w:p w14:paraId="4F3AA090"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End</w:t>
            </w:r>
            <w:r w:rsidRPr="00D97520">
              <w:rPr>
                <w:rFonts w:cs="Times New Roman"/>
                <w:sz w:val="19"/>
                <w:szCs w:val="19"/>
              </w:rPr>
              <w:t>‌</w:t>
            </w:r>
            <w:r w:rsidRPr="00D97520">
              <w:rPr>
                <w:rFonts w:ascii="Sylfaen" w:hAnsi="Sylfaen"/>
                <w:sz w:val="19"/>
                <w:szCs w:val="19"/>
              </w:rPr>
              <w:t>Date)</w:t>
            </w:r>
          </w:p>
        </w:tc>
        <w:tc>
          <w:tcPr>
            <w:tcW w:w="1110" w:type="pct"/>
            <w:shd w:val="clear" w:color="auto" w:fill="auto"/>
          </w:tcPr>
          <w:p w14:paraId="172E9CB1"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տեսչական ստուգման անցկացման ժամանակահատվածի ավարտի պլանային ամսաթիվը (համաձայն տեսչական ստուգումներ անցկացնելու պլանի (ժամանակացույցի))</w:t>
            </w:r>
          </w:p>
        </w:tc>
        <w:tc>
          <w:tcPr>
            <w:tcW w:w="826" w:type="pct"/>
            <w:shd w:val="clear" w:color="auto" w:fill="auto"/>
          </w:tcPr>
          <w:p w14:paraId="723DE6BF"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M.SDE.00074</w:t>
            </w:r>
          </w:p>
        </w:tc>
        <w:tc>
          <w:tcPr>
            <w:tcW w:w="1362" w:type="pct"/>
            <w:shd w:val="clear" w:color="auto" w:fill="auto"/>
          </w:tcPr>
          <w:p w14:paraId="4BCA3348"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bdt:DateType (M.BDT.00005)</w:t>
            </w:r>
          </w:p>
          <w:p w14:paraId="271E41C6"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Ամսաթվի նշագիրը՝ ԻՍՕ 8601-ին համապատասխան</w:t>
            </w:r>
          </w:p>
        </w:tc>
        <w:tc>
          <w:tcPr>
            <w:tcW w:w="294" w:type="pct"/>
          </w:tcPr>
          <w:p w14:paraId="4ECE22F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5A5089B2" w14:textId="77777777" w:rsidTr="00574025">
        <w:trPr>
          <w:cantSplit/>
          <w:trHeight w:val="20"/>
        </w:trPr>
        <w:tc>
          <w:tcPr>
            <w:tcW w:w="81" w:type="pct"/>
            <w:tcBorders>
              <w:top w:val="nil"/>
              <w:left w:val="nil"/>
              <w:bottom w:val="nil"/>
              <w:right w:val="nil"/>
            </w:tcBorders>
          </w:tcPr>
          <w:p w14:paraId="7A27883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59A1C20E"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2D9E7AB7"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02.11.2014.</w:t>
            </w:r>
            <w:r w:rsidRPr="00D97520">
              <w:rPr>
                <w:rFonts w:ascii="Sylfaen" w:hAnsi="Sylfaen"/>
                <w:sz w:val="19"/>
                <w:szCs w:val="19"/>
              </w:rPr>
              <w:t> </w:t>
            </w:r>
            <w:r w:rsidRPr="00D97520">
              <w:rPr>
                <w:rFonts w:ascii="Sylfaen" w:hAnsi="Sylfaen"/>
                <w:sz w:val="19"/>
                <w:szCs w:val="19"/>
              </w:rPr>
              <w:t>Տեսչական ստուգման անցկացման ամսաթիվը</w:t>
            </w:r>
          </w:p>
          <w:p w14:paraId="33D679F9"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(hcsdo:</w:t>
            </w:r>
            <w:r w:rsidRPr="00D97520">
              <w:rPr>
                <w:rFonts w:cs="Times New Roman"/>
                <w:sz w:val="19"/>
                <w:szCs w:val="19"/>
              </w:rPr>
              <w:t>‌</w:t>
            </w:r>
            <w:r w:rsidRPr="00D97520">
              <w:rPr>
                <w:rFonts w:ascii="Sylfaen" w:hAnsi="Sylfaen"/>
                <w:sz w:val="19"/>
                <w:szCs w:val="19"/>
              </w:rPr>
              <w:t>Inspection</w:t>
            </w:r>
            <w:r w:rsidRPr="00D97520">
              <w:rPr>
                <w:rFonts w:cs="Times New Roman"/>
                <w:sz w:val="19"/>
                <w:szCs w:val="19"/>
              </w:rPr>
              <w:t>‌</w:t>
            </w:r>
            <w:r w:rsidRPr="00D97520">
              <w:rPr>
                <w:rFonts w:ascii="Sylfaen" w:hAnsi="Sylfaen"/>
                <w:sz w:val="19"/>
                <w:szCs w:val="19"/>
              </w:rPr>
              <w:t>Date)</w:t>
            </w:r>
          </w:p>
        </w:tc>
        <w:tc>
          <w:tcPr>
            <w:tcW w:w="1110" w:type="pct"/>
            <w:shd w:val="clear" w:color="auto" w:fill="auto"/>
          </w:tcPr>
          <w:p w14:paraId="461227D6"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տեսչական ստուգման անցկացման ամսաթիվը (տեսչական ստուգման անցկացման մասին հաշվետվության համաձայն)</w:t>
            </w:r>
          </w:p>
        </w:tc>
        <w:tc>
          <w:tcPr>
            <w:tcW w:w="826" w:type="pct"/>
            <w:shd w:val="clear" w:color="auto" w:fill="auto"/>
          </w:tcPr>
          <w:p w14:paraId="418F298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M.HC.SDE.01602</w:t>
            </w:r>
          </w:p>
        </w:tc>
        <w:tc>
          <w:tcPr>
            <w:tcW w:w="1362" w:type="pct"/>
            <w:shd w:val="clear" w:color="auto" w:fill="auto"/>
          </w:tcPr>
          <w:p w14:paraId="2C396315"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bdt:DateType (M.BDT.00005)</w:t>
            </w:r>
          </w:p>
          <w:p w14:paraId="309AEF33"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Ամսաթվի նշագիրը՝ ԻՍՕ 8601-ին համապատասխան</w:t>
            </w:r>
          </w:p>
        </w:tc>
        <w:tc>
          <w:tcPr>
            <w:tcW w:w="294" w:type="pct"/>
          </w:tcPr>
          <w:p w14:paraId="42D757CF"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636D5861" w14:textId="77777777" w:rsidTr="00574025">
        <w:trPr>
          <w:cantSplit/>
          <w:trHeight w:val="20"/>
        </w:trPr>
        <w:tc>
          <w:tcPr>
            <w:tcW w:w="81" w:type="pct"/>
            <w:tcBorders>
              <w:top w:val="nil"/>
              <w:left w:val="nil"/>
              <w:bottom w:val="nil"/>
              <w:right w:val="nil"/>
            </w:tcBorders>
          </w:tcPr>
          <w:p w14:paraId="5EBF6846"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701033DF"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38A2E82D"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02.11.2015.</w:t>
            </w:r>
            <w:r w:rsidRPr="00D97520">
              <w:rPr>
                <w:rFonts w:ascii="Sylfaen" w:hAnsi="Sylfaen"/>
                <w:sz w:val="19"/>
                <w:szCs w:val="19"/>
              </w:rPr>
              <w:t> </w:t>
            </w:r>
            <w:r w:rsidRPr="00D97520">
              <w:rPr>
                <w:rFonts w:ascii="Sylfaen" w:hAnsi="Sylfaen"/>
                <w:sz w:val="19"/>
                <w:szCs w:val="19"/>
              </w:rPr>
              <w:t>Գործունեության իրականացման ժամկետի մեկնարկի ամսաթիվը</w:t>
            </w:r>
          </w:p>
          <w:p w14:paraId="5CB1CB0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Activity</w:t>
            </w:r>
            <w:r w:rsidRPr="00D97520">
              <w:rPr>
                <w:rFonts w:cs="Times New Roman"/>
                <w:sz w:val="19"/>
                <w:szCs w:val="19"/>
              </w:rPr>
              <w:t>‌</w:t>
            </w:r>
            <w:r w:rsidRPr="00D97520">
              <w:rPr>
                <w:rFonts w:ascii="Sylfaen" w:hAnsi="Sylfaen"/>
                <w:sz w:val="19"/>
                <w:szCs w:val="19"/>
              </w:rPr>
              <w:t>Start</w:t>
            </w:r>
            <w:r w:rsidRPr="00D97520">
              <w:rPr>
                <w:rFonts w:cs="Times New Roman"/>
                <w:sz w:val="19"/>
                <w:szCs w:val="19"/>
              </w:rPr>
              <w:t>‌</w:t>
            </w:r>
            <w:r w:rsidRPr="00D97520">
              <w:rPr>
                <w:rFonts w:ascii="Sylfaen" w:hAnsi="Sylfaen"/>
                <w:sz w:val="19"/>
                <w:szCs w:val="19"/>
              </w:rPr>
              <w:t>Date)</w:t>
            </w:r>
          </w:p>
        </w:tc>
        <w:tc>
          <w:tcPr>
            <w:tcW w:w="1110" w:type="pct"/>
            <w:shd w:val="clear" w:color="auto" w:fill="auto"/>
          </w:tcPr>
          <w:p w14:paraId="2BC7C79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տեսչական ստուգման անցկացման ժամանակահատվածի մեկնարկի ամսաթիվը (տեսչական ստուգման անցկացման մասին հաշվետվության համաձայն)</w:t>
            </w:r>
          </w:p>
        </w:tc>
        <w:tc>
          <w:tcPr>
            <w:tcW w:w="826" w:type="pct"/>
            <w:shd w:val="clear" w:color="auto" w:fill="auto"/>
          </w:tcPr>
          <w:p w14:paraId="2A405D6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M.SDE.00249</w:t>
            </w:r>
          </w:p>
        </w:tc>
        <w:tc>
          <w:tcPr>
            <w:tcW w:w="1362" w:type="pct"/>
            <w:shd w:val="clear" w:color="auto" w:fill="auto"/>
          </w:tcPr>
          <w:p w14:paraId="024BC35D"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bdt:DateType (M.BDT.00005)</w:t>
            </w:r>
          </w:p>
          <w:p w14:paraId="2F9267D4"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Ամսաթվի նշագիրը՝ ԻՍՕ 8601-ին համապատասխան</w:t>
            </w:r>
          </w:p>
        </w:tc>
        <w:tc>
          <w:tcPr>
            <w:tcW w:w="294" w:type="pct"/>
          </w:tcPr>
          <w:p w14:paraId="1EA60DD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3A3CA359" w14:textId="77777777" w:rsidTr="00574025">
        <w:trPr>
          <w:cantSplit/>
          <w:trHeight w:val="20"/>
        </w:trPr>
        <w:tc>
          <w:tcPr>
            <w:tcW w:w="81" w:type="pct"/>
            <w:tcBorders>
              <w:top w:val="nil"/>
              <w:left w:val="nil"/>
              <w:bottom w:val="nil"/>
              <w:right w:val="nil"/>
            </w:tcBorders>
          </w:tcPr>
          <w:p w14:paraId="74E45D5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77DD1C0E"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788A3C4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02.11.2016.</w:t>
            </w:r>
            <w:r w:rsidRPr="00D97520">
              <w:rPr>
                <w:rFonts w:ascii="Sylfaen" w:hAnsi="Sylfaen"/>
                <w:sz w:val="19"/>
                <w:szCs w:val="19"/>
              </w:rPr>
              <w:t> </w:t>
            </w:r>
            <w:r w:rsidRPr="00D97520">
              <w:rPr>
                <w:rFonts w:ascii="Sylfaen" w:hAnsi="Sylfaen"/>
                <w:sz w:val="19"/>
                <w:szCs w:val="19"/>
              </w:rPr>
              <w:t>Գործունեության իրականացման ժամկետի ավարտի ամսաթիվը</w:t>
            </w:r>
          </w:p>
          <w:p w14:paraId="6A380925"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Activity</w:t>
            </w:r>
            <w:r w:rsidRPr="00D97520">
              <w:rPr>
                <w:rFonts w:cs="Times New Roman"/>
                <w:sz w:val="19"/>
                <w:szCs w:val="19"/>
              </w:rPr>
              <w:t>‌</w:t>
            </w:r>
            <w:r w:rsidRPr="00D97520">
              <w:rPr>
                <w:rFonts w:ascii="Sylfaen" w:hAnsi="Sylfaen"/>
                <w:sz w:val="19"/>
                <w:szCs w:val="19"/>
              </w:rPr>
              <w:t>End</w:t>
            </w:r>
            <w:r w:rsidRPr="00D97520">
              <w:rPr>
                <w:rFonts w:cs="Times New Roman"/>
                <w:sz w:val="19"/>
                <w:szCs w:val="19"/>
              </w:rPr>
              <w:t>‌</w:t>
            </w:r>
            <w:r w:rsidRPr="00D97520">
              <w:rPr>
                <w:rFonts w:ascii="Sylfaen" w:hAnsi="Sylfaen"/>
                <w:sz w:val="19"/>
                <w:szCs w:val="19"/>
              </w:rPr>
              <w:t>Date)</w:t>
            </w:r>
          </w:p>
        </w:tc>
        <w:tc>
          <w:tcPr>
            <w:tcW w:w="1110" w:type="pct"/>
            <w:shd w:val="clear" w:color="auto" w:fill="auto"/>
          </w:tcPr>
          <w:p w14:paraId="02C3D30C"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տեսչական ստուգման անցկացման ժամանակահատվածի ավարտի ամսաթիվը (տեսչական ստուգման անցկացման մասին հաշվետվության համաձայն)</w:t>
            </w:r>
          </w:p>
        </w:tc>
        <w:tc>
          <w:tcPr>
            <w:tcW w:w="826" w:type="pct"/>
            <w:shd w:val="clear" w:color="auto" w:fill="auto"/>
          </w:tcPr>
          <w:p w14:paraId="2D84177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M.SDE.00250</w:t>
            </w:r>
          </w:p>
        </w:tc>
        <w:tc>
          <w:tcPr>
            <w:tcW w:w="1362" w:type="pct"/>
            <w:shd w:val="clear" w:color="auto" w:fill="auto"/>
          </w:tcPr>
          <w:p w14:paraId="3F856BEE"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bdt:DateType (M.BDT.00005)</w:t>
            </w:r>
          </w:p>
          <w:p w14:paraId="7C8A5450"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Ամսաթվի նշագիրը՝ ԻՍՕ 8601-ին համապատասխան</w:t>
            </w:r>
          </w:p>
        </w:tc>
        <w:tc>
          <w:tcPr>
            <w:tcW w:w="294" w:type="pct"/>
          </w:tcPr>
          <w:p w14:paraId="61D16C8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6CF07928" w14:textId="77777777" w:rsidTr="00574025">
        <w:trPr>
          <w:cantSplit/>
          <w:trHeight w:val="20"/>
        </w:trPr>
        <w:tc>
          <w:tcPr>
            <w:tcW w:w="81" w:type="pct"/>
            <w:tcBorders>
              <w:top w:val="nil"/>
              <w:left w:val="nil"/>
              <w:bottom w:val="nil"/>
              <w:right w:val="nil"/>
            </w:tcBorders>
          </w:tcPr>
          <w:p w14:paraId="43536B4B"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7247ED8A"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4C70CA6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02.11.2017.</w:t>
            </w:r>
            <w:r w:rsidRPr="00D97520">
              <w:rPr>
                <w:rFonts w:ascii="Sylfaen" w:hAnsi="Sylfaen"/>
                <w:sz w:val="19"/>
                <w:szCs w:val="19"/>
              </w:rPr>
              <w:t> </w:t>
            </w:r>
            <w:r w:rsidRPr="00D97520">
              <w:rPr>
                <w:rFonts w:ascii="Sylfaen" w:hAnsi="Sylfaen"/>
                <w:sz w:val="19"/>
                <w:szCs w:val="19"/>
              </w:rPr>
              <w:t>Կարգավիճակի ծածկագիրը</w:t>
            </w:r>
          </w:p>
          <w:p w14:paraId="1E11DA9D"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Status</w:t>
            </w:r>
            <w:r w:rsidRPr="00D97520">
              <w:rPr>
                <w:rFonts w:cs="Times New Roman"/>
                <w:sz w:val="19"/>
                <w:szCs w:val="19"/>
              </w:rPr>
              <w:t>‌</w:t>
            </w:r>
            <w:r w:rsidRPr="00D97520">
              <w:rPr>
                <w:rFonts w:ascii="Sylfaen" w:hAnsi="Sylfaen"/>
                <w:sz w:val="19"/>
                <w:szCs w:val="19"/>
              </w:rPr>
              <w:t>Code)</w:t>
            </w:r>
          </w:p>
        </w:tc>
        <w:tc>
          <w:tcPr>
            <w:tcW w:w="1110" w:type="pct"/>
            <w:shd w:val="clear" w:color="auto" w:fill="auto"/>
          </w:tcPr>
          <w:p w14:paraId="2DFC82E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տեսչական ստուգման արդյունքների կարգավիճակի ծածկագրային նշագիրը</w:t>
            </w:r>
          </w:p>
        </w:tc>
        <w:tc>
          <w:tcPr>
            <w:tcW w:w="826" w:type="pct"/>
            <w:shd w:val="clear" w:color="auto" w:fill="auto"/>
          </w:tcPr>
          <w:p w14:paraId="4B37289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M.SDE.00130</w:t>
            </w:r>
          </w:p>
        </w:tc>
        <w:tc>
          <w:tcPr>
            <w:tcW w:w="1362" w:type="pct"/>
            <w:shd w:val="clear" w:color="auto" w:fill="auto"/>
          </w:tcPr>
          <w:p w14:paraId="1E1D240A"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Status</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(M.SDT.00040)</w:t>
            </w:r>
          </w:p>
          <w:p w14:paraId="5EFC5EC9"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Կարգավիճակի ծածկագրի արժեքը։</w:t>
            </w:r>
          </w:p>
          <w:p w14:paraId="12CD25F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6336C34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3</w:t>
            </w:r>
          </w:p>
        </w:tc>
        <w:tc>
          <w:tcPr>
            <w:tcW w:w="294" w:type="pct"/>
          </w:tcPr>
          <w:p w14:paraId="46EF7F39"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762EE278" w14:textId="77777777" w:rsidTr="00574025">
        <w:trPr>
          <w:cantSplit/>
          <w:trHeight w:val="20"/>
        </w:trPr>
        <w:tc>
          <w:tcPr>
            <w:tcW w:w="81" w:type="pct"/>
            <w:tcBorders>
              <w:top w:val="nil"/>
              <w:left w:val="nil"/>
              <w:bottom w:val="nil"/>
              <w:right w:val="nil"/>
            </w:tcBorders>
          </w:tcPr>
          <w:p w14:paraId="6064F05C"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1B65EAF1"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2FF2DA25"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p>
        </w:tc>
        <w:tc>
          <w:tcPr>
            <w:tcW w:w="1153" w:type="pct"/>
            <w:gridSpan w:val="4"/>
            <w:tcBorders>
              <w:left w:val="single" w:sz="4" w:space="0" w:color="auto"/>
            </w:tcBorders>
          </w:tcPr>
          <w:p w14:paraId="12A798EF"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 տեղեկագրքի (դասակարգչի) նույնականացուցիչը</w:t>
            </w:r>
          </w:p>
          <w:p w14:paraId="42A2B3FC"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List</w:t>
            </w:r>
            <w:r w:rsidRPr="00D97520">
              <w:rPr>
                <w:rFonts w:cs="Times New Roman"/>
                <w:sz w:val="19"/>
                <w:szCs w:val="19"/>
              </w:rPr>
              <w:t>​</w:t>
            </w:r>
            <w:r w:rsidRPr="00D97520">
              <w:rPr>
                <w:rFonts w:ascii="Sylfaen" w:hAnsi="Sylfaen"/>
                <w:sz w:val="19"/>
                <w:szCs w:val="19"/>
              </w:rPr>
              <w:t>Id ատրիբուտ)</w:t>
            </w:r>
          </w:p>
        </w:tc>
        <w:tc>
          <w:tcPr>
            <w:tcW w:w="1110" w:type="pct"/>
            <w:shd w:val="clear" w:color="auto" w:fill="auto"/>
          </w:tcPr>
          <w:p w14:paraId="76DF95FF"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այն տեղեկագրքի (դասակարգչի) նշագիրը, որին համապատասխան նշված է ծածկագիրը</w:t>
            </w:r>
          </w:p>
        </w:tc>
        <w:tc>
          <w:tcPr>
            <w:tcW w:w="826" w:type="pct"/>
            <w:shd w:val="clear" w:color="auto" w:fill="auto"/>
          </w:tcPr>
          <w:p w14:paraId="7A8A5477" w14:textId="77777777" w:rsidR="00DC113F" w:rsidRPr="00D97520" w:rsidRDefault="00336000"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w:t>
            </w:r>
          </w:p>
        </w:tc>
        <w:tc>
          <w:tcPr>
            <w:tcW w:w="1362" w:type="pct"/>
            <w:shd w:val="clear" w:color="auto" w:fill="auto"/>
          </w:tcPr>
          <w:p w14:paraId="27D74AC0"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Reference</w:t>
            </w:r>
            <w:r w:rsidRPr="00D97520">
              <w:rPr>
                <w:rFonts w:cs="Times New Roman"/>
                <w:sz w:val="19"/>
                <w:szCs w:val="19"/>
              </w:rPr>
              <w:t>‌</w:t>
            </w:r>
            <w:r w:rsidRPr="00D97520">
              <w:rPr>
                <w:rFonts w:ascii="Sylfaen" w:hAnsi="Sylfaen"/>
                <w:sz w:val="19"/>
                <w:szCs w:val="19"/>
              </w:rPr>
              <w:t>Data</w:t>
            </w:r>
            <w:r w:rsidRPr="00D97520">
              <w:rPr>
                <w:rFonts w:cs="Times New Roman"/>
                <w:sz w:val="19"/>
                <w:szCs w:val="19"/>
              </w:rPr>
              <w:t>‌</w:t>
            </w:r>
            <w:r w:rsidRPr="00D97520">
              <w:rPr>
                <w:rFonts w:ascii="Sylfaen" w:hAnsi="Sylfaen"/>
                <w:sz w:val="19"/>
                <w:szCs w:val="19"/>
              </w:rPr>
              <w:t>Id</w:t>
            </w:r>
            <w:r w:rsidRPr="00D97520">
              <w:rPr>
                <w:rFonts w:cs="Times New Roman"/>
                <w:sz w:val="19"/>
                <w:szCs w:val="19"/>
              </w:rPr>
              <w:t>‌</w:t>
            </w:r>
            <w:r w:rsidRPr="00D97520">
              <w:rPr>
                <w:rFonts w:ascii="Sylfaen" w:hAnsi="Sylfaen"/>
                <w:sz w:val="19"/>
                <w:szCs w:val="19"/>
              </w:rPr>
              <w:t>Type (M.SDT.00091)</w:t>
            </w:r>
          </w:p>
          <w:p w14:paraId="095B626C"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Պայմանանշանների նորմալացված տողը:</w:t>
            </w:r>
          </w:p>
          <w:p w14:paraId="11DB8554"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2D96B4E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94" w:type="pct"/>
          </w:tcPr>
          <w:p w14:paraId="09A7673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048AB859" w14:textId="77777777" w:rsidTr="00574025">
        <w:trPr>
          <w:cantSplit/>
          <w:trHeight w:val="20"/>
        </w:trPr>
        <w:tc>
          <w:tcPr>
            <w:tcW w:w="81" w:type="pct"/>
            <w:tcBorders>
              <w:top w:val="nil"/>
              <w:left w:val="nil"/>
              <w:bottom w:val="nil"/>
              <w:right w:val="nil"/>
            </w:tcBorders>
          </w:tcPr>
          <w:p w14:paraId="7FB318B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14C81FE4"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5C7C2799"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02.11.2018.</w:t>
            </w:r>
            <w:r w:rsidRPr="00D97520">
              <w:rPr>
                <w:rFonts w:ascii="Sylfaen" w:hAnsi="Sylfaen"/>
                <w:sz w:val="19"/>
                <w:szCs w:val="19"/>
              </w:rPr>
              <w:t> </w:t>
            </w:r>
            <w:r w:rsidRPr="00D97520">
              <w:rPr>
                <w:rFonts w:ascii="Sylfaen" w:hAnsi="Sylfaen"/>
                <w:sz w:val="19"/>
                <w:szCs w:val="19"/>
              </w:rPr>
              <w:t xml:space="preserve"> Տեղեկություններ տեսչական ստուգման ենթարկվող սուբյեկտի մասին </w:t>
            </w:r>
          </w:p>
          <w:p w14:paraId="2207F42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(hccdo:</w:t>
            </w:r>
            <w:r w:rsidRPr="00D97520">
              <w:rPr>
                <w:rFonts w:cs="Times New Roman"/>
                <w:sz w:val="19"/>
                <w:szCs w:val="19"/>
              </w:rPr>
              <w:t>‌</w:t>
            </w:r>
            <w:r w:rsidRPr="00D97520">
              <w:rPr>
                <w:rFonts w:ascii="Sylfaen" w:hAnsi="Sylfaen"/>
                <w:sz w:val="19"/>
                <w:szCs w:val="19"/>
              </w:rPr>
              <w:t>Pharm</w:t>
            </w:r>
            <w:r w:rsidRPr="00D97520">
              <w:rPr>
                <w:rFonts w:cs="Times New Roman"/>
                <w:sz w:val="19"/>
                <w:szCs w:val="19"/>
              </w:rPr>
              <w:t>‌</w:t>
            </w:r>
            <w:r w:rsidRPr="00D97520">
              <w:rPr>
                <w:rFonts w:ascii="Sylfaen" w:hAnsi="Sylfaen"/>
                <w:sz w:val="19"/>
                <w:szCs w:val="19"/>
              </w:rPr>
              <w:t>Inspection</w:t>
            </w:r>
            <w:r w:rsidRPr="00D97520">
              <w:rPr>
                <w:rFonts w:cs="Times New Roman"/>
                <w:sz w:val="19"/>
                <w:szCs w:val="19"/>
              </w:rPr>
              <w:t>‌</w:t>
            </w:r>
            <w:r w:rsidRPr="00D97520">
              <w:rPr>
                <w:rFonts w:ascii="Sylfaen" w:hAnsi="Sylfaen"/>
                <w:sz w:val="19"/>
                <w:szCs w:val="19"/>
              </w:rPr>
              <w:t>Subject</w:t>
            </w:r>
            <w:r w:rsidRPr="00D97520">
              <w:rPr>
                <w:rFonts w:cs="Times New Roman"/>
                <w:sz w:val="19"/>
                <w:szCs w:val="19"/>
              </w:rPr>
              <w:t>‌</w:t>
            </w:r>
            <w:r w:rsidRPr="00D97520">
              <w:rPr>
                <w:rFonts w:ascii="Sylfaen" w:hAnsi="Sylfaen"/>
                <w:sz w:val="19"/>
                <w:szCs w:val="19"/>
              </w:rPr>
              <w:t>Details)</w:t>
            </w:r>
          </w:p>
        </w:tc>
        <w:tc>
          <w:tcPr>
            <w:tcW w:w="1110" w:type="pct"/>
            <w:shd w:val="clear" w:color="auto" w:fill="auto"/>
          </w:tcPr>
          <w:p w14:paraId="262E07EF"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 xml:space="preserve">տեղեկություններ տեսչական ստուգման ենթարկվող սուբյեկտի մասին </w:t>
            </w:r>
          </w:p>
        </w:tc>
        <w:tc>
          <w:tcPr>
            <w:tcW w:w="826" w:type="pct"/>
            <w:shd w:val="clear" w:color="auto" w:fill="auto"/>
          </w:tcPr>
          <w:p w14:paraId="4EF3232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M.HC.CDE.01235</w:t>
            </w:r>
          </w:p>
        </w:tc>
        <w:tc>
          <w:tcPr>
            <w:tcW w:w="1362" w:type="pct"/>
            <w:shd w:val="clear" w:color="auto" w:fill="auto"/>
          </w:tcPr>
          <w:p w14:paraId="60988C5F"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hccdo:</w:t>
            </w:r>
            <w:r w:rsidRPr="00D97520">
              <w:rPr>
                <w:rFonts w:cs="Times New Roman"/>
                <w:sz w:val="19"/>
                <w:szCs w:val="19"/>
              </w:rPr>
              <w:t>‌</w:t>
            </w:r>
            <w:r w:rsidRPr="00D97520">
              <w:rPr>
                <w:rFonts w:ascii="Sylfaen" w:hAnsi="Sylfaen"/>
                <w:sz w:val="19"/>
                <w:szCs w:val="19"/>
              </w:rPr>
              <w:t>Pharm</w:t>
            </w:r>
            <w:r w:rsidRPr="00D97520">
              <w:rPr>
                <w:rFonts w:cs="Times New Roman"/>
                <w:sz w:val="19"/>
                <w:szCs w:val="19"/>
              </w:rPr>
              <w:t>‌</w:t>
            </w:r>
            <w:r w:rsidRPr="00D97520">
              <w:rPr>
                <w:rFonts w:ascii="Sylfaen" w:hAnsi="Sylfaen"/>
                <w:sz w:val="19"/>
                <w:szCs w:val="19"/>
              </w:rPr>
              <w:t>Inspection</w:t>
            </w:r>
            <w:r w:rsidRPr="00D97520">
              <w:rPr>
                <w:rFonts w:cs="Times New Roman"/>
                <w:sz w:val="19"/>
                <w:szCs w:val="19"/>
              </w:rPr>
              <w:t>‌</w:t>
            </w:r>
            <w:r w:rsidRPr="00D97520">
              <w:rPr>
                <w:rFonts w:ascii="Sylfaen" w:hAnsi="Sylfaen"/>
                <w:sz w:val="19"/>
                <w:szCs w:val="19"/>
              </w:rPr>
              <w:t>Subject</w:t>
            </w:r>
            <w:r w:rsidRPr="00D97520">
              <w:rPr>
                <w:rFonts w:cs="Times New Roman"/>
                <w:sz w:val="19"/>
                <w:szCs w:val="19"/>
              </w:rPr>
              <w:t>‌</w:t>
            </w:r>
            <w:r w:rsidRPr="00D97520">
              <w:rPr>
                <w:rFonts w:ascii="Sylfaen" w:hAnsi="Sylfaen"/>
                <w:sz w:val="19"/>
                <w:szCs w:val="19"/>
              </w:rPr>
              <w:t>Details</w:t>
            </w:r>
            <w:r w:rsidRPr="00D97520">
              <w:rPr>
                <w:rFonts w:cs="Times New Roman"/>
                <w:sz w:val="19"/>
                <w:szCs w:val="19"/>
              </w:rPr>
              <w:t>‌</w:t>
            </w:r>
            <w:r w:rsidRPr="00D97520">
              <w:rPr>
                <w:rFonts w:ascii="Sylfaen" w:hAnsi="Sylfaen"/>
                <w:sz w:val="19"/>
                <w:szCs w:val="19"/>
              </w:rPr>
              <w:t>Type (M.HC.CDT.01233)</w:t>
            </w:r>
          </w:p>
          <w:p w14:paraId="574E065B"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Որոշվում է ներդրված տարրերի արժեքների տիրույթներով</w:t>
            </w:r>
          </w:p>
        </w:tc>
        <w:tc>
          <w:tcPr>
            <w:tcW w:w="294" w:type="pct"/>
          </w:tcPr>
          <w:p w14:paraId="6756B5D6"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26495170" w14:textId="77777777" w:rsidTr="00574025">
        <w:trPr>
          <w:cantSplit/>
          <w:trHeight w:val="20"/>
        </w:trPr>
        <w:tc>
          <w:tcPr>
            <w:tcW w:w="81" w:type="pct"/>
            <w:tcBorders>
              <w:top w:val="nil"/>
              <w:left w:val="nil"/>
              <w:bottom w:val="nil"/>
              <w:right w:val="nil"/>
            </w:tcBorders>
          </w:tcPr>
          <w:p w14:paraId="58CEED7F"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1579FFB3"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04533259"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p>
        </w:tc>
        <w:tc>
          <w:tcPr>
            <w:tcW w:w="1153" w:type="pct"/>
            <w:gridSpan w:val="4"/>
            <w:tcBorders>
              <w:left w:val="single" w:sz="4" w:space="0" w:color="auto"/>
              <w:bottom w:val="single" w:sz="4" w:space="0" w:color="auto"/>
            </w:tcBorders>
          </w:tcPr>
          <w:p w14:paraId="06BF3C47"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w:t>
            </w:r>
            <w:r w:rsidRPr="00D97520">
              <w:rPr>
                <w:rFonts w:ascii="Sylfaen" w:hAnsi="Sylfaen"/>
                <w:sz w:val="19"/>
                <w:szCs w:val="19"/>
              </w:rPr>
              <w:t> </w:t>
            </w:r>
            <w:r w:rsidRPr="00D97520">
              <w:rPr>
                <w:rFonts w:ascii="Sylfaen" w:hAnsi="Sylfaen"/>
                <w:sz w:val="19"/>
                <w:szCs w:val="19"/>
              </w:rPr>
              <w:t>Արտադրողի մասին տեղեկությունները</w:t>
            </w:r>
          </w:p>
          <w:p w14:paraId="71782F41"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(hccdo:</w:t>
            </w:r>
            <w:r w:rsidRPr="00D97520">
              <w:rPr>
                <w:rFonts w:cs="Times New Roman"/>
                <w:sz w:val="19"/>
                <w:szCs w:val="19"/>
              </w:rPr>
              <w:t>‌</w:t>
            </w:r>
            <w:r w:rsidRPr="00D97520">
              <w:rPr>
                <w:rFonts w:ascii="Sylfaen" w:hAnsi="Sylfaen"/>
                <w:sz w:val="19"/>
                <w:szCs w:val="19"/>
              </w:rPr>
              <w:t>Manufacturing</w:t>
            </w:r>
            <w:r w:rsidRPr="00D97520">
              <w:rPr>
                <w:rFonts w:cs="Times New Roman"/>
                <w:sz w:val="19"/>
                <w:szCs w:val="19"/>
              </w:rPr>
              <w:t>‌</w:t>
            </w:r>
            <w:r w:rsidRPr="00D97520">
              <w:rPr>
                <w:rFonts w:ascii="Sylfaen" w:hAnsi="Sylfaen"/>
                <w:sz w:val="19"/>
                <w:szCs w:val="19"/>
              </w:rPr>
              <w:t>Authorization</w:t>
            </w:r>
            <w:r w:rsidRPr="00D97520">
              <w:rPr>
                <w:rFonts w:cs="Times New Roman"/>
                <w:sz w:val="19"/>
                <w:szCs w:val="19"/>
              </w:rPr>
              <w:t>‌</w:t>
            </w:r>
            <w:r w:rsidRPr="00D97520">
              <w:rPr>
                <w:rFonts w:ascii="Sylfaen" w:hAnsi="Sylfaen"/>
                <w:sz w:val="19"/>
                <w:szCs w:val="19"/>
              </w:rPr>
              <w:t>Holder</w:t>
            </w:r>
            <w:r w:rsidRPr="00D97520">
              <w:rPr>
                <w:rFonts w:cs="Times New Roman"/>
                <w:sz w:val="19"/>
                <w:szCs w:val="19"/>
              </w:rPr>
              <w:t>‌</w:t>
            </w:r>
            <w:r w:rsidRPr="00D97520">
              <w:rPr>
                <w:rFonts w:ascii="Sylfaen" w:hAnsi="Sylfaen"/>
                <w:sz w:val="19"/>
                <w:szCs w:val="19"/>
              </w:rPr>
              <w:t>V2</w:t>
            </w:r>
            <w:r w:rsidRPr="00D97520">
              <w:rPr>
                <w:rFonts w:cs="Times New Roman"/>
                <w:sz w:val="19"/>
                <w:szCs w:val="19"/>
              </w:rPr>
              <w:t>‌</w:t>
            </w:r>
            <w:r w:rsidRPr="00D97520">
              <w:rPr>
                <w:rFonts w:ascii="Sylfaen" w:hAnsi="Sylfaen"/>
                <w:sz w:val="19"/>
                <w:szCs w:val="19"/>
              </w:rPr>
              <w:t>Details)</w:t>
            </w:r>
          </w:p>
        </w:tc>
        <w:tc>
          <w:tcPr>
            <w:tcW w:w="1110" w:type="pct"/>
            <w:shd w:val="clear" w:color="auto" w:fill="auto"/>
          </w:tcPr>
          <w:p w14:paraId="2AB9CB0C"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 xml:space="preserve">տեղեկություններ դեղամիջոցների արտադրության գործունեություն իրականացնող կազմակերպության մասին </w:t>
            </w:r>
          </w:p>
        </w:tc>
        <w:tc>
          <w:tcPr>
            <w:tcW w:w="826" w:type="pct"/>
            <w:shd w:val="clear" w:color="auto" w:fill="auto"/>
          </w:tcPr>
          <w:p w14:paraId="34AF5DB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M.HC.CDE.00304</w:t>
            </w:r>
          </w:p>
        </w:tc>
        <w:tc>
          <w:tcPr>
            <w:tcW w:w="1362" w:type="pct"/>
            <w:shd w:val="clear" w:color="auto" w:fill="auto"/>
          </w:tcPr>
          <w:p w14:paraId="46AAB422"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hccdo:</w:t>
            </w:r>
            <w:r w:rsidRPr="00D97520">
              <w:rPr>
                <w:rFonts w:cs="Times New Roman"/>
                <w:sz w:val="19"/>
                <w:szCs w:val="19"/>
              </w:rPr>
              <w:t>‌</w:t>
            </w:r>
            <w:r w:rsidRPr="00D97520">
              <w:rPr>
                <w:rFonts w:ascii="Sylfaen" w:hAnsi="Sylfaen"/>
                <w:sz w:val="19"/>
                <w:szCs w:val="19"/>
              </w:rPr>
              <w:t>Manufacturing</w:t>
            </w:r>
            <w:r w:rsidRPr="00D97520">
              <w:rPr>
                <w:rFonts w:cs="Times New Roman"/>
                <w:sz w:val="19"/>
                <w:szCs w:val="19"/>
              </w:rPr>
              <w:t>‌</w:t>
            </w:r>
            <w:r w:rsidRPr="00D97520">
              <w:rPr>
                <w:rFonts w:ascii="Sylfaen" w:hAnsi="Sylfaen"/>
                <w:sz w:val="19"/>
                <w:szCs w:val="19"/>
              </w:rPr>
              <w:t>Authorization</w:t>
            </w:r>
            <w:r w:rsidRPr="00D97520">
              <w:rPr>
                <w:rFonts w:cs="Times New Roman"/>
                <w:sz w:val="19"/>
                <w:szCs w:val="19"/>
              </w:rPr>
              <w:t>‌</w:t>
            </w:r>
            <w:r w:rsidRPr="00D97520">
              <w:rPr>
                <w:rFonts w:ascii="Sylfaen" w:hAnsi="Sylfaen"/>
                <w:sz w:val="19"/>
                <w:szCs w:val="19"/>
              </w:rPr>
              <w:t>Holder</w:t>
            </w:r>
            <w:r w:rsidRPr="00D97520">
              <w:rPr>
                <w:rFonts w:cs="Times New Roman"/>
                <w:sz w:val="19"/>
                <w:szCs w:val="19"/>
              </w:rPr>
              <w:t>‌</w:t>
            </w:r>
            <w:r w:rsidRPr="00D97520">
              <w:rPr>
                <w:rFonts w:ascii="Sylfaen" w:hAnsi="Sylfaen"/>
                <w:sz w:val="19"/>
                <w:szCs w:val="19"/>
              </w:rPr>
              <w:t>Details</w:t>
            </w:r>
            <w:r w:rsidRPr="00D97520">
              <w:rPr>
                <w:rFonts w:cs="Times New Roman"/>
                <w:sz w:val="19"/>
                <w:szCs w:val="19"/>
              </w:rPr>
              <w:t>‌</w:t>
            </w:r>
            <w:r w:rsidRPr="00D97520">
              <w:rPr>
                <w:rFonts w:ascii="Sylfaen" w:hAnsi="Sylfaen"/>
                <w:sz w:val="19"/>
                <w:szCs w:val="19"/>
              </w:rPr>
              <w:t>V2</w:t>
            </w:r>
            <w:r w:rsidRPr="00D97520">
              <w:rPr>
                <w:rFonts w:cs="Times New Roman"/>
                <w:sz w:val="19"/>
                <w:szCs w:val="19"/>
              </w:rPr>
              <w:t>‌</w:t>
            </w:r>
            <w:r w:rsidRPr="00D97520">
              <w:rPr>
                <w:rFonts w:ascii="Sylfaen" w:hAnsi="Sylfaen"/>
                <w:sz w:val="19"/>
                <w:szCs w:val="19"/>
              </w:rPr>
              <w:t>Type (M.HC.CDT.00655)</w:t>
            </w:r>
          </w:p>
          <w:p w14:paraId="1DCD4BDA"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Որոշվում է ներդրված տարրերի արժեքների տիրույթներով</w:t>
            </w:r>
          </w:p>
        </w:tc>
        <w:tc>
          <w:tcPr>
            <w:tcW w:w="294" w:type="pct"/>
          </w:tcPr>
          <w:p w14:paraId="67E3B951"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609C1C2B" w14:textId="77777777" w:rsidTr="00574025">
        <w:trPr>
          <w:cantSplit/>
          <w:trHeight w:val="20"/>
        </w:trPr>
        <w:tc>
          <w:tcPr>
            <w:tcW w:w="81" w:type="pct"/>
            <w:tcBorders>
              <w:top w:val="nil"/>
              <w:left w:val="nil"/>
              <w:bottom w:val="nil"/>
              <w:right w:val="nil"/>
            </w:tcBorders>
          </w:tcPr>
          <w:p w14:paraId="65C5F693"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76914AC7"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3EEEAB4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652DADB7"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tcBorders>
          </w:tcPr>
          <w:p w14:paraId="246E270A"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 լեզվի ծածկագիրը</w:t>
            </w:r>
          </w:p>
          <w:p w14:paraId="30DC7124"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(languageCode ատրիբուտ)</w:t>
            </w:r>
          </w:p>
        </w:tc>
        <w:tc>
          <w:tcPr>
            <w:tcW w:w="1110" w:type="pct"/>
            <w:shd w:val="clear" w:color="auto" w:fill="auto"/>
          </w:tcPr>
          <w:p w14:paraId="13ED48FF"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լեզվի ծածկագրային նշագիրը, որին համապատասխան լրացվել են տեղեկությունները</w:t>
            </w:r>
          </w:p>
        </w:tc>
        <w:tc>
          <w:tcPr>
            <w:tcW w:w="826" w:type="pct"/>
            <w:shd w:val="clear" w:color="auto" w:fill="auto"/>
          </w:tcPr>
          <w:p w14:paraId="11162D17" w14:textId="77777777" w:rsidR="00DC113F" w:rsidRPr="00D97520" w:rsidRDefault="00336000"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w:t>
            </w:r>
          </w:p>
        </w:tc>
        <w:tc>
          <w:tcPr>
            <w:tcW w:w="1362" w:type="pct"/>
            <w:shd w:val="clear" w:color="auto" w:fill="auto"/>
          </w:tcPr>
          <w:p w14:paraId="1ACC85A7"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Language</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(M.SDT.00051)</w:t>
            </w:r>
          </w:p>
          <w:p w14:paraId="3330174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Լեզվի երկտառ ծածկագիրը՝ ISO 639-1-ին համապատասխան:</w:t>
            </w:r>
          </w:p>
          <w:p w14:paraId="56FA0729"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[a-z]{2}</w:t>
            </w:r>
          </w:p>
        </w:tc>
        <w:tc>
          <w:tcPr>
            <w:tcW w:w="294" w:type="pct"/>
          </w:tcPr>
          <w:p w14:paraId="50F1A036"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6BB954D0" w14:textId="77777777" w:rsidTr="00574025">
        <w:trPr>
          <w:cantSplit/>
          <w:trHeight w:val="20"/>
        </w:trPr>
        <w:tc>
          <w:tcPr>
            <w:tcW w:w="81" w:type="pct"/>
            <w:tcBorders>
              <w:top w:val="nil"/>
              <w:left w:val="nil"/>
              <w:bottom w:val="nil"/>
              <w:right w:val="nil"/>
            </w:tcBorders>
          </w:tcPr>
          <w:p w14:paraId="5FF194A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51E1C91A"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5DECC7E1"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5FBCEFFB"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6E4F69F1"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*.1.1.</w:t>
            </w:r>
            <w:r w:rsidRPr="00D97520">
              <w:rPr>
                <w:rFonts w:ascii="Sylfaen" w:hAnsi="Sylfaen"/>
                <w:sz w:val="19"/>
                <w:szCs w:val="19"/>
              </w:rPr>
              <w:t> </w:t>
            </w:r>
            <w:r w:rsidRPr="00D97520">
              <w:rPr>
                <w:rFonts w:ascii="Sylfaen" w:hAnsi="Sylfaen"/>
                <w:sz w:val="19"/>
                <w:szCs w:val="19"/>
              </w:rPr>
              <w:t>Երկրի ծածկագիրը</w:t>
            </w:r>
          </w:p>
          <w:p w14:paraId="77A022C1"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Unified</w:t>
            </w:r>
            <w:r w:rsidRPr="00D97520">
              <w:rPr>
                <w:rFonts w:cs="Times New Roman"/>
                <w:sz w:val="19"/>
                <w:szCs w:val="19"/>
              </w:rPr>
              <w:t>‌</w:t>
            </w:r>
            <w:r w:rsidRPr="00D97520">
              <w:rPr>
                <w:rFonts w:ascii="Sylfaen" w:hAnsi="Sylfaen"/>
                <w:sz w:val="19"/>
                <w:szCs w:val="19"/>
              </w:rPr>
              <w:t>Country</w:t>
            </w:r>
            <w:r w:rsidRPr="00D97520">
              <w:rPr>
                <w:rFonts w:cs="Times New Roman"/>
                <w:sz w:val="19"/>
                <w:szCs w:val="19"/>
              </w:rPr>
              <w:t>‌</w:t>
            </w:r>
            <w:r w:rsidRPr="00D97520">
              <w:rPr>
                <w:rFonts w:ascii="Sylfaen" w:hAnsi="Sylfaen"/>
                <w:sz w:val="19"/>
                <w:szCs w:val="19"/>
              </w:rPr>
              <w:t>Code)</w:t>
            </w:r>
          </w:p>
        </w:tc>
        <w:tc>
          <w:tcPr>
            <w:tcW w:w="1110" w:type="pct"/>
            <w:shd w:val="clear" w:color="auto" w:fill="auto"/>
          </w:tcPr>
          <w:p w14:paraId="55624F0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տնտեսավարող սուբյեկտի գրանցման երկրի ծածկագրային նշագիրը</w:t>
            </w:r>
          </w:p>
        </w:tc>
        <w:tc>
          <w:tcPr>
            <w:tcW w:w="826" w:type="pct"/>
            <w:shd w:val="clear" w:color="auto" w:fill="auto"/>
          </w:tcPr>
          <w:p w14:paraId="377DD42C"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M.SDE.00162</w:t>
            </w:r>
          </w:p>
        </w:tc>
        <w:tc>
          <w:tcPr>
            <w:tcW w:w="1362" w:type="pct"/>
            <w:shd w:val="clear" w:color="auto" w:fill="auto"/>
          </w:tcPr>
          <w:p w14:paraId="71416AA8"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Unified</w:t>
            </w:r>
            <w:r w:rsidRPr="00D97520">
              <w:rPr>
                <w:rFonts w:cs="Times New Roman"/>
                <w:sz w:val="19"/>
                <w:szCs w:val="19"/>
              </w:rPr>
              <w:t>‌</w:t>
            </w:r>
            <w:r w:rsidRPr="00D97520">
              <w:rPr>
                <w:rFonts w:ascii="Sylfaen" w:hAnsi="Sylfaen"/>
                <w:sz w:val="19"/>
                <w:szCs w:val="19"/>
              </w:rPr>
              <w:t>Country</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(M.SDT.00112)</w:t>
            </w:r>
          </w:p>
          <w:p w14:paraId="75A5A497"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EA834E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[A-Z]{2}</w:t>
            </w:r>
          </w:p>
        </w:tc>
        <w:tc>
          <w:tcPr>
            <w:tcW w:w="294" w:type="pct"/>
          </w:tcPr>
          <w:p w14:paraId="4602927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1DA73AE0" w14:textId="77777777" w:rsidTr="00574025">
        <w:trPr>
          <w:cantSplit/>
          <w:trHeight w:val="20"/>
        </w:trPr>
        <w:tc>
          <w:tcPr>
            <w:tcW w:w="81" w:type="pct"/>
            <w:tcBorders>
              <w:top w:val="nil"/>
              <w:left w:val="nil"/>
              <w:bottom w:val="nil"/>
              <w:right w:val="nil"/>
            </w:tcBorders>
          </w:tcPr>
          <w:p w14:paraId="3FF7A640"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1AB1B44D"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2E5EB9A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030500AE"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71F7D1D9" w14:textId="77777777" w:rsidR="00DC113F" w:rsidRPr="00D97520" w:rsidRDefault="00DC113F" w:rsidP="00574025">
            <w:pPr>
              <w:pStyle w:val="a8"/>
              <w:widowControl w:val="0"/>
              <w:tabs>
                <w:tab w:val="left" w:pos="1134"/>
              </w:tabs>
              <w:spacing w:after="120" w:line="240" w:lineRule="auto"/>
              <w:jc w:val="left"/>
              <w:rPr>
                <w:rFonts w:ascii="Sylfaen" w:eastAsiaTheme="minorEastAsia" w:hAnsi="Sylfaen"/>
                <w:sz w:val="19"/>
                <w:szCs w:val="19"/>
              </w:rPr>
            </w:pPr>
          </w:p>
        </w:tc>
        <w:tc>
          <w:tcPr>
            <w:tcW w:w="979" w:type="pct"/>
            <w:gridSpan w:val="2"/>
            <w:tcBorders>
              <w:left w:val="single" w:sz="4" w:space="0" w:color="auto"/>
            </w:tcBorders>
          </w:tcPr>
          <w:p w14:paraId="4B3A6C57"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 տեղեկագրքի (դասակարգչի) նույնականացուցիչը</w:t>
            </w:r>
          </w:p>
          <w:p w14:paraId="1B5B35C7"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List</w:t>
            </w:r>
            <w:r w:rsidRPr="00D97520">
              <w:rPr>
                <w:rFonts w:cs="Times New Roman"/>
                <w:sz w:val="19"/>
                <w:szCs w:val="19"/>
              </w:rPr>
              <w:t>​</w:t>
            </w:r>
            <w:r w:rsidRPr="00D97520">
              <w:rPr>
                <w:rFonts w:ascii="Sylfaen" w:hAnsi="Sylfaen"/>
                <w:sz w:val="19"/>
                <w:szCs w:val="19"/>
              </w:rPr>
              <w:t>Id ատրիբուտ)</w:t>
            </w:r>
          </w:p>
        </w:tc>
        <w:tc>
          <w:tcPr>
            <w:tcW w:w="1110" w:type="pct"/>
            <w:shd w:val="clear" w:color="auto" w:fill="auto"/>
          </w:tcPr>
          <w:p w14:paraId="152AC38D"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այն տեղեկագրքի (դասակարգչի) նշագիրը, որին համապատասխան նշված է ծածկագիրը</w:t>
            </w:r>
          </w:p>
        </w:tc>
        <w:tc>
          <w:tcPr>
            <w:tcW w:w="826" w:type="pct"/>
            <w:shd w:val="clear" w:color="auto" w:fill="auto"/>
          </w:tcPr>
          <w:p w14:paraId="249CAACD" w14:textId="77777777" w:rsidR="00DC113F" w:rsidRPr="00D97520" w:rsidRDefault="00336000"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w:t>
            </w:r>
          </w:p>
        </w:tc>
        <w:tc>
          <w:tcPr>
            <w:tcW w:w="1362" w:type="pct"/>
            <w:shd w:val="clear" w:color="auto" w:fill="auto"/>
          </w:tcPr>
          <w:p w14:paraId="29514541"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Reference</w:t>
            </w:r>
            <w:r w:rsidRPr="00D97520">
              <w:rPr>
                <w:rFonts w:cs="Times New Roman"/>
                <w:sz w:val="19"/>
                <w:szCs w:val="19"/>
              </w:rPr>
              <w:t>‌</w:t>
            </w:r>
            <w:r w:rsidRPr="00D97520">
              <w:rPr>
                <w:rFonts w:ascii="Sylfaen" w:hAnsi="Sylfaen"/>
                <w:sz w:val="19"/>
                <w:szCs w:val="19"/>
              </w:rPr>
              <w:t>Data</w:t>
            </w:r>
            <w:r w:rsidRPr="00D97520">
              <w:rPr>
                <w:rFonts w:cs="Times New Roman"/>
                <w:sz w:val="19"/>
                <w:szCs w:val="19"/>
              </w:rPr>
              <w:t>‌</w:t>
            </w:r>
            <w:r w:rsidRPr="00D97520">
              <w:rPr>
                <w:rFonts w:ascii="Sylfaen" w:hAnsi="Sylfaen"/>
                <w:sz w:val="19"/>
                <w:szCs w:val="19"/>
              </w:rPr>
              <w:t>Id</w:t>
            </w:r>
            <w:r w:rsidRPr="00D97520">
              <w:rPr>
                <w:rFonts w:cs="Times New Roman"/>
                <w:sz w:val="19"/>
                <w:szCs w:val="19"/>
              </w:rPr>
              <w:t>‌</w:t>
            </w:r>
            <w:r w:rsidRPr="00D97520">
              <w:rPr>
                <w:rFonts w:ascii="Sylfaen" w:hAnsi="Sylfaen"/>
                <w:sz w:val="19"/>
                <w:szCs w:val="19"/>
              </w:rPr>
              <w:t>Type (M.SDT.00091)</w:t>
            </w:r>
          </w:p>
          <w:p w14:paraId="2DDA8CB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Պայմանանշանների նորմալացված տողը:</w:t>
            </w:r>
          </w:p>
          <w:p w14:paraId="3455ABAA"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55A7686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94" w:type="pct"/>
          </w:tcPr>
          <w:p w14:paraId="125D3AD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50F44587" w14:textId="77777777" w:rsidTr="00574025">
        <w:trPr>
          <w:cantSplit/>
          <w:trHeight w:val="20"/>
        </w:trPr>
        <w:tc>
          <w:tcPr>
            <w:tcW w:w="81" w:type="pct"/>
            <w:tcBorders>
              <w:top w:val="nil"/>
              <w:left w:val="nil"/>
              <w:bottom w:val="nil"/>
              <w:right w:val="nil"/>
            </w:tcBorders>
          </w:tcPr>
          <w:p w14:paraId="338A6503"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5F52026C"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6833DD5F"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28C0742F"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7A35ED69"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*.1.2.</w:t>
            </w:r>
            <w:r w:rsidRPr="00D97520">
              <w:rPr>
                <w:rFonts w:ascii="Sylfaen" w:hAnsi="Sylfaen"/>
                <w:sz w:val="19"/>
                <w:szCs w:val="19"/>
              </w:rPr>
              <w:t> </w:t>
            </w:r>
            <w:r w:rsidRPr="00D97520">
              <w:rPr>
                <w:rFonts w:ascii="Sylfaen" w:hAnsi="Sylfaen"/>
                <w:sz w:val="19"/>
                <w:szCs w:val="19"/>
              </w:rPr>
              <w:t>Տնտեսավարող սուբյեկտի անվանումը</w:t>
            </w:r>
          </w:p>
          <w:p w14:paraId="01E1DA25"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Business</w:t>
            </w:r>
            <w:r w:rsidRPr="00D97520">
              <w:rPr>
                <w:rFonts w:cs="Times New Roman"/>
                <w:sz w:val="19"/>
                <w:szCs w:val="19"/>
              </w:rPr>
              <w:t>‌</w:t>
            </w:r>
            <w:r w:rsidRPr="00D97520">
              <w:rPr>
                <w:rFonts w:ascii="Sylfaen" w:hAnsi="Sylfaen"/>
                <w:sz w:val="19"/>
                <w:szCs w:val="19"/>
              </w:rPr>
              <w:t>Entity</w:t>
            </w:r>
            <w:r w:rsidRPr="00D97520">
              <w:rPr>
                <w:rFonts w:cs="Times New Roman"/>
                <w:sz w:val="19"/>
                <w:szCs w:val="19"/>
              </w:rPr>
              <w:t>‌</w:t>
            </w:r>
            <w:r w:rsidRPr="00D97520">
              <w:rPr>
                <w:rFonts w:ascii="Sylfaen" w:hAnsi="Sylfaen"/>
                <w:sz w:val="19"/>
                <w:szCs w:val="19"/>
              </w:rPr>
              <w:t>Name)</w:t>
            </w:r>
          </w:p>
        </w:tc>
        <w:tc>
          <w:tcPr>
            <w:tcW w:w="1110" w:type="pct"/>
            <w:shd w:val="clear" w:color="auto" w:fill="auto"/>
          </w:tcPr>
          <w:p w14:paraId="507A80CD"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տնտեսավարող սուբյեկտի լրիվ անվանումը կամ տնտեսական գործունեություն վարող ֆիզիկական անձի ազգանունը, անունը եւ հայրանունը</w:t>
            </w:r>
          </w:p>
        </w:tc>
        <w:tc>
          <w:tcPr>
            <w:tcW w:w="826" w:type="pct"/>
            <w:shd w:val="clear" w:color="auto" w:fill="auto"/>
          </w:tcPr>
          <w:p w14:paraId="06AC1DA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M.SDE.00187</w:t>
            </w:r>
          </w:p>
        </w:tc>
        <w:tc>
          <w:tcPr>
            <w:tcW w:w="1362" w:type="pct"/>
            <w:shd w:val="clear" w:color="auto" w:fill="auto"/>
          </w:tcPr>
          <w:p w14:paraId="13F97C36"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Name300</w:t>
            </w:r>
            <w:r w:rsidRPr="00D97520">
              <w:rPr>
                <w:rFonts w:cs="Times New Roman"/>
                <w:sz w:val="19"/>
                <w:szCs w:val="19"/>
              </w:rPr>
              <w:t>‌</w:t>
            </w:r>
            <w:r w:rsidRPr="00D97520">
              <w:rPr>
                <w:rFonts w:ascii="Sylfaen" w:hAnsi="Sylfaen"/>
                <w:sz w:val="19"/>
                <w:szCs w:val="19"/>
              </w:rPr>
              <w:t>Type (M.SDT.00056)</w:t>
            </w:r>
          </w:p>
          <w:p w14:paraId="651EEB79"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6E3C623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1D90A8F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300</w:t>
            </w:r>
          </w:p>
        </w:tc>
        <w:tc>
          <w:tcPr>
            <w:tcW w:w="294" w:type="pct"/>
          </w:tcPr>
          <w:p w14:paraId="51AF664C"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36230C74" w14:textId="77777777" w:rsidTr="00574025">
        <w:trPr>
          <w:cantSplit/>
          <w:trHeight w:val="20"/>
        </w:trPr>
        <w:tc>
          <w:tcPr>
            <w:tcW w:w="81" w:type="pct"/>
            <w:tcBorders>
              <w:top w:val="nil"/>
              <w:left w:val="nil"/>
              <w:bottom w:val="nil"/>
              <w:right w:val="nil"/>
            </w:tcBorders>
          </w:tcPr>
          <w:p w14:paraId="461C36A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436A03CE"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5520CCD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665EB66F"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5A899CDC"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*.1.3.</w:t>
            </w:r>
            <w:r w:rsidRPr="00D97520">
              <w:rPr>
                <w:rFonts w:ascii="Sylfaen" w:hAnsi="Sylfaen"/>
                <w:sz w:val="19"/>
                <w:szCs w:val="19"/>
              </w:rPr>
              <w:t> </w:t>
            </w:r>
            <w:r w:rsidRPr="00D97520">
              <w:rPr>
                <w:rFonts w:ascii="Sylfaen" w:hAnsi="Sylfaen"/>
                <w:sz w:val="19"/>
                <w:szCs w:val="19"/>
              </w:rPr>
              <w:t>Տնտեսավարող սուբյեկտի կրճատ անվանումը</w:t>
            </w:r>
          </w:p>
          <w:p w14:paraId="6C538A4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Business</w:t>
            </w:r>
            <w:r w:rsidRPr="00D97520">
              <w:rPr>
                <w:rFonts w:cs="Times New Roman"/>
                <w:sz w:val="19"/>
                <w:szCs w:val="19"/>
              </w:rPr>
              <w:t>‌</w:t>
            </w:r>
            <w:r w:rsidRPr="00D97520">
              <w:rPr>
                <w:rFonts w:ascii="Sylfaen" w:hAnsi="Sylfaen"/>
                <w:sz w:val="19"/>
                <w:szCs w:val="19"/>
              </w:rPr>
              <w:t>Entity</w:t>
            </w:r>
            <w:r w:rsidRPr="00D97520">
              <w:rPr>
                <w:rFonts w:cs="Times New Roman"/>
                <w:sz w:val="19"/>
                <w:szCs w:val="19"/>
              </w:rPr>
              <w:t>‌</w:t>
            </w:r>
            <w:r w:rsidRPr="00D97520">
              <w:rPr>
                <w:rFonts w:ascii="Sylfaen" w:hAnsi="Sylfaen"/>
                <w:sz w:val="19"/>
                <w:szCs w:val="19"/>
              </w:rPr>
              <w:t>Brief</w:t>
            </w:r>
            <w:r w:rsidRPr="00D97520">
              <w:rPr>
                <w:rFonts w:cs="Times New Roman"/>
                <w:sz w:val="19"/>
                <w:szCs w:val="19"/>
              </w:rPr>
              <w:t>‌</w:t>
            </w:r>
            <w:r w:rsidRPr="00D97520">
              <w:rPr>
                <w:rFonts w:ascii="Sylfaen" w:hAnsi="Sylfaen"/>
                <w:sz w:val="19"/>
                <w:szCs w:val="19"/>
              </w:rPr>
              <w:t>Name)</w:t>
            </w:r>
          </w:p>
        </w:tc>
        <w:tc>
          <w:tcPr>
            <w:tcW w:w="1110" w:type="pct"/>
            <w:shd w:val="clear" w:color="auto" w:fill="auto"/>
          </w:tcPr>
          <w:p w14:paraId="5BEC7DE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տնտեսավարող սուբյեկտի կրճատ անվանումը կամ տնտեսական գործունեություն վարող ֆիզիկական անձի ազգանունը, անունը եւ հայրանունը</w:t>
            </w:r>
          </w:p>
        </w:tc>
        <w:tc>
          <w:tcPr>
            <w:tcW w:w="826" w:type="pct"/>
            <w:shd w:val="clear" w:color="auto" w:fill="auto"/>
          </w:tcPr>
          <w:p w14:paraId="1AA755CC"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M.SDE.00188</w:t>
            </w:r>
          </w:p>
        </w:tc>
        <w:tc>
          <w:tcPr>
            <w:tcW w:w="1362" w:type="pct"/>
            <w:shd w:val="clear" w:color="auto" w:fill="auto"/>
          </w:tcPr>
          <w:p w14:paraId="20933A25"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Name120</w:t>
            </w:r>
            <w:r w:rsidRPr="00D97520">
              <w:rPr>
                <w:rFonts w:cs="Times New Roman"/>
                <w:sz w:val="19"/>
                <w:szCs w:val="19"/>
              </w:rPr>
              <w:t>‌</w:t>
            </w:r>
            <w:r w:rsidRPr="00D97520">
              <w:rPr>
                <w:rFonts w:ascii="Sylfaen" w:hAnsi="Sylfaen"/>
                <w:sz w:val="19"/>
                <w:szCs w:val="19"/>
              </w:rPr>
              <w:t>Type (M.SDT.00055)</w:t>
            </w:r>
          </w:p>
          <w:p w14:paraId="4B2A5869"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328E8C1D"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21A1F174"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120</w:t>
            </w:r>
          </w:p>
        </w:tc>
        <w:tc>
          <w:tcPr>
            <w:tcW w:w="294" w:type="pct"/>
          </w:tcPr>
          <w:p w14:paraId="5CB8BC7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303A3150" w14:textId="77777777" w:rsidTr="00574025">
        <w:trPr>
          <w:cantSplit/>
          <w:trHeight w:val="20"/>
        </w:trPr>
        <w:tc>
          <w:tcPr>
            <w:tcW w:w="81" w:type="pct"/>
            <w:tcBorders>
              <w:top w:val="nil"/>
              <w:left w:val="nil"/>
              <w:bottom w:val="nil"/>
              <w:right w:val="nil"/>
            </w:tcBorders>
          </w:tcPr>
          <w:p w14:paraId="79A1953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46E5EEA4"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7E00E211"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02ED93E0"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6F4EA8DA"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*.1.4.</w:t>
            </w:r>
            <w:r w:rsidRPr="00D97520">
              <w:rPr>
                <w:rFonts w:ascii="Sylfaen" w:hAnsi="Sylfaen"/>
                <w:sz w:val="19"/>
                <w:szCs w:val="19"/>
              </w:rPr>
              <w:t> </w:t>
            </w:r>
            <w:r w:rsidRPr="00D97520">
              <w:rPr>
                <w:rFonts w:ascii="Sylfaen" w:hAnsi="Sylfaen"/>
                <w:sz w:val="19"/>
                <w:szCs w:val="19"/>
              </w:rPr>
              <w:t>Կազմակերպաիրավական ձեւի ծածկագիրը</w:t>
            </w:r>
          </w:p>
          <w:p w14:paraId="37B0A10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Business</w:t>
            </w:r>
            <w:r w:rsidRPr="00D97520">
              <w:rPr>
                <w:rFonts w:cs="Times New Roman"/>
                <w:sz w:val="19"/>
                <w:szCs w:val="19"/>
              </w:rPr>
              <w:t>‌</w:t>
            </w:r>
            <w:r w:rsidRPr="00D97520">
              <w:rPr>
                <w:rFonts w:ascii="Sylfaen" w:hAnsi="Sylfaen"/>
                <w:sz w:val="19"/>
                <w:szCs w:val="19"/>
              </w:rPr>
              <w:t>Entity</w:t>
            </w:r>
            <w:r w:rsidRPr="00D97520">
              <w:rPr>
                <w:rFonts w:cs="Times New Roman"/>
                <w:sz w:val="19"/>
                <w:szCs w:val="19"/>
              </w:rPr>
              <w:t>‌</w:t>
            </w:r>
            <w:r w:rsidRPr="00D97520">
              <w:rPr>
                <w:rFonts w:ascii="Sylfaen" w:hAnsi="Sylfaen"/>
                <w:sz w:val="19"/>
                <w:szCs w:val="19"/>
              </w:rPr>
              <w:t>Type</w:t>
            </w:r>
            <w:r w:rsidRPr="00D97520">
              <w:rPr>
                <w:rFonts w:cs="Times New Roman"/>
                <w:sz w:val="19"/>
                <w:szCs w:val="19"/>
              </w:rPr>
              <w:t>‌</w:t>
            </w:r>
            <w:r w:rsidRPr="00D97520">
              <w:rPr>
                <w:rFonts w:ascii="Sylfaen" w:hAnsi="Sylfaen"/>
                <w:sz w:val="19"/>
                <w:szCs w:val="19"/>
              </w:rPr>
              <w:t>Code)</w:t>
            </w:r>
          </w:p>
        </w:tc>
        <w:tc>
          <w:tcPr>
            <w:tcW w:w="1110" w:type="pct"/>
            <w:shd w:val="clear" w:color="auto" w:fill="auto"/>
          </w:tcPr>
          <w:p w14:paraId="0E1EF87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այն կազմակերպաիրավական ձեւի ծածկագրային նշագիրը, որով գրանցված է տնտեսավարող սուբյեկտը</w:t>
            </w:r>
          </w:p>
        </w:tc>
        <w:tc>
          <w:tcPr>
            <w:tcW w:w="826" w:type="pct"/>
            <w:shd w:val="clear" w:color="auto" w:fill="auto"/>
          </w:tcPr>
          <w:p w14:paraId="552FB6E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M.SDE.00023</w:t>
            </w:r>
          </w:p>
        </w:tc>
        <w:tc>
          <w:tcPr>
            <w:tcW w:w="1362" w:type="pct"/>
            <w:shd w:val="clear" w:color="auto" w:fill="auto"/>
          </w:tcPr>
          <w:p w14:paraId="2289113E"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Unified</w:t>
            </w:r>
            <w:r w:rsidRPr="00D97520">
              <w:rPr>
                <w:rFonts w:cs="Times New Roman"/>
                <w:sz w:val="19"/>
                <w:szCs w:val="19"/>
              </w:rPr>
              <w:t>‌</w:t>
            </w:r>
            <w:r w:rsidRPr="00D97520">
              <w:rPr>
                <w:rFonts w:ascii="Sylfaen" w:hAnsi="Sylfaen"/>
                <w:sz w:val="19"/>
                <w:szCs w:val="19"/>
              </w:rPr>
              <w:t>Code20</w:t>
            </w:r>
            <w:r w:rsidRPr="00D97520">
              <w:rPr>
                <w:rFonts w:cs="Times New Roman"/>
                <w:sz w:val="19"/>
                <w:szCs w:val="19"/>
              </w:rPr>
              <w:t>‌</w:t>
            </w:r>
            <w:r w:rsidRPr="00D97520">
              <w:rPr>
                <w:rFonts w:ascii="Sylfaen" w:hAnsi="Sylfaen"/>
                <w:sz w:val="19"/>
                <w:szCs w:val="19"/>
              </w:rPr>
              <w:t>Type (M.SDT.00140)</w:t>
            </w:r>
          </w:p>
          <w:p w14:paraId="7F673004"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4AA0802"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7A02069F"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94" w:type="pct"/>
          </w:tcPr>
          <w:p w14:paraId="3AC4F00F"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54294677" w14:textId="77777777" w:rsidTr="00574025">
        <w:trPr>
          <w:cantSplit/>
          <w:trHeight w:val="20"/>
        </w:trPr>
        <w:tc>
          <w:tcPr>
            <w:tcW w:w="81" w:type="pct"/>
            <w:tcBorders>
              <w:top w:val="nil"/>
              <w:left w:val="nil"/>
              <w:bottom w:val="nil"/>
              <w:right w:val="nil"/>
            </w:tcBorders>
          </w:tcPr>
          <w:p w14:paraId="438296F0"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03E55CF8"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112C392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6899B408"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6B9C8473" w14:textId="77777777" w:rsidR="00DC113F" w:rsidRPr="00D97520" w:rsidRDefault="00DC113F" w:rsidP="00574025">
            <w:pPr>
              <w:pStyle w:val="a8"/>
              <w:widowControl w:val="0"/>
              <w:tabs>
                <w:tab w:val="left" w:pos="1134"/>
              </w:tabs>
              <w:spacing w:after="120" w:line="240" w:lineRule="auto"/>
              <w:jc w:val="left"/>
              <w:rPr>
                <w:rFonts w:ascii="Sylfaen" w:eastAsiaTheme="minorEastAsia" w:hAnsi="Sylfaen"/>
                <w:sz w:val="19"/>
                <w:szCs w:val="19"/>
              </w:rPr>
            </w:pPr>
          </w:p>
        </w:tc>
        <w:tc>
          <w:tcPr>
            <w:tcW w:w="979" w:type="pct"/>
            <w:gridSpan w:val="2"/>
            <w:tcBorders>
              <w:left w:val="single" w:sz="4" w:space="0" w:color="auto"/>
            </w:tcBorders>
          </w:tcPr>
          <w:p w14:paraId="6E921F0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 տեղեկագրքի (դասակարգչի) նույնականացուցիչը</w:t>
            </w:r>
          </w:p>
          <w:p w14:paraId="76BDDF2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List</w:t>
            </w:r>
            <w:r w:rsidRPr="00D97520">
              <w:rPr>
                <w:rFonts w:cs="Times New Roman"/>
                <w:sz w:val="19"/>
                <w:szCs w:val="19"/>
              </w:rPr>
              <w:t>​</w:t>
            </w:r>
            <w:r w:rsidRPr="00D97520">
              <w:rPr>
                <w:rFonts w:ascii="Sylfaen" w:hAnsi="Sylfaen"/>
                <w:sz w:val="19"/>
                <w:szCs w:val="19"/>
              </w:rPr>
              <w:t>Id ատրիբուտ)</w:t>
            </w:r>
          </w:p>
        </w:tc>
        <w:tc>
          <w:tcPr>
            <w:tcW w:w="1110" w:type="pct"/>
            <w:shd w:val="clear" w:color="auto" w:fill="auto"/>
          </w:tcPr>
          <w:p w14:paraId="6D26EC9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այն տեղեկագրքի (դասակարգչի) նշագիրը, որին համապատասխան նշված է ծածկագիրը</w:t>
            </w:r>
          </w:p>
        </w:tc>
        <w:tc>
          <w:tcPr>
            <w:tcW w:w="826" w:type="pct"/>
            <w:shd w:val="clear" w:color="auto" w:fill="auto"/>
          </w:tcPr>
          <w:p w14:paraId="094FBF84" w14:textId="77777777" w:rsidR="00DC113F" w:rsidRPr="00D97520" w:rsidRDefault="00336000"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w:t>
            </w:r>
          </w:p>
        </w:tc>
        <w:tc>
          <w:tcPr>
            <w:tcW w:w="1362" w:type="pct"/>
            <w:shd w:val="clear" w:color="auto" w:fill="auto"/>
          </w:tcPr>
          <w:p w14:paraId="5372F043"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Reference</w:t>
            </w:r>
            <w:r w:rsidRPr="00D97520">
              <w:rPr>
                <w:rFonts w:cs="Times New Roman"/>
                <w:sz w:val="19"/>
                <w:szCs w:val="19"/>
              </w:rPr>
              <w:t>‌</w:t>
            </w:r>
            <w:r w:rsidRPr="00D97520">
              <w:rPr>
                <w:rFonts w:ascii="Sylfaen" w:hAnsi="Sylfaen"/>
                <w:sz w:val="19"/>
                <w:szCs w:val="19"/>
              </w:rPr>
              <w:t>Data</w:t>
            </w:r>
            <w:r w:rsidRPr="00D97520">
              <w:rPr>
                <w:rFonts w:cs="Times New Roman"/>
                <w:sz w:val="19"/>
                <w:szCs w:val="19"/>
              </w:rPr>
              <w:t>‌</w:t>
            </w:r>
            <w:r w:rsidRPr="00D97520">
              <w:rPr>
                <w:rFonts w:ascii="Sylfaen" w:hAnsi="Sylfaen"/>
                <w:sz w:val="19"/>
                <w:szCs w:val="19"/>
              </w:rPr>
              <w:t>Id</w:t>
            </w:r>
            <w:r w:rsidRPr="00D97520">
              <w:rPr>
                <w:rFonts w:cs="Times New Roman"/>
                <w:sz w:val="19"/>
                <w:szCs w:val="19"/>
              </w:rPr>
              <w:t>‌</w:t>
            </w:r>
            <w:r w:rsidRPr="00D97520">
              <w:rPr>
                <w:rFonts w:ascii="Sylfaen" w:hAnsi="Sylfaen"/>
                <w:sz w:val="19"/>
                <w:szCs w:val="19"/>
              </w:rPr>
              <w:t>Type (M.SDT.00091)</w:t>
            </w:r>
          </w:p>
          <w:p w14:paraId="7B7814DA"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Պայմանանշանների նորմալացված տողը:</w:t>
            </w:r>
          </w:p>
          <w:p w14:paraId="48C4D93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42CE1415"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94" w:type="pct"/>
          </w:tcPr>
          <w:p w14:paraId="76E54231"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4D239A0F" w14:textId="77777777" w:rsidTr="00574025">
        <w:trPr>
          <w:cantSplit/>
          <w:trHeight w:val="20"/>
        </w:trPr>
        <w:tc>
          <w:tcPr>
            <w:tcW w:w="81" w:type="pct"/>
            <w:tcBorders>
              <w:top w:val="nil"/>
              <w:left w:val="nil"/>
              <w:bottom w:val="nil"/>
              <w:right w:val="nil"/>
            </w:tcBorders>
          </w:tcPr>
          <w:p w14:paraId="4E81160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4936D95E"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583DC84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553969E4"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16A033B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*.1.5.</w:t>
            </w:r>
            <w:r w:rsidRPr="00D97520">
              <w:rPr>
                <w:rFonts w:ascii="Sylfaen" w:hAnsi="Sylfaen"/>
                <w:sz w:val="19"/>
                <w:szCs w:val="19"/>
              </w:rPr>
              <w:t> </w:t>
            </w:r>
            <w:r w:rsidRPr="00D97520">
              <w:rPr>
                <w:rFonts w:ascii="Sylfaen" w:hAnsi="Sylfaen"/>
                <w:sz w:val="19"/>
                <w:szCs w:val="19"/>
              </w:rPr>
              <w:t>Կազմակերպաիրավական ձեւի անվանումը</w:t>
            </w:r>
          </w:p>
          <w:p w14:paraId="1AEC8577"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Business</w:t>
            </w:r>
            <w:r w:rsidRPr="00D97520">
              <w:rPr>
                <w:rFonts w:cs="Times New Roman"/>
                <w:sz w:val="19"/>
                <w:szCs w:val="19"/>
              </w:rPr>
              <w:t>‌</w:t>
            </w:r>
            <w:r w:rsidRPr="00D97520">
              <w:rPr>
                <w:rFonts w:ascii="Sylfaen" w:hAnsi="Sylfaen"/>
                <w:sz w:val="19"/>
                <w:szCs w:val="19"/>
              </w:rPr>
              <w:t>Entity</w:t>
            </w:r>
            <w:r w:rsidRPr="00D97520">
              <w:rPr>
                <w:rFonts w:cs="Times New Roman"/>
                <w:sz w:val="19"/>
                <w:szCs w:val="19"/>
              </w:rPr>
              <w:t>‌</w:t>
            </w:r>
            <w:r w:rsidRPr="00D97520">
              <w:rPr>
                <w:rFonts w:ascii="Sylfaen" w:hAnsi="Sylfaen"/>
                <w:sz w:val="19"/>
                <w:szCs w:val="19"/>
              </w:rPr>
              <w:t>Type</w:t>
            </w:r>
            <w:r w:rsidRPr="00D97520">
              <w:rPr>
                <w:rFonts w:cs="Times New Roman"/>
                <w:sz w:val="19"/>
                <w:szCs w:val="19"/>
              </w:rPr>
              <w:t>‌</w:t>
            </w:r>
            <w:r w:rsidRPr="00D97520">
              <w:rPr>
                <w:rFonts w:ascii="Sylfaen" w:hAnsi="Sylfaen"/>
                <w:sz w:val="19"/>
                <w:szCs w:val="19"/>
              </w:rPr>
              <w:t>Name)</w:t>
            </w:r>
          </w:p>
        </w:tc>
        <w:tc>
          <w:tcPr>
            <w:tcW w:w="1110" w:type="pct"/>
            <w:shd w:val="clear" w:color="auto" w:fill="auto"/>
          </w:tcPr>
          <w:p w14:paraId="7EC8F07B"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այն կազմակերպաիրավական ձեւի անվանումը, որով գրանցված է տնտեսավարող սուբյեկտը</w:t>
            </w:r>
          </w:p>
        </w:tc>
        <w:tc>
          <w:tcPr>
            <w:tcW w:w="826" w:type="pct"/>
            <w:shd w:val="clear" w:color="auto" w:fill="auto"/>
          </w:tcPr>
          <w:p w14:paraId="7DBE9F1B"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M.SDE.00090</w:t>
            </w:r>
          </w:p>
        </w:tc>
        <w:tc>
          <w:tcPr>
            <w:tcW w:w="1362" w:type="pct"/>
            <w:shd w:val="clear" w:color="auto" w:fill="auto"/>
          </w:tcPr>
          <w:p w14:paraId="14EADBE7"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Name300</w:t>
            </w:r>
            <w:r w:rsidRPr="00D97520">
              <w:rPr>
                <w:rFonts w:cs="Times New Roman"/>
                <w:sz w:val="19"/>
                <w:szCs w:val="19"/>
              </w:rPr>
              <w:t>‌</w:t>
            </w:r>
            <w:r w:rsidRPr="00D97520">
              <w:rPr>
                <w:rFonts w:ascii="Sylfaen" w:hAnsi="Sylfaen"/>
                <w:sz w:val="19"/>
                <w:szCs w:val="19"/>
              </w:rPr>
              <w:t>Type (M.SDT.00056)</w:t>
            </w:r>
          </w:p>
          <w:p w14:paraId="1102E199"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3695524C"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1982EB6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300</w:t>
            </w:r>
          </w:p>
        </w:tc>
        <w:tc>
          <w:tcPr>
            <w:tcW w:w="294" w:type="pct"/>
          </w:tcPr>
          <w:p w14:paraId="4E8E88D1"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635EEED4" w14:textId="77777777" w:rsidTr="00574025">
        <w:trPr>
          <w:cantSplit/>
          <w:trHeight w:val="20"/>
        </w:trPr>
        <w:tc>
          <w:tcPr>
            <w:tcW w:w="81" w:type="pct"/>
            <w:tcBorders>
              <w:top w:val="nil"/>
              <w:left w:val="nil"/>
              <w:bottom w:val="nil"/>
              <w:right w:val="nil"/>
            </w:tcBorders>
          </w:tcPr>
          <w:p w14:paraId="69DA0D0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6D320494"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32E68F76"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521A78B5"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5C95A599"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*.1.6.</w:t>
            </w:r>
            <w:r w:rsidRPr="00D97520">
              <w:rPr>
                <w:rFonts w:ascii="Sylfaen" w:hAnsi="Sylfaen"/>
                <w:sz w:val="19"/>
                <w:szCs w:val="19"/>
              </w:rPr>
              <w:t> </w:t>
            </w:r>
            <w:r w:rsidRPr="00D97520">
              <w:rPr>
                <w:rFonts w:ascii="Sylfaen" w:hAnsi="Sylfaen"/>
                <w:sz w:val="19"/>
                <w:szCs w:val="19"/>
              </w:rPr>
              <w:t>Տնտեսավարող սուբյեկտի նույնականացուցիչը</w:t>
            </w:r>
          </w:p>
          <w:p w14:paraId="73FEC35C"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Business</w:t>
            </w:r>
            <w:r w:rsidRPr="00D97520">
              <w:rPr>
                <w:rFonts w:cs="Times New Roman"/>
                <w:sz w:val="19"/>
                <w:szCs w:val="19"/>
              </w:rPr>
              <w:t>‌</w:t>
            </w:r>
            <w:r w:rsidRPr="00D97520">
              <w:rPr>
                <w:rFonts w:ascii="Sylfaen" w:hAnsi="Sylfaen"/>
                <w:sz w:val="19"/>
                <w:szCs w:val="19"/>
              </w:rPr>
              <w:t>Entity</w:t>
            </w:r>
            <w:r w:rsidRPr="00D97520">
              <w:rPr>
                <w:rFonts w:cs="Times New Roman"/>
                <w:sz w:val="19"/>
                <w:szCs w:val="19"/>
              </w:rPr>
              <w:t>‌</w:t>
            </w:r>
            <w:r w:rsidRPr="00D97520">
              <w:rPr>
                <w:rFonts w:ascii="Sylfaen" w:hAnsi="Sylfaen"/>
                <w:sz w:val="19"/>
                <w:szCs w:val="19"/>
              </w:rPr>
              <w:t>Id)</w:t>
            </w:r>
          </w:p>
        </w:tc>
        <w:tc>
          <w:tcPr>
            <w:tcW w:w="1110" w:type="pct"/>
            <w:shd w:val="clear" w:color="auto" w:fill="auto"/>
          </w:tcPr>
          <w:p w14:paraId="0F99860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պետական գրանցման ժամանակ տրամադրված գրառման համարը (ծածկագիրը)՝ ըստ ռեեստրի (ռեգիստրի)</w:t>
            </w:r>
          </w:p>
        </w:tc>
        <w:tc>
          <w:tcPr>
            <w:tcW w:w="826" w:type="pct"/>
            <w:shd w:val="clear" w:color="auto" w:fill="auto"/>
          </w:tcPr>
          <w:p w14:paraId="0FB779B6"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M.SDE.00189</w:t>
            </w:r>
          </w:p>
        </w:tc>
        <w:tc>
          <w:tcPr>
            <w:tcW w:w="1362" w:type="pct"/>
            <w:shd w:val="clear" w:color="auto" w:fill="auto"/>
          </w:tcPr>
          <w:p w14:paraId="0CC4F351"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Business</w:t>
            </w:r>
            <w:r w:rsidRPr="00D97520">
              <w:rPr>
                <w:rFonts w:cs="Times New Roman"/>
                <w:sz w:val="19"/>
                <w:szCs w:val="19"/>
              </w:rPr>
              <w:t>‌</w:t>
            </w:r>
            <w:r w:rsidRPr="00D97520">
              <w:rPr>
                <w:rFonts w:ascii="Sylfaen" w:hAnsi="Sylfaen"/>
                <w:sz w:val="19"/>
                <w:szCs w:val="19"/>
              </w:rPr>
              <w:t>Entity</w:t>
            </w:r>
            <w:r w:rsidRPr="00D97520">
              <w:rPr>
                <w:rFonts w:cs="Times New Roman"/>
                <w:sz w:val="19"/>
                <w:szCs w:val="19"/>
              </w:rPr>
              <w:t>‌</w:t>
            </w:r>
            <w:r w:rsidRPr="00D97520">
              <w:rPr>
                <w:rFonts w:ascii="Sylfaen" w:hAnsi="Sylfaen"/>
                <w:sz w:val="19"/>
                <w:szCs w:val="19"/>
              </w:rPr>
              <w:t>Id</w:t>
            </w:r>
            <w:r w:rsidRPr="00D97520">
              <w:rPr>
                <w:rFonts w:cs="Times New Roman"/>
                <w:sz w:val="19"/>
                <w:szCs w:val="19"/>
              </w:rPr>
              <w:t>‌</w:t>
            </w:r>
            <w:r w:rsidRPr="00D97520">
              <w:rPr>
                <w:rFonts w:ascii="Sylfaen" w:hAnsi="Sylfaen"/>
                <w:sz w:val="19"/>
                <w:szCs w:val="19"/>
              </w:rPr>
              <w:t>Type (M.SDT.00157)</w:t>
            </w:r>
          </w:p>
          <w:p w14:paraId="7AB726BD"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5F562954"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077C6159"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94" w:type="pct"/>
          </w:tcPr>
          <w:p w14:paraId="49AF410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597956A7" w14:textId="77777777" w:rsidTr="00574025">
        <w:trPr>
          <w:cantSplit/>
          <w:trHeight w:val="20"/>
        </w:trPr>
        <w:tc>
          <w:tcPr>
            <w:tcW w:w="81" w:type="pct"/>
            <w:tcBorders>
              <w:top w:val="nil"/>
              <w:left w:val="nil"/>
              <w:bottom w:val="nil"/>
              <w:right w:val="nil"/>
            </w:tcBorders>
          </w:tcPr>
          <w:p w14:paraId="4BFD1ED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48943608"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78E99F4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359066D9"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7FC656A3"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979" w:type="pct"/>
            <w:gridSpan w:val="2"/>
            <w:tcBorders>
              <w:left w:val="single" w:sz="4" w:space="0" w:color="auto"/>
            </w:tcBorders>
          </w:tcPr>
          <w:p w14:paraId="76F6BA2D"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 նույնականացման մեթոդը</w:t>
            </w:r>
          </w:p>
          <w:p w14:paraId="72514010"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(kind</w:t>
            </w:r>
            <w:r w:rsidRPr="00D97520">
              <w:rPr>
                <w:rFonts w:cs="Times New Roman"/>
                <w:sz w:val="19"/>
                <w:szCs w:val="19"/>
              </w:rPr>
              <w:t>​</w:t>
            </w:r>
            <w:r w:rsidRPr="00D97520">
              <w:rPr>
                <w:rFonts w:ascii="Sylfaen" w:hAnsi="Sylfaen"/>
                <w:sz w:val="19"/>
                <w:szCs w:val="19"/>
              </w:rPr>
              <w:t>Id ատրիբուտ)</w:t>
            </w:r>
          </w:p>
        </w:tc>
        <w:tc>
          <w:tcPr>
            <w:tcW w:w="1110" w:type="pct"/>
            <w:shd w:val="clear" w:color="auto" w:fill="auto"/>
          </w:tcPr>
          <w:p w14:paraId="32139F6C"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տնտեսավարող սուբյեկտների նույնականացման մեթոդը</w:t>
            </w:r>
          </w:p>
        </w:tc>
        <w:tc>
          <w:tcPr>
            <w:tcW w:w="826" w:type="pct"/>
            <w:shd w:val="clear" w:color="auto" w:fill="auto"/>
          </w:tcPr>
          <w:p w14:paraId="35D7C495" w14:textId="77777777" w:rsidR="00DC113F" w:rsidRPr="00D97520" w:rsidRDefault="00336000"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w:t>
            </w:r>
          </w:p>
        </w:tc>
        <w:tc>
          <w:tcPr>
            <w:tcW w:w="1362" w:type="pct"/>
            <w:shd w:val="clear" w:color="auto" w:fill="auto"/>
          </w:tcPr>
          <w:p w14:paraId="319D5382"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Business</w:t>
            </w:r>
            <w:r w:rsidRPr="00D97520">
              <w:rPr>
                <w:rFonts w:cs="Times New Roman"/>
                <w:sz w:val="19"/>
                <w:szCs w:val="19"/>
              </w:rPr>
              <w:t>‌</w:t>
            </w:r>
            <w:r w:rsidRPr="00D97520">
              <w:rPr>
                <w:rFonts w:ascii="Sylfaen" w:hAnsi="Sylfaen"/>
                <w:sz w:val="19"/>
                <w:szCs w:val="19"/>
              </w:rPr>
              <w:t>Entity</w:t>
            </w:r>
            <w:r w:rsidRPr="00D97520">
              <w:rPr>
                <w:rFonts w:cs="Times New Roman"/>
                <w:sz w:val="19"/>
                <w:szCs w:val="19"/>
              </w:rPr>
              <w:t>‌</w:t>
            </w:r>
            <w:r w:rsidRPr="00D97520">
              <w:rPr>
                <w:rFonts w:ascii="Sylfaen" w:hAnsi="Sylfaen"/>
                <w:sz w:val="19"/>
                <w:szCs w:val="19"/>
              </w:rPr>
              <w:t>Id</w:t>
            </w:r>
            <w:r w:rsidRPr="00D97520">
              <w:rPr>
                <w:rFonts w:cs="Times New Roman"/>
                <w:sz w:val="19"/>
                <w:szCs w:val="19"/>
              </w:rPr>
              <w:t>‌</w:t>
            </w:r>
            <w:r w:rsidRPr="00D97520">
              <w:rPr>
                <w:rFonts w:ascii="Sylfaen" w:hAnsi="Sylfaen"/>
                <w:sz w:val="19"/>
                <w:szCs w:val="19"/>
              </w:rPr>
              <w:t>Kind</w:t>
            </w:r>
            <w:r w:rsidRPr="00D97520">
              <w:rPr>
                <w:rFonts w:cs="Times New Roman"/>
                <w:sz w:val="19"/>
                <w:szCs w:val="19"/>
              </w:rPr>
              <w:t>‌</w:t>
            </w:r>
            <w:r w:rsidRPr="00D97520">
              <w:rPr>
                <w:rFonts w:ascii="Sylfaen" w:hAnsi="Sylfaen"/>
                <w:sz w:val="19"/>
                <w:szCs w:val="19"/>
              </w:rPr>
              <w:t>Id</w:t>
            </w:r>
            <w:r w:rsidRPr="00D97520">
              <w:rPr>
                <w:rFonts w:cs="Times New Roman"/>
                <w:sz w:val="19"/>
                <w:szCs w:val="19"/>
              </w:rPr>
              <w:t>‌</w:t>
            </w:r>
            <w:r w:rsidRPr="00D97520">
              <w:rPr>
                <w:rFonts w:ascii="Sylfaen" w:hAnsi="Sylfaen"/>
                <w:sz w:val="19"/>
                <w:szCs w:val="19"/>
              </w:rPr>
              <w:t>Type (M.SDT.00158)</w:t>
            </w:r>
          </w:p>
          <w:p w14:paraId="7B9971B9"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Եվրասիական տնտեսական միության անդամ պետություններում տնտեսավարող սուբյեկտների պետական գրանցման դեպքում դրանց նույնականացման մեթոդների տեղեկագրքից նույնականացուցչի արժեքը։</w:t>
            </w:r>
          </w:p>
          <w:p w14:paraId="48ACBBB2"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25A96E50"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94" w:type="pct"/>
          </w:tcPr>
          <w:p w14:paraId="6FF9B3F3"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57AC9DC7" w14:textId="77777777" w:rsidTr="00574025">
        <w:trPr>
          <w:cantSplit/>
          <w:trHeight w:val="20"/>
        </w:trPr>
        <w:tc>
          <w:tcPr>
            <w:tcW w:w="81" w:type="pct"/>
            <w:tcBorders>
              <w:top w:val="nil"/>
              <w:left w:val="nil"/>
              <w:bottom w:val="nil"/>
              <w:right w:val="nil"/>
            </w:tcBorders>
          </w:tcPr>
          <w:p w14:paraId="1EFE3BBB"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1A464077"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1423CC4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3C619338"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06599EB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*.1.7.</w:t>
            </w:r>
            <w:r w:rsidRPr="00D97520">
              <w:rPr>
                <w:rFonts w:ascii="Sylfaen" w:hAnsi="Sylfaen"/>
                <w:sz w:val="19"/>
                <w:szCs w:val="19"/>
              </w:rPr>
              <w:t> </w:t>
            </w:r>
            <w:r w:rsidRPr="00D97520">
              <w:rPr>
                <w:rFonts w:ascii="Sylfaen" w:hAnsi="Sylfaen"/>
                <w:sz w:val="19"/>
                <w:szCs w:val="19"/>
              </w:rPr>
              <w:t>Նույնականացման եզակի մաքսային համարը</w:t>
            </w:r>
          </w:p>
          <w:p w14:paraId="372B98D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Unique</w:t>
            </w:r>
            <w:r w:rsidRPr="00D97520">
              <w:rPr>
                <w:rFonts w:cs="Times New Roman"/>
                <w:sz w:val="19"/>
                <w:szCs w:val="19"/>
              </w:rPr>
              <w:t>‌</w:t>
            </w:r>
            <w:r w:rsidRPr="00D97520">
              <w:rPr>
                <w:rFonts w:ascii="Sylfaen" w:hAnsi="Sylfaen"/>
                <w:sz w:val="19"/>
                <w:szCs w:val="19"/>
              </w:rPr>
              <w:t>Customs</w:t>
            </w:r>
            <w:r w:rsidRPr="00D97520">
              <w:rPr>
                <w:rFonts w:cs="Times New Roman"/>
                <w:sz w:val="19"/>
                <w:szCs w:val="19"/>
              </w:rPr>
              <w:t>‌</w:t>
            </w:r>
            <w:r w:rsidRPr="00D97520">
              <w:rPr>
                <w:rFonts w:ascii="Sylfaen" w:hAnsi="Sylfaen"/>
                <w:sz w:val="19"/>
                <w:szCs w:val="19"/>
              </w:rPr>
              <w:t>Number</w:t>
            </w:r>
            <w:r w:rsidRPr="00D97520">
              <w:rPr>
                <w:rFonts w:cs="Times New Roman"/>
                <w:sz w:val="19"/>
                <w:szCs w:val="19"/>
              </w:rPr>
              <w:t>‌</w:t>
            </w:r>
            <w:r w:rsidRPr="00D97520">
              <w:rPr>
                <w:rFonts w:ascii="Sylfaen" w:hAnsi="Sylfaen"/>
                <w:sz w:val="19"/>
                <w:szCs w:val="19"/>
              </w:rPr>
              <w:t>Id)</w:t>
            </w:r>
          </w:p>
        </w:tc>
        <w:tc>
          <w:tcPr>
            <w:tcW w:w="1110" w:type="pct"/>
            <w:shd w:val="clear" w:color="auto" w:fill="auto"/>
          </w:tcPr>
          <w:p w14:paraId="1E945F2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մաքսային հսկողության նպատակների համար նախատեսված՝ տնտեսավարող սուբյեկտի նույնականացման եզակի համարը</w:t>
            </w:r>
          </w:p>
        </w:tc>
        <w:tc>
          <w:tcPr>
            <w:tcW w:w="826" w:type="pct"/>
            <w:shd w:val="clear" w:color="auto" w:fill="auto"/>
          </w:tcPr>
          <w:p w14:paraId="3D143C1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M.SDE.00135</w:t>
            </w:r>
          </w:p>
        </w:tc>
        <w:tc>
          <w:tcPr>
            <w:tcW w:w="1362" w:type="pct"/>
            <w:shd w:val="clear" w:color="auto" w:fill="auto"/>
          </w:tcPr>
          <w:p w14:paraId="4C51B956"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Unique</w:t>
            </w:r>
            <w:r w:rsidRPr="00D97520">
              <w:rPr>
                <w:rFonts w:cs="Times New Roman"/>
                <w:sz w:val="19"/>
                <w:szCs w:val="19"/>
              </w:rPr>
              <w:t>‌</w:t>
            </w:r>
            <w:r w:rsidRPr="00D97520">
              <w:rPr>
                <w:rFonts w:ascii="Sylfaen" w:hAnsi="Sylfaen"/>
                <w:sz w:val="19"/>
                <w:szCs w:val="19"/>
              </w:rPr>
              <w:t>Customs</w:t>
            </w:r>
            <w:r w:rsidRPr="00D97520">
              <w:rPr>
                <w:rFonts w:cs="Times New Roman"/>
                <w:sz w:val="19"/>
                <w:szCs w:val="19"/>
              </w:rPr>
              <w:t>‌</w:t>
            </w:r>
            <w:r w:rsidRPr="00D97520">
              <w:rPr>
                <w:rFonts w:ascii="Sylfaen" w:hAnsi="Sylfaen"/>
                <w:sz w:val="19"/>
                <w:szCs w:val="19"/>
              </w:rPr>
              <w:t>Number</w:t>
            </w:r>
            <w:r w:rsidRPr="00D97520">
              <w:rPr>
                <w:rFonts w:cs="Times New Roman"/>
                <w:sz w:val="19"/>
                <w:szCs w:val="19"/>
              </w:rPr>
              <w:t>‌</w:t>
            </w:r>
            <w:r w:rsidRPr="00D97520">
              <w:rPr>
                <w:rFonts w:ascii="Sylfaen" w:hAnsi="Sylfaen"/>
                <w:sz w:val="19"/>
                <w:szCs w:val="19"/>
              </w:rPr>
              <w:t>Id</w:t>
            </w:r>
            <w:r w:rsidRPr="00D97520">
              <w:rPr>
                <w:rFonts w:cs="Times New Roman"/>
                <w:sz w:val="19"/>
                <w:szCs w:val="19"/>
              </w:rPr>
              <w:t>‌</w:t>
            </w:r>
            <w:r w:rsidRPr="00D97520">
              <w:rPr>
                <w:rFonts w:ascii="Sylfaen" w:hAnsi="Sylfaen"/>
                <w:sz w:val="19"/>
                <w:szCs w:val="19"/>
              </w:rPr>
              <w:t>Type (M.SDT.00089)</w:t>
            </w:r>
          </w:p>
          <w:p w14:paraId="763FEB8F"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0D3CCC8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708023F2"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17</w:t>
            </w:r>
          </w:p>
        </w:tc>
        <w:tc>
          <w:tcPr>
            <w:tcW w:w="294" w:type="pct"/>
          </w:tcPr>
          <w:p w14:paraId="7EEFFC3D"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45C7F46F" w14:textId="77777777" w:rsidTr="00574025">
        <w:trPr>
          <w:cantSplit/>
          <w:trHeight w:val="20"/>
        </w:trPr>
        <w:tc>
          <w:tcPr>
            <w:tcW w:w="81" w:type="pct"/>
            <w:tcBorders>
              <w:top w:val="nil"/>
              <w:left w:val="nil"/>
              <w:bottom w:val="nil"/>
              <w:right w:val="nil"/>
            </w:tcBorders>
          </w:tcPr>
          <w:p w14:paraId="142DD19C"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3CCEF9E1"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6B550D0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38E16251"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39858DAD"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*.1.8.</w:t>
            </w:r>
            <w:r w:rsidRPr="00D97520">
              <w:rPr>
                <w:rFonts w:ascii="Sylfaen" w:hAnsi="Sylfaen"/>
                <w:sz w:val="19"/>
                <w:szCs w:val="19"/>
              </w:rPr>
              <w:t> </w:t>
            </w:r>
            <w:r w:rsidRPr="00D97520">
              <w:rPr>
                <w:rFonts w:ascii="Sylfaen" w:hAnsi="Sylfaen"/>
                <w:sz w:val="19"/>
                <w:szCs w:val="19"/>
              </w:rPr>
              <w:t>Հարկ վճարողի նույնականացուցիչը</w:t>
            </w:r>
          </w:p>
          <w:p w14:paraId="5398EDE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Taxpayer</w:t>
            </w:r>
            <w:r w:rsidRPr="00D97520">
              <w:rPr>
                <w:rFonts w:cs="Times New Roman"/>
                <w:sz w:val="19"/>
                <w:szCs w:val="19"/>
              </w:rPr>
              <w:t>‌</w:t>
            </w:r>
            <w:r w:rsidRPr="00D97520">
              <w:rPr>
                <w:rFonts w:ascii="Sylfaen" w:hAnsi="Sylfaen"/>
                <w:sz w:val="19"/>
                <w:szCs w:val="19"/>
              </w:rPr>
              <w:t>Id)</w:t>
            </w:r>
          </w:p>
        </w:tc>
        <w:tc>
          <w:tcPr>
            <w:tcW w:w="1110" w:type="pct"/>
            <w:shd w:val="clear" w:color="auto" w:fill="auto"/>
          </w:tcPr>
          <w:p w14:paraId="2CEC9343"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տնտեսավարող սուբյեկտի նույնականացուցիչը հարկ վճարողի գրանցման երկրի հարկ վճարողների ռեեստրում</w:t>
            </w:r>
          </w:p>
        </w:tc>
        <w:tc>
          <w:tcPr>
            <w:tcW w:w="826" w:type="pct"/>
            <w:shd w:val="clear" w:color="auto" w:fill="auto"/>
          </w:tcPr>
          <w:p w14:paraId="0ADA35F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M.SDE.00025</w:t>
            </w:r>
          </w:p>
        </w:tc>
        <w:tc>
          <w:tcPr>
            <w:tcW w:w="1362" w:type="pct"/>
            <w:shd w:val="clear" w:color="auto" w:fill="auto"/>
          </w:tcPr>
          <w:p w14:paraId="705579FB"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Taxpayer</w:t>
            </w:r>
            <w:r w:rsidRPr="00D97520">
              <w:rPr>
                <w:rFonts w:cs="Times New Roman"/>
                <w:sz w:val="19"/>
                <w:szCs w:val="19"/>
              </w:rPr>
              <w:t>‌</w:t>
            </w:r>
            <w:r w:rsidRPr="00D97520">
              <w:rPr>
                <w:rFonts w:ascii="Sylfaen" w:hAnsi="Sylfaen"/>
                <w:sz w:val="19"/>
                <w:szCs w:val="19"/>
              </w:rPr>
              <w:t>Id</w:t>
            </w:r>
            <w:r w:rsidRPr="00D97520">
              <w:rPr>
                <w:rFonts w:cs="Times New Roman"/>
                <w:sz w:val="19"/>
                <w:szCs w:val="19"/>
              </w:rPr>
              <w:t>‌</w:t>
            </w:r>
            <w:r w:rsidRPr="00D97520">
              <w:rPr>
                <w:rFonts w:ascii="Sylfaen" w:hAnsi="Sylfaen"/>
                <w:sz w:val="19"/>
                <w:szCs w:val="19"/>
              </w:rPr>
              <w:t>Type (M.SDT.00025)</w:t>
            </w:r>
          </w:p>
          <w:p w14:paraId="1A357AF0"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Նույնականացուցչի արժեքը՝ հարկ վճարողի գրանցման երկրում ընդունված կանոններին համապատասխան։</w:t>
            </w:r>
          </w:p>
          <w:p w14:paraId="10B9FA45"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49C2DB91"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94" w:type="pct"/>
          </w:tcPr>
          <w:p w14:paraId="536E33D9"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7780B19E" w14:textId="77777777" w:rsidTr="00574025">
        <w:trPr>
          <w:cantSplit/>
          <w:trHeight w:val="20"/>
        </w:trPr>
        <w:tc>
          <w:tcPr>
            <w:tcW w:w="81" w:type="pct"/>
            <w:tcBorders>
              <w:top w:val="nil"/>
              <w:left w:val="nil"/>
              <w:bottom w:val="nil"/>
              <w:right w:val="nil"/>
            </w:tcBorders>
          </w:tcPr>
          <w:p w14:paraId="22F90FA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47DB5962"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4500CFE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4B34BFD0"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41AF61CF"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*.1.9.</w:t>
            </w:r>
            <w:r w:rsidRPr="00D97520">
              <w:rPr>
                <w:rFonts w:ascii="Sylfaen" w:hAnsi="Sylfaen"/>
                <w:sz w:val="19"/>
                <w:szCs w:val="19"/>
              </w:rPr>
              <w:t> </w:t>
            </w:r>
            <w:r w:rsidRPr="00D97520">
              <w:rPr>
                <w:rFonts w:ascii="Sylfaen" w:hAnsi="Sylfaen"/>
                <w:sz w:val="19"/>
                <w:szCs w:val="19"/>
              </w:rPr>
              <w:t>Հաշվառման վերցնելու պատճառի ծածկագիրը</w:t>
            </w:r>
          </w:p>
          <w:p w14:paraId="0048147A"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Tax</w:t>
            </w:r>
            <w:r w:rsidRPr="00D97520">
              <w:rPr>
                <w:rFonts w:cs="Times New Roman"/>
                <w:sz w:val="19"/>
                <w:szCs w:val="19"/>
              </w:rPr>
              <w:t>‌</w:t>
            </w:r>
            <w:r w:rsidRPr="00D97520">
              <w:rPr>
                <w:rFonts w:ascii="Sylfaen" w:hAnsi="Sylfaen"/>
                <w:sz w:val="19"/>
                <w:szCs w:val="19"/>
              </w:rPr>
              <w:t>Registration</w:t>
            </w:r>
            <w:r w:rsidRPr="00D97520">
              <w:rPr>
                <w:rFonts w:cs="Times New Roman"/>
                <w:sz w:val="19"/>
                <w:szCs w:val="19"/>
              </w:rPr>
              <w:t>‌</w:t>
            </w:r>
            <w:r w:rsidRPr="00D97520">
              <w:rPr>
                <w:rFonts w:ascii="Sylfaen" w:hAnsi="Sylfaen"/>
                <w:sz w:val="19"/>
                <w:szCs w:val="19"/>
              </w:rPr>
              <w:t>Reason</w:t>
            </w:r>
            <w:r w:rsidRPr="00D97520">
              <w:rPr>
                <w:rFonts w:cs="Times New Roman"/>
                <w:sz w:val="19"/>
                <w:szCs w:val="19"/>
              </w:rPr>
              <w:t>‌</w:t>
            </w:r>
            <w:r w:rsidRPr="00D97520">
              <w:rPr>
                <w:rFonts w:ascii="Sylfaen" w:hAnsi="Sylfaen"/>
                <w:sz w:val="19"/>
                <w:szCs w:val="19"/>
              </w:rPr>
              <w:t>Code)</w:t>
            </w:r>
          </w:p>
        </w:tc>
        <w:tc>
          <w:tcPr>
            <w:tcW w:w="1110" w:type="pct"/>
            <w:shd w:val="clear" w:color="auto" w:fill="auto"/>
          </w:tcPr>
          <w:p w14:paraId="68462A5D"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Ռուսաստանի Դաշնությունում տնտեսավարող սուբյեկտին հարկային հաշվառման կանգնեցնելու պատճառը նույնականացնող ծածկագիրը</w:t>
            </w:r>
          </w:p>
        </w:tc>
        <w:tc>
          <w:tcPr>
            <w:tcW w:w="826" w:type="pct"/>
            <w:shd w:val="clear" w:color="auto" w:fill="auto"/>
          </w:tcPr>
          <w:p w14:paraId="66D42BC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M.SDE.00030</w:t>
            </w:r>
          </w:p>
        </w:tc>
        <w:tc>
          <w:tcPr>
            <w:tcW w:w="1362" w:type="pct"/>
            <w:shd w:val="clear" w:color="auto" w:fill="auto"/>
          </w:tcPr>
          <w:p w14:paraId="74A001B3"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Tax</w:t>
            </w:r>
            <w:r w:rsidRPr="00D97520">
              <w:rPr>
                <w:rFonts w:cs="Times New Roman"/>
                <w:sz w:val="19"/>
                <w:szCs w:val="19"/>
              </w:rPr>
              <w:t>‌</w:t>
            </w:r>
            <w:r w:rsidRPr="00D97520">
              <w:rPr>
                <w:rFonts w:ascii="Sylfaen" w:hAnsi="Sylfaen"/>
                <w:sz w:val="19"/>
                <w:szCs w:val="19"/>
              </w:rPr>
              <w:t>Registration</w:t>
            </w:r>
            <w:r w:rsidRPr="00D97520">
              <w:rPr>
                <w:rFonts w:cs="Times New Roman"/>
                <w:sz w:val="19"/>
                <w:szCs w:val="19"/>
              </w:rPr>
              <w:t>‌</w:t>
            </w:r>
            <w:r w:rsidRPr="00D97520">
              <w:rPr>
                <w:rFonts w:ascii="Sylfaen" w:hAnsi="Sylfaen"/>
                <w:sz w:val="19"/>
                <w:szCs w:val="19"/>
              </w:rPr>
              <w:t>Reason</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(M.SDT.00030)</w:t>
            </w:r>
          </w:p>
          <w:p w14:paraId="396E27C3"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51F847D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\d{9}</w:t>
            </w:r>
          </w:p>
        </w:tc>
        <w:tc>
          <w:tcPr>
            <w:tcW w:w="294" w:type="pct"/>
          </w:tcPr>
          <w:p w14:paraId="3CE9FC4C"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53F53ABB" w14:textId="77777777" w:rsidTr="00574025">
        <w:trPr>
          <w:cantSplit/>
          <w:trHeight w:val="20"/>
        </w:trPr>
        <w:tc>
          <w:tcPr>
            <w:tcW w:w="81" w:type="pct"/>
            <w:tcBorders>
              <w:top w:val="nil"/>
              <w:left w:val="nil"/>
              <w:bottom w:val="nil"/>
              <w:right w:val="nil"/>
            </w:tcBorders>
          </w:tcPr>
          <w:p w14:paraId="1F2AFB9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4F0215EF"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1E10625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759A833E"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43A9CC39"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*.1.10.</w:t>
            </w:r>
            <w:r w:rsidRPr="00D97520">
              <w:rPr>
                <w:rFonts w:ascii="Sylfaen" w:hAnsi="Sylfaen"/>
                <w:sz w:val="19"/>
                <w:szCs w:val="19"/>
              </w:rPr>
              <w:t> </w:t>
            </w:r>
            <w:r w:rsidRPr="00D97520">
              <w:rPr>
                <w:rFonts w:ascii="Sylfaen" w:hAnsi="Sylfaen"/>
                <w:sz w:val="19"/>
                <w:szCs w:val="19"/>
              </w:rPr>
              <w:t>Հասցեն</w:t>
            </w:r>
          </w:p>
          <w:p w14:paraId="640C735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(ccdo:</w:t>
            </w:r>
            <w:r w:rsidRPr="00D97520">
              <w:rPr>
                <w:rFonts w:cs="Times New Roman"/>
                <w:sz w:val="19"/>
                <w:szCs w:val="19"/>
              </w:rPr>
              <w:t>‌</w:t>
            </w:r>
            <w:r w:rsidRPr="00D97520">
              <w:rPr>
                <w:rFonts w:ascii="Sylfaen" w:hAnsi="Sylfaen"/>
                <w:sz w:val="19"/>
                <w:szCs w:val="19"/>
              </w:rPr>
              <w:t>Address</w:t>
            </w:r>
            <w:r w:rsidRPr="00D97520">
              <w:rPr>
                <w:rFonts w:cs="Times New Roman"/>
                <w:sz w:val="19"/>
                <w:szCs w:val="19"/>
              </w:rPr>
              <w:t>‌</w:t>
            </w:r>
            <w:r w:rsidRPr="00D97520">
              <w:rPr>
                <w:rFonts w:ascii="Sylfaen" w:hAnsi="Sylfaen"/>
                <w:sz w:val="19"/>
                <w:szCs w:val="19"/>
              </w:rPr>
              <w:t>V4</w:t>
            </w:r>
            <w:r w:rsidRPr="00D97520">
              <w:rPr>
                <w:rFonts w:cs="Times New Roman"/>
                <w:sz w:val="19"/>
                <w:szCs w:val="19"/>
              </w:rPr>
              <w:t>‌</w:t>
            </w:r>
            <w:r w:rsidRPr="00D97520">
              <w:rPr>
                <w:rFonts w:ascii="Sylfaen" w:hAnsi="Sylfaen"/>
                <w:sz w:val="19"/>
                <w:szCs w:val="19"/>
              </w:rPr>
              <w:t>Details)</w:t>
            </w:r>
          </w:p>
        </w:tc>
        <w:tc>
          <w:tcPr>
            <w:tcW w:w="1110" w:type="pct"/>
            <w:shd w:val="clear" w:color="auto" w:fill="auto"/>
          </w:tcPr>
          <w:p w14:paraId="4CB2634B"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տնտեսավարող սուբյեկտի հասցեն</w:t>
            </w:r>
          </w:p>
        </w:tc>
        <w:tc>
          <w:tcPr>
            <w:tcW w:w="826" w:type="pct"/>
            <w:shd w:val="clear" w:color="auto" w:fill="auto"/>
          </w:tcPr>
          <w:p w14:paraId="72980A09"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M.CDE.00076</w:t>
            </w:r>
          </w:p>
        </w:tc>
        <w:tc>
          <w:tcPr>
            <w:tcW w:w="1362" w:type="pct"/>
            <w:shd w:val="clear" w:color="auto" w:fill="auto"/>
          </w:tcPr>
          <w:p w14:paraId="4DC5FAA6"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ccdo:</w:t>
            </w:r>
            <w:r w:rsidRPr="00D97520">
              <w:rPr>
                <w:rFonts w:cs="Times New Roman"/>
                <w:sz w:val="19"/>
                <w:szCs w:val="19"/>
              </w:rPr>
              <w:t>‌</w:t>
            </w:r>
            <w:r w:rsidRPr="00D97520">
              <w:rPr>
                <w:rFonts w:ascii="Sylfaen" w:hAnsi="Sylfaen"/>
                <w:sz w:val="19"/>
                <w:szCs w:val="19"/>
              </w:rPr>
              <w:t>Address</w:t>
            </w:r>
            <w:r w:rsidRPr="00D97520">
              <w:rPr>
                <w:rFonts w:cs="Times New Roman"/>
                <w:sz w:val="19"/>
                <w:szCs w:val="19"/>
              </w:rPr>
              <w:t>‌</w:t>
            </w:r>
            <w:r w:rsidRPr="00D97520">
              <w:rPr>
                <w:rFonts w:ascii="Sylfaen" w:hAnsi="Sylfaen"/>
                <w:sz w:val="19"/>
                <w:szCs w:val="19"/>
              </w:rPr>
              <w:t>Details</w:t>
            </w:r>
            <w:r w:rsidRPr="00D97520">
              <w:rPr>
                <w:rFonts w:cs="Times New Roman"/>
                <w:sz w:val="19"/>
                <w:szCs w:val="19"/>
              </w:rPr>
              <w:t>‌</w:t>
            </w:r>
            <w:r w:rsidRPr="00D97520">
              <w:rPr>
                <w:rFonts w:ascii="Sylfaen" w:hAnsi="Sylfaen"/>
                <w:sz w:val="19"/>
                <w:szCs w:val="19"/>
              </w:rPr>
              <w:t>V4</w:t>
            </w:r>
            <w:r w:rsidRPr="00D97520">
              <w:rPr>
                <w:rFonts w:cs="Times New Roman"/>
                <w:sz w:val="19"/>
                <w:szCs w:val="19"/>
              </w:rPr>
              <w:t>‌</w:t>
            </w:r>
            <w:r w:rsidRPr="00D97520">
              <w:rPr>
                <w:rFonts w:ascii="Sylfaen" w:hAnsi="Sylfaen"/>
                <w:sz w:val="19"/>
                <w:szCs w:val="19"/>
              </w:rPr>
              <w:t>Type (M.CDT.00079)</w:t>
            </w:r>
          </w:p>
          <w:p w14:paraId="3F2D840D"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Որոշվում է ներդրված տարրերի արժեքների տիրույթներով</w:t>
            </w:r>
          </w:p>
        </w:tc>
        <w:tc>
          <w:tcPr>
            <w:tcW w:w="294" w:type="pct"/>
          </w:tcPr>
          <w:p w14:paraId="502FC71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w:t>
            </w:r>
          </w:p>
        </w:tc>
      </w:tr>
      <w:tr w:rsidR="00DC113F" w:rsidRPr="00D97520" w14:paraId="1A9B539C" w14:textId="77777777" w:rsidTr="00574025">
        <w:trPr>
          <w:cantSplit/>
          <w:trHeight w:val="20"/>
        </w:trPr>
        <w:tc>
          <w:tcPr>
            <w:tcW w:w="81" w:type="pct"/>
            <w:tcBorders>
              <w:top w:val="nil"/>
              <w:left w:val="nil"/>
              <w:bottom w:val="nil"/>
              <w:right w:val="nil"/>
            </w:tcBorders>
          </w:tcPr>
          <w:p w14:paraId="01DB0A6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4B2BC00E"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6873A55D"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379BCE2E"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6F419C0A" w14:textId="77777777" w:rsidR="00DC113F" w:rsidRPr="00D97520" w:rsidRDefault="00DC113F" w:rsidP="00574025">
            <w:pPr>
              <w:pStyle w:val="a8"/>
              <w:widowControl w:val="0"/>
              <w:tabs>
                <w:tab w:val="left" w:pos="1134"/>
              </w:tabs>
              <w:spacing w:after="120" w:line="240" w:lineRule="auto"/>
              <w:jc w:val="left"/>
              <w:rPr>
                <w:rFonts w:ascii="Sylfaen" w:eastAsiaTheme="minorEastAsia" w:hAnsi="Sylfaen"/>
                <w:sz w:val="19"/>
                <w:szCs w:val="19"/>
              </w:rPr>
            </w:pPr>
          </w:p>
        </w:tc>
        <w:tc>
          <w:tcPr>
            <w:tcW w:w="979" w:type="pct"/>
            <w:gridSpan w:val="2"/>
            <w:tcBorders>
              <w:left w:val="single" w:sz="4" w:space="0" w:color="auto"/>
            </w:tcBorders>
          </w:tcPr>
          <w:p w14:paraId="430C29F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*.1.10.1.</w:t>
            </w:r>
            <w:r w:rsidRPr="00D97520">
              <w:rPr>
                <w:rFonts w:ascii="Sylfaen" w:hAnsi="Sylfaen"/>
                <w:sz w:val="19"/>
                <w:szCs w:val="19"/>
              </w:rPr>
              <w:t> </w:t>
            </w:r>
            <w:r w:rsidRPr="00D97520">
              <w:rPr>
                <w:rFonts w:ascii="Sylfaen" w:hAnsi="Sylfaen"/>
                <w:sz w:val="19"/>
                <w:szCs w:val="19"/>
              </w:rPr>
              <w:t>Հասցեի տեսակի ծածկագիրը</w:t>
            </w:r>
          </w:p>
          <w:p w14:paraId="44B2A5CC"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Address</w:t>
            </w:r>
            <w:r w:rsidRPr="00D97520">
              <w:rPr>
                <w:rFonts w:cs="Times New Roman"/>
                <w:sz w:val="19"/>
                <w:szCs w:val="19"/>
              </w:rPr>
              <w:t>‌</w:t>
            </w:r>
            <w:r w:rsidRPr="00D97520">
              <w:rPr>
                <w:rFonts w:ascii="Sylfaen" w:hAnsi="Sylfaen"/>
                <w:sz w:val="19"/>
                <w:szCs w:val="19"/>
              </w:rPr>
              <w:t>Kind</w:t>
            </w:r>
            <w:r w:rsidRPr="00D97520">
              <w:rPr>
                <w:rFonts w:cs="Times New Roman"/>
                <w:sz w:val="19"/>
                <w:szCs w:val="19"/>
              </w:rPr>
              <w:t>‌</w:t>
            </w:r>
            <w:r w:rsidRPr="00D97520">
              <w:rPr>
                <w:rFonts w:ascii="Sylfaen" w:hAnsi="Sylfaen"/>
                <w:sz w:val="19"/>
                <w:szCs w:val="19"/>
              </w:rPr>
              <w:t>Code)</w:t>
            </w:r>
          </w:p>
        </w:tc>
        <w:tc>
          <w:tcPr>
            <w:tcW w:w="1110" w:type="pct"/>
            <w:shd w:val="clear" w:color="auto" w:fill="auto"/>
          </w:tcPr>
          <w:p w14:paraId="148F5E60"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հասցեի տեսակի ծածկագրային նշագիրը</w:t>
            </w:r>
          </w:p>
        </w:tc>
        <w:tc>
          <w:tcPr>
            <w:tcW w:w="826" w:type="pct"/>
            <w:shd w:val="clear" w:color="auto" w:fill="auto"/>
          </w:tcPr>
          <w:p w14:paraId="5B24457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M.SDE.00192</w:t>
            </w:r>
          </w:p>
        </w:tc>
        <w:tc>
          <w:tcPr>
            <w:tcW w:w="1362" w:type="pct"/>
            <w:shd w:val="clear" w:color="auto" w:fill="auto"/>
          </w:tcPr>
          <w:p w14:paraId="198ACA98"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Address</w:t>
            </w:r>
            <w:r w:rsidRPr="00D97520">
              <w:rPr>
                <w:rFonts w:cs="Times New Roman"/>
                <w:sz w:val="19"/>
                <w:szCs w:val="19"/>
              </w:rPr>
              <w:t>‌</w:t>
            </w:r>
            <w:r w:rsidRPr="00D97520">
              <w:rPr>
                <w:rFonts w:ascii="Sylfaen" w:hAnsi="Sylfaen"/>
                <w:sz w:val="19"/>
                <w:szCs w:val="19"/>
              </w:rPr>
              <w:t>Kind</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(M.SDT.00162)</w:t>
            </w:r>
          </w:p>
          <w:p w14:paraId="7C8AD832"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Ծածկագրի արժեքը՝ հասցեների տեսակների տեղեկագրքին համապատասխան։</w:t>
            </w:r>
          </w:p>
          <w:p w14:paraId="7594F21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6E186D57"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94" w:type="pct"/>
          </w:tcPr>
          <w:p w14:paraId="3A278EB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39A2A5DD" w14:textId="77777777" w:rsidTr="00574025">
        <w:trPr>
          <w:cantSplit/>
          <w:trHeight w:val="20"/>
        </w:trPr>
        <w:tc>
          <w:tcPr>
            <w:tcW w:w="81" w:type="pct"/>
            <w:tcBorders>
              <w:top w:val="nil"/>
              <w:left w:val="nil"/>
              <w:bottom w:val="nil"/>
              <w:right w:val="nil"/>
            </w:tcBorders>
          </w:tcPr>
          <w:p w14:paraId="53E33993"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4F249531"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497C5C01"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42E27F16"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063237FA" w14:textId="77777777" w:rsidR="00DC113F" w:rsidRPr="00D97520" w:rsidRDefault="00DC113F" w:rsidP="00574025">
            <w:pPr>
              <w:pStyle w:val="a8"/>
              <w:widowControl w:val="0"/>
              <w:tabs>
                <w:tab w:val="left" w:pos="1134"/>
              </w:tabs>
              <w:spacing w:after="120" w:line="240" w:lineRule="auto"/>
              <w:jc w:val="left"/>
              <w:rPr>
                <w:rFonts w:ascii="Sylfaen" w:eastAsiaTheme="minorEastAsia" w:hAnsi="Sylfaen"/>
                <w:sz w:val="19"/>
                <w:szCs w:val="19"/>
              </w:rPr>
            </w:pPr>
          </w:p>
        </w:tc>
        <w:tc>
          <w:tcPr>
            <w:tcW w:w="979" w:type="pct"/>
            <w:gridSpan w:val="2"/>
            <w:tcBorders>
              <w:left w:val="single" w:sz="4" w:space="0" w:color="auto"/>
            </w:tcBorders>
          </w:tcPr>
          <w:p w14:paraId="4F9A222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*.1.10.2.</w:t>
            </w:r>
            <w:r w:rsidRPr="00D97520">
              <w:rPr>
                <w:rFonts w:ascii="Sylfaen" w:hAnsi="Sylfaen"/>
                <w:sz w:val="19"/>
                <w:szCs w:val="19"/>
              </w:rPr>
              <w:t> </w:t>
            </w:r>
            <w:r w:rsidRPr="00D97520">
              <w:rPr>
                <w:rFonts w:ascii="Sylfaen" w:hAnsi="Sylfaen"/>
                <w:sz w:val="19"/>
                <w:szCs w:val="19"/>
              </w:rPr>
              <w:t>Երկրի ծածկագիրը</w:t>
            </w:r>
          </w:p>
          <w:p w14:paraId="671CEBB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Unified</w:t>
            </w:r>
            <w:r w:rsidRPr="00D97520">
              <w:rPr>
                <w:rFonts w:cs="Times New Roman"/>
                <w:sz w:val="19"/>
                <w:szCs w:val="19"/>
              </w:rPr>
              <w:t>‌</w:t>
            </w:r>
            <w:r w:rsidRPr="00D97520">
              <w:rPr>
                <w:rFonts w:ascii="Sylfaen" w:hAnsi="Sylfaen"/>
                <w:sz w:val="19"/>
                <w:szCs w:val="19"/>
              </w:rPr>
              <w:t>Country</w:t>
            </w:r>
            <w:r w:rsidRPr="00D97520">
              <w:rPr>
                <w:rFonts w:cs="Times New Roman"/>
                <w:sz w:val="19"/>
                <w:szCs w:val="19"/>
              </w:rPr>
              <w:t>‌</w:t>
            </w:r>
            <w:r w:rsidRPr="00D97520">
              <w:rPr>
                <w:rFonts w:ascii="Sylfaen" w:hAnsi="Sylfaen"/>
                <w:sz w:val="19"/>
                <w:szCs w:val="19"/>
              </w:rPr>
              <w:t>Code)</w:t>
            </w:r>
          </w:p>
        </w:tc>
        <w:tc>
          <w:tcPr>
            <w:tcW w:w="1110" w:type="pct"/>
            <w:shd w:val="clear" w:color="auto" w:fill="auto"/>
          </w:tcPr>
          <w:p w14:paraId="5B8B9223"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երկրի ծածկագրային նշագիրը</w:t>
            </w:r>
          </w:p>
        </w:tc>
        <w:tc>
          <w:tcPr>
            <w:tcW w:w="826" w:type="pct"/>
            <w:shd w:val="clear" w:color="auto" w:fill="auto"/>
          </w:tcPr>
          <w:p w14:paraId="14722D9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M.SDE.00162</w:t>
            </w:r>
          </w:p>
        </w:tc>
        <w:tc>
          <w:tcPr>
            <w:tcW w:w="1362" w:type="pct"/>
            <w:shd w:val="clear" w:color="auto" w:fill="auto"/>
          </w:tcPr>
          <w:p w14:paraId="7B4B003E"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Unified</w:t>
            </w:r>
            <w:r w:rsidRPr="00D97520">
              <w:rPr>
                <w:rFonts w:cs="Times New Roman"/>
                <w:sz w:val="19"/>
                <w:szCs w:val="19"/>
              </w:rPr>
              <w:t>‌</w:t>
            </w:r>
            <w:r w:rsidRPr="00D97520">
              <w:rPr>
                <w:rFonts w:ascii="Sylfaen" w:hAnsi="Sylfaen"/>
                <w:sz w:val="19"/>
                <w:szCs w:val="19"/>
              </w:rPr>
              <w:t>Country</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(M.SDT.00112)</w:t>
            </w:r>
          </w:p>
          <w:p w14:paraId="0755524C"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F42E62D"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[A-Z]{2}</w:t>
            </w:r>
          </w:p>
        </w:tc>
        <w:tc>
          <w:tcPr>
            <w:tcW w:w="294" w:type="pct"/>
          </w:tcPr>
          <w:p w14:paraId="748551D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4BE4261B" w14:textId="77777777" w:rsidTr="00574025">
        <w:trPr>
          <w:cantSplit/>
          <w:trHeight w:val="20"/>
        </w:trPr>
        <w:tc>
          <w:tcPr>
            <w:tcW w:w="81" w:type="pct"/>
            <w:tcBorders>
              <w:top w:val="nil"/>
              <w:left w:val="nil"/>
              <w:bottom w:val="nil"/>
              <w:right w:val="nil"/>
            </w:tcBorders>
          </w:tcPr>
          <w:p w14:paraId="2FC1DEA3"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3B86D467"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3E8F4E4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1ABBECD7"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right w:val="nil"/>
            </w:tcBorders>
          </w:tcPr>
          <w:p w14:paraId="3679BA2A" w14:textId="77777777" w:rsidR="00DC113F" w:rsidRPr="00D97520" w:rsidRDefault="00DC113F" w:rsidP="00574025">
            <w:pPr>
              <w:pStyle w:val="a8"/>
              <w:widowControl w:val="0"/>
              <w:tabs>
                <w:tab w:val="left" w:pos="1134"/>
              </w:tabs>
              <w:spacing w:after="120" w:line="240" w:lineRule="auto"/>
              <w:jc w:val="left"/>
              <w:rPr>
                <w:rFonts w:ascii="Sylfaen" w:eastAsiaTheme="minorEastAsia" w:hAnsi="Sylfaen"/>
                <w:sz w:val="19"/>
                <w:szCs w:val="19"/>
              </w:rPr>
            </w:pPr>
          </w:p>
        </w:tc>
        <w:tc>
          <w:tcPr>
            <w:tcW w:w="81" w:type="pct"/>
            <w:tcBorders>
              <w:left w:val="nil"/>
              <w:bottom w:val="nil"/>
            </w:tcBorders>
          </w:tcPr>
          <w:p w14:paraId="76E7B0BA"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p>
        </w:tc>
        <w:tc>
          <w:tcPr>
            <w:tcW w:w="898" w:type="pct"/>
            <w:tcBorders>
              <w:left w:val="single" w:sz="4" w:space="0" w:color="auto"/>
            </w:tcBorders>
          </w:tcPr>
          <w:p w14:paraId="3173B6BF"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 տեղեկագրքի (դասակարգչի) նույնականացուցիչը</w:t>
            </w:r>
          </w:p>
          <w:p w14:paraId="3F369BDF" w14:textId="77777777" w:rsidR="00DC113F" w:rsidRPr="00D97520" w:rsidRDefault="00DC113F" w:rsidP="00574025">
            <w:pPr>
              <w:pStyle w:val="a8"/>
              <w:widowControl w:val="0"/>
              <w:tabs>
                <w:tab w:val="left" w:pos="1134"/>
              </w:tabs>
              <w:spacing w:after="120" w:line="240" w:lineRule="auto"/>
              <w:jc w:val="left"/>
              <w:rPr>
                <w:rFonts w:ascii="Sylfaen" w:eastAsiaTheme="minorEastAsia" w:hAnsi="Sylfaen"/>
                <w:sz w:val="19"/>
                <w:szCs w:val="19"/>
              </w:rPr>
            </w:pP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List</w:t>
            </w:r>
            <w:r w:rsidRPr="00D97520">
              <w:rPr>
                <w:rFonts w:cs="Times New Roman"/>
                <w:sz w:val="19"/>
                <w:szCs w:val="19"/>
              </w:rPr>
              <w:t>​</w:t>
            </w:r>
            <w:r w:rsidRPr="00D97520">
              <w:rPr>
                <w:rFonts w:ascii="Sylfaen" w:hAnsi="Sylfaen"/>
                <w:sz w:val="19"/>
                <w:szCs w:val="19"/>
              </w:rPr>
              <w:t>Id ատրիբուտ)</w:t>
            </w:r>
          </w:p>
        </w:tc>
        <w:tc>
          <w:tcPr>
            <w:tcW w:w="1110" w:type="pct"/>
            <w:shd w:val="clear" w:color="auto" w:fill="auto"/>
          </w:tcPr>
          <w:p w14:paraId="2D0695B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այն տեղեկագրքի (դասակարգչի) նշագիրը, որին համապատասխան նշված է ծածկագիրը</w:t>
            </w:r>
          </w:p>
        </w:tc>
        <w:tc>
          <w:tcPr>
            <w:tcW w:w="826" w:type="pct"/>
            <w:shd w:val="clear" w:color="auto" w:fill="auto"/>
          </w:tcPr>
          <w:p w14:paraId="70AAC0A2" w14:textId="77777777" w:rsidR="00DC113F" w:rsidRPr="00D97520" w:rsidRDefault="00336000"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w:t>
            </w:r>
          </w:p>
        </w:tc>
        <w:tc>
          <w:tcPr>
            <w:tcW w:w="1362" w:type="pct"/>
            <w:shd w:val="clear" w:color="auto" w:fill="auto"/>
          </w:tcPr>
          <w:p w14:paraId="61ACEC4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Reference</w:t>
            </w:r>
            <w:r w:rsidRPr="00D97520">
              <w:rPr>
                <w:rFonts w:cs="Times New Roman"/>
                <w:sz w:val="19"/>
                <w:szCs w:val="19"/>
              </w:rPr>
              <w:t>‌</w:t>
            </w:r>
            <w:r w:rsidRPr="00D97520">
              <w:rPr>
                <w:rFonts w:ascii="Sylfaen" w:hAnsi="Sylfaen"/>
                <w:sz w:val="19"/>
                <w:szCs w:val="19"/>
              </w:rPr>
              <w:t>Data</w:t>
            </w:r>
            <w:r w:rsidRPr="00D97520">
              <w:rPr>
                <w:rFonts w:cs="Times New Roman"/>
                <w:sz w:val="19"/>
                <w:szCs w:val="19"/>
              </w:rPr>
              <w:t>‌</w:t>
            </w:r>
            <w:r w:rsidRPr="00D97520">
              <w:rPr>
                <w:rFonts w:ascii="Sylfaen" w:hAnsi="Sylfaen"/>
                <w:sz w:val="19"/>
                <w:szCs w:val="19"/>
              </w:rPr>
              <w:t>Id</w:t>
            </w:r>
            <w:r w:rsidRPr="00D97520">
              <w:rPr>
                <w:rFonts w:cs="Times New Roman"/>
                <w:sz w:val="19"/>
                <w:szCs w:val="19"/>
              </w:rPr>
              <w:t>‌</w:t>
            </w:r>
            <w:r w:rsidRPr="00D97520">
              <w:rPr>
                <w:rFonts w:ascii="Sylfaen" w:hAnsi="Sylfaen"/>
                <w:sz w:val="19"/>
                <w:szCs w:val="19"/>
              </w:rPr>
              <w:t>Type (M.SDT.00091)</w:t>
            </w:r>
          </w:p>
          <w:p w14:paraId="41F24414"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Պայմանանշանների նորմալացված տողը:</w:t>
            </w:r>
          </w:p>
          <w:p w14:paraId="062A81A5"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27BC4A45"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94" w:type="pct"/>
          </w:tcPr>
          <w:p w14:paraId="7D79FCCC"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309D1A31" w14:textId="77777777" w:rsidTr="00574025">
        <w:trPr>
          <w:cantSplit/>
          <w:trHeight w:val="20"/>
        </w:trPr>
        <w:tc>
          <w:tcPr>
            <w:tcW w:w="81" w:type="pct"/>
            <w:tcBorders>
              <w:top w:val="nil"/>
              <w:left w:val="nil"/>
              <w:bottom w:val="nil"/>
              <w:right w:val="nil"/>
            </w:tcBorders>
          </w:tcPr>
          <w:p w14:paraId="0A96A75D"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509F4E2F"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0A87522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04670C98"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005ACAB6" w14:textId="77777777" w:rsidR="00DC113F" w:rsidRPr="00D97520" w:rsidRDefault="00DC113F" w:rsidP="00574025">
            <w:pPr>
              <w:pStyle w:val="a8"/>
              <w:widowControl w:val="0"/>
              <w:tabs>
                <w:tab w:val="left" w:pos="1134"/>
              </w:tabs>
              <w:spacing w:after="120" w:line="240" w:lineRule="auto"/>
              <w:jc w:val="left"/>
              <w:rPr>
                <w:rFonts w:ascii="Sylfaen" w:eastAsiaTheme="minorEastAsia" w:hAnsi="Sylfaen"/>
                <w:sz w:val="19"/>
                <w:szCs w:val="19"/>
              </w:rPr>
            </w:pPr>
          </w:p>
        </w:tc>
        <w:tc>
          <w:tcPr>
            <w:tcW w:w="979" w:type="pct"/>
            <w:gridSpan w:val="2"/>
            <w:tcBorders>
              <w:left w:val="single" w:sz="4" w:space="0" w:color="auto"/>
            </w:tcBorders>
          </w:tcPr>
          <w:p w14:paraId="361F5107"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*.1.10.3.</w:t>
            </w:r>
            <w:r w:rsidRPr="00D97520">
              <w:rPr>
                <w:rFonts w:ascii="Sylfaen" w:hAnsi="Sylfaen"/>
                <w:sz w:val="19"/>
                <w:szCs w:val="19"/>
              </w:rPr>
              <w:t> </w:t>
            </w:r>
            <w:r w:rsidRPr="00D97520">
              <w:rPr>
                <w:rFonts w:ascii="Sylfaen" w:hAnsi="Sylfaen"/>
                <w:sz w:val="19"/>
                <w:szCs w:val="19"/>
              </w:rPr>
              <w:t>Տարածքի ծածկագիրը</w:t>
            </w:r>
          </w:p>
          <w:p w14:paraId="6A745A20"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Territory</w:t>
            </w:r>
            <w:r w:rsidRPr="00D97520">
              <w:rPr>
                <w:rFonts w:cs="Times New Roman"/>
                <w:sz w:val="19"/>
                <w:szCs w:val="19"/>
              </w:rPr>
              <w:t>‌</w:t>
            </w:r>
            <w:r w:rsidRPr="00D97520">
              <w:rPr>
                <w:rFonts w:ascii="Sylfaen" w:hAnsi="Sylfaen"/>
                <w:sz w:val="19"/>
                <w:szCs w:val="19"/>
              </w:rPr>
              <w:t>Code)</w:t>
            </w:r>
          </w:p>
        </w:tc>
        <w:tc>
          <w:tcPr>
            <w:tcW w:w="1110" w:type="pct"/>
            <w:shd w:val="clear" w:color="auto" w:fill="auto"/>
          </w:tcPr>
          <w:p w14:paraId="0CB26B06"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վարչատարածքային բաժանման միավորի ծածկագիրը</w:t>
            </w:r>
          </w:p>
        </w:tc>
        <w:tc>
          <w:tcPr>
            <w:tcW w:w="826" w:type="pct"/>
            <w:shd w:val="clear" w:color="auto" w:fill="auto"/>
          </w:tcPr>
          <w:p w14:paraId="33C08026"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M.SDE.00031</w:t>
            </w:r>
          </w:p>
        </w:tc>
        <w:tc>
          <w:tcPr>
            <w:tcW w:w="1362" w:type="pct"/>
            <w:shd w:val="clear" w:color="auto" w:fill="auto"/>
          </w:tcPr>
          <w:p w14:paraId="7B0109C4"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Territory</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(M.SDT.00031)</w:t>
            </w:r>
          </w:p>
          <w:p w14:paraId="71E0ADD8"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537A2B3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10D968B4"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17</w:t>
            </w:r>
          </w:p>
        </w:tc>
        <w:tc>
          <w:tcPr>
            <w:tcW w:w="294" w:type="pct"/>
          </w:tcPr>
          <w:p w14:paraId="7F9274F0"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01CCEAAB" w14:textId="77777777" w:rsidTr="00574025">
        <w:trPr>
          <w:cantSplit/>
          <w:trHeight w:val="20"/>
        </w:trPr>
        <w:tc>
          <w:tcPr>
            <w:tcW w:w="81" w:type="pct"/>
            <w:tcBorders>
              <w:top w:val="nil"/>
              <w:left w:val="nil"/>
              <w:bottom w:val="nil"/>
              <w:right w:val="nil"/>
            </w:tcBorders>
          </w:tcPr>
          <w:p w14:paraId="16029F26"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7DA02402"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03924B3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1E5BC1B7"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41234952" w14:textId="77777777" w:rsidR="00DC113F" w:rsidRPr="00D97520" w:rsidRDefault="00DC113F" w:rsidP="00574025">
            <w:pPr>
              <w:pStyle w:val="a8"/>
              <w:widowControl w:val="0"/>
              <w:tabs>
                <w:tab w:val="left" w:pos="1134"/>
              </w:tabs>
              <w:spacing w:after="120" w:line="240" w:lineRule="auto"/>
              <w:jc w:val="left"/>
              <w:rPr>
                <w:rFonts w:ascii="Sylfaen" w:eastAsiaTheme="minorEastAsia" w:hAnsi="Sylfaen"/>
                <w:sz w:val="19"/>
                <w:szCs w:val="19"/>
              </w:rPr>
            </w:pPr>
          </w:p>
        </w:tc>
        <w:tc>
          <w:tcPr>
            <w:tcW w:w="979" w:type="pct"/>
            <w:gridSpan w:val="2"/>
            <w:tcBorders>
              <w:left w:val="single" w:sz="4" w:space="0" w:color="auto"/>
            </w:tcBorders>
          </w:tcPr>
          <w:p w14:paraId="01C09F57"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*.1.10.4.</w:t>
            </w:r>
            <w:r w:rsidRPr="00D97520">
              <w:rPr>
                <w:rFonts w:ascii="Sylfaen" w:hAnsi="Sylfaen"/>
                <w:sz w:val="19"/>
                <w:szCs w:val="19"/>
              </w:rPr>
              <w:t> </w:t>
            </w:r>
            <w:r w:rsidRPr="00D97520">
              <w:rPr>
                <w:rFonts w:ascii="Sylfaen" w:hAnsi="Sylfaen"/>
                <w:sz w:val="19"/>
                <w:szCs w:val="19"/>
              </w:rPr>
              <w:t>Տարածաշրջանը</w:t>
            </w:r>
          </w:p>
          <w:p w14:paraId="55AD8A32"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Region</w:t>
            </w:r>
            <w:r w:rsidRPr="00D97520">
              <w:rPr>
                <w:rFonts w:cs="Times New Roman"/>
                <w:sz w:val="19"/>
                <w:szCs w:val="19"/>
              </w:rPr>
              <w:t>‌</w:t>
            </w:r>
            <w:r w:rsidRPr="00D97520">
              <w:rPr>
                <w:rFonts w:ascii="Sylfaen" w:hAnsi="Sylfaen"/>
                <w:sz w:val="19"/>
                <w:szCs w:val="19"/>
              </w:rPr>
              <w:t>Name)</w:t>
            </w:r>
          </w:p>
        </w:tc>
        <w:tc>
          <w:tcPr>
            <w:tcW w:w="1110" w:type="pct"/>
            <w:shd w:val="clear" w:color="auto" w:fill="auto"/>
          </w:tcPr>
          <w:p w14:paraId="7D9B85D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առաջին մակարդակի վարչատարածքային բաժանման միավորի անվանումը</w:t>
            </w:r>
          </w:p>
        </w:tc>
        <w:tc>
          <w:tcPr>
            <w:tcW w:w="826" w:type="pct"/>
            <w:shd w:val="clear" w:color="auto" w:fill="auto"/>
          </w:tcPr>
          <w:p w14:paraId="526A8C9B"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M.SDE.00007</w:t>
            </w:r>
          </w:p>
        </w:tc>
        <w:tc>
          <w:tcPr>
            <w:tcW w:w="1362" w:type="pct"/>
            <w:shd w:val="clear" w:color="auto" w:fill="auto"/>
          </w:tcPr>
          <w:p w14:paraId="5CA0E7C1"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Name120</w:t>
            </w:r>
            <w:r w:rsidRPr="00D97520">
              <w:rPr>
                <w:rFonts w:cs="Times New Roman"/>
                <w:sz w:val="19"/>
                <w:szCs w:val="19"/>
              </w:rPr>
              <w:t>‌</w:t>
            </w:r>
            <w:r w:rsidRPr="00D97520">
              <w:rPr>
                <w:rFonts w:ascii="Sylfaen" w:hAnsi="Sylfaen"/>
                <w:sz w:val="19"/>
                <w:szCs w:val="19"/>
              </w:rPr>
              <w:t>Type (M.SDT.00055)</w:t>
            </w:r>
          </w:p>
          <w:p w14:paraId="23E7C1F7"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0D08D4F5"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26DE85A2"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120</w:t>
            </w:r>
          </w:p>
        </w:tc>
        <w:tc>
          <w:tcPr>
            <w:tcW w:w="294" w:type="pct"/>
          </w:tcPr>
          <w:p w14:paraId="41B96E6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68FECB09" w14:textId="77777777" w:rsidTr="00574025">
        <w:trPr>
          <w:cantSplit/>
          <w:trHeight w:val="20"/>
        </w:trPr>
        <w:tc>
          <w:tcPr>
            <w:tcW w:w="81" w:type="pct"/>
            <w:tcBorders>
              <w:top w:val="nil"/>
              <w:left w:val="nil"/>
              <w:bottom w:val="nil"/>
              <w:right w:val="nil"/>
            </w:tcBorders>
          </w:tcPr>
          <w:p w14:paraId="2D534AA9"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6F63F323"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687369F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2EB52A6F"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7729A7E8" w14:textId="77777777" w:rsidR="00DC113F" w:rsidRPr="00D97520" w:rsidRDefault="00DC113F" w:rsidP="00574025">
            <w:pPr>
              <w:pStyle w:val="a8"/>
              <w:widowControl w:val="0"/>
              <w:tabs>
                <w:tab w:val="left" w:pos="1134"/>
              </w:tabs>
              <w:spacing w:after="120" w:line="240" w:lineRule="auto"/>
              <w:jc w:val="left"/>
              <w:rPr>
                <w:rFonts w:ascii="Sylfaen" w:eastAsiaTheme="minorEastAsia" w:hAnsi="Sylfaen"/>
                <w:sz w:val="19"/>
                <w:szCs w:val="19"/>
              </w:rPr>
            </w:pPr>
          </w:p>
        </w:tc>
        <w:tc>
          <w:tcPr>
            <w:tcW w:w="979" w:type="pct"/>
            <w:gridSpan w:val="2"/>
            <w:tcBorders>
              <w:left w:val="single" w:sz="4" w:space="0" w:color="auto"/>
            </w:tcBorders>
          </w:tcPr>
          <w:p w14:paraId="141B695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*.1.10.5.</w:t>
            </w:r>
            <w:r w:rsidRPr="00D97520">
              <w:rPr>
                <w:rFonts w:ascii="Sylfaen" w:hAnsi="Sylfaen"/>
                <w:sz w:val="19"/>
                <w:szCs w:val="19"/>
              </w:rPr>
              <w:t> </w:t>
            </w:r>
            <w:r w:rsidRPr="00D97520">
              <w:rPr>
                <w:rFonts w:ascii="Sylfaen" w:hAnsi="Sylfaen"/>
                <w:sz w:val="19"/>
                <w:szCs w:val="19"/>
              </w:rPr>
              <w:t>Շրջանը</w:t>
            </w:r>
          </w:p>
          <w:p w14:paraId="7AA50465"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District</w:t>
            </w:r>
            <w:r w:rsidRPr="00D97520">
              <w:rPr>
                <w:rFonts w:cs="Times New Roman"/>
                <w:sz w:val="19"/>
                <w:szCs w:val="19"/>
              </w:rPr>
              <w:t>‌</w:t>
            </w:r>
            <w:r w:rsidRPr="00D97520">
              <w:rPr>
                <w:rFonts w:ascii="Sylfaen" w:hAnsi="Sylfaen"/>
                <w:sz w:val="19"/>
                <w:szCs w:val="19"/>
              </w:rPr>
              <w:t>Name)</w:t>
            </w:r>
          </w:p>
        </w:tc>
        <w:tc>
          <w:tcPr>
            <w:tcW w:w="1110" w:type="pct"/>
            <w:shd w:val="clear" w:color="auto" w:fill="auto"/>
          </w:tcPr>
          <w:p w14:paraId="27A6961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երկրորդ մակարդակի վարչատարածքային բաժանման միավորի անվանումը</w:t>
            </w:r>
          </w:p>
        </w:tc>
        <w:tc>
          <w:tcPr>
            <w:tcW w:w="826" w:type="pct"/>
            <w:shd w:val="clear" w:color="auto" w:fill="auto"/>
          </w:tcPr>
          <w:p w14:paraId="3CD80249"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M.SDE.00008</w:t>
            </w:r>
          </w:p>
        </w:tc>
        <w:tc>
          <w:tcPr>
            <w:tcW w:w="1362" w:type="pct"/>
            <w:shd w:val="clear" w:color="auto" w:fill="auto"/>
          </w:tcPr>
          <w:p w14:paraId="45DC8AE1"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Name120</w:t>
            </w:r>
            <w:r w:rsidRPr="00D97520">
              <w:rPr>
                <w:rFonts w:cs="Times New Roman"/>
                <w:sz w:val="19"/>
                <w:szCs w:val="19"/>
              </w:rPr>
              <w:t>‌</w:t>
            </w:r>
            <w:r w:rsidRPr="00D97520">
              <w:rPr>
                <w:rFonts w:ascii="Sylfaen" w:hAnsi="Sylfaen"/>
                <w:sz w:val="19"/>
                <w:szCs w:val="19"/>
              </w:rPr>
              <w:t>Type (M.SDT.00055)</w:t>
            </w:r>
          </w:p>
          <w:p w14:paraId="38C8A3D8"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0442619A"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01A6F30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120</w:t>
            </w:r>
          </w:p>
        </w:tc>
        <w:tc>
          <w:tcPr>
            <w:tcW w:w="294" w:type="pct"/>
          </w:tcPr>
          <w:p w14:paraId="7CC692E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56E136B2" w14:textId="77777777" w:rsidTr="00574025">
        <w:trPr>
          <w:cantSplit/>
          <w:trHeight w:val="20"/>
        </w:trPr>
        <w:tc>
          <w:tcPr>
            <w:tcW w:w="81" w:type="pct"/>
            <w:tcBorders>
              <w:top w:val="nil"/>
              <w:left w:val="nil"/>
              <w:bottom w:val="nil"/>
              <w:right w:val="nil"/>
            </w:tcBorders>
          </w:tcPr>
          <w:p w14:paraId="11C00E49"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0FF0BD38"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2197D7C0"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593CA263"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062E8E4E" w14:textId="77777777" w:rsidR="00DC113F" w:rsidRPr="00D97520" w:rsidRDefault="00DC113F" w:rsidP="00574025">
            <w:pPr>
              <w:pStyle w:val="a8"/>
              <w:widowControl w:val="0"/>
              <w:tabs>
                <w:tab w:val="left" w:pos="1134"/>
              </w:tabs>
              <w:spacing w:after="120" w:line="240" w:lineRule="auto"/>
              <w:jc w:val="left"/>
              <w:rPr>
                <w:rFonts w:ascii="Sylfaen" w:eastAsiaTheme="minorEastAsia" w:hAnsi="Sylfaen"/>
                <w:sz w:val="19"/>
                <w:szCs w:val="19"/>
              </w:rPr>
            </w:pPr>
          </w:p>
        </w:tc>
        <w:tc>
          <w:tcPr>
            <w:tcW w:w="979" w:type="pct"/>
            <w:gridSpan w:val="2"/>
            <w:tcBorders>
              <w:left w:val="single" w:sz="4" w:space="0" w:color="auto"/>
            </w:tcBorders>
          </w:tcPr>
          <w:p w14:paraId="4315EDC0"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*.1.10.6.</w:t>
            </w:r>
            <w:r w:rsidRPr="00D97520">
              <w:rPr>
                <w:rFonts w:ascii="Sylfaen" w:hAnsi="Sylfaen"/>
                <w:sz w:val="19"/>
                <w:szCs w:val="19"/>
              </w:rPr>
              <w:t> </w:t>
            </w:r>
            <w:r w:rsidRPr="00D97520">
              <w:rPr>
                <w:rFonts w:ascii="Sylfaen" w:hAnsi="Sylfaen"/>
                <w:sz w:val="19"/>
                <w:szCs w:val="19"/>
              </w:rPr>
              <w:t>Քաղաքը</w:t>
            </w:r>
          </w:p>
          <w:p w14:paraId="3B4EA70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City</w:t>
            </w:r>
            <w:r w:rsidRPr="00D97520">
              <w:rPr>
                <w:rFonts w:cs="Times New Roman"/>
                <w:sz w:val="19"/>
                <w:szCs w:val="19"/>
              </w:rPr>
              <w:t>‌</w:t>
            </w:r>
            <w:r w:rsidRPr="00D97520">
              <w:rPr>
                <w:rFonts w:ascii="Sylfaen" w:hAnsi="Sylfaen"/>
                <w:sz w:val="19"/>
                <w:szCs w:val="19"/>
              </w:rPr>
              <w:t>Name)</w:t>
            </w:r>
          </w:p>
        </w:tc>
        <w:tc>
          <w:tcPr>
            <w:tcW w:w="1110" w:type="pct"/>
            <w:shd w:val="clear" w:color="auto" w:fill="auto"/>
          </w:tcPr>
          <w:p w14:paraId="536BA8C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քաղաքի անվանումը</w:t>
            </w:r>
          </w:p>
        </w:tc>
        <w:tc>
          <w:tcPr>
            <w:tcW w:w="826" w:type="pct"/>
            <w:shd w:val="clear" w:color="auto" w:fill="auto"/>
          </w:tcPr>
          <w:p w14:paraId="64372C0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M.SDE.00009</w:t>
            </w:r>
          </w:p>
        </w:tc>
        <w:tc>
          <w:tcPr>
            <w:tcW w:w="1362" w:type="pct"/>
            <w:shd w:val="clear" w:color="auto" w:fill="auto"/>
          </w:tcPr>
          <w:p w14:paraId="33A07F1A"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Name120</w:t>
            </w:r>
            <w:r w:rsidRPr="00D97520">
              <w:rPr>
                <w:rFonts w:cs="Times New Roman"/>
                <w:sz w:val="19"/>
                <w:szCs w:val="19"/>
              </w:rPr>
              <w:t>‌</w:t>
            </w:r>
            <w:r w:rsidRPr="00D97520">
              <w:rPr>
                <w:rFonts w:ascii="Sylfaen" w:hAnsi="Sylfaen"/>
                <w:sz w:val="19"/>
                <w:szCs w:val="19"/>
              </w:rPr>
              <w:t>Type (M.SDT.00055)</w:t>
            </w:r>
          </w:p>
          <w:p w14:paraId="2F38E6A2"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34F494B1"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25F91ADA"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120</w:t>
            </w:r>
          </w:p>
        </w:tc>
        <w:tc>
          <w:tcPr>
            <w:tcW w:w="294" w:type="pct"/>
          </w:tcPr>
          <w:p w14:paraId="6087DAC9"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085B9405" w14:textId="77777777" w:rsidTr="00574025">
        <w:trPr>
          <w:cantSplit/>
          <w:trHeight w:val="20"/>
        </w:trPr>
        <w:tc>
          <w:tcPr>
            <w:tcW w:w="81" w:type="pct"/>
            <w:tcBorders>
              <w:top w:val="nil"/>
              <w:left w:val="nil"/>
              <w:bottom w:val="nil"/>
              <w:right w:val="nil"/>
            </w:tcBorders>
          </w:tcPr>
          <w:p w14:paraId="18FC372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1EDCFA56"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1E7C71F0"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272BBC9C"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53EF7DE5" w14:textId="77777777" w:rsidR="00DC113F" w:rsidRPr="00D97520" w:rsidRDefault="00DC113F" w:rsidP="00574025">
            <w:pPr>
              <w:pStyle w:val="a8"/>
              <w:widowControl w:val="0"/>
              <w:tabs>
                <w:tab w:val="left" w:pos="1134"/>
              </w:tabs>
              <w:spacing w:after="120" w:line="240" w:lineRule="auto"/>
              <w:jc w:val="left"/>
              <w:rPr>
                <w:rFonts w:ascii="Sylfaen" w:eastAsiaTheme="minorEastAsia" w:hAnsi="Sylfaen"/>
                <w:sz w:val="19"/>
                <w:szCs w:val="19"/>
              </w:rPr>
            </w:pPr>
          </w:p>
        </w:tc>
        <w:tc>
          <w:tcPr>
            <w:tcW w:w="979" w:type="pct"/>
            <w:gridSpan w:val="2"/>
            <w:tcBorders>
              <w:left w:val="single" w:sz="4" w:space="0" w:color="auto"/>
            </w:tcBorders>
          </w:tcPr>
          <w:p w14:paraId="25BD9023"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*.1.10.7.</w:t>
            </w:r>
            <w:r w:rsidRPr="00D97520">
              <w:rPr>
                <w:rFonts w:ascii="Sylfaen" w:hAnsi="Sylfaen"/>
                <w:sz w:val="19"/>
                <w:szCs w:val="19"/>
              </w:rPr>
              <w:t> </w:t>
            </w:r>
            <w:r w:rsidRPr="00D97520">
              <w:rPr>
                <w:rFonts w:ascii="Sylfaen" w:hAnsi="Sylfaen"/>
                <w:sz w:val="19"/>
                <w:szCs w:val="19"/>
              </w:rPr>
              <w:t>Բնակավայրը</w:t>
            </w:r>
          </w:p>
          <w:p w14:paraId="744F4F4D"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Settlement</w:t>
            </w:r>
            <w:r w:rsidRPr="00D97520">
              <w:rPr>
                <w:rFonts w:cs="Times New Roman"/>
                <w:sz w:val="19"/>
                <w:szCs w:val="19"/>
              </w:rPr>
              <w:t>‌</w:t>
            </w:r>
            <w:r w:rsidRPr="00D97520">
              <w:rPr>
                <w:rFonts w:ascii="Sylfaen" w:hAnsi="Sylfaen"/>
                <w:sz w:val="19"/>
                <w:szCs w:val="19"/>
              </w:rPr>
              <w:t>Name)</w:t>
            </w:r>
          </w:p>
        </w:tc>
        <w:tc>
          <w:tcPr>
            <w:tcW w:w="1110" w:type="pct"/>
            <w:shd w:val="clear" w:color="auto" w:fill="auto"/>
          </w:tcPr>
          <w:p w14:paraId="21A22CD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բնակավայրի անվանումը</w:t>
            </w:r>
          </w:p>
        </w:tc>
        <w:tc>
          <w:tcPr>
            <w:tcW w:w="826" w:type="pct"/>
            <w:shd w:val="clear" w:color="auto" w:fill="auto"/>
          </w:tcPr>
          <w:p w14:paraId="659F1549"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M.SDE.00057</w:t>
            </w:r>
          </w:p>
        </w:tc>
        <w:tc>
          <w:tcPr>
            <w:tcW w:w="1362" w:type="pct"/>
            <w:shd w:val="clear" w:color="auto" w:fill="auto"/>
          </w:tcPr>
          <w:p w14:paraId="230081EA"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Name120</w:t>
            </w:r>
            <w:r w:rsidRPr="00D97520">
              <w:rPr>
                <w:rFonts w:cs="Times New Roman"/>
                <w:sz w:val="19"/>
                <w:szCs w:val="19"/>
              </w:rPr>
              <w:t>‌</w:t>
            </w:r>
            <w:r w:rsidRPr="00D97520">
              <w:rPr>
                <w:rFonts w:ascii="Sylfaen" w:hAnsi="Sylfaen"/>
                <w:sz w:val="19"/>
                <w:szCs w:val="19"/>
              </w:rPr>
              <w:t>Type (M.SDT.00055)</w:t>
            </w:r>
          </w:p>
          <w:p w14:paraId="6584B32A"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2EDA4533"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069D816F"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120</w:t>
            </w:r>
          </w:p>
        </w:tc>
        <w:tc>
          <w:tcPr>
            <w:tcW w:w="294" w:type="pct"/>
          </w:tcPr>
          <w:p w14:paraId="637B32E0"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79ABFCA8" w14:textId="77777777" w:rsidTr="00574025">
        <w:trPr>
          <w:cantSplit/>
          <w:trHeight w:val="20"/>
        </w:trPr>
        <w:tc>
          <w:tcPr>
            <w:tcW w:w="81" w:type="pct"/>
            <w:tcBorders>
              <w:top w:val="nil"/>
              <w:left w:val="nil"/>
              <w:bottom w:val="nil"/>
              <w:right w:val="nil"/>
            </w:tcBorders>
          </w:tcPr>
          <w:p w14:paraId="3C4A32B9"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0588B1D0"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681A1A6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4C74CBB2"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37B74E6C" w14:textId="77777777" w:rsidR="00DC113F" w:rsidRPr="00D97520" w:rsidRDefault="00DC113F" w:rsidP="00574025">
            <w:pPr>
              <w:pStyle w:val="a8"/>
              <w:widowControl w:val="0"/>
              <w:tabs>
                <w:tab w:val="left" w:pos="1134"/>
              </w:tabs>
              <w:spacing w:after="120" w:line="240" w:lineRule="auto"/>
              <w:jc w:val="left"/>
              <w:rPr>
                <w:rFonts w:ascii="Sylfaen" w:eastAsiaTheme="minorEastAsia" w:hAnsi="Sylfaen"/>
                <w:sz w:val="19"/>
                <w:szCs w:val="19"/>
              </w:rPr>
            </w:pPr>
          </w:p>
        </w:tc>
        <w:tc>
          <w:tcPr>
            <w:tcW w:w="979" w:type="pct"/>
            <w:gridSpan w:val="2"/>
            <w:tcBorders>
              <w:left w:val="single" w:sz="4" w:space="0" w:color="auto"/>
            </w:tcBorders>
          </w:tcPr>
          <w:p w14:paraId="0E48482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*.1.10.8.</w:t>
            </w:r>
            <w:r w:rsidRPr="00D97520">
              <w:rPr>
                <w:rFonts w:ascii="Sylfaen" w:hAnsi="Sylfaen"/>
                <w:sz w:val="19"/>
                <w:szCs w:val="19"/>
              </w:rPr>
              <w:t> </w:t>
            </w:r>
            <w:r w:rsidRPr="00D97520">
              <w:rPr>
                <w:rFonts w:ascii="Sylfaen" w:hAnsi="Sylfaen"/>
                <w:sz w:val="19"/>
                <w:szCs w:val="19"/>
              </w:rPr>
              <w:t>Փողոցը</w:t>
            </w:r>
          </w:p>
          <w:p w14:paraId="06049527"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Street</w:t>
            </w:r>
            <w:r w:rsidRPr="00D97520">
              <w:rPr>
                <w:rFonts w:cs="Times New Roman"/>
                <w:sz w:val="19"/>
                <w:szCs w:val="19"/>
              </w:rPr>
              <w:t>‌</w:t>
            </w:r>
            <w:r w:rsidRPr="00D97520">
              <w:rPr>
                <w:rFonts w:ascii="Sylfaen" w:hAnsi="Sylfaen"/>
                <w:sz w:val="19"/>
                <w:szCs w:val="19"/>
              </w:rPr>
              <w:t>Name)</w:t>
            </w:r>
          </w:p>
        </w:tc>
        <w:tc>
          <w:tcPr>
            <w:tcW w:w="1110" w:type="pct"/>
            <w:shd w:val="clear" w:color="auto" w:fill="auto"/>
          </w:tcPr>
          <w:p w14:paraId="78DAA73F"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քաղաքային ենթակառուցվածքի փողոցաճանապարհային ցանցի տարրի անվանումը</w:t>
            </w:r>
          </w:p>
        </w:tc>
        <w:tc>
          <w:tcPr>
            <w:tcW w:w="826" w:type="pct"/>
            <w:shd w:val="clear" w:color="auto" w:fill="auto"/>
          </w:tcPr>
          <w:p w14:paraId="774F10EC"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M.SDE.00010</w:t>
            </w:r>
          </w:p>
        </w:tc>
        <w:tc>
          <w:tcPr>
            <w:tcW w:w="1362" w:type="pct"/>
            <w:shd w:val="clear" w:color="auto" w:fill="auto"/>
          </w:tcPr>
          <w:p w14:paraId="2F492373"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Name120</w:t>
            </w:r>
            <w:r w:rsidRPr="00D97520">
              <w:rPr>
                <w:rFonts w:cs="Times New Roman"/>
                <w:sz w:val="19"/>
                <w:szCs w:val="19"/>
              </w:rPr>
              <w:t>‌</w:t>
            </w:r>
            <w:r w:rsidRPr="00D97520">
              <w:rPr>
                <w:rFonts w:ascii="Sylfaen" w:hAnsi="Sylfaen"/>
                <w:sz w:val="19"/>
                <w:szCs w:val="19"/>
              </w:rPr>
              <w:t>Type (M.SDT.00055)</w:t>
            </w:r>
          </w:p>
          <w:p w14:paraId="23E1B40B"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24C4C57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2BD92EC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120</w:t>
            </w:r>
          </w:p>
        </w:tc>
        <w:tc>
          <w:tcPr>
            <w:tcW w:w="294" w:type="pct"/>
          </w:tcPr>
          <w:p w14:paraId="45E4E82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5DA7836F" w14:textId="77777777" w:rsidTr="00574025">
        <w:trPr>
          <w:cantSplit/>
          <w:trHeight w:val="20"/>
        </w:trPr>
        <w:tc>
          <w:tcPr>
            <w:tcW w:w="81" w:type="pct"/>
            <w:tcBorders>
              <w:top w:val="nil"/>
              <w:left w:val="nil"/>
              <w:bottom w:val="nil"/>
              <w:right w:val="nil"/>
            </w:tcBorders>
          </w:tcPr>
          <w:p w14:paraId="5608B1F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26A0312A"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6A8AE95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6E2629E2"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4921B24B" w14:textId="77777777" w:rsidR="00DC113F" w:rsidRPr="00D97520" w:rsidRDefault="00DC113F" w:rsidP="00574025">
            <w:pPr>
              <w:pStyle w:val="a8"/>
              <w:widowControl w:val="0"/>
              <w:tabs>
                <w:tab w:val="left" w:pos="1134"/>
              </w:tabs>
              <w:spacing w:after="120" w:line="240" w:lineRule="auto"/>
              <w:jc w:val="left"/>
              <w:rPr>
                <w:rFonts w:ascii="Sylfaen" w:eastAsiaTheme="minorEastAsia" w:hAnsi="Sylfaen"/>
                <w:sz w:val="19"/>
                <w:szCs w:val="19"/>
              </w:rPr>
            </w:pPr>
          </w:p>
        </w:tc>
        <w:tc>
          <w:tcPr>
            <w:tcW w:w="979" w:type="pct"/>
            <w:gridSpan w:val="2"/>
            <w:tcBorders>
              <w:left w:val="single" w:sz="4" w:space="0" w:color="auto"/>
            </w:tcBorders>
          </w:tcPr>
          <w:p w14:paraId="2CC1D65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*.1.10.9.</w:t>
            </w:r>
            <w:r w:rsidRPr="00D97520">
              <w:rPr>
                <w:rFonts w:ascii="Sylfaen" w:hAnsi="Sylfaen"/>
                <w:sz w:val="19"/>
                <w:szCs w:val="19"/>
              </w:rPr>
              <w:t> </w:t>
            </w:r>
            <w:r w:rsidRPr="00D97520">
              <w:rPr>
                <w:rFonts w:ascii="Sylfaen" w:hAnsi="Sylfaen"/>
                <w:sz w:val="19"/>
                <w:szCs w:val="19"/>
              </w:rPr>
              <w:t>Շենքի համարը</w:t>
            </w:r>
          </w:p>
          <w:p w14:paraId="234995F0"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Building</w:t>
            </w:r>
            <w:r w:rsidRPr="00D97520">
              <w:rPr>
                <w:rFonts w:cs="Times New Roman"/>
                <w:sz w:val="19"/>
                <w:szCs w:val="19"/>
              </w:rPr>
              <w:t>‌</w:t>
            </w:r>
            <w:r w:rsidRPr="00D97520">
              <w:rPr>
                <w:rFonts w:ascii="Sylfaen" w:hAnsi="Sylfaen"/>
                <w:sz w:val="19"/>
                <w:szCs w:val="19"/>
              </w:rPr>
              <w:t>Number</w:t>
            </w:r>
            <w:r w:rsidRPr="00D97520">
              <w:rPr>
                <w:rFonts w:cs="Times New Roman"/>
                <w:sz w:val="19"/>
                <w:szCs w:val="19"/>
              </w:rPr>
              <w:t>‌</w:t>
            </w:r>
            <w:r w:rsidRPr="00D97520">
              <w:rPr>
                <w:rFonts w:ascii="Sylfaen" w:hAnsi="Sylfaen"/>
                <w:sz w:val="19"/>
                <w:szCs w:val="19"/>
              </w:rPr>
              <w:t>Id)</w:t>
            </w:r>
          </w:p>
        </w:tc>
        <w:tc>
          <w:tcPr>
            <w:tcW w:w="1110" w:type="pct"/>
            <w:shd w:val="clear" w:color="auto" w:fill="auto"/>
          </w:tcPr>
          <w:p w14:paraId="5909DE1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շենքի, մասնաշենքի, շինության նշագիրը</w:t>
            </w:r>
          </w:p>
        </w:tc>
        <w:tc>
          <w:tcPr>
            <w:tcW w:w="826" w:type="pct"/>
            <w:shd w:val="clear" w:color="auto" w:fill="auto"/>
          </w:tcPr>
          <w:p w14:paraId="6A9A2A9D"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M.SDE.00011</w:t>
            </w:r>
          </w:p>
        </w:tc>
        <w:tc>
          <w:tcPr>
            <w:tcW w:w="1362" w:type="pct"/>
            <w:shd w:val="clear" w:color="auto" w:fill="auto"/>
          </w:tcPr>
          <w:p w14:paraId="3761B874"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Id50</w:t>
            </w:r>
            <w:r w:rsidRPr="00D97520">
              <w:rPr>
                <w:rFonts w:cs="Times New Roman"/>
                <w:sz w:val="19"/>
                <w:szCs w:val="19"/>
              </w:rPr>
              <w:t>‌</w:t>
            </w:r>
            <w:r w:rsidRPr="00D97520">
              <w:rPr>
                <w:rFonts w:ascii="Sylfaen" w:hAnsi="Sylfaen"/>
                <w:sz w:val="19"/>
                <w:szCs w:val="19"/>
              </w:rPr>
              <w:t>Type (M.SDT.00093)</w:t>
            </w:r>
          </w:p>
          <w:p w14:paraId="3AEE17CD"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5B13EF42"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26CEA460"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50</w:t>
            </w:r>
          </w:p>
        </w:tc>
        <w:tc>
          <w:tcPr>
            <w:tcW w:w="294" w:type="pct"/>
          </w:tcPr>
          <w:p w14:paraId="6084B1D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7A028B12" w14:textId="77777777" w:rsidTr="00574025">
        <w:trPr>
          <w:cantSplit/>
          <w:trHeight w:val="20"/>
        </w:trPr>
        <w:tc>
          <w:tcPr>
            <w:tcW w:w="81" w:type="pct"/>
            <w:tcBorders>
              <w:top w:val="nil"/>
              <w:left w:val="nil"/>
              <w:bottom w:val="nil"/>
              <w:right w:val="nil"/>
            </w:tcBorders>
          </w:tcPr>
          <w:p w14:paraId="7E6A1C9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47D833A2"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4C41B913"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1065E4F9"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300DDA7B" w14:textId="77777777" w:rsidR="00DC113F" w:rsidRPr="00D97520" w:rsidRDefault="00DC113F" w:rsidP="00574025">
            <w:pPr>
              <w:pStyle w:val="a8"/>
              <w:widowControl w:val="0"/>
              <w:tabs>
                <w:tab w:val="left" w:pos="1134"/>
              </w:tabs>
              <w:spacing w:after="120" w:line="240" w:lineRule="auto"/>
              <w:jc w:val="left"/>
              <w:rPr>
                <w:rFonts w:ascii="Sylfaen" w:eastAsiaTheme="minorEastAsia" w:hAnsi="Sylfaen"/>
                <w:sz w:val="19"/>
                <w:szCs w:val="19"/>
              </w:rPr>
            </w:pPr>
          </w:p>
        </w:tc>
        <w:tc>
          <w:tcPr>
            <w:tcW w:w="979" w:type="pct"/>
            <w:gridSpan w:val="2"/>
            <w:tcBorders>
              <w:left w:val="single" w:sz="4" w:space="0" w:color="auto"/>
            </w:tcBorders>
          </w:tcPr>
          <w:p w14:paraId="1E83791A"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*.01.10.2010.</w:t>
            </w:r>
            <w:r w:rsidRPr="00D97520">
              <w:rPr>
                <w:rFonts w:ascii="Sylfaen" w:hAnsi="Sylfaen"/>
                <w:sz w:val="19"/>
                <w:szCs w:val="19"/>
              </w:rPr>
              <w:t> </w:t>
            </w:r>
            <w:r w:rsidRPr="00D97520">
              <w:rPr>
                <w:rFonts w:ascii="Sylfaen" w:hAnsi="Sylfaen"/>
                <w:sz w:val="19"/>
                <w:szCs w:val="19"/>
              </w:rPr>
              <w:t>Սենքի համարը</w:t>
            </w:r>
          </w:p>
          <w:p w14:paraId="34C99ACF"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Room</w:t>
            </w:r>
            <w:r w:rsidRPr="00D97520">
              <w:rPr>
                <w:rFonts w:cs="Times New Roman"/>
                <w:sz w:val="19"/>
                <w:szCs w:val="19"/>
              </w:rPr>
              <w:t>‌</w:t>
            </w:r>
            <w:r w:rsidRPr="00D97520">
              <w:rPr>
                <w:rFonts w:ascii="Sylfaen" w:hAnsi="Sylfaen"/>
                <w:sz w:val="19"/>
                <w:szCs w:val="19"/>
              </w:rPr>
              <w:t>Number</w:t>
            </w:r>
            <w:r w:rsidRPr="00D97520">
              <w:rPr>
                <w:rFonts w:cs="Times New Roman"/>
                <w:sz w:val="19"/>
                <w:szCs w:val="19"/>
              </w:rPr>
              <w:t>‌</w:t>
            </w:r>
            <w:r w:rsidRPr="00D97520">
              <w:rPr>
                <w:rFonts w:ascii="Sylfaen" w:hAnsi="Sylfaen"/>
                <w:sz w:val="19"/>
                <w:szCs w:val="19"/>
              </w:rPr>
              <w:t>Id)</w:t>
            </w:r>
          </w:p>
        </w:tc>
        <w:tc>
          <w:tcPr>
            <w:tcW w:w="1110" w:type="pct"/>
            <w:shd w:val="clear" w:color="auto" w:fill="auto"/>
          </w:tcPr>
          <w:p w14:paraId="3544D22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գրասենյակի կամ բնակարանի նշագիրը</w:t>
            </w:r>
          </w:p>
        </w:tc>
        <w:tc>
          <w:tcPr>
            <w:tcW w:w="826" w:type="pct"/>
            <w:shd w:val="clear" w:color="auto" w:fill="auto"/>
          </w:tcPr>
          <w:p w14:paraId="2C3F5C5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M.SDE.00012</w:t>
            </w:r>
          </w:p>
        </w:tc>
        <w:tc>
          <w:tcPr>
            <w:tcW w:w="1362" w:type="pct"/>
            <w:shd w:val="clear" w:color="auto" w:fill="auto"/>
          </w:tcPr>
          <w:p w14:paraId="15C74417"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Id20</w:t>
            </w:r>
            <w:r w:rsidRPr="00D97520">
              <w:rPr>
                <w:rFonts w:cs="Times New Roman"/>
                <w:sz w:val="19"/>
                <w:szCs w:val="19"/>
              </w:rPr>
              <w:t>‌</w:t>
            </w:r>
            <w:r w:rsidRPr="00D97520">
              <w:rPr>
                <w:rFonts w:ascii="Sylfaen" w:hAnsi="Sylfaen"/>
                <w:sz w:val="19"/>
                <w:szCs w:val="19"/>
              </w:rPr>
              <w:t>Type (M.SDT.00092)</w:t>
            </w:r>
          </w:p>
          <w:p w14:paraId="188BD3D7"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474A9C6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145EBEDD"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94" w:type="pct"/>
          </w:tcPr>
          <w:p w14:paraId="11CCD48B"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70998C20" w14:textId="77777777" w:rsidTr="00574025">
        <w:trPr>
          <w:cantSplit/>
          <w:trHeight w:val="20"/>
        </w:trPr>
        <w:tc>
          <w:tcPr>
            <w:tcW w:w="81" w:type="pct"/>
            <w:tcBorders>
              <w:top w:val="nil"/>
              <w:left w:val="nil"/>
              <w:bottom w:val="nil"/>
              <w:right w:val="nil"/>
            </w:tcBorders>
          </w:tcPr>
          <w:p w14:paraId="4E9E22A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23A551D7"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18417CC6"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235C7F57"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2E8DE40E" w14:textId="77777777" w:rsidR="00DC113F" w:rsidRPr="00D97520" w:rsidRDefault="00DC113F" w:rsidP="00574025">
            <w:pPr>
              <w:pStyle w:val="a8"/>
              <w:widowControl w:val="0"/>
              <w:tabs>
                <w:tab w:val="left" w:pos="1134"/>
              </w:tabs>
              <w:spacing w:after="120" w:line="240" w:lineRule="auto"/>
              <w:jc w:val="left"/>
              <w:rPr>
                <w:rFonts w:ascii="Sylfaen" w:eastAsiaTheme="minorEastAsia" w:hAnsi="Sylfaen"/>
                <w:sz w:val="19"/>
                <w:szCs w:val="19"/>
              </w:rPr>
            </w:pPr>
          </w:p>
        </w:tc>
        <w:tc>
          <w:tcPr>
            <w:tcW w:w="979" w:type="pct"/>
            <w:gridSpan w:val="2"/>
            <w:tcBorders>
              <w:left w:val="single" w:sz="4" w:space="0" w:color="auto"/>
            </w:tcBorders>
          </w:tcPr>
          <w:p w14:paraId="1472B073"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*.01.10.2011.</w:t>
            </w:r>
            <w:r w:rsidRPr="00D97520">
              <w:rPr>
                <w:rFonts w:ascii="Sylfaen" w:hAnsi="Sylfaen"/>
                <w:sz w:val="19"/>
                <w:szCs w:val="19"/>
              </w:rPr>
              <w:t> </w:t>
            </w:r>
            <w:r w:rsidRPr="00D97520">
              <w:rPr>
                <w:rFonts w:ascii="Sylfaen" w:hAnsi="Sylfaen"/>
                <w:sz w:val="19"/>
                <w:szCs w:val="19"/>
              </w:rPr>
              <w:t>Փոստային դասիչը</w:t>
            </w:r>
          </w:p>
          <w:p w14:paraId="0EE7EA92"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Post</w:t>
            </w:r>
            <w:r w:rsidRPr="00D97520">
              <w:rPr>
                <w:rFonts w:cs="Times New Roman"/>
                <w:sz w:val="19"/>
                <w:szCs w:val="19"/>
              </w:rPr>
              <w:t>‌</w:t>
            </w:r>
            <w:r w:rsidRPr="00D97520">
              <w:rPr>
                <w:rFonts w:ascii="Sylfaen" w:hAnsi="Sylfaen"/>
                <w:sz w:val="19"/>
                <w:szCs w:val="19"/>
              </w:rPr>
              <w:t>Code)</w:t>
            </w:r>
          </w:p>
        </w:tc>
        <w:tc>
          <w:tcPr>
            <w:tcW w:w="1110" w:type="pct"/>
            <w:shd w:val="clear" w:color="auto" w:fill="auto"/>
          </w:tcPr>
          <w:p w14:paraId="721E9EC1"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փոստային կապի ձեռնարկության փոստային դասիչը</w:t>
            </w:r>
          </w:p>
        </w:tc>
        <w:tc>
          <w:tcPr>
            <w:tcW w:w="826" w:type="pct"/>
            <w:shd w:val="clear" w:color="auto" w:fill="auto"/>
          </w:tcPr>
          <w:p w14:paraId="1BBD496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M.SDE.00006</w:t>
            </w:r>
          </w:p>
        </w:tc>
        <w:tc>
          <w:tcPr>
            <w:tcW w:w="1362" w:type="pct"/>
            <w:shd w:val="clear" w:color="auto" w:fill="auto"/>
          </w:tcPr>
          <w:p w14:paraId="47B5AE7D"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Post</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(M.SDT.00006)</w:t>
            </w:r>
          </w:p>
          <w:p w14:paraId="1FF3C27C"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6578D70D"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[A-Z0-9][A-Z0-9 -]{1,8}[A-Z0-9]</w:t>
            </w:r>
          </w:p>
        </w:tc>
        <w:tc>
          <w:tcPr>
            <w:tcW w:w="294" w:type="pct"/>
          </w:tcPr>
          <w:p w14:paraId="67DEFCE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76ACA497" w14:textId="77777777" w:rsidTr="00574025">
        <w:trPr>
          <w:cantSplit/>
          <w:trHeight w:val="20"/>
        </w:trPr>
        <w:tc>
          <w:tcPr>
            <w:tcW w:w="81" w:type="pct"/>
            <w:tcBorders>
              <w:top w:val="nil"/>
              <w:left w:val="nil"/>
              <w:bottom w:val="nil"/>
              <w:right w:val="nil"/>
            </w:tcBorders>
          </w:tcPr>
          <w:p w14:paraId="4DA18FC6"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4A158B5A"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378FCF2B"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230B6570"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073F31BD" w14:textId="77777777" w:rsidR="00DC113F" w:rsidRPr="00D97520" w:rsidRDefault="00DC113F" w:rsidP="00574025">
            <w:pPr>
              <w:pStyle w:val="a8"/>
              <w:widowControl w:val="0"/>
              <w:tabs>
                <w:tab w:val="left" w:pos="1134"/>
              </w:tabs>
              <w:spacing w:after="120" w:line="240" w:lineRule="auto"/>
              <w:jc w:val="left"/>
              <w:rPr>
                <w:rFonts w:ascii="Sylfaen" w:eastAsiaTheme="minorEastAsia" w:hAnsi="Sylfaen"/>
                <w:sz w:val="19"/>
                <w:szCs w:val="19"/>
              </w:rPr>
            </w:pPr>
          </w:p>
        </w:tc>
        <w:tc>
          <w:tcPr>
            <w:tcW w:w="979" w:type="pct"/>
            <w:gridSpan w:val="2"/>
            <w:tcBorders>
              <w:left w:val="single" w:sz="4" w:space="0" w:color="auto"/>
            </w:tcBorders>
          </w:tcPr>
          <w:p w14:paraId="1E63CE0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*.01.10.2012.</w:t>
            </w:r>
            <w:r w:rsidRPr="00D97520">
              <w:rPr>
                <w:rFonts w:ascii="Sylfaen" w:hAnsi="Sylfaen"/>
                <w:sz w:val="19"/>
                <w:szCs w:val="19"/>
              </w:rPr>
              <w:t> </w:t>
            </w:r>
            <w:r w:rsidRPr="00D97520">
              <w:rPr>
                <w:rFonts w:ascii="Sylfaen" w:hAnsi="Sylfaen"/>
                <w:sz w:val="19"/>
                <w:szCs w:val="19"/>
              </w:rPr>
              <w:t>Բաժանորդային արկղի համարը</w:t>
            </w:r>
          </w:p>
          <w:p w14:paraId="75E4402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Post</w:t>
            </w:r>
            <w:r w:rsidRPr="00D97520">
              <w:rPr>
                <w:rFonts w:cs="Times New Roman"/>
                <w:sz w:val="19"/>
                <w:szCs w:val="19"/>
              </w:rPr>
              <w:t>‌</w:t>
            </w:r>
            <w:r w:rsidRPr="00D97520">
              <w:rPr>
                <w:rFonts w:ascii="Sylfaen" w:hAnsi="Sylfaen"/>
                <w:sz w:val="19"/>
                <w:szCs w:val="19"/>
              </w:rPr>
              <w:t>Office</w:t>
            </w:r>
            <w:r w:rsidRPr="00D97520">
              <w:rPr>
                <w:rFonts w:cs="Times New Roman"/>
                <w:sz w:val="19"/>
                <w:szCs w:val="19"/>
              </w:rPr>
              <w:t>‌</w:t>
            </w:r>
            <w:r w:rsidRPr="00D97520">
              <w:rPr>
                <w:rFonts w:ascii="Sylfaen" w:hAnsi="Sylfaen"/>
                <w:sz w:val="19"/>
                <w:szCs w:val="19"/>
              </w:rPr>
              <w:t>Box</w:t>
            </w:r>
            <w:r w:rsidRPr="00D97520">
              <w:rPr>
                <w:rFonts w:cs="Times New Roman"/>
                <w:sz w:val="19"/>
                <w:szCs w:val="19"/>
              </w:rPr>
              <w:t>‌</w:t>
            </w:r>
            <w:r w:rsidRPr="00D97520">
              <w:rPr>
                <w:rFonts w:ascii="Sylfaen" w:hAnsi="Sylfaen"/>
                <w:sz w:val="19"/>
                <w:szCs w:val="19"/>
              </w:rPr>
              <w:t>Id)</w:t>
            </w:r>
          </w:p>
        </w:tc>
        <w:tc>
          <w:tcPr>
            <w:tcW w:w="1110" w:type="pct"/>
            <w:shd w:val="clear" w:color="auto" w:fill="auto"/>
          </w:tcPr>
          <w:p w14:paraId="507F09C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փոստային կապի ձեռնարկությունում բաժանորդային արկղի համարը</w:t>
            </w:r>
          </w:p>
        </w:tc>
        <w:tc>
          <w:tcPr>
            <w:tcW w:w="826" w:type="pct"/>
            <w:shd w:val="clear" w:color="auto" w:fill="auto"/>
          </w:tcPr>
          <w:p w14:paraId="34A7659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M.SDE.00013</w:t>
            </w:r>
          </w:p>
        </w:tc>
        <w:tc>
          <w:tcPr>
            <w:tcW w:w="1362" w:type="pct"/>
            <w:shd w:val="clear" w:color="auto" w:fill="auto"/>
          </w:tcPr>
          <w:p w14:paraId="14F06E0E"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Id20</w:t>
            </w:r>
            <w:r w:rsidRPr="00D97520">
              <w:rPr>
                <w:rFonts w:cs="Times New Roman"/>
                <w:sz w:val="19"/>
                <w:szCs w:val="19"/>
              </w:rPr>
              <w:t>‌</w:t>
            </w:r>
            <w:r w:rsidRPr="00D97520">
              <w:rPr>
                <w:rFonts w:ascii="Sylfaen" w:hAnsi="Sylfaen"/>
                <w:sz w:val="19"/>
                <w:szCs w:val="19"/>
              </w:rPr>
              <w:t>Type (M.SDT.00092)</w:t>
            </w:r>
          </w:p>
          <w:p w14:paraId="66BAC4A8"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26175C5D"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693F34DF"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94" w:type="pct"/>
          </w:tcPr>
          <w:p w14:paraId="38DC4E1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056BE449" w14:textId="77777777" w:rsidTr="00574025">
        <w:trPr>
          <w:cantSplit/>
          <w:trHeight w:val="20"/>
        </w:trPr>
        <w:tc>
          <w:tcPr>
            <w:tcW w:w="81" w:type="pct"/>
            <w:tcBorders>
              <w:top w:val="nil"/>
              <w:left w:val="nil"/>
              <w:bottom w:val="nil"/>
              <w:right w:val="nil"/>
            </w:tcBorders>
          </w:tcPr>
          <w:p w14:paraId="583325B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3D3A0CC9"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77093CC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386E971C"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05A7D2C9" w14:textId="77777777" w:rsidR="00DC113F" w:rsidRPr="00D97520" w:rsidRDefault="00DC113F" w:rsidP="00574025">
            <w:pPr>
              <w:pStyle w:val="a8"/>
              <w:widowControl w:val="0"/>
              <w:tabs>
                <w:tab w:val="left" w:pos="1134"/>
              </w:tabs>
              <w:spacing w:after="120" w:line="240" w:lineRule="auto"/>
              <w:jc w:val="left"/>
              <w:rPr>
                <w:rFonts w:ascii="Sylfaen" w:eastAsiaTheme="minorEastAsia" w:hAnsi="Sylfaen"/>
                <w:sz w:val="19"/>
                <w:szCs w:val="19"/>
              </w:rPr>
            </w:pPr>
          </w:p>
        </w:tc>
        <w:tc>
          <w:tcPr>
            <w:tcW w:w="979" w:type="pct"/>
            <w:gridSpan w:val="2"/>
            <w:tcBorders>
              <w:left w:val="single" w:sz="4" w:space="0" w:color="auto"/>
            </w:tcBorders>
          </w:tcPr>
          <w:p w14:paraId="124E12AF"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*.01.10.2013.</w:t>
            </w:r>
            <w:r w:rsidRPr="00D97520">
              <w:rPr>
                <w:rFonts w:ascii="Sylfaen" w:hAnsi="Sylfaen"/>
                <w:sz w:val="19"/>
                <w:szCs w:val="19"/>
              </w:rPr>
              <w:t> </w:t>
            </w:r>
            <w:r w:rsidRPr="00D97520">
              <w:rPr>
                <w:rFonts w:ascii="Sylfaen" w:hAnsi="Sylfaen"/>
                <w:sz w:val="19"/>
                <w:szCs w:val="19"/>
              </w:rPr>
              <w:t>Հասցե՝ տեքստի ձեւով</w:t>
            </w:r>
          </w:p>
          <w:p w14:paraId="582F76C0"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Address</w:t>
            </w:r>
            <w:r w:rsidRPr="00D97520">
              <w:rPr>
                <w:rFonts w:cs="Times New Roman"/>
                <w:sz w:val="19"/>
                <w:szCs w:val="19"/>
              </w:rPr>
              <w:t>‌</w:t>
            </w:r>
            <w:r w:rsidRPr="00D97520">
              <w:rPr>
                <w:rFonts w:ascii="Sylfaen" w:hAnsi="Sylfaen"/>
                <w:sz w:val="19"/>
                <w:szCs w:val="19"/>
              </w:rPr>
              <w:t>Text)</w:t>
            </w:r>
          </w:p>
        </w:tc>
        <w:tc>
          <w:tcPr>
            <w:tcW w:w="1110" w:type="pct"/>
            <w:shd w:val="clear" w:color="auto" w:fill="auto"/>
          </w:tcPr>
          <w:p w14:paraId="2FEB7FE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հասցեի տարրերի հավաքածուն՝ տեքստի տեսքով ազատ ձեւով ներկայացված</w:t>
            </w:r>
          </w:p>
        </w:tc>
        <w:tc>
          <w:tcPr>
            <w:tcW w:w="826" w:type="pct"/>
            <w:shd w:val="clear" w:color="auto" w:fill="auto"/>
          </w:tcPr>
          <w:p w14:paraId="7896F78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M.SDE.00005</w:t>
            </w:r>
          </w:p>
        </w:tc>
        <w:tc>
          <w:tcPr>
            <w:tcW w:w="1362" w:type="pct"/>
            <w:shd w:val="clear" w:color="auto" w:fill="auto"/>
          </w:tcPr>
          <w:p w14:paraId="52A2760B"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Text1000</w:t>
            </w:r>
            <w:r w:rsidRPr="00D97520">
              <w:rPr>
                <w:rFonts w:cs="Times New Roman"/>
                <w:sz w:val="19"/>
                <w:szCs w:val="19"/>
              </w:rPr>
              <w:t>‌</w:t>
            </w:r>
            <w:r w:rsidRPr="00D97520">
              <w:rPr>
                <w:rFonts w:ascii="Sylfaen" w:hAnsi="Sylfaen"/>
                <w:sz w:val="19"/>
                <w:szCs w:val="19"/>
              </w:rPr>
              <w:t>Type (M.SDT.00071)</w:t>
            </w:r>
          </w:p>
          <w:p w14:paraId="3D975DD6"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տողը:</w:t>
            </w:r>
          </w:p>
          <w:p w14:paraId="72F7AC69"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229E37E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1000</w:t>
            </w:r>
          </w:p>
        </w:tc>
        <w:tc>
          <w:tcPr>
            <w:tcW w:w="294" w:type="pct"/>
          </w:tcPr>
          <w:p w14:paraId="2AD340DB"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4DABD1DC" w14:textId="77777777" w:rsidTr="00574025">
        <w:trPr>
          <w:cantSplit/>
          <w:trHeight w:val="20"/>
        </w:trPr>
        <w:tc>
          <w:tcPr>
            <w:tcW w:w="81" w:type="pct"/>
            <w:tcBorders>
              <w:top w:val="nil"/>
              <w:left w:val="nil"/>
              <w:bottom w:val="nil"/>
              <w:right w:val="nil"/>
            </w:tcBorders>
          </w:tcPr>
          <w:p w14:paraId="1721660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77536258"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54F0C15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33359AFE"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2A87D632"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*.1.11.</w:t>
            </w:r>
            <w:r w:rsidRPr="00D97520">
              <w:rPr>
                <w:rFonts w:ascii="Sylfaen" w:hAnsi="Sylfaen"/>
                <w:sz w:val="19"/>
                <w:szCs w:val="19"/>
              </w:rPr>
              <w:t> </w:t>
            </w:r>
            <w:r w:rsidRPr="00D97520">
              <w:rPr>
                <w:rFonts w:ascii="Sylfaen" w:hAnsi="Sylfaen"/>
                <w:sz w:val="19"/>
                <w:szCs w:val="19"/>
              </w:rPr>
              <w:t>Կոնտակտային վավերապայմանը</w:t>
            </w:r>
          </w:p>
          <w:p w14:paraId="3831006D"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(ccdo:</w:t>
            </w:r>
            <w:r w:rsidRPr="00D97520">
              <w:rPr>
                <w:rFonts w:cs="Times New Roman"/>
                <w:sz w:val="19"/>
                <w:szCs w:val="19"/>
              </w:rPr>
              <w:t>‌</w:t>
            </w:r>
            <w:r w:rsidRPr="00D97520">
              <w:rPr>
                <w:rFonts w:ascii="Sylfaen" w:hAnsi="Sylfaen"/>
                <w:sz w:val="19"/>
                <w:szCs w:val="19"/>
              </w:rPr>
              <w:t>Communication</w:t>
            </w:r>
            <w:r w:rsidRPr="00D97520">
              <w:rPr>
                <w:rFonts w:cs="Times New Roman"/>
                <w:sz w:val="19"/>
                <w:szCs w:val="19"/>
              </w:rPr>
              <w:t>‌</w:t>
            </w:r>
            <w:r w:rsidRPr="00D97520">
              <w:rPr>
                <w:rFonts w:ascii="Sylfaen" w:hAnsi="Sylfaen"/>
                <w:sz w:val="19"/>
                <w:szCs w:val="19"/>
              </w:rPr>
              <w:t>Details)</w:t>
            </w:r>
          </w:p>
        </w:tc>
        <w:tc>
          <w:tcPr>
            <w:tcW w:w="1110" w:type="pct"/>
            <w:shd w:val="clear" w:color="auto" w:fill="auto"/>
          </w:tcPr>
          <w:p w14:paraId="4AEA1B4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տնտեսավարող սուբյեկտի կոնտակտային վավերապայմանը</w:t>
            </w:r>
          </w:p>
        </w:tc>
        <w:tc>
          <w:tcPr>
            <w:tcW w:w="826" w:type="pct"/>
            <w:shd w:val="clear" w:color="auto" w:fill="auto"/>
          </w:tcPr>
          <w:p w14:paraId="1225702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M.CDE.00003</w:t>
            </w:r>
          </w:p>
        </w:tc>
        <w:tc>
          <w:tcPr>
            <w:tcW w:w="1362" w:type="pct"/>
            <w:shd w:val="clear" w:color="auto" w:fill="auto"/>
          </w:tcPr>
          <w:p w14:paraId="414C3739"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ccdo:</w:t>
            </w:r>
            <w:r w:rsidRPr="00D97520">
              <w:rPr>
                <w:rFonts w:cs="Times New Roman"/>
                <w:sz w:val="19"/>
                <w:szCs w:val="19"/>
              </w:rPr>
              <w:t>‌</w:t>
            </w:r>
            <w:r w:rsidRPr="00D97520">
              <w:rPr>
                <w:rFonts w:ascii="Sylfaen" w:hAnsi="Sylfaen"/>
                <w:sz w:val="19"/>
                <w:szCs w:val="19"/>
              </w:rPr>
              <w:t>Communication</w:t>
            </w:r>
            <w:r w:rsidRPr="00D97520">
              <w:rPr>
                <w:rFonts w:cs="Times New Roman"/>
                <w:sz w:val="19"/>
                <w:szCs w:val="19"/>
              </w:rPr>
              <w:t>‌</w:t>
            </w:r>
            <w:r w:rsidRPr="00D97520">
              <w:rPr>
                <w:rFonts w:ascii="Sylfaen" w:hAnsi="Sylfaen"/>
                <w:sz w:val="19"/>
                <w:szCs w:val="19"/>
              </w:rPr>
              <w:t>Details</w:t>
            </w:r>
            <w:r w:rsidRPr="00D97520">
              <w:rPr>
                <w:rFonts w:cs="Times New Roman"/>
                <w:sz w:val="19"/>
                <w:szCs w:val="19"/>
              </w:rPr>
              <w:t>‌</w:t>
            </w:r>
            <w:r w:rsidRPr="00D97520">
              <w:rPr>
                <w:rFonts w:ascii="Sylfaen" w:hAnsi="Sylfaen"/>
                <w:sz w:val="19"/>
                <w:szCs w:val="19"/>
              </w:rPr>
              <w:t>Type (M.CDT.00003)</w:t>
            </w:r>
          </w:p>
          <w:p w14:paraId="23EF623F"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Որոշվում է ներդրված տարրերի արժեքների տիրույթներով</w:t>
            </w:r>
          </w:p>
        </w:tc>
        <w:tc>
          <w:tcPr>
            <w:tcW w:w="294" w:type="pct"/>
          </w:tcPr>
          <w:p w14:paraId="3198CAE0"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w:t>
            </w:r>
          </w:p>
        </w:tc>
      </w:tr>
      <w:tr w:rsidR="00DC113F" w:rsidRPr="00D97520" w14:paraId="0AE07EB8" w14:textId="77777777" w:rsidTr="00574025">
        <w:trPr>
          <w:cantSplit/>
          <w:trHeight w:val="20"/>
        </w:trPr>
        <w:tc>
          <w:tcPr>
            <w:tcW w:w="81" w:type="pct"/>
            <w:tcBorders>
              <w:top w:val="nil"/>
              <w:left w:val="nil"/>
              <w:bottom w:val="nil"/>
              <w:right w:val="nil"/>
            </w:tcBorders>
          </w:tcPr>
          <w:p w14:paraId="539EC0A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0C50ED48"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17ABA240"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2E7C227B"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6B43891F" w14:textId="77777777" w:rsidR="00DC113F" w:rsidRPr="00D97520" w:rsidRDefault="00DC113F" w:rsidP="00574025">
            <w:pPr>
              <w:pStyle w:val="a8"/>
              <w:widowControl w:val="0"/>
              <w:tabs>
                <w:tab w:val="left" w:pos="1134"/>
              </w:tabs>
              <w:spacing w:after="120" w:line="240" w:lineRule="auto"/>
              <w:jc w:val="left"/>
              <w:rPr>
                <w:rFonts w:ascii="Sylfaen" w:eastAsiaTheme="minorEastAsia" w:hAnsi="Sylfaen"/>
                <w:sz w:val="19"/>
                <w:szCs w:val="19"/>
              </w:rPr>
            </w:pPr>
          </w:p>
        </w:tc>
        <w:tc>
          <w:tcPr>
            <w:tcW w:w="979" w:type="pct"/>
            <w:gridSpan w:val="2"/>
            <w:tcBorders>
              <w:left w:val="single" w:sz="4" w:space="0" w:color="auto"/>
            </w:tcBorders>
          </w:tcPr>
          <w:p w14:paraId="18F04C32"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*.1.11.1.</w:t>
            </w:r>
            <w:r w:rsidRPr="00D97520">
              <w:rPr>
                <w:rFonts w:ascii="Sylfaen" w:hAnsi="Sylfaen"/>
                <w:sz w:val="19"/>
                <w:szCs w:val="19"/>
              </w:rPr>
              <w:t> </w:t>
            </w:r>
            <w:r w:rsidRPr="00D97520">
              <w:rPr>
                <w:rFonts w:ascii="Sylfaen" w:hAnsi="Sylfaen"/>
                <w:sz w:val="19"/>
                <w:szCs w:val="19"/>
              </w:rPr>
              <w:t>Կապի տեսակի ծածկագիրը</w:t>
            </w:r>
          </w:p>
          <w:p w14:paraId="55A7DD39"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Communication</w:t>
            </w:r>
            <w:r w:rsidRPr="00D97520">
              <w:rPr>
                <w:rFonts w:cs="Times New Roman"/>
                <w:sz w:val="19"/>
                <w:szCs w:val="19"/>
              </w:rPr>
              <w:t>‌</w:t>
            </w:r>
            <w:r w:rsidRPr="00D97520">
              <w:rPr>
                <w:rFonts w:ascii="Sylfaen" w:hAnsi="Sylfaen"/>
                <w:sz w:val="19"/>
                <w:szCs w:val="19"/>
              </w:rPr>
              <w:t>Channel</w:t>
            </w:r>
            <w:r w:rsidRPr="00D97520">
              <w:rPr>
                <w:rFonts w:cs="Times New Roman"/>
                <w:sz w:val="19"/>
                <w:szCs w:val="19"/>
              </w:rPr>
              <w:t>‌</w:t>
            </w:r>
            <w:r w:rsidRPr="00D97520">
              <w:rPr>
                <w:rFonts w:ascii="Sylfaen" w:hAnsi="Sylfaen"/>
                <w:sz w:val="19"/>
                <w:szCs w:val="19"/>
              </w:rPr>
              <w:t>Code)</w:t>
            </w:r>
          </w:p>
        </w:tc>
        <w:tc>
          <w:tcPr>
            <w:tcW w:w="1110" w:type="pct"/>
            <w:shd w:val="clear" w:color="auto" w:fill="auto"/>
          </w:tcPr>
          <w:p w14:paraId="23DEC35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կապի միջոցի (կապուղու) տեսակի (հեռախոս, ֆաքս, էլեկտրոնային փոստ եւ այլն) ծածկագրային նշագիրը</w:t>
            </w:r>
          </w:p>
        </w:tc>
        <w:tc>
          <w:tcPr>
            <w:tcW w:w="826" w:type="pct"/>
            <w:shd w:val="clear" w:color="auto" w:fill="auto"/>
          </w:tcPr>
          <w:p w14:paraId="33F91FE6"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M.SDE.00014</w:t>
            </w:r>
          </w:p>
        </w:tc>
        <w:tc>
          <w:tcPr>
            <w:tcW w:w="1362" w:type="pct"/>
            <w:shd w:val="clear" w:color="auto" w:fill="auto"/>
          </w:tcPr>
          <w:p w14:paraId="774989FA"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Communication</w:t>
            </w:r>
            <w:r w:rsidRPr="00D97520">
              <w:rPr>
                <w:rFonts w:cs="Times New Roman"/>
                <w:sz w:val="19"/>
                <w:szCs w:val="19"/>
              </w:rPr>
              <w:t>‌</w:t>
            </w:r>
            <w:r w:rsidRPr="00D97520">
              <w:rPr>
                <w:rFonts w:ascii="Sylfaen" w:hAnsi="Sylfaen"/>
                <w:sz w:val="19"/>
                <w:szCs w:val="19"/>
              </w:rPr>
              <w:t>Channel</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V2</w:t>
            </w:r>
            <w:r w:rsidRPr="00D97520">
              <w:rPr>
                <w:rFonts w:cs="Times New Roman"/>
                <w:sz w:val="19"/>
                <w:szCs w:val="19"/>
              </w:rPr>
              <w:t>‌</w:t>
            </w:r>
            <w:r w:rsidRPr="00D97520">
              <w:rPr>
                <w:rFonts w:ascii="Sylfaen" w:hAnsi="Sylfaen"/>
                <w:sz w:val="19"/>
                <w:szCs w:val="19"/>
              </w:rPr>
              <w:t>Type (M.SDT.00163)</w:t>
            </w:r>
          </w:p>
          <w:p w14:paraId="5B3F2A57"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Ծածկագրի արժեքը՝ կապի միջոցների (ուղիների) տեսակների ցանկին համապատասխան։</w:t>
            </w:r>
          </w:p>
          <w:p w14:paraId="21482273"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675E5D42"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94" w:type="pct"/>
          </w:tcPr>
          <w:p w14:paraId="2A2C91C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7160FFC9" w14:textId="77777777" w:rsidTr="00574025">
        <w:trPr>
          <w:cantSplit/>
          <w:trHeight w:val="20"/>
        </w:trPr>
        <w:tc>
          <w:tcPr>
            <w:tcW w:w="81" w:type="pct"/>
            <w:tcBorders>
              <w:top w:val="nil"/>
              <w:left w:val="nil"/>
              <w:bottom w:val="nil"/>
              <w:right w:val="nil"/>
            </w:tcBorders>
          </w:tcPr>
          <w:p w14:paraId="616A180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3E27E349"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1B474A3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18F668D6"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40209935" w14:textId="77777777" w:rsidR="00DC113F" w:rsidRPr="00D97520" w:rsidRDefault="00DC113F" w:rsidP="00574025">
            <w:pPr>
              <w:pStyle w:val="a8"/>
              <w:widowControl w:val="0"/>
              <w:tabs>
                <w:tab w:val="left" w:pos="1134"/>
              </w:tabs>
              <w:spacing w:after="120" w:line="240" w:lineRule="auto"/>
              <w:jc w:val="left"/>
              <w:rPr>
                <w:rFonts w:ascii="Sylfaen" w:eastAsiaTheme="minorEastAsia" w:hAnsi="Sylfaen"/>
                <w:sz w:val="19"/>
                <w:szCs w:val="19"/>
              </w:rPr>
            </w:pPr>
          </w:p>
        </w:tc>
        <w:tc>
          <w:tcPr>
            <w:tcW w:w="979" w:type="pct"/>
            <w:gridSpan w:val="2"/>
            <w:tcBorders>
              <w:left w:val="single" w:sz="4" w:space="0" w:color="auto"/>
            </w:tcBorders>
          </w:tcPr>
          <w:p w14:paraId="3DA25A53"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*.1.11.2.</w:t>
            </w:r>
            <w:r w:rsidRPr="00D97520">
              <w:rPr>
                <w:rFonts w:ascii="Sylfaen" w:hAnsi="Sylfaen"/>
                <w:sz w:val="19"/>
                <w:szCs w:val="19"/>
              </w:rPr>
              <w:t> </w:t>
            </w:r>
            <w:r w:rsidRPr="00D97520">
              <w:rPr>
                <w:rFonts w:ascii="Sylfaen" w:hAnsi="Sylfaen"/>
                <w:sz w:val="19"/>
                <w:szCs w:val="19"/>
              </w:rPr>
              <w:t>Կապի տեսակի անվանումը</w:t>
            </w:r>
          </w:p>
          <w:p w14:paraId="186FF45A"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Communication</w:t>
            </w:r>
            <w:r w:rsidRPr="00D97520">
              <w:rPr>
                <w:rFonts w:cs="Times New Roman"/>
                <w:sz w:val="19"/>
                <w:szCs w:val="19"/>
              </w:rPr>
              <w:t>‌</w:t>
            </w:r>
            <w:r w:rsidRPr="00D97520">
              <w:rPr>
                <w:rFonts w:ascii="Sylfaen" w:hAnsi="Sylfaen"/>
                <w:sz w:val="19"/>
                <w:szCs w:val="19"/>
              </w:rPr>
              <w:t>Channel</w:t>
            </w:r>
            <w:r w:rsidRPr="00D97520">
              <w:rPr>
                <w:rFonts w:cs="Times New Roman"/>
                <w:sz w:val="19"/>
                <w:szCs w:val="19"/>
              </w:rPr>
              <w:t>‌</w:t>
            </w:r>
            <w:r w:rsidRPr="00D97520">
              <w:rPr>
                <w:rFonts w:ascii="Sylfaen" w:hAnsi="Sylfaen"/>
                <w:sz w:val="19"/>
                <w:szCs w:val="19"/>
              </w:rPr>
              <w:t>Name)</w:t>
            </w:r>
          </w:p>
        </w:tc>
        <w:tc>
          <w:tcPr>
            <w:tcW w:w="1110" w:type="pct"/>
            <w:shd w:val="clear" w:color="auto" w:fill="auto"/>
          </w:tcPr>
          <w:p w14:paraId="19FDDE2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կապի միջոցի (կապուղու) տեսակի (հեռախոս, ֆաքս, էլեկտրոնային փոստ եւ այլն) անվանումը</w:t>
            </w:r>
          </w:p>
        </w:tc>
        <w:tc>
          <w:tcPr>
            <w:tcW w:w="826" w:type="pct"/>
            <w:shd w:val="clear" w:color="auto" w:fill="auto"/>
          </w:tcPr>
          <w:p w14:paraId="3B3FBC7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M.SDE.00093</w:t>
            </w:r>
          </w:p>
        </w:tc>
        <w:tc>
          <w:tcPr>
            <w:tcW w:w="1362" w:type="pct"/>
            <w:shd w:val="clear" w:color="auto" w:fill="auto"/>
          </w:tcPr>
          <w:p w14:paraId="172DA2E2"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Name120</w:t>
            </w:r>
            <w:r w:rsidRPr="00D97520">
              <w:rPr>
                <w:rFonts w:cs="Times New Roman"/>
                <w:sz w:val="19"/>
                <w:szCs w:val="19"/>
              </w:rPr>
              <w:t>‌</w:t>
            </w:r>
            <w:r w:rsidRPr="00D97520">
              <w:rPr>
                <w:rFonts w:ascii="Sylfaen" w:hAnsi="Sylfaen"/>
                <w:sz w:val="19"/>
                <w:szCs w:val="19"/>
              </w:rPr>
              <w:t>Type (M.SDT.00055)</w:t>
            </w:r>
          </w:p>
          <w:p w14:paraId="4CCE6B6D"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25FC1EB3"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5432744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120</w:t>
            </w:r>
          </w:p>
        </w:tc>
        <w:tc>
          <w:tcPr>
            <w:tcW w:w="294" w:type="pct"/>
          </w:tcPr>
          <w:p w14:paraId="2EA45516"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7D6DABF2" w14:textId="77777777" w:rsidTr="00574025">
        <w:trPr>
          <w:cantSplit/>
          <w:trHeight w:val="20"/>
        </w:trPr>
        <w:tc>
          <w:tcPr>
            <w:tcW w:w="81" w:type="pct"/>
            <w:tcBorders>
              <w:top w:val="nil"/>
              <w:left w:val="nil"/>
              <w:bottom w:val="nil"/>
              <w:right w:val="nil"/>
            </w:tcBorders>
          </w:tcPr>
          <w:p w14:paraId="3141B73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411E4964"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41F252B3"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085B80E9"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396D22FE" w14:textId="77777777" w:rsidR="00DC113F" w:rsidRPr="00D97520" w:rsidRDefault="00DC113F" w:rsidP="00574025">
            <w:pPr>
              <w:pStyle w:val="a8"/>
              <w:widowControl w:val="0"/>
              <w:tabs>
                <w:tab w:val="left" w:pos="1134"/>
              </w:tabs>
              <w:spacing w:after="120" w:line="240" w:lineRule="auto"/>
              <w:jc w:val="left"/>
              <w:rPr>
                <w:rFonts w:ascii="Sylfaen" w:eastAsiaTheme="minorEastAsia" w:hAnsi="Sylfaen"/>
                <w:sz w:val="19"/>
                <w:szCs w:val="19"/>
              </w:rPr>
            </w:pPr>
          </w:p>
        </w:tc>
        <w:tc>
          <w:tcPr>
            <w:tcW w:w="979" w:type="pct"/>
            <w:gridSpan w:val="2"/>
            <w:tcBorders>
              <w:left w:val="single" w:sz="4" w:space="0" w:color="auto"/>
            </w:tcBorders>
          </w:tcPr>
          <w:p w14:paraId="2AE43487"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*.1.11.3.</w:t>
            </w:r>
            <w:r w:rsidRPr="00D97520">
              <w:rPr>
                <w:rFonts w:ascii="Sylfaen" w:hAnsi="Sylfaen"/>
                <w:sz w:val="19"/>
                <w:szCs w:val="19"/>
              </w:rPr>
              <w:t> </w:t>
            </w:r>
            <w:r w:rsidRPr="00D97520">
              <w:rPr>
                <w:rFonts w:ascii="Sylfaen" w:hAnsi="Sylfaen"/>
                <w:sz w:val="19"/>
                <w:szCs w:val="19"/>
              </w:rPr>
              <w:t>Կապուղու նույնականացուցիչը</w:t>
            </w:r>
          </w:p>
          <w:p w14:paraId="0FBFF91C"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Communication</w:t>
            </w:r>
            <w:r w:rsidRPr="00D97520">
              <w:rPr>
                <w:rFonts w:cs="Times New Roman"/>
                <w:sz w:val="19"/>
                <w:szCs w:val="19"/>
              </w:rPr>
              <w:t>‌</w:t>
            </w:r>
            <w:r w:rsidRPr="00D97520">
              <w:rPr>
                <w:rFonts w:ascii="Sylfaen" w:hAnsi="Sylfaen"/>
                <w:sz w:val="19"/>
                <w:szCs w:val="19"/>
              </w:rPr>
              <w:t>Channel</w:t>
            </w:r>
            <w:r w:rsidRPr="00D97520">
              <w:rPr>
                <w:rFonts w:cs="Times New Roman"/>
                <w:sz w:val="19"/>
                <w:szCs w:val="19"/>
              </w:rPr>
              <w:t>‌</w:t>
            </w:r>
            <w:r w:rsidRPr="00D97520">
              <w:rPr>
                <w:rFonts w:ascii="Sylfaen" w:hAnsi="Sylfaen"/>
                <w:sz w:val="19"/>
                <w:szCs w:val="19"/>
              </w:rPr>
              <w:t>Id)</w:t>
            </w:r>
          </w:p>
        </w:tc>
        <w:tc>
          <w:tcPr>
            <w:tcW w:w="1110" w:type="pct"/>
            <w:shd w:val="clear" w:color="auto" w:fill="auto"/>
          </w:tcPr>
          <w:p w14:paraId="52C4676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կապուղին նույնականացնող պայմանանշանների հաջորդականությունը (հեռախոսահամարի, ֆաքսի, էլեկտրոնային փոստի հասցեի եւ այլնի նշում)</w:t>
            </w:r>
          </w:p>
        </w:tc>
        <w:tc>
          <w:tcPr>
            <w:tcW w:w="826" w:type="pct"/>
            <w:shd w:val="clear" w:color="auto" w:fill="auto"/>
          </w:tcPr>
          <w:p w14:paraId="53BF0DF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M.SDE.00015</w:t>
            </w:r>
          </w:p>
        </w:tc>
        <w:tc>
          <w:tcPr>
            <w:tcW w:w="1362" w:type="pct"/>
            <w:shd w:val="clear" w:color="auto" w:fill="auto"/>
          </w:tcPr>
          <w:p w14:paraId="6388989F"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Communication</w:t>
            </w:r>
            <w:r w:rsidRPr="00D97520">
              <w:rPr>
                <w:rFonts w:cs="Times New Roman"/>
                <w:sz w:val="19"/>
                <w:szCs w:val="19"/>
              </w:rPr>
              <w:t>‌</w:t>
            </w:r>
            <w:r w:rsidRPr="00D97520">
              <w:rPr>
                <w:rFonts w:ascii="Sylfaen" w:hAnsi="Sylfaen"/>
                <w:sz w:val="19"/>
                <w:szCs w:val="19"/>
              </w:rPr>
              <w:t>Channel</w:t>
            </w:r>
            <w:r w:rsidRPr="00D97520">
              <w:rPr>
                <w:rFonts w:cs="Times New Roman"/>
                <w:sz w:val="19"/>
                <w:szCs w:val="19"/>
              </w:rPr>
              <w:t>‌</w:t>
            </w:r>
            <w:r w:rsidRPr="00D97520">
              <w:rPr>
                <w:rFonts w:ascii="Sylfaen" w:hAnsi="Sylfaen"/>
                <w:sz w:val="19"/>
                <w:szCs w:val="19"/>
              </w:rPr>
              <w:t>Id</w:t>
            </w:r>
            <w:r w:rsidRPr="00D97520">
              <w:rPr>
                <w:rFonts w:cs="Times New Roman"/>
                <w:sz w:val="19"/>
                <w:szCs w:val="19"/>
              </w:rPr>
              <w:t>‌</w:t>
            </w:r>
            <w:r w:rsidRPr="00D97520">
              <w:rPr>
                <w:rFonts w:ascii="Sylfaen" w:hAnsi="Sylfaen"/>
                <w:sz w:val="19"/>
                <w:szCs w:val="19"/>
              </w:rPr>
              <w:t>Type (M.SDT.00015)</w:t>
            </w:r>
          </w:p>
          <w:p w14:paraId="0A53F351"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51AA1EF3"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067236C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1000</w:t>
            </w:r>
          </w:p>
        </w:tc>
        <w:tc>
          <w:tcPr>
            <w:tcW w:w="294" w:type="pct"/>
          </w:tcPr>
          <w:p w14:paraId="66AC5CB6"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065C9032" w14:textId="77777777" w:rsidTr="00574025">
        <w:trPr>
          <w:cantSplit/>
          <w:trHeight w:val="20"/>
        </w:trPr>
        <w:tc>
          <w:tcPr>
            <w:tcW w:w="81" w:type="pct"/>
            <w:tcBorders>
              <w:top w:val="nil"/>
              <w:left w:val="nil"/>
              <w:bottom w:val="nil"/>
              <w:right w:val="nil"/>
            </w:tcBorders>
          </w:tcPr>
          <w:p w14:paraId="736A7073"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5568F0A0"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35E405E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07C3A90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w:t>
            </w:r>
            <w:r w:rsidRPr="00D97520">
              <w:rPr>
                <w:rFonts w:ascii="Sylfaen" w:hAnsi="Sylfaen"/>
                <w:sz w:val="19"/>
                <w:szCs w:val="19"/>
              </w:rPr>
              <w:t> </w:t>
            </w:r>
            <w:r w:rsidRPr="00D97520">
              <w:rPr>
                <w:rFonts w:ascii="Sylfaen" w:hAnsi="Sylfaen"/>
                <w:sz w:val="19"/>
                <w:szCs w:val="19"/>
              </w:rPr>
              <w:t>Փաստաթղթային հաստատումը</w:t>
            </w:r>
          </w:p>
          <w:p w14:paraId="7838C5F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(ccdo:</w:t>
            </w:r>
            <w:r w:rsidRPr="00D97520">
              <w:rPr>
                <w:rFonts w:cs="Times New Roman"/>
                <w:sz w:val="19"/>
                <w:szCs w:val="19"/>
              </w:rPr>
              <w:t>‌</w:t>
            </w:r>
            <w:r w:rsidRPr="00D97520">
              <w:rPr>
                <w:rFonts w:ascii="Sylfaen" w:hAnsi="Sylfaen"/>
                <w:sz w:val="19"/>
                <w:szCs w:val="19"/>
              </w:rPr>
              <w:t>Proof</w:t>
            </w:r>
            <w:r w:rsidRPr="00D97520">
              <w:rPr>
                <w:rFonts w:cs="Times New Roman"/>
                <w:sz w:val="19"/>
                <w:szCs w:val="19"/>
              </w:rPr>
              <w:t>‌</w:t>
            </w:r>
            <w:r w:rsidRPr="00D97520">
              <w:rPr>
                <w:rFonts w:ascii="Sylfaen" w:hAnsi="Sylfaen"/>
                <w:sz w:val="19"/>
                <w:szCs w:val="19"/>
              </w:rPr>
              <w:t>Doc</w:t>
            </w:r>
            <w:r w:rsidRPr="00D97520">
              <w:rPr>
                <w:rFonts w:cs="Times New Roman"/>
                <w:sz w:val="19"/>
                <w:szCs w:val="19"/>
              </w:rPr>
              <w:t>‌</w:t>
            </w:r>
            <w:r w:rsidRPr="00D97520">
              <w:rPr>
                <w:rFonts w:ascii="Sylfaen" w:hAnsi="Sylfaen"/>
                <w:sz w:val="19"/>
                <w:szCs w:val="19"/>
              </w:rPr>
              <w:t>Details)</w:t>
            </w:r>
          </w:p>
        </w:tc>
        <w:tc>
          <w:tcPr>
            <w:tcW w:w="1110" w:type="pct"/>
            <w:shd w:val="clear" w:color="auto" w:fill="auto"/>
          </w:tcPr>
          <w:p w14:paraId="350F6CB3"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դեղամիջոցների արտադրության թույլտվության (լիցենզիայի) մասին տեղեկություններ</w:t>
            </w:r>
          </w:p>
        </w:tc>
        <w:tc>
          <w:tcPr>
            <w:tcW w:w="826" w:type="pct"/>
            <w:shd w:val="clear" w:color="auto" w:fill="auto"/>
          </w:tcPr>
          <w:p w14:paraId="2BC9CC1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M.CDE.00064</w:t>
            </w:r>
          </w:p>
        </w:tc>
        <w:tc>
          <w:tcPr>
            <w:tcW w:w="1362" w:type="pct"/>
            <w:shd w:val="clear" w:color="auto" w:fill="auto"/>
          </w:tcPr>
          <w:p w14:paraId="77A78FFA"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ccdo:</w:t>
            </w:r>
            <w:r w:rsidRPr="00D97520">
              <w:rPr>
                <w:rFonts w:cs="Times New Roman"/>
                <w:sz w:val="19"/>
                <w:szCs w:val="19"/>
              </w:rPr>
              <w:t>‌</w:t>
            </w:r>
            <w:r w:rsidRPr="00D97520">
              <w:rPr>
                <w:rFonts w:ascii="Sylfaen" w:hAnsi="Sylfaen"/>
                <w:sz w:val="19"/>
                <w:szCs w:val="19"/>
              </w:rPr>
              <w:t>Doc</w:t>
            </w:r>
            <w:r w:rsidRPr="00D97520">
              <w:rPr>
                <w:rFonts w:cs="Times New Roman"/>
                <w:sz w:val="19"/>
                <w:szCs w:val="19"/>
              </w:rPr>
              <w:t>‌</w:t>
            </w:r>
            <w:r w:rsidRPr="00D97520">
              <w:rPr>
                <w:rFonts w:ascii="Sylfaen" w:hAnsi="Sylfaen"/>
                <w:sz w:val="19"/>
                <w:szCs w:val="19"/>
              </w:rPr>
              <w:t>Content</w:t>
            </w:r>
            <w:r w:rsidRPr="00D97520">
              <w:rPr>
                <w:rFonts w:cs="Times New Roman"/>
                <w:sz w:val="19"/>
                <w:szCs w:val="19"/>
              </w:rPr>
              <w:t>‌</w:t>
            </w:r>
            <w:r w:rsidRPr="00D97520">
              <w:rPr>
                <w:rFonts w:ascii="Sylfaen" w:hAnsi="Sylfaen"/>
                <w:sz w:val="19"/>
                <w:szCs w:val="19"/>
              </w:rPr>
              <w:t>Details</w:t>
            </w:r>
            <w:r w:rsidRPr="00D97520">
              <w:rPr>
                <w:rFonts w:cs="Times New Roman"/>
                <w:sz w:val="19"/>
                <w:szCs w:val="19"/>
              </w:rPr>
              <w:t>‌</w:t>
            </w:r>
            <w:r w:rsidRPr="00D97520">
              <w:rPr>
                <w:rFonts w:ascii="Sylfaen" w:hAnsi="Sylfaen"/>
                <w:sz w:val="19"/>
                <w:szCs w:val="19"/>
              </w:rPr>
              <w:t>Type (M.CDT.00105)</w:t>
            </w:r>
          </w:p>
          <w:p w14:paraId="724B7329"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Որոշվում է ներդրված տարրերի արժեքների տիրույթներով</w:t>
            </w:r>
          </w:p>
        </w:tc>
        <w:tc>
          <w:tcPr>
            <w:tcW w:w="294" w:type="pct"/>
          </w:tcPr>
          <w:p w14:paraId="538DEA26"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49AB69C1" w14:textId="77777777" w:rsidTr="00574025">
        <w:trPr>
          <w:cantSplit/>
          <w:trHeight w:val="20"/>
        </w:trPr>
        <w:tc>
          <w:tcPr>
            <w:tcW w:w="81" w:type="pct"/>
            <w:tcBorders>
              <w:top w:val="nil"/>
              <w:left w:val="nil"/>
              <w:bottom w:val="nil"/>
              <w:right w:val="nil"/>
            </w:tcBorders>
          </w:tcPr>
          <w:p w14:paraId="2814803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3587A4B5"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2FC68EB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6F5DEFF3"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01CB2595"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w:t>
            </w:r>
            <w:r w:rsidRPr="00D97520">
              <w:rPr>
                <w:rFonts w:ascii="Sylfaen" w:hAnsi="Sylfaen"/>
                <w:sz w:val="19"/>
                <w:szCs w:val="19"/>
              </w:rPr>
              <w:t> </w:t>
            </w:r>
            <w:r w:rsidRPr="00D97520">
              <w:rPr>
                <w:rFonts w:ascii="Sylfaen" w:hAnsi="Sylfaen"/>
                <w:sz w:val="19"/>
                <w:szCs w:val="19"/>
              </w:rPr>
              <w:t>Երկրի ծածկագիրը</w:t>
            </w:r>
          </w:p>
          <w:p w14:paraId="696D729C"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Unified</w:t>
            </w:r>
            <w:r w:rsidRPr="00D97520">
              <w:rPr>
                <w:rFonts w:cs="Times New Roman"/>
                <w:sz w:val="19"/>
                <w:szCs w:val="19"/>
              </w:rPr>
              <w:t>‌</w:t>
            </w:r>
            <w:r w:rsidRPr="00D97520">
              <w:rPr>
                <w:rFonts w:ascii="Sylfaen" w:hAnsi="Sylfaen"/>
                <w:sz w:val="19"/>
                <w:szCs w:val="19"/>
              </w:rPr>
              <w:t>Country</w:t>
            </w:r>
            <w:r w:rsidRPr="00D97520">
              <w:rPr>
                <w:rFonts w:cs="Times New Roman"/>
                <w:sz w:val="19"/>
                <w:szCs w:val="19"/>
              </w:rPr>
              <w:t>‌</w:t>
            </w:r>
            <w:r w:rsidRPr="00D97520">
              <w:rPr>
                <w:rFonts w:ascii="Sylfaen" w:hAnsi="Sylfaen"/>
                <w:sz w:val="19"/>
                <w:szCs w:val="19"/>
              </w:rPr>
              <w:t>Code)</w:t>
            </w:r>
          </w:p>
        </w:tc>
        <w:tc>
          <w:tcPr>
            <w:tcW w:w="1110" w:type="pct"/>
            <w:shd w:val="clear" w:color="auto" w:fill="auto"/>
          </w:tcPr>
          <w:p w14:paraId="26D2AE5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երկրի ծածկագրային նշագիրը</w:t>
            </w:r>
          </w:p>
        </w:tc>
        <w:tc>
          <w:tcPr>
            <w:tcW w:w="826" w:type="pct"/>
            <w:shd w:val="clear" w:color="auto" w:fill="auto"/>
          </w:tcPr>
          <w:p w14:paraId="7B76AD5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M.SDE.00162</w:t>
            </w:r>
          </w:p>
        </w:tc>
        <w:tc>
          <w:tcPr>
            <w:tcW w:w="1362" w:type="pct"/>
            <w:shd w:val="clear" w:color="auto" w:fill="auto"/>
          </w:tcPr>
          <w:p w14:paraId="12E416B5"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Unified</w:t>
            </w:r>
            <w:r w:rsidRPr="00D97520">
              <w:rPr>
                <w:rFonts w:cs="Times New Roman"/>
                <w:sz w:val="19"/>
                <w:szCs w:val="19"/>
              </w:rPr>
              <w:t>‌</w:t>
            </w:r>
            <w:r w:rsidRPr="00D97520">
              <w:rPr>
                <w:rFonts w:ascii="Sylfaen" w:hAnsi="Sylfaen"/>
                <w:sz w:val="19"/>
                <w:szCs w:val="19"/>
              </w:rPr>
              <w:t>Country</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(M.SDT.00112)</w:t>
            </w:r>
          </w:p>
          <w:p w14:paraId="5347D13B"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532961C"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[A-Z]{2}</w:t>
            </w:r>
          </w:p>
        </w:tc>
        <w:tc>
          <w:tcPr>
            <w:tcW w:w="294" w:type="pct"/>
          </w:tcPr>
          <w:p w14:paraId="00B5633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2296E8DC" w14:textId="77777777" w:rsidTr="00574025">
        <w:trPr>
          <w:cantSplit/>
          <w:trHeight w:val="20"/>
        </w:trPr>
        <w:tc>
          <w:tcPr>
            <w:tcW w:w="81" w:type="pct"/>
            <w:tcBorders>
              <w:top w:val="nil"/>
              <w:left w:val="nil"/>
              <w:bottom w:val="nil"/>
              <w:right w:val="nil"/>
            </w:tcBorders>
          </w:tcPr>
          <w:p w14:paraId="5004DCD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659A0816"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6135333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50FAD584"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41DE118E" w14:textId="77777777" w:rsidR="00DC113F" w:rsidRPr="00D97520" w:rsidRDefault="00DC113F" w:rsidP="00574025">
            <w:pPr>
              <w:pStyle w:val="a8"/>
              <w:widowControl w:val="0"/>
              <w:tabs>
                <w:tab w:val="left" w:pos="1134"/>
              </w:tabs>
              <w:spacing w:after="120" w:line="240" w:lineRule="auto"/>
              <w:jc w:val="left"/>
              <w:rPr>
                <w:rFonts w:ascii="Sylfaen" w:eastAsiaTheme="minorEastAsia" w:hAnsi="Sylfaen"/>
                <w:sz w:val="19"/>
                <w:szCs w:val="19"/>
              </w:rPr>
            </w:pPr>
          </w:p>
        </w:tc>
        <w:tc>
          <w:tcPr>
            <w:tcW w:w="979" w:type="pct"/>
            <w:gridSpan w:val="2"/>
            <w:tcBorders>
              <w:left w:val="single" w:sz="4" w:space="0" w:color="auto"/>
            </w:tcBorders>
          </w:tcPr>
          <w:p w14:paraId="7F543DF0"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 տեղեկագրքի (դասակարգչի) նույնականացուցիչը</w:t>
            </w:r>
          </w:p>
          <w:p w14:paraId="5DD919B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List</w:t>
            </w:r>
            <w:r w:rsidRPr="00D97520">
              <w:rPr>
                <w:rFonts w:cs="Times New Roman"/>
                <w:sz w:val="19"/>
                <w:szCs w:val="19"/>
              </w:rPr>
              <w:t>​</w:t>
            </w:r>
            <w:r w:rsidRPr="00D97520">
              <w:rPr>
                <w:rFonts w:ascii="Sylfaen" w:hAnsi="Sylfaen"/>
                <w:sz w:val="19"/>
                <w:szCs w:val="19"/>
              </w:rPr>
              <w:t>Id ատրիբուտ)</w:t>
            </w:r>
          </w:p>
        </w:tc>
        <w:tc>
          <w:tcPr>
            <w:tcW w:w="1110" w:type="pct"/>
            <w:shd w:val="clear" w:color="auto" w:fill="auto"/>
          </w:tcPr>
          <w:p w14:paraId="6CBC99A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այն տեղեկագրքի (դասակարգչի) նշագիրը, որին համապատասխան նշված է ծածկագիրը</w:t>
            </w:r>
          </w:p>
        </w:tc>
        <w:tc>
          <w:tcPr>
            <w:tcW w:w="826" w:type="pct"/>
            <w:shd w:val="clear" w:color="auto" w:fill="auto"/>
          </w:tcPr>
          <w:p w14:paraId="1A5FBEDD" w14:textId="77777777" w:rsidR="00DC113F" w:rsidRPr="00D97520" w:rsidRDefault="00336000"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w:t>
            </w:r>
          </w:p>
        </w:tc>
        <w:tc>
          <w:tcPr>
            <w:tcW w:w="1362" w:type="pct"/>
            <w:shd w:val="clear" w:color="auto" w:fill="auto"/>
          </w:tcPr>
          <w:p w14:paraId="6629EF70"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Reference</w:t>
            </w:r>
            <w:r w:rsidRPr="00D97520">
              <w:rPr>
                <w:rFonts w:cs="Times New Roman"/>
                <w:sz w:val="19"/>
                <w:szCs w:val="19"/>
              </w:rPr>
              <w:t>‌</w:t>
            </w:r>
            <w:r w:rsidRPr="00D97520">
              <w:rPr>
                <w:rFonts w:ascii="Sylfaen" w:hAnsi="Sylfaen"/>
                <w:sz w:val="19"/>
                <w:szCs w:val="19"/>
              </w:rPr>
              <w:t>Data</w:t>
            </w:r>
            <w:r w:rsidRPr="00D97520">
              <w:rPr>
                <w:rFonts w:cs="Times New Roman"/>
                <w:sz w:val="19"/>
                <w:szCs w:val="19"/>
              </w:rPr>
              <w:t>‌</w:t>
            </w:r>
            <w:r w:rsidRPr="00D97520">
              <w:rPr>
                <w:rFonts w:ascii="Sylfaen" w:hAnsi="Sylfaen"/>
                <w:sz w:val="19"/>
                <w:szCs w:val="19"/>
              </w:rPr>
              <w:t>Id</w:t>
            </w:r>
            <w:r w:rsidRPr="00D97520">
              <w:rPr>
                <w:rFonts w:cs="Times New Roman"/>
                <w:sz w:val="19"/>
                <w:szCs w:val="19"/>
              </w:rPr>
              <w:t>‌</w:t>
            </w:r>
            <w:r w:rsidRPr="00D97520">
              <w:rPr>
                <w:rFonts w:ascii="Sylfaen" w:hAnsi="Sylfaen"/>
                <w:sz w:val="19"/>
                <w:szCs w:val="19"/>
              </w:rPr>
              <w:t>Type (M.SDT.00091)</w:t>
            </w:r>
          </w:p>
          <w:p w14:paraId="71D37CA4"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Պայմանանշանների նորմալացված տողը:</w:t>
            </w:r>
          </w:p>
          <w:p w14:paraId="5961A16D"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117ACA90"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94" w:type="pct"/>
          </w:tcPr>
          <w:p w14:paraId="2EB9A25F"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w:t>
            </w:r>
          </w:p>
        </w:tc>
      </w:tr>
      <w:tr w:rsidR="00DC113F" w:rsidRPr="00D97520" w14:paraId="06706BB6" w14:textId="77777777" w:rsidTr="00574025">
        <w:trPr>
          <w:cantSplit/>
          <w:trHeight w:val="20"/>
        </w:trPr>
        <w:tc>
          <w:tcPr>
            <w:tcW w:w="81" w:type="pct"/>
            <w:tcBorders>
              <w:top w:val="nil"/>
              <w:left w:val="nil"/>
              <w:bottom w:val="nil"/>
              <w:right w:val="nil"/>
            </w:tcBorders>
          </w:tcPr>
          <w:p w14:paraId="12700B4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6F6E5878"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7744E91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29AE9D47"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2AD46DC2"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*.2.2.</w:t>
            </w:r>
            <w:r w:rsidRPr="00D97520">
              <w:rPr>
                <w:rFonts w:ascii="Sylfaen" w:hAnsi="Sylfaen"/>
                <w:sz w:val="19"/>
                <w:szCs w:val="19"/>
              </w:rPr>
              <w:t> </w:t>
            </w:r>
            <w:r w:rsidRPr="00D97520">
              <w:rPr>
                <w:rFonts w:ascii="Sylfaen" w:hAnsi="Sylfaen"/>
                <w:sz w:val="19"/>
                <w:szCs w:val="19"/>
              </w:rPr>
              <w:t>Լեզվի ծածկագիրը</w:t>
            </w:r>
          </w:p>
          <w:p w14:paraId="3283717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Language</w:t>
            </w:r>
            <w:r w:rsidRPr="00D97520">
              <w:rPr>
                <w:rFonts w:cs="Times New Roman"/>
                <w:sz w:val="19"/>
                <w:szCs w:val="19"/>
              </w:rPr>
              <w:t>‌</w:t>
            </w:r>
            <w:r w:rsidRPr="00D97520">
              <w:rPr>
                <w:rFonts w:ascii="Sylfaen" w:hAnsi="Sylfaen"/>
                <w:sz w:val="19"/>
                <w:szCs w:val="19"/>
              </w:rPr>
              <w:t>Code)</w:t>
            </w:r>
          </w:p>
        </w:tc>
        <w:tc>
          <w:tcPr>
            <w:tcW w:w="1110" w:type="pct"/>
            <w:shd w:val="clear" w:color="auto" w:fill="auto"/>
          </w:tcPr>
          <w:p w14:paraId="77A4885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լեզվի ծածկագրային նշագիրը</w:t>
            </w:r>
          </w:p>
        </w:tc>
        <w:tc>
          <w:tcPr>
            <w:tcW w:w="826" w:type="pct"/>
            <w:shd w:val="clear" w:color="auto" w:fill="auto"/>
          </w:tcPr>
          <w:p w14:paraId="7E106971"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M.SDE.00051</w:t>
            </w:r>
          </w:p>
        </w:tc>
        <w:tc>
          <w:tcPr>
            <w:tcW w:w="1362" w:type="pct"/>
            <w:shd w:val="clear" w:color="auto" w:fill="auto"/>
          </w:tcPr>
          <w:p w14:paraId="56AA1873"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Language</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(M.SDT.00051)</w:t>
            </w:r>
          </w:p>
          <w:p w14:paraId="5678CC1E"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Լեզվի երկտառ ծածկագիրը՝ ISO 639-1-ին համապատասխան:</w:t>
            </w:r>
          </w:p>
          <w:p w14:paraId="733B7AA7"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[a-z]{2}</w:t>
            </w:r>
          </w:p>
        </w:tc>
        <w:tc>
          <w:tcPr>
            <w:tcW w:w="294" w:type="pct"/>
          </w:tcPr>
          <w:p w14:paraId="4BDD5E1D"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0..1</w:t>
            </w:r>
          </w:p>
        </w:tc>
      </w:tr>
      <w:tr w:rsidR="00DC113F" w:rsidRPr="00D97520" w14:paraId="0189370F" w14:textId="77777777" w:rsidTr="00574025">
        <w:trPr>
          <w:cantSplit/>
          <w:trHeight w:val="20"/>
        </w:trPr>
        <w:tc>
          <w:tcPr>
            <w:tcW w:w="81" w:type="pct"/>
            <w:tcBorders>
              <w:top w:val="nil"/>
              <w:left w:val="nil"/>
              <w:bottom w:val="nil"/>
              <w:right w:val="nil"/>
            </w:tcBorders>
          </w:tcPr>
          <w:p w14:paraId="21E0CB2F"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47DF880A"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6572C9C9"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7FB42245"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3C93B3B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*.2.3.</w:t>
            </w:r>
            <w:r w:rsidRPr="00D97520">
              <w:rPr>
                <w:rFonts w:ascii="Sylfaen" w:hAnsi="Sylfaen"/>
                <w:sz w:val="19"/>
                <w:szCs w:val="19"/>
              </w:rPr>
              <w:t> </w:t>
            </w:r>
            <w:r w:rsidRPr="00D97520">
              <w:rPr>
                <w:rFonts w:ascii="Sylfaen" w:hAnsi="Sylfaen"/>
                <w:sz w:val="19"/>
                <w:szCs w:val="19"/>
              </w:rPr>
              <w:t>Փաստաթղթի տեսակի ծածկագիրը</w:t>
            </w:r>
          </w:p>
          <w:p w14:paraId="09635179"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bookmarkStart w:id="130" w:name="_Hlk145673739"/>
            <w:r w:rsidRPr="00D97520">
              <w:rPr>
                <w:rFonts w:cs="Times New Roman"/>
                <w:sz w:val="19"/>
                <w:szCs w:val="19"/>
              </w:rPr>
              <w:t>‌</w:t>
            </w:r>
            <w:r w:rsidRPr="00D97520">
              <w:rPr>
                <w:rFonts w:ascii="Sylfaen" w:hAnsi="Sylfaen"/>
                <w:sz w:val="19"/>
                <w:szCs w:val="19"/>
              </w:rPr>
              <w:t>Doc</w:t>
            </w:r>
            <w:r w:rsidRPr="00D97520">
              <w:rPr>
                <w:rFonts w:cs="Times New Roman"/>
                <w:sz w:val="19"/>
                <w:szCs w:val="19"/>
              </w:rPr>
              <w:t>‌</w:t>
            </w:r>
            <w:r w:rsidRPr="00D97520">
              <w:rPr>
                <w:rFonts w:ascii="Sylfaen" w:hAnsi="Sylfaen"/>
                <w:sz w:val="19"/>
                <w:szCs w:val="19"/>
              </w:rPr>
              <w:t>Kind</w:t>
            </w:r>
            <w:r w:rsidRPr="00D97520">
              <w:rPr>
                <w:rFonts w:cs="Times New Roman"/>
                <w:sz w:val="19"/>
                <w:szCs w:val="19"/>
              </w:rPr>
              <w:t>‌</w:t>
            </w:r>
            <w:r w:rsidRPr="00D97520">
              <w:rPr>
                <w:rFonts w:ascii="Sylfaen" w:hAnsi="Sylfaen"/>
                <w:sz w:val="19"/>
                <w:szCs w:val="19"/>
              </w:rPr>
              <w:t>Code</w:t>
            </w:r>
            <w:bookmarkEnd w:id="130"/>
            <w:r w:rsidRPr="00D97520">
              <w:rPr>
                <w:rFonts w:ascii="Sylfaen" w:hAnsi="Sylfaen"/>
                <w:sz w:val="19"/>
                <w:szCs w:val="19"/>
              </w:rPr>
              <w:t>)</w:t>
            </w:r>
          </w:p>
        </w:tc>
        <w:tc>
          <w:tcPr>
            <w:tcW w:w="1110" w:type="pct"/>
            <w:shd w:val="clear" w:color="auto" w:fill="auto"/>
          </w:tcPr>
          <w:p w14:paraId="42395371"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փաստաթղթի տեսակի ծածկագրային նշագիրը</w:t>
            </w:r>
          </w:p>
        </w:tc>
        <w:tc>
          <w:tcPr>
            <w:tcW w:w="826" w:type="pct"/>
            <w:shd w:val="clear" w:color="auto" w:fill="auto"/>
          </w:tcPr>
          <w:p w14:paraId="2C42F0A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M.SDE.00054</w:t>
            </w:r>
          </w:p>
        </w:tc>
        <w:tc>
          <w:tcPr>
            <w:tcW w:w="1362" w:type="pct"/>
            <w:shd w:val="clear" w:color="auto" w:fill="auto"/>
          </w:tcPr>
          <w:p w14:paraId="1F168E36"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Unified</w:t>
            </w:r>
            <w:r w:rsidRPr="00D97520">
              <w:rPr>
                <w:rFonts w:cs="Times New Roman"/>
                <w:sz w:val="19"/>
                <w:szCs w:val="19"/>
              </w:rPr>
              <w:t>‌</w:t>
            </w:r>
            <w:r w:rsidRPr="00D97520">
              <w:rPr>
                <w:rFonts w:ascii="Sylfaen" w:hAnsi="Sylfaen"/>
                <w:sz w:val="19"/>
                <w:szCs w:val="19"/>
              </w:rPr>
              <w:t>Code20</w:t>
            </w:r>
            <w:r w:rsidRPr="00D97520">
              <w:rPr>
                <w:rFonts w:cs="Times New Roman"/>
                <w:sz w:val="19"/>
                <w:szCs w:val="19"/>
              </w:rPr>
              <w:t>‌</w:t>
            </w:r>
            <w:r w:rsidRPr="00D97520">
              <w:rPr>
                <w:rFonts w:ascii="Sylfaen" w:hAnsi="Sylfaen"/>
                <w:sz w:val="19"/>
                <w:szCs w:val="19"/>
              </w:rPr>
              <w:t>Type (M.SDT.00140)</w:t>
            </w:r>
          </w:p>
          <w:p w14:paraId="3F5A5DCC"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8CD2D1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42474D87"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94" w:type="pct"/>
          </w:tcPr>
          <w:p w14:paraId="4476182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0..1</w:t>
            </w:r>
          </w:p>
        </w:tc>
      </w:tr>
      <w:tr w:rsidR="00DC113F" w:rsidRPr="00D97520" w14:paraId="506A1648" w14:textId="77777777" w:rsidTr="00574025">
        <w:trPr>
          <w:cantSplit/>
          <w:trHeight w:val="20"/>
        </w:trPr>
        <w:tc>
          <w:tcPr>
            <w:tcW w:w="81" w:type="pct"/>
            <w:tcBorders>
              <w:top w:val="nil"/>
              <w:left w:val="nil"/>
              <w:bottom w:val="nil"/>
              <w:right w:val="nil"/>
            </w:tcBorders>
          </w:tcPr>
          <w:p w14:paraId="0811F85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3470FCCC"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6D9EDF4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02E7D191"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125F56CF" w14:textId="77777777" w:rsidR="00DC113F" w:rsidRPr="00D97520" w:rsidRDefault="00DC113F" w:rsidP="00574025">
            <w:pPr>
              <w:pStyle w:val="a8"/>
              <w:widowControl w:val="0"/>
              <w:tabs>
                <w:tab w:val="left" w:pos="1134"/>
              </w:tabs>
              <w:spacing w:after="120" w:line="240" w:lineRule="auto"/>
              <w:jc w:val="left"/>
              <w:rPr>
                <w:rFonts w:ascii="Sylfaen" w:eastAsiaTheme="minorEastAsia" w:hAnsi="Sylfaen"/>
                <w:sz w:val="19"/>
                <w:szCs w:val="19"/>
              </w:rPr>
            </w:pPr>
          </w:p>
        </w:tc>
        <w:tc>
          <w:tcPr>
            <w:tcW w:w="979" w:type="pct"/>
            <w:gridSpan w:val="2"/>
            <w:tcBorders>
              <w:left w:val="single" w:sz="4" w:space="0" w:color="auto"/>
            </w:tcBorders>
          </w:tcPr>
          <w:p w14:paraId="6E920057"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 տեղեկագրքի (դասակարգչի) նույնականացուցիչը</w:t>
            </w:r>
          </w:p>
          <w:p w14:paraId="722402D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List</w:t>
            </w:r>
            <w:r w:rsidRPr="00D97520">
              <w:rPr>
                <w:rFonts w:cs="Times New Roman"/>
                <w:sz w:val="19"/>
                <w:szCs w:val="19"/>
              </w:rPr>
              <w:t>​</w:t>
            </w:r>
            <w:r w:rsidRPr="00D97520">
              <w:rPr>
                <w:rFonts w:ascii="Sylfaen" w:hAnsi="Sylfaen"/>
                <w:sz w:val="19"/>
                <w:szCs w:val="19"/>
              </w:rPr>
              <w:t>Id ատրիբուտ)</w:t>
            </w:r>
          </w:p>
        </w:tc>
        <w:tc>
          <w:tcPr>
            <w:tcW w:w="1110" w:type="pct"/>
            <w:shd w:val="clear" w:color="auto" w:fill="auto"/>
          </w:tcPr>
          <w:p w14:paraId="6A8DC80C"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այն տեղեկագրքի (դասակարգչի) նշագիրը, որին համապատասխան նշված է ծածկագիրը</w:t>
            </w:r>
          </w:p>
        </w:tc>
        <w:tc>
          <w:tcPr>
            <w:tcW w:w="826" w:type="pct"/>
            <w:shd w:val="clear" w:color="auto" w:fill="auto"/>
          </w:tcPr>
          <w:p w14:paraId="5C405B62" w14:textId="77777777" w:rsidR="00DC113F" w:rsidRPr="00D97520" w:rsidRDefault="00336000"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w:t>
            </w:r>
          </w:p>
        </w:tc>
        <w:tc>
          <w:tcPr>
            <w:tcW w:w="1362" w:type="pct"/>
            <w:shd w:val="clear" w:color="auto" w:fill="auto"/>
          </w:tcPr>
          <w:p w14:paraId="2BFEB570"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Reference</w:t>
            </w:r>
            <w:r w:rsidRPr="00D97520">
              <w:rPr>
                <w:rFonts w:cs="Times New Roman"/>
                <w:sz w:val="19"/>
                <w:szCs w:val="19"/>
              </w:rPr>
              <w:t>‌</w:t>
            </w:r>
            <w:r w:rsidRPr="00D97520">
              <w:rPr>
                <w:rFonts w:ascii="Sylfaen" w:hAnsi="Sylfaen"/>
                <w:sz w:val="19"/>
                <w:szCs w:val="19"/>
              </w:rPr>
              <w:t>Data</w:t>
            </w:r>
            <w:r w:rsidRPr="00D97520">
              <w:rPr>
                <w:rFonts w:cs="Times New Roman"/>
                <w:sz w:val="19"/>
                <w:szCs w:val="19"/>
              </w:rPr>
              <w:t>‌</w:t>
            </w:r>
            <w:r w:rsidRPr="00D97520">
              <w:rPr>
                <w:rFonts w:ascii="Sylfaen" w:hAnsi="Sylfaen"/>
                <w:sz w:val="19"/>
                <w:szCs w:val="19"/>
              </w:rPr>
              <w:t>Id</w:t>
            </w:r>
            <w:r w:rsidRPr="00D97520">
              <w:rPr>
                <w:rFonts w:cs="Times New Roman"/>
                <w:sz w:val="19"/>
                <w:szCs w:val="19"/>
              </w:rPr>
              <w:t>‌</w:t>
            </w:r>
            <w:r w:rsidRPr="00D97520">
              <w:rPr>
                <w:rFonts w:ascii="Sylfaen" w:hAnsi="Sylfaen"/>
                <w:sz w:val="19"/>
                <w:szCs w:val="19"/>
              </w:rPr>
              <w:t>Type (M.SDT.00091)</w:t>
            </w:r>
          </w:p>
          <w:p w14:paraId="658366AC"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Պայմանանշանների նորմալացված տողը:</w:t>
            </w:r>
          </w:p>
          <w:p w14:paraId="7D06BE4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06BEBC4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94" w:type="pct"/>
          </w:tcPr>
          <w:p w14:paraId="5E49CDD4"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w:t>
            </w:r>
          </w:p>
        </w:tc>
      </w:tr>
      <w:tr w:rsidR="00DC113F" w:rsidRPr="00D97520" w14:paraId="5FECD991" w14:textId="77777777" w:rsidTr="00574025">
        <w:trPr>
          <w:cantSplit/>
          <w:trHeight w:val="20"/>
        </w:trPr>
        <w:tc>
          <w:tcPr>
            <w:tcW w:w="81" w:type="pct"/>
            <w:tcBorders>
              <w:top w:val="nil"/>
              <w:left w:val="nil"/>
              <w:bottom w:val="nil"/>
              <w:right w:val="nil"/>
            </w:tcBorders>
          </w:tcPr>
          <w:p w14:paraId="10E5A0F3"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545C471E"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7321369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5C393ABE"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1A8F61D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*.2.4.</w:t>
            </w:r>
            <w:r w:rsidRPr="00D97520">
              <w:rPr>
                <w:rFonts w:ascii="Sylfaen" w:hAnsi="Sylfaen"/>
                <w:sz w:val="19"/>
                <w:szCs w:val="19"/>
              </w:rPr>
              <w:t> </w:t>
            </w:r>
            <w:r w:rsidRPr="00D97520">
              <w:rPr>
                <w:rFonts w:ascii="Sylfaen" w:hAnsi="Sylfaen"/>
                <w:sz w:val="19"/>
                <w:szCs w:val="19"/>
              </w:rPr>
              <w:t>Փաստաթղթի տեսակի անվանումը</w:t>
            </w:r>
          </w:p>
          <w:p w14:paraId="09AA4922"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Doc</w:t>
            </w:r>
            <w:r w:rsidRPr="00D97520">
              <w:rPr>
                <w:rFonts w:cs="Times New Roman"/>
                <w:sz w:val="19"/>
                <w:szCs w:val="19"/>
              </w:rPr>
              <w:t>‌</w:t>
            </w:r>
            <w:r w:rsidRPr="00D97520">
              <w:rPr>
                <w:rFonts w:ascii="Sylfaen" w:hAnsi="Sylfaen"/>
                <w:sz w:val="19"/>
                <w:szCs w:val="19"/>
              </w:rPr>
              <w:t>Kind</w:t>
            </w:r>
            <w:r w:rsidRPr="00D97520">
              <w:rPr>
                <w:rFonts w:cs="Times New Roman"/>
                <w:sz w:val="19"/>
                <w:szCs w:val="19"/>
              </w:rPr>
              <w:t>‌</w:t>
            </w:r>
            <w:r w:rsidRPr="00D97520">
              <w:rPr>
                <w:rFonts w:ascii="Sylfaen" w:hAnsi="Sylfaen"/>
                <w:sz w:val="19"/>
                <w:szCs w:val="19"/>
              </w:rPr>
              <w:t>Name)</w:t>
            </w:r>
          </w:p>
        </w:tc>
        <w:tc>
          <w:tcPr>
            <w:tcW w:w="1110" w:type="pct"/>
            <w:shd w:val="clear" w:color="auto" w:fill="auto"/>
          </w:tcPr>
          <w:p w14:paraId="64C45BC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փաստաթղթի տեսակի անվանումը</w:t>
            </w:r>
          </w:p>
        </w:tc>
        <w:tc>
          <w:tcPr>
            <w:tcW w:w="826" w:type="pct"/>
            <w:shd w:val="clear" w:color="auto" w:fill="auto"/>
          </w:tcPr>
          <w:p w14:paraId="5C0153C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M.SDE.00095</w:t>
            </w:r>
          </w:p>
        </w:tc>
        <w:tc>
          <w:tcPr>
            <w:tcW w:w="1362" w:type="pct"/>
            <w:shd w:val="clear" w:color="auto" w:fill="auto"/>
          </w:tcPr>
          <w:p w14:paraId="39F8EB5D"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Name500</w:t>
            </w:r>
            <w:r w:rsidRPr="00D97520">
              <w:rPr>
                <w:rFonts w:cs="Times New Roman"/>
                <w:sz w:val="19"/>
                <w:szCs w:val="19"/>
              </w:rPr>
              <w:t>‌</w:t>
            </w:r>
            <w:r w:rsidRPr="00D97520">
              <w:rPr>
                <w:rFonts w:ascii="Sylfaen" w:hAnsi="Sylfaen"/>
                <w:sz w:val="19"/>
                <w:szCs w:val="19"/>
              </w:rPr>
              <w:t>Type (M.SDT.00134)</w:t>
            </w:r>
          </w:p>
          <w:p w14:paraId="1D6A2D59"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0D5A6BA7"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60E0A19C"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500</w:t>
            </w:r>
          </w:p>
        </w:tc>
        <w:tc>
          <w:tcPr>
            <w:tcW w:w="294" w:type="pct"/>
          </w:tcPr>
          <w:p w14:paraId="24A4C380"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0..1</w:t>
            </w:r>
          </w:p>
        </w:tc>
      </w:tr>
      <w:tr w:rsidR="00DC113F" w:rsidRPr="00D97520" w14:paraId="48F05F44" w14:textId="77777777" w:rsidTr="00574025">
        <w:trPr>
          <w:cantSplit/>
          <w:trHeight w:val="20"/>
        </w:trPr>
        <w:tc>
          <w:tcPr>
            <w:tcW w:w="81" w:type="pct"/>
            <w:tcBorders>
              <w:top w:val="nil"/>
              <w:left w:val="nil"/>
              <w:bottom w:val="nil"/>
              <w:right w:val="nil"/>
            </w:tcBorders>
          </w:tcPr>
          <w:p w14:paraId="1C63883D"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316E499A"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6F0A70AF"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7E91DE4F"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3D0A7CE7"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*.2.5.</w:t>
            </w:r>
            <w:r w:rsidRPr="00D97520">
              <w:rPr>
                <w:rFonts w:ascii="Sylfaen" w:hAnsi="Sylfaen"/>
                <w:sz w:val="19"/>
                <w:szCs w:val="19"/>
              </w:rPr>
              <w:t> </w:t>
            </w:r>
            <w:r w:rsidRPr="00D97520">
              <w:rPr>
                <w:rFonts w:ascii="Sylfaen" w:hAnsi="Sylfaen"/>
                <w:sz w:val="19"/>
                <w:szCs w:val="19"/>
              </w:rPr>
              <w:t>Փաստաթղթի անվանումը</w:t>
            </w:r>
          </w:p>
          <w:p w14:paraId="56667BAA"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Doc</w:t>
            </w:r>
            <w:r w:rsidRPr="00D97520">
              <w:rPr>
                <w:rFonts w:cs="Times New Roman"/>
                <w:sz w:val="19"/>
                <w:szCs w:val="19"/>
              </w:rPr>
              <w:t>‌</w:t>
            </w:r>
            <w:r w:rsidRPr="00D97520">
              <w:rPr>
                <w:rFonts w:ascii="Sylfaen" w:hAnsi="Sylfaen"/>
                <w:sz w:val="19"/>
                <w:szCs w:val="19"/>
              </w:rPr>
              <w:t>Name)</w:t>
            </w:r>
          </w:p>
        </w:tc>
        <w:tc>
          <w:tcPr>
            <w:tcW w:w="1110" w:type="pct"/>
            <w:shd w:val="clear" w:color="auto" w:fill="auto"/>
          </w:tcPr>
          <w:p w14:paraId="34A3091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փաստաթղթի անվանումը</w:t>
            </w:r>
          </w:p>
        </w:tc>
        <w:tc>
          <w:tcPr>
            <w:tcW w:w="826" w:type="pct"/>
            <w:shd w:val="clear" w:color="auto" w:fill="auto"/>
          </w:tcPr>
          <w:p w14:paraId="6DA18E00"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M.SDE.00108</w:t>
            </w:r>
          </w:p>
        </w:tc>
        <w:tc>
          <w:tcPr>
            <w:tcW w:w="1362" w:type="pct"/>
            <w:shd w:val="clear" w:color="auto" w:fill="auto"/>
          </w:tcPr>
          <w:p w14:paraId="69D1887D"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Name500</w:t>
            </w:r>
            <w:r w:rsidRPr="00D97520">
              <w:rPr>
                <w:rFonts w:cs="Times New Roman"/>
                <w:sz w:val="19"/>
                <w:szCs w:val="19"/>
              </w:rPr>
              <w:t>‌</w:t>
            </w:r>
            <w:r w:rsidRPr="00D97520">
              <w:rPr>
                <w:rFonts w:ascii="Sylfaen" w:hAnsi="Sylfaen"/>
                <w:sz w:val="19"/>
                <w:szCs w:val="19"/>
              </w:rPr>
              <w:t>Type (M.SDT.00134)</w:t>
            </w:r>
          </w:p>
          <w:p w14:paraId="266E123B"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67BE2DB5"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05EC7583"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500</w:t>
            </w:r>
          </w:p>
        </w:tc>
        <w:tc>
          <w:tcPr>
            <w:tcW w:w="294" w:type="pct"/>
          </w:tcPr>
          <w:p w14:paraId="5B64E6A0"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0..1</w:t>
            </w:r>
          </w:p>
        </w:tc>
      </w:tr>
      <w:tr w:rsidR="00DC113F" w:rsidRPr="00D97520" w14:paraId="445521D1" w14:textId="77777777" w:rsidTr="00574025">
        <w:trPr>
          <w:cantSplit/>
          <w:trHeight w:val="20"/>
        </w:trPr>
        <w:tc>
          <w:tcPr>
            <w:tcW w:w="81" w:type="pct"/>
            <w:tcBorders>
              <w:top w:val="nil"/>
              <w:left w:val="nil"/>
              <w:bottom w:val="nil"/>
              <w:right w:val="nil"/>
            </w:tcBorders>
          </w:tcPr>
          <w:p w14:paraId="4883970F"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7B46EEBE"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6B41D61F"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57C06111"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0A58A21F"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*.2.6.</w:t>
            </w:r>
            <w:r w:rsidRPr="00D97520">
              <w:rPr>
                <w:rFonts w:ascii="Sylfaen" w:hAnsi="Sylfaen"/>
                <w:sz w:val="19"/>
                <w:szCs w:val="19"/>
              </w:rPr>
              <w:t> </w:t>
            </w:r>
            <w:r w:rsidRPr="00D97520">
              <w:rPr>
                <w:rFonts w:ascii="Sylfaen" w:hAnsi="Sylfaen"/>
                <w:sz w:val="19"/>
                <w:szCs w:val="19"/>
              </w:rPr>
              <w:t>Փաստաթղթի սերիան</w:t>
            </w:r>
          </w:p>
          <w:p w14:paraId="055023A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Doc</w:t>
            </w:r>
            <w:r w:rsidRPr="00D97520">
              <w:rPr>
                <w:rFonts w:cs="Times New Roman"/>
                <w:sz w:val="19"/>
                <w:szCs w:val="19"/>
              </w:rPr>
              <w:t>‌</w:t>
            </w:r>
            <w:r w:rsidRPr="00D97520">
              <w:rPr>
                <w:rFonts w:ascii="Sylfaen" w:hAnsi="Sylfaen"/>
                <w:sz w:val="19"/>
                <w:szCs w:val="19"/>
              </w:rPr>
              <w:t>Series</w:t>
            </w:r>
            <w:r w:rsidRPr="00D97520">
              <w:rPr>
                <w:rFonts w:cs="Times New Roman"/>
                <w:sz w:val="19"/>
                <w:szCs w:val="19"/>
              </w:rPr>
              <w:t>‌</w:t>
            </w:r>
            <w:r w:rsidRPr="00D97520">
              <w:rPr>
                <w:rFonts w:ascii="Sylfaen" w:hAnsi="Sylfaen"/>
                <w:sz w:val="19"/>
                <w:szCs w:val="19"/>
              </w:rPr>
              <w:t>Id)</w:t>
            </w:r>
          </w:p>
        </w:tc>
        <w:tc>
          <w:tcPr>
            <w:tcW w:w="1110" w:type="pct"/>
            <w:shd w:val="clear" w:color="auto" w:fill="auto"/>
          </w:tcPr>
          <w:p w14:paraId="6E758853"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փաստաթղթի սերիայի թվային կամ տառաթվային նշագիրը</w:t>
            </w:r>
          </w:p>
        </w:tc>
        <w:tc>
          <w:tcPr>
            <w:tcW w:w="826" w:type="pct"/>
            <w:shd w:val="clear" w:color="auto" w:fill="auto"/>
          </w:tcPr>
          <w:p w14:paraId="2DFBC83F"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M.SDE.00157</w:t>
            </w:r>
          </w:p>
        </w:tc>
        <w:tc>
          <w:tcPr>
            <w:tcW w:w="1362" w:type="pct"/>
            <w:shd w:val="clear" w:color="auto" w:fill="auto"/>
          </w:tcPr>
          <w:p w14:paraId="2F3DE889"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Id20</w:t>
            </w:r>
            <w:r w:rsidRPr="00D97520">
              <w:rPr>
                <w:rFonts w:cs="Times New Roman"/>
                <w:sz w:val="19"/>
                <w:szCs w:val="19"/>
              </w:rPr>
              <w:t>‌</w:t>
            </w:r>
            <w:r w:rsidRPr="00D97520">
              <w:rPr>
                <w:rFonts w:ascii="Sylfaen" w:hAnsi="Sylfaen"/>
                <w:sz w:val="19"/>
                <w:szCs w:val="19"/>
              </w:rPr>
              <w:t>Type (M.SDT.00092)</w:t>
            </w:r>
          </w:p>
          <w:p w14:paraId="750EACD4"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4F0931C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2EC7ADBC"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94" w:type="pct"/>
          </w:tcPr>
          <w:p w14:paraId="3D60C43D"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0..1</w:t>
            </w:r>
          </w:p>
        </w:tc>
      </w:tr>
      <w:tr w:rsidR="00DC113F" w:rsidRPr="00D97520" w14:paraId="37D81819" w14:textId="77777777" w:rsidTr="00574025">
        <w:trPr>
          <w:cantSplit/>
          <w:trHeight w:val="20"/>
        </w:trPr>
        <w:tc>
          <w:tcPr>
            <w:tcW w:w="81" w:type="pct"/>
            <w:tcBorders>
              <w:top w:val="nil"/>
              <w:left w:val="nil"/>
              <w:bottom w:val="nil"/>
              <w:right w:val="nil"/>
            </w:tcBorders>
          </w:tcPr>
          <w:p w14:paraId="10FF179C"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2539767E"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288389C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594A68FE"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16AACB37"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*.2.7.</w:t>
            </w:r>
            <w:r w:rsidRPr="00D97520">
              <w:rPr>
                <w:rFonts w:ascii="Sylfaen" w:hAnsi="Sylfaen"/>
                <w:sz w:val="19"/>
                <w:szCs w:val="19"/>
              </w:rPr>
              <w:t> </w:t>
            </w:r>
            <w:r w:rsidRPr="00D97520">
              <w:rPr>
                <w:rFonts w:ascii="Sylfaen" w:hAnsi="Sylfaen"/>
                <w:sz w:val="19"/>
                <w:szCs w:val="19"/>
              </w:rPr>
              <w:t>Փաստաթղթի համարը</w:t>
            </w:r>
          </w:p>
          <w:p w14:paraId="3142C8E2"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Doc</w:t>
            </w:r>
            <w:r w:rsidRPr="00D97520">
              <w:rPr>
                <w:rFonts w:cs="Times New Roman"/>
                <w:sz w:val="19"/>
                <w:szCs w:val="19"/>
              </w:rPr>
              <w:t>‌</w:t>
            </w:r>
            <w:r w:rsidRPr="00D97520">
              <w:rPr>
                <w:rFonts w:ascii="Sylfaen" w:hAnsi="Sylfaen"/>
                <w:sz w:val="19"/>
                <w:szCs w:val="19"/>
              </w:rPr>
              <w:t>Id)</w:t>
            </w:r>
          </w:p>
        </w:tc>
        <w:tc>
          <w:tcPr>
            <w:tcW w:w="1110" w:type="pct"/>
            <w:shd w:val="clear" w:color="auto" w:fill="auto"/>
          </w:tcPr>
          <w:p w14:paraId="6A216003"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փաստաթղթի գրանցման ժամանակ դրան տրված թվային կամ տառաթվային նշագիրը</w:t>
            </w:r>
          </w:p>
        </w:tc>
        <w:tc>
          <w:tcPr>
            <w:tcW w:w="826" w:type="pct"/>
            <w:shd w:val="clear" w:color="auto" w:fill="auto"/>
          </w:tcPr>
          <w:p w14:paraId="1D6D5219"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M.SDE.00044</w:t>
            </w:r>
          </w:p>
        </w:tc>
        <w:tc>
          <w:tcPr>
            <w:tcW w:w="1362" w:type="pct"/>
            <w:shd w:val="clear" w:color="auto" w:fill="auto"/>
          </w:tcPr>
          <w:p w14:paraId="05F337FE"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Id50</w:t>
            </w:r>
            <w:r w:rsidRPr="00D97520">
              <w:rPr>
                <w:rFonts w:cs="Times New Roman"/>
                <w:sz w:val="19"/>
                <w:szCs w:val="19"/>
              </w:rPr>
              <w:t>‌</w:t>
            </w:r>
            <w:r w:rsidRPr="00D97520">
              <w:rPr>
                <w:rFonts w:ascii="Sylfaen" w:hAnsi="Sylfaen"/>
                <w:sz w:val="19"/>
                <w:szCs w:val="19"/>
              </w:rPr>
              <w:t>Type (M.SDT.00093)</w:t>
            </w:r>
          </w:p>
          <w:p w14:paraId="5EB7B382"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486E70D2"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4FEB060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50</w:t>
            </w:r>
          </w:p>
        </w:tc>
        <w:tc>
          <w:tcPr>
            <w:tcW w:w="294" w:type="pct"/>
          </w:tcPr>
          <w:p w14:paraId="0652F6F0"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0..1</w:t>
            </w:r>
          </w:p>
        </w:tc>
      </w:tr>
      <w:tr w:rsidR="00DC113F" w:rsidRPr="00D97520" w14:paraId="74973063" w14:textId="77777777" w:rsidTr="00574025">
        <w:trPr>
          <w:cantSplit/>
          <w:trHeight w:val="20"/>
        </w:trPr>
        <w:tc>
          <w:tcPr>
            <w:tcW w:w="81" w:type="pct"/>
            <w:tcBorders>
              <w:top w:val="nil"/>
              <w:left w:val="nil"/>
              <w:bottom w:val="nil"/>
              <w:right w:val="nil"/>
            </w:tcBorders>
          </w:tcPr>
          <w:p w14:paraId="782158C9"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325811D4"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77B0C0C3"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52DFF55F"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74D51327"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*.2.8.</w:t>
            </w:r>
            <w:r w:rsidRPr="00D97520">
              <w:rPr>
                <w:rFonts w:ascii="Sylfaen" w:hAnsi="Sylfaen"/>
                <w:sz w:val="19"/>
                <w:szCs w:val="19"/>
              </w:rPr>
              <w:t> </w:t>
            </w:r>
            <w:r w:rsidRPr="00D97520">
              <w:rPr>
                <w:rFonts w:ascii="Sylfaen" w:hAnsi="Sylfaen"/>
                <w:sz w:val="19"/>
                <w:szCs w:val="19"/>
              </w:rPr>
              <w:t>Փաստաթղթի ամսաթիվը</w:t>
            </w:r>
          </w:p>
          <w:p w14:paraId="2D4CB09C"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Doc</w:t>
            </w:r>
            <w:r w:rsidRPr="00D97520">
              <w:rPr>
                <w:rFonts w:cs="Times New Roman"/>
                <w:sz w:val="19"/>
                <w:szCs w:val="19"/>
              </w:rPr>
              <w:t>‌</w:t>
            </w:r>
            <w:r w:rsidRPr="00D97520">
              <w:rPr>
                <w:rFonts w:ascii="Sylfaen" w:hAnsi="Sylfaen"/>
                <w:sz w:val="19"/>
                <w:szCs w:val="19"/>
              </w:rPr>
              <w:t>Creation</w:t>
            </w:r>
            <w:r w:rsidRPr="00D97520">
              <w:rPr>
                <w:rFonts w:cs="Times New Roman"/>
                <w:sz w:val="19"/>
                <w:szCs w:val="19"/>
              </w:rPr>
              <w:t>‌</w:t>
            </w:r>
            <w:r w:rsidRPr="00D97520">
              <w:rPr>
                <w:rFonts w:ascii="Sylfaen" w:hAnsi="Sylfaen"/>
                <w:sz w:val="19"/>
                <w:szCs w:val="19"/>
              </w:rPr>
              <w:t>Date)</w:t>
            </w:r>
          </w:p>
        </w:tc>
        <w:tc>
          <w:tcPr>
            <w:tcW w:w="1110" w:type="pct"/>
            <w:shd w:val="clear" w:color="auto" w:fill="auto"/>
          </w:tcPr>
          <w:p w14:paraId="72202ACF"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փաստաթղթի տրամադրման, ստորագրման, հաստատման կամ գրանցման ամսաթիվը</w:t>
            </w:r>
          </w:p>
        </w:tc>
        <w:tc>
          <w:tcPr>
            <w:tcW w:w="826" w:type="pct"/>
            <w:shd w:val="clear" w:color="auto" w:fill="auto"/>
          </w:tcPr>
          <w:p w14:paraId="571734B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M.SDE.00045</w:t>
            </w:r>
          </w:p>
        </w:tc>
        <w:tc>
          <w:tcPr>
            <w:tcW w:w="1362" w:type="pct"/>
            <w:shd w:val="clear" w:color="auto" w:fill="auto"/>
          </w:tcPr>
          <w:p w14:paraId="304F4C71"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bdt:DateType (M.BDT.00005)</w:t>
            </w:r>
          </w:p>
          <w:p w14:paraId="6D3468B5"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Ամսաթվի նշագիրը՝ ԻՍՕ 8601-ին համապատասխան</w:t>
            </w:r>
          </w:p>
        </w:tc>
        <w:tc>
          <w:tcPr>
            <w:tcW w:w="294" w:type="pct"/>
          </w:tcPr>
          <w:p w14:paraId="0EA1E9E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0..1</w:t>
            </w:r>
          </w:p>
        </w:tc>
      </w:tr>
      <w:tr w:rsidR="00DC113F" w:rsidRPr="00D97520" w14:paraId="14ED6482" w14:textId="77777777" w:rsidTr="00574025">
        <w:trPr>
          <w:cantSplit/>
          <w:trHeight w:val="20"/>
        </w:trPr>
        <w:tc>
          <w:tcPr>
            <w:tcW w:w="81" w:type="pct"/>
            <w:tcBorders>
              <w:top w:val="nil"/>
              <w:left w:val="nil"/>
              <w:bottom w:val="nil"/>
              <w:right w:val="nil"/>
            </w:tcBorders>
          </w:tcPr>
          <w:p w14:paraId="67282E43"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0B83BA8D"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57987083"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0E2141C3"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2CE4861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*.2.9.</w:t>
            </w:r>
            <w:r w:rsidRPr="00D97520">
              <w:rPr>
                <w:rFonts w:ascii="Sylfaen" w:hAnsi="Sylfaen"/>
                <w:sz w:val="19"/>
                <w:szCs w:val="19"/>
              </w:rPr>
              <w:t> </w:t>
            </w:r>
            <w:r w:rsidRPr="00D97520">
              <w:rPr>
                <w:rFonts w:ascii="Sylfaen" w:hAnsi="Sylfaen"/>
                <w:sz w:val="19"/>
                <w:szCs w:val="19"/>
              </w:rPr>
              <w:t>Փաստաթղթի գործողության ժամկետի սկզբի ամսաթիվը</w:t>
            </w:r>
          </w:p>
          <w:p w14:paraId="55F91FA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(csdo:DocStartDate)</w:t>
            </w:r>
          </w:p>
        </w:tc>
        <w:tc>
          <w:tcPr>
            <w:tcW w:w="1110" w:type="pct"/>
            <w:shd w:val="clear" w:color="auto" w:fill="auto"/>
          </w:tcPr>
          <w:p w14:paraId="5140612C"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այն ժամկետի սկզբի ամսաթիվը, որի ընթացքում փաստաթուղթն ուժի մեջ է</w:t>
            </w:r>
          </w:p>
        </w:tc>
        <w:tc>
          <w:tcPr>
            <w:tcW w:w="826" w:type="pct"/>
            <w:shd w:val="clear" w:color="auto" w:fill="auto"/>
          </w:tcPr>
          <w:p w14:paraId="2DDCB97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M.SDE.00137</w:t>
            </w:r>
          </w:p>
        </w:tc>
        <w:tc>
          <w:tcPr>
            <w:tcW w:w="1362" w:type="pct"/>
            <w:shd w:val="clear" w:color="auto" w:fill="auto"/>
          </w:tcPr>
          <w:p w14:paraId="07C3D3F7"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bdt:DateType (M.BDT.00005)</w:t>
            </w:r>
          </w:p>
          <w:p w14:paraId="7EA75403"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Ամսաթվի նշագիրը՝ ԻՍՕ 8601-ին համապատասխան</w:t>
            </w:r>
          </w:p>
        </w:tc>
        <w:tc>
          <w:tcPr>
            <w:tcW w:w="294" w:type="pct"/>
          </w:tcPr>
          <w:p w14:paraId="744EFA83"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0..1</w:t>
            </w:r>
          </w:p>
        </w:tc>
      </w:tr>
      <w:tr w:rsidR="00DC113F" w:rsidRPr="00D97520" w14:paraId="7381051E" w14:textId="77777777" w:rsidTr="00574025">
        <w:trPr>
          <w:cantSplit/>
          <w:trHeight w:val="20"/>
        </w:trPr>
        <w:tc>
          <w:tcPr>
            <w:tcW w:w="81" w:type="pct"/>
            <w:tcBorders>
              <w:top w:val="nil"/>
              <w:left w:val="nil"/>
              <w:bottom w:val="nil"/>
              <w:right w:val="nil"/>
            </w:tcBorders>
          </w:tcPr>
          <w:p w14:paraId="72359EDF"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0E1CD470"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030E973F"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61CCF518"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0EE3962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*.2.10.</w:t>
            </w:r>
            <w:r w:rsidRPr="00D97520">
              <w:rPr>
                <w:rFonts w:ascii="Sylfaen" w:hAnsi="Sylfaen"/>
                <w:sz w:val="19"/>
                <w:szCs w:val="19"/>
              </w:rPr>
              <w:t> </w:t>
            </w:r>
            <w:r w:rsidRPr="00D97520">
              <w:rPr>
                <w:rFonts w:ascii="Sylfaen" w:hAnsi="Sylfaen"/>
                <w:sz w:val="19"/>
                <w:szCs w:val="19"/>
              </w:rPr>
              <w:t>Փաստաթղթի գործողության ժամկետը լրանալու ամսաթիվը</w:t>
            </w:r>
          </w:p>
          <w:p w14:paraId="4C0521E0"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Doc</w:t>
            </w:r>
            <w:r w:rsidRPr="00D97520">
              <w:rPr>
                <w:rFonts w:cs="Times New Roman"/>
                <w:sz w:val="19"/>
                <w:szCs w:val="19"/>
              </w:rPr>
              <w:t>‌</w:t>
            </w:r>
            <w:r w:rsidRPr="00D97520">
              <w:rPr>
                <w:rFonts w:ascii="Sylfaen" w:hAnsi="Sylfaen"/>
                <w:sz w:val="19"/>
                <w:szCs w:val="19"/>
              </w:rPr>
              <w:t>Validity</w:t>
            </w:r>
            <w:r w:rsidRPr="00D97520">
              <w:rPr>
                <w:rFonts w:cs="Times New Roman"/>
                <w:sz w:val="19"/>
                <w:szCs w:val="19"/>
              </w:rPr>
              <w:t>‌</w:t>
            </w:r>
            <w:r w:rsidRPr="00D97520">
              <w:rPr>
                <w:rFonts w:ascii="Sylfaen" w:hAnsi="Sylfaen"/>
                <w:sz w:val="19"/>
                <w:szCs w:val="19"/>
              </w:rPr>
              <w:t>Date)</w:t>
            </w:r>
          </w:p>
        </w:tc>
        <w:tc>
          <w:tcPr>
            <w:tcW w:w="1110" w:type="pct"/>
            <w:shd w:val="clear" w:color="auto" w:fill="auto"/>
          </w:tcPr>
          <w:p w14:paraId="7BF16CE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այն ժամկետի ավարտի ամսաթիվը, որի ընթացքում փաստաթուղթն ուժի մեջ է</w:t>
            </w:r>
          </w:p>
        </w:tc>
        <w:tc>
          <w:tcPr>
            <w:tcW w:w="826" w:type="pct"/>
            <w:shd w:val="clear" w:color="auto" w:fill="auto"/>
          </w:tcPr>
          <w:p w14:paraId="77ECEF80"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M.SDE.00052</w:t>
            </w:r>
          </w:p>
        </w:tc>
        <w:tc>
          <w:tcPr>
            <w:tcW w:w="1362" w:type="pct"/>
            <w:shd w:val="clear" w:color="auto" w:fill="auto"/>
          </w:tcPr>
          <w:p w14:paraId="57AD0A3E"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bdt:DateType (M.BDT.00005)</w:t>
            </w:r>
          </w:p>
          <w:p w14:paraId="246ED965"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Ամսաթվի նշագիրը՝ ԻՍՕ 8601-ին համապատասխան</w:t>
            </w:r>
          </w:p>
        </w:tc>
        <w:tc>
          <w:tcPr>
            <w:tcW w:w="294" w:type="pct"/>
          </w:tcPr>
          <w:p w14:paraId="4B96CE9C"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0..1</w:t>
            </w:r>
          </w:p>
        </w:tc>
      </w:tr>
      <w:tr w:rsidR="00DC113F" w:rsidRPr="00D97520" w14:paraId="75DA0EFD" w14:textId="77777777" w:rsidTr="00574025">
        <w:trPr>
          <w:cantSplit/>
          <w:trHeight w:val="20"/>
        </w:trPr>
        <w:tc>
          <w:tcPr>
            <w:tcW w:w="81" w:type="pct"/>
            <w:tcBorders>
              <w:top w:val="nil"/>
              <w:left w:val="nil"/>
              <w:bottom w:val="nil"/>
              <w:right w:val="nil"/>
            </w:tcBorders>
          </w:tcPr>
          <w:p w14:paraId="37AE56EC"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36495B80"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3748071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61447257"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19E358E9"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*.2.11.</w:t>
            </w:r>
            <w:r w:rsidRPr="00D97520">
              <w:rPr>
                <w:rFonts w:ascii="Sylfaen" w:hAnsi="Sylfaen"/>
                <w:sz w:val="19"/>
                <w:szCs w:val="19"/>
              </w:rPr>
              <w:t> </w:t>
            </w:r>
            <w:r w:rsidRPr="00D97520">
              <w:rPr>
                <w:rFonts w:ascii="Sylfaen" w:hAnsi="Sylfaen"/>
                <w:sz w:val="19"/>
                <w:szCs w:val="19"/>
              </w:rPr>
              <w:t>Փաստաթղթի գործողության ժամկետը</w:t>
            </w:r>
          </w:p>
          <w:p w14:paraId="41D6AC4D"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Doc</w:t>
            </w:r>
            <w:r w:rsidRPr="00D97520">
              <w:rPr>
                <w:rFonts w:cs="Times New Roman"/>
                <w:sz w:val="19"/>
                <w:szCs w:val="19"/>
              </w:rPr>
              <w:t>‌</w:t>
            </w:r>
            <w:r w:rsidRPr="00D97520">
              <w:rPr>
                <w:rFonts w:ascii="Sylfaen" w:hAnsi="Sylfaen"/>
                <w:sz w:val="19"/>
                <w:szCs w:val="19"/>
              </w:rPr>
              <w:t>Validity</w:t>
            </w:r>
            <w:r w:rsidRPr="00D97520">
              <w:rPr>
                <w:rFonts w:cs="Times New Roman"/>
                <w:sz w:val="19"/>
                <w:szCs w:val="19"/>
              </w:rPr>
              <w:t>‌</w:t>
            </w:r>
            <w:r w:rsidRPr="00D97520">
              <w:rPr>
                <w:rFonts w:ascii="Sylfaen" w:hAnsi="Sylfaen"/>
                <w:sz w:val="19"/>
                <w:szCs w:val="19"/>
              </w:rPr>
              <w:t>Duration)</w:t>
            </w:r>
          </w:p>
        </w:tc>
        <w:tc>
          <w:tcPr>
            <w:tcW w:w="1110" w:type="pct"/>
            <w:shd w:val="clear" w:color="auto" w:fill="auto"/>
          </w:tcPr>
          <w:p w14:paraId="639CCEA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այն ժամկետի տեւողությունը, որի ընթացքում փաստաթուղթն ուժի մեջ է</w:t>
            </w:r>
          </w:p>
        </w:tc>
        <w:tc>
          <w:tcPr>
            <w:tcW w:w="826" w:type="pct"/>
            <w:shd w:val="clear" w:color="auto" w:fill="auto"/>
          </w:tcPr>
          <w:p w14:paraId="11B0BDD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M.SDE.00056</w:t>
            </w:r>
          </w:p>
        </w:tc>
        <w:tc>
          <w:tcPr>
            <w:tcW w:w="1362" w:type="pct"/>
            <w:shd w:val="clear" w:color="auto" w:fill="auto"/>
          </w:tcPr>
          <w:p w14:paraId="44701E39"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w:t>
            </w:r>
            <w:r w:rsidRPr="00D97520">
              <w:rPr>
                <w:rFonts w:cs="Times New Roman"/>
                <w:sz w:val="19"/>
                <w:szCs w:val="19"/>
              </w:rPr>
              <w:t>‌</w:t>
            </w:r>
            <w:r w:rsidRPr="00D97520">
              <w:rPr>
                <w:rFonts w:ascii="Sylfaen" w:hAnsi="Sylfaen"/>
                <w:sz w:val="19"/>
                <w:szCs w:val="19"/>
              </w:rPr>
              <w:t>Duration</w:t>
            </w:r>
            <w:r w:rsidRPr="00D97520">
              <w:rPr>
                <w:rFonts w:cs="Times New Roman"/>
                <w:sz w:val="19"/>
                <w:szCs w:val="19"/>
              </w:rPr>
              <w:t>‌</w:t>
            </w:r>
            <w:r w:rsidRPr="00D97520">
              <w:rPr>
                <w:rFonts w:ascii="Sylfaen" w:hAnsi="Sylfaen"/>
                <w:sz w:val="19"/>
                <w:szCs w:val="19"/>
              </w:rPr>
              <w:t>Type (M.BDT.00021)</w:t>
            </w:r>
          </w:p>
          <w:p w14:paraId="1C445C3B"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Ժամանակի տեւողության նշագիրը՝ ԻՍՕ 8601-ին համապատասխան</w:t>
            </w:r>
          </w:p>
        </w:tc>
        <w:tc>
          <w:tcPr>
            <w:tcW w:w="294" w:type="pct"/>
          </w:tcPr>
          <w:p w14:paraId="05931004"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0..1</w:t>
            </w:r>
          </w:p>
        </w:tc>
      </w:tr>
      <w:tr w:rsidR="00DC113F" w:rsidRPr="00D97520" w14:paraId="4E7384DA" w14:textId="77777777" w:rsidTr="00574025">
        <w:trPr>
          <w:cantSplit/>
          <w:trHeight w:val="20"/>
        </w:trPr>
        <w:tc>
          <w:tcPr>
            <w:tcW w:w="81" w:type="pct"/>
            <w:tcBorders>
              <w:top w:val="nil"/>
              <w:left w:val="nil"/>
              <w:bottom w:val="nil"/>
              <w:right w:val="nil"/>
            </w:tcBorders>
          </w:tcPr>
          <w:p w14:paraId="497E0030"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01DA0A15"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24C17689"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2CED3460"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22FEFFBF"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*.2.12.</w:t>
            </w:r>
            <w:r w:rsidRPr="00D97520">
              <w:rPr>
                <w:rFonts w:ascii="Sylfaen" w:hAnsi="Sylfaen"/>
                <w:sz w:val="19"/>
                <w:szCs w:val="19"/>
              </w:rPr>
              <w:t> </w:t>
            </w:r>
            <w:r w:rsidRPr="00D97520">
              <w:rPr>
                <w:rFonts w:ascii="Sylfaen" w:hAnsi="Sylfaen"/>
                <w:sz w:val="19"/>
                <w:szCs w:val="19"/>
              </w:rPr>
              <w:t>Լիազորված մարմնի նույնականացուցիչը</w:t>
            </w:r>
          </w:p>
          <w:p w14:paraId="2BA6170F"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Authority</w:t>
            </w:r>
            <w:r w:rsidRPr="00D97520">
              <w:rPr>
                <w:rFonts w:cs="Times New Roman"/>
                <w:sz w:val="19"/>
                <w:szCs w:val="19"/>
              </w:rPr>
              <w:t>‌</w:t>
            </w:r>
            <w:r w:rsidRPr="00D97520">
              <w:rPr>
                <w:rFonts w:ascii="Sylfaen" w:hAnsi="Sylfaen"/>
                <w:sz w:val="19"/>
                <w:szCs w:val="19"/>
              </w:rPr>
              <w:t>Id)</w:t>
            </w:r>
          </w:p>
        </w:tc>
        <w:tc>
          <w:tcPr>
            <w:tcW w:w="1110" w:type="pct"/>
            <w:shd w:val="clear" w:color="auto" w:fill="auto"/>
          </w:tcPr>
          <w:p w14:paraId="1DCF57AB"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փաստաթուղթը տրամադրած կամ հաստատած՝ պետական իշխանության մարմինը կամ դրա կողմից լիազորված կազմակերպությունը նույնականացնող տողը</w:t>
            </w:r>
          </w:p>
        </w:tc>
        <w:tc>
          <w:tcPr>
            <w:tcW w:w="826" w:type="pct"/>
            <w:shd w:val="clear" w:color="auto" w:fill="auto"/>
          </w:tcPr>
          <w:p w14:paraId="3662FDF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M.SDE.00068</w:t>
            </w:r>
          </w:p>
        </w:tc>
        <w:tc>
          <w:tcPr>
            <w:tcW w:w="1362" w:type="pct"/>
            <w:shd w:val="clear" w:color="auto" w:fill="auto"/>
          </w:tcPr>
          <w:p w14:paraId="0EB57ABF"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Id20</w:t>
            </w:r>
            <w:r w:rsidRPr="00D97520">
              <w:rPr>
                <w:rFonts w:cs="Times New Roman"/>
                <w:sz w:val="19"/>
                <w:szCs w:val="19"/>
              </w:rPr>
              <w:t>‌</w:t>
            </w:r>
            <w:r w:rsidRPr="00D97520">
              <w:rPr>
                <w:rFonts w:ascii="Sylfaen" w:hAnsi="Sylfaen"/>
                <w:sz w:val="19"/>
                <w:szCs w:val="19"/>
              </w:rPr>
              <w:t>Type (M.SDT.00092)</w:t>
            </w:r>
          </w:p>
          <w:p w14:paraId="6332A396"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28BAA62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1B851F41"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94" w:type="pct"/>
          </w:tcPr>
          <w:p w14:paraId="5D0CC87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0..1</w:t>
            </w:r>
          </w:p>
        </w:tc>
      </w:tr>
      <w:tr w:rsidR="00DC113F" w:rsidRPr="00D97520" w14:paraId="41F581DD" w14:textId="77777777" w:rsidTr="00574025">
        <w:trPr>
          <w:cantSplit/>
          <w:trHeight w:val="20"/>
        </w:trPr>
        <w:tc>
          <w:tcPr>
            <w:tcW w:w="81" w:type="pct"/>
            <w:tcBorders>
              <w:top w:val="nil"/>
              <w:left w:val="nil"/>
              <w:bottom w:val="nil"/>
              <w:right w:val="nil"/>
            </w:tcBorders>
          </w:tcPr>
          <w:p w14:paraId="40BC7031"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1828EF34"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756D6AD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01A8A8DB"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3E6278A7"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*.2.13.</w:t>
            </w:r>
            <w:r w:rsidRPr="00D97520">
              <w:rPr>
                <w:rFonts w:ascii="Sylfaen" w:hAnsi="Sylfaen"/>
                <w:sz w:val="19"/>
                <w:szCs w:val="19"/>
              </w:rPr>
              <w:t> </w:t>
            </w:r>
            <w:r w:rsidRPr="00D97520">
              <w:rPr>
                <w:rFonts w:ascii="Sylfaen" w:hAnsi="Sylfaen"/>
                <w:sz w:val="19"/>
                <w:szCs w:val="19"/>
              </w:rPr>
              <w:t>Լիազորված մարմնի անվանումը</w:t>
            </w:r>
          </w:p>
          <w:p w14:paraId="62BB871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Authority</w:t>
            </w:r>
            <w:r w:rsidRPr="00D97520">
              <w:rPr>
                <w:rFonts w:cs="Times New Roman"/>
                <w:sz w:val="19"/>
                <w:szCs w:val="19"/>
              </w:rPr>
              <w:t>‌</w:t>
            </w:r>
            <w:r w:rsidRPr="00D97520">
              <w:rPr>
                <w:rFonts w:ascii="Sylfaen" w:hAnsi="Sylfaen"/>
                <w:sz w:val="19"/>
                <w:szCs w:val="19"/>
              </w:rPr>
              <w:t>Name)</w:t>
            </w:r>
          </w:p>
        </w:tc>
        <w:tc>
          <w:tcPr>
            <w:tcW w:w="1110" w:type="pct"/>
            <w:shd w:val="clear" w:color="auto" w:fill="auto"/>
          </w:tcPr>
          <w:p w14:paraId="4F3B772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փաստաթուղթը տրամադրած՝ պետական իշխանության մարմնի կամ դրա կողմից լիազորված կազմակերպության լրիվ անվանումը</w:t>
            </w:r>
          </w:p>
        </w:tc>
        <w:tc>
          <w:tcPr>
            <w:tcW w:w="826" w:type="pct"/>
            <w:shd w:val="clear" w:color="auto" w:fill="auto"/>
          </w:tcPr>
          <w:p w14:paraId="375699D6"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M.SDE.00066</w:t>
            </w:r>
          </w:p>
        </w:tc>
        <w:tc>
          <w:tcPr>
            <w:tcW w:w="1362" w:type="pct"/>
            <w:shd w:val="clear" w:color="auto" w:fill="auto"/>
          </w:tcPr>
          <w:p w14:paraId="105886F4"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Name300</w:t>
            </w:r>
            <w:r w:rsidRPr="00D97520">
              <w:rPr>
                <w:rFonts w:cs="Times New Roman"/>
                <w:sz w:val="19"/>
                <w:szCs w:val="19"/>
              </w:rPr>
              <w:t>‌</w:t>
            </w:r>
            <w:r w:rsidRPr="00D97520">
              <w:rPr>
                <w:rFonts w:ascii="Sylfaen" w:hAnsi="Sylfaen"/>
                <w:sz w:val="19"/>
                <w:szCs w:val="19"/>
              </w:rPr>
              <w:t>Type (M.SDT.00056)</w:t>
            </w:r>
          </w:p>
          <w:p w14:paraId="2F3DFACF"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77CBAB91"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5B81C7B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300</w:t>
            </w:r>
          </w:p>
        </w:tc>
        <w:tc>
          <w:tcPr>
            <w:tcW w:w="294" w:type="pct"/>
          </w:tcPr>
          <w:p w14:paraId="1CD8BDC9"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0..1</w:t>
            </w:r>
          </w:p>
        </w:tc>
      </w:tr>
      <w:tr w:rsidR="00DC113F" w:rsidRPr="00D97520" w14:paraId="720B1495" w14:textId="77777777" w:rsidTr="00574025">
        <w:trPr>
          <w:cantSplit/>
          <w:trHeight w:val="20"/>
        </w:trPr>
        <w:tc>
          <w:tcPr>
            <w:tcW w:w="81" w:type="pct"/>
            <w:tcBorders>
              <w:top w:val="nil"/>
              <w:left w:val="nil"/>
              <w:bottom w:val="nil"/>
              <w:right w:val="nil"/>
            </w:tcBorders>
          </w:tcPr>
          <w:p w14:paraId="0283DDD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17E16F4C"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3E777E5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0935D3C1"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71093CEC"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*.2.14.</w:t>
            </w:r>
            <w:r w:rsidRPr="00D97520">
              <w:rPr>
                <w:rFonts w:ascii="Sylfaen" w:hAnsi="Sylfaen"/>
                <w:sz w:val="19"/>
                <w:szCs w:val="19"/>
              </w:rPr>
              <w:t> </w:t>
            </w:r>
            <w:r w:rsidRPr="00D97520">
              <w:rPr>
                <w:rFonts w:ascii="Sylfaen" w:hAnsi="Sylfaen"/>
                <w:sz w:val="19"/>
                <w:szCs w:val="19"/>
              </w:rPr>
              <w:t>Նկարագրությունը</w:t>
            </w:r>
          </w:p>
          <w:p w14:paraId="0A731137"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(csdo:DescriptionText)</w:t>
            </w:r>
          </w:p>
        </w:tc>
        <w:tc>
          <w:tcPr>
            <w:tcW w:w="1110" w:type="pct"/>
            <w:shd w:val="clear" w:color="auto" w:fill="auto"/>
          </w:tcPr>
          <w:p w14:paraId="7B68189C"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փաստաթղթի նկարագրությունը</w:t>
            </w:r>
          </w:p>
        </w:tc>
        <w:tc>
          <w:tcPr>
            <w:tcW w:w="826" w:type="pct"/>
            <w:shd w:val="clear" w:color="auto" w:fill="auto"/>
          </w:tcPr>
          <w:p w14:paraId="63850A43"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M.SDE.00002</w:t>
            </w:r>
          </w:p>
        </w:tc>
        <w:tc>
          <w:tcPr>
            <w:tcW w:w="1362" w:type="pct"/>
            <w:shd w:val="clear" w:color="auto" w:fill="auto"/>
          </w:tcPr>
          <w:p w14:paraId="01E79445"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csdo:Text4000Type (M.SDT.00088)</w:t>
            </w:r>
          </w:p>
          <w:p w14:paraId="2C2FCC12"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տողը:</w:t>
            </w:r>
          </w:p>
          <w:p w14:paraId="40B4A070"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6C7BC79F"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4000</w:t>
            </w:r>
          </w:p>
        </w:tc>
        <w:tc>
          <w:tcPr>
            <w:tcW w:w="294" w:type="pct"/>
          </w:tcPr>
          <w:p w14:paraId="63A5FDE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0..1</w:t>
            </w:r>
          </w:p>
        </w:tc>
      </w:tr>
      <w:tr w:rsidR="00DC113F" w:rsidRPr="00D97520" w14:paraId="40EC8EED" w14:textId="77777777" w:rsidTr="00574025">
        <w:trPr>
          <w:cantSplit/>
          <w:trHeight w:val="20"/>
        </w:trPr>
        <w:tc>
          <w:tcPr>
            <w:tcW w:w="81" w:type="pct"/>
            <w:tcBorders>
              <w:top w:val="nil"/>
              <w:left w:val="nil"/>
              <w:bottom w:val="nil"/>
              <w:right w:val="nil"/>
            </w:tcBorders>
          </w:tcPr>
          <w:p w14:paraId="2E218DC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584878EF"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6F5455C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116B4474"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5B2DE08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*.2.15.</w:t>
            </w:r>
            <w:r w:rsidRPr="00D97520">
              <w:rPr>
                <w:rFonts w:ascii="Sylfaen" w:hAnsi="Sylfaen"/>
                <w:sz w:val="19"/>
                <w:szCs w:val="19"/>
              </w:rPr>
              <w:t> </w:t>
            </w:r>
            <w:r w:rsidRPr="00D97520">
              <w:rPr>
                <w:rFonts w:ascii="Sylfaen" w:hAnsi="Sylfaen"/>
                <w:sz w:val="19"/>
                <w:szCs w:val="19"/>
              </w:rPr>
              <w:t>Թերթերի քանակը</w:t>
            </w:r>
          </w:p>
          <w:p w14:paraId="0A0C1C80"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Page</w:t>
            </w:r>
            <w:r w:rsidRPr="00D97520">
              <w:rPr>
                <w:rFonts w:cs="Times New Roman"/>
                <w:sz w:val="19"/>
                <w:szCs w:val="19"/>
              </w:rPr>
              <w:t>‌</w:t>
            </w:r>
            <w:r w:rsidRPr="00D97520">
              <w:rPr>
                <w:rFonts w:ascii="Sylfaen" w:hAnsi="Sylfaen"/>
                <w:sz w:val="19"/>
                <w:szCs w:val="19"/>
              </w:rPr>
              <w:t>Quantity)</w:t>
            </w:r>
          </w:p>
        </w:tc>
        <w:tc>
          <w:tcPr>
            <w:tcW w:w="1110" w:type="pct"/>
            <w:shd w:val="clear" w:color="auto" w:fill="auto"/>
          </w:tcPr>
          <w:p w14:paraId="0DAE127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փաստաթղթի թերթերի ընդհանուր քանակը</w:t>
            </w:r>
          </w:p>
        </w:tc>
        <w:tc>
          <w:tcPr>
            <w:tcW w:w="826" w:type="pct"/>
            <w:shd w:val="clear" w:color="auto" w:fill="auto"/>
          </w:tcPr>
          <w:p w14:paraId="6A0779BB"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M.SDE.00018</w:t>
            </w:r>
          </w:p>
        </w:tc>
        <w:tc>
          <w:tcPr>
            <w:tcW w:w="1362" w:type="pct"/>
            <w:shd w:val="clear" w:color="auto" w:fill="auto"/>
          </w:tcPr>
          <w:p w14:paraId="3BD5E99A"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Quantity4</w:t>
            </w:r>
            <w:r w:rsidRPr="00D97520">
              <w:rPr>
                <w:rFonts w:cs="Times New Roman"/>
                <w:sz w:val="19"/>
                <w:szCs w:val="19"/>
              </w:rPr>
              <w:t>‌</w:t>
            </w:r>
            <w:r w:rsidRPr="00D97520">
              <w:rPr>
                <w:rFonts w:ascii="Sylfaen" w:hAnsi="Sylfaen"/>
                <w:sz w:val="19"/>
                <w:szCs w:val="19"/>
              </w:rPr>
              <w:t>Type (M.SDT.00097)</w:t>
            </w:r>
          </w:p>
          <w:p w14:paraId="186F9DA7"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Հաշվարկի տասական համակարգում ոչ բացասական ամբողջ թիվը։</w:t>
            </w:r>
          </w:p>
          <w:p w14:paraId="0CFFC7F1"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Թվանշանների առավելագույն քանակը՝ 4</w:t>
            </w:r>
          </w:p>
        </w:tc>
        <w:tc>
          <w:tcPr>
            <w:tcW w:w="294" w:type="pct"/>
          </w:tcPr>
          <w:p w14:paraId="4BA62BD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0..1</w:t>
            </w:r>
          </w:p>
        </w:tc>
      </w:tr>
      <w:tr w:rsidR="00DC113F" w:rsidRPr="00D97520" w14:paraId="00878E64" w14:textId="77777777" w:rsidTr="00574025">
        <w:trPr>
          <w:cantSplit/>
          <w:trHeight w:val="20"/>
        </w:trPr>
        <w:tc>
          <w:tcPr>
            <w:tcW w:w="81" w:type="pct"/>
            <w:tcBorders>
              <w:top w:val="nil"/>
              <w:left w:val="nil"/>
              <w:bottom w:val="nil"/>
              <w:right w:val="nil"/>
            </w:tcBorders>
          </w:tcPr>
          <w:p w14:paraId="4E34004D"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3BFC5A85"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5B29844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62C430BE"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1B8ED58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*.2.16.</w:t>
            </w:r>
            <w:r w:rsidRPr="00D97520">
              <w:rPr>
                <w:rFonts w:ascii="Sylfaen" w:hAnsi="Sylfaen"/>
                <w:sz w:val="19"/>
                <w:szCs w:val="19"/>
              </w:rPr>
              <w:t> </w:t>
            </w:r>
            <w:r w:rsidRPr="00D97520">
              <w:rPr>
                <w:rFonts w:ascii="Sylfaen" w:hAnsi="Sylfaen"/>
                <w:sz w:val="19"/>
                <w:szCs w:val="19"/>
              </w:rPr>
              <w:t>XML փաստաթուղթը</w:t>
            </w:r>
          </w:p>
          <w:p w14:paraId="51A229C1"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(ccdo:</w:t>
            </w:r>
            <w:r w:rsidRPr="00D97520">
              <w:rPr>
                <w:rFonts w:cs="Times New Roman"/>
                <w:sz w:val="19"/>
                <w:szCs w:val="19"/>
              </w:rPr>
              <w:t>‌</w:t>
            </w:r>
            <w:r w:rsidRPr="00D97520">
              <w:rPr>
                <w:rFonts w:ascii="Sylfaen" w:hAnsi="Sylfaen"/>
                <w:sz w:val="19"/>
                <w:szCs w:val="19"/>
              </w:rPr>
              <w:t>Any</w:t>
            </w:r>
            <w:r w:rsidRPr="00D97520">
              <w:rPr>
                <w:rFonts w:cs="Times New Roman"/>
                <w:sz w:val="19"/>
                <w:szCs w:val="19"/>
              </w:rPr>
              <w:t>‌</w:t>
            </w:r>
            <w:r w:rsidRPr="00D97520">
              <w:rPr>
                <w:rFonts w:ascii="Sylfaen" w:hAnsi="Sylfaen"/>
                <w:sz w:val="19"/>
                <w:szCs w:val="19"/>
              </w:rPr>
              <w:t>Details)</w:t>
            </w:r>
          </w:p>
        </w:tc>
        <w:tc>
          <w:tcPr>
            <w:tcW w:w="1110" w:type="pct"/>
            <w:shd w:val="clear" w:color="auto" w:fill="auto"/>
          </w:tcPr>
          <w:p w14:paraId="5528B42B"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XML ձեւաչափով փաստաթուղթը</w:t>
            </w:r>
          </w:p>
        </w:tc>
        <w:tc>
          <w:tcPr>
            <w:tcW w:w="826" w:type="pct"/>
            <w:shd w:val="clear" w:color="auto" w:fill="auto"/>
          </w:tcPr>
          <w:p w14:paraId="1594B469"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M.CDE.00081</w:t>
            </w:r>
          </w:p>
        </w:tc>
        <w:tc>
          <w:tcPr>
            <w:tcW w:w="1362" w:type="pct"/>
            <w:shd w:val="clear" w:color="auto" w:fill="auto"/>
          </w:tcPr>
          <w:p w14:paraId="04D9CB02"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ccdo:</w:t>
            </w:r>
            <w:r w:rsidRPr="00D97520">
              <w:rPr>
                <w:rFonts w:cs="Times New Roman"/>
                <w:sz w:val="19"/>
                <w:szCs w:val="19"/>
              </w:rPr>
              <w:t>‌</w:t>
            </w:r>
            <w:r w:rsidRPr="00D97520">
              <w:rPr>
                <w:rFonts w:ascii="Sylfaen" w:hAnsi="Sylfaen"/>
                <w:sz w:val="19"/>
                <w:szCs w:val="19"/>
              </w:rPr>
              <w:t>Any</w:t>
            </w:r>
            <w:r w:rsidRPr="00D97520">
              <w:rPr>
                <w:rFonts w:cs="Times New Roman"/>
                <w:sz w:val="19"/>
                <w:szCs w:val="19"/>
              </w:rPr>
              <w:t>‌</w:t>
            </w:r>
            <w:r w:rsidRPr="00D97520">
              <w:rPr>
                <w:rFonts w:ascii="Sylfaen" w:hAnsi="Sylfaen"/>
                <w:sz w:val="19"/>
                <w:szCs w:val="19"/>
              </w:rPr>
              <w:t>Details</w:t>
            </w:r>
            <w:r w:rsidRPr="00D97520">
              <w:rPr>
                <w:rFonts w:cs="Times New Roman"/>
                <w:sz w:val="19"/>
                <w:szCs w:val="19"/>
              </w:rPr>
              <w:t>‌</w:t>
            </w:r>
            <w:r w:rsidRPr="00D97520">
              <w:rPr>
                <w:rFonts w:ascii="Sylfaen" w:hAnsi="Sylfaen"/>
                <w:sz w:val="19"/>
                <w:szCs w:val="19"/>
              </w:rPr>
              <w:t>Type (M.CDT.00086)</w:t>
            </w:r>
          </w:p>
          <w:p w14:paraId="324DBB4F"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Որոշվում է ներդրված տարրերի արժեքների տիրույթներով</w:t>
            </w:r>
          </w:p>
        </w:tc>
        <w:tc>
          <w:tcPr>
            <w:tcW w:w="294" w:type="pct"/>
          </w:tcPr>
          <w:p w14:paraId="6B178649"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0..1</w:t>
            </w:r>
          </w:p>
        </w:tc>
      </w:tr>
      <w:tr w:rsidR="00DC113F" w:rsidRPr="00D97520" w14:paraId="6FB59AB2" w14:textId="77777777" w:rsidTr="00574025">
        <w:trPr>
          <w:cantSplit/>
          <w:trHeight w:val="20"/>
        </w:trPr>
        <w:tc>
          <w:tcPr>
            <w:tcW w:w="81" w:type="pct"/>
            <w:tcBorders>
              <w:top w:val="nil"/>
              <w:left w:val="nil"/>
              <w:bottom w:val="nil"/>
              <w:right w:val="nil"/>
            </w:tcBorders>
          </w:tcPr>
          <w:p w14:paraId="6B6E4D2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019274D7"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6A990670"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0B98E895"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041F5EAB" w14:textId="77777777" w:rsidR="00DC113F" w:rsidRPr="00D97520" w:rsidRDefault="00DC113F" w:rsidP="00574025">
            <w:pPr>
              <w:pStyle w:val="a8"/>
              <w:widowControl w:val="0"/>
              <w:tabs>
                <w:tab w:val="left" w:pos="1134"/>
              </w:tabs>
              <w:spacing w:after="120" w:line="240" w:lineRule="auto"/>
              <w:jc w:val="left"/>
              <w:rPr>
                <w:rFonts w:ascii="Sylfaen" w:eastAsiaTheme="minorEastAsia" w:hAnsi="Sylfaen"/>
                <w:sz w:val="19"/>
                <w:szCs w:val="19"/>
              </w:rPr>
            </w:pPr>
          </w:p>
        </w:tc>
        <w:tc>
          <w:tcPr>
            <w:tcW w:w="979" w:type="pct"/>
            <w:gridSpan w:val="2"/>
            <w:tcBorders>
              <w:left w:val="single" w:sz="4" w:space="0" w:color="auto"/>
            </w:tcBorders>
          </w:tcPr>
          <w:p w14:paraId="427F84FC"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*.2.16.1.</w:t>
            </w:r>
            <w:r w:rsidRPr="00D97520">
              <w:rPr>
                <w:rFonts w:ascii="Sylfaen" w:hAnsi="Sylfaen"/>
                <w:sz w:val="19"/>
                <w:szCs w:val="19"/>
              </w:rPr>
              <w:t> </w:t>
            </w:r>
            <w:r w:rsidRPr="00D97520">
              <w:rPr>
                <w:rFonts w:ascii="Sylfaen" w:hAnsi="Sylfaen"/>
                <w:sz w:val="19"/>
                <w:szCs w:val="19"/>
              </w:rPr>
              <w:t>XML փաստաթուղթը</w:t>
            </w:r>
          </w:p>
          <w:p w14:paraId="311DA099"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p>
        </w:tc>
        <w:tc>
          <w:tcPr>
            <w:tcW w:w="1110" w:type="pct"/>
            <w:shd w:val="clear" w:color="auto" w:fill="auto"/>
          </w:tcPr>
          <w:p w14:paraId="58A6DA6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կամայական կառուցվածքով XML փաստաթղթի բովանդակությունը</w:t>
            </w:r>
          </w:p>
        </w:tc>
        <w:tc>
          <w:tcPr>
            <w:tcW w:w="826" w:type="pct"/>
            <w:shd w:val="clear" w:color="auto" w:fill="auto"/>
          </w:tcPr>
          <w:p w14:paraId="1414C269" w14:textId="77777777" w:rsidR="00DC113F" w:rsidRPr="00D97520" w:rsidRDefault="00336000"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w:t>
            </w:r>
          </w:p>
        </w:tc>
        <w:tc>
          <w:tcPr>
            <w:tcW w:w="1362" w:type="pct"/>
            <w:shd w:val="clear" w:color="auto" w:fill="auto"/>
          </w:tcPr>
          <w:p w14:paraId="7B7303B1"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կամայական տարրը։</w:t>
            </w:r>
          </w:p>
          <w:p w14:paraId="06619D6F"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Անվանումների տարածությունը՝ ցանկացած:</w:t>
            </w:r>
          </w:p>
          <w:p w14:paraId="69E14FD0"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Վալիդացումը կատարվում է մշտապես</w:t>
            </w:r>
          </w:p>
        </w:tc>
        <w:tc>
          <w:tcPr>
            <w:tcW w:w="294" w:type="pct"/>
          </w:tcPr>
          <w:p w14:paraId="03BFCA04"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w:t>
            </w:r>
          </w:p>
        </w:tc>
      </w:tr>
      <w:tr w:rsidR="00DC113F" w:rsidRPr="00D97520" w14:paraId="31AC4F94" w14:textId="77777777" w:rsidTr="00574025">
        <w:trPr>
          <w:cantSplit/>
          <w:trHeight w:val="20"/>
        </w:trPr>
        <w:tc>
          <w:tcPr>
            <w:tcW w:w="81" w:type="pct"/>
            <w:tcBorders>
              <w:top w:val="nil"/>
              <w:left w:val="nil"/>
              <w:bottom w:val="nil"/>
              <w:right w:val="nil"/>
            </w:tcBorders>
          </w:tcPr>
          <w:p w14:paraId="24FC950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08EEED44"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5110FF80"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1426BB60"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2CEF1E9A"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*.2.17.</w:t>
            </w:r>
            <w:r w:rsidRPr="00D97520">
              <w:rPr>
                <w:rFonts w:ascii="Sylfaen" w:hAnsi="Sylfaen"/>
                <w:sz w:val="19"/>
                <w:szCs w:val="19"/>
              </w:rPr>
              <w:t> </w:t>
            </w:r>
            <w:r w:rsidRPr="00D97520">
              <w:rPr>
                <w:rFonts w:ascii="Sylfaen" w:hAnsi="Sylfaen"/>
                <w:sz w:val="19"/>
                <w:szCs w:val="19"/>
              </w:rPr>
              <w:t>Բինար ձեւաչափով փաստաթուղթը</w:t>
            </w:r>
          </w:p>
          <w:p w14:paraId="6C75D3C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Doc</w:t>
            </w:r>
            <w:r w:rsidRPr="00D97520">
              <w:rPr>
                <w:rFonts w:cs="Times New Roman"/>
                <w:sz w:val="19"/>
                <w:szCs w:val="19"/>
              </w:rPr>
              <w:t>‌</w:t>
            </w:r>
            <w:r w:rsidRPr="00D97520">
              <w:rPr>
                <w:rFonts w:ascii="Sylfaen" w:hAnsi="Sylfaen"/>
                <w:sz w:val="19"/>
                <w:szCs w:val="19"/>
              </w:rPr>
              <w:t>Binary</w:t>
            </w:r>
            <w:r w:rsidRPr="00D97520">
              <w:rPr>
                <w:rFonts w:cs="Times New Roman"/>
                <w:sz w:val="19"/>
                <w:szCs w:val="19"/>
              </w:rPr>
              <w:t>‌</w:t>
            </w:r>
            <w:r w:rsidRPr="00D97520">
              <w:rPr>
                <w:rFonts w:ascii="Sylfaen" w:hAnsi="Sylfaen"/>
                <w:sz w:val="19"/>
                <w:szCs w:val="19"/>
              </w:rPr>
              <w:t>Text)</w:t>
            </w:r>
          </w:p>
        </w:tc>
        <w:tc>
          <w:tcPr>
            <w:tcW w:w="1110" w:type="pct"/>
            <w:shd w:val="clear" w:color="auto" w:fill="auto"/>
          </w:tcPr>
          <w:p w14:paraId="7F4A97B0"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բինարային տեքստային ձեւաչափով փաստաթուղթը</w:t>
            </w:r>
          </w:p>
        </w:tc>
        <w:tc>
          <w:tcPr>
            <w:tcW w:w="826" w:type="pct"/>
            <w:shd w:val="clear" w:color="auto" w:fill="auto"/>
          </w:tcPr>
          <w:p w14:paraId="6BAA3AD6"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M.SDE.00106</w:t>
            </w:r>
          </w:p>
        </w:tc>
        <w:tc>
          <w:tcPr>
            <w:tcW w:w="1362" w:type="pct"/>
            <w:shd w:val="clear" w:color="auto" w:fill="auto"/>
          </w:tcPr>
          <w:p w14:paraId="7CA02657"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Binary</w:t>
            </w:r>
            <w:r w:rsidRPr="00D97520">
              <w:rPr>
                <w:rFonts w:cs="Times New Roman"/>
                <w:sz w:val="19"/>
                <w:szCs w:val="19"/>
              </w:rPr>
              <w:t>‌</w:t>
            </w:r>
            <w:r w:rsidRPr="00D97520">
              <w:rPr>
                <w:rFonts w:ascii="Sylfaen" w:hAnsi="Sylfaen"/>
                <w:sz w:val="19"/>
                <w:szCs w:val="19"/>
              </w:rPr>
              <w:t>Text</w:t>
            </w:r>
            <w:r w:rsidRPr="00D97520">
              <w:rPr>
                <w:rFonts w:cs="Times New Roman"/>
                <w:sz w:val="19"/>
                <w:szCs w:val="19"/>
              </w:rPr>
              <w:t>‌</w:t>
            </w:r>
            <w:r w:rsidRPr="00D97520">
              <w:rPr>
                <w:rFonts w:ascii="Sylfaen" w:hAnsi="Sylfaen"/>
                <w:sz w:val="19"/>
                <w:szCs w:val="19"/>
              </w:rPr>
              <w:t>Type (M.SDT.00143)</w:t>
            </w:r>
          </w:p>
          <w:p w14:paraId="26EBC886"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Երկուական օկտետների (բայթերի) վերջավոր հաջորդականությունը</w:t>
            </w:r>
          </w:p>
        </w:tc>
        <w:tc>
          <w:tcPr>
            <w:tcW w:w="294" w:type="pct"/>
          </w:tcPr>
          <w:p w14:paraId="3E788C54"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0..1</w:t>
            </w:r>
          </w:p>
        </w:tc>
      </w:tr>
      <w:tr w:rsidR="00DC113F" w:rsidRPr="00D97520" w14:paraId="0F06B3CE" w14:textId="77777777" w:rsidTr="00574025">
        <w:trPr>
          <w:cantSplit/>
          <w:trHeight w:val="20"/>
        </w:trPr>
        <w:tc>
          <w:tcPr>
            <w:tcW w:w="81" w:type="pct"/>
            <w:tcBorders>
              <w:top w:val="nil"/>
              <w:left w:val="nil"/>
              <w:bottom w:val="nil"/>
              <w:right w:val="nil"/>
            </w:tcBorders>
          </w:tcPr>
          <w:p w14:paraId="3A75AB2C"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4F34789F"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2B044A19"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5E9B6EDB"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87" w:type="pct"/>
            <w:tcBorders>
              <w:top w:val="nil"/>
              <w:left w:val="nil"/>
              <w:bottom w:val="nil"/>
            </w:tcBorders>
          </w:tcPr>
          <w:p w14:paraId="0BF8B63B" w14:textId="77777777" w:rsidR="00DC113F" w:rsidRPr="00D97520" w:rsidRDefault="00DC113F" w:rsidP="00574025">
            <w:pPr>
              <w:pStyle w:val="a8"/>
              <w:widowControl w:val="0"/>
              <w:tabs>
                <w:tab w:val="left" w:pos="1134"/>
              </w:tabs>
              <w:spacing w:after="120" w:line="240" w:lineRule="auto"/>
              <w:jc w:val="left"/>
              <w:rPr>
                <w:rFonts w:ascii="Sylfaen" w:eastAsiaTheme="minorEastAsia" w:hAnsi="Sylfaen"/>
                <w:sz w:val="19"/>
                <w:szCs w:val="19"/>
              </w:rPr>
            </w:pPr>
          </w:p>
        </w:tc>
        <w:tc>
          <w:tcPr>
            <w:tcW w:w="979" w:type="pct"/>
            <w:gridSpan w:val="2"/>
            <w:tcBorders>
              <w:left w:val="single" w:sz="4" w:space="0" w:color="auto"/>
            </w:tcBorders>
          </w:tcPr>
          <w:p w14:paraId="5F73B3C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 տվյալների ձեւաչափի ծածկագիրը</w:t>
            </w:r>
          </w:p>
          <w:p w14:paraId="74C49190"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(media</w:t>
            </w:r>
            <w:r w:rsidRPr="00D97520">
              <w:rPr>
                <w:rFonts w:cs="Times New Roman"/>
                <w:sz w:val="19"/>
                <w:szCs w:val="19"/>
              </w:rPr>
              <w:t>​</w:t>
            </w:r>
            <w:r w:rsidRPr="00D97520">
              <w:rPr>
                <w:rFonts w:ascii="Sylfaen" w:hAnsi="Sylfaen"/>
                <w:sz w:val="19"/>
                <w:szCs w:val="19"/>
              </w:rPr>
              <w:t>Type</w:t>
            </w:r>
            <w:r w:rsidRPr="00D97520">
              <w:rPr>
                <w:rFonts w:cs="Times New Roman"/>
                <w:sz w:val="19"/>
                <w:szCs w:val="19"/>
              </w:rPr>
              <w:t>​</w:t>
            </w:r>
            <w:r w:rsidRPr="00D97520">
              <w:rPr>
                <w:rFonts w:ascii="Sylfaen" w:hAnsi="Sylfaen"/>
                <w:sz w:val="19"/>
                <w:szCs w:val="19"/>
              </w:rPr>
              <w:t>Code ատրիբուտ)</w:t>
            </w:r>
          </w:p>
        </w:tc>
        <w:tc>
          <w:tcPr>
            <w:tcW w:w="1110" w:type="pct"/>
            <w:shd w:val="clear" w:color="auto" w:fill="auto"/>
          </w:tcPr>
          <w:p w14:paraId="34112AF6"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տվյալների ձեւաչափի ծածկագրային նշագիրը</w:t>
            </w:r>
          </w:p>
        </w:tc>
        <w:tc>
          <w:tcPr>
            <w:tcW w:w="826" w:type="pct"/>
            <w:shd w:val="clear" w:color="auto" w:fill="auto"/>
          </w:tcPr>
          <w:p w14:paraId="11A9FDB4" w14:textId="77777777" w:rsidR="00DC113F" w:rsidRPr="00D97520" w:rsidRDefault="00336000"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w:t>
            </w:r>
          </w:p>
        </w:tc>
        <w:tc>
          <w:tcPr>
            <w:tcW w:w="1362" w:type="pct"/>
            <w:shd w:val="clear" w:color="auto" w:fill="auto"/>
          </w:tcPr>
          <w:p w14:paraId="4176B02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Media</w:t>
            </w:r>
            <w:r w:rsidRPr="00D97520">
              <w:rPr>
                <w:rFonts w:cs="Times New Roman"/>
                <w:sz w:val="19"/>
                <w:szCs w:val="19"/>
              </w:rPr>
              <w:t>‌</w:t>
            </w:r>
            <w:r w:rsidRPr="00D97520">
              <w:rPr>
                <w:rFonts w:ascii="Sylfaen" w:hAnsi="Sylfaen"/>
                <w:sz w:val="19"/>
                <w:szCs w:val="19"/>
              </w:rPr>
              <w:t>Type</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(M.SDT.00147)</w:t>
            </w:r>
          </w:p>
          <w:p w14:paraId="015129E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Ծածկագրի արժեքը՝ տվյալների ձեւաչափերի դասակարգչին համապատասխան:</w:t>
            </w:r>
          </w:p>
          <w:p w14:paraId="21C24DC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362F901C"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255</w:t>
            </w:r>
          </w:p>
        </w:tc>
        <w:tc>
          <w:tcPr>
            <w:tcW w:w="294" w:type="pct"/>
          </w:tcPr>
          <w:p w14:paraId="59B850F5"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0..1</w:t>
            </w:r>
          </w:p>
        </w:tc>
      </w:tr>
      <w:tr w:rsidR="00DC113F" w:rsidRPr="00D97520" w14:paraId="56364B44" w14:textId="77777777" w:rsidTr="00574025">
        <w:trPr>
          <w:cantSplit/>
          <w:trHeight w:val="20"/>
        </w:trPr>
        <w:tc>
          <w:tcPr>
            <w:tcW w:w="81" w:type="pct"/>
            <w:tcBorders>
              <w:top w:val="nil"/>
              <w:left w:val="nil"/>
              <w:bottom w:val="nil"/>
              <w:right w:val="nil"/>
            </w:tcBorders>
          </w:tcPr>
          <w:p w14:paraId="0F2C8F6D"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3B86F4CE"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436A631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63695F65"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*.3.</w:t>
            </w:r>
            <w:r w:rsidRPr="00D97520">
              <w:rPr>
                <w:rFonts w:ascii="Sylfaen" w:hAnsi="Sylfaen"/>
                <w:sz w:val="19"/>
                <w:szCs w:val="19"/>
              </w:rPr>
              <w:t> </w:t>
            </w:r>
            <w:r w:rsidRPr="00D97520">
              <w:rPr>
                <w:rFonts w:ascii="Sylfaen" w:hAnsi="Sylfaen"/>
                <w:sz w:val="19"/>
                <w:szCs w:val="19"/>
              </w:rPr>
              <w:t>Արտադրական հարթակի՝ պատշաճ արտադրական գործունեության պահանջներին համապատասխանության մասին փաստաթղթի համարը</w:t>
            </w:r>
          </w:p>
          <w:p w14:paraId="5C7D9C4D"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(hcsdo:</w:t>
            </w:r>
            <w:r w:rsidRPr="00D97520">
              <w:rPr>
                <w:rFonts w:cs="Times New Roman"/>
                <w:sz w:val="19"/>
                <w:szCs w:val="19"/>
              </w:rPr>
              <w:t>‌</w:t>
            </w:r>
            <w:r w:rsidRPr="00D97520">
              <w:rPr>
                <w:rFonts w:ascii="Sylfaen" w:hAnsi="Sylfaen"/>
                <w:sz w:val="19"/>
                <w:szCs w:val="19"/>
              </w:rPr>
              <w:t>GMPCorrespond</w:t>
            </w:r>
            <w:r w:rsidRPr="00D97520">
              <w:rPr>
                <w:rFonts w:cs="Times New Roman"/>
                <w:sz w:val="19"/>
                <w:szCs w:val="19"/>
              </w:rPr>
              <w:t>‌</w:t>
            </w:r>
            <w:r w:rsidRPr="00D97520">
              <w:rPr>
                <w:rFonts w:ascii="Sylfaen" w:hAnsi="Sylfaen"/>
                <w:sz w:val="19"/>
                <w:szCs w:val="19"/>
              </w:rPr>
              <w:t>Doc</w:t>
            </w:r>
            <w:r w:rsidRPr="00D97520">
              <w:rPr>
                <w:rFonts w:cs="Times New Roman"/>
                <w:sz w:val="19"/>
                <w:szCs w:val="19"/>
              </w:rPr>
              <w:t>‌</w:t>
            </w:r>
            <w:r w:rsidRPr="00D97520">
              <w:rPr>
                <w:rFonts w:ascii="Sylfaen" w:hAnsi="Sylfaen"/>
                <w:sz w:val="19"/>
                <w:szCs w:val="19"/>
              </w:rPr>
              <w:t>Number</w:t>
            </w:r>
            <w:r w:rsidRPr="00D97520">
              <w:rPr>
                <w:rFonts w:cs="Times New Roman"/>
                <w:sz w:val="19"/>
                <w:szCs w:val="19"/>
              </w:rPr>
              <w:t>‌</w:t>
            </w:r>
            <w:r w:rsidRPr="00D97520">
              <w:rPr>
                <w:rFonts w:ascii="Sylfaen" w:hAnsi="Sylfaen"/>
                <w:sz w:val="19"/>
                <w:szCs w:val="19"/>
              </w:rPr>
              <w:t>Id)</w:t>
            </w:r>
          </w:p>
        </w:tc>
        <w:tc>
          <w:tcPr>
            <w:tcW w:w="1110" w:type="pct"/>
            <w:shd w:val="clear" w:color="auto" w:fill="auto"/>
          </w:tcPr>
          <w:p w14:paraId="59E2246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դեղամիջոցների արտադրության երկրի լիազորված մարմնի (լիազորված կազմակերպության) կողմից տրված՝ արտադրանքի (արտադրական հարթակի)՝ պատշաճ արտադրական գործունեության այն կանոնների պահանջներին համապատասխանության մասին փաստաթղթի համարը, որոնք կիրառվում են արտադրության երկրում</w:t>
            </w:r>
          </w:p>
        </w:tc>
        <w:tc>
          <w:tcPr>
            <w:tcW w:w="826" w:type="pct"/>
            <w:shd w:val="clear" w:color="auto" w:fill="auto"/>
          </w:tcPr>
          <w:p w14:paraId="539BECAB"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M.HC.SDE.00477</w:t>
            </w:r>
          </w:p>
        </w:tc>
        <w:tc>
          <w:tcPr>
            <w:tcW w:w="1362" w:type="pct"/>
            <w:shd w:val="clear" w:color="auto" w:fill="auto"/>
          </w:tcPr>
          <w:p w14:paraId="1FD3471F"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Id50</w:t>
            </w:r>
            <w:r w:rsidRPr="00D97520">
              <w:rPr>
                <w:rFonts w:cs="Times New Roman"/>
                <w:sz w:val="19"/>
                <w:szCs w:val="19"/>
              </w:rPr>
              <w:t>‌</w:t>
            </w:r>
            <w:r w:rsidRPr="00D97520">
              <w:rPr>
                <w:rFonts w:ascii="Sylfaen" w:hAnsi="Sylfaen"/>
                <w:sz w:val="19"/>
                <w:szCs w:val="19"/>
              </w:rPr>
              <w:t>Type (M.SDT.00093)</w:t>
            </w:r>
          </w:p>
          <w:p w14:paraId="075C326D"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770741F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6C7B37D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50</w:t>
            </w:r>
          </w:p>
        </w:tc>
        <w:tc>
          <w:tcPr>
            <w:tcW w:w="294" w:type="pct"/>
          </w:tcPr>
          <w:p w14:paraId="4E19FE1C"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0..1</w:t>
            </w:r>
          </w:p>
        </w:tc>
      </w:tr>
      <w:tr w:rsidR="00DC113F" w:rsidRPr="00D97520" w14:paraId="4624D63B" w14:textId="77777777" w:rsidTr="00574025">
        <w:trPr>
          <w:cantSplit/>
          <w:trHeight w:val="20"/>
        </w:trPr>
        <w:tc>
          <w:tcPr>
            <w:tcW w:w="81" w:type="pct"/>
            <w:tcBorders>
              <w:top w:val="nil"/>
              <w:left w:val="nil"/>
              <w:bottom w:val="nil"/>
              <w:right w:val="nil"/>
            </w:tcBorders>
          </w:tcPr>
          <w:p w14:paraId="7BF25A66"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1B82EE12"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08F3FB7D"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1303A0D0"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*.4.</w:t>
            </w:r>
            <w:r w:rsidRPr="00D97520">
              <w:rPr>
                <w:rFonts w:ascii="Sylfaen" w:hAnsi="Sylfaen"/>
                <w:sz w:val="19"/>
                <w:szCs w:val="19"/>
              </w:rPr>
              <w:t> </w:t>
            </w:r>
            <w:r w:rsidRPr="00D97520">
              <w:rPr>
                <w:rFonts w:ascii="Sylfaen" w:hAnsi="Sylfaen"/>
                <w:sz w:val="19"/>
                <w:szCs w:val="19"/>
              </w:rPr>
              <w:t>Ամսաթիվը</w:t>
            </w:r>
          </w:p>
          <w:p w14:paraId="0D3CFA19"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Event</w:t>
            </w:r>
            <w:r w:rsidRPr="00D97520">
              <w:rPr>
                <w:rFonts w:cs="Times New Roman"/>
                <w:sz w:val="19"/>
                <w:szCs w:val="19"/>
              </w:rPr>
              <w:t>‌</w:t>
            </w:r>
            <w:r w:rsidRPr="00D97520">
              <w:rPr>
                <w:rFonts w:ascii="Sylfaen" w:hAnsi="Sylfaen"/>
                <w:sz w:val="19"/>
                <w:szCs w:val="19"/>
              </w:rPr>
              <w:t>Date)</w:t>
            </w:r>
          </w:p>
        </w:tc>
        <w:tc>
          <w:tcPr>
            <w:tcW w:w="1110" w:type="pct"/>
            <w:shd w:val="clear" w:color="auto" w:fill="auto"/>
          </w:tcPr>
          <w:p w14:paraId="77533CD6"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դեղամիջոցների արտադրության երկրի լիազորված մարմնի (լիազորված կազմակերպության) կողմից տրված՝ արտադրանքի (արտադրական հարթակի)՝ պատշաճ արտադրական գործունեության այն կանոնների պահանջներին համապատասխանության մասին փաստաթղթի տրամադրման ամսաթիվը, որոնք կիրառվում են արտադրության երկրում</w:t>
            </w:r>
          </w:p>
        </w:tc>
        <w:tc>
          <w:tcPr>
            <w:tcW w:w="826" w:type="pct"/>
            <w:shd w:val="clear" w:color="auto" w:fill="auto"/>
          </w:tcPr>
          <w:p w14:paraId="4F51E0F1"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M.SDE.00131</w:t>
            </w:r>
          </w:p>
        </w:tc>
        <w:tc>
          <w:tcPr>
            <w:tcW w:w="1362" w:type="pct"/>
            <w:shd w:val="clear" w:color="auto" w:fill="auto"/>
          </w:tcPr>
          <w:p w14:paraId="132F597E"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bdt:DateType (M.BDT.00005)</w:t>
            </w:r>
          </w:p>
          <w:p w14:paraId="1A88E562"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Ամսաթվի նշագիրը՝ ԻՍՕ 8601-ին համապատասխան</w:t>
            </w:r>
          </w:p>
        </w:tc>
        <w:tc>
          <w:tcPr>
            <w:tcW w:w="294" w:type="pct"/>
          </w:tcPr>
          <w:p w14:paraId="10D49355"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0..1</w:t>
            </w:r>
          </w:p>
        </w:tc>
      </w:tr>
      <w:tr w:rsidR="00DC113F" w:rsidRPr="00D97520" w14:paraId="6804C3A6" w14:textId="77777777" w:rsidTr="00574025">
        <w:trPr>
          <w:cantSplit/>
          <w:trHeight w:val="20"/>
        </w:trPr>
        <w:tc>
          <w:tcPr>
            <w:tcW w:w="81" w:type="pct"/>
            <w:tcBorders>
              <w:top w:val="nil"/>
              <w:left w:val="nil"/>
              <w:bottom w:val="nil"/>
              <w:right w:val="nil"/>
            </w:tcBorders>
          </w:tcPr>
          <w:p w14:paraId="0E3B71AC"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19849DF7"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0FACD55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74811E74"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*.5.</w:t>
            </w:r>
            <w:r w:rsidRPr="00D97520">
              <w:rPr>
                <w:rFonts w:ascii="Sylfaen" w:hAnsi="Sylfaen"/>
                <w:sz w:val="19"/>
                <w:szCs w:val="19"/>
              </w:rPr>
              <w:t> </w:t>
            </w:r>
            <w:r w:rsidRPr="00D97520">
              <w:rPr>
                <w:rFonts w:ascii="Sylfaen" w:hAnsi="Sylfaen"/>
                <w:sz w:val="19"/>
                <w:szCs w:val="19"/>
              </w:rPr>
              <w:t>Դեղապատրաստուկներ արտադրող կազմակերպությունների գործունեության՝ տեսչական ստուգման ենթակա տեսակի մասին տեղեկություններ</w:t>
            </w:r>
          </w:p>
          <w:p w14:paraId="187A3CA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(hccdo:</w:t>
            </w:r>
            <w:r w:rsidRPr="00D97520">
              <w:rPr>
                <w:rFonts w:cs="Times New Roman"/>
                <w:sz w:val="19"/>
                <w:szCs w:val="19"/>
              </w:rPr>
              <w:t>‌</w:t>
            </w:r>
            <w:r w:rsidRPr="00D97520">
              <w:rPr>
                <w:rFonts w:ascii="Sylfaen" w:hAnsi="Sylfaen"/>
                <w:sz w:val="19"/>
                <w:szCs w:val="19"/>
              </w:rPr>
              <w:t>Inspected</w:t>
            </w:r>
            <w:r w:rsidRPr="00D97520">
              <w:rPr>
                <w:rFonts w:cs="Times New Roman"/>
                <w:sz w:val="19"/>
                <w:szCs w:val="19"/>
              </w:rPr>
              <w:t>‌</w:t>
            </w:r>
            <w:r w:rsidRPr="00D97520">
              <w:rPr>
                <w:rFonts w:ascii="Sylfaen" w:hAnsi="Sylfaen"/>
                <w:sz w:val="19"/>
                <w:szCs w:val="19"/>
              </w:rPr>
              <w:t>Production</w:t>
            </w:r>
            <w:r w:rsidRPr="00D97520">
              <w:rPr>
                <w:rFonts w:cs="Times New Roman"/>
                <w:sz w:val="19"/>
                <w:szCs w:val="19"/>
              </w:rPr>
              <w:t>‌</w:t>
            </w:r>
            <w:r w:rsidRPr="00D97520">
              <w:rPr>
                <w:rFonts w:ascii="Sylfaen" w:hAnsi="Sylfaen"/>
                <w:sz w:val="19"/>
                <w:szCs w:val="19"/>
              </w:rPr>
              <w:t>Activity</w:t>
            </w:r>
            <w:r w:rsidRPr="00D97520">
              <w:rPr>
                <w:rFonts w:cs="Times New Roman"/>
                <w:sz w:val="19"/>
                <w:szCs w:val="19"/>
              </w:rPr>
              <w:t>‌</w:t>
            </w:r>
            <w:r w:rsidRPr="00D97520">
              <w:rPr>
                <w:rFonts w:ascii="Sylfaen" w:hAnsi="Sylfaen"/>
                <w:sz w:val="19"/>
                <w:szCs w:val="19"/>
              </w:rPr>
              <w:t>Details)</w:t>
            </w:r>
          </w:p>
        </w:tc>
        <w:tc>
          <w:tcPr>
            <w:tcW w:w="1110" w:type="pct"/>
            <w:shd w:val="clear" w:color="auto" w:fill="auto"/>
          </w:tcPr>
          <w:p w14:paraId="2475BDE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դեղապատրաստուկներ արտադրող կազմակերպությունների գործունեության՝ տեսչական ստուգման ենթակա տեսակի մասին տեղեկություններ</w:t>
            </w:r>
          </w:p>
        </w:tc>
        <w:tc>
          <w:tcPr>
            <w:tcW w:w="826" w:type="pct"/>
            <w:shd w:val="clear" w:color="auto" w:fill="auto"/>
          </w:tcPr>
          <w:p w14:paraId="5402AAE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M.HC.CDE.00759</w:t>
            </w:r>
          </w:p>
        </w:tc>
        <w:tc>
          <w:tcPr>
            <w:tcW w:w="1362" w:type="pct"/>
            <w:shd w:val="clear" w:color="auto" w:fill="auto"/>
          </w:tcPr>
          <w:p w14:paraId="0562EF95"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hccdo:</w:t>
            </w:r>
            <w:r w:rsidRPr="00D97520">
              <w:rPr>
                <w:rFonts w:cs="Times New Roman"/>
                <w:sz w:val="19"/>
                <w:szCs w:val="19"/>
              </w:rPr>
              <w:t>‌</w:t>
            </w:r>
            <w:r w:rsidRPr="00D97520">
              <w:rPr>
                <w:rFonts w:ascii="Sylfaen" w:hAnsi="Sylfaen"/>
                <w:sz w:val="19"/>
                <w:szCs w:val="19"/>
              </w:rPr>
              <w:t>Inspected</w:t>
            </w:r>
            <w:r w:rsidRPr="00D97520">
              <w:rPr>
                <w:rFonts w:cs="Times New Roman"/>
                <w:sz w:val="19"/>
                <w:szCs w:val="19"/>
              </w:rPr>
              <w:t>‌</w:t>
            </w:r>
            <w:r w:rsidRPr="00D97520">
              <w:rPr>
                <w:rFonts w:ascii="Sylfaen" w:hAnsi="Sylfaen"/>
                <w:sz w:val="19"/>
                <w:szCs w:val="19"/>
              </w:rPr>
              <w:t>Production</w:t>
            </w:r>
            <w:r w:rsidRPr="00D97520">
              <w:rPr>
                <w:rFonts w:cs="Times New Roman"/>
                <w:sz w:val="19"/>
                <w:szCs w:val="19"/>
              </w:rPr>
              <w:t>‌</w:t>
            </w:r>
            <w:r w:rsidRPr="00D97520">
              <w:rPr>
                <w:rFonts w:ascii="Sylfaen" w:hAnsi="Sylfaen"/>
                <w:sz w:val="19"/>
                <w:szCs w:val="19"/>
              </w:rPr>
              <w:t>Activity</w:t>
            </w:r>
            <w:r w:rsidRPr="00D97520">
              <w:rPr>
                <w:rFonts w:cs="Times New Roman"/>
                <w:sz w:val="19"/>
                <w:szCs w:val="19"/>
              </w:rPr>
              <w:t>‌</w:t>
            </w:r>
            <w:r w:rsidRPr="00D97520">
              <w:rPr>
                <w:rFonts w:ascii="Sylfaen" w:hAnsi="Sylfaen"/>
                <w:sz w:val="19"/>
                <w:szCs w:val="19"/>
              </w:rPr>
              <w:t>Details</w:t>
            </w:r>
            <w:r w:rsidRPr="00D97520">
              <w:rPr>
                <w:rFonts w:cs="Times New Roman"/>
                <w:sz w:val="19"/>
                <w:szCs w:val="19"/>
              </w:rPr>
              <w:t>‌</w:t>
            </w:r>
            <w:r w:rsidRPr="00D97520">
              <w:rPr>
                <w:rFonts w:ascii="Sylfaen" w:hAnsi="Sylfaen"/>
                <w:sz w:val="19"/>
                <w:szCs w:val="19"/>
              </w:rPr>
              <w:t>Type (M.HC.CDT.00829)</w:t>
            </w:r>
          </w:p>
          <w:p w14:paraId="3F8DD92E"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Որոշվում է ներդրված տարրերի արժեքների տիրույթներով</w:t>
            </w:r>
          </w:p>
        </w:tc>
        <w:tc>
          <w:tcPr>
            <w:tcW w:w="294" w:type="pct"/>
          </w:tcPr>
          <w:p w14:paraId="3FD1A070"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w:t>
            </w:r>
          </w:p>
        </w:tc>
      </w:tr>
      <w:tr w:rsidR="00DC113F" w:rsidRPr="00D97520" w14:paraId="41C11C1D" w14:textId="77777777" w:rsidTr="00574025">
        <w:trPr>
          <w:cantSplit/>
          <w:trHeight w:val="20"/>
        </w:trPr>
        <w:tc>
          <w:tcPr>
            <w:tcW w:w="81" w:type="pct"/>
            <w:tcBorders>
              <w:top w:val="nil"/>
              <w:left w:val="nil"/>
              <w:bottom w:val="nil"/>
              <w:right w:val="nil"/>
            </w:tcBorders>
          </w:tcPr>
          <w:p w14:paraId="19D2A4C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4108283B"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70FC334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16480E73"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655F1BB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*.5.1.</w:t>
            </w:r>
            <w:r w:rsidRPr="00D97520">
              <w:rPr>
                <w:rFonts w:ascii="Sylfaen" w:hAnsi="Sylfaen"/>
                <w:sz w:val="19"/>
                <w:szCs w:val="19"/>
              </w:rPr>
              <w:t> </w:t>
            </w:r>
            <w:r w:rsidRPr="00D97520">
              <w:rPr>
                <w:rFonts w:ascii="Sylfaen" w:hAnsi="Sylfaen"/>
                <w:sz w:val="19"/>
                <w:szCs w:val="19"/>
              </w:rPr>
              <w:t>Դեղապատրաստուկներ արտադրող կազմակերպությունների գործունեության՝ տեսչական ստուգման ենթակա տեսակի ծածկագիրը</w:t>
            </w:r>
          </w:p>
          <w:p w14:paraId="0CB7B97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(hcsdo:</w:t>
            </w:r>
            <w:r w:rsidRPr="00D97520">
              <w:rPr>
                <w:rFonts w:cs="Times New Roman"/>
                <w:sz w:val="19"/>
                <w:szCs w:val="19"/>
              </w:rPr>
              <w:t>‌</w:t>
            </w:r>
            <w:r w:rsidRPr="00D97520">
              <w:rPr>
                <w:rFonts w:ascii="Sylfaen" w:hAnsi="Sylfaen"/>
                <w:sz w:val="19"/>
                <w:szCs w:val="19"/>
              </w:rPr>
              <w:t>Inspected</w:t>
            </w:r>
            <w:r w:rsidRPr="00D97520">
              <w:rPr>
                <w:rFonts w:cs="Times New Roman"/>
                <w:sz w:val="19"/>
                <w:szCs w:val="19"/>
              </w:rPr>
              <w:t>‌</w:t>
            </w:r>
            <w:r w:rsidRPr="00D97520">
              <w:rPr>
                <w:rFonts w:ascii="Sylfaen" w:hAnsi="Sylfaen"/>
                <w:sz w:val="19"/>
                <w:szCs w:val="19"/>
              </w:rPr>
              <w:t>Production</w:t>
            </w:r>
            <w:r w:rsidRPr="00D97520">
              <w:rPr>
                <w:rFonts w:cs="Times New Roman"/>
                <w:sz w:val="19"/>
                <w:szCs w:val="19"/>
              </w:rPr>
              <w:t>‌</w:t>
            </w:r>
            <w:r w:rsidRPr="00D97520">
              <w:rPr>
                <w:rFonts w:ascii="Sylfaen" w:hAnsi="Sylfaen"/>
                <w:sz w:val="19"/>
                <w:szCs w:val="19"/>
              </w:rPr>
              <w:t>Activity</w:t>
            </w:r>
            <w:r w:rsidRPr="00D97520">
              <w:rPr>
                <w:rFonts w:cs="Times New Roman"/>
                <w:sz w:val="19"/>
                <w:szCs w:val="19"/>
              </w:rPr>
              <w:t>‌</w:t>
            </w:r>
            <w:r w:rsidRPr="00D97520">
              <w:rPr>
                <w:rFonts w:ascii="Sylfaen" w:hAnsi="Sylfaen"/>
                <w:sz w:val="19"/>
                <w:szCs w:val="19"/>
              </w:rPr>
              <w:t>Code)</w:t>
            </w:r>
          </w:p>
        </w:tc>
        <w:tc>
          <w:tcPr>
            <w:tcW w:w="1110" w:type="pct"/>
            <w:shd w:val="clear" w:color="auto" w:fill="auto"/>
          </w:tcPr>
          <w:p w14:paraId="7F53C11B"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դեղապատրաստուկներ արտադրող կազմակերպությունների գործունեության՝ տեսչական ստուգման ենթակա տեսակի ծածկագրային նշագիրը</w:t>
            </w:r>
          </w:p>
        </w:tc>
        <w:tc>
          <w:tcPr>
            <w:tcW w:w="826" w:type="pct"/>
            <w:shd w:val="clear" w:color="auto" w:fill="auto"/>
          </w:tcPr>
          <w:p w14:paraId="4B241AB3"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M.HC.SDE.00577</w:t>
            </w:r>
          </w:p>
        </w:tc>
        <w:tc>
          <w:tcPr>
            <w:tcW w:w="1362" w:type="pct"/>
            <w:shd w:val="clear" w:color="auto" w:fill="auto"/>
          </w:tcPr>
          <w:p w14:paraId="43212277"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hcsdo:</w:t>
            </w:r>
            <w:r w:rsidRPr="00D97520">
              <w:rPr>
                <w:rFonts w:cs="Times New Roman"/>
                <w:sz w:val="19"/>
                <w:szCs w:val="19"/>
              </w:rPr>
              <w:t>‌</w:t>
            </w:r>
            <w:r w:rsidRPr="00D97520">
              <w:rPr>
                <w:rFonts w:ascii="Sylfaen" w:hAnsi="Sylfaen"/>
                <w:sz w:val="19"/>
                <w:szCs w:val="19"/>
              </w:rPr>
              <w:t>Inspected</w:t>
            </w:r>
            <w:r w:rsidRPr="00D97520">
              <w:rPr>
                <w:rFonts w:cs="Times New Roman"/>
                <w:sz w:val="19"/>
                <w:szCs w:val="19"/>
              </w:rPr>
              <w:t>‌</w:t>
            </w:r>
            <w:r w:rsidRPr="00D97520">
              <w:rPr>
                <w:rFonts w:ascii="Sylfaen" w:hAnsi="Sylfaen"/>
                <w:sz w:val="19"/>
                <w:szCs w:val="19"/>
              </w:rPr>
              <w:t>Production</w:t>
            </w:r>
            <w:r w:rsidRPr="00D97520">
              <w:rPr>
                <w:rFonts w:cs="Times New Roman"/>
                <w:sz w:val="19"/>
                <w:szCs w:val="19"/>
              </w:rPr>
              <w:t>‌</w:t>
            </w:r>
            <w:r w:rsidRPr="00D97520">
              <w:rPr>
                <w:rFonts w:ascii="Sylfaen" w:hAnsi="Sylfaen"/>
                <w:sz w:val="19"/>
                <w:szCs w:val="19"/>
              </w:rPr>
              <w:t>Activity</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(M.HC.SDT.00781)</w:t>
            </w:r>
          </w:p>
          <w:p w14:paraId="6933F61C"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Ծածկագրի արժեքը՝ «Դեղամիջոցների արտադրության ոլորտում արտադրական գործունեության տեսակների դասակարգիչ» դասակարգչից։</w:t>
            </w:r>
          </w:p>
          <w:p w14:paraId="097589EF"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7D394FAA"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10</w:t>
            </w:r>
          </w:p>
        </w:tc>
        <w:tc>
          <w:tcPr>
            <w:tcW w:w="294" w:type="pct"/>
          </w:tcPr>
          <w:p w14:paraId="1AB235A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0..1</w:t>
            </w:r>
          </w:p>
        </w:tc>
      </w:tr>
      <w:tr w:rsidR="00DC113F" w:rsidRPr="00D97520" w14:paraId="653A928A" w14:textId="77777777" w:rsidTr="00574025">
        <w:trPr>
          <w:cantSplit/>
          <w:trHeight w:val="20"/>
        </w:trPr>
        <w:tc>
          <w:tcPr>
            <w:tcW w:w="81" w:type="pct"/>
            <w:tcBorders>
              <w:top w:val="nil"/>
              <w:left w:val="nil"/>
              <w:bottom w:val="nil"/>
              <w:right w:val="nil"/>
            </w:tcBorders>
          </w:tcPr>
          <w:p w14:paraId="28605336"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12650DD2"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49CFE48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477F6543" w14:textId="77777777" w:rsidR="00DC113F" w:rsidRPr="00D97520" w:rsidRDefault="00DC113F" w:rsidP="00574025">
            <w:pPr>
              <w:pStyle w:val="a8"/>
              <w:widowControl w:val="0"/>
              <w:tabs>
                <w:tab w:val="left" w:pos="1134"/>
              </w:tabs>
              <w:spacing w:after="120" w:line="240" w:lineRule="auto"/>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7D5CA117"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*.5.2.</w:t>
            </w:r>
            <w:r w:rsidRPr="00D97520">
              <w:rPr>
                <w:rFonts w:ascii="Sylfaen" w:hAnsi="Sylfaen"/>
                <w:sz w:val="19"/>
                <w:szCs w:val="19"/>
              </w:rPr>
              <w:t> </w:t>
            </w:r>
            <w:r w:rsidRPr="00D97520">
              <w:rPr>
                <w:rFonts w:ascii="Sylfaen" w:hAnsi="Sylfaen"/>
                <w:sz w:val="19"/>
                <w:szCs w:val="19"/>
              </w:rPr>
              <w:t>Դեղապատրաստուկներ արտադրող կազմակերպությունների գործունեության՝ տեսչական ստուգման ենթակա տեսակի անվանումը</w:t>
            </w:r>
          </w:p>
          <w:p w14:paraId="659CE2D1"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(hcsdo:</w:t>
            </w:r>
            <w:r w:rsidRPr="00D97520">
              <w:rPr>
                <w:rFonts w:cs="Times New Roman"/>
                <w:sz w:val="19"/>
                <w:szCs w:val="19"/>
              </w:rPr>
              <w:t>‌</w:t>
            </w:r>
            <w:r w:rsidRPr="00D97520">
              <w:rPr>
                <w:rFonts w:ascii="Sylfaen" w:hAnsi="Sylfaen"/>
                <w:sz w:val="19"/>
                <w:szCs w:val="19"/>
              </w:rPr>
              <w:t>Inspected</w:t>
            </w:r>
            <w:r w:rsidRPr="00D97520">
              <w:rPr>
                <w:rFonts w:cs="Times New Roman"/>
                <w:sz w:val="19"/>
                <w:szCs w:val="19"/>
              </w:rPr>
              <w:t>‌</w:t>
            </w:r>
            <w:r w:rsidRPr="00D97520">
              <w:rPr>
                <w:rFonts w:ascii="Sylfaen" w:hAnsi="Sylfaen"/>
                <w:sz w:val="19"/>
                <w:szCs w:val="19"/>
              </w:rPr>
              <w:t>Production</w:t>
            </w:r>
            <w:r w:rsidRPr="00D97520">
              <w:rPr>
                <w:rFonts w:cs="Times New Roman"/>
                <w:sz w:val="19"/>
                <w:szCs w:val="19"/>
              </w:rPr>
              <w:t>‌</w:t>
            </w:r>
            <w:r w:rsidRPr="00D97520">
              <w:rPr>
                <w:rFonts w:ascii="Sylfaen" w:hAnsi="Sylfaen"/>
                <w:sz w:val="19"/>
                <w:szCs w:val="19"/>
              </w:rPr>
              <w:t>Activity</w:t>
            </w:r>
            <w:r w:rsidRPr="00D97520">
              <w:rPr>
                <w:rFonts w:cs="Times New Roman"/>
                <w:sz w:val="19"/>
                <w:szCs w:val="19"/>
              </w:rPr>
              <w:t>‌</w:t>
            </w:r>
            <w:r w:rsidRPr="00D97520">
              <w:rPr>
                <w:rFonts w:ascii="Sylfaen" w:hAnsi="Sylfaen"/>
                <w:sz w:val="19"/>
                <w:szCs w:val="19"/>
              </w:rPr>
              <w:t>Name)</w:t>
            </w:r>
          </w:p>
        </w:tc>
        <w:tc>
          <w:tcPr>
            <w:tcW w:w="1110" w:type="pct"/>
            <w:shd w:val="clear" w:color="auto" w:fill="auto"/>
          </w:tcPr>
          <w:p w14:paraId="4EB668A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դեղապատրաստուկներ արտադրող կազմակերպությունների գործունեության՝ տեսչական ստուգման ենթակա տեսակի անվանումը</w:t>
            </w:r>
          </w:p>
        </w:tc>
        <w:tc>
          <w:tcPr>
            <w:tcW w:w="826" w:type="pct"/>
            <w:shd w:val="clear" w:color="auto" w:fill="auto"/>
          </w:tcPr>
          <w:p w14:paraId="46DAC59C"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M.HC.SDE.00849</w:t>
            </w:r>
          </w:p>
        </w:tc>
        <w:tc>
          <w:tcPr>
            <w:tcW w:w="1362" w:type="pct"/>
            <w:shd w:val="clear" w:color="auto" w:fill="auto"/>
          </w:tcPr>
          <w:p w14:paraId="51DBC8D0"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Name500</w:t>
            </w:r>
            <w:r w:rsidRPr="00D97520">
              <w:rPr>
                <w:rFonts w:cs="Times New Roman"/>
                <w:sz w:val="19"/>
                <w:szCs w:val="19"/>
              </w:rPr>
              <w:t>‌</w:t>
            </w:r>
            <w:r w:rsidRPr="00D97520">
              <w:rPr>
                <w:rFonts w:ascii="Sylfaen" w:hAnsi="Sylfaen"/>
                <w:sz w:val="19"/>
                <w:szCs w:val="19"/>
              </w:rPr>
              <w:t>Type (M.SDT.00134)</w:t>
            </w:r>
          </w:p>
          <w:p w14:paraId="77B3B6EA"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447D29AA"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10B445F0"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500</w:t>
            </w:r>
          </w:p>
        </w:tc>
        <w:tc>
          <w:tcPr>
            <w:tcW w:w="294" w:type="pct"/>
          </w:tcPr>
          <w:p w14:paraId="6EEBC03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0..1</w:t>
            </w:r>
          </w:p>
        </w:tc>
      </w:tr>
      <w:tr w:rsidR="00DC113F" w:rsidRPr="00D97520" w14:paraId="189AE1F8" w14:textId="77777777" w:rsidTr="00574025">
        <w:trPr>
          <w:cantSplit/>
          <w:trHeight w:val="20"/>
        </w:trPr>
        <w:tc>
          <w:tcPr>
            <w:tcW w:w="81" w:type="pct"/>
            <w:tcBorders>
              <w:top w:val="nil"/>
              <w:left w:val="nil"/>
              <w:bottom w:val="nil"/>
              <w:right w:val="nil"/>
            </w:tcBorders>
          </w:tcPr>
          <w:p w14:paraId="1314A2C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19B4B22A"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4423A5E3"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269FCAE3" w14:textId="77777777" w:rsidR="00DC113F" w:rsidRPr="00D97520" w:rsidRDefault="00DC113F" w:rsidP="00574025">
            <w:pPr>
              <w:pStyle w:val="a8"/>
              <w:widowControl w:val="0"/>
              <w:tabs>
                <w:tab w:val="left" w:pos="1134"/>
              </w:tabs>
              <w:spacing w:after="120" w:line="240" w:lineRule="auto"/>
              <w:jc w:val="left"/>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5B371CA3"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*.5.3.</w:t>
            </w:r>
            <w:r w:rsidRPr="00D97520">
              <w:rPr>
                <w:rFonts w:ascii="Sylfaen" w:hAnsi="Sylfaen"/>
                <w:sz w:val="19"/>
                <w:szCs w:val="19"/>
              </w:rPr>
              <w:t> </w:t>
            </w:r>
            <w:r w:rsidRPr="00D97520">
              <w:rPr>
                <w:rFonts w:ascii="Sylfaen" w:hAnsi="Sylfaen"/>
                <w:sz w:val="19"/>
                <w:szCs w:val="19"/>
              </w:rPr>
              <w:t>Դեղագործական արտադրանքի տեսակի ծածկագիրը</w:t>
            </w:r>
          </w:p>
          <w:p w14:paraId="6C527F91"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(hcsdo:</w:t>
            </w:r>
            <w:r w:rsidRPr="00D97520">
              <w:rPr>
                <w:rFonts w:cs="Times New Roman"/>
                <w:sz w:val="19"/>
                <w:szCs w:val="19"/>
              </w:rPr>
              <w:t>‌</w:t>
            </w:r>
            <w:r w:rsidRPr="00D97520">
              <w:rPr>
                <w:rFonts w:ascii="Sylfaen" w:hAnsi="Sylfaen"/>
                <w:sz w:val="19"/>
                <w:szCs w:val="19"/>
              </w:rPr>
              <w:t>Pharm</w:t>
            </w:r>
            <w:r w:rsidRPr="00D97520">
              <w:rPr>
                <w:rFonts w:cs="Times New Roman"/>
                <w:sz w:val="19"/>
                <w:szCs w:val="19"/>
              </w:rPr>
              <w:t>‌</w:t>
            </w:r>
            <w:r w:rsidRPr="00D97520">
              <w:rPr>
                <w:rFonts w:ascii="Sylfaen" w:hAnsi="Sylfaen"/>
                <w:sz w:val="19"/>
                <w:szCs w:val="19"/>
              </w:rPr>
              <w:t>Product</w:t>
            </w:r>
            <w:r w:rsidRPr="00D97520">
              <w:rPr>
                <w:rFonts w:cs="Times New Roman"/>
                <w:sz w:val="19"/>
                <w:szCs w:val="19"/>
              </w:rPr>
              <w:t>‌</w:t>
            </w:r>
            <w:r w:rsidRPr="00D97520">
              <w:rPr>
                <w:rFonts w:ascii="Sylfaen" w:hAnsi="Sylfaen"/>
                <w:sz w:val="19"/>
                <w:szCs w:val="19"/>
              </w:rPr>
              <w:t>Code)</w:t>
            </w:r>
          </w:p>
        </w:tc>
        <w:tc>
          <w:tcPr>
            <w:tcW w:w="1110" w:type="pct"/>
            <w:shd w:val="clear" w:color="auto" w:fill="auto"/>
          </w:tcPr>
          <w:p w14:paraId="33F4BC29"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տեսչական ստուգման ենթակա սուբյեկտի արտադրական հարթակում արտադրվող (արտադրման համար պլանավորվող) դեղագործական արտադրանքի տեսակի ծածկագրային նշագիրը</w:t>
            </w:r>
          </w:p>
        </w:tc>
        <w:tc>
          <w:tcPr>
            <w:tcW w:w="826" w:type="pct"/>
            <w:shd w:val="clear" w:color="auto" w:fill="auto"/>
          </w:tcPr>
          <w:p w14:paraId="4EE34CA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M.HC.SDE.01611</w:t>
            </w:r>
          </w:p>
        </w:tc>
        <w:tc>
          <w:tcPr>
            <w:tcW w:w="1362" w:type="pct"/>
            <w:shd w:val="clear" w:color="auto" w:fill="auto"/>
          </w:tcPr>
          <w:p w14:paraId="01019C9C"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hcsdo:</w:t>
            </w:r>
            <w:r w:rsidRPr="00D97520">
              <w:rPr>
                <w:rFonts w:cs="Times New Roman"/>
                <w:sz w:val="19"/>
                <w:szCs w:val="19"/>
              </w:rPr>
              <w:t>‌</w:t>
            </w:r>
            <w:r w:rsidRPr="00D97520">
              <w:rPr>
                <w:rFonts w:ascii="Sylfaen" w:hAnsi="Sylfaen"/>
                <w:sz w:val="19"/>
                <w:szCs w:val="19"/>
              </w:rPr>
              <w:t>Pharm</w:t>
            </w:r>
            <w:r w:rsidRPr="00D97520">
              <w:rPr>
                <w:rFonts w:cs="Times New Roman"/>
                <w:sz w:val="19"/>
                <w:szCs w:val="19"/>
              </w:rPr>
              <w:t>‌</w:t>
            </w:r>
            <w:r w:rsidRPr="00D97520">
              <w:rPr>
                <w:rFonts w:ascii="Sylfaen" w:hAnsi="Sylfaen"/>
                <w:sz w:val="19"/>
                <w:szCs w:val="19"/>
              </w:rPr>
              <w:t>Product</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(M.HC.SDT.01057)</w:t>
            </w:r>
          </w:p>
          <w:p w14:paraId="35E1C7A4"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«Տեսչական ստուգման ենթակա սուբյեկտի արտադրական հարթակում արտադրվող (արտադրման համար պլանավորվող) դեղագործական արտադրանքի տեսակների տեղեկագիրք» տեղեկագրքից ծածկագրի արժեքը</w:t>
            </w:r>
          </w:p>
          <w:p w14:paraId="31B4B68C"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7CCBE13D"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10</w:t>
            </w:r>
          </w:p>
        </w:tc>
        <w:tc>
          <w:tcPr>
            <w:tcW w:w="294" w:type="pct"/>
          </w:tcPr>
          <w:p w14:paraId="348CCCD5"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w:t>
            </w:r>
          </w:p>
        </w:tc>
      </w:tr>
      <w:tr w:rsidR="00DC113F" w:rsidRPr="00D97520" w14:paraId="4193960E" w14:textId="77777777" w:rsidTr="00574025">
        <w:trPr>
          <w:cantSplit/>
          <w:trHeight w:val="20"/>
        </w:trPr>
        <w:tc>
          <w:tcPr>
            <w:tcW w:w="81" w:type="pct"/>
            <w:tcBorders>
              <w:top w:val="nil"/>
              <w:left w:val="nil"/>
              <w:bottom w:val="nil"/>
              <w:right w:val="nil"/>
            </w:tcBorders>
          </w:tcPr>
          <w:p w14:paraId="08DBB1B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6F3DDCBF"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334A83B9"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4CAC1F42" w14:textId="77777777" w:rsidR="00DC113F" w:rsidRPr="00D97520" w:rsidRDefault="00DC113F" w:rsidP="00574025">
            <w:pPr>
              <w:pStyle w:val="a8"/>
              <w:widowControl w:val="0"/>
              <w:tabs>
                <w:tab w:val="left" w:pos="1134"/>
              </w:tabs>
              <w:spacing w:after="120" w:line="240" w:lineRule="auto"/>
              <w:jc w:val="left"/>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0237F2A9"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*.5.4.</w:t>
            </w:r>
            <w:r w:rsidRPr="00D97520">
              <w:rPr>
                <w:rFonts w:ascii="Sylfaen" w:hAnsi="Sylfaen"/>
                <w:sz w:val="19"/>
                <w:szCs w:val="19"/>
              </w:rPr>
              <w:t> </w:t>
            </w:r>
            <w:r w:rsidRPr="00D97520">
              <w:rPr>
                <w:rFonts w:ascii="Sylfaen" w:hAnsi="Sylfaen"/>
                <w:sz w:val="19"/>
                <w:szCs w:val="19"/>
              </w:rPr>
              <w:t>Դեղագործական արտադրանքի անվանումը</w:t>
            </w:r>
          </w:p>
          <w:p w14:paraId="3764DC0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(hcsdo:</w:t>
            </w:r>
            <w:r w:rsidRPr="00D97520">
              <w:rPr>
                <w:rFonts w:cs="Times New Roman"/>
                <w:sz w:val="19"/>
                <w:szCs w:val="19"/>
              </w:rPr>
              <w:t>‌</w:t>
            </w:r>
            <w:r w:rsidRPr="00D97520">
              <w:rPr>
                <w:rFonts w:ascii="Sylfaen" w:hAnsi="Sylfaen"/>
                <w:sz w:val="19"/>
                <w:szCs w:val="19"/>
              </w:rPr>
              <w:t>Drug</w:t>
            </w:r>
            <w:r w:rsidRPr="00D97520">
              <w:rPr>
                <w:rFonts w:cs="Times New Roman"/>
                <w:sz w:val="19"/>
                <w:szCs w:val="19"/>
              </w:rPr>
              <w:t>‌</w:t>
            </w:r>
            <w:r w:rsidRPr="00D97520">
              <w:rPr>
                <w:rFonts w:ascii="Sylfaen" w:hAnsi="Sylfaen"/>
                <w:sz w:val="19"/>
                <w:szCs w:val="19"/>
              </w:rPr>
              <w:t>Product</w:t>
            </w:r>
            <w:r w:rsidRPr="00D97520">
              <w:rPr>
                <w:rFonts w:cs="Times New Roman"/>
                <w:sz w:val="19"/>
                <w:szCs w:val="19"/>
              </w:rPr>
              <w:t>‌</w:t>
            </w:r>
            <w:r w:rsidRPr="00D97520">
              <w:rPr>
                <w:rFonts w:ascii="Sylfaen" w:hAnsi="Sylfaen"/>
                <w:sz w:val="19"/>
                <w:szCs w:val="19"/>
              </w:rPr>
              <w:t>Name)</w:t>
            </w:r>
          </w:p>
        </w:tc>
        <w:tc>
          <w:tcPr>
            <w:tcW w:w="1110" w:type="pct"/>
            <w:shd w:val="clear" w:color="auto" w:fill="auto"/>
          </w:tcPr>
          <w:p w14:paraId="335A50A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դեղագործական արտադրանքի անվանումը</w:t>
            </w:r>
          </w:p>
        </w:tc>
        <w:tc>
          <w:tcPr>
            <w:tcW w:w="826" w:type="pct"/>
            <w:shd w:val="clear" w:color="auto" w:fill="auto"/>
          </w:tcPr>
          <w:p w14:paraId="2AD4685D"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M.HC.SDE.00252</w:t>
            </w:r>
          </w:p>
        </w:tc>
        <w:tc>
          <w:tcPr>
            <w:tcW w:w="1362" w:type="pct"/>
            <w:shd w:val="clear" w:color="auto" w:fill="auto"/>
          </w:tcPr>
          <w:p w14:paraId="31B487E2"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Name250</w:t>
            </w:r>
            <w:r w:rsidRPr="00D97520">
              <w:rPr>
                <w:rFonts w:cs="Times New Roman"/>
                <w:sz w:val="19"/>
                <w:szCs w:val="19"/>
              </w:rPr>
              <w:t>‌</w:t>
            </w:r>
            <w:r w:rsidRPr="00D97520">
              <w:rPr>
                <w:rFonts w:ascii="Sylfaen" w:hAnsi="Sylfaen"/>
                <w:sz w:val="19"/>
                <w:szCs w:val="19"/>
              </w:rPr>
              <w:t>Type (M.SDT.00068)</w:t>
            </w:r>
          </w:p>
          <w:p w14:paraId="75CDC99B"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72BC3DB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3A985971"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250</w:t>
            </w:r>
          </w:p>
        </w:tc>
        <w:tc>
          <w:tcPr>
            <w:tcW w:w="294" w:type="pct"/>
          </w:tcPr>
          <w:p w14:paraId="01AC144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w:t>
            </w:r>
          </w:p>
        </w:tc>
      </w:tr>
      <w:tr w:rsidR="00DC113F" w:rsidRPr="00D97520" w14:paraId="680EF1CA" w14:textId="77777777" w:rsidTr="00574025">
        <w:trPr>
          <w:cantSplit/>
          <w:trHeight w:val="20"/>
        </w:trPr>
        <w:tc>
          <w:tcPr>
            <w:tcW w:w="81" w:type="pct"/>
            <w:tcBorders>
              <w:top w:val="nil"/>
              <w:left w:val="nil"/>
              <w:bottom w:val="nil"/>
              <w:right w:val="nil"/>
            </w:tcBorders>
          </w:tcPr>
          <w:p w14:paraId="55F066E3"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02A7EE1B"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7F663AE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0FEE997F"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*.6.</w:t>
            </w:r>
            <w:r w:rsidRPr="00D97520">
              <w:rPr>
                <w:rFonts w:ascii="Sylfaen" w:hAnsi="Sylfaen"/>
                <w:sz w:val="19"/>
                <w:szCs w:val="19"/>
              </w:rPr>
              <w:t> </w:t>
            </w:r>
            <w:r w:rsidRPr="00D97520">
              <w:rPr>
                <w:rFonts w:ascii="Sylfaen" w:hAnsi="Sylfaen"/>
                <w:sz w:val="19"/>
                <w:szCs w:val="19"/>
              </w:rPr>
              <w:t>Հասցեն</w:t>
            </w:r>
          </w:p>
          <w:p w14:paraId="4F8364F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(ccdo:</w:t>
            </w:r>
            <w:r w:rsidRPr="00D97520">
              <w:rPr>
                <w:rFonts w:cs="Times New Roman"/>
                <w:sz w:val="19"/>
                <w:szCs w:val="19"/>
              </w:rPr>
              <w:t>‌</w:t>
            </w:r>
            <w:r w:rsidRPr="00D97520">
              <w:rPr>
                <w:rFonts w:ascii="Sylfaen" w:hAnsi="Sylfaen"/>
                <w:sz w:val="19"/>
                <w:szCs w:val="19"/>
              </w:rPr>
              <w:t>Object</w:t>
            </w:r>
            <w:r w:rsidRPr="00D97520">
              <w:rPr>
                <w:rFonts w:cs="Times New Roman"/>
                <w:sz w:val="19"/>
                <w:szCs w:val="19"/>
              </w:rPr>
              <w:t>‌</w:t>
            </w:r>
            <w:r w:rsidRPr="00D97520">
              <w:rPr>
                <w:rFonts w:ascii="Sylfaen" w:hAnsi="Sylfaen"/>
                <w:sz w:val="19"/>
                <w:szCs w:val="19"/>
              </w:rPr>
              <w:t>Address</w:t>
            </w:r>
            <w:r w:rsidRPr="00D97520">
              <w:rPr>
                <w:rFonts w:cs="Times New Roman"/>
                <w:sz w:val="19"/>
                <w:szCs w:val="19"/>
              </w:rPr>
              <w:t>‌</w:t>
            </w:r>
            <w:r w:rsidRPr="00D97520">
              <w:rPr>
                <w:rFonts w:ascii="Sylfaen" w:hAnsi="Sylfaen"/>
                <w:sz w:val="19"/>
                <w:szCs w:val="19"/>
              </w:rPr>
              <w:t>Details)</w:t>
            </w:r>
          </w:p>
        </w:tc>
        <w:tc>
          <w:tcPr>
            <w:tcW w:w="1110" w:type="pct"/>
            <w:shd w:val="clear" w:color="auto" w:fill="auto"/>
          </w:tcPr>
          <w:p w14:paraId="7EC6458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արտադրական հարթակի հասցեն</w:t>
            </w:r>
          </w:p>
        </w:tc>
        <w:tc>
          <w:tcPr>
            <w:tcW w:w="826" w:type="pct"/>
            <w:shd w:val="clear" w:color="auto" w:fill="auto"/>
          </w:tcPr>
          <w:p w14:paraId="1766436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M.CDE.00078</w:t>
            </w:r>
          </w:p>
        </w:tc>
        <w:tc>
          <w:tcPr>
            <w:tcW w:w="1362" w:type="pct"/>
            <w:shd w:val="clear" w:color="auto" w:fill="auto"/>
          </w:tcPr>
          <w:p w14:paraId="4934ADE5"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ccdo:</w:t>
            </w:r>
            <w:r w:rsidRPr="00D97520">
              <w:rPr>
                <w:rFonts w:cs="Times New Roman"/>
                <w:sz w:val="19"/>
                <w:szCs w:val="19"/>
              </w:rPr>
              <w:t>‌</w:t>
            </w:r>
            <w:r w:rsidRPr="00D97520">
              <w:rPr>
                <w:rFonts w:ascii="Sylfaen" w:hAnsi="Sylfaen"/>
                <w:sz w:val="19"/>
                <w:szCs w:val="19"/>
              </w:rPr>
              <w:t>Object</w:t>
            </w:r>
            <w:r w:rsidRPr="00D97520">
              <w:rPr>
                <w:rFonts w:cs="Times New Roman"/>
                <w:sz w:val="19"/>
                <w:szCs w:val="19"/>
              </w:rPr>
              <w:t>‌</w:t>
            </w:r>
            <w:r w:rsidRPr="00D97520">
              <w:rPr>
                <w:rFonts w:ascii="Sylfaen" w:hAnsi="Sylfaen"/>
                <w:sz w:val="19"/>
                <w:szCs w:val="19"/>
              </w:rPr>
              <w:t>Address</w:t>
            </w:r>
            <w:r w:rsidRPr="00D97520">
              <w:rPr>
                <w:rFonts w:cs="Times New Roman"/>
                <w:sz w:val="19"/>
                <w:szCs w:val="19"/>
              </w:rPr>
              <w:t>‌</w:t>
            </w:r>
            <w:r w:rsidRPr="00D97520">
              <w:rPr>
                <w:rFonts w:ascii="Sylfaen" w:hAnsi="Sylfaen"/>
                <w:sz w:val="19"/>
                <w:szCs w:val="19"/>
              </w:rPr>
              <w:t>Details</w:t>
            </w:r>
            <w:r w:rsidRPr="00D97520">
              <w:rPr>
                <w:rFonts w:cs="Times New Roman"/>
                <w:sz w:val="19"/>
                <w:szCs w:val="19"/>
              </w:rPr>
              <w:t>‌</w:t>
            </w:r>
            <w:r w:rsidRPr="00D97520">
              <w:rPr>
                <w:rFonts w:ascii="Sylfaen" w:hAnsi="Sylfaen"/>
                <w:sz w:val="19"/>
                <w:szCs w:val="19"/>
              </w:rPr>
              <w:t>Type (M.CDT.00082)</w:t>
            </w:r>
          </w:p>
          <w:p w14:paraId="04FFFE1D"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Որոշվում է ներդրված տարրերի արժեքների տիրույթներով</w:t>
            </w:r>
          </w:p>
        </w:tc>
        <w:tc>
          <w:tcPr>
            <w:tcW w:w="294" w:type="pct"/>
          </w:tcPr>
          <w:p w14:paraId="6BC462C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w:t>
            </w:r>
          </w:p>
        </w:tc>
      </w:tr>
      <w:tr w:rsidR="00DC113F" w:rsidRPr="00D97520" w14:paraId="4E778E58" w14:textId="77777777" w:rsidTr="00574025">
        <w:trPr>
          <w:cantSplit/>
          <w:trHeight w:val="20"/>
        </w:trPr>
        <w:tc>
          <w:tcPr>
            <w:tcW w:w="81" w:type="pct"/>
            <w:tcBorders>
              <w:top w:val="nil"/>
              <w:left w:val="nil"/>
              <w:bottom w:val="nil"/>
              <w:right w:val="nil"/>
            </w:tcBorders>
          </w:tcPr>
          <w:p w14:paraId="205ECFE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705A1AD1"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4BC3BE9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2F73414E" w14:textId="77777777" w:rsidR="00DC113F" w:rsidRPr="00D97520" w:rsidRDefault="00DC113F" w:rsidP="00574025">
            <w:pPr>
              <w:pStyle w:val="a8"/>
              <w:widowControl w:val="0"/>
              <w:tabs>
                <w:tab w:val="left" w:pos="1134"/>
              </w:tabs>
              <w:spacing w:after="120" w:line="240" w:lineRule="auto"/>
              <w:jc w:val="left"/>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739D2BB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*.6.1.</w:t>
            </w:r>
            <w:r w:rsidRPr="00D97520">
              <w:rPr>
                <w:rFonts w:ascii="Sylfaen" w:hAnsi="Sylfaen"/>
                <w:sz w:val="19"/>
                <w:szCs w:val="19"/>
              </w:rPr>
              <w:t> </w:t>
            </w:r>
            <w:r w:rsidRPr="00D97520">
              <w:rPr>
                <w:rFonts w:ascii="Sylfaen" w:hAnsi="Sylfaen"/>
                <w:sz w:val="19"/>
                <w:szCs w:val="19"/>
              </w:rPr>
              <w:t>Երկրի ծածկագիրը</w:t>
            </w:r>
          </w:p>
          <w:p w14:paraId="6FA41321"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Unified</w:t>
            </w:r>
            <w:r w:rsidRPr="00D97520">
              <w:rPr>
                <w:rFonts w:cs="Times New Roman"/>
                <w:sz w:val="19"/>
                <w:szCs w:val="19"/>
              </w:rPr>
              <w:t>‌</w:t>
            </w:r>
            <w:r w:rsidRPr="00D97520">
              <w:rPr>
                <w:rFonts w:ascii="Sylfaen" w:hAnsi="Sylfaen"/>
                <w:sz w:val="19"/>
                <w:szCs w:val="19"/>
              </w:rPr>
              <w:t>Country</w:t>
            </w:r>
            <w:r w:rsidRPr="00D97520">
              <w:rPr>
                <w:rFonts w:cs="Times New Roman"/>
                <w:sz w:val="19"/>
                <w:szCs w:val="19"/>
              </w:rPr>
              <w:t>‌</w:t>
            </w:r>
            <w:r w:rsidRPr="00D97520">
              <w:rPr>
                <w:rFonts w:ascii="Sylfaen" w:hAnsi="Sylfaen"/>
                <w:sz w:val="19"/>
                <w:szCs w:val="19"/>
              </w:rPr>
              <w:t>Code)</w:t>
            </w:r>
          </w:p>
        </w:tc>
        <w:tc>
          <w:tcPr>
            <w:tcW w:w="1110" w:type="pct"/>
            <w:shd w:val="clear" w:color="auto" w:fill="auto"/>
          </w:tcPr>
          <w:p w14:paraId="047EC39D"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երկրի ծածկագրային նշագիրը</w:t>
            </w:r>
          </w:p>
        </w:tc>
        <w:tc>
          <w:tcPr>
            <w:tcW w:w="826" w:type="pct"/>
            <w:shd w:val="clear" w:color="auto" w:fill="auto"/>
          </w:tcPr>
          <w:p w14:paraId="0E2323CC"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M.SDE.00162</w:t>
            </w:r>
          </w:p>
        </w:tc>
        <w:tc>
          <w:tcPr>
            <w:tcW w:w="1362" w:type="pct"/>
            <w:shd w:val="clear" w:color="auto" w:fill="auto"/>
          </w:tcPr>
          <w:p w14:paraId="752100B4"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Unified</w:t>
            </w:r>
            <w:r w:rsidRPr="00D97520">
              <w:rPr>
                <w:rFonts w:cs="Times New Roman"/>
                <w:sz w:val="19"/>
                <w:szCs w:val="19"/>
              </w:rPr>
              <w:t>‌</w:t>
            </w:r>
            <w:r w:rsidRPr="00D97520">
              <w:rPr>
                <w:rFonts w:ascii="Sylfaen" w:hAnsi="Sylfaen"/>
                <w:sz w:val="19"/>
                <w:szCs w:val="19"/>
              </w:rPr>
              <w:t>Country</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(M.SDT.00112)</w:t>
            </w:r>
          </w:p>
          <w:p w14:paraId="0E24F10E"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A405CB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[A-Z]{2}</w:t>
            </w:r>
          </w:p>
        </w:tc>
        <w:tc>
          <w:tcPr>
            <w:tcW w:w="294" w:type="pct"/>
          </w:tcPr>
          <w:p w14:paraId="5231758D"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0..1</w:t>
            </w:r>
          </w:p>
        </w:tc>
      </w:tr>
      <w:tr w:rsidR="00DC113F" w:rsidRPr="00D97520" w14:paraId="14E34D33" w14:textId="77777777" w:rsidTr="00574025">
        <w:trPr>
          <w:cantSplit/>
          <w:trHeight w:val="20"/>
        </w:trPr>
        <w:tc>
          <w:tcPr>
            <w:tcW w:w="81" w:type="pct"/>
            <w:tcBorders>
              <w:top w:val="nil"/>
              <w:left w:val="nil"/>
              <w:bottom w:val="nil"/>
              <w:right w:val="nil"/>
            </w:tcBorders>
          </w:tcPr>
          <w:p w14:paraId="5B9CA3ED"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2349B2C3"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5D5B9963"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1E184DCC" w14:textId="77777777" w:rsidR="00DC113F" w:rsidRPr="00D97520" w:rsidRDefault="00DC113F" w:rsidP="00574025">
            <w:pPr>
              <w:pStyle w:val="a8"/>
              <w:widowControl w:val="0"/>
              <w:tabs>
                <w:tab w:val="left" w:pos="1134"/>
              </w:tabs>
              <w:spacing w:after="120" w:line="240" w:lineRule="auto"/>
              <w:jc w:val="left"/>
              <w:rPr>
                <w:rFonts w:ascii="Sylfaen" w:eastAsiaTheme="minorEastAsia" w:hAnsi="Sylfaen"/>
                <w:sz w:val="19"/>
                <w:szCs w:val="19"/>
              </w:rPr>
            </w:pPr>
          </w:p>
        </w:tc>
        <w:tc>
          <w:tcPr>
            <w:tcW w:w="87" w:type="pct"/>
            <w:tcBorders>
              <w:top w:val="nil"/>
              <w:left w:val="nil"/>
              <w:bottom w:val="nil"/>
            </w:tcBorders>
          </w:tcPr>
          <w:p w14:paraId="256D54FE" w14:textId="77777777" w:rsidR="00DC113F" w:rsidRPr="00D97520" w:rsidRDefault="00DC113F" w:rsidP="00574025">
            <w:pPr>
              <w:pStyle w:val="a8"/>
              <w:widowControl w:val="0"/>
              <w:tabs>
                <w:tab w:val="left" w:pos="1134"/>
              </w:tabs>
              <w:spacing w:after="120" w:line="240" w:lineRule="auto"/>
              <w:jc w:val="left"/>
              <w:rPr>
                <w:rFonts w:ascii="Sylfaen" w:eastAsiaTheme="minorEastAsia" w:hAnsi="Sylfaen"/>
                <w:sz w:val="19"/>
                <w:szCs w:val="19"/>
              </w:rPr>
            </w:pPr>
          </w:p>
        </w:tc>
        <w:tc>
          <w:tcPr>
            <w:tcW w:w="979" w:type="pct"/>
            <w:gridSpan w:val="2"/>
            <w:tcBorders>
              <w:left w:val="single" w:sz="4" w:space="0" w:color="auto"/>
            </w:tcBorders>
          </w:tcPr>
          <w:p w14:paraId="6E624B7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 տեղեկագրքի (դասակարգչի) նույնականացուցիչը</w:t>
            </w:r>
          </w:p>
          <w:p w14:paraId="4BF71BF5"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List</w:t>
            </w:r>
            <w:r w:rsidRPr="00D97520">
              <w:rPr>
                <w:rFonts w:cs="Times New Roman"/>
                <w:sz w:val="19"/>
                <w:szCs w:val="19"/>
              </w:rPr>
              <w:t>​</w:t>
            </w:r>
            <w:r w:rsidRPr="00D97520">
              <w:rPr>
                <w:rFonts w:ascii="Sylfaen" w:hAnsi="Sylfaen"/>
                <w:sz w:val="19"/>
                <w:szCs w:val="19"/>
              </w:rPr>
              <w:t>Id ատրիբուտ)</w:t>
            </w:r>
          </w:p>
        </w:tc>
        <w:tc>
          <w:tcPr>
            <w:tcW w:w="1110" w:type="pct"/>
            <w:shd w:val="clear" w:color="auto" w:fill="auto"/>
          </w:tcPr>
          <w:p w14:paraId="61F8512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այն տեղեկագրքի (դասակարգչի) նշագիրը, որին համապատասխան նշված է ծածկագիրը</w:t>
            </w:r>
          </w:p>
        </w:tc>
        <w:tc>
          <w:tcPr>
            <w:tcW w:w="826" w:type="pct"/>
            <w:shd w:val="clear" w:color="auto" w:fill="auto"/>
          </w:tcPr>
          <w:p w14:paraId="0E4E4C7E" w14:textId="77777777" w:rsidR="00DC113F" w:rsidRPr="00D97520" w:rsidRDefault="00336000"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w:t>
            </w:r>
          </w:p>
        </w:tc>
        <w:tc>
          <w:tcPr>
            <w:tcW w:w="1362" w:type="pct"/>
            <w:shd w:val="clear" w:color="auto" w:fill="auto"/>
          </w:tcPr>
          <w:p w14:paraId="6CD932E5"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Reference</w:t>
            </w:r>
            <w:r w:rsidRPr="00D97520">
              <w:rPr>
                <w:rFonts w:cs="Times New Roman"/>
                <w:sz w:val="19"/>
                <w:szCs w:val="19"/>
              </w:rPr>
              <w:t>‌</w:t>
            </w:r>
            <w:r w:rsidRPr="00D97520">
              <w:rPr>
                <w:rFonts w:ascii="Sylfaen" w:hAnsi="Sylfaen"/>
                <w:sz w:val="19"/>
                <w:szCs w:val="19"/>
              </w:rPr>
              <w:t>Data</w:t>
            </w:r>
            <w:r w:rsidRPr="00D97520">
              <w:rPr>
                <w:rFonts w:cs="Times New Roman"/>
                <w:sz w:val="19"/>
                <w:szCs w:val="19"/>
              </w:rPr>
              <w:t>‌</w:t>
            </w:r>
            <w:r w:rsidRPr="00D97520">
              <w:rPr>
                <w:rFonts w:ascii="Sylfaen" w:hAnsi="Sylfaen"/>
                <w:sz w:val="19"/>
                <w:szCs w:val="19"/>
              </w:rPr>
              <w:t>Id</w:t>
            </w:r>
            <w:r w:rsidRPr="00D97520">
              <w:rPr>
                <w:rFonts w:cs="Times New Roman"/>
                <w:sz w:val="19"/>
                <w:szCs w:val="19"/>
              </w:rPr>
              <w:t>‌</w:t>
            </w:r>
            <w:r w:rsidRPr="00D97520">
              <w:rPr>
                <w:rFonts w:ascii="Sylfaen" w:hAnsi="Sylfaen"/>
                <w:sz w:val="19"/>
                <w:szCs w:val="19"/>
              </w:rPr>
              <w:t>Type (M.SDT.00091)</w:t>
            </w:r>
          </w:p>
          <w:p w14:paraId="63827313"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Պայմանանշանների նորմալացված տողը:</w:t>
            </w:r>
          </w:p>
          <w:p w14:paraId="1E8591B9"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05341651"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94" w:type="pct"/>
          </w:tcPr>
          <w:p w14:paraId="3A48C611"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w:t>
            </w:r>
          </w:p>
        </w:tc>
      </w:tr>
      <w:tr w:rsidR="00DC113F" w:rsidRPr="00D97520" w14:paraId="48C60B5D" w14:textId="77777777" w:rsidTr="00574025">
        <w:trPr>
          <w:cantSplit/>
          <w:trHeight w:val="20"/>
        </w:trPr>
        <w:tc>
          <w:tcPr>
            <w:tcW w:w="81" w:type="pct"/>
            <w:tcBorders>
              <w:top w:val="nil"/>
              <w:left w:val="nil"/>
              <w:bottom w:val="nil"/>
              <w:right w:val="nil"/>
            </w:tcBorders>
          </w:tcPr>
          <w:p w14:paraId="6F155AE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214CD3F7"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1B6C7D61"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2C12B321" w14:textId="77777777" w:rsidR="00DC113F" w:rsidRPr="00D97520" w:rsidRDefault="00DC113F" w:rsidP="00574025">
            <w:pPr>
              <w:pStyle w:val="a8"/>
              <w:widowControl w:val="0"/>
              <w:tabs>
                <w:tab w:val="left" w:pos="1134"/>
              </w:tabs>
              <w:spacing w:after="120" w:line="240" w:lineRule="auto"/>
              <w:jc w:val="left"/>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646EB800"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*.6.2.</w:t>
            </w:r>
            <w:r w:rsidRPr="00D97520">
              <w:rPr>
                <w:rFonts w:ascii="Sylfaen" w:hAnsi="Sylfaen"/>
                <w:sz w:val="19"/>
                <w:szCs w:val="19"/>
              </w:rPr>
              <w:t> </w:t>
            </w:r>
            <w:r w:rsidRPr="00D97520">
              <w:rPr>
                <w:rFonts w:ascii="Sylfaen" w:hAnsi="Sylfaen"/>
                <w:sz w:val="19"/>
                <w:szCs w:val="19"/>
              </w:rPr>
              <w:t>Տարածքի ծածկագիրը</w:t>
            </w:r>
          </w:p>
          <w:p w14:paraId="0695CEFD"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Territory</w:t>
            </w:r>
            <w:r w:rsidRPr="00D97520">
              <w:rPr>
                <w:rFonts w:cs="Times New Roman"/>
                <w:sz w:val="19"/>
                <w:szCs w:val="19"/>
              </w:rPr>
              <w:t>‌</w:t>
            </w:r>
            <w:r w:rsidRPr="00D97520">
              <w:rPr>
                <w:rFonts w:ascii="Sylfaen" w:hAnsi="Sylfaen"/>
                <w:sz w:val="19"/>
                <w:szCs w:val="19"/>
              </w:rPr>
              <w:t>Code)</w:t>
            </w:r>
          </w:p>
        </w:tc>
        <w:tc>
          <w:tcPr>
            <w:tcW w:w="1110" w:type="pct"/>
            <w:shd w:val="clear" w:color="auto" w:fill="auto"/>
          </w:tcPr>
          <w:p w14:paraId="3C32847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վարչատարածքային բաժանման միավորի ծածկագիրը</w:t>
            </w:r>
          </w:p>
        </w:tc>
        <w:tc>
          <w:tcPr>
            <w:tcW w:w="826" w:type="pct"/>
            <w:shd w:val="clear" w:color="auto" w:fill="auto"/>
          </w:tcPr>
          <w:p w14:paraId="7910D126"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M.SDE.00031</w:t>
            </w:r>
          </w:p>
        </w:tc>
        <w:tc>
          <w:tcPr>
            <w:tcW w:w="1362" w:type="pct"/>
            <w:shd w:val="clear" w:color="auto" w:fill="auto"/>
          </w:tcPr>
          <w:p w14:paraId="15348BAE"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Territory</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(M.SDT.00031)</w:t>
            </w:r>
          </w:p>
          <w:p w14:paraId="1BDF42D8"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5F14078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1E717C3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17</w:t>
            </w:r>
          </w:p>
        </w:tc>
        <w:tc>
          <w:tcPr>
            <w:tcW w:w="294" w:type="pct"/>
          </w:tcPr>
          <w:p w14:paraId="02B7305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0..1</w:t>
            </w:r>
          </w:p>
        </w:tc>
      </w:tr>
      <w:tr w:rsidR="00DC113F" w:rsidRPr="00D97520" w14:paraId="57E83E69" w14:textId="77777777" w:rsidTr="00574025">
        <w:trPr>
          <w:cantSplit/>
          <w:trHeight w:val="20"/>
        </w:trPr>
        <w:tc>
          <w:tcPr>
            <w:tcW w:w="81" w:type="pct"/>
            <w:tcBorders>
              <w:top w:val="nil"/>
              <w:left w:val="nil"/>
              <w:bottom w:val="nil"/>
              <w:right w:val="nil"/>
            </w:tcBorders>
          </w:tcPr>
          <w:p w14:paraId="70AECA7F"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7C9B6790"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70E10236"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031EB80C" w14:textId="77777777" w:rsidR="00DC113F" w:rsidRPr="00D97520" w:rsidRDefault="00DC113F" w:rsidP="00574025">
            <w:pPr>
              <w:pStyle w:val="a8"/>
              <w:widowControl w:val="0"/>
              <w:tabs>
                <w:tab w:val="left" w:pos="1134"/>
              </w:tabs>
              <w:spacing w:after="120" w:line="240" w:lineRule="auto"/>
              <w:jc w:val="left"/>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4C87638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*.6.3.</w:t>
            </w:r>
            <w:r w:rsidRPr="00D97520">
              <w:rPr>
                <w:rFonts w:ascii="Sylfaen" w:hAnsi="Sylfaen"/>
                <w:sz w:val="19"/>
                <w:szCs w:val="19"/>
              </w:rPr>
              <w:t> </w:t>
            </w:r>
            <w:r w:rsidRPr="00D97520">
              <w:rPr>
                <w:rFonts w:ascii="Sylfaen" w:hAnsi="Sylfaen"/>
                <w:sz w:val="19"/>
                <w:szCs w:val="19"/>
              </w:rPr>
              <w:t>Տարածաշրջանը</w:t>
            </w:r>
          </w:p>
          <w:p w14:paraId="0101EA3F"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Region</w:t>
            </w:r>
            <w:r w:rsidRPr="00D97520">
              <w:rPr>
                <w:rFonts w:cs="Times New Roman"/>
                <w:sz w:val="19"/>
                <w:szCs w:val="19"/>
              </w:rPr>
              <w:t>‌</w:t>
            </w:r>
            <w:r w:rsidRPr="00D97520">
              <w:rPr>
                <w:rFonts w:ascii="Sylfaen" w:hAnsi="Sylfaen"/>
                <w:sz w:val="19"/>
                <w:szCs w:val="19"/>
              </w:rPr>
              <w:t>Name)</w:t>
            </w:r>
          </w:p>
        </w:tc>
        <w:tc>
          <w:tcPr>
            <w:tcW w:w="1110" w:type="pct"/>
            <w:shd w:val="clear" w:color="auto" w:fill="auto"/>
          </w:tcPr>
          <w:p w14:paraId="41841FD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առաջին մակարդակի վարչատարածքային բաժանման միավորի անվանումը</w:t>
            </w:r>
          </w:p>
        </w:tc>
        <w:tc>
          <w:tcPr>
            <w:tcW w:w="826" w:type="pct"/>
            <w:shd w:val="clear" w:color="auto" w:fill="auto"/>
          </w:tcPr>
          <w:p w14:paraId="04C67AB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M.SDE.00007</w:t>
            </w:r>
          </w:p>
        </w:tc>
        <w:tc>
          <w:tcPr>
            <w:tcW w:w="1362" w:type="pct"/>
            <w:shd w:val="clear" w:color="auto" w:fill="auto"/>
          </w:tcPr>
          <w:p w14:paraId="4D5E63DF"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Name120</w:t>
            </w:r>
            <w:r w:rsidRPr="00D97520">
              <w:rPr>
                <w:rFonts w:cs="Times New Roman"/>
                <w:sz w:val="19"/>
                <w:szCs w:val="19"/>
              </w:rPr>
              <w:t>‌</w:t>
            </w:r>
            <w:r w:rsidRPr="00D97520">
              <w:rPr>
                <w:rFonts w:ascii="Sylfaen" w:hAnsi="Sylfaen"/>
                <w:sz w:val="19"/>
                <w:szCs w:val="19"/>
              </w:rPr>
              <w:t>Type (M.SDT.00055)</w:t>
            </w:r>
          </w:p>
          <w:p w14:paraId="392A2DFD"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223323C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1EF0F744"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120</w:t>
            </w:r>
          </w:p>
        </w:tc>
        <w:tc>
          <w:tcPr>
            <w:tcW w:w="294" w:type="pct"/>
          </w:tcPr>
          <w:p w14:paraId="1D4AC159"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0..1</w:t>
            </w:r>
          </w:p>
        </w:tc>
      </w:tr>
      <w:tr w:rsidR="00DC113F" w:rsidRPr="00D97520" w14:paraId="42065883" w14:textId="77777777" w:rsidTr="00574025">
        <w:trPr>
          <w:cantSplit/>
          <w:trHeight w:val="20"/>
        </w:trPr>
        <w:tc>
          <w:tcPr>
            <w:tcW w:w="81" w:type="pct"/>
            <w:tcBorders>
              <w:top w:val="nil"/>
              <w:left w:val="nil"/>
              <w:bottom w:val="nil"/>
              <w:right w:val="nil"/>
            </w:tcBorders>
          </w:tcPr>
          <w:p w14:paraId="03AF1C23"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6FD723F5"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2B8B658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1DC24801" w14:textId="77777777" w:rsidR="00DC113F" w:rsidRPr="00D97520" w:rsidRDefault="00DC113F" w:rsidP="00574025">
            <w:pPr>
              <w:pStyle w:val="a8"/>
              <w:widowControl w:val="0"/>
              <w:tabs>
                <w:tab w:val="left" w:pos="1134"/>
              </w:tabs>
              <w:spacing w:after="120" w:line="240" w:lineRule="auto"/>
              <w:jc w:val="left"/>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41511A0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*.6.4.</w:t>
            </w:r>
            <w:r w:rsidRPr="00D97520">
              <w:rPr>
                <w:rFonts w:ascii="Sylfaen" w:hAnsi="Sylfaen"/>
                <w:sz w:val="19"/>
                <w:szCs w:val="19"/>
              </w:rPr>
              <w:t> </w:t>
            </w:r>
            <w:r w:rsidRPr="00D97520">
              <w:rPr>
                <w:rFonts w:ascii="Sylfaen" w:hAnsi="Sylfaen"/>
                <w:sz w:val="19"/>
                <w:szCs w:val="19"/>
              </w:rPr>
              <w:t>Շրջանը</w:t>
            </w:r>
          </w:p>
          <w:p w14:paraId="5F60DD01"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District</w:t>
            </w:r>
            <w:r w:rsidRPr="00D97520">
              <w:rPr>
                <w:rFonts w:cs="Times New Roman"/>
                <w:sz w:val="19"/>
                <w:szCs w:val="19"/>
              </w:rPr>
              <w:t>‌</w:t>
            </w:r>
            <w:r w:rsidRPr="00D97520">
              <w:rPr>
                <w:rFonts w:ascii="Sylfaen" w:hAnsi="Sylfaen"/>
                <w:sz w:val="19"/>
                <w:szCs w:val="19"/>
              </w:rPr>
              <w:t>Name)</w:t>
            </w:r>
          </w:p>
        </w:tc>
        <w:tc>
          <w:tcPr>
            <w:tcW w:w="1110" w:type="pct"/>
            <w:shd w:val="clear" w:color="auto" w:fill="auto"/>
          </w:tcPr>
          <w:p w14:paraId="220B545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երկրորդ մակարդակի վարչատարածքային բաժանման միավորի անվանումը</w:t>
            </w:r>
          </w:p>
        </w:tc>
        <w:tc>
          <w:tcPr>
            <w:tcW w:w="826" w:type="pct"/>
            <w:shd w:val="clear" w:color="auto" w:fill="auto"/>
          </w:tcPr>
          <w:p w14:paraId="27B06E4B"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M.SDE.00008</w:t>
            </w:r>
          </w:p>
        </w:tc>
        <w:tc>
          <w:tcPr>
            <w:tcW w:w="1362" w:type="pct"/>
            <w:shd w:val="clear" w:color="auto" w:fill="auto"/>
          </w:tcPr>
          <w:p w14:paraId="36840C69"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Name120</w:t>
            </w:r>
            <w:r w:rsidRPr="00D97520">
              <w:rPr>
                <w:rFonts w:cs="Times New Roman"/>
                <w:sz w:val="19"/>
                <w:szCs w:val="19"/>
              </w:rPr>
              <w:t>‌</w:t>
            </w:r>
            <w:r w:rsidRPr="00D97520">
              <w:rPr>
                <w:rFonts w:ascii="Sylfaen" w:hAnsi="Sylfaen"/>
                <w:sz w:val="19"/>
                <w:szCs w:val="19"/>
              </w:rPr>
              <w:t>Type (M.SDT.00055)</w:t>
            </w:r>
          </w:p>
          <w:p w14:paraId="02DCF7D5"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721C5821"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446DDB35"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120</w:t>
            </w:r>
          </w:p>
        </w:tc>
        <w:tc>
          <w:tcPr>
            <w:tcW w:w="294" w:type="pct"/>
          </w:tcPr>
          <w:p w14:paraId="457F5C57"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0..1</w:t>
            </w:r>
          </w:p>
        </w:tc>
      </w:tr>
      <w:tr w:rsidR="00DC113F" w:rsidRPr="00D97520" w14:paraId="31640B7A" w14:textId="77777777" w:rsidTr="00574025">
        <w:trPr>
          <w:cantSplit/>
          <w:trHeight w:val="20"/>
        </w:trPr>
        <w:tc>
          <w:tcPr>
            <w:tcW w:w="81" w:type="pct"/>
            <w:tcBorders>
              <w:top w:val="nil"/>
              <w:left w:val="nil"/>
              <w:bottom w:val="nil"/>
              <w:right w:val="nil"/>
            </w:tcBorders>
          </w:tcPr>
          <w:p w14:paraId="087E6A71"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74C62426"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7065C15C"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0AB7D47F" w14:textId="77777777" w:rsidR="00DC113F" w:rsidRPr="00D97520" w:rsidRDefault="00DC113F" w:rsidP="00574025">
            <w:pPr>
              <w:pStyle w:val="a8"/>
              <w:widowControl w:val="0"/>
              <w:tabs>
                <w:tab w:val="left" w:pos="1134"/>
              </w:tabs>
              <w:spacing w:after="120" w:line="240" w:lineRule="auto"/>
              <w:jc w:val="left"/>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495FB92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*.6.5.</w:t>
            </w:r>
            <w:r w:rsidRPr="00D97520">
              <w:rPr>
                <w:rFonts w:ascii="Sylfaen" w:hAnsi="Sylfaen"/>
                <w:sz w:val="19"/>
                <w:szCs w:val="19"/>
              </w:rPr>
              <w:t> </w:t>
            </w:r>
            <w:r w:rsidRPr="00D97520">
              <w:rPr>
                <w:rFonts w:ascii="Sylfaen" w:hAnsi="Sylfaen"/>
                <w:sz w:val="19"/>
                <w:szCs w:val="19"/>
              </w:rPr>
              <w:t>Քաղաքը</w:t>
            </w:r>
          </w:p>
          <w:p w14:paraId="784F86D3"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City</w:t>
            </w:r>
            <w:r w:rsidRPr="00D97520">
              <w:rPr>
                <w:rFonts w:cs="Times New Roman"/>
                <w:sz w:val="19"/>
                <w:szCs w:val="19"/>
              </w:rPr>
              <w:t>‌</w:t>
            </w:r>
            <w:r w:rsidRPr="00D97520">
              <w:rPr>
                <w:rFonts w:ascii="Sylfaen" w:hAnsi="Sylfaen"/>
                <w:sz w:val="19"/>
                <w:szCs w:val="19"/>
              </w:rPr>
              <w:t>Name)</w:t>
            </w:r>
          </w:p>
        </w:tc>
        <w:tc>
          <w:tcPr>
            <w:tcW w:w="1110" w:type="pct"/>
            <w:shd w:val="clear" w:color="auto" w:fill="auto"/>
          </w:tcPr>
          <w:p w14:paraId="1DF4558C"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քաղաքի անվանումը</w:t>
            </w:r>
          </w:p>
        </w:tc>
        <w:tc>
          <w:tcPr>
            <w:tcW w:w="826" w:type="pct"/>
            <w:shd w:val="clear" w:color="auto" w:fill="auto"/>
          </w:tcPr>
          <w:p w14:paraId="4182B04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M.SDE.00009</w:t>
            </w:r>
          </w:p>
        </w:tc>
        <w:tc>
          <w:tcPr>
            <w:tcW w:w="1362" w:type="pct"/>
            <w:shd w:val="clear" w:color="auto" w:fill="auto"/>
          </w:tcPr>
          <w:p w14:paraId="4DB26F03"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Name120</w:t>
            </w:r>
            <w:r w:rsidRPr="00D97520">
              <w:rPr>
                <w:rFonts w:cs="Times New Roman"/>
                <w:sz w:val="19"/>
                <w:szCs w:val="19"/>
              </w:rPr>
              <w:t>‌</w:t>
            </w:r>
            <w:r w:rsidRPr="00D97520">
              <w:rPr>
                <w:rFonts w:ascii="Sylfaen" w:hAnsi="Sylfaen"/>
                <w:sz w:val="19"/>
                <w:szCs w:val="19"/>
              </w:rPr>
              <w:t>Type (M.SDT.00055)</w:t>
            </w:r>
          </w:p>
          <w:p w14:paraId="5159954A"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74C1117F"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2DC91845"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120</w:t>
            </w:r>
          </w:p>
        </w:tc>
        <w:tc>
          <w:tcPr>
            <w:tcW w:w="294" w:type="pct"/>
          </w:tcPr>
          <w:p w14:paraId="16B4CE89"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0..1</w:t>
            </w:r>
          </w:p>
        </w:tc>
      </w:tr>
      <w:tr w:rsidR="00DC113F" w:rsidRPr="00D97520" w14:paraId="50876516" w14:textId="77777777" w:rsidTr="00574025">
        <w:trPr>
          <w:cantSplit/>
          <w:trHeight w:val="20"/>
        </w:trPr>
        <w:tc>
          <w:tcPr>
            <w:tcW w:w="81" w:type="pct"/>
            <w:tcBorders>
              <w:top w:val="nil"/>
              <w:left w:val="nil"/>
              <w:bottom w:val="nil"/>
              <w:right w:val="nil"/>
            </w:tcBorders>
          </w:tcPr>
          <w:p w14:paraId="6619198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6BF4C0C1"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2793AA3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66F5F4CB" w14:textId="77777777" w:rsidR="00DC113F" w:rsidRPr="00D97520" w:rsidRDefault="00DC113F" w:rsidP="00574025">
            <w:pPr>
              <w:pStyle w:val="a8"/>
              <w:widowControl w:val="0"/>
              <w:tabs>
                <w:tab w:val="left" w:pos="1134"/>
              </w:tabs>
              <w:spacing w:after="120" w:line="240" w:lineRule="auto"/>
              <w:jc w:val="left"/>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04BCF06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*.6.6.</w:t>
            </w:r>
            <w:r w:rsidRPr="00D97520">
              <w:rPr>
                <w:rFonts w:ascii="Sylfaen" w:hAnsi="Sylfaen"/>
                <w:sz w:val="19"/>
                <w:szCs w:val="19"/>
              </w:rPr>
              <w:t> </w:t>
            </w:r>
            <w:r w:rsidRPr="00D97520">
              <w:rPr>
                <w:rFonts w:ascii="Sylfaen" w:hAnsi="Sylfaen"/>
                <w:sz w:val="19"/>
                <w:szCs w:val="19"/>
              </w:rPr>
              <w:t>Բնակավայրը</w:t>
            </w:r>
          </w:p>
          <w:p w14:paraId="5F5F8565"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Settlement</w:t>
            </w:r>
            <w:r w:rsidRPr="00D97520">
              <w:rPr>
                <w:rFonts w:cs="Times New Roman"/>
                <w:sz w:val="19"/>
                <w:szCs w:val="19"/>
              </w:rPr>
              <w:t>‌</w:t>
            </w:r>
            <w:r w:rsidRPr="00D97520">
              <w:rPr>
                <w:rFonts w:ascii="Sylfaen" w:hAnsi="Sylfaen"/>
                <w:sz w:val="19"/>
                <w:szCs w:val="19"/>
              </w:rPr>
              <w:t>Name)</w:t>
            </w:r>
          </w:p>
        </w:tc>
        <w:tc>
          <w:tcPr>
            <w:tcW w:w="1110" w:type="pct"/>
            <w:shd w:val="clear" w:color="auto" w:fill="auto"/>
          </w:tcPr>
          <w:p w14:paraId="6E8D55B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բնակավայրի անվանումը</w:t>
            </w:r>
          </w:p>
        </w:tc>
        <w:tc>
          <w:tcPr>
            <w:tcW w:w="826" w:type="pct"/>
            <w:shd w:val="clear" w:color="auto" w:fill="auto"/>
          </w:tcPr>
          <w:p w14:paraId="3F1D7DFB"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M.SDE.00057</w:t>
            </w:r>
          </w:p>
        </w:tc>
        <w:tc>
          <w:tcPr>
            <w:tcW w:w="1362" w:type="pct"/>
            <w:shd w:val="clear" w:color="auto" w:fill="auto"/>
          </w:tcPr>
          <w:p w14:paraId="6976EACF"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Name120</w:t>
            </w:r>
            <w:r w:rsidRPr="00D97520">
              <w:rPr>
                <w:rFonts w:cs="Times New Roman"/>
                <w:sz w:val="19"/>
                <w:szCs w:val="19"/>
              </w:rPr>
              <w:t>‌</w:t>
            </w:r>
            <w:r w:rsidRPr="00D97520">
              <w:rPr>
                <w:rFonts w:ascii="Sylfaen" w:hAnsi="Sylfaen"/>
                <w:sz w:val="19"/>
                <w:szCs w:val="19"/>
              </w:rPr>
              <w:t>Type (M.SDT.00055)</w:t>
            </w:r>
          </w:p>
          <w:p w14:paraId="121B053B"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31A46FD7"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0C6368E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120</w:t>
            </w:r>
          </w:p>
        </w:tc>
        <w:tc>
          <w:tcPr>
            <w:tcW w:w="294" w:type="pct"/>
          </w:tcPr>
          <w:p w14:paraId="5CBCC2B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0..1</w:t>
            </w:r>
          </w:p>
        </w:tc>
      </w:tr>
      <w:tr w:rsidR="00DC113F" w:rsidRPr="00D97520" w14:paraId="5E2E977B" w14:textId="77777777" w:rsidTr="00574025">
        <w:trPr>
          <w:cantSplit/>
          <w:trHeight w:val="20"/>
        </w:trPr>
        <w:tc>
          <w:tcPr>
            <w:tcW w:w="81" w:type="pct"/>
            <w:tcBorders>
              <w:top w:val="nil"/>
              <w:left w:val="nil"/>
              <w:bottom w:val="nil"/>
              <w:right w:val="nil"/>
            </w:tcBorders>
          </w:tcPr>
          <w:p w14:paraId="753DDF1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61A3ACD3"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5F29FB1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68924C10" w14:textId="77777777" w:rsidR="00DC113F" w:rsidRPr="00D97520" w:rsidRDefault="00DC113F" w:rsidP="00574025">
            <w:pPr>
              <w:pStyle w:val="a8"/>
              <w:widowControl w:val="0"/>
              <w:tabs>
                <w:tab w:val="left" w:pos="1134"/>
              </w:tabs>
              <w:spacing w:after="120" w:line="240" w:lineRule="auto"/>
              <w:jc w:val="left"/>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4F7CF02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*.6.7.</w:t>
            </w:r>
            <w:r w:rsidRPr="00D97520">
              <w:rPr>
                <w:rFonts w:ascii="Sylfaen" w:hAnsi="Sylfaen"/>
                <w:sz w:val="19"/>
                <w:szCs w:val="19"/>
              </w:rPr>
              <w:t> </w:t>
            </w:r>
            <w:r w:rsidRPr="00D97520">
              <w:rPr>
                <w:rFonts w:ascii="Sylfaen" w:hAnsi="Sylfaen"/>
                <w:sz w:val="19"/>
                <w:szCs w:val="19"/>
              </w:rPr>
              <w:t>Փողոցը</w:t>
            </w:r>
          </w:p>
          <w:p w14:paraId="071703E9"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Street</w:t>
            </w:r>
            <w:r w:rsidRPr="00D97520">
              <w:rPr>
                <w:rFonts w:cs="Times New Roman"/>
                <w:sz w:val="19"/>
                <w:szCs w:val="19"/>
              </w:rPr>
              <w:t>‌</w:t>
            </w:r>
            <w:r w:rsidRPr="00D97520">
              <w:rPr>
                <w:rFonts w:ascii="Sylfaen" w:hAnsi="Sylfaen"/>
                <w:sz w:val="19"/>
                <w:szCs w:val="19"/>
              </w:rPr>
              <w:t>Name)</w:t>
            </w:r>
          </w:p>
        </w:tc>
        <w:tc>
          <w:tcPr>
            <w:tcW w:w="1110" w:type="pct"/>
            <w:shd w:val="clear" w:color="auto" w:fill="auto"/>
          </w:tcPr>
          <w:p w14:paraId="18FDA40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քաղաքային ենթակառուցվածքի փողոցաճանապարհային ցանցի տարրի անվանումը</w:t>
            </w:r>
          </w:p>
        </w:tc>
        <w:tc>
          <w:tcPr>
            <w:tcW w:w="826" w:type="pct"/>
            <w:shd w:val="clear" w:color="auto" w:fill="auto"/>
          </w:tcPr>
          <w:p w14:paraId="558AD56B"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M.SDE.00010</w:t>
            </w:r>
          </w:p>
        </w:tc>
        <w:tc>
          <w:tcPr>
            <w:tcW w:w="1362" w:type="pct"/>
            <w:shd w:val="clear" w:color="auto" w:fill="auto"/>
          </w:tcPr>
          <w:p w14:paraId="4A2A5624"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Name120</w:t>
            </w:r>
            <w:r w:rsidRPr="00D97520">
              <w:rPr>
                <w:rFonts w:cs="Times New Roman"/>
                <w:sz w:val="19"/>
                <w:szCs w:val="19"/>
              </w:rPr>
              <w:t>‌</w:t>
            </w:r>
            <w:r w:rsidRPr="00D97520">
              <w:rPr>
                <w:rFonts w:ascii="Sylfaen" w:hAnsi="Sylfaen"/>
                <w:sz w:val="19"/>
                <w:szCs w:val="19"/>
              </w:rPr>
              <w:t>Type (M.SDT.00055)</w:t>
            </w:r>
          </w:p>
          <w:p w14:paraId="55378EF9"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4F74D5E0"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503DD009"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120</w:t>
            </w:r>
          </w:p>
        </w:tc>
        <w:tc>
          <w:tcPr>
            <w:tcW w:w="294" w:type="pct"/>
          </w:tcPr>
          <w:p w14:paraId="6E62C50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0..1</w:t>
            </w:r>
          </w:p>
        </w:tc>
      </w:tr>
      <w:tr w:rsidR="00DC113F" w:rsidRPr="00D97520" w14:paraId="261D4FB5" w14:textId="77777777" w:rsidTr="00574025">
        <w:trPr>
          <w:cantSplit/>
          <w:trHeight w:val="20"/>
        </w:trPr>
        <w:tc>
          <w:tcPr>
            <w:tcW w:w="81" w:type="pct"/>
            <w:tcBorders>
              <w:top w:val="nil"/>
              <w:left w:val="nil"/>
              <w:bottom w:val="nil"/>
              <w:right w:val="nil"/>
            </w:tcBorders>
          </w:tcPr>
          <w:p w14:paraId="3C762B0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1C5D106C"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394BBC2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297DF17F" w14:textId="77777777" w:rsidR="00DC113F" w:rsidRPr="00D97520" w:rsidRDefault="00DC113F" w:rsidP="00574025">
            <w:pPr>
              <w:pStyle w:val="a8"/>
              <w:widowControl w:val="0"/>
              <w:tabs>
                <w:tab w:val="left" w:pos="1134"/>
              </w:tabs>
              <w:spacing w:after="120" w:line="240" w:lineRule="auto"/>
              <w:jc w:val="left"/>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5FA659FF"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*.6.8.</w:t>
            </w:r>
            <w:r w:rsidRPr="00D97520">
              <w:rPr>
                <w:rFonts w:ascii="Sylfaen" w:hAnsi="Sylfaen"/>
                <w:sz w:val="19"/>
                <w:szCs w:val="19"/>
              </w:rPr>
              <w:t> </w:t>
            </w:r>
            <w:r w:rsidRPr="00D97520">
              <w:rPr>
                <w:rFonts w:ascii="Sylfaen" w:hAnsi="Sylfaen"/>
                <w:sz w:val="19"/>
                <w:szCs w:val="19"/>
              </w:rPr>
              <w:t>Շենքի համարը</w:t>
            </w:r>
          </w:p>
          <w:p w14:paraId="0BD762B5"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Building</w:t>
            </w:r>
            <w:r w:rsidRPr="00D97520">
              <w:rPr>
                <w:rFonts w:cs="Times New Roman"/>
                <w:sz w:val="19"/>
                <w:szCs w:val="19"/>
              </w:rPr>
              <w:t>‌</w:t>
            </w:r>
            <w:r w:rsidRPr="00D97520">
              <w:rPr>
                <w:rFonts w:ascii="Sylfaen" w:hAnsi="Sylfaen"/>
                <w:sz w:val="19"/>
                <w:szCs w:val="19"/>
              </w:rPr>
              <w:t>Number</w:t>
            </w:r>
            <w:r w:rsidRPr="00D97520">
              <w:rPr>
                <w:rFonts w:cs="Times New Roman"/>
                <w:sz w:val="19"/>
                <w:szCs w:val="19"/>
              </w:rPr>
              <w:t>‌</w:t>
            </w:r>
            <w:r w:rsidRPr="00D97520">
              <w:rPr>
                <w:rFonts w:ascii="Sylfaen" w:hAnsi="Sylfaen"/>
                <w:sz w:val="19"/>
                <w:szCs w:val="19"/>
              </w:rPr>
              <w:t>Id)</w:t>
            </w:r>
          </w:p>
        </w:tc>
        <w:tc>
          <w:tcPr>
            <w:tcW w:w="1110" w:type="pct"/>
            <w:shd w:val="clear" w:color="auto" w:fill="auto"/>
          </w:tcPr>
          <w:p w14:paraId="60F26FC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շենքի, մասնաշենքի, շինության նշագիրը</w:t>
            </w:r>
          </w:p>
        </w:tc>
        <w:tc>
          <w:tcPr>
            <w:tcW w:w="826" w:type="pct"/>
            <w:shd w:val="clear" w:color="auto" w:fill="auto"/>
          </w:tcPr>
          <w:p w14:paraId="4FB6FDB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M.SDE.00011</w:t>
            </w:r>
          </w:p>
        </w:tc>
        <w:tc>
          <w:tcPr>
            <w:tcW w:w="1362" w:type="pct"/>
            <w:shd w:val="clear" w:color="auto" w:fill="auto"/>
          </w:tcPr>
          <w:p w14:paraId="3A2FEF7B"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Id50</w:t>
            </w:r>
            <w:r w:rsidRPr="00D97520">
              <w:rPr>
                <w:rFonts w:cs="Times New Roman"/>
                <w:sz w:val="19"/>
                <w:szCs w:val="19"/>
              </w:rPr>
              <w:t>‌</w:t>
            </w:r>
            <w:r w:rsidRPr="00D97520">
              <w:rPr>
                <w:rFonts w:ascii="Sylfaen" w:hAnsi="Sylfaen"/>
                <w:sz w:val="19"/>
                <w:szCs w:val="19"/>
              </w:rPr>
              <w:t>Type (M.SDT.00093)</w:t>
            </w:r>
          </w:p>
          <w:p w14:paraId="5C031CA5"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7E6ED36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7CB14B71"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50</w:t>
            </w:r>
          </w:p>
        </w:tc>
        <w:tc>
          <w:tcPr>
            <w:tcW w:w="294" w:type="pct"/>
          </w:tcPr>
          <w:p w14:paraId="38A82842"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0..1</w:t>
            </w:r>
          </w:p>
        </w:tc>
      </w:tr>
      <w:tr w:rsidR="00DC113F" w:rsidRPr="00D97520" w14:paraId="7F09A6CB" w14:textId="77777777" w:rsidTr="00574025">
        <w:trPr>
          <w:cantSplit/>
          <w:trHeight w:val="20"/>
        </w:trPr>
        <w:tc>
          <w:tcPr>
            <w:tcW w:w="81" w:type="pct"/>
            <w:tcBorders>
              <w:top w:val="nil"/>
              <w:left w:val="nil"/>
              <w:bottom w:val="nil"/>
              <w:right w:val="nil"/>
            </w:tcBorders>
          </w:tcPr>
          <w:p w14:paraId="4D87A38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67994489"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nil"/>
            </w:tcBorders>
          </w:tcPr>
          <w:p w14:paraId="7DE73B7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2AE07209" w14:textId="77777777" w:rsidR="00DC113F" w:rsidRPr="00D97520" w:rsidRDefault="00DC113F" w:rsidP="00574025">
            <w:pPr>
              <w:pStyle w:val="a8"/>
              <w:widowControl w:val="0"/>
              <w:tabs>
                <w:tab w:val="left" w:pos="1134"/>
              </w:tabs>
              <w:spacing w:after="120" w:line="240" w:lineRule="auto"/>
              <w:jc w:val="left"/>
              <w:rPr>
                <w:rFonts w:ascii="Sylfaen" w:eastAsiaTheme="minorEastAsia" w:hAnsi="Sylfaen"/>
                <w:sz w:val="19"/>
                <w:szCs w:val="19"/>
              </w:rPr>
            </w:pPr>
          </w:p>
        </w:tc>
        <w:tc>
          <w:tcPr>
            <w:tcW w:w="1066" w:type="pct"/>
            <w:gridSpan w:val="3"/>
            <w:tcBorders>
              <w:left w:val="single" w:sz="4" w:space="0" w:color="auto"/>
              <w:bottom w:val="single" w:sz="4" w:space="0" w:color="auto"/>
            </w:tcBorders>
          </w:tcPr>
          <w:p w14:paraId="7F839337"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*.6.9.</w:t>
            </w:r>
            <w:r w:rsidRPr="00D97520">
              <w:rPr>
                <w:rFonts w:ascii="Sylfaen" w:hAnsi="Sylfaen"/>
                <w:sz w:val="19"/>
                <w:szCs w:val="19"/>
              </w:rPr>
              <w:t> </w:t>
            </w:r>
            <w:r w:rsidRPr="00D97520">
              <w:rPr>
                <w:rFonts w:ascii="Sylfaen" w:hAnsi="Sylfaen"/>
                <w:sz w:val="19"/>
                <w:szCs w:val="19"/>
              </w:rPr>
              <w:t>Սենքի համարը</w:t>
            </w:r>
          </w:p>
          <w:p w14:paraId="75B39DE9"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Room</w:t>
            </w:r>
            <w:r w:rsidRPr="00D97520">
              <w:rPr>
                <w:rFonts w:cs="Times New Roman"/>
                <w:sz w:val="19"/>
                <w:szCs w:val="19"/>
              </w:rPr>
              <w:t>‌</w:t>
            </w:r>
            <w:r w:rsidRPr="00D97520">
              <w:rPr>
                <w:rFonts w:ascii="Sylfaen" w:hAnsi="Sylfaen"/>
                <w:sz w:val="19"/>
                <w:szCs w:val="19"/>
              </w:rPr>
              <w:t>Number</w:t>
            </w:r>
            <w:r w:rsidRPr="00D97520">
              <w:rPr>
                <w:rFonts w:cs="Times New Roman"/>
                <w:sz w:val="19"/>
                <w:szCs w:val="19"/>
              </w:rPr>
              <w:t>‌</w:t>
            </w:r>
            <w:r w:rsidRPr="00D97520">
              <w:rPr>
                <w:rFonts w:ascii="Sylfaen" w:hAnsi="Sylfaen"/>
                <w:sz w:val="19"/>
                <w:szCs w:val="19"/>
              </w:rPr>
              <w:t>Id)</w:t>
            </w:r>
          </w:p>
        </w:tc>
        <w:tc>
          <w:tcPr>
            <w:tcW w:w="1110" w:type="pct"/>
            <w:shd w:val="clear" w:color="auto" w:fill="auto"/>
          </w:tcPr>
          <w:p w14:paraId="06BDFA7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գրասենյակի կամ բնակարանի նշագիրը</w:t>
            </w:r>
          </w:p>
        </w:tc>
        <w:tc>
          <w:tcPr>
            <w:tcW w:w="826" w:type="pct"/>
            <w:shd w:val="clear" w:color="auto" w:fill="auto"/>
          </w:tcPr>
          <w:p w14:paraId="413D9233"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M.SDE.00012</w:t>
            </w:r>
          </w:p>
        </w:tc>
        <w:tc>
          <w:tcPr>
            <w:tcW w:w="1362" w:type="pct"/>
            <w:shd w:val="clear" w:color="auto" w:fill="auto"/>
          </w:tcPr>
          <w:p w14:paraId="721E7D80"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Id20</w:t>
            </w:r>
            <w:r w:rsidRPr="00D97520">
              <w:rPr>
                <w:rFonts w:cs="Times New Roman"/>
                <w:sz w:val="19"/>
                <w:szCs w:val="19"/>
              </w:rPr>
              <w:t>‌</w:t>
            </w:r>
            <w:r w:rsidRPr="00D97520">
              <w:rPr>
                <w:rFonts w:ascii="Sylfaen" w:hAnsi="Sylfaen"/>
                <w:sz w:val="19"/>
                <w:szCs w:val="19"/>
              </w:rPr>
              <w:t>Type (M.SDT.00092)</w:t>
            </w:r>
          </w:p>
          <w:p w14:paraId="16C18293"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18BB0A9C"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5A92C7E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94" w:type="pct"/>
          </w:tcPr>
          <w:p w14:paraId="4C0BE2D3"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0..1</w:t>
            </w:r>
          </w:p>
        </w:tc>
      </w:tr>
      <w:tr w:rsidR="00DC113F" w:rsidRPr="00D97520" w14:paraId="121ACAFF" w14:textId="77777777" w:rsidTr="00574025">
        <w:trPr>
          <w:cantSplit/>
          <w:trHeight w:val="20"/>
        </w:trPr>
        <w:tc>
          <w:tcPr>
            <w:tcW w:w="81" w:type="pct"/>
            <w:tcBorders>
              <w:top w:val="nil"/>
              <w:left w:val="nil"/>
              <w:bottom w:val="nil"/>
              <w:right w:val="nil"/>
            </w:tcBorders>
          </w:tcPr>
          <w:p w14:paraId="3050BA66"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240BB040"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6F754EE1"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02600075"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*.7.</w:t>
            </w:r>
            <w:r w:rsidRPr="00D97520">
              <w:rPr>
                <w:rFonts w:ascii="Sylfaen" w:hAnsi="Sylfaen"/>
                <w:sz w:val="19"/>
                <w:szCs w:val="19"/>
              </w:rPr>
              <w:t> </w:t>
            </w:r>
            <w:r w:rsidRPr="00D97520">
              <w:rPr>
                <w:rFonts w:ascii="Sylfaen" w:hAnsi="Sylfaen"/>
                <w:sz w:val="19"/>
                <w:szCs w:val="19"/>
              </w:rPr>
              <w:t>Աշխարհագրական երկայնությունը</w:t>
            </w:r>
          </w:p>
          <w:p w14:paraId="37FE3F94"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Longitude</w:t>
            </w:r>
            <w:r w:rsidRPr="00D97520">
              <w:rPr>
                <w:rFonts w:cs="Times New Roman"/>
                <w:sz w:val="19"/>
                <w:szCs w:val="19"/>
              </w:rPr>
              <w:t>‌</w:t>
            </w:r>
            <w:r w:rsidRPr="00D97520">
              <w:rPr>
                <w:rFonts w:ascii="Sylfaen" w:hAnsi="Sylfaen"/>
                <w:sz w:val="19"/>
                <w:szCs w:val="19"/>
              </w:rPr>
              <w:t>Measure)</w:t>
            </w:r>
          </w:p>
        </w:tc>
        <w:tc>
          <w:tcPr>
            <w:tcW w:w="1110" w:type="pct"/>
            <w:shd w:val="clear" w:color="auto" w:fill="auto"/>
          </w:tcPr>
          <w:p w14:paraId="2FD9D7A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արտադրական հարթակի գտնվելու աշխարհագրական լայնությունը</w:t>
            </w:r>
          </w:p>
        </w:tc>
        <w:tc>
          <w:tcPr>
            <w:tcW w:w="826" w:type="pct"/>
            <w:shd w:val="clear" w:color="auto" w:fill="auto"/>
          </w:tcPr>
          <w:p w14:paraId="5332E5B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M.SDE.00147</w:t>
            </w:r>
          </w:p>
        </w:tc>
        <w:tc>
          <w:tcPr>
            <w:tcW w:w="1362" w:type="pct"/>
            <w:shd w:val="clear" w:color="auto" w:fill="auto"/>
          </w:tcPr>
          <w:p w14:paraId="62A30188"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Geo</w:t>
            </w:r>
            <w:r w:rsidRPr="00D97520">
              <w:rPr>
                <w:rFonts w:cs="Times New Roman"/>
                <w:sz w:val="19"/>
                <w:szCs w:val="19"/>
              </w:rPr>
              <w:t>‌</w:t>
            </w:r>
            <w:r w:rsidRPr="00D97520">
              <w:rPr>
                <w:rFonts w:ascii="Sylfaen" w:hAnsi="Sylfaen"/>
                <w:sz w:val="19"/>
                <w:szCs w:val="19"/>
              </w:rPr>
              <w:t>Coordinate</w:t>
            </w:r>
            <w:r w:rsidRPr="00D97520">
              <w:rPr>
                <w:rFonts w:cs="Times New Roman"/>
                <w:sz w:val="19"/>
                <w:szCs w:val="19"/>
              </w:rPr>
              <w:t>‌</w:t>
            </w:r>
            <w:r w:rsidRPr="00D97520">
              <w:rPr>
                <w:rFonts w:ascii="Sylfaen" w:hAnsi="Sylfaen"/>
                <w:sz w:val="19"/>
                <w:szCs w:val="19"/>
              </w:rPr>
              <w:t>Measure</w:t>
            </w:r>
            <w:r w:rsidRPr="00D97520">
              <w:rPr>
                <w:rFonts w:cs="Times New Roman"/>
                <w:sz w:val="19"/>
                <w:szCs w:val="19"/>
              </w:rPr>
              <w:t>‌</w:t>
            </w:r>
            <w:r w:rsidRPr="00D97520">
              <w:rPr>
                <w:rFonts w:ascii="Sylfaen" w:hAnsi="Sylfaen"/>
                <w:sz w:val="19"/>
                <w:szCs w:val="19"/>
              </w:rPr>
              <w:t>Type (M.SDT.00107)</w:t>
            </w:r>
          </w:p>
          <w:p w14:paraId="227EA1C3"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Արժեքը՝ ISO 6709-ին համապատասխան</w:t>
            </w:r>
          </w:p>
          <w:p w14:paraId="6F108A22"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Թվանշանների առավելագույն քանակը՝ 11.</w:t>
            </w:r>
          </w:p>
          <w:p w14:paraId="68902173"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Կոտորակային թվանշանների առավելագույն քանակը՝ 8</w:t>
            </w:r>
          </w:p>
        </w:tc>
        <w:tc>
          <w:tcPr>
            <w:tcW w:w="294" w:type="pct"/>
          </w:tcPr>
          <w:p w14:paraId="7C603694"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0..1</w:t>
            </w:r>
          </w:p>
        </w:tc>
      </w:tr>
      <w:tr w:rsidR="00DC113F" w:rsidRPr="00D97520" w14:paraId="52194C08" w14:textId="77777777" w:rsidTr="00574025">
        <w:trPr>
          <w:cantSplit/>
          <w:trHeight w:val="20"/>
        </w:trPr>
        <w:tc>
          <w:tcPr>
            <w:tcW w:w="81" w:type="pct"/>
            <w:tcBorders>
              <w:top w:val="nil"/>
              <w:left w:val="nil"/>
              <w:bottom w:val="nil"/>
              <w:right w:val="nil"/>
            </w:tcBorders>
          </w:tcPr>
          <w:p w14:paraId="28EA5C99"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41EF29C1"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0F21B89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1BB34CC7"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*.8.</w:t>
            </w:r>
            <w:r w:rsidRPr="00D97520">
              <w:rPr>
                <w:rFonts w:ascii="Sylfaen" w:hAnsi="Sylfaen"/>
                <w:sz w:val="19"/>
                <w:szCs w:val="19"/>
              </w:rPr>
              <w:t> </w:t>
            </w:r>
            <w:r w:rsidRPr="00D97520">
              <w:rPr>
                <w:rFonts w:ascii="Sylfaen" w:hAnsi="Sylfaen"/>
                <w:sz w:val="19"/>
                <w:szCs w:val="19"/>
              </w:rPr>
              <w:t>Աշխարհագրական լայնությունը</w:t>
            </w:r>
          </w:p>
          <w:p w14:paraId="4895328D"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Latitude</w:t>
            </w:r>
            <w:r w:rsidRPr="00D97520">
              <w:rPr>
                <w:rFonts w:cs="Times New Roman"/>
                <w:sz w:val="19"/>
                <w:szCs w:val="19"/>
              </w:rPr>
              <w:t>‌</w:t>
            </w:r>
            <w:r w:rsidRPr="00D97520">
              <w:rPr>
                <w:rFonts w:ascii="Sylfaen" w:hAnsi="Sylfaen"/>
                <w:sz w:val="19"/>
                <w:szCs w:val="19"/>
              </w:rPr>
              <w:t>Measure)</w:t>
            </w:r>
          </w:p>
        </w:tc>
        <w:tc>
          <w:tcPr>
            <w:tcW w:w="1110" w:type="pct"/>
            <w:shd w:val="clear" w:color="auto" w:fill="auto"/>
          </w:tcPr>
          <w:p w14:paraId="1EC13746"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արտադրական հարթակի գտնվելու աշխարհագրական երկայնությունը</w:t>
            </w:r>
          </w:p>
        </w:tc>
        <w:tc>
          <w:tcPr>
            <w:tcW w:w="826" w:type="pct"/>
            <w:shd w:val="clear" w:color="auto" w:fill="auto"/>
          </w:tcPr>
          <w:p w14:paraId="7572290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M.SDE.00146</w:t>
            </w:r>
          </w:p>
        </w:tc>
        <w:tc>
          <w:tcPr>
            <w:tcW w:w="1362" w:type="pct"/>
            <w:shd w:val="clear" w:color="auto" w:fill="auto"/>
          </w:tcPr>
          <w:p w14:paraId="379DF9DE"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Geo</w:t>
            </w:r>
            <w:r w:rsidRPr="00D97520">
              <w:rPr>
                <w:rFonts w:cs="Times New Roman"/>
                <w:sz w:val="19"/>
                <w:szCs w:val="19"/>
              </w:rPr>
              <w:t>‌</w:t>
            </w:r>
            <w:r w:rsidRPr="00D97520">
              <w:rPr>
                <w:rFonts w:ascii="Sylfaen" w:hAnsi="Sylfaen"/>
                <w:sz w:val="19"/>
                <w:szCs w:val="19"/>
              </w:rPr>
              <w:t>Coordinate</w:t>
            </w:r>
            <w:r w:rsidRPr="00D97520">
              <w:rPr>
                <w:rFonts w:cs="Times New Roman"/>
                <w:sz w:val="19"/>
                <w:szCs w:val="19"/>
              </w:rPr>
              <w:t>‌</w:t>
            </w:r>
            <w:r w:rsidRPr="00D97520">
              <w:rPr>
                <w:rFonts w:ascii="Sylfaen" w:hAnsi="Sylfaen"/>
                <w:sz w:val="19"/>
                <w:szCs w:val="19"/>
              </w:rPr>
              <w:t>Measure</w:t>
            </w:r>
            <w:r w:rsidRPr="00D97520">
              <w:rPr>
                <w:rFonts w:cs="Times New Roman"/>
                <w:sz w:val="19"/>
                <w:szCs w:val="19"/>
              </w:rPr>
              <w:t>‌</w:t>
            </w:r>
            <w:r w:rsidRPr="00D97520">
              <w:rPr>
                <w:rFonts w:ascii="Sylfaen" w:hAnsi="Sylfaen"/>
                <w:sz w:val="19"/>
                <w:szCs w:val="19"/>
              </w:rPr>
              <w:t>Type (M.SDT.00107)</w:t>
            </w:r>
          </w:p>
          <w:p w14:paraId="4287962F"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Արժեքը՝ ISO 6709-ին համապատասխան</w:t>
            </w:r>
          </w:p>
          <w:p w14:paraId="66996F6D"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Թվանշանների առավելագույն քանակը՝ 11.</w:t>
            </w:r>
          </w:p>
          <w:p w14:paraId="2754871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Կոտորակային թվանշանների առավելագույն քանակը՝ 8</w:t>
            </w:r>
          </w:p>
        </w:tc>
        <w:tc>
          <w:tcPr>
            <w:tcW w:w="294" w:type="pct"/>
          </w:tcPr>
          <w:p w14:paraId="70CF0C57"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0..1</w:t>
            </w:r>
          </w:p>
        </w:tc>
      </w:tr>
      <w:tr w:rsidR="00DC113F" w:rsidRPr="00D97520" w14:paraId="141F1502" w14:textId="77777777" w:rsidTr="00574025">
        <w:trPr>
          <w:cantSplit/>
          <w:trHeight w:val="20"/>
        </w:trPr>
        <w:tc>
          <w:tcPr>
            <w:tcW w:w="81" w:type="pct"/>
            <w:tcBorders>
              <w:top w:val="nil"/>
              <w:left w:val="nil"/>
              <w:bottom w:val="nil"/>
            </w:tcBorders>
          </w:tcPr>
          <w:p w14:paraId="2F86B46F"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327" w:type="pct"/>
            <w:gridSpan w:val="6"/>
            <w:tcBorders>
              <w:bottom w:val="single" w:sz="4" w:space="0" w:color="auto"/>
            </w:tcBorders>
          </w:tcPr>
          <w:p w14:paraId="5DC4E4E2"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2.12.</w:t>
            </w:r>
            <w:r w:rsidRPr="00D97520">
              <w:rPr>
                <w:rFonts w:ascii="Sylfaen" w:hAnsi="Sylfaen"/>
                <w:sz w:val="19"/>
                <w:szCs w:val="19"/>
              </w:rPr>
              <w:t> </w:t>
            </w:r>
            <w:r w:rsidRPr="00D97520">
              <w:rPr>
                <w:rFonts w:ascii="Sylfaen" w:hAnsi="Sylfaen"/>
                <w:sz w:val="19"/>
                <w:szCs w:val="19"/>
              </w:rPr>
              <w:t>Դեղապատրաստուկներ արտադրող կազմակերպությունների գործունեության՝ տեսչական ստուգման ենթակա տեսակի մասին տեղեկությունները</w:t>
            </w:r>
          </w:p>
          <w:p w14:paraId="658D94C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(hccdo:</w:t>
            </w:r>
            <w:r w:rsidRPr="00D97520">
              <w:rPr>
                <w:rFonts w:cs="Times New Roman"/>
                <w:sz w:val="19"/>
                <w:szCs w:val="19"/>
              </w:rPr>
              <w:t>‌</w:t>
            </w:r>
            <w:r w:rsidRPr="00D97520">
              <w:rPr>
                <w:rFonts w:ascii="Sylfaen" w:hAnsi="Sylfaen"/>
                <w:sz w:val="19"/>
                <w:szCs w:val="19"/>
              </w:rPr>
              <w:t>Inspected</w:t>
            </w:r>
            <w:r w:rsidRPr="00D97520">
              <w:rPr>
                <w:rFonts w:cs="Times New Roman"/>
                <w:sz w:val="19"/>
                <w:szCs w:val="19"/>
              </w:rPr>
              <w:t>‌</w:t>
            </w:r>
            <w:r w:rsidRPr="00D97520">
              <w:rPr>
                <w:rFonts w:ascii="Sylfaen" w:hAnsi="Sylfaen"/>
                <w:sz w:val="19"/>
                <w:szCs w:val="19"/>
              </w:rPr>
              <w:t>Production</w:t>
            </w:r>
            <w:r w:rsidRPr="00D97520">
              <w:rPr>
                <w:rFonts w:cs="Times New Roman"/>
                <w:sz w:val="19"/>
                <w:szCs w:val="19"/>
              </w:rPr>
              <w:t>‌</w:t>
            </w:r>
            <w:r w:rsidRPr="00D97520">
              <w:rPr>
                <w:rFonts w:ascii="Sylfaen" w:hAnsi="Sylfaen"/>
                <w:sz w:val="19"/>
                <w:szCs w:val="19"/>
              </w:rPr>
              <w:t>Activity</w:t>
            </w:r>
            <w:r w:rsidRPr="00D97520">
              <w:rPr>
                <w:rFonts w:cs="Times New Roman"/>
                <w:sz w:val="19"/>
                <w:szCs w:val="19"/>
              </w:rPr>
              <w:t>‌</w:t>
            </w:r>
            <w:r w:rsidRPr="00D97520">
              <w:rPr>
                <w:rFonts w:ascii="Sylfaen" w:hAnsi="Sylfaen"/>
                <w:sz w:val="19"/>
                <w:szCs w:val="19"/>
              </w:rPr>
              <w:t>Details)</w:t>
            </w:r>
          </w:p>
        </w:tc>
        <w:tc>
          <w:tcPr>
            <w:tcW w:w="1110" w:type="pct"/>
          </w:tcPr>
          <w:p w14:paraId="03919EF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դեղապատրաստուկներ արտադրող կազմակերպությունների գործունեության՝ տեսչական ստուգման ենթակա տեսակի մասին տեղեկությունները</w:t>
            </w:r>
          </w:p>
        </w:tc>
        <w:tc>
          <w:tcPr>
            <w:tcW w:w="826" w:type="pct"/>
            <w:shd w:val="clear" w:color="auto" w:fill="auto"/>
          </w:tcPr>
          <w:p w14:paraId="048C2933"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M.HC.CDE.00759</w:t>
            </w:r>
          </w:p>
        </w:tc>
        <w:tc>
          <w:tcPr>
            <w:tcW w:w="1362" w:type="pct"/>
            <w:shd w:val="clear" w:color="auto" w:fill="auto"/>
          </w:tcPr>
          <w:p w14:paraId="1015373D"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hccdo:</w:t>
            </w:r>
            <w:r w:rsidRPr="00D97520">
              <w:rPr>
                <w:rFonts w:cs="Times New Roman"/>
                <w:sz w:val="19"/>
                <w:szCs w:val="19"/>
              </w:rPr>
              <w:t>‌</w:t>
            </w:r>
            <w:r w:rsidRPr="00D97520">
              <w:rPr>
                <w:rFonts w:ascii="Sylfaen" w:hAnsi="Sylfaen"/>
                <w:sz w:val="19"/>
                <w:szCs w:val="19"/>
              </w:rPr>
              <w:t>Inspected</w:t>
            </w:r>
            <w:r w:rsidRPr="00D97520">
              <w:rPr>
                <w:rFonts w:cs="Times New Roman"/>
                <w:sz w:val="19"/>
                <w:szCs w:val="19"/>
              </w:rPr>
              <w:t>‌</w:t>
            </w:r>
            <w:r w:rsidRPr="00D97520">
              <w:rPr>
                <w:rFonts w:ascii="Sylfaen" w:hAnsi="Sylfaen"/>
                <w:sz w:val="19"/>
                <w:szCs w:val="19"/>
              </w:rPr>
              <w:t>Production</w:t>
            </w:r>
            <w:r w:rsidRPr="00D97520">
              <w:rPr>
                <w:rFonts w:cs="Times New Roman"/>
                <w:sz w:val="19"/>
                <w:szCs w:val="19"/>
              </w:rPr>
              <w:t>‌</w:t>
            </w:r>
            <w:r w:rsidRPr="00D97520">
              <w:rPr>
                <w:rFonts w:ascii="Sylfaen" w:hAnsi="Sylfaen"/>
                <w:sz w:val="19"/>
                <w:szCs w:val="19"/>
              </w:rPr>
              <w:t>Activity</w:t>
            </w:r>
            <w:r w:rsidRPr="00D97520">
              <w:rPr>
                <w:rFonts w:cs="Times New Roman"/>
                <w:sz w:val="19"/>
                <w:szCs w:val="19"/>
              </w:rPr>
              <w:t>‌</w:t>
            </w:r>
            <w:r w:rsidRPr="00D97520">
              <w:rPr>
                <w:rFonts w:ascii="Sylfaen" w:hAnsi="Sylfaen"/>
                <w:sz w:val="19"/>
                <w:szCs w:val="19"/>
              </w:rPr>
              <w:t>Details</w:t>
            </w:r>
            <w:r w:rsidRPr="00D97520">
              <w:rPr>
                <w:rFonts w:cs="Times New Roman"/>
                <w:sz w:val="19"/>
                <w:szCs w:val="19"/>
              </w:rPr>
              <w:t>‌</w:t>
            </w:r>
            <w:r w:rsidRPr="00D97520">
              <w:rPr>
                <w:rFonts w:ascii="Sylfaen" w:hAnsi="Sylfaen"/>
                <w:sz w:val="19"/>
                <w:szCs w:val="19"/>
              </w:rPr>
              <w:t>Type (M.HC.CDT.00829)</w:t>
            </w:r>
          </w:p>
          <w:p w14:paraId="18F4CAFF"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Որոշվում է ներդրված տարրերի արժեքների տիրույթներով</w:t>
            </w:r>
          </w:p>
        </w:tc>
        <w:tc>
          <w:tcPr>
            <w:tcW w:w="294" w:type="pct"/>
          </w:tcPr>
          <w:p w14:paraId="021C561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2D55C1B8" w14:textId="77777777" w:rsidTr="00574025">
        <w:trPr>
          <w:cantSplit/>
          <w:trHeight w:val="20"/>
        </w:trPr>
        <w:tc>
          <w:tcPr>
            <w:tcW w:w="81" w:type="pct"/>
            <w:tcBorders>
              <w:top w:val="nil"/>
              <w:left w:val="nil"/>
              <w:bottom w:val="nil"/>
              <w:right w:val="nil"/>
            </w:tcBorders>
          </w:tcPr>
          <w:p w14:paraId="0775BC1C"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4ABE2223"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7B3079B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2.12.1.</w:t>
            </w:r>
            <w:r w:rsidRPr="00D97520">
              <w:rPr>
                <w:rFonts w:ascii="Sylfaen" w:hAnsi="Sylfaen"/>
                <w:sz w:val="19"/>
                <w:szCs w:val="19"/>
              </w:rPr>
              <w:t> </w:t>
            </w:r>
            <w:r w:rsidRPr="00D97520">
              <w:rPr>
                <w:rFonts w:ascii="Sylfaen" w:hAnsi="Sylfaen"/>
                <w:sz w:val="19"/>
                <w:szCs w:val="19"/>
              </w:rPr>
              <w:t>Դեղապատրաստուկներ արտադրող կազմակերպությունների գործունեության՝ տեսչական ստուգման ենթակա տեսակի ծածկագիրը</w:t>
            </w:r>
          </w:p>
          <w:p w14:paraId="0DBB76D9"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(hcsdo:</w:t>
            </w:r>
            <w:r w:rsidRPr="00D97520">
              <w:rPr>
                <w:rFonts w:cs="Times New Roman"/>
                <w:sz w:val="19"/>
                <w:szCs w:val="19"/>
              </w:rPr>
              <w:t>‌</w:t>
            </w:r>
            <w:r w:rsidRPr="00D97520">
              <w:rPr>
                <w:rFonts w:ascii="Sylfaen" w:hAnsi="Sylfaen"/>
                <w:sz w:val="19"/>
                <w:szCs w:val="19"/>
              </w:rPr>
              <w:t>Inspected</w:t>
            </w:r>
            <w:r w:rsidRPr="00D97520">
              <w:rPr>
                <w:rFonts w:cs="Times New Roman"/>
                <w:sz w:val="19"/>
                <w:szCs w:val="19"/>
              </w:rPr>
              <w:t>‌</w:t>
            </w:r>
            <w:r w:rsidRPr="00D97520">
              <w:rPr>
                <w:rFonts w:ascii="Sylfaen" w:hAnsi="Sylfaen"/>
                <w:sz w:val="19"/>
                <w:szCs w:val="19"/>
              </w:rPr>
              <w:t>Production</w:t>
            </w:r>
            <w:r w:rsidRPr="00D97520">
              <w:rPr>
                <w:rFonts w:cs="Times New Roman"/>
                <w:sz w:val="19"/>
                <w:szCs w:val="19"/>
              </w:rPr>
              <w:t>‌</w:t>
            </w:r>
            <w:r w:rsidRPr="00D97520">
              <w:rPr>
                <w:rFonts w:ascii="Sylfaen" w:hAnsi="Sylfaen"/>
                <w:sz w:val="19"/>
                <w:szCs w:val="19"/>
              </w:rPr>
              <w:t>Activity</w:t>
            </w:r>
            <w:r w:rsidRPr="00D97520">
              <w:rPr>
                <w:rFonts w:cs="Times New Roman"/>
                <w:sz w:val="19"/>
                <w:szCs w:val="19"/>
              </w:rPr>
              <w:t>‌</w:t>
            </w:r>
            <w:r w:rsidRPr="00D97520">
              <w:rPr>
                <w:rFonts w:ascii="Sylfaen" w:hAnsi="Sylfaen"/>
                <w:sz w:val="19"/>
                <w:szCs w:val="19"/>
              </w:rPr>
              <w:t>Code)</w:t>
            </w:r>
          </w:p>
        </w:tc>
        <w:tc>
          <w:tcPr>
            <w:tcW w:w="1110" w:type="pct"/>
            <w:shd w:val="clear" w:color="auto" w:fill="auto"/>
          </w:tcPr>
          <w:p w14:paraId="6BCB0A0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դեղապատրաստուկներ արտադրող կազմակերպությունների գործունեության՝ տեսչական ստուգման ենթակա տեսակի ծածկագրային նշագիրը</w:t>
            </w:r>
          </w:p>
        </w:tc>
        <w:tc>
          <w:tcPr>
            <w:tcW w:w="826" w:type="pct"/>
            <w:shd w:val="clear" w:color="auto" w:fill="auto"/>
          </w:tcPr>
          <w:p w14:paraId="674C3B9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M.HC.SDE.00577</w:t>
            </w:r>
          </w:p>
        </w:tc>
        <w:tc>
          <w:tcPr>
            <w:tcW w:w="1362" w:type="pct"/>
            <w:shd w:val="clear" w:color="auto" w:fill="auto"/>
          </w:tcPr>
          <w:p w14:paraId="72968DFB"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hcsdo:</w:t>
            </w:r>
            <w:r w:rsidRPr="00D97520">
              <w:rPr>
                <w:rFonts w:cs="Times New Roman"/>
                <w:sz w:val="19"/>
                <w:szCs w:val="19"/>
              </w:rPr>
              <w:t>‌</w:t>
            </w:r>
            <w:r w:rsidRPr="00D97520">
              <w:rPr>
                <w:rFonts w:ascii="Sylfaen" w:hAnsi="Sylfaen"/>
                <w:sz w:val="19"/>
                <w:szCs w:val="19"/>
              </w:rPr>
              <w:t>Inspected</w:t>
            </w:r>
            <w:r w:rsidRPr="00D97520">
              <w:rPr>
                <w:rFonts w:cs="Times New Roman"/>
                <w:sz w:val="19"/>
                <w:szCs w:val="19"/>
              </w:rPr>
              <w:t>‌</w:t>
            </w:r>
            <w:r w:rsidRPr="00D97520">
              <w:rPr>
                <w:rFonts w:ascii="Sylfaen" w:hAnsi="Sylfaen"/>
                <w:sz w:val="19"/>
                <w:szCs w:val="19"/>
              </w:rPr>
              <w:t>Production</w:t>
            </w:r>
            <w:r w:rsidRPr="00D97520">
              <w:rPr>
                <w:rFonts w:cs="Times New Roman"/>
                <w:sz w:val="19"/>
                <w:szCs w:val="19"/>
              </w:rPr>
              <w:t>‌</w:t>
            </w:r>
            <w:r w:rsidRPr="00D97520">
              <w:rPr>
                <w:rFonts w:ascii="Sylfaen" w:hAnsi="Sylfaen"/>
                <w:sz w:val="19"/>
                <w:szCs w:val="19"/>
              </w:rPr>
              <w:t>Activity</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(M.HC.SDT.00781)</w:t>
            </w:r>
          </w:p>
          <w:p w14:paraId="14D1C1A2"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Ծածկագրի արժեքը «Դեղամիջոցների արտադրության ոլորտում արտադրական գործունեության տեսակների դասակարգիչ» դասակարգչից։</w:t>
            </w:r>
          </w:p>
          <w:p w14:paraId="4DFE299C"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2A8F23A2"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10</w:t>
            </w:r>
          </w:p>
        </w:tc>
        <w:tc>
          <w:tcPr>
            <w:tcW w:w="294" w:type="pct"/>
          </w:tcPr>
          <w:p w14:paraId="5056CF26"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380D444E" w14:textId="77777777" w:rsidTr="00574025">
        <w:trPr>
          <w:cantSplit/>
          <w:trHeight w:val="20"/>
        </w:trPr>
        <w:tc>
          <w:tcPr>
            <w:tcW w:w="81" w:type="pct"/>
            <w:tcBorders>
              <w:top w:val="nil"/>
              <w:left w:val="nil"/>
              <w:bottom w:val="nil"/>
              <w:right w:val="nil"/>
            </w:tcBorders>
          </w:tcPr>
          <w:p w14:paraId="4DF56C4F"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5B4902F1"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1B02B524"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2.12.2.</w:t>
            </w:r>
            <w:r w:rsidRPr="00D97520">
              <w:rPr>
                <w:rFonts w:ascii="Sylfaen" w:hAnsi="Sylfaen"/>
                <w:sz w:val="19"/>
                <w:szCs w:val="19"/>
              </w:rPr>
              <w:t> </w:t>
            </w:r>
            <w:r w:rsidRPr="00D97520">
              <w:rPr>
                <w:rFonts w:ascii="Sylfaen" w:hAnsi="Sylfaen"/>
                <w:sz w:val="19"/>
                <w:szCs w:val="19"/>
              </w:rPr>
              <w:t>Դեղապատրաստուկներ արտադրող կազմակերպությունների գործունեության՝ տեսչական ստուգման ենթակա տեսակի անվանումը</w:t>
            </w:r>
          </w:p>
          <w:p w14:paraId="51EBD48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(hcsdo:</w:t>
            </w:r>
            <w:r w:rsidRPr="00D97520">
              <w:rPr>
                <w:rFonts w:cs="Times New Roman"/>
                <w:sz w:val="19"/>
                <w:szCs w:val="19"/>
              </w:rPr>
              <w:t>‌</w:t>
            </w:r>
            <w:r w:rsidRPr="00D97520">
              <w:rPr>
                <w:rFonts w:ascii="Sylfaen" w:hAnsi="Sylfaen"/>
                <w:sz w:val="19"/>
                <w:szCs w:val="19"/>
              </w:rPr>
              <w:t>Inspected</w:t>
            </w:r>
            <w:r w:rsidRPr="00D97520">
              <w:rPr>
                <w:rFonts w:cs="Times New Roman"/>
                <w:sz w:val="19"/>
                <w:szCs w:val="19"/>
              </w:rPr>
              <w:t>‌</w:t>
            </w:r>
            <w:r w:rsidRPr="00D97520">
              <w:rPr>
                <w:rFonts w:ascii="Sylfaen" w:hAnsi="Sylfaen"/>
                <w:sz w:val="19"/>
                <w:szCs w:val="19"/>
              </w:rPr>
              <w:t>Production</w:t>
            </w:r>
            <w:r w:rsidRPr="00D97520">
              <w:rPr>
                <w:rFonts w:cs="Times New Roman"/>
                <w:sz w:val="19"/>
                <w:szCs w:val="19"/>
              </w:rPr>
              <w:t>‌</w:t>
            </w:r>
            <w:r w:rsidRPr="00D97520">
              <w:rPr>
                <w:rFonts w:ascii="Sylfaen" w:hAnsi="Sylfaen"/>
                <w:sz w:val="19"/>
                <w:szCs w:val="19"/>
              </w:rPr>
              <w:t>Activity</w:t>
            </w:r>
            <w:r w:rsidRPr="00D97520">
              <w:rPr>
                <w:rFonts w:cs="Times New Roman"/>
                <w:sz w:val="19"/>
                <w:szCs w:val="19"/>
              </w:rPr>
              <w:t>‌</w:t>
            </w:r>
            <w:r w:rsidRPr="00D97520">
              <w:rPr>
                <w:rFonts w:ascii="Sylfaen" w:hAnsi="Sylfaen"/>
                <w:sz w:val="19"/>
                <w:szCs w:val="19"/>
              </w:rPr>
              <w:t>Name)</w:t>
            </w:r>
          </w:p>
        </w:tc>
        <w:tc>
          <w:tcPr>
            <w:tcW w:w="1110" w:type="pct"/>
            <w:shd w:val="clear" w:color="auto" w:fill="auto"/>
          </w:tcPr>
          <w:p w14:paraId="5F4556EC"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դեղապատրաստուկներ արտադրող կազմակերպությունների գործունեության՝ տեսչական ստուգման ենթակա տեսակի անվանումը</w:t>
            </w:r>
          </w:p>
        </w:tc>
        <w:tc>
          <w:tcPr>
            <w:tcW w:w="826" w:type="pct"/>
            <w:shd w:val="clear" w:color="auto" w:fill="auto"/>
          </w:tcPr>
          <w:p w14:paraId="02247CB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M.HC.SDE.00849</w:t>
            </w:r>
          </w:p>
        </w:tc>
        <w:tc>
          <w:tcPr>
            <w:tcW w:w="1362" w:type="pct"/>
            <w:shd w:val="clear" w:color="auto" w:fill="auto"/>
          </w:tcPr>
          <w:p w14:paraId="4CD06DCA"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Name500</w:t>
            </w:r>
            <w:r w:rsidRPr="00D97520">
              <w:rPr>
                <w:rFonts w:cs="Times New Roman"/>
                <w:sz w:val="19"/>
                <w:szCs w:val="19"/>
              </w:rPr>
              <w:t>‌</w:t>
            </w:r>
            <w:r w:rsidRPr="00D97520">
              <w:rPr>
                <w:rFonts w:ascii="Sylfaen" w:hAnsi="Sylfaen"/>
                <w:sz w:val="19"/>
                <w:szCs w:val="19"/>
              </w:rPr>
              <w:t>Type (M.SDT.00134)</w:t>
            </w:r>
          </w:p>
          <w:p w14:paraId="7310AFE8"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623939BC"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4868D53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500</w:t>
            </w:r>
          </w:p>
        </w:tc>
        <w:tc>
          <w:tcPr>
            <w:tcW w:w="294" w:type="pct"/>
          </w:tcPr>
          <w:p w14:paraId="78C85261"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0318B8B9" w14:textId="77777777" w:rsidTr="00574025">
        <w:trPr>
          <w:cantSplit/>
          <w:trHeight w:val="20"/>
        </w:trPr>
        <w:tc>
          <w:tcPr>
            <w:tcW w:w="81" w:type="pct"/>
            <w:tcBorders>
              <w:top w:val="nil"/>
              <w:left w:val="nil"/>
              <w:bottom w:val="nil"/>
              <w:right w:val="nil"/>
            </w:tcBorders>
          </w:tcPr>
          <w:p w14:paraId="700241EB"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21A7CF8E"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3DD245BD"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2.12.3.</w:t>
            </w:r>
            <w:r w:rsidRPr="00D97520">
              <w:rPr>
                <w:rFonts w:ascii="Sylfaen" w:hAnsi="Sylfaen"/>
                <w:sz w:val="19"/>
                <w:szCs w:val="19"/>
              </w:rPr>
              <w:t> </w:t>
            </w:r>
            <w:r w:rsidRPr="00D97520">
              <w:rPr>
                <w:rFonts w:ascii="Sylfaen" w:hAnsi="Sylfaen"/>
                <w:sz w:val="19"/>
                <w:szCs w:val="19"/>
              </w:rPr>
              <w:t>Դեղագործական արտադրանքի տեսակի ծածկագիրը</w:t>
            </w:r>
          </w:p>
          <w:p w14:paraId="46CA449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(hcsdo:</w:t>
            </w:r>
            <w:r w:rsidRPr="00D97520">
              <w:rPr>
                <w:rFonts w:cs="Times New Roman"/>
                <w:sz w:val="19"/>
                <w:szCs w:val="19"/>
              </w:rPr>
              <w:t>‌</w:t>
            </w:r>
            <w:r w:rsidRPr="00D97520">
              <w:rPr>
                <w:rFonts w:ascii="Sylfaen" w:hAnsi="Sylfaen"/>
                <w:sz w:val="19"/>
                <w:szCs w:val="19"/>
              </w:rPr>
              <w:t>Pharm</w:t>
            </w:r>
            <w:r w:rsidRPr="00D97520">
              <w:rPr>
                <w:rFonts w:cs="Times New Roman"/>
                <w:sz w:val="19"/>
                <w:szCs w:val="19"/>
              </w:rPr>
              <w:t>‌</w:t>
            </w:r>
            <w:r w:rsidRPr="00D97520">
              <w:rPr>
                <w:rFonts w:ascii="Sylfaen" w:hAnsi="Sylfaen"/>
                <w:sz w:val="19"/>
                <w:szCs w:val="19"/>
              </w:rPr>
              <w:t>Product</w:t>
            </w:r>
            <w:r w:rsidRPr="00D97520">
              <w:rPr>
                <w:rFonts w:cs="Times New Roman"/>
                <w:sz w:val="19"/>
                <w:szCs w:val="19"/>
              </w:rPr>
              <w:t>‌</w:t>
            </w:r>
            <w:r w:rsidRPr="00D97520">
              <w:rPr>
                <w:rFonts w:ascii="Sylfaen" w:hAnsi="Sylfaen"/>
                <w:sz w:val="19"/>
                <w:szCs w:val="19"/>
              </w:rPr>
              <w:t>Code)</w:t>
            </w:r>
          </w:p>
        </w:tc>
        <w:tc>
          <w:tcPr>
            <w:tcW w:w="1110" w:type="pct"/>
            <w:shd w:val="clear" w:color="auto" w:fill="auto"/>
          </w:tcPr>
          <w:p w14:paraId="58B73CE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տեսչական ստուգման ենթակա սուբյեկտի արտադրական հարթակում արտադրվող (արտադրման համար պլանավորվող) դեղագործական արտադրանքի տեսակի ծածկագրային նշագիրը</w:t>
            </w:r>
          </w:p>
        </w:tc>
        <w:tc>
          <w:tcPr>
            <w:tcW w:w="826" w:type="pct"/>
            <w:shd w:val="clear" w:color="auto" w:fill="auto"/>
          </w:tcPr>
          <w:p w14:paraId="08A7A1F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M.HC.SDE.01611</w:t>
            </w:r>
          </w:p>
        </w:tc>
        <w:tc>
          <w:tcPr>
            <w:tcW w:w="1362" w:type="pct"/>
            <w:shd w:val="clear" w:color="auto" w:fill="auto"/>
          </w:tcPr>
          <w:p w14:paraId="21FE325D"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hcsdo:</w:t>
            </w:r>
            <w:r w:rsidRPr="00D97520">
              <w:rPr>
                <w:rFonts w:cs="Times New Roman"/>
                <w:sz w:val="19"/>
                <w:szCs w:val="19"/>
              </w:rPr>
              <w:t>‌</w:t>
            </w:r>
            <w:r w:rsidRPr="00D97520">
              <w:rPr>
                <w:rFonts w:ascii="Sylfaen" w:hAnsi="Sylfaen"/>
                <w:sz w:val="19"/>
                <w:szCs w:val="19"/>
              </w:rPr>
              <w:t>Pharm</w:t>
            </w:r>
            <w:r w:rsidRPr="00D97520">
              <w:rPr>
                <w:rFonts w:cs="Times New Roman"/>
                <w:sz w:val="19"/>
                <w:szCs w:val="19"/>
              </w:rPr>
              <w:t>‌</w:t>
            </w:r>
            <w:r w:rsidRPr="00D97520">
              <w:rPr>
                <w:rFonts w:ascii="Sylfaen" w:hAnsi="Sylfaen"/>
                <w:sz w:val="19"/>
                <w:szCs w:val="19"/>
              </w:rPr>
              <w:t>Product</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(M.HC.SDT.01057)</w:t>
            </w:r>
          </w:p>
          <w:p w14:paraId="2FDEF041"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«Տեսչական ստուգման ենթակա սուբյեկտի արտադրական հարթակում արտադրվող (արտադրման համար պլանավորվող) դեղագործական արտադրանքի տեսակների տեղեկագիրք» տեղեկագրքից ծածկագրի արժեքը</w:t>
            </w:r>
          </w:p>
          <w:p w14:paraId="16B3B89F"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07BE586C"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10</w:t>
            </w:r>
          </w:p>
        </w:tc>
        <w:tc>
          <w:tcPr>
            <w:tcW w:w="294" w:type="pct"/>
          </w:tcPr>
          <w:p w14:paraId="2C52E49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w:t>
            </w:r>
          </w:p>
        </w:tc>
      </w:tr>
      <w:tr w:rsidR="00DC113F" w:rsidRPr="00D97520" w14:paraId="3E47AE68" w14:textId="77777777" w:rsidTr="00574025">
        <w:trPr>
          <w:cantSplit/>
          <w:trHeight w:val="20"/>
        </w:trPr>
        <w:tc>
          <w:tcPr>
            <w:tcW w:w="81" w:type="pct"/>
            <w:tcBorders>
              <w:top w:val="nil"/>
              <w:left w:val="nil"/>
              <w:bottom w:val="nil"/>
              <w:right w:val="nil"/>
            </w:tcBorders>
          </w:tcPr>
          <w:p w14:paraId="66733D56"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6E050BEB"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52A73AF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2.12.4.</w:t>
            </w:r>
            <w:r w:rsidRPr="00D97520">
              <w:rPr>
                <w:rFonts w:ascii="Sylfaen" w:hAnsi="Sylfaen"/>
                <w:sz w:val="19"/>
                <w:szCs w:val="19"/>
              </w:rPr>
              <w:t> </w:t>
            </w:r>
            <w:r w:rsidRPr="00D97520">
              <w:rPr>
                <w:rFonts w:ascii="Sylfaen" w:hAnsi="Sylfaen"/>
                <w:sz w:val="19"/>
                <w:szCs w:val="19"/>
              </w:rPr>
              <w:t>Դեղագործական արտադրանքի անվանումը</w:t>
            </w:r>
          </w:p>
          <w:p w14:paraId="748F0F97"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(hcsdo:</w:t>
            </w:r>
            <w:r w:rsidRPr="00D97520">
              <w:rPr>
                <w:rFonts w:cs="Times New Roman"/>
                <w:sz w:val="19"/>
                <w:szCs w:val="19"/>
              </w:rPr>
              <w:t>‌</w:t>
            </w:r>
            <w:r w:rsidRPr="00D97520">
              <w:rPr>
                <w:rFonts w:ascii="Sylfaen" w:hAnsi="Sylfaen"/>
                <w:sz w:val="19"/>
                <w:szCs w:val="19"/>
              </w:rPr>
              <w:t>Drug</w:t>
            </w:r>
            <w:r w:rsidRPr="00D97520">
              <w:rPr>
                <w:rFonts w:cs="Times New Roman"/>
                <w:sz w:val="19"/>
                <w:szCs w:val="19"/>
              </w:rPr>
              <w:t>‌</w:t>
            </w:r>
            <w:r w:rsidRPr="00D97520">
              <w:rPr>
                <w:rFonts w:ascii="Sylfaen" w:hAnsi="Sylfaen"/>
                <w:sz w:val="19"/>
                <w:szCs w:val="19"/>
              </w:rPr>
              <w:t>Product</w:t>
            </w:r>
            <w:r w:rsidRPr="00D97520">
              <w:rPr>
                <w:rFonts w:cs="Times New Roman"/>
                <w:sz w:val="19"/>
                <w:szCs w:val="19"/>
              </w:rPr>
              <w:t>‌</w:t>
            </w:r>
            <w:r w:rsidRPr="00D97520">
              <w:rPr>
                <w:rFonts w:ascii="Sylfaen" w:hAnsi="Sylfaen"/>
                <w:sz w:val="19"/>
                <w:szCs w:val="19"/>
              </w:rPr>
              <w:t>Name)</w:t>
            </w:r>
          </w:p>
        </w:tc>
        <w:tc>
          <w:tcPr>
            <w:tcW w:w="1110" w:type="pct"/>
            <w:shd w:val="clear" w:color="auto" w:fill="auto"/>
          </w:tcPr>
          <w:p w14:paraId="2F56149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դեղագործական արտադրանքի անվանումը</w:t>
            </w:r>
          </w:p>
        </w:tc>
        <w:tc>
          <w:tcPr>
            <w:tcW w:w="826" w:type="pct"/>
            <w:shd w:val="clear" w:color="auto" w:fill="auto"/>
          </w:tcPr>
          <w:p w14:paraId="1460745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M.HC.SDE.00252</w:t>
            </w:r>
          </w:p>
        </w:tc>
        <w:tc>
          <w:tcPr>
            <w:tcW w:w="1362" w:type="pct"/>
            <w:shd w:val="clear" w:color="auto" w:fill="auto"/>
          </w:tcPr>
          <w:p w14:paraId="535D04A0"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Name250</w:t>
            </w:r>
            <w:r w:rsidRPr="00D97520">
              <w:rPr>
                <w:rFonts w:cs="Times New Roman"/>
                <w:sz w:val="19"/>
                <w:szCs w:val="19"/>
              </w:rPr>
              <w:t>‌</w:t>
            </w:r>
            <w:r w:rsidRPr="00D97520">
              <w:rPr>
                <w:rFonts w:ascii="Sylfaen" w:hAnsi="Sylfaen"/>
                <w:sz w:val="19"/>
                <w:szCs w:val="19"/>
              </w:rPr>
              <w:t>Type (M.SDT.00068)</w:t>
            </w:r>
          </w:p>
          <w:p w14:paraId="32875D18"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նորմալացված տողը:</w:t>
            </w:r>
          </w:p>
          <w:p w14:paraId="0E0B3BF0"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60070DF9"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250</w:t>
            </w:r>
          </w:p>
        </w:tc>
        <w:tc>
          <w:tcPr>
            <w:tcW w:w="294" w:type="pct"/>
          </w:tcPr>
          <w:p w14:paraId="09AFF49C"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w:t>
            </w:r>
          </w:p>
        </w:tc>
      </w:tr>
      <w:tr w:rsidR="00DC113F" w:rsidRPr="00D97520" w14:paraId="5B4A2807" w14:textId="77777777" w:rsidTr="00574025">
        <w:trPr>
          <w:cantSplit/>
          <w:trHeight w:val="20"/>
        </w:trPr>
        <w:tc>
          <w:tcPr>
            <w:tcW w:w="81" w:type="pct"/>
            <w:tcBorders>
              <w:top w:val="nil"/>
              <w:left w:val="nil"/>
              <w:bottom w:val="nil"/>
            </w:tcBorders>
          </w:tcPr>
          <w:p w14:paraId="5EFAAC4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327" w:type="pct"/>
            <w:gridSpan w:val="6"/>
            <w:tcBorders>
              <w:bottom w:val="single" w:sz="4" w:space="0" w:color="auto"/>
            </w:tcBorders>
          </w:tcPr>
          <w:p w14:paraId="51B06AEC"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2.13.</w:t>
            </w:r>
            <w:r w:rsidRPr="00D97520">
              <w:rPr>
                <w:rFonts w:ascii="Sylfaen" w:hAnsi="Sylfaen"/>
                <w:sz w:val="19"/>
                <w:szCs w:val="19"/>
              </w:rPr>
              <w:t> </w:t>
            </w:r>
            <w:r w:rsidRPr="00D97520">
              <w:rPr>
                <w:rFonts w:ascii="Sylfaen" w:hAnsi="Sylfaen"/>
                <w:sz w:val="19"/>
                <w:szCs w:val="19"/>
              </w:rPr>
              <w:t>Նկարագրությունը</w:t>
            </w:r>
          </w:p>
          <w:p w14:paraId="7802C9F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(csdo:DescriptionText)</w:t>
            </w:r>
          </w:p>
        </w:tc>
        <w:tc>
          <w:tcPr>
            <w:tcW w:w="1110" w:type="pct"/>
          </w:tcPr>
          <w:p w14:paraId="1E0B91C1"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սերտիֆիկատի կիրառման ոլորտին վերաբերող սահմանափակումների նկարագրությունը կամ բացատրական գրառումները</w:t>
            </w:r>
          </w:p>
        </w:tc>
        <w:tc>
          <w:tcPr>
            <w:tcW w:w="826" w:type="pct"/>
            <w:shd w:val="clear" w:color="auto" w:fill="auto"/>
          </w:tcPr>
          <w:p w14:paraId="3CE35E6C"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M.SDE.00002</w:t>
            </w:r>
          </w:p>
        </w:tc>
        <w:tc>
          <w:tcPr>
            <w:tcW w:w="1362" w:type="pct"/>
            <w:shd w:val="clear" w:color="auto" w:fill="auto"/>
          </w:tcPr>
          <w:p w14:paraId="79AA2FBF"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csdo:Text4000Type (M.SDT.00088)</w:t>
            </w:r>
          </w:p>
          <w:p w14:paraId="10F69C6A"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Պայմանանշանների տողը:</w:t>
            </w:r>
          </w:p>
          <w:p w14:paraId="5FDB42E2"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79A1B0AA"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4000</w:t>
            </w:r>
          </w:p>
        </w:tc>
        <w:tc>
          <w:tcPr>
            <w:tcW w:w="294" w:type="pct"/>
          </w:tcPr>
          <w:p w14:paraId="4B035E6C"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w:t>
            </w:r>
          </w:p>
        </w:tc>
      </w:tr>
      <w:tr w:rsidR="00DC113F" w:rsidRPr="00D97520" w14:paraId="31A68444" w14:textId="77777777" w:rsidTr="00574025">
        <w:trPr>
          <w:cantSplit/>
          <w:trHeight w:val="20"/>
        </w:trPr>
        <w:tc>
          <w:tcPr>
            <w:tcW w:w="81" w:type="pct"/>
            <w:tcBorders>
              <w:top w:val="nil"/>
              <w:left w:val="nil"/>
              <w:bottom w:val="nil"/>
            </w:tcBorders>
          </w:tcPr>
          <w:p w14:paraId="46EE89BB"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327" w:type="pct"/>
            <w:gridSpan w:val="6"/>
            <w:tcBorders>
              <w:bottom w:val="single" w:sz="4" w:space="0" w:color="auto"/>
            </w:tcBorders>
          </w:tcPr>
          <w:p w14:paraId="4826A812"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2.14.</w:t>
            </w:r>
            <w:r w:rsidRPr="00D97520">
              <w:rPr>
                <w:rFonts w:ascii="Sylfaen" w:hAnsi="Sylfaen"/>
                <w:sz w:val="19"/>
                <w:szCs w:val="19"/>
              </w:rPr>
              <w:t> </w:t>
            </w:r>
            <w:r w:rsidRPr="00D97520">
              <w:rPr>
                <w:rFonts w:ascii="Sylfaen" w:hAnsi="Sylfaen"/>
                <w:sz w:val="19"/>
                <w:szCs w:val="19"/>
              </w:rPr>
              <w:t>Բինար ձեւաչափով փաստաթուղթը</w:t>
            </w:r>
          </w:p>
          <w:p w14:paraId="0E0A8BEA"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Doc</w:t>
            </w:r>
            <w:r w:rsidRPr="00D97520">
              <w:rPr>
                <w:rFonts w:cs="Times New Roman"/>
                <w:sz w:val="19"/>
                <w:szCs w:val="19"/>
              </w:rPr>
              <w:t>‌</w:t>
            </w:r>
            <w:r w:rsidRPr="00D97520">
              <w:rPr>
                <w:rFonts w:ascii="Sylfaen" w:hAnsi="Sylfaen"/>
                <w:sz w:val="19"/>
                <w:szCs w:val="19"/>
              </w:rPr>
              <w:t>Binary</w:t>
            </w:r>
            <w:r w:rsidRPr="00D97520">
              <w:rPr>
                <w:rFonts w:cs="Times New Roman"/>
                <w:sz w:val="19"/>
                <w:szCs w:val="19"/>
              </w:rPr>
              <w:t>‌</w:t>
            </w:r>
            <w:r w:rsidRPr="00D97520">
              <w:rPr>
                <w:rFonts w:ascii="Sylfaen" w:hAnsi="Sylfaen"/>
                <w:sz w:val="19"/>
                <w:szCs w:val="19"/>
              </w:rPr>
              <w:t>Text)</w:t>
            </w:r>
          </w:p>
        </w:tc>
        <w:tc>
          <w:tcPr>
            <w:tcW w:w="1110" w:type="pct"/>
          </w:tcPr>
          <w:p w14:paraId="45A64D86"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 xml:space="preserve">PDF ձեւաչափով սերտիֆիկատը </w:t>
            </w:r>
          </w:p>
        </w:tc>
        <w:tc>
          <w:tcPr>
            <w:tcW w:w="826" w:type="pct"/>
            <w:shd w:val="clear" w:color="auto" w:fill="auto"/>
          </w:tcPr>
          <w:p w14:paraId="17F8EC6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M.SDE.00106</w:t>
            </w:r>
          </w:p>
        </w:tc>
        <w:tc>
          <w:tcPr>
            <w:tcW w:w="1362" w:type="pct"/>
            <w:shd w:val="clear" w:color="auto" w:fill="auto"/>
          </w:tcPr>
          <w:p w14:paraId="43918295"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Binary</w:t>
            </w:r>
            <w:r w:rsidRPr="00D97520">
              <w:rPr>
                <w:rFonts w:cs="Times New Roman"/>
                <w:sz w:val="19"/>
                <w:szCs w:val="19"/>
              </w:rPr>
              <w:t>‌</w:t>
            </w:r>
            <w:r w:rsidRPr="00D97520">
              <w:rPr>
                <w:rFonts w:ascii="Sylfaen" w:hAnsi="Sylfaen"/>
                <w:sz w:val="19"/>
                <w:szCs w:val="19"/>
              </w:rPr>
              <w:t>Text</w:t>
            </w:r>
            <w:r w:rsidRPr="00D97520">
              <w:rPr>
                <w:rFonts w:cs="Times New Roman"/>
                <w:sz w:val="19"/>
                <w:szCs w:val="19"/>
              </w:rPr>
              <w:t>‌</w:t>
            </w:r>
            <w:r w:rsidRPr="00D97520">
              <w:rPr>
                <w:rFonts w:ascii="Sylfaen" w:hAnsi="Sylfaen"/>
                <w:sz w:val="19"/>
                <w:szCs w:val="19"/>
              </w:rPr>
              <w:t>Type (M.SDT.00143)</w:t>
            </w:r>
          </w:p>
          <w:p w14:paraId="404B6831"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Երկուական օկտետների (բայթերի) վերջավոր հաջորդականությունը</w:t>
            </w:r>
          </w:p>
        </w:tc>
        <w:tc>
          <w:tcPr>
            <w:tcW w:w="294" w:type="pct"/>
          </w:tcPr>
          <w:p w14:paraId="27E90661"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w:t>
            </w:r>
          </w:p>
        </w:tc>
      </w:tr>
      <w:tr w:rsidR="00DC113F" w:rsidRPr="00D97520" w14:paraId="092B7369" w14:textId="77777777" w:rsidTr="00574025">
        <w:trPr>
          <w:cantSplit/>
          <w:trHeight w:val="20"/>
        </w:trPr>
        <w:tc>
          <w:tcPr>
            <w:tcW w:w="81" w:type="pct"/>
            <w:tcBorders>
              <w:top w:val="nil"/>
              <w:left w:val="nil"/>
              <w:bottom w:val="nil"/>
              <w:right w:val="nil"/>
            </w:tcBorders>
          </w:tcPr>
          <w:p w14:paraId="5C2CF40D"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439B7E46"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3F481E51"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 տվյալների ձեւաչափի ծածկագիրը</w:t>
            </w:r>
          </w:p>
          <w:p w14:paraId="4CBFEFED"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(media</w:t>
            </w:r>
            <w:r w:rsidRPr="00D97520">
              <w:rPr>
                <w:rFonts w:cs="Times New Roman"/>
                <w:sz w:val="19"/>
                <w:szCs w:val="19"/>
              </w:rPr>
              <w:t>​</w:t>
            </w:r>
            <w:r w:rsidRPr="00D97520">
              <w:rPr>
                <w:rFonts w:ascii="Sylfaen" w:hAnsi="Sylfaen"/>
                <w:sz w:val="19"/>
                <w:szCs w:val="19"/>
              </w:rPr>
              <w:t>Type</w:t>
            </w:r>
            <w:r w:rsidRPr="00D97520">
              <w:rPr>
                <w:rFonts w:cs="Times New Roman"/>
                <w:sz w:val="19"/>
                <w:szCs w:val="19"/>
              </w:rPr>
              <w:t>​</w:t>
            </w:r>
            <w:r w:rsidRPr="00D97520">
              <w:rPr>
                <w:rFonts w:ascii="Sylfaen" w:hAnsi="Sylfaen"/>
                <w:sz w:val="19"/>
                <w:szCs w:val="19"/>
              </w:rPr>
              <w:t>Code ատրիբուտ)</w:t>
            </w:r>
          </w:p>
        </w:tc>
        <w:tc>
          <w:tcPr>
            <w:tcW w:w="1110" w:type="pct"/>
            <w:shd w:val="clear" w:color="auto" w:fill="auto"/>
          </w:tcPr>
          <w:p w14:paraId="7A64438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տվյալների ձեւաչափի ծածկագրային նշագիրը</w:t>
            </w:r>
          </w:p>
        </w:tc>
        <w:tc>
          <w:tcPr>
            <w:tcW w:w="826" w:type="pct"/>
            <w:shd w:val="clear" w:color="auto" w:fill="auto"/>
          </w:tcPr>
          <w:p w14:paraId="737F18C9" w14:textId="77777777" w:rsidR="00DC113F" w:rsidRPr="00D97520" w:rsidRDefault="00336000"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w:t>
            </w:r>
          </w:p>
        </w:tc>
        <w:tc>
          <w:tcPr>
            <w:tcW w:w="1362" w:type="pct"/>
            <w:shd w:val="clear" w:color="auto" w:fill="auto"/>
          </w:tcPr>
          <w:p w14:paraId="6DE6BE5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Media</w:t>
            </w:r>
            <w:r w:rsidRPr="00D97520">
              <w:rPr>
                <w:rFonts w:cs="Times New Roman"/>
                <w:sz w:val="19"/>
                <w:szCs w:val="19"/>
              </w:rPr>
              <w:t>‌</w:t>
            </w:r>
            <w:r w:rsidRPr="00D97520">
              <w:rPr>
                <w:rFonts w:ascii="Sylfaen" w:hAnsi="Sylfaen"/>
                <w:sz w:val="19"/>
                <w:szCs w:val="19"/>
              </w:rPr>
              <w:t>Type</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(M.SDT.00147)</w:t>
            </w:r>
          </w:p>
          <w:p w14:paraId="48212264"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Ծածկագրի արժեքը՝ տվյալների ձեւաչափերի դասակարգչին համապատասխան:</w:t>
            </w:r>
          </w:p>
          <w:p w14:paraId="3A3129E0"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0B203E29"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255</w:t>
            </w:r>
          </w:p>
        </w:tc>
        <w:tc>
          <w:tcPr>
            <w:tcW w:w="294" w:type="pct"/>
          </w:tcPr>
          <w:p w14:paraId="6EFD5ED1"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1C4C169F" w14:textId="77777777" w:rsidTr="00574025">
        <w:trPr>
          <w:cantSplit/>
          <w:trHeight w:val="20"/>
        </w:trPr>
        <w:tc>
          <w:tcPr>
            <w:tcW w:w="81" w:type="pct"/>
            <w:tcBorders>
              <w:top w:val="nil"/>
              <w:left w:val="nil"/>
              <w:bottom w:val="nil"/>
            </w:tcBorders>
          </w:tcPr>
          <w:p w14:paraId="62F743C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327" w:type="pct"/>
            <w:gridSpan w:val="6"/>
            <w:tcBorders>
              <w:bottom w:val="single" w:sz="4" w:space="0" w:color="auto"/>
            </w:tcBorders>
          </w:tcPr>
          <w:p w14:paraId="42F12CAC"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2.15.</w:t>
            </w:r>
            <w:r w:rsidRPr="00D97520">
              <w:rPr>
                <w:rFonts w:ascii="Sylfaen" w:hAnsi="Sylfaen"/>
                <w:sz w:val="19"/>
                <w:szCs w:val="19"/>
              </w:rPr>
              <w:t> </w:t>
            </w:r>
            <w:r w:rsidRPr="00D97520">
              <w:rPr>
                <w:rFonts w:ascii="Sylfaen" w:hAnsi="Sylfaen"/>
                <w:sz w:val="19"/>
                <w:szCs w:val="19"/>
              </w:rPr>
              <w:t>Ընդհանուր ռեսուրսի գրառման տեխնոլոգիական բնութագրերը</w:t>
            </w:r>
          </w:p>
          <w:p w14:paraId="394B9F79"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(ccdo:</w:t>
            </w:r>
            <w:r w:rsidRPr="00D97520">
              <w:rPr>
                <w:rFonts w:cs="Times New Roman"/>
                <w:sz w:val="19"/>
                <w:szCs w:val="19"/>
              </w:rPr>
              <w:t>‌</w:t>
            </w:r>
            <w:r w:rsidRPr="00D97520">
              <w:rPr>
                <w:rFonts w:ascii="Sylfaen" w:hAnsi="Sylfaen"/>
                <w:sz w:val="19"/>
                <w:szCs w:val="19"/>
              </w:rPr>
              <w:t>Resource</w:t>
            </w:r>
            <w:r w:rsidRPr="00D97520">
              <w:rPr>
                <w:rFonts w:cs="Times New Roman"/>
                <w:sz w:val="19"/>
                <w:szCs w:val="19"/>
              </w:rPr>
              <w:t>‌</w:t>
            </w:r>
            <w:r w:rsidRPr="00D97520">
              <w:rPr>
                <w:rFonts w:ascii="Sylfaen" w:hAnsi="Sylfaen"/>
                <w:sz w:val="19"/>
                <w:szCs w:val="19"/>
              </w:rPr>
              <w:t>Item</w:t>
            </w:r>
            <w:r w:rsidRPr="00D97520">
              <w:rPr>
                <w:rFonts w:cs="Times New Roman"/>
                <w:sz w:val="19"/>
                <w:szCs w:val="19"/>
              </w:rPr>
              <w:t>‌</w:t>
            </w:r>
            <w:r w:rsidRPr="00D97520">
              <w:rPr>
                <w:rFonts w:ascii="Sylfaen" w:hAnsi="Sylfaen"/>
                <w:sz w:val="19"/>
                <w:szCs w:val="19"/>
              </w:rPr>
              <w:t>Status</w:t>
            </w:r>
            <w:r w:rsidRPr="00D97520">
              <w:rPr>
                <w:rFonts w:cs="Times New Roman"/>
                <w:sz w:val="19"/>
                <w:szCs w:val="19"/>
              </w:rPr>
              <w:t>‌</w:t>
            </w:r>
            <w:r w:rsidRPr="00D97520">
              <w:rPr>
                <w:rFonts w:ascii="Sylfaen" w:hAnsi="Sylfaen"/>
                <w:sz w:val="19"/>
                <w:szCs w:val="19"/>
              </w:rPr>
              <w:t>Details)</w:t>
            </w:r>
          </w:p>
        </w:tc>
        <w:tc>
          <w:tcPr>
            <w:tcW w:w="1110" w:type="pct"/>
          </w:tcPr>
          <w:p w14:paraId="2531A86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սերտիֆիկատի մասին տեղեկություններ պարունակող՝ դեղագործական տեսչական ստուգումների մասին տվյալների բազայի գրանցման վերաբերյալ տեխնոլոգիական տեղեկությունների ամբողջությունը</w:t>
            </w:r>
          </w:p>
        </w:tc>
        <w:tc>
          <w:tcPr>
            <w:tcW w:w="826" w:type="pct"/>
            <w:shd w:val="clear" w:color="auto" w:fill="auto"/>
          </w:tcPr>
          <w:p w14:paraId="7D15F07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M.CDE.00032</w:t>
            </w:r>
          </w:p>
        </w:tc>
        <w:tc>
          <w:tcPr>
            <w:tcW w:w="1362" w:type="pct"/>
            <w:shd w:val="clear" w:color="auto" w:fill="auto"/>
          </w:tcPr>
          <w:p w14:paraId="4DB649BD"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ccdo:</w:t>
            </w:r>
            <w:r w:rsidRPr="00D97520">
              <w:rPr>
                <w:rFonts w:cs="Times New Roman"/>
                <w:sz w:val="19"/>
                <w:szCs w:val="19"/>
              </w:rPr>
              <w:t>‌</w:t>
            </w:r>
            <w:r w:rsidRPr="00D97520">
              <w:rPr>
                <w:rFonts w:ascii="Sylfaen" w:hAnsi="Sylfaen"/>
                <w:sz w:val="19"/>
                <w:szCs w:val="19"/>
              </w:rPr>
              <w:t>Resource</w:t>
            </w:r>
            <w:r w:rsidRPr="00D97520">
              <w:rPr>
                <w:rFonts w:cs="Times New Roman"/>
                <w:sz w:val="19"/>
                <w:szCs w:val="19"/>
              </w:rPr>
              <w:t>‌</w:t>
            </w:r>
            <w:r w:rsidRPr="00D97520">
              <w:rPr>
                <w:rFonts w:ascii="Sylfaen" w:hAnsi="Sylfaen"/>
                <w:sz w:val="19"/>
                <w:szCs w:val="19"/>
              </w:rPr>
              <w:t>Item</w:t>
            </w:r>
            <w:r w:rsidRPr="00D97520">
              <w:rPr>
                <w:rFonts w:cs="Times New Roman"/>
                <w:sz w:val="19"/>
                <w:szCs w:val="19"/>
              </w:rPr>
              <w:t>‌</w:t>
            </w:r>
            <w:r w:rsidRPr="00D97520">
              <w:rPr>
                <w:rFonts w:ascii="Sylfaen" w:hAnsi="Sylfaen"/>
                <w:sz w:val="19"/>
                <w:szCs w:val="19"/>
              </w:rPr>
              <w:t>Status</w:t>
            </w:r>
            <w:r w:rsidRPr="00D97520">
              <w:rPr>
                <w:rFonts w:cs="Times New Roman"/>
                <w:sz w:val="19"/>
                <w:szCs w:val="19"/>
              </w:rPr>
              <w:t>‌</w:t>
            </w:r>
            <w:r w:rsidRPr="00D97520">
              <w:rPr>
                <w:rFonts w:ascii="Sylfaen" w:hAnsi="Sylfaen"/>
                <w:sz w:val="19"/>
                <w:szCs w:val="19"/>
              </w:rPr>
              <w:t>Details</w:t>
            </w:r>
            <w:r w:rsidRPr="00D97520">
              <w:rPr>
                <w:rFonts w:cs="Times New Roman"/>
                <w:sz w:val="19"/>
                <w:szCs w:val="19"/>
              </w:rPr>
              <w:t>‌</w:t>
            </w:r>
            <w:r w:rsidRPr="00D97520">
              <w:rPr>
                <w:rFonts w:ascii="Sylfaen" w:hAnsi="Sylfaen"/>
                <w:sz w:val="19"/>
                <w:szCs w:val="19"/>
              </w:rPr>
              <w:t>Type (M.CDT.00033)</w:t>
            </w:r>
          </w:p>
          <w:p w14:paraId="6537A91B"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Որոշվում է ներդրված տարրերի արժեքների տիրույթներով</w:t>
            </w:r>
          </w:p>
        </w:tc>
        <w:tc>
          <w:tcPr>
            <w:tcW w:w="294" w:type="pct"/>
          </w:tcPr>
          <w:p w14:paraId="235F5BA9"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666AAD58" w14:textId="77777777" w:rsidTr="00574025">
        <w:trPr>
          <w:cantSplit/>
          <w:trHeight w:val="20"/>
        </w:trPr>
        <w:tc>
          <w:tcPr>
            <w:tcW w:w="81" w:type="pct"/>
            <w:tcBorders>
              <w:top w:val="nil"/>
              <w:left w:val="nil"/>
              <w:bottom w:val="nil"/>
              <w:right w:val="nil"/>
            </w:tcBorders>
          </w:tcPr>
          <w:p w14:paraId="2E0C9C6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34D87EDF"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708802F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2.15.1.</w:t>
            </w:r>
            <w:r w:rsidRPr="00D97520">
              <w:rPr>
                <w:rFonts w:ascii="Sylfaen" w:hAnsi="Sylfaen"/>
                <w:sz w:val="19"/>
                <w:szCs w:val="19"/>
              </w:rPr>
              <w:t> </w:t>
            </w:r>
            <w:r w:rsidRPr="00D97520">
              <w:rPr>
                <w:rFonts w:ascii="Sylfaen" w:hAnsi="Sylfaen"/>
                <w:sz w:val="19"/>
                <w:szCs w:val="19"/>
              </w:rPr>
              <w:t>Գործողության ժամանակահատվածը</w:t>
            </w:r>
          </w:p>
          <w:p w14:paraId="2CE74C73"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(ccdo:</w:t>
            </w:r>
            <w:r w:rsidRPr="00D97520">
              <w:rPr>
                <w:rFonts w:cs="Times New Roman"/>
                <w:sz w:val="19"/>
                <w:szCs w:val="19"/>
              </w:rPr>
              <w:t>‌</w:t>
            </w:r>
            <w:r w:rsidRPr="00D97520">
              <w:rPr>
                <w:rFonts w:ascii="Sylfaen" w:hAnsi="Sylfaen"/>
                <w:sz w:val="19"/>
                <w:szCs w:val="19"/>
              </w:rPr>
              <w:t>Validity</w:t>
            </w:r>
            <w:r w:rsidRPr="00D97520">
              <w:rPr>
                <w:rFonts w:cs="Times New Roman"/>
                <w:sz w:val="19"/>
                <w:szCs w:val="19"/>
              </w:rPr>
              <w:t>‌</w:t>
            </w:r>
            <w:r w:rsidRPr="00D97520">
              <w:rPr>
                <w:rFonts w:ascii="Sylfaen" w:hAnsi="Sylfaen"/>
                <w:sz w:val="19"/>
                <w:szCs w:val="19"/>
              </w:rPr>
              <w:t>Period</w:t>
            </w:r>
            <w:r w:rsidRPr="00D97520">
              <w:rPr>
                <w:rFonts w:cs="Times New Roman"/>
                <w:sz w:val="19"/>
                <w:szCs w:val="19"/>
              </w:rPr>
              <w:t>‌</w:t>
            </w:r>
            <w:r w:rsidRPr="00D97520">
              <w:rPr>
                <w:rFonts w:ascii="Sylfaen" w:hAnsi="Sylfaen"/>
                <w:sz w:val="19"/>
                <w:szCs w:val="19"/>
              </w:rPr>
              <w:t>Details)</w:t>
            </w:r>
          </w:p>
        </w:tc>
        <w:tc>
          <w:tcPr>
            <w:tcW w:w="1110" w:type="pct"/>
            <w:shd w:val="clear" w:color="auto" w:fill="auto"/>
          </w:tcPr>
          <w:p w14:paraId="406C959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ընդհանուր ռեսուրսի (ռեեստրի, ցանկի, տվյալների բազայի) գրառման գործողության ժամանակահատվածը</w:t>
            </w:r>
          </w:p>
        </w:tc>
        <w:tc>
          <w:tcPr>
            <w:tcW w:w="826" w:type="pct"/>
            <w:shd w:val="clear" w:color="auto" w:fill="auto"/>
          </w:tcPr>
          <w:p w14:paraId="20B3BC71"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M.CDE.00033</w:t>
            </w:r>
          </w:p>
        </w:tc>
        <w:tc>
          <w:tcPr>
            <w:tcW w:w="1362" w:type="pct"/>
            <w:shd w:val="clear" w:color="auto" w:fill="auto"/>
          </w:tcPr>
          <w:p w14:paraId="2A50F4D2"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ccdo:</w:t>
            </w:r>
            <w:r w:rsidRPr="00D97520">
              <w:rPr>
                <w:rFonts w:cs="Times New Roman"/>
                <w:sz w:val="19"/>
                <w:szCs w:val="19"/>
              </w:rPr>
              <w:t>‌</w:t>
            </w:r>
            <w:r w:rsidRPr="00D97520">
              <w:rPr>
                <w:rFonts w:ascii="Sylfaen" w:hAnsi="Sylfaen"/>
                <w:sz w:val="19"/>
                <w:szCs w:val="19"/>
              </w:rPr>
              <w:t>Period</w:t>
            </w:r>
            <w:r w:rsidRPr="00D97520">
              <w:rPr>
                <w:rFonts w:cs="Times New Roman"/>
                <w:sz w:val="19"/>
                <w:szCs w:val="19"/>
              </w:rPr>
              <w:t>‌</w:t>
            </w:r>
            <w:r w:rsidRPr="00D97520">
              <w:rPr>
                <w:rFonts w:ascii="Sylfaen" w:hAnsi="Sylfaen"/>
                <w:sz w:val="19"/>
                <w:szCs w:val="19"/>
              </w:rPr>
              <w:t>Details</w:t>
            </w:r>
            <w:r w:rsidRPr="00D97520">
              <w:rPr>
                <w:rFonts w:cs="Times New Roman"/>
                <w:sz w:val="19"/>
                <w:szCs w:val="19"/>
              </w:rPr>
              <w:t>‌</w:t>
            </w:r>
            <w:r w:rsidRPr="00D97520">
              <w:rPr>
                <w:rFonts w:ascii="Sylfaen" w:hAnsi="Sylfaen"/>
                <w:sz w:val="19"/>
                <w:szCs w:val="19"/>
              </w:rPr>
              <w:t>Type (M.CDT.00026)</w:t>
            </w:r>
          </w:p>
          <w:p w14:paraId="7ECCF7D9"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Սահմանվում է ներդրված տարրերի արժեքների ոլորտներով</w:t>
            </w:r>
          </w:p>
        </w:tc>
        <w:tc>
          <w:tcPr>
            <w:tcW w:w="294" w:type="pct"/>
          </w:tcPr>
          <w:p w14:paraId="184D3EB0"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6DB0FC37" w14:textId="77777777" w:rsidTr="00574025">
        <w:trPr>
          <w:cantSplit/>
          <w:trHeight w:val="20"/>
        </w:trPr>
        <w:tc>
          <w:tcPr>
            <w:tcW w:w="81" w:type="pct"/>
            <w:tcBorders>
              <w:top w:val="nil"/>
              <w:left w:val="nil"/>
              <w:bottom w:val="nil"/>
              <w:right w:val="nil"/>
            </w:tcBorders>
          </w:tcPr>
          <w:p w14:paraId="2588E6C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100A4A05"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75C6609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5674FC64"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w:t>
            </w:r>
            <w:r w:rsidRPr="00D97520">
              <w:rPr>
                <w:rFonts w:ascii="Sylfaen" w:hAnsi="Sylfaen"/>
                <w:sz w:val="19"/>
                <w:szCs w:val="19"/>
              </w:rPr>
              <w:t> </w:t>
            </w:r>
            <w:r w:rsidRPr="00D97520">
              <w:rPr>
                <w:rFonts w:ascii="Sylfaen" w:hAnsi="Sylfaen"/>
                <w:sz w:val="19"/>
                <w:szCs w:val="19"/>
              </w:rPr>
              <w:t>Մեկնարկի ամսաթիվը եւ ժամը</w:t>
            </w:r>
          </w:p>
          <w:p w14:paraId="61035953"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Start</w:t>
            </w:r>
            <w:r w:rsidRPr="00D97520">
              <w:rPr>
                <w:rFonts w:cs="Times New Roman"/>
                <w:sz w:val="19"/>
                <w:szCs w:val="19"/>
              </w:rPr>
              <w:t>‌</w:t>
            </w:r>
            <w:r w:rsidRPr="00D97520">
              <w:rPr>
                <w:rFonts w:ascii="Sylfaen" w:hAnsi="Sylfaen"/>
                <w:sz w:val="19"/>
                <w:szCs w:val="19"/>
              </w:rPr>
              <w:t>Date</w:t>
            </w:r>
            <w:r w:rsidRPr="00D97520">
              <w:rPr>
                <w:rFonts w:cs="Times New Roman"/>
                <w:sz w:val="19"/>
                <w:szCs w:val="19"/>
              </w:rPr>
              <w:t>‌</w:t>
            </w:r>
            <w:r w:rsidRPr="00D97520">
              <w:rPr>
                <w:rFonts w:ascii="Sylfaen" w:hAnsi="Sylfaen"/>
                <w:sz w:val="19"/>
                <w:szCs w:val="19"/>
              </w:rPr>
              <w:t>Time)</w:t>
            </w:r>
          </w:p>
        </w:tc>
        <w:tc>
          <w:tcPr>
            <w:tcW w:w="1110" w:type="pct"/>
            <w:shd w:val="clear" w:color="auto" w:fill="auto"/>
          </w:tcPr>
          <w:p w14:paraId="5886AC8D"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մեկնարկի ամսաթիվը եւ ժամը</w:t>
            </w:r>
          </w:p>
        </w:tc>
        <w:tc>
          <w:tcPr>
            <w:tcW w:w="826" w:type="pct"/>
            <w:shd w:val="clear" w:color="auto" w:fill="auto"/>
          </w:tcPr>
          <w:p w14:paraId="4196908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M.SDE.00133</w:t>
            </w:r>
          </w:p>
        </w:tc>
        <w:tc>
          <w:tcPr>
            <w:tcW w:w="1362" w:type="pct"/>
            <w:shd w:val="clear" w:color="auto" w:fill="auto"/>
          </w:tcPr>
          <w:p w14:paraId="4833C683"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w:t>
            </w:r>
            <w:r w:rsidRPr="00D97520">
              <w:rPr>
                <w:rFonts w:cs="Times New Roman"/>
                <w:sz w:val="19"/>
                <w:szCs w:val="19"/>
              </w:rPr>
              <w:t>‌</w:t>
            </w:r>
            <w:r w:rsidRPr="00D97520">
              <w:rPr>
                <w:rFonts w:ascii="Sylfaen" w:hAnsi="Sylfaen"/>
                <w:sz w:val="19"/>
                <w:szCs w:val="19"/>
              </w:rPr>
              <w:t>Date</w:t>
            </w:r>
            <w:r w:rsidRPr="00D97520">
              <w:rPr>
                <w:rFonts w:cs="Times New Roman"/>
                <w:sz w:val="19"/>
                <w:szCs w:val="19"/>
              </w:rPr>
              <w:t>‌</w:t>
            </w:r>
            <w:r w:rsidRPr="00D97520">
              <w:rPr>
                <w:rFonts w:ascii="Sylfaen" w:hAnsi="Sylfaen"/>
                <w:sz w:val="19"/>
                <w:szCs w:val="19"/>
              </w:rPr>
              <w:t>Time</w:t>
            </w:r>
            <w:r w:rsidRPr="00D97520">
              <w:rPr>
                <w:rFonts w:cs="Times New Roman"/>
                <w:sz w:val="19"/>
                <w:szCs w:val="19"/>
              </w:rPr>
              <w:t>‌</w:t>
            </w:r>
            <w:r w:rsidRPr="00D97520">
              <w:rPr>
                <w:rFonts w:ascii="Sylfaen" w:hAnsi="Sylfaen"/>
                <w:sz w:val="19"/>
                <w:szCs w:val="19"/>
              </w:rPr>
              <w:t>Type (M.BDT.00006)</w:t>
            </w:r>
          </w:p>
          <w:p w14:paraId="05537B44"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Ամսաթվի եւ ժամի նշագիրը՝ ԻՍՕ 8601-ին համապատասխան</w:t>
            </w:r>
          </w:p>
        </w:tc>
        <w:tc>
          <w:tcPr>
            <w:tcW w:w="294" w:type="pct"/>
          </w:tcPr>
          <w:p w14:paraId="6EAC93DA"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48CE09D0" w14:textId="77777777" w:rsidTr="00574025">
        <w:trPr>
          <w:cantSplit/>
          <w:trHeight w:val="20"/>
        </w:trPr>
        <w:tc>
          <w:tcPr>
            <w:tcW w:w="81" w:type="pct"/>
            <w:tcBorders>
              <w:top w:val="nil"/>
              <w:left w:val="nil"/>
              <w:bottom w:val="nil"/>
              <w:right w:val="nil"/>
            </w:tcBorders>
          </w:tcPr>
          <w:p w14:paraId="39C8CB1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right w:val="nil"/>
            </w:tcBorders>
          </w:tcPr>
          <w:p w14:paraId="6723BD44"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87" w:type="pct"/>
            <w:tcBorders>
              <w:top w:val="nil"/>
              <w:left w:val="nil"/>
              <w:bottom w:val="nil"/>
              <w:right w:val="single" w:sz="4" w:space="0" w:color="auto"/>
            </w:tcBorders>
          </w:tcPr>
          <w:p w14:paraId="6120D55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1153" w:type="pct"/>
            <w:gridSpan w:val="4"/>
            <w:tcBorders>
              <w:left w:val="single" w:sz="4" w:space="0" w:color="auto"/>
              <w:bottom w:val="single" w:sz="4" w:space="0" w:color="auto"/>
            </w:tcBorders>
          </w:tcPr>
          <w:p w14:paraId="43A512D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w:t>
            </w:r>
            <w:r w:rsidRPr="00D97520">
              <w:rPr>
                <w:rFonts w:ascii="Sylfaen" w:hAnsi="Sylfaen"/>
                <w:sz w:val="19"/>
                <w:szCs w:val="19"/>
              </w:rPr>
              <w:t> </w:t>
            </w:r>
            <w:r w:rsidRPr="00D97520">
              <w:rPr>
                <w:rFonts w:ascii="Sylfaen" w:hAnsi="Sylfaen"/>
                <w:sz w:val="19"/>
                <w:szCs w:val="19"/>
              </w:rPr>
              <w:t>Ավարտի ամսաթիվը եւ ժամը</w:t>
            </w:r>
          </w:p>
          <w:p w14:paraId="2ED0B0B3"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End</w:t>
            </w:r>
            <w:r w:rsidRPr="00D97520">
              <w:rPr>
                <w:rFonts w:cs="Times New Roman"/>
                <w:sz w:val="19"/>
                <w:szCs w:val="19"/>
              </w:rPr>
              <w:t>‌</w:t>
            </w:r>
            <w:r w:rsidRPr="00D97520">
              <w:rPr>
                <w:rFonts w:ascii="Sylfaen" w:hAnsi="Sylfaen"/>
                <w:sz w:val="19"/>
                <w:szCs w:val="19"/>
              </w:rPr>
              <w:t>Date</w:t>
            </w:r>
            <w:r w:rsidRPr="00D97520">
              <w:rPr>
                <w:rFonts w:cs="Times New Roman"/>
                <w:sz w:val="19"/>
                <w:szCs w:val="19"/>
              </w:rPr>
              <w:t>‌</w:t>
            </w:r>
            <w:r w:rsidRPr="00D97520">
              <w:rPr>
                <w:rFonts w:ascii="Sylfaen" w:hAnsi="Sylfaen"/>
                <w:sz w:val="19"/>
                <w:szCs w:val="19"/>
              </w:rPr>
              <w:t>Time)</w:t>
            </w:r>
          </w:p>
        </w:tc>
        <w:tc>
          <w:tcPr>
            <w:tcW w:w="1110" w:type="pct"/>
            <w:shd w:val="clear" w:color="auto" w:fill="auto"/>
          </w:tcPr>
          <w:p w14:paraId="1717A0C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ավարտի ամսաթիվը եւ ժամը</w:t>
            </w:r>
          </w:p>
        </w:tc>
        <w:tc>
          <w:tcPr>
            <w:tcW w:w="826" w:type="pct"/>
            <w:shd w:val="clear" w:color="auto" w:fill="auto"/>
          </w:tcPr>
          <w:p w14:paraId="007F3B99"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M.SDE.00134</w:t>
            </w:r>
          </w:p>
        </w:tc>
        <w:tc>
          <w:tcPr>
            <w:tcW w:w="1362" w:type="pct"/>
            <w:shd w:val="clear" w:color="auto" w:fill="auto"/>
          </w:tcPr>
          <w:p w14:paraId="2C1E1F7F"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w:t>
            </w:r>
            <w:r w:rsidRPr="00D97520">
              <w:rPr>
                <w:rFonts w:cs="Times New Roman"/>
                <w:sz w:val="19"/>
                <w:szCs w:val="19"/>
              </w:rPr>
              <w:t>‌</w:t>
            </w:r>
            <w:r w:rsidRPr="00D97520">
              <w:rPr>
                <w:rFonts w:ascii="Sylfaen" w:hAnsi="Sylfaen"/>
                <w:sz w:val="19"/>
                <w:szCs w:val="19"/>
              </w:rPr>
              <w:t>Date</w:t>
            </w:r>
            <w:r w:rsidRPr="00D97520">
              <w:rPr>
                <w:rFonts w:cs="Times New Roman"/>
                <w:sz w:val="19"/>
                <w:szCs w:val="19"/>
              </w:rPr>
              <w:t>‌</w:t>
            </w:r>
            <w:r w:rsidRPr="00D97520">
              <w:rPr>
                <w:rFonts w:ascii="Sylfaen" w:hAnsi="Sylfaen"/>
                <w:sz w:val="19"/>
                <w:szCs w:val="19"/>
              </w:rPr>
              <w:t>Time</w:t>
            </w:r>
            <w:r w:rsidRPr="00D97520">
              <w:rPr>
                <w:rFonts w:cs="Times New Roman"/>
                <w:sz w:val="19"/>
                <w:szCs w:val="19"/>
              </w:rPr>
              <w:t>‌</w:t>
            </w:r>
            <w:r w:rsidRPr="00D97520">
              <w:rPr>
                <w:rFonts w:ascii="Sylfaen" w:hAnsi="Sylfaen"/>
                <w:sz w:val="19"/>
                <w:szCs w:val="19"/>
              </w:rPr>
              <w:t>Type (M.BDT.00006)</w:t>
            </w:r>
          </w:p>
          <w:p w14:paraId="1AAB067C"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Ամսաթվի եւ ժամի նշագիրը՝ ԻՍՕ 8601-ին համապատասխան</w:t>
            </w:r>
          </w:p>
        </w:tc>
        <w:tc>
          <w:tcPr>
            <w:tcW w:w="294" w:type="pct"/>
          </w:tcPr>
          <w:p w14:paraId="2E247CA1"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3D1C7D21" w14:textId="77777777" w:rsidTr="00574025">
        <w:trPr>
          <w:cantSplit/>
          <w:trHeight w:val="20"/>
        </w:trPr>
        <w:tc>
          <w:tcPr>
            <w:tcW w:w="81" w:type="pct"/>
            <w:tcBorders>
              <w:top w:val="nil"/>
              <w:left w:val="nil"/>
              <w:bottom w:val="nil"/>
              <w:right w:val="nil"/>
            </w:tcBorders>
          </w:tcPr>
          <w:p w14:paraId="235B402D"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p>
        </w:tc>
        <w:tc>
          <w:tcPr>
            <w:tcW w:w="87" w:type="pct"/>
            <w:tcBorders>
              <w:top w:val="nil"/>
              <w:left w:val="nil"/>
              <w:bottom w:val="nil"/>
            </w:tcBorders>
          </w:tcPr>
          <w:p w14:paraId="7EB9C4C7" w14:textId="77777777" w:rsidR="00DC113F" w:rsidRPr="00D97520" w:rsidRDefault="00DC113F" w:rsidP="00574025">
            <w:pPr>
              <w:pStyle w:val="a8"/>
              <w:widowControl w:val="0"/>
              <w:tabs>
                <w:tab w:val="left" w:pos="1134"/>
              </w:tabs>
              <w:spacing w:after="120" w:line="240" w:lineRule="auto"/>
              <w:rPr>
                <w:rFonts w:ascii="Sylfaen" w:hAnsi="Sylfaen"/>
                <w:sz w:val="19"/>
                <w:szCs w:val="19"/>
                <w:highlight w:val="yellow"/>
              </w:rPr>
            </w:pPr>
          </w:p>
        </w:tc>
        <w:tc>
          <w:tcPr>
            <w:tcW w:w="1240" w:type="pct"/>
            <w:gridSpan w:val="5"/>
            <w:tcBorders>
              <w:bottom w:val="single" w:sz="4" w:space="0" w:color="auto"/>
            </w:tcBorders>
          </w:tcPr>
          <w:p w14:paraId="37BEFC9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2.15.2.</w:t>
            </w:r>
            <w:r w:rsidRPr="00D97520">
              <w:rPr>
                <w:rFonts w:ascii="Sylfaen" w:hAnsi="Sylfaen"/>
                <w:sz w:val="19"/>
                <w:szCs w:val="19"/>
              </w:rPr>
              <w:t> </w:t>
            </w:r>
            <w:r w:rsidRPr="00D97520">
              <w:rPr>
                <w:rFonts w:ascii="Sylfaen" w:hAnsi="Sylfaen"/>
                <w:sz w:val="19"/>
                <w:szCs w:val="19"/>
              </w:rPr>
              <w:t>Թարմացման ամսաթիվը եւ ժամը</w:t>
            </w:r>
          </w:p>
          <w:p w14:paraId="34ED98F5"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Update</w:t>
            </w:r>
            <w:r w:rsidRPr="00D97520">
              <w:rPr>
                <w:rFonts w:cs="Times New Roman"/>
                <w:sz w:val="19"/>
                <w:szCs w:val="19"/>
              </w:rPr>
              <w:t>‌</w:t>
            </w:r>
            <w:r w:rsidRPr="00D97520">
              <w:rPr>
                <w:rFonts w:ascii="Sylfaen" w:hAnsi="Sylfaen"/>
                <w:sz w:val="19"/>
                <w:szCs w:val="19"/>
              </w:rPr>
              <w:t>Date</w:t>
            </w:r>
            <w:r w:rsidRPr="00D97520">
              <w:rPr>
                <w:rFonts w:cs="Times New Roman"/>
                <w:sz w:val="19"/>
                <w:szCs w:val="19"/>
              </w:rPr>
              <w:t>‌</w:t>
            </w:r>
            <w:r w:rsidRPr="00D97520">
              <w:rPr>
                <w:rFonts w:ascii="Sylfaen" w:hAnsi="Sylfaen"/>
                <w:sz w:val="19"/>
                <w:szCs w:val="19"/>
              </w:rPr>
              <w:t>Time)</w:t>
            </w:r>
          </w:p>
        </w:tc>
        <w:tc>
          <w:tcPr>
            <w:tcW w:w="1110" w:type="pct"/>
            <w:shd w:val="clear" w:color="auto" w:fill="auto"/>
          </w:tcPr>
          <w:p w14:paraId="1A11AFE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ընդհանուր ռեսուրսի (ռեեստրի, ցանկի, տվյալների բազայի) գրառումը թարմացնելու ամսաթիվը եւ ժամը</w:t>
            </w:r>
          </w:p>
        </w:tc>
        <w:tc>
          <w:tcPr>
            <w:tcW w:w="826" w:type="pct"/>
            <w:shd w:val="clear" w:color="auto" w:fill="auto"/>
          </w:tcPr>
          <w:p w14:paraId="3395A33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M.SDE.00079</w:t>
            </w:r>
          </w:p>
        </w:tc>
        <w:tc>
          <w:tcPr>
            <w:tcW w:w="1362" w:type="pct"/>
            <w:shd w:val="clear" w:color="auto" w:fill="auto"/>
          </w:tcPr>
          <w:p w14:paraId="0EA2F8E1"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w:t>
            </w:r>
            <w:r w:rsidRPr="00D97520">
              <w:rPr>
                <w:rFonts w:cs="Times New Roman"/>
                <w:sz w:val="19"/>
                <w:szCs w:val="19"/>
              </w:rPr>
              <w:t>‌</w:t>
            </w:r>
            <w:r w:rsidRPr="00D97520">
              <w:rPr>
                <w:rFonts w:ascii="Sylfaen" w:hAnsi="Sylfaen"/>
                <w:sz w:val="19"/>
                <w:szCs w:val="19"/>
              </w:rPr>
              <w:t>Date</w:t>
            </w:r>
            <w:r w:rsidRPr="00D97520">
              <w:rPr>
                <w:rFonts w:cs="Times New Roman"/>
                <w:sz w:val="19"/>
                <w:szCs w:val="19"/>
              </w:rPr>
              <w:t>‌</w:t>
            </w:r>
            <w:r w:rsidRPr="00D97520">
              <w:rPr>
                <w:rFonts w:ascii="Sylfaen" w:hAnsi="Sylfaen"/>
                <w:sz w:val="19"/>
                <w:szCs w:val="19"/>
              </w:rPr>
              <w:t>Time</w:t>
            </w:r>
            <w:r w:rsidRPr="00D97520">
              <w:rPr>
                <w:rFonts w:cs="Times New Roman"/>
                <w:sz w:val="19"/>
                <w:szCs w:val="19"/>
              </w:rPr>
              <w:t>‌</w:t>
            </w:r>
            <w:r w:rsidRPr="00D97520">
              <w:rPr>
                <w:rFonts w:ascii="Sylfaen" w:hAnsi="Sylfaen"/>
                <w:sz w:val="19"/>
                <w:szCs w:val="19"/>
              </w:rPr>
              <w:t>Type (M.BDT.00006)</w:t>
            </w:r>
          </w:p>
          <w:p w14:paraId="1D32944D"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Ամսաթվի եւ ժամի նշագիրը՝ ԻՍՕ 8601-ին համապատասխան</w:t>
            </w:r>
          </w:p>
        </w:tc>
        <w:tc>
          <w:tcPr>
            <w:tcW w:w="294" w:type="pct"/>
          </w:tcPr>
          <w:p w14:paraId="3870092B"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bl>
    <w:p w14:paraId="08F931E9" w14:textId="77777777" w:rsidR="00DC113F" w:rsidRPr="00C07E3E" w:rsidRDefault="00DC113F" w:rsidP="00EB5D30">
      <w:pPr>
        <w:pStyle w:val="a6"/>
        <w:widowControl w:val="0"/>
        <w:tabs>
          <w:tab w:val="left" w:pos="1134"/>
        </w:tabs>
        <w:spacing w:after="160"/>
        <w:rPr>
          <w:rFonts w:ascii="Sylfaen" w:hAnsi="Sylfaen"/>
          <w:sz w:val="24"/>
        </w:rPr>
        <w:sectPr w:rsidR="00DC113F" w:rsidRPr="00C07E3E" w:rsidSect="00B01C99">
          <w:pgSz w:w="16840" w:h="11907" w:code="9"/>
          <w:pgMar w:top="1418" w:right="1418" w:bottom="1418" w:left="1418" w:header="709" w:footer="255" w:gutter="0"/>
          <w:cols w:space="708"/>
          <w:docGrid w:linePitch="408"/>
        </w:sectPr>
      </w:pPr>
    </w:p>
    <w:p w14:paraId="5AFC5FBB" w14:textId="77777777" w:rsidR="00DC113F" w:rsidRPr="00460844" w:rsidRDefault="00DC113F" w:rsidP="00574025">
      <w:pPr>
        <w:pStyle w:val="af1"/>
        <w:widowControl w:val="0"/>
        <w:tabs>
          <w:tab w:val="left" w:pos="1134"/>
        </w:tabs>
        <w:spacing w:after="160"/>
        <w:ind w:firstLine="567"/>
        <w:rPr>
          <w:rFonts w:ascii="Sylfaen" w:hAnsi="Sylfaen"/>
          <w:sz w:val="24"/>
        </w:rPr>
      </w:pPr>
      <w:r w:rsidRPr="00C07E3E">
        <w:rPr>
          <w:rFonts w:ascii="Sylfaen" w:hAnsi="Sylfaen"/>
          <w:sz w:val="24"/>
        </w:rPr>
        <w:lastRenderedPageBreak/>
        <w:t>28.</w:t>
      </w:r>
      <w:r w:rsidR="00574025" w:rsidRPr="00460844">
        <w:rPr>
          <w:rFonts w:ascii="Sylfaen" w:hAnsi="Sylfaen"/>
          <w:sz w:val="24"/>
        </w:rPr>
        <w:tab/>
      </w:r>
      <w:r w:rsidRPr="00C07E3E">
        <w:rPr>
          <w:rFonts w:ascii="Sylfaen" w:hAnsi="Sylfaen"/>
          <w:sz w:val="24"/>
        </w:rPr>
        <w:t>«Դեղագործական տեսչական ստուգումների մասին տվյալների բազայի արդիականացման վիճակ» (R.HC.MM.11.004) էլեկտրոնային փաստաթղթի (տեղեկությունների) կառուցվածքի նկարագրությունը բերված է 20-րդ աղյուսակում։</w:t>
      </w:r>
    </w:p>
    <w:p w14:paraId="1EF16998" w14:textId="77777777" w:rsidR="00574025" w:rsidRPr="00460844" w:rsidRDefault="00574025" w:rsidP="00EB5D30">
      <w:pPr>
        <w:pStyle w:val="af1"/>
        <w:widowControl w:val="0"/>
        <w:tabs>
          <w:tab w:val="left" w:pos="1134"/>
        </w:tabs>
        <w:spacing w:after="160"/>
        <w:rPr>
          <w:rFonts w:ascii="Sylfaen" w:hAnsi="Sylfaen"/>
          <w:sz w:val="24"/>
        </w:rPr>
      </w:pPr>
    </w:p>
    <w:p w14:paraId="2E6CABD6"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t>Աղյուսակ 20</w:t>
      </w:r>
    </w:p>
    <w:p w14:paraId="1A08EC63"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 xml:space="preserve">«Դեղագործական տեսչական ստուգումների մասին տվյալների բազայի արդիականացման վիճակ» (R.HC.MM.11.004) էլեկտրոնային փաստաթղթի (տեղեկությունների) կառուցվածքի նկարագրությունը </w:t>
      </w:r>
    </w:p>
    <w:tbl>
      <w:tblPr>
        <w:tblStyle w:val="TableGrid"/>
        <w:tblW w:w="9812" w:type="dxa"/>
        <w:tblInd w:w="-459" w:type="dxa"/>
        <w:tblLayout w:type="fixed"/>
        <w:tblLook w:val="0600" w:firstRow="0" w:lastRow="0" w:firstColumn="0" w:lastColumn="0" w:noHBand="1" w:noVBand="1"/>
      </w:tblPr>
      <w:tblGrid>
        <w:gridCol w:w="1091"/>
        <w:gridCol w:w="2666"/>
        <w:gridCol w:w="6055"/>
      </w:tblGrid>
      <w:tr w:rsidR="00DC113F" w:rsidRPr="00574025" w14:paraId="2AE4DBA4" w14:textId="77777777" w:rsidTr="00574025">
        <w:trPr>
          <w:trHeight w:val="601"/>
          <w:tblHeader/>
        </w:trPr>
        <w:tc>
          <w:tcPr>
            <w:tcW w:w="1091" w:type="dxa"/>
          </w:tcPr>
          <w:p w14:paraId="63615BEB" w14:textId="77777777" w:rsidR="00DC113F" w:rsidRPr="00574025" w:rsidRDefault="00DC113F" w:rsidP="00574025">
            <w:pPr>
              <w:pStyle w:val="af1"/>
              <w:widowControl w:val="0"/>
              <w:tabs>
                <w:tab w:val="left" w:pos="1134"/>
              </w:tabs>
              <w:spacing w:after="120" w:line="240" w:lineRule="auto"/>
              <w:ind w:firstLine="0"/>
              <w:jc w:val="center"/>
              <w:outlineLvl w:val="9"/>
              <w:rPr>
                <w:rFonts w:ascii="Sylfaen" w:hAnsi="Sylfaen"/>
                <w:sz w:val="20"/>
              </w:rPr>
            </w:pPr>
            <w:r w:rsidRPr="00574025">
              <w:rPr>
                <w:rFonts w:ascii="Sylfaen" w:hAnsi="Sylfaen"/>
                <w:sz w:val="20"/>
              </w:rPr>
              <w:t>Համարը՝ ը/կ</w:t>
            </w:r>
          </w:p>
        </w:tc>
        <w:tc>
          <w:tcPr>
            <w:tcW w:w="2666" w:type="dxa"/>
          </w:tcPr>
          <w:p w14:paraId="29102AED" w14:textId="77777777" w:rsidR="00DC113F" w:rsidRPr="00574025" w:rsidRDefault="00DC113F" w:rsidP="00574025">
            <w:pPr>
              <w:pStyle w:val="af1"/>
              <w:widowControl w:val="0"/>
              <w:tabs>
                <w:tab w:val="left" w:pos="1134"/>
              </w:tabs>
              <w:spacing w:after="120" w:line="240" w:lineRule="auto"/>
              <w:ind w:firstLine="0"/>
              <w:jc w:val="center"/>
              <w:outlineLvl w:val="9"/>
              <w:rPr>
                <w:rFonts w:ascii="Sylfaen" w:hAnsi="Sylfaen"/>
                <w:sz w:val="20"/>
              </w:rPr>
            </w:pPr>
            <w:r w:rsidRPr="00574025">
              <w:rPr>
                <w:rFonts w:ascii="Sylfaen" w:hAnsi="Sylfaen"/>
                <w:sz w:val="20"/>
              </w:rPr>
              <w:t>Տարրի նշագիրը</w:t>
            </w:r>
          </w:p>
        </w:tc>
        <w:tc>
          <w:tcPr>
            <w:tcW w:w="6055" w:type="dxa"/>
          </w:tcPr>
          <w:p w14:paraId="6C4B96CB" w14:textId="77777777" w:rsidR="00DC113F" w:rsidRPr="00574025" w:rsidRDefault="00DC113F" w:rsidP="00574025">
            <w:pPr>
              <w:pStyle w:val="af1"/>
              <w:widowControl w:val="0"/>
              <w:tabs>
                <w:tab w:val="left" w:pos="1134"/>
              </w:tabs>
              <w:spacing w:after="120" w:line="240" w:lineRule="auto"/>
              <w:ind w:firstLine="0"/>
              <w:jc w:val="center"/>
              <w:outlineLvl w:val="9"/>
              <w:rPr>
                <w:rFonts w:ascii="Sylfaen" w:hAnsi="Sylfaen"/>
                <w:sz w:val="20"/>
              </w:rPr>
            </w:pPr>
            <w:r w:rsidRPr="00574025">
              <w:rPr>
                <w:rFonts w:ascii="Sylfaen" w:hAnsi="Sylfaen"/>
                <w:sz w:val="20"/>
              </w:rPr>
              <w:t>Նկարագրությունը</w:t>
            </w:r>
          </w:p>
        </w:tc>
      </w:tr>
      <w:tr w:rsidR="00DC113F" w:rsidRPr="00574025" w14:paraId="4D37639B" w14:textId="77777777" w:rsidTr="00574025">
        <w:trPr>
          <w:trHeight w:val="301"/>
          <w:tblHeader/>
        </w:trPr>
        <w:tc>
          <w:tcPr>
            <w:tcW w:w="1091" w:type="dxa"/>
            <w:vAlign w:val="center"/>
          </w:tcPr>
          <w:p w14:paraId="28CAD9A7" w14:textId="77777777" w:rsidR="00DC113F" w:rsidRPr="00574025" w:rsidRDefault="00DC113F" w:rsidP="00574025">
            <w:pPr>
              <w:pStyle w:val="af1"/>
              <w:widowControl w:val="0"/>
              <w:tabs>
                <w:tab w:val="left" w:pos="1134"/>
              </w:tabs>
              <w:spacing w:after="120" w:line="240" w:lineRule="auto"/>
              <w:ind w:firstLine="0"/>
              <w:jc w:val="center"/>
              <w:outlineLvl w:val="9"/>
              <w:rPr>
                <w:rFonts w:ascii="Sylfaen" w:hAnsi="Sylfaen"/>
                <w:sz w:val="20"/>
              </w:rPr>
            </w:pPr>
            <w:r w:rsidRPr="00574025">
              <w:rPr>
                <w:rFonts w:ascii="Sylfaen" w:hAnsi="Sylfaen"/>
                <w:sz w:val="20"/>
              </w:rPr>
              <w:t>1</w:t>
            </w:r>
          </w:p>
        </w:tc>
        <w:tc>
          <w:tcPr>
            <w:tcW w:w="2666" w:type="dxa"/>
            <w:vAlign w:val="center"/>
          </w:tcPr>
          <w:p w14:paraId="090CA28E" w14:textId="77777777" w:rsidR="00DC113F" w:rsidRPr="00574025" w:rsidRDefault="00DC113F" w:rsidP="00574025">
            <w:pPr>
              <w:pStyle w:val="af1"/>
              <w:widowControl w:val="0"/>
              <w:tabs>
                <w:tab w:val="left" w:pos="1134"/>
              </w:tabs>
              <w:spacing w:after="120" w:line="240" w:lineRule="auto"/>
              <w:ind w:firstLine="0"/>
              <w:jc w:val="center"/>
              <w:outlineLvl w:val="9"/>
              <w:rPr>
                <w:rFonts w:ascii="Sylfaen" w:hAnsi="Sylfaen"/>
                <w:sz w:val="20"/>
              </w:rPr>
            </w:pPr>
            <w:r w:rsidRPr="00574025">
              <w:rPr>
                <w:rFonts w:ascii="Sylfaen" w:hAnsi="Sylfaen"/>
                <w:sz w:val="20"/>
              </w:rPr>
              <w:t>2</w:t>
            </w:r>
          </w:p>
        </w:tc>
        <w:tc>
          <w:tcPr>
            <w:tcW w:w="6055" w:type="dxa"/>
            <w:vAlign w:val="center"/>
          </w:tcPr>
          <w:p w14:paraId="44C4CE9E" w14:textId="77777777" w:rsidR="00DC113F" w:rsidRPr="00574025" w:rsidRDefault="00DC113F" w:rsidP="00574025">
            <w:pPr>
              <w:pStyle w:val="af1"/>
              <w:widowControl w:val="0"/>
              <w:tabs>
                <w:tab w:val="left" w:pos="1134"/>
              </w:tabs>
              <w:spacing w:after="120" w:line="240" w:lineRule="auto"/>
              <w:ind w:firstLine="0"/>
              <w:jc w:val="center"/>
              <w:outlineLvl w:val="9"/>
              <w:rPr>
                <w:rFonts w:ascii="Sylfaen" w:hAnsi="Sylfaen"/>
                <w:sz w:val="20"/>
              </w:rPr>
            </w:pPr>
            <w:r w:rsidRPr="00574025">
              <w:rPr>
                <w:rFonts w:ascii="Sylfaen" w:hAnsi="Sylfaen"/>
                <w:sz w:val="20"/>
              </w:rPr>
              <w:t>3</w:t>
            </w:r>
          </w:p>
        </w:tc>
      </w:tr>
      <w:tr w:rsidR="00DC113F" w:rsidRPr="00574025" w14:paraId="22927ADE" w14:textId="77777777" w:rsidTr="00574025">
        <w:tc>
          <w:tcPr>
            <w:tcW w:w="1091" w:type="dxa"/>
          </w:tcPr>
          <w:p w14:paraId="60F513D6" w14:textId="77777777" w:rsidR="00DC113F" w:rsidRPr="00574025" w:rsidRDefault="00DC113F" w:rsidP="00574025">
            <w:pPr>
              <w:pStyle w:val="af1"/>
              <w:widowControl w:val="0"/>
              <w:tabs>
                <w:tab w:val="left" w:pos="1134"/>
              </w:tabs>
              <w:spacing w:after="120" w:line="240" w:lineRule="auto"/>
              <w:ind w:firstLine="0"/>
              <w:jc w:val="center"/>
              <w:outlineLvl w:val="9"/>
              <w:rPr>
                <w:rFonts w:ascii="Sylfaen" w:hAnsi="Sylfaen"/>
                <w:sz w:val="20"/>
              </w:rPr>
            </w:pPr>
            <w:r w:rsidRPr="00574025">
              <w:rPr>
                <w:rFonts w:ascii="Sylfaen" w:hAnsi="Sylfaen"/>
                <w:sz w:val="20"/>
              </w:rPr>
              <w:t>1</w:t>
            </w:r>
          </w:p>
        </w:tc>
        <w:tc>
          <w:tcPr>
            <w:tcW w:w="2666" w:type="dxa"/>
          </w:tcPr>
          <w:p w14:paraId="3506F37A" w14:textId="77777777" w:rsidR="00DC113F" w:rsidRPr="00574025" w:rsidRDefault="00DC113F" w:rsidP="00574025">
            <w:pPr>
              <w:pStyle w:val="af1"/>
              <w:widowControl w:val="0"/>
              <w:tabs>
                <w:tab w:val="left" w:pos="1134"/>
              </w:tabs>
              <w:spacing w:after="120" w:line="240" w:lineRule="auto"/>
              <w:ind w:firstLine="0"/>
              <w:jc w:val="left"/>
              <w:outlineLvl w:val="9"/>
              <w:rPr>
                <w:rFonts w:ascii="Sylfaen" w:hAnsi="Sylfaen"/>
                <w:sz w:val="20"/>
              </w:rPr>
            </w:pPr>
            <w:r w:rsidRPr="00574025">
              <w:rPr>
                <w:rFonts w:ascii="Sylfaen" w:hAnsi="Sylfaen"/>
                <w:sz w:val="20"/>
              </w:rPr>
              <w:t>Անվանումը</w:t>
            </w:r>
          </w:p>
        </w:tc>
        <w:tc>
          <w:tcPr>
            <w:tcW w:w="6055" w:type="dxa"/>
          </w:tcPr>
          <w:p w14:paraId="66B75706" w14:textId="77777777" w:rsidR="00DC113F" w:rsidRPr="00574025" w:rsidRDefault="00DC113F" w:rsidP="00574025">
            <w:pPr>
              <w:pStyle w:val="a8"/>
              <w:widowControl w:val="0"/>
              <w:tabs>
                <w:tab w:val="left" w:pos="1134"/>
              </w:tabs>
              <w:spacing w:after="120" w:line="240" w:lineRule="auto"/>
              <w:rPr>
                <w:rFonts w:ascii="Sylfaen" w:hAnsi="Sylfaen"/>
                <w:sz w:val="20"/>
                <w:szCs w:val="24"/>
              </w:rPr>
            </w:pPr>
            <w:r w:rsidRPr="00574025">
              <w:rPr>
                <w:rFonts w:ascii="Sylfaen" w:hAnsi="Sylfaen"/>
                <w:sz w:val="20"/>
                <w:szCs w:val="24"/>
              </w:rPr>
              <w:t>դեղագործական տեսչական ստուգումների մասին տվյալների բազայի արդիականացման վիճակ</w:t>
            </w:r>
          </w:p>
        </w:tc>
      </w:tr>
      <w:tr w:rsidR="00DC113F" w:rsidRPr="00574025" w14:paraId="18952C9B" w14:textId="77777777" w:rsidTr="00574025">
        <w:tc>
          <w:tcPr>
            <w:tcW w:w="1091" w:type="dxa"/>
          </w:tcPr>
          <w:p w14:paraId="68804986" w14:textId="77777777" w:rsidR="00DC113F" w:rsidRPr="00574025" w:rsidRDefault="00DC113F" w:rsidP="00574025">
            <w:pPr>
              <w:pStyle w:val="af1"/>
              <w:widowControl w:val="0"/>
              <w:tabs>
                <w:tab w:val="left" w:pos="1134"/>
              </w:tabs>
              <w:spacing w:after="120" w:line="240" w:lineRule="auto"/>
              <w:ind w:firstLine="0"/>
              <w:jc w:val="center"/>
              <w:outlineLvl w:val="9"/>
              <w:rPr>
                <w:rFonts w:ascii="Sylfaen" w:hAnsi="Sylfaen"/>
                <w:sz w:val="20"/>
              </w:rPr>
            </w:pPr>
            <w:r w:rsidRPr="00574025">
              <w:rPr>
                <w:rFonts w:ascii="Sylfaen" w:hAnsi="Sylfaen"/>
                <w:sz w:val="20"/>
              </w:rPr>
              <w:t>2</w:t>
            </w:r>
          </w:p>
        </w:tc>
        <w:tc>
          <w:tcPr>
            <w:tcW w:w="2666" w:type="dxa"/>
          </w:tcPr>
          <w:p w14:paraId="1C918055" w14:textId="77777777" w:rsidR="00DC113F" w:rsidRPr="00574025" w:rsidRDefault="00DC113F" w:rsidP="00574025">
            <w:pPr>
              <w:pStyle w:val="af1"/>
              <w:widowControl w:val="0"/>
              <w:tabs>
                <w:tab w:val="left" w:pos="1134"/>
              </w:tabs>
              <w:spacing w:after="120" w:line="240" w:lineRule="auto"/>
              <w:ind w:firstLine="0"/>
              <w:jc w:val="left"/>
              <w:outlineLvl w:val="9"/>
              <w:rPr>
                <w:rFonts w:ascii="Sylfaen" w:hAnsi="Sylfaen"/>
                <w:sz w:val="20"/>
              </w:rPr>
            </w:pPr>
            <w:r w:rsidRPr="00574025">
              <w:rPr>
                <w:rFonts w:ascii="Sylfaen" w:hAnsi="Sylfaen"/>
                <w:sz w:val="20"/>
              </w:rPr>
              <w:t>Նույնականացուցիչը</w:t>
            </w:r>
          </w:p>
        </w:tc>
        <w:tc>
          <w:tcPr>
            <w:tcW w:w="6055" w:type="dxa"/>
          </w:tcPr>
          <w:p w14:paraId="14F510E0" w14:textId="77777777" w:rsidR="00DC113F" w:rsidRPr="00574025" w:rsidRDefault="00DC113F" w:rsidP="00574025">
            <w:pPr>
              <w:pStyle w:val="a8"/>
              <w:widowControl w:val="0"/>
              <w:tabs>
                <w:tab w:val="left" w:pos="1134"/>
              </w:tabs>
              <w:spacing w:after="120" w:line="240" w:lineRule="auto"/>
              <w:rPr>
                <w:rFonts w:ascii="Sylfaen" w:hAnsi="Sylfaen"/>
                <w:sz w:val="20"/>
                <w:szCs w:val="24"/>
              </w:rPr>
            </w:pPr>
            <w:r w:rsidRPr="00574025">
              <w:rPr>
                <w:rFonts w:ascii="Sylfaen" w:hAnsi="Sylfaen"/>
                <w:sz w:val="20"/>
                <w:szCs w:val="24"/>
              </w:rPr>
              <w:t>R.HC.MM.11.004</w:t>
            </w:r>
          </w:p>
        </w:tc>
      </w:tr>
      <w:tr w:rsidR="00DC113F" w:rsidRPr="00574025" w14:paraId="5AD8BAA5" w14:textId="77777777" w:rsidTr="00574025">
        <w:tc>
          <w:tcPr>
            <w:tcW w:w="1091" w:type="dxa"/>
          </w:tcPr>
          <w:p w14:paraId="2DDCF7DF" w14:textId="77777777" w:rsidR="00DC113F" w:rsidRPr="00574025" w:rsidRDefault="00DC113F" w:rsidP="00574025">
            <w:pPr>
              <w:pStyle w:val="af1"/>
              <w:widowControl w:val="0"/>
              <w:tabs>
                <w:tab w:val="left" w:pos="1134"/>
              </w:tabs>
              <w:spacing w:after="120" w:line="240" w:lineRule="auto"/>
              <w:ind w:firstLine="0"/>
              <w:jc w:val="center"/>
              <w:outlineLvl w:val="9"/>
              <w:rPr>
                <w:rFonts w:ascii="Sylfaen" w:hAnsi="Sylfaen"/>
                <w:sz w:val="20"/>
              </w:rPr>
            </w:pPr>
            <w:r w:rsidRPr="00574025">
              <w:rPr>
                <w:rFonts w:ascii="Sylfaen" w:hAnsi="Sylfaen"/>
                <w:sz w:val="20"/>
              </w:rPr>
              <w:t>3</w:t>
            </w:r>
          </w:p>
        </w:tc>
        <w:tc>
          <w:tcPr>
            <w:tcW w:w="2666" w:type="dxa"/>
          </w:tcPr>
          <w:p w14:paraId="111DFD62" w14:textId="77777777" w:rsidR="00DC113F" w:rsidRPr="00574025" w:rsidRDefault="00DC113F" w:rsidP="00574025">
            <w:pPr>
              <w:pStyle w:val="af1"/>
              <w:widowControl w:val="0"/>
              <w:tabs>
                <w:tab w:val="left" w:pos="1134"/>
              </w:tabs>
              <w:spacing w:after="120" w:line="240" w:lineRule="auto"/>
              <w:ind w:firstLine="0"/>
              <w:jc w:val="left"/>
              <w:outlineLvl w:val="9"/>
              <w:rPr>
                <w:rFonts w:ascii="Sylfaen" w:hAnsi="Sylfaen"/>
                <w:sz w:val="20"/>
              </w:rPr>
            </w:pPr>
            <w:r w:rsidRPr="00574025">
              <w:rPr>
                <w:rFonts w:ascii="Sylfaen" w:hAnsi="Sylfaen"/>
                <w:sz w:val="20"/>
              </w:rPr>
              <w:t>Տարբերակը</w:t>
            </w:r>
          </w:p>
        </w:tc>
        <w:tc>
          <w:tcPr>
            <w:tcW w:w="6055" w:type="dxa"/>
          </w:tcPr>
          <w:p w14:paraId="468E4423" w14:textId="77777777" w:rsidR="00DC113F" w:rsidRPr="00574025" w:rsidRDefault="00DC113F" w:rsidP="00574025">
            <w:pPr>
              <w:pStyle w:val="a8"/>
              <w:widowControl w:val="0"/>
              <w:tabs>
                <w:tab w:val="left" w:pos="1134"/>
              </w:tabs>
              <w:spacing w:after="120" w:line="240" w:lineRule="auto"/>
              <w:rPr>
                <w:rFonts w:ascii="Sylfaen" w:hAnsi="Sylfaen"/>
                <w:sz w:val="20"/>
                <w:szCs w:val="24"/>
              </w:rPr>
            </w:pPr>
            <w:r w:rsidRPr="00574025">
              <w:rPr>
                <w:rFonts w:ascii="Sylfaen" w:hAnsi="Sylfaen"/>
                <w:sz w:val="20"/>
                <w:szCs w:val="24"/>
              </w:rPr>
              <w:t>1.0.0</w:t>
            </w:r>
          </w:p>
        </w:tc>
      </w:tr>
      <w:tr w:rsidR="00DC113F" w:rsidRPr="00574025" w14:paraId="7E375F6F" w14:textId="77777777" w:rsidTr="00574025">
        <w:tc>
          <w:tcPr>
            <w:tcW w:w="1091" w:type="dxa"/>
          </w:tcPr>
          <w:p w14:paraId="477D342B" w14:textId="77777777" w:rsidR="00DC113F" w:rsidRPr="00574025" w:rsidRDefault="00DC113F" w:rsidP="00574025">
            <w:pPr>
              <w:pStyle w:val="af1"/>
              <w:widowControl w:val="0"/>
              <w:tabs>
                <w:tab w:val="left" w:pos="1134"/>
              </w:tabs>
              <w:spacing w:after="120" w:line="240" w:lineRule="auto"/>
              <w:ind w:firstLine="0"/>
              <w:jc w:val="center"/>
              <w:outlineLvl w:val="9"/>
              <w:rPr>
                <w:rFonts w:ascii="Sylfaen" w:hAnsi="Sylfaen"/>
                <w:sz w:val="20"/>
              </w:rPr>
            </w:pPr>
            <w:r w:rsidRPr="00574025">
              <w:rPr>
                <w:rFonts w:ascii="Sylfaen" w:hAnsi="Sylfaen"/>
                <w:sz w:val="20"/>
              </w:rPr>
              <w:t>4</w:t>
            </w:r>
          </w:p>
        </w:tc>
        <w:tc>
          <w:tcPr>
            <w:tcW w:w="2666" w:type="dxa"/>
          </w:tcPr>
          <w:p w14:paraId="29472280" w14:textId="77777777" w:rsidR="00DC113F" w:rsidRPr="00574025" w:rsidRDefault="00DC113F" w:rsidP="00574025">
            <w:pPr>
              <w:pStyle w:val="af1"/>
              <w:widowControl w:val="0"/>
              <w:tabs>
                <w:tab w:val="left" w:pos="1134"/>
              </w:tabs>
              <w:spacing w:after="120" w:line="240" w:lineRule="auto"/>
              <w:ind w:firstLine="0"/>
              <w:jc w:val="left"/>
              <w:outlineLvl w:val="9"/>
              <w:rPr>
                <w:rFonts w:ascii="Sylfaen" w:hAnsi="Sylfaen"/>
                <w:sz w:val="20"/>
              </w:rPr>
            </w:pPr>
            <w:r w:rsidRPr="00574025">
              <w:rPr>
                <w:rFonts w:ascii="Sylfaen" w:hAnsi="Sylfaen"/>
                <w:sz w:val="20"/>
              </w:rPr>
              <w:t>Սահմանումը</w:t>
            </w:r>
          </w:p>
        </w:tc>
        <w:tc>
          <w:tcPr>
            <w:tcW w:w="6055" w:type="dxa"/>
          </w:tcPr>
          <w:p w14:paraId="290349EA" w14:textId="77777777" w:rsidR="00DC113F" w:rsidRPr="00574025" w:rsidRDefault="00DC113F" w:rsidP="00574025">
            <w:pPr>
              <w:pStyle w:val="a8"/>
              <w:widowControl w:val="0"/>
              <w:tabs>
                <w:tab w:val="left" w:pos="1134"/>
              </w:tabs>
              <w:spacing w:after="120" w:line="240" w:lineRule="auto"/>
              <w:rPr>
                <w:rFonts w:ascii="Sylfaen" w:hAnsi="Sylfaen"/>
                <w:sz w:val="20"/>
                <w:szCs w:val="24"/>
              </w:rPr>
            </w:pPr>
            <w:r w:rsidRPr="00574025">
              <w:rPr>
                <w:rFonts w:ascii="Sylfaen" w:hAnsi="Sylfaen"/>
                <w:sz w:val="20"/>
                <w:szCs w:val="24"/>
              </w:rPr>
              <w:t>դեղագործական տեսչական ստուգումների մասին տվյալների բազայի արդիականացման վիճակ</w:t>
            </w:r>
          </w:p>
        </w:tc>
      </w:tr>
      <w:tr w:rsidR="00DC113F" w:rsidRPr="00574025" w14:paraId="7BE519EF" w14:textId="77777777" w:rsidTr="00574025">
        <w:tc>
          <w:tcPr>
            <w:tcW w:w="1091" w:type="dxa"/>
          </w:tcPr>
          <w:p w14:paraId="2D5525D4" w14:textId="77777777" w:rsidR="00DC113F" w:rsidRPr="00574025" w:rsidRDefault="00DC113F" w:rsidP="00574025">
            <w:pPr>
              <w:pStyle w:val="af1"/>
              <w:widowControl w:val="0"/>
              <w:tabs>
                <w:tab w:val="left" w:pos="1134"/>
              </w:tabs>
              <w:spacing w:after="120" w:line="240" w:lineRule="auto"/>
              <w:ind w:firstLine="0"/>
              <w:jc w:val="center"/>
              <w:outlineLvl w:val="9"/>
              <w:rPr>
                <w:rFonts w:ascii="Sylfaen" w:hAnsi="Sylfaen"/>
                <w:sz w:val="20"/>
              </w:rPr>
            </w:pPr>
            <w:r w:rsidRPr="00574025">
              <w:rPr>
                <w:rFonts w:ascii="Sylfaen" w:hAnsi="Sylfaen"/>
                <w:sz w:val="20"/>
              </w:rPr>
              <w:t>5</w:t>
            </w:r>
          </w:p>
        </w:tc>
        <w:tc>
          <w:tcPr>
            <w:tcW w:w="2666" w:type="dxa"/>
          </w:tcPr>
          <w:p w14:paraId="3698FD46" w14:textId="77777777" w:rsidR="00DC113F" w:rsidRPr="00574025" w:rsidRDefault="00DC113F" w:rsidP="00574025">
            <w:pPr>
              <w:pStyle w:val="af1"/>
              <w:widowControl w:val="0"/>
              <w:tabs>
                <w:tab w:val="left" w:pos="1134"/>
              </w:tabs>
              <w:spacing w:after="120" w:line="240" w:lineRule="auto"/>
              <w:ind w:firstLine="0"/>
              <w:jc w:val="left"/>
              <w:outlineLvl w:val="9"/>
              <w:rPr>
                <w:rFonts w:ascii="Sylfaen" w:hAnsi="Sylfaen"/>
                <w:sz w:val="20"/>
              </w:rPr>
            </w:pPr>
            <w:r w:rsidRPr="00574025">
              <w:rPr>
                <w:rFonts w:ascii="Sylfaen" w:hAnsi="Sylfaen"/>
                <w:sz w:val="20"/>
              </w:rPr>
              <w:t>Օգտագործումը</w:t>
            </w:r>
          </w:p>
        </w:tc>
        <w:tc>
          <w:tcPr>
            <w:tcW w:w="6055" w:type="dxa"/>
          </w:tcPr>
          <w:p w14:paraId="2639364E" w14:textId="77777777" w:rsidR="00DC113F" w:rsidRPr="00574025" w:rsidRDefault="00DC113F" w:rsidP="00574025">
            <w:pPr>
              <w:pStyle w:val="a8"/>
              <w:widowControl w:val="0"/>
              <w:tabs>
                <w:tab w:val="left" w:pos="1134"/>
              </w:tabs>
              <w:spacing w:after="120" w:line="240" w:lineRule="auto"/>
              <w:rPr>
                <w:rFonts w:ascii="Sylfaen" w:hAnsi="Sylfaen"/>
                <w:sz w:val="20"/>
                <w:szCs w:val="24"/>
              </w:rPr>
            </w:pPr>
            <w:r w:rsidRPr="00574025">
              <w:rPr>
                <w:rFonts w:ascii="Sylfaen" w:hAnsi="Sylfaen"/>
                <w:sz w:val="20"/>
                <w:szCs w:val="24"/>
              </w:rPr>
              <w:t>օգտագործվում է դեղագործական տեսչական ստուգումների մասին տվյալների բազայի թարմացման ամսաթվի եւ ժամի հարցման եւ այդ հարցմանը պատասխանելու համար, դեղագործական ստուգումների մասին տվյալների բազայից արդիական կամ ամբողջական (փոփոխված, թարմացված) տեղեկությունների հարցման համար</w:t>
            </w:r>
          </w:p>
        </w:tc>
      </w:tr>
      <w:tr w:rsidR="00DC113F" w:rsidRPr="00574025" w14:paraId="62545E53" w14:textId="77777777" w:rsidTr="00574025">
        <w:tc>
          <w:tcPr>
            <w:tcW w:w="1091" w:type="dxa"/>
          </w:tcPr>
          <w:p w14:paraId="1F20F098" w14:textId="77777777" w:rsidR="00DC113F" w:rsidRPr="00574025" w:rsidRDefault="00DC113F" w:rsidP="00574025">
            <w:pPr>
              <w:pStyle w:val="af1"/>
              <w:widowControl w:val="0"/>
              <w:tabs>
                <w:tab w:val="left" w:pos="1134"/>
              </w:tabs>
              <w:spacing w:after="120" w:line="240" w:lineRule="auto"/>
              <w:ind w:firstLine="0"/>
              <w:jc w:val="center"/>
              <w:outlineLvl w:val="9"/>
              <w:rPr>
                <w:rFonts w:ascii="Sylfaen" w:hAnsi="Sylfaen"/>
                <w:sz w:val="20"/>
              </w:rPr>
            </w:pPr>
            <w:r w:rsidRPr="00574025">
              <w:rPr>
                <w:rFonts w:ascii="Sylfaen" w:hAnsi="Sylfaen"/>
                <w:sz w:val="20"/>
              </w:rPr>
              <w:t>6</w:t>
            </w:r>
          </w:p>
        </w:tc>
        <w:tc>
          <w:tcPr>
            <w:tcW w:w="2666" w:type="dxa"/>
          </w:tcPr>
          <w:p w14:paraId="4DBAB9FB" w14:textId="77777777" w:rsidR="00DC113F" w:rsidRPr="00574025" w:rsidRDefault="00DC113F" w:rsidP="00574025">
            <w:pPr>
              <w:pStyle w:val="af1"/>
              <w:widowControl w:val="0"/>
              <w:tabs>
                <w:tab w:val="left" w:pos="1134"/>
              </w:tabs>
              <w:spacing w:after="120" w:line="240" w:lineRule="auto"/>
              <w:ind w:firstLine="0"/>
              <w:jc w:val="left"/>
              <w:outlineLvl w:val="9"/>
              <w:rPr>
                <w:rFonts w:ascii="Sylfaen" w:hAnsi="Sylfaen"/>
                <w:sz w:val="20"/>
              </w:rPr>
            </w:pPr>
            <w:r w:rsidRPr="00574025">
              <w:rPr>
                <w:rFonts w:ascii="Sylfaen" w:hAnsi="Sylfaen"/>
                <w:sz w:val="20"/>
              </w:rPr>
              <w:t>Անվանումների տարածության նույնականացուցիչը</w:t>
            </w:r>
          </w:p>
        </w:tc>
        <w:tc>
          <w:tcPr>
            <w:tcW w:w="6055" w:type="dxa"/>
          </w:tcPr>
          <w:p w14:paraId="0F7DA5F5" w14:textId="77777777" w:rsidR="00DC113F" w:rsidRPr="00574025" w:rsidRDefault="00DC113F" w:rsidP="00574025">
            <w:pPr>
              <w:pStyle w:val="a8"/>
              <w:widowControl w:val="0"/>
              <w:tabs>
                <w:tab w:val="left" w:pos="1134"/>
              </w:tabs>
              <w:spacing w:after="120" w:line="240" w:lineRule="auto"/>
              <w:rPr>
                <w:rFonts w:ascii="Sylfaen" w:hAnsi="Sylfaen"/>
                <w:sz w:val="20"/>
                <w:szCs w:val="24"/>
              </w:rPr>
            </w:pPr>
            <w:r w:rsidRPr="00574025">
              <w:rPr>
                <w:rFonts w:ascii="Sylfaen" w:hAnsi="Sylfaen"/>
                <w:sz w:val="20"/>
                <w:szCs w:val="24"/>
              </w:rPr>
              <w:t>urn:EEC:R:HC:MM:11:DrugGMPInspectionResourceStatusDetails:v1.0.0</w:t>
            </w:r>
          </w:p>
        </w:tc>
      </w:tr>
      <w:tr w:rsidR="00DC113F" w:rsidRPr="00574025" w14:paraId="08C17324" w14:textId="77777777" w:rsidTr="00574025">
        <w:tc>
          <w:tcPr>
            <w:tcW w:w="1091" w:type="dxa"/>
          </w:tcPr>
          <w:p w14:paraId="59B38A71" w14:textId="77777777" w:rsidR="00DC113F" w:rsidRPr="00574025" w:rsidRDefault="00DC113F" w:rsidP="00574025">
            <w:pPr>
              <w:pStyle w:val="af1"/>
              <w:widowControl w:val="0"/>
              <w:tabs>
                <w:tab w:val="left" w:pos="1134"/>
              </w:tabs>
              <w:spacing w:after="120" w:line="240" w:lineRule="auto"/>
              <w:ind w:firstLine="0"/>
              <w:jc w:val="center"/>
              <w:outlineLvl w:val="9"/>
              <w:rPr>
                <w:rFonts w:ascii="Sylfaen" w:hAnsi="Sylfaen"/>
                <w:sz w:val="20"/>
              </w:rPr>
            </w:pPr>
            <w:r w:rsidRPr="00574025">
              <w:rPr>
                <w:rFonts w:ascii="Sylfaen" w:hAnsi="Sylfaen"/>
                <w:sz w:val="20"/>
              </w:rPr>
              <w:t>7</w:t>
            </w:r>
          </w:p>
        </w:tc>
        <w:tc>
          <w:tcPr>
            <w:tcW w:w="2666" w:type="dxa"/>
          </w:tcPr>
          <w:p w14:paraId="57D2E74B" w14:textId="77777777" w:rsidR="00DC113F" w:rsidRPr="00574025" w:rsidRDefault="00DC113F" w:rsidP="00574025">
            <w:pPr>
              <w:pStyle w:val="af1"/>
              <w:widowControl w:val="0"/>
              <w:tabs>
                <w:tab w:val="left" w:pos="1134"/>
              </w:tabs>
              <w:spacing w:after="120" w:line="240" w:lineRule="auto"/>
              <w:ind w:firstLine="0"/>
              <w:jc w:val="left"/>
              <w:outlineLvl w:val="9"/>
              <w:rPr>
                <w:rFonts w:ascii="Sylfaen" w:hAnsi="Sylfaen"/>
                <w:sz w:val="20"/>
              </w:rPr>
            </w:pPr>
            <w:r w:rsidRPr="00574025">
              <w:rPr>
                <w:rFonts w:ascii="Sylfaen" w:hAnsi="Sylfaen"/>
                <w:sz w:val="20"/>
              </w:rPr>
              <w:t>XML-փաստաթղթի հիմնական տարրը</w:t>
            </w:r>
          </w:p>
        </w:tc>
        <w:tc>
          <w:tcPr>
            <w:tcW w:w="6055" w:type="dxa"/>
          </w:tcPr>
          <w:p w14:paraId="510004B5" w14:textId="77777777" w:rsidR="00DC113F" w:rsidRPr="00574025" w:rsidRDefault="00DC113F" w:rsidP="00574025">
            <w:pPr>
              <w:pStyle w:val="a8"/>
              <w:widowControl w:val="0"/>
              <w:tabs>
                <w:tab w:val="left" w:pos="1134"/>
              </w:tabs>
              <w:spacing w:after="120" w:line="240" w:lineRule="auto"/>
              <w:rPr>
                <w:rFonts w:ascii="Sylfaen" w:hAnsi="Sylfaen"/>
                <w:sz w:val="20"/>
                <w:szCs w:val="24"/>
              </w:rPr>
            </w:pPr>
            <w:r w:rsidRPr="00574025">
              <w:rPr>
                <w:rFonts w:ascii="Sylfaen" w:hAnsi="Sylfaen"/>
                <w:sz w:val="20"/>
                <w:szCs w:val="24"/>
              </w:rPr>
              <w:t>DrugGMPInspectionResourceStatusDetails</w:t>
            </w:r>
          </w:p>
        </w:tc>
      </w:tr>
      <w:tr w:rsidR="00DC113F" w:rsidRPr="00574025" w14:paraId="42D53C99" w14:textId="77777777" w:rsidTr="00574025">
        <w:tc>
          <w:tcPr>
            <w:tcW w:w="1091" w:type="dxa"/>
          </w:tcPr>
          <w:p w14:paraId="006AE853" w14:textId="77777777" w:rsidR="00DC113F" w:rsidRPr="00574025" w:rsidRDefault="00DC113F" w:rsidP="00574025">
            <w:pPr>
              <w:pStyle w:val="af1"/>
              <w:widowControl w:val="0"/>
              <w:tabs>
                <w:tab w:val="left" w:pos="1134"/>
              </w:tabs>
              <w:spacing w:after="120" w:line="240" w:lineRule="auto"/>
              <w:ind w:firstLine="0"/>
              <w:jc w:val="center"/>
              <w:outlineLvl w:val="9"/>
              <w:rPr>
                <w:rFonts w:ascii="Sylfaen" w:hAnsi="Sylfaen"/>
                <w:sz w:val="20"/>
              </w:rPr>
            </w:pPr>
            <w:r w:rsidRPr="00574025">
              <w:rPr>
                <w:rFonts w:ascii="Sylfaen" w:hAnsi="Sylfaen"/>
                <w:sz w:val="20"/>
              </w:rPr>
              <w:t>8</w:t>
            </w:r>
          </w:p>
        </w:tc>
        <w:tc>
          <w:tcPr>
            <w:tcW w:w="2666" w:type="dxa"/>
          </w:tcPr>
          <w:p w14:paraId="205F6D21" w14:textId="77777777" w:rsidR="00DC113F" w:rsidRPr="00574025" w:rsidRDefault="00DC113F" w:rsidP="00574025">
            <w:pPr>
              <w:pStyle w:val="af1"/>
              <w:widowControl w:val="0"/>
              <w:tabs>
                <w:tab w:val="left" w:pos="1134"/>
              </w:tabs>
              <w:spacing w:after="120" w:line="240" w:lineRule="auto"/>
              <w:ind w:firstLine="0"/>
              <w:jc w:val="left"/>
              <w:outlineLvl w:val="9"/>
              <w:rPr>
                <w:rFonts w:ascii="Sylfaen" w:hAnsi="Sylfaen"/>
                <w:sz w:val="20"/>
              </w:rPr>
            </w:pPr>
            <w:r w:rsidRPr="00574025">
              <w:rPr>
                <w:rFonts w:ascii="Sylfaen" w:hAnsi="Sylfaen"/>
                <w:sz w:val="20"/>
              </w:rPr>
              <w:t>XML-սխեմայի նիշքի անվանումը</w:t>
            </w:r>
          </w:p>
        </w:tc>
        <w:tc>
          <w:tcPr>
            <w:tcW w:w="6055" w:type="dxa"/>
          </w:tcPr>
          <w:p w14:paraId="07EA4E94" w14:textId="77777777" w:rsidR="00DC113F" w:rsidRPr="00574025" w:rsidRDefault="00DC113F" w:rsidP="00574025">
            <w:pPr>
              <w:pStyle w:val="a8"/>
              <w:widowControl w:val="0"/>
              <w:tabs>
                <w:tab w:val="left" w:pos="1134"/>
              </w:tabs>
              <w:spacing w:after="120" w:line="240" w:lineRule="auto"/>
              <w:rPr>
                <w:rFonts w:ascii="Sylfaen" w:hAnsi="Sylfaen"/>
                <w:sz w:val="20"/>
                <w:szCs w:val="24"/>
              </w:rPr>
            </w:pPr>
            <w:r w:rsidRPr="00574025">
              <w:rPr>
                <w:rFonts w:ascii="Sylfaen" w:hAnsi="Sylfaen"/>
                <w:sz w:val="20"/>
                <w:szCs w:val="24"/>
              </w:rPr>
              <w:t>EEC_R_HC_MM_11_DrugGMPInspectionResourceStatusDetails_v1.0.0.xsd</w:t>
            </w:r>
          </w:p>
        </w:tc>
      </w:tr>
    </w:tbl>
    <w:p w14:paraId="09829DF4" w14:textId="77777777" w:rsidR="00574025" w:rsidRDefault="00574025" w:rsidP="00EB5D30">
      <w:pPr>
        <w:pStyle w:val="a6"/>
        <w:widowControl w:val="0"/>
        <w:tabs>
          <w:tab w:val="left" w:pos="1134"/>
        </w:tabs>
        <w:spacing w:after="160"/>
        <w:outlineLvl w:val="2"/>
        <w:rPr>
          <w:rFonts w:ascii="Sylfaen" w:hAnsi="Sylfaen"/>
          <w:sz w:val="24"/>
          <w:lang w:val="en-US"/>
        </w:rPr>
      </w:pPr>
    </w:p>
    <w:p w14:paraId="72F245B2" w14:textId="77777777" w:rsidR="00DC113F" w:rsidRDefault="00DC113F" w:rsidP="00574025">
      <w:pPr>
        <w:pStyle w:val="a6"/>
        <w:widowControl w:val="0"/>
        <w:tabs>
          <w:tab w:val="left" w:pos="1134"/>
        </w:tabs>
        <w:spacing w:after="160"/>
        <w:ind w:firstLine="567"/>
        <w:outlineLvl w:val="2"/>
        <w:rPr>
          <w:rFonts w:ascii="Sylfaen" w:hAnsi="Sylfaen"/>
          <w:sz w:val="24"/>
          <w:lang w:val="en-US"/>
        </w:rPr>
      </w:pPr>
      <w:r w:rsidRPr="00C07E3E">
        <w:rPr>
          <w:rFonts w:ascii="Sylfaen" w:hAnsi="Sylfaen"/>
          <w:sz w:val="24"/>
        </w:rPr>
        <w:t>29.</w:t>
      </w:r>
      <w:r w:rsidR="00574025">
        <w:rPr>
          <w:rFonts w:ascii="Sylfaen" w:hAnsi="Sylfaen"/>
          <w:sz w:val="24"/>
          <w:lang w:val="en-US"/>
        </w:rPr>
        <w:tab/>
      </w:r>
      <w:r w:rsidRPr="00C07E3E">
        <w:rPr>
          <w:rFonts w:ascii="Sylfaen" w:hAnsi="Sylfaen"/>
          <w:sz w:val="24"/>
        </w:rPr>
        <w:t>Ներմուծվող անվանումների տարածությունները բերված են 21-րդ աղյուսակում:</w:t>
      </w:r>
    </w:p>
    <w:p w14:paraId="5368B65F"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r w:rsidRPr="00C07E3E">
        <w:rPr>
          <w:rFonts w:ascii="Sylfaen" w:hAnsi="Sylfaen"/>
          <w:sz w:val="24"/>
        </w:rPr>
        <w:lastRenderedPageBreak/>
        <w:t>Աղյուսակ 21</w:t>
      </w:r>
    </w:p>
    <w:p w14:paraId="73294C53"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bookmarkStart w:id="131" w:name="_Toc365287962"/>
      <w:bookmarkStart w:id="132" w:name="_Toc373227740"/>
      <w:r w:rsidRPr="00C07E3E">
        <w:rPr>
          <w:rFonts w:ascii="Sylfaen" w:hAnsi="Sylfaen"/>
          <w:sz w:val="24"/>
          <w:szCs w:val="24"/>
        </w:rPr>
        <w:t>Ներմուծվող անվանումների տարածությունները</w:t>
      </w:r>
      <w:bookmarkEnd w:id="131"/>
      <w:bookmarkEnd w:id="132"/>
    </w:p>
    <w:tbl>
      <w:tblPr>
        <w:tblStyle w:val="TableGrid"/>
        <w:tblW w:w="9815" w:type="dxa"/>
        <w:tblInd w:w="-459" w:type="dxa"/>
        <w:tblLayout w:type="fixed"/>
        <w:tblLook w:val="0600" w:firstRow="0" w:lastRow="0" w:firstColumn="0" w:lastColumn="0" w:noHBand="1" w:noVBand="1"/>
      </w:tblPr>
      <w:tblGrid>
        <w:gridCol w:w="1123"/>
        <w:gridCol w:w="6479"/>
        <w:gridCol w:w="2213"/>
      </w:tblGrid>
      <w:tr w:rsidR="00DC113F" w:rsidRPr="00574025" w14:paraId="06E24C0A" w14:textId="77777777" w:rsidTr="00574025">
        <w:trPr>
          <w:trHeight w:val="601"/>
          <w:tblHeader/>
        </w:trPr>
        <w:tc>
          <w:tcPr>
            <w:tcW w:w="1123" w:type="dxa"/>
            <w:tcBorders>
              <w:bottom w:val="single" w:sz="4" w:space="0" w:color="auto"/>
            </w:tcBorders>
          </w:tcPr>
          <w:p w14:paraId="126208FC" w14:textId="77777777" w:rsidR="00DC113F" w:rsidRPr="00574025" w:rsidRDefault="00DC113F" w:rsidP="00574025">
            <w:pPr>
              <w:pStyle w:val="aa"/>
              <w:keepNext w:val="0"/>
              <w:keepLines w:val="0"/>
              <w:widowControl w:val="0"/>
              <w:tabs>
                <w:tab w:val="left" w:pos="1134"/>
              </w:tabs>
              <w:spacing w:after="120"/>
              <w:rPr>
                <w:rFonts w:ascii="Sylfaen" w:hAnsi="Sylfaen"/>
                <w:sz w:val="20"/>
              </w:rPr>
            </w:pPr>
            <w:r w:rsidRPr="00574025">
              <w:rPr>
                <w:rFonts w:ascii="Sylfaen" w:hAnsi="Sylfaen"/>
                <w:sz w:val="20"/>
              </w:rPr>
              <w:t>Համարը՝ ը/կ</w:t>
            </w:r>
          </w:p>
        </w:tc>
        <w:tc>
          <w:tcPr>
            <w:tcW w:w="6479" w:type="dxa"/>
            <w:tcBorders>
              <w:bottom w:val="single" w:sz="4" w:space="0" w:color="auto"/>
            </w:tcBorders>
          </w:tcPr>
          <w:p w14:paraId="55FF76B3" w14:textId="77777777" w:rsidR="00DC113F" w:rsidRPr="00574025" w:rsidRDefault="00DC113F" w:rsidP="00574025">
            <w:pPr>
              <w:pStyle w:val="aa"/>
              <w:keepNext w:val="0"/>
              <w:keepLines w:val="0"/>
              <w:widowControl w:val="0"/>
              <w:tabs>
                <w:tab w:val="left" w:pos="1134"/>
              </w:tabs>
              <w:spacing w:after="120"/>
              <w:rPr>
                <w:rFonts w:ascii="Sylfaen" w:hAnsi="Sylfaen"/>
                <w:sz w:val="20"/>
              </w:rPr>
            </w:pPr>
            <w:r w:rsidRPr="00574025">
              <w:rPr>
                <w:rFonts w:ascii="Sylfaen" w:hAnsi="Sylfaen"/>
                <w:sz w:val="20"/>
              </w:rPr>
              <w:t>Անվանումների տարածության նույնականացուցիչը</w:t>
            </w:r>
          </w:p>
        </w:tc>
        <w:tc>
          <w:tcPr>
            <w:tcW w:w="2213" w:type="dxa"/>
            <w:tcBorders>
              <w:bottom w:val="single" w:sz="4" w:space="0" w:color="auto"/>
            </w:tcBorders>
          </w:tcPr>
          <w:p w14:paraId="447991FC" w14:textId="77777777" w:rsidR="00DC113F" w:rsidRPr="00574025" w:rsidRDefault="00DC113F" w:rsidP="00574025">
            <w:pPr>
              <w:pStyle w:val="aa"/>
              <w:keepNext w:val="0"/>
              <w:keepLines w:val="0"/>
              <w:widowControl w:val="0"/>
              <w:tabs>
                <w:tab w:val="left" w:pos="1134"/>
              </w:tabs>
              <w:spacing w:after="120"/>
              <w:rPr>
                <w:rFonts w:ascii="Sylfaen" w:hAnsi="Sylfaen"/>
                <w:sz w:val="20"/>
              </w:rPr>
            </w:pPr>
            <w:r w:rsidRPr="00574025">
              <w:rPr>
                <w:rFonts w:ascii="Sylfaen" w:hAnsi="Sylfaen"/>
                <w:sz w:val="20"/>
              </w:rPr>
              <w:t>Նախածանցը</w:t>
            </w:r>
          </w:p>
        </w:tc>
      </w:tr>
      <w:tr w:rsidR="00DC113F" w:rsidRPr="00574025" w14:paraId="22B360A4" w14:textId="77777777" w:rsidTr="00574025">
        <w:trPr>
          <w:trHeight w:val="301"/>
          <w:tblHeader/>
        </w:trPr>
        <w:tc>
          <w:tcPr>
            <w:tcW w:w="1123" w:type="dxa"/>
            <w:tcBorders>
              <w:bottom w:val="single" w:sz="4" w:space="0" w:color="auto"/>
            </w:tcBorders>
            <w:vAlign w:val="center"/>
          </w:tcPr>
          <w:p w14:paraId="328BC6CB" w14:textId="77777777" w:rsidR="00DC113F" w:rsidRPr="00574025" w:rsidRDefault="00DC113F" w:rsidP="00574025">
            <w:pPr>
              <w:pStyle w:val="aa"/>
              <w:keepNext w:val="0"/>
              <w:keepLines w:val="0"/>
              <w:widowControl w:val="0"/>
              <w:tabs>
                <w:tab w:val="left" w:pos="1134"/>
              </w:tabs>
              <w:spacing w:after="120"/>
              <w:rPr>
                <w:rFonts w:ascii="Sylfaen" w:hAnsi="Sylfaen"/>
                <w:sz w:val="20"/>
              </w:rPr>
            </w:pPr>
            <w:r w:rsidRPr="00574025">
              <w:rPr>
                <w:rFonts w:ascii="Sylfaen" w:hAnsi="Sylfaen"/>
                <w:sz w:val="20"/>
              </w:rPr>
              <w:t>1</w:t>
            </w:r>
          </w:p>
        </w:tc>
        <w:tc>
          <w:tcPr>
            <w:tcW w:w="6479" w:type="dxa"/>
            <w:tcBorders>
              <w:bottom w:val="single" w:sz="4" w:space="0" w:color="auto"/>
            </w:tcBorders>
            <w:vAlign w:val="center"/>
          </w:tcPr>
          <w:p w14:paraId="37562533" w14:textId="77777777" w:rsidR="00DC113F" w:rsidRPr="00574025" w:rsidRDefault="00DC113F" w:rsidP="00574025">
            <w:pPr>
              <w:pStyle w:val="aa"/>
              <w:keepNext w:val="0"/>
              <w:keepLines w:val="0"/>
              <w:widowControl w:val="0"/>
              <w:tabs>
                <w:tab w:val="left" w:pos="1134"/>
              </w:tabs>
              <w:spacing w:after="120"/>
              <w:rPr>
                <w:rFonts w:ascii="Sylfaen" w:hAnsi="Sylfaen"/>
                <w:sz w:val="20"/>
              </w:rPr>
            </w:pPr>
            <w:r w:rsidRPr="00574025">
              <w:rPr>
                <w:rFonts w:ascii="Sylfaen" w:hAnsi="Sylfaen"/>
                <w:sz w:val="20"/>
              </w:rPr>
              <w:t>2</w:t>
            </w:r>
          </w:p>
        </w:tc>
        <w:tc>
          <w:tcPr>
            <w:tcW w:w="2213" w:type="dxa"/>
            <w:tcBorders>
              <w:bottom w:val="single" w:sz="4" w:space="0" w:color="auto"/>
            </w:tcBorders>
            <w:vAlign w:val="center"/>
          </w:tcPr>
          <w:p w14:paraId="7EDDEBFE" w14:textId="77777777" w:rsidR="00DC113F" w:rsidRPr="00574025" w:rsidRDefault="00DC113F" w:rsidP="00574025">
            <w:pPr>
              <w:pStyle w:val="aa"/>
              <w:keepNext w:val="0"/>
              <w:keepLines w:val="0"/>
              <w:widowControl w:val="0"/>
              <w:tabs>
                <w:tab w:val="left" w:pos="1134"/>
              </w:tabs>
              <w:spacing w:after="120"/>
              <w:rPr>
                <w:rFonts w:ascii="Sylfaen" w:hAnsi="Sylfaen"/>
                <w:sz w:val="20"/>
              </w:rPr>
            </w:pPr>
            <w:r w:rsidRPr="00574025">
              <w:rPr>
                <w:rFonts w:ascii="Sylfaen" w:hAnsi="Sylfaen"/>
                <w:sz w:val="20"/>
              </w:rPr>
              <w:t>3</w:t>
            </w:r>
          </w:p>
        </w:tc>
      </w:tr>
      <w:tr w:rsidR="00DC113F" w:rsidRPr="00574025" w14:paraId="25D22471" w14:textId="77777777" w:rsidTr="00574025">
        <w:tc>
          <w:tcPr>
            <w:tcW w:w="1123" w:type="dxa"/>
            <w:tcBorders>
              <w:top w:val="single" w:sz="4" w:space="0" w:color="auto"/>
              <w:bottom w:val="single" w:sz="4" w:space="0" w:color="auto"/>
            </w:tcBorders>
          </w:tcPr>
          <w:p w14:paraId="568F46AC" w14:textId="77777777" w:rsidR="00DC113F" w:rsidRPr="00574025" w:rsidRDefault="00DC113F" w:rsidP="00574025">
            <w:pPr>
              <w:pStyle w:val="a8"/>
              <w:widowControl w:val="0"/>
              <w:tabs>
                <w:tab w:val="left" w:pos="1134"/>
              </w:tabs>
              <w:spacing w:after="120" w:line="240" w:lineRule="auto"/>
              <w:rPr>
                <w:rFonts w:ascii="Sylfaen" w:hAnsi="Sylfaen"/>
                <w:sz w:val="20"/>
                <w:szCs w:val="24"/>
              </w:rPr>
            </w:pPr>
            <w:r w:rsidRPr="00574025">
              <w:rPr>
                <w:rFonts w:ascii="Sylfaen" w:hAnsi="Sylfaen"/>
                <w:sz w:val="20"/>
                <w:szCs w:val="24"/>
              </w:rPr>
              <w:t>1</w:t>
            </w:r>
          </w:p>
        </w:tc>
        <w:tc>
          <w:tcPr>
            <w:tcW w:w="6479" w:type="dxa"/>
            <w:tcBorders>
              <w:top w:val="single" w:sz="4" w:space="0" w:color="auto"/>
              <w:bottom w:val="single" w:sz="4" w:space="0" w:color="auto"/>
            </w:tcBorders>
          </w:tcPr>
          <w:p w14:paraId="51971F2E" w14:textId="77777777" w:rsidR="00DC113F" w:rsidRPr="00574025" w:rsidRDefault="00DC113F" w:rsidP="00574025">
            <w:pPr>
              <w:pStyle w:val="a8"/>
              <w:widowControl w:val="0"/>
              <w:tabs>
                <w:tab w:val="left" w:pos="1134"/>
              </w:tabs>
              <w:spacing w:after="120" w:line="240" w:lineRule="auto"/>
              <w:rPr>
                <w:rFonts w:ascii="Sylfaen" w:hAnsi="Sylfaen"/>
                <w:sz w:val="20"/>
                <w:szCs w:val="24"/>
              </w:rPr>
            </w:pPr>
            <w:r w:rsidRPr="00574025">
              <w:rPr>
                <w:rFonts w:ascii="Sylfaen" w:hAnsi="Sylfaen"/>
                <w:sz w:val="20"/>
                <w:szCs w:val="24"/>
              </w:rPr>
              <w:t>urn:EEC:M:ComplexDataObjects:vX.X.X</w:t>
            </w:r>
          </w:p>
        </w:tc>
        <w:tc>
          <w:tcPr>
            <w:tcW w:w="2213" w:type="dxa"/>
            <w:tcBorders>
              <w:top w:val="single" w:sz="4" w:space="0" w:color="auto"/>
              <w:bottom w:val="single" w:sz="4" w:space="0" w:color="auto"/>
            </w:tcBorders>
          </w:tcPr>
          <w:p w14:paraId="2D941ABA" w14:textId="77777777" w:rsidR="00DC113F" w:rsidRPr="00574025" w:rsidRDefault="00DC113F" w:rsidP="00574025">
            <w:pPr>
              <w:pStyle w:val="a8"/>
              <w:widowControl w:val="0"/>
              <w:tabs>
                <w:tab w:val="left" w:pos="1134"/>
              </w:tabs>
              <w:spacing w:after="120" w:line="240" w:lineRule="auto"/>
              <w:rPr>
                <w:rFonts w:ascii="Sylfaen" w:hAnsi="Sylfaen"/>
                <w:sz w:val="20"/>
                <w:szCs w:val="24"/>
              </w:rPr>
            </w:pPr>
            <w:r w:rsidRPr="00574025">
              <w:rPr>
                <w:rFonts w:ascii="Sylfaen" w:hAnsi="Sylfaen"/>
                <w:sz w:val="20"/>
                <w:szCs w:val="24"/>
              </w:rPr>
              <w:t>ccdo</w:t>
            </w:r>
          </w:p>
        </w:tc>
      </w:tr>
      <w:tr w:rsidR="00DC113F" w:rsidRPr="00574025" w14:paraId="2192C11B" w14:textId="77777777" w:rsidTr="00574025">
        <w:tc>
          <w:tcPr>
            <w:tcW w:w="1123" w:type="dxa"/>
            <w:tcBorders>
              <w:top w:val="single" w:sz="4" w:space="0" w:color="auto"/>
              <w:bottom w:val="single" w:sz="4" w:space="0" w:color="auto"/>
            </w:tcBorders>
          </w:tcPr>
          <w:p w14:paraId="09CCD8D9" w14:textId="77777777" w:rsidR="00DC113F" w:rsidRPr="00574025" w:rsidRDefault="00DC113F" w:rsidP="00574025">
            <w:pPr>
              <w:pStyle w:val="a8"/>
              <w:widowControl w:val="0"/>
              <w:tabs>
                <w:tab w:val="left" w:pos="1134"/>
              </w:tabs>
              <w:spacing w:after="120" w:line="240" w:lineRule="auto"/>
              <w:rPr>
                <w:rFonts w:ascii="Sylfaen" w:hAnsi="Sylfaen"/>
                <w:sz w:val="20"/>
                <w:szCs w:val="24"/>
              </w:rPr>
            </w:pPr>
            <w:r w:rsidRPr="00574025">
              <w:rPr>
                <w:rFonts w:ascii="Sylfaen" w:hAnsi="Sylfaen"/>
                <w:sz w:val="20"/>
                <w:szCs w:val="24"/>
              </w:rPr>
              <w:t>2</w:t>
            </w:r>
          </w:p>
        </w:tc>
        <w:tc>
          <w:tcPr>
            <w:tcW w:w="6479" w:type="dxa"/>
            <w:tcBorders>
              <w:top w:val="single" w:sz="4" w:space="0" w:color="auto"/>
              <w:bottom w:val="single" w:sz="4" w:space="0" w:color="auto"/>
            </w:tcBorders>
          </w:tcPr>
          <w:p w14:paraId="12A7AF7D" w14:textId="77777777" w:rsidR="00DC113F" w:rsidRPr="00574025" w:rsidRDefault="00DC113F" w:rsidP="00574025">
            <w:pPr>
              <w:pStyle w:val="a8"/>
              <w:widowControl w:val="0"/>
              <w:tabs>
                <w:tab w:val="left" w:pos="1134"/>
              </w:tabs>
              <w:spacing w:after="120" w:line="240" w:lineRule="auto"/>
              <w:rPr>
                <w:rFonts w:ascii="Sylfaen" w:hAnsi="Sylfaen"/>
                <w:sz w:val="20"/>
                <w:szCs w:val="24"/>
              </w:rPr>
            </w:pPr>
            <w:r w:rsidRPr="00574025">
              <w:rPr>
                <w:rFonts w:ascii="Sylfaen" w:hAnsi="Sylfaen"/>
                <w:sz w:val="20"/>
                <w:szCs w:val="24"/>
              </w:rPr>
              <w:t>urn:EEC:M:HC:ComplexDataObjects:vZ.Z.Z</w:t>
            </w:r>
          </w:p>
        </w:tc>
        <w:tc>
          <w:tcPr>
            <w:tcW w:w="2213" w:type="dxa"/>
            <w:tcBorders>
              <w:top w:val="single" w:sz="4" w:space="0" w:color="auto"/>
              <w:bottom w:val="single" w:sz="4" w:space="0" w:color="auto"/>
            </w:tcBorders>
          </w:tcPr>
          <w:p w14:paraId="4603F9CB" w14:textId="77777777" w:rsidR="00DC113F" w:rsidRPr="00574025" w:rsidRDefault="00DC113F" w:rsidP="00574025">
            <w:pPr>
              <w:pStyle w:val="a8"/>
              <w:widowControl w:val="0"/>
              <w:tabs>
                <w:tab w:val="left" w:pos="1134"/>
              </w:tabs>
              <w:spacing w:after="120" w:line="240" w:lineRule="auto"/>
              <w:rPr>
                <w:rFonts w:ascii="Sylfaen" w:hAnsi="Sylfaen"/>
                <w:sz w:val="20"/>
                <w:szCs w:val="24"/>
              </w:rPr>
            </w:pPr>
            <w:r w:rsidRPr="00574025">
              <w:rPr>
                <w:rFonts w:ascii="Sylfaen" w:hAnsi="Sylfaen"/>
                <w:sz w:val="20"/>
                <w:szCs w:val="24"/>
              </w:rPr>
              <w:t>hccdo</w:t>
            </w:r>
          </w:p>
        </w:tc>
      </w:tr>
      <w:tr w:rsidR="00DC113F" w:rsidRPr="00574025" w14:paraId="009A2E44" w14:textId="77777777" w:rsidTr="00574025">
        <w:tc>
          <w:tcPr>
            <w:tcW w:w="1123" w:type="dxa"/>
            <w:tcBorders>
              <w:top w:val="single" w:sz="4" w:space="0" w:color="auto"/>
              <w:bottom w:val="single" w:sz="4" w:space="0" w:color="auto"/>
            </w:tcBorders>
          </w:tcPr>
          <w:p w14:paraId="1606F2EA" w14:textId="77777777" w:rsidR="00DC113F" w:rsidRPr="00574025" w:rsidRDefault="00DC113F" w:rsidP="00574025">
            <w:pPr>
              <w:pStyle w:val="a8"/>
              <w:widowControl w:val="0"/>
              <w:tabs>
                <w:tab w:val="left" w:pos="1134"/>
              </w:tabs>
              <w:spacing w:after="120" w:line="240" w:lineRule="auto"/>
              <w:rPr>
                <w:rFonts w:ascii="Sylfaen" w:hAnsi="Sylfaen"/>
                <w:sz w:val="20"/>
                <w:szCs w:val="24"/>
              </w:rPr>
            </w:pPr>
            <w:r w:rsidRPr="00574025">
              <w:rPr>
                <w:rFonts w:ascii="Sylfaen" w:hAnsi="Sylfaen"/>
                <w:sz w:val="20"/>
                <w:szCs w:val="24"/>
              </w:rPr>
              <w:t>3</w:t>
            </w:r>
          </w:p>
        </w:tc>
        <w:tc>
          <w:tcPr>
            <w:tcW w:w="6479" w:type="dxa"/>
            <w:tcBorders>
              <w:top w:val="single" w:sz="4" w:space="0" w:color="auto"/>
              <w:bottom w:val="single" w:sz="4" w:space="0" w:color="auto"/>
            </w:tcBorders>
          </w:tcPr>
          <w:p w14:paraId="23A1C723" w14:textId="77777777" w:rsidR="00DC113F" w:rsidRPr="00574025" w:rsidRDefault="00DC113F" w:rsidP="00574025">
            <w:pPr>
              <w:pStyle w:val="a8"/>
              <w:widowControl w:val="0"/>
              <w:tabs>
                <w:tab w:val="left" w:pos="1134"/>
              </w:tabs>
              <w:spacing w:after="120" w:line="240" w:lineRule="auto"/>
              <w:rPr>
                <w:rFonts w:ascii="Sylfaen" w:hAnsi="Sylfaen"/>
                <w:sz w:val="20"/>
                <w:szCs w:val="24"/>
              </w:rPr>
            </w:pPr>
            <w:r w:rsidRPr="00574025">
              <w:rPr>
                <w:rFonts w:ascii="Sylfaen" w:hAnsi="Sylfaen"/>
                <w:sz w:val="20"/>
                <w:szCs w:val="24"/>
              </w:rPr>
              <w:t>urn:EEC:M:HC:SimpleDataObjects:vZ.Z.Z</w:t>
            </w:r>
          </w:p>
        </w:tc>
        <w:tc>
          <w:tcPr>
            <w:tcW w:w="2213" w:type="dxa"/>
            <w:tcBorders>
              <w:top w:val="single" w:sz="4" w:space="0" w:color="auto"/>
              <w:bottom w:val="single" w:sz="4" w:space="0" w:color="auto"/>
            </w:tcBorders>
          </w:tcPr>
          <w:p w14:paraId="1061522C" w14:textId="77777777" w:rsidR="00DC113F" w:rsidRPr="00574025" w:rsidRDefault="00DC113F" w:rsidP="00574025">
            <w:pPr>
              <w:pStyle w:val="a8"/>
              <w:widowControl w:val="0"/>
              <w:tabs>
                <w:tab w:val="left" w:pos="1134"/>
              </w:tabs>
              <w:spacing w:after="120" w:line="240" w:lineRule="auto"/>
              <w:rPr>
                <w:rFonts w:ascii="Sylfaen" w:hAnsi="Sylfaen"/>
                <w:sz w:val="20"/>
                <w:szCs w:val="24"/>
              </w:rPr>
            </w:pPr>
            <w:r w:rsidRPr="00574025">
              <w:rPr>
                <w:rFonts w:ascii="Sylfaen" w:hAnsi="Sylfaen"/>
                <w:sz w:val="20"/>
                <w:szCs w:val="24"/>
              </w:rPr>
              <w:t>hcsdo</w:t>
            </w:r>
          </w:p>
        </w:tc>
      </w:tr>
      <w:tr w:rsidR="00DC113F" w:rsidRPr="00574025" w14:paraId="2A309163" w14:textId="77777777" w:rsidTr="00574025">
        <w:tc>
          <w:tcPr>
            <w:tcW w:w="1123" w:type="dxa"/>
            <w:tcBorders>
              <w:top w:val="single" w:sz="4" w:space="0" w:color="auto"/>
              <w:bottom w:val="single" w:sz="4" w:space="0" w:color="auto"/>
            </w:tcBorders>
          </w:tcPr>
          <w:p w14:paraId="35ED96BC" w14:textId="77777777" w:rsidR="00DC113F" w:rsidRPr="00574025" w:rsidRDefault="00DC113F" w:rsidP="00574025">
            <w:pPr>
              <w:pStyle w:val="a8"/>
              <w:widowControl w:val="0"/>
              <w:tabs>
                <w:tab w:val="left" w:pos="1134"/>
              </w:tabs>
              <w:spacing w:after="120" w:line="240" w:lineRule="auto"/>
              <w:rPr>
                <w:rFonts w:ascii="Sylfaen" w:hAnsi="Sylfaen"/>
                <w:sz w:val="20"/>
                <w:szCs w:val="24"/>
              </w:rPr>
            </w:pPr>
            <w:r w:rsidRPr="00574025">
              <w:rPr>
                <w:rFonts w:ascii="Sylfaen" w:hAnsi="Sylfaen"/>
                <w:sz w:val="20"/>
                <w:szCs w:val="24"/>
              </w:rPr>
              <w:t>4</w:t>
            </w:r>
          </w:p>
        </w:tc>
        <w:tc>
          <w:tcPr>
            <w:tcW w:w="6479" w:type="dxa"/>
            <w:tcBorders>
              <w:top w:val="single" w:sz="4" w:space="0" w:color="auto"/>
              <w:bottom w:val="single" w:sz="4" w:space="0" w:color="auto"/>
            </w:tcBorders>
          </w:tcPr>
          <w:p w14:paraId="76BC6E54" w14:textId="77777777" w:rsidR="00DC113F" w:rsidRPr="00574025" w:rsidRDefault="00DC113F" w:rsidP="00574025">
            <w:pPr>
              <w:pStyle w:val="a8"/>
              <w:widowControl w:val="0"/>
              <w:tabs>
                <w:tab w:val="left" w:pos="1134"/>
              </w:tabs>
              <w:spacing w:after="120" w:line="240" w:lineRule="auto"/>
              <w:rPr>
                <w:rFonts w:ascii="Sylfaen" w:hAnsi="Sylfaen"/>
                <w:sz w:val="20"/>
                <w:szCs w:val="24"/>
              </w:rPr>
            </w:pPr>
            <w:r w:rsidRPr="00574025">
              <w:rPr>
                <w:rFonts w:ascii="Sylfaen" w:hAnsi="Sylfaen"/>
                <w:sz w:val="20"/>
                <w:szCs w:val="24"/>
              </w:rPr>
              <w:t>urn:EEC:M:SimpleDataObjects:vX.X.X</w:t>
            </w:r>
          </w:p>
        </w:tc>
        <w:tc>
          <w:tcPr>
            <w:tcW w:w="2213" w:type="dxa"/>
            <w:tcBorders>
              <w:top w:val="single" w:sz="4" w:space="0" w:color="auto"/>
              <w:bottom w:val="single" w:sz="4" w:space="0" w:color="auto"/>
            </w:tcBorders>
          </w:tcPr>
          <w:p w14:paraId="35E1957C" w14:textId="77777777" w:rsidR="00DC113F" w:rsidRPr="00574025" w:rsidRDefault="00DC113F" w:rsidP="00574025">
            <w:pPr>
              <w:pStyle w:val="a8"/>
              <w:widowControl w:val="0"/>
              <w:tabs>
                <w:tab w:val="left" w:pos="1134"/>
              </w:tabs>
              <w:spacing w:after="120" w:line="240" w:lineRule="auto"/>
              <w:rPr>
                <w:rFonts w:ascii="Sylfaen" w:hAnsi="Sylfaen"/>
                <w:sz w:val="20"/>
                <w:szCs w:val="24"/>
              </w:rPr>
            </w:pPr>
            <w:r w:rsidRPr="00574025">
              <w:rPr>
                <w:rFonts w:ascii="Sylfaen" w:hAnsi="Sylfaen"/>
                <w:sz w:val="20"/>
                <w:szCs w:val="24"/>
              </w:rPr>
              <w:t>csdo</w:t>
            </w:r>
          </w:p>
        </w:tc>
      </w:tr>
    </w:tbl>
    <w:p w14:paraId="2446468D" w14:textId="77777777" w:rsidR="00574025" w:rsidRDefault="00574025" w:rsidP="00EB5D30">
      <w:pPr>
        <w:pStyle w:val="a6"/>
        <w:widowControl w:val="0"/>
        <w:tabs>
          <w:tab w:val="left" w:pos="1134"/>
        </w:tabs>
        <w:spacing w:after="160"/>
        <w:rPr>
          <w:rFonts w:ascii="Sylfaen" w:hAnsi="Sylfaen"/>
          <w:sz w:val="24"/>
          <w:lang w:val="en-US"/>
        </w:rPr>
      </w:pPr>
    </w:p>
    <w:p w14:paraId="370D62EB" w14:textId="77777777" w:rsidR="00DC113F" w:rsidRPr="00C07E3E" w:rsidRDefault="00DC113F" w:rsidP="00574025">
      <w:pPr>
        <w:pStyle w:val="a6"/>
        <w:widowControl w:val="0"/>
        <w:tabs>
          <w:tab w:val="left" w:pos="1134"/>
        </w:tabs>
        <w:spacing w:after="160"/>
        <w:ind w:firstLine="567"/>
        <w:rPr>
          <w:rFonts w:ascii="Sylfaen" w:hAnsi="Sylfaen"/>
          <w:sz w:val="24"/>
        </w:rPr>
      </w:pPr>
      <w:r w:rsidRPr="00C07E3E">
        <w:rPr>
          <w:rFonts w:ascii="Sylfaen" w:hAnsi="Sylfaen"/>
          <w:sz w:val="24"/>
        </w:rPr>
        <w:t>Ներմուծվող անվանումների տարածություններում «X.X.X» եւ «Z.Z.Z» պայմանանշանները համապատասխանում են էլեկտրոնային փաստաթղթերի եւ տեղեկությունների կառուցվածքների ռեեստրում ներառման ենթակա՝ Էլեկտրոնային փաստաթղթերի (տեղեկությունների) կառուցվածքի տեխնիկական սխեմայի սույն նկարագրությանը համապատասխան մշակելիս օգտագործված՝ տվյալների բազիսային մոդելի եւ առարկայական ոլորտի տվյալների մոդելի տարբերակի համարին:</w:t>
      </w:r>
    </w:p>
    <w:p w14:paraId="1798A718" w14:textId="77777777" w:rsidR="00DC113F" w:rsidRPr="00C07E3E" w:rsidRDefault="00DC113F" w:rsidP="00574025">
      <w:pPr>
        <w:pStyle w:val="a6"/>
        <w:widowControl w:val="0"/>
        <w:tabs>
          <w:tab w:val="left" w:pos="1134"/>
        </w:tabs>
        <w:spacing w:after="160"/>
        <w:ind w:firstLine="567"/>
        <w:outlineLvl w:val="2"/>
        <w:rPr>
          <w:rFonts w:ascii="Sylfaen" w:hAnsi="Sylfaen"/>
          <w:sz w:val="24"/>
        </w:rPr>
      </w:pPr>
      <w:r w:rsidRPr="00C07E3E">
        <w:rPr>
          <w:rFonts w:ascii="Sylfaen" w:hAnsi="Sylfaen"/>
          <w:sz w:val="24"/>
        </w:rPr>
        <w:t>30.</w:t>
      </w:r>
      <w:r w:rsidR="00574025" w:rsidRPr="00460844">
        <w:rPr>
          <w:rFonts w:ascii="Sylfaen" w:hAnsi="Sylfaen"/>
          <w:sz w:val="24"/>
        </w:rPr>
        <w:tab/>
      </w:r>
      <w:r w:rsidRPr="00C07E3E">
        <w:rPr>
          <w:rFonts w:ascii="Sylfaen" w:hAnsi="Sylfaen"/>
          <w:sz w:val="24"/>
        </w:rPr>
        <w:t>«Դեղագործական տեսչական ստուգումների մասին տվյալների բազայի արդիականացման վիճակ» (R.HC.MM.11.004) էլեկտրոնային փաստաթղթի (տեղեկությունների) կառուցվածքի վավերապայմանների կազմը բերված է 22-րդ աղյուսակում։</w:t>
      </w:r>
    </w:p>
    <w:p w14:paraId="564EEF67" w14:textId="77777777" w:rsidR="00DC113F" w:rsidRPr="00C07E3E" w:rsidRDefault="00DC113F" w:rsidP="00EB5D30">
      <w:pPr>
        <w:pStyle w:val="a6"/>
        <w:widowControl w:val="0"/>
        <w:tabs>
          <w:tab w:val="left" w:pos="1134"/>
        </w:tabs>
        <w:spacing w:after="160"/>
        <w:rPr>
          <w:rFonts w:ascii="Sylfaen" w:hAnsi="Sylfaen"/>
          <w:sz w:val="24"/>
        </w:rPr>
        <w:sectPr w:rsidR="00DC113F" w:rsidRPr="00C07E3E" w:rsidSect="00B01C99">
          <w:headerReference w:type="default" r:id="rId95"/>
          <w:footerReference w:type="default" r:id="rId96"/>
          <w:pgSz w:w="11907" w:h="16840" w:code="9"/>
          <w:pgMar w:top="1418" w:right="1418" w:bottom="1418" w:left="1418" w:header="709" w:footer="226" w:gutter="0"/>
          <w:cols w:space="708"/>
          <w:docGrid w:linePitch="408"/>
        </w:sectPr>
      </w:pPr>
    </w:p>
    <w:p w14:paraId="2D43184A" w14:textId="77777777" w:rsidR="00DC113F" w:rsidRPr="00C07E3E" w:rsidRDefault="00DC113F" w:rsidP="00EB5D30">
      <w:pPr>
        <w:pStyle w:val="af4"/>
        <w:keepNext w:val="0"/>
        <w:keepLines w:val="0"/>
        <w:widowControl w:val="0"/>
        <w:tabs>
          <w:tab w:val="left" w:pos="1134"/>
        </w:tabs>
        <w:spacing w:before="0" w:after="160" w:line="360" w:lineRule="auto"/>
        <w:rPr>
          <w:rFonts w:ascii="Sylfaen" w:hAnsi="Sylfaen"/>
          <w:sz w:val="24"/>
        </w:rPr>
      </w:pPr>
      <w:bookmarkStart w:id="133" w:name="_Ref362367580"/>
      <w:bookmarkStart w:id="134" w:name="_Ref363722998"/>
      <w:bookmarkStart w:id="135" w:name="_Toc362384178"/>
      <w:bookmarkStart w:id="136" w:name="_Toc362892239"/>
      <w:bookmarkStart w:id="137" w:name="_Toc363548689"/>
      <w:bookmarkStart w:id="138" w:name="_Toc363724006"/>
      <w:bookmarkStart w:id="139" w:name="_Toc369257110"/>
      <w:r w:rsidRPr="00C07E3E">
        <w:rPr>
          <w:rFonts w:ascii="Sylfaen" w:hAnsi="Sylfaen"/>
          <w:sz w:val="24"/>
        </w:rPr>
        <w:lastRenderedPageBreak/>
        <w:t>Աղյուսակ 22</w:t>
      </w:r>
    </w:p>
    <w:bookmarkEnd w:id="133"/>
    <w:bookmarkEnd w:id="134"/>
    <w:p w14:paraId="02078882" w14:textId="77777777" w:rsidR="00DC113F" w:rsidRPr="00C07E3E" w:rsidRDefault="00DC113F" w:rsidP="00EB5D30">
      <w:pPr>
        <w:pStyle w:val="ad"/>
        <w:keepNext w:val="0"/>
        <w:keepLines w:val="0"/>
        <w:tabs>
          <w:tab w:val="left" w:pos="1134"/>
        </w:tabs>
        <w:spacing w:after="160" w:line="360" w:lineRule="auto"/>
        <w:rPr>
          <w:rFonts w:ascii="Sylfaen" w:hAnsi="Sylfaen"/>
          <w:sz w:val="24"/>
          <w:szCs w:val="24"/>
        </w:rPr>
      </w:pPr>
      <w:r w:rsidRPr="00C07E3E">
        <w:rPr>
          <w:rFonts w:ascii="Sylfaen" w:hAnsi="Sylfaen"/>
          <w:sz w:val="24"/>
          <w:szCs w:val="24"/>
        </w:rPr>
        <w:t>«Դեղագործական տեսչական ստուգումների մասին տվյալների բազայի արդիականացման վիճակ» (R.HC.MM.11.004) էլեկտրոնային փաստաթղթի (տեղեկությունների) կառուցվածքի վավերապայմանների կազմը</w:t>
      </w:r>
      <w:bookmarkEnd w:id="135"/>
      <w:bookmarkEnd w:id="136"/>
      <w:bookmarkEnd w:id="137"/>
      <w:bookmarkEnd w:id="138"/>
      <w:r w:rsidRPr="00C07E3E">
        <w:rPr>
          <w:rFonts w:ascii="Sylfaen" w:hAnsi="Sylfaen"/>
          <w:sz w:val="24"/>
          <w:szCs w:val="24"/>
        </w:rPr>
        <w:t xml:space="preserve"> </w:t>
      </w:r>
      <w:bookmarkEnd w:id="139"/>
    </w:p>
    <w:tbl>
      <w:tblPr>
        <w:tblStyle w:val="TableGrid"/>
        <w:tblW w:w="14572" w:type="dxa"/>
        <w:jc w:val="center"/>
        <w:tblLayout w:type="fixed"/>
        <w:tblLook w:val="04A0" w:firstRow="1" w:lastRow="0" w:firstColumn="1" w:lastColumn="0" w:noHBand="0" w:noVBand="1"/>
      </w:tblPr>
      <w:tblGrid>
        <w:gridCol w:w="236"/>
        <w:gridCol w:w="3867"/>
        <w:gridCol w:w="3585"/>
        <w:gridCol w:w="2235"/>
        <w:gridCol w:w="3827"/>
        <w:gridCol w:w="822"/>
      </w:tblGrid>
      <w:tr w:rsidR="00DC113F" w:rsidRPr="00D97520" w14:paraId="636F3E25" w14:textId="77777777" w:rsidTr="00574025">
        <w:trPr>
          <w:trHeight w:val="601"/>
          <w:tblHeader/>
          <w:jc w:val="center"/>
        </w:trPr>
        <w:tc>
          <w:tcPr>
            <w:tcW w:w="1408" w:type="pct"/>
            <w:gridSpan w:val="2"/>
            <w:vAlign w:val="center"/>
          </w:tcPr>
          <w:p w14:paraId="760C8A7C" w14:textId="77777777" w:rsidR="00DC113F" w:rsidRPr="00D97520" w:rsidRDefault="00DC113F" w:rsidP="00574025">
            <w:pPr>
              <w:pStyle w:val="aa"/>
              <w:keepNext w:val="0"/>
              <w:keepLines w:val="0"/>
              <w:widowControl w:val="0"/>
              <w:tabs>
                <w:tab w:val="left" w:pos="1134"/>
              </w:tabs>
              <w:spacing w:after="120"/>
              <w:rPr>
                <w:rFonts w:ascii="Sylfaen" w:hAnsi="Sylfaen"/>
                <w:sz w:val="19"/>
                <w:szCs w:val="19"/>
              </w:rPr>
            </w:pPr>
            <w:r w:rsidRPr="00D97520">
              <w:rPr>
                <w:rFonts w:ascii="Sylfaen" w:hAnsi="Sylfaen"/>
                <w:sz w:val="19"/>
                <w:szCs w:val="19"/>
              </w:rPr>
              <w:t>Վավերապայմանի անվանումը</w:t>
            </w:r>
          </w:p>
        </w:tc>
        <w:tc>
          <w:tcPr>
            <w:tcW w:w="1230" w:type="pct"/>
            <w:vAlign w:val="center"/>
          </w:tcPr>
          <w:p w14:paraId="5A29BE25" w14:textId="77777777" w:rsidR="00DC113F" w:rsidRPr="00D97520" w:rsidRDefault="00DC113F" w:rsidP="00574025">
            <w:pPr>
              <w:pStyle w:val="aa"/>
              <w:keepNext w:val="0"/>
              <w:keepLines w:val="0"/>
              <w:widowControl w:val="0"/>
              <w:tabs>
                <w:tab w:val="left" w:pos="1134"/>
              </w:tabs>
              <w:spacing w:after="120"/>
              <w:rPr>
                <w:rFonts w:ascii="Sylfaen" w:hAnsi="Sylfaen"/>
                <w:sz w:val="19"/>
                <w:szCs w:val="19"/>
              </w:rPr>
            </w:pPr>
            <w:r w:rsidRPr="00D97520">
              <w:rPr>
                <w:rFonts w:ascii="Sylfaen" w:hAnsi="Sylfaen"/>
                <w:sz w:val="19"/>
                <w:szCs w:val="19"/>
              </w:rPr>
              <w:t>Վավերապայմանի նկարագրությունը</w:t>
            </w:r>
          </w:p>
        </w:tc>
        <w:tc>
          <w:tcPr>
            <w:tcW w:w="767" w:type="pct"/>
            <w:vAlign w:val="center"/>
          </w:tcPr>
          <w:p w14:paraId="0E706F08" w14:textId="77777777" w:rsidR="00DC113F" w:rsidRPr="00D97520" w:rsidRDefault="00DC113F" w:rsidP="00574025">
            <w:pPr>
              <w:pStyle w:val="aa"/>
              <w:keepNext w:val="0"/>
              <w:keepLines w:val="0"/>
              <w:widowControl w:val="0"/>
              <w:tabs>
                <w:tab w:val="left" w:pos="1134"/>
              </w:tabs>
              <w:spacing w:after="120"/>
              <w:rPr>
                <w:rFonts w:ascii="Sylfaen" w:hAnsi="Sylfaen"/>
                <w:sz w:val="19"/>
                <w:szCs w:val="19"/>
              </w:rPr>
            </w:pPr>
            <w:r w:rsidRPr="00D97520">
              <w:rPr>
                <w:rFonts w:ascii="Sylfaen" w:hAnsi="Sylfaen"/>
                <w:sz w:val="19"/>
                <w:szCs w:val="19"/>
              </w:rPr>
              <w:t>Նույնականացուցիչը</w:t>
            </w:r>
          </w:p>
        </w:tc>
        <w:tc>
          <w:tcPr>
            <w:tcW w:w="1313" w:type="pct"/>
            <w:vAlign w:val="center"/>
          </w:tcPr>
          <w:p w14:paraId="0A60345E" w14:textId="77777777" w:rsidR="00DC113F" w:rsidRPr="00D97520" w:rsidRDefault="00DC113F" w:rsidP="00574025">
            <w:pPr>
              <w:pStyle w:val="aa"/>
              <w:keepNext w:val="0"/>
              <w:keepLines w:val="0"/>
              <w:widowControl w:val="0"/>
              <w:tabs>
                <w:tab w:val="left" w:pos="1134"/>
              </w:tabs>
              <w:spacing w:after="120"/>
              <w:rPr>
                <w:rFonts w:ascii="Sylfaen" w:hAnsi="Sylfaen"/>
                <w:sz w:val="19"/>
                <w:szCs w:val="19"/>
              </w:rPr>
            </w:pPr>
            <w:r w:rsidRPr="00D97520">
              <w:rPr>
                <w:rFonts w:ascii="Sylfaen" w:hAnsi="Sylfaen"/>
                <w:sz w:val="19"/>
                <w:szCs w:val="19"/>
              </w:rPr>
              <w:t>Տվյալների տիպը</w:t>
            </w:r>
          </w:p>
        </w:tc>
        <w:tc>
          <w:tcPr>
            <w:tcW w:w="282" w:type="pct"/>
            <w:vAlign w:val="center"/>
          </w:tcPr>
          <w:p w14:paraId="27C59EF1" w14:textId="77777777" w:rsidR="00DC113F" w:rsidRPr="00D97520" w:rsidRDefault="00DC113F" w:rsidP="00574025">
            <w:pPr>
              <w:pStyle w:val="aa"/>
              <w:keepNext w:val="0"/>
              <w:keepLines w:val="0"/>
              <w:widowControl w:val="0"/>
              <w:tabs>
                <w:tab w:val="left" w:pos="1134"/>
              </w:tabs>
              <w:spacing w:after="120"/>
              <w:rPr>
                <w:rFonts w:ascii="Sylfaen" w:hAnsi="Sylfaen"/>
                <w:sz w:val="19"/>
                <w:szCs w:val="19"/>
              </w:rPr>
            </w:pPr>
            <w:r w:rsidRPr="00D97520">
              <w:rPr>
                <w:rFonts w:ascii="Sylfaen" w:hAnsi="Sylfaen"/>
                <w:sz w:val="19"/>
                <w:szCs w:val="19"/>
              </w:rPr>
              <w:t>Բազմ.</w:t>
            </w:r>
          </w:p>
        </w:tc>
      </w:tr>
      <w:tr w:rsidR="00DC113F" w:rsidRPr="00D97520" w14:paraId="52528E9F" w14:textId="77777777" w:rsidTr="00574025">
        <w:trPr>
          <w:trHeight w:val="20"/>
          <w:jc w:val="center"/>
        </w:trPr>
        <w:tc>
          <w:tcPr>
            <w:tcW w:w="1408" w:type="pct"/>
            <w:gridSpan w:val="2"/>
            <w:shd w:val="clear" w:color="auto" w:fill="auto"/>
          </w:tcPr>
          <w:p w14:paraId="3DAFECE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w:t>
            </w:r>
            <w:r w:rsidRPr="00D97520">
              <w:rPr>
                <w:rFonts w:ascii="Sylfaen" w:hAnsi="Sylfaen"/>
                <w:sz w:val="19"/>
                <w:szCs w:val="19"/>
              </w:rPr>
              <w:t> </w:t>
            </w:r>
            <w:r w:rsidRPr="00D97520">
              <w:rPr>
                <w:rFonts w:ascii="Sylfaen" w:hAnsi="Sylfaen"/>
                <w:sz w:val="19"/>
                <w:szCs w:val="19"/>
              </w:rPr>
              <w:t>Էլեկտրոնային փաստաթղթի (տեղեկությունների) վերնագիրը</w:t>
            </w:r>
          </w:p>
          <w:p w14:paraId="212137FC"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(ccdo:</w:t>
            </w:r>
            <w:r w:rsidRPr="00D97520">
              <w:rPr>
                <w:rFonts w:cs="Times New Roman"/>
                <w:sz w:val="19"/>
                <w:szCs w:val="19"/>
              </w:rPr>
              <w:t>‌</w:t>
            </w:r>
            <w:r w:rsidRPr="00D97520">
              <w:rPr>
                <w:rFonts w:ascii="Sylfaen" w:hAnsi="Sylfaen"/>
                <w:sz w:val="19"/>
                <w:szCs w:val="19"/>
              </w:rPr>
              <w:t>EDoc</w:t>
            </w:r>
            <w:r w:rsidRPr="00D97520">
              <w:rPr>
                <w:rFonts w:cs="Times New Roman"/>
                <w:sz w:val="19"/>
                <w:szCs w:val="19"/>
              </w:rPr>
              <w:t>‌</w:t>
            </w:r>
            <w:r w:rsidRPr="00D97520">
              <w:rPr>
                <w:rFonts w:ascii="Sylfaen" w:hAnsi="Sylfaen"/>
                <w:sz w:val="19"/>
                <w:szCs w:val="19"/>
              </w:rPr>
              <w:t>Header)</w:t>
            </w:r>
          </w:p>
        </w:tc>
        <w:tc>
          <w:tcPr>
            <w:tcW w:w="1230" w:type="pct"/>
          </w:tcPr>
          <w:p w14:paraId="126D8A01"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էլեկտրոնային փաստաթղթի (տեղեկությունների) տեխնոլոգիական վավերապայմանների ամբողջությունը</w:t>
            </w:r>
          </w:p>
        </w:tc>
        <w:tc>
          <w:tcPr>
            <w:tcW w:w="767" w:type="pct"/>
            <w:shd w:val="clear" w:color="auto" w:fill="auto"/>
          </w:tcPr>
          <w:p w14:paraId="0F53F87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M.CDE.90001</w:t>
            </w:r>
          </w:p>
        </w:tc>
        <w:tc>
          <w:tcPr>
            <w:tcW w:w="1313" w:type="pct"/>
            <w:shd w:val="clear" w:color="auto" w:fill="auto"/>
          </w:tcPr>
          <w:p w14:paraId="236FDE99"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ccdo:</w:t>
            </w:r>
            <w:r w:rsidRPr="00D97520">
              <w:rPr>
                <w:rFonts w:cs="Times New Roman"/>
                <w:sz w:val="19"/>
                <w:szCs w:val="19"/>
              </w:rPr>
              <w:t>‌</w:t>
            </w:r>
            <w:r w:rsidRPr="00D97520">
              <w:rPr>
                <w:rFonts w:ascii="Sylfaen" w:hAnsi="Sylfaen"/>
                <w:sz w:val="19"/>
                <w:szCs w:val="19"/>
              </w:rPr>
              <w:t>EDoc</w:t>
            </w:r>
            <w:r w:rsidRPr="00D97520">
              <w:rPr>
                <w:rFonts w:cs="Times New Roman"/>
                <w:sz w:val="19"/>
                <w:szCs w:val="19"/>
              </w:rPr>
              <w:t>‌</w:t>
            </w:r>
            <w:r w:rsidRPr="00D97520">
              <w:rPr>
                <w:rFonts w:ascii="Sylfaen" w:hAnsi="Sylfaen"/>
                <w:sz w:val="19"/>
                <w:szCs w:val="19"/>
              </w:rPr>
              <w:t>Header</w:t>
            </w:r>
            <w:r w:rsidRPr="00D97520">
              <w:rPr>
                <w:rFonts w:cs="Times New Roman"/>
                <w:sz w:val="19"/>
                <w:szCs w:val="19"/>
              </w:rPr>
              <w:t>‌</w:t>
            </w:r>
            <w:r w:rsidRPr="00D97520">
              <w:rPr>
                <w:rFonts w:ascii="Sylfaen" w:hAnsi="Sylfaen"/>
                <w:sz w:val="19"/>
                <w:szCs w:val="19"/>
              </w:rPr>
              <w:t>Type (M.CDT.90001)</w:t>
            </w:r>
          </w:p>
          <w:p w14:paraId="15BB669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Որոշվում է ներդրված տարրերի արժեքների տիրույթներով</w:t>
            </w:r>
          </w:p>
        </w:tc>
        <w:tc>
          <w:tcPr>
            <w:tcW w:w="282" w:type="pct"/>
          </w:tcPr>
          <w:p w14:paraId="515C05AD"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5ACF4095" w14:textId="77777777" w:rsidTr="00574025">
        <w:trPr>
          <w:trHeight w:val="20"/>
          <w:jc w:val="center"/>
        </w:trPr>
        <w:tc>
          <w:tcPr>
            <w:tcW w:w="81" w:type="pct"/>
            <w:tcBorders>
              <w:top w:val="nil"/>
              <w:left w:val="nil"/>
              <w:bottom w:val="nil"/>
            </w:tcBorders>
          </w:tcPr>
          <w:p w14:paraId="44363C42"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p>
        </w:tc>
        <w:tc>
          <w:tcPr>
            <w:tcW w:w="1327" w:type="pct"/>
            <w:tcBorders>
              <w:bottom w:val="single" w:sz="4" w:space="0" w:color="auto"/>
            </w:tcBorders>
          </w:tcPr>
          <w:p w14:paraId="6FB2894A"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1.1.</w:t>
            </w:r>
            <w:r w:rsidRPr="00D97520">
              <w:rPr>
                <w:rFonts w:ascii="Sylfaen" w:hAnsi="Sylfaen"/>
                <w:sz w:val="19"/>
                <w:szCs w:val="19"/>
              </w:rPr>
              <w:t> </w:t>
            </w:r>
            <w:r w:rsidRPr="00D97520">
              <w:rPr>
                <w:rFonts w:ascii="Sylfaen" w:hAnsi="Sylfaen"/>
                <w:sz w:val="19"/>
                <w:szCs w:val="19"/>
              </w:rPr>
              <w:t>Ընդհանուր գործընթացի հաղորդագրության ծածկագիրը</w:t>
            </w:r>
          </w:p>
          <w:p w14:paraId="2F49C981"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Inf</w:t>
            </w:r>
            <w:r w:rsidRPr="00D97520">
              <w:rPr>
                <w:rFonts w:cs="Times New Roman"/>
                <w:sz w:val="19"/>
                <w:szCs w:val="19"/>
              </w:rPr>
              <w:t>‌</w:t>
            </w:r>
            <w:r w:rsidRPr="00D97520">
              <w:rPr>
                <w:rFonts w:ascii="Sylfaen" w:hAnsi="Sylfaen"/>
                <w:sz w:val="19"/>
                <w:szCs w:val="19"/>
              </w:rPr>
              <w:t>Envelope</w:t>
            </w:r>
            <w:r w:rsidRPr="00D97520">
              <w:rPr>
                <w:rFonts w:cs="Times New Roman"/>
                <w:sz w:val="19"/>
                <w:szCs w:val="19"/>
              </w:rPr>
              <w:t>‌</w:t>
            </w:r>
            <w:r w:rsidRPr="00D97520">
              <w:rPr>
                <w:rFonts w:ascii="Sylfaen" w:hAnsi="Sylfaen"/>
                <w:sz w:val="19"/>
                <w:szCs w:val="19"/>
              </w:rPr>
              <w:t>Code)</w:t>
            </w:r>
          </w:p>
        </w:tc>
        <w:tc>
          <w:tcPr>
            <w:tcW w:w="1230" w:type="pct"/>
          </w:tcPr>
          <w:p w14:paraId="3CC429D0"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ընդհանուր գործընթացի հաղորդագրության ծածկագրային նշագիրը</w:t>
            </w:r>
          </w:p>
        </w:tc>
        <w:tc>
          <w:tcPr>
            <w:tcW w:w="767" w:type="pct"/>
            <w:shd w:val="clear" w:color="auto" w:fill="auto"/>
          </w:tcPr>
          <w:p w14:paraId="4C84E32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M.SDE.90010</w:t>
            </w:r>
          </w:p>
        </w:tc>
        <w:tc>
          <w:tcPr>
            <w:tcW w:w="1313" w:type="pct"/>
            <w:shd w:val="clear" w:color="auto" w:fill="auto"/>
          </w:tcPr>
          <w:p w14:paraId="210A6FA3"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Inf</w:t>
            </w:r>
            <w:r w:rsidRPr="00D97520">
              <w:rPr>
                <w:rFonts w:cs="Times New Roman"/>
                <w:sz w:val="19"/>
                <w:szCs w:val="19"/>
              </w:rPr>
              <w:t>‌</w:t>
            </w:r>
            <w:r w:rsidRPr="00D97520">
              <w:rPr>
                <w:rFonts w:ascii="Sylfaen" w:hAnsi="Sylfaen"/>
                <w:sz w:val="19"/>
                <w:szCs w:val="19"/>
              </w:rPr>
              <w:t>Envelope</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(M.SDT.90004)</w:t>
            </w:r>
          </w:p>
          <w:p w14:paraId="2869835A"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Ծածկագրի արժեքը՝ Տեղեկատվական փոխգործակցության կանոնակարգին համապատասխան:</w:t>
            </w:r>
          </w:p>
          <w:p w14:paraId="72E0E3F1"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P\.[A-Z]{2}\.[0-9]{2}\.MSG\.[0-9]{3}</w:t>
            </w:r>
          </w:p>
        </w:tc>
        <w:tc>
          <w:tcPr>
            <w:tcW w:w="282" w:type="pct"/>
          </w:tcPr>
          <w:p w14:paraId="389582FF"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664FA360" w14:textId="77777777" w:rsidTr="00574025">
        <w:trPr>
          <w:trHeight w:val="20"/>
          <w:jc w:val="center"/>
        </w:trPr>
        <w:tc>
          <w:tcPr>
            <w:tcW w:w="81" w:type="pct"/>
            <w:tcBorders>
              <w:top w:val="nil"/>
              <w:left w:val="nil"/>
              <w:bottom w:val="nil"/>
            </w:tcBorders>
          </w:tcPr>
          <w:p w14:paraId="5BED8D10"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p>
        </w:tc>
        <w:tc>
          <w:tcPr>
            <w:tcW w:w="1327" w:type="pct"/>
            <w:tcBorders>
              <w:bottom w:val="single" w:sz="4" w:space="0" w:color="auto"/>
            </w:tcBorders>
          </w:tcPr>
          <w:p w14:paraId="43497F1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1.2.</w:t>
            </w:r>
            <w:r w:rsidRPr="00D97520">
              <w:rPr>
                <w:rFonts w:ascii="Sylfaen" w:hAnsi="Sylfaen"/>
                <w:sz w:val="19"/>
                <w:szCs w:val="19"/>
              </w:rPr>
              <w:t> </w:t>
            </w:r>
            <w:r w:rsidRPr="00D97520">
              <w:rPr>
                <w:rFonts w:ascii="Sylfaen" w:hAnsi="Sylfaen"/>
                <w:sz w:val="19"/>
                <w:szCs w:val="19"/>
              </w:rPr>
              <w:t>Էլեկտրոնային փաստաթղթի (տեղեկությունների) ծածկագիրը</w:t>
            </w:r>
          </w:p>
          <w:p w14:paraId="759DA537"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EDoc</w:t>
            </w:r>
            <w:r w:rsidRPr="00D97520">
              <w:rPr>
                <w:rFonts w:cs="Times New Roman"/>
                <w:sz w:val="19"/>
                <w:szCs w:val="19"/>
              </w:rPr>
              <w:t>‌</w:t>
            </w:r>
            <w:r w:rsidRPr="00D97520">
              <w:rPr>
                <w:rFonts w:ascii="Sylfaen" w:hAnsi="Sylfaen"/>
                <w:sz w:val="19"/>
                <w:szCs w:val="19"/>
              </w:rPr>
              <w:t>Code)</w:t>
            </w:r>
          </w:p>
        </w:tc>
        <w:tc>
          <w:tcPr>
            <w:tcW w:w="1230" w:type="pct"/>
          </w:tcPr>
          <w:p w14:paraId="3BD8259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767" w:type="pct"/>
            <w:shd w:val="clear" w:color="auto" w:fill="auto"/>
          </w:tcPr>
          <w:p w14:paraId="6E27005F"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M.SDE.90001</w:t>
            </w:r>
          </w:p>
        </w:tc>
        <w:tc>
          <w:tcPr>
            <w:tcW w:w="1313" w:type="pct"/>
            <w:shd w:val="clear" w:color="auto" w:fill="auto"/>
          </w:tcPr>
          <w:p w14:paraId="694639A4"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EDoc</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(M.SDT.90001)</w:t>
            </w:r>
          </w:p>
          <w:p w14:paraId="461E2F9B"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Ծածկագրի արժեքը՝ էլեկտրոնային փաստաթղթերի եւ տեղեկությունների կառուցվածքների ռեեստրին համապատասխան:</w:t>
            </w:r>
          </w:p>
          <w:p w14:paraId="0F151DC9"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R(\.[A-Z]{2}\.[A-Z]{2}\.[0-9]{2})?\.[0-9]{3}</w:t>
            </w:r>
          </w:p>
        </w:tc>
        <w:tc>
          <w:tcPr>
            <w:tcW w:w="282" w:type="pct"/>
          </w:tcPr>
          <w:p w14:paraId="38245EA5"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7E766107" w14:textId="77777777" w:rsidTr="00574025">
        <w:trPr>
          <w:trHeight w:val="20"/>
          <w:jc w:val="center"/>
        </w:trPr>
        <w:tc>
          <w:tcPr>
            <w:tcW w:w="81" w:type="pct"/>
            <w:tcBorders>
              <w:top w:val="nil"/>
              <w:left w:val="nil"/>
              <w:bottom w:val="nil"/>
            </w:tcBorders>
          </w:tcPr>
          <w:p w14:paraId="183B8600"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p>
        </w:tc>
        <w:tc>
          <w:tcPr>
            <w:tcW w:w="1327" w:type="pct"/>
            <w:tcBorders>
              <w:bottom w:val="single" w:sz="4" w:space="0" w:color="auto"/>
            </w:tcBorders>
          </w:tcPr>
          <w:p w14:paraId="3E906599"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1.3.</w:t>
            </w:r>
            <w:r w:rsidRPr="00D97520">
              <w:rPr>
                <w:rFonts w:ascii="Sylfaen" w:hAnsi="Sylfaen"/>
                <w:sz w:val="19"/>
                <w:szCs w:val="19"/>
              </w:rPr>
              <w:t> </w:t>
            </w:r>
            <w:r w:rsidRPr="00D97520">
              <w:rPr>
                <w:rFonts w:ascii="Sylfaen" w:hAnsi="Sylfaen"/>
                <w:sz w:val="19"/>
                <w:szCs w:val="19"/>
              </w:rPr>
              <w:t>Էլեկտրոնային փաստաթղթի (տեղեկությունների) նույնականացուցիչը</w:t>
            </w:r>
          </w:p>
          <w:p w14:paraId="44966FE1"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EDoc</w:t>
            </w:r>
            <w:r w:rsidRPr="00D97520">
              <w:rPr>
                <w:rFonts w:cs="Times New Roman"/>
                <w:sz w:val="19"/>
                <w:szCs w:val="19"/>
              </w:rPr>
              <w:t>‌</w:t>
            </w:r>
            <w:r w:rsidRPr="00D97520">
              <w:rPr>
                <w:rFonts w:ascii="Sylfaen" w:hAnsi="Sylfaen"/>
                <w:sz w:val="19"/>
                <w:szCs w:val="19"/>
              </w:rPr>
              <w:t>Id)</w:t>
            </w:r>
          </w:p>
        </w:tc>
        <w:tc>
          <w:tcPr>
            <w:tcW w:w="1230" w:type="pct"/>
          </w:tcPr>
          <w:p w14:paraId="5A4EE7A6"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էլեկտրոնային փաստաթուղթը (տեղեկությունները) միանշանակ նույնականացնող պայմանանշանների տողը</w:t>
            </w:r>
          </w:p>
        </w:tc>
        <w:tc>
          <w:tcPr>
            <w:tcW w:w="767" w:type="pct"/>
            <w:shd w:val="clear" w:color="auto" w:fill="auto"/>
          </w:tcPr>
          <w:p w14:paraId="2019AE23"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M.SDE.90007</w:t>
            </w:r>
          </w:p>
        </w:tc>
        <w:tc>
          <w:tcPr>
            <w:tcW w:w="1313" w:type="pct"/>
            <w:shd w:val="clear" w:color="auto" w:fill="auto"/>
          </w:tcPr>
          <w:p w14:paraId="143A3E99"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Universally</w:t>
            </w:r>
            <w:r w:rsidRPr="00D97520">
              <w:rPr>
                <w:rFonts w:cs="Times New Roman"/>
                <w:sz w:val="19"/>
                <w:szCs w:val="19"/>
              </w:rPr>
              <w:t>‌</w:t>
            </w:r>
            <w:r w:rsidRPr="00D97520">
              <w:rPr>
                <w:rFonts w:ascii="Sylfaen" w:hAnsi="Sylfaen"/>
                <w:sz w:val="19"/>
                <w:szCs w:val="19"/>
              </w:rPr>
              <w:t>Unique</w:t>
            </w:r>
            <w:r w:rsidRPr="00D97520">
              <w:rPr>
                <w:rFonts w:cs="Times New Roman"/>
                <w:sz w:val="19"/>
                <w:szCs w:val="19"/>
              </w:rPr>
              <w:t>‌</w:t>
            </w:r>
            <w:r w:rsidRPr="00D97520">
              <w:rPr>
                <w:rFonts w:ascii="Sylfaen" w:hAnsi="Sylfaen"/>
                <w:sz w:val="19"/>
                <w:szCs w:val="19"/>
              </w:rPr>
              <w:t>Id</w:t>
            </w:r>
            <w:r w:rsidRPr="00D97520">
              <w:rPr>
                <w:rFonts w:cs="Times New Roman"/>
                <w:sz w:val="19"/>
                <w:szCs w:val="19"/>
              </w:rPr>
              <w:t>‌</w:t>
            </w:r>
            <w:r w:rsidRPr="00D97520">
              <w:rPr>
                <w:rFonts w:ascii="Sylfaen" w:hAnsi="Sylfaen"/>
                <w:sz w:val="19"/>
                <w:szCs w:val="19"/>
              </w:rPr>
              <w:t>Type (M.SDT.90003)</w:t>
            </w:r>
          </w:p>
          <w:p w14:paraId="19802ACF"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Նույնականացուցչի արժեքը՝ ISO/IEC 9834-8-ին համապատասխան։</w:t>
            </w:r>
          </w:p>
          <w:p w14:paraId="64F6F5A7"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[0-9a-fA-F]{8}-[0-9a-fA-F]{4}-</w:t>
            </w:r>
            <w:r w:rsidRPr="00D97520">
              <w:rPr>
                <w:rFonts w:ascii="Sylfaen" w:hAnsi="Sylfaen"/>
                <w:sz w:val="19"/>
                <w:szCs w:val="19"/>
              </w:rPr>
              <w:lastRenderedPageBreak/>
              <w:t>[0-9a-fA-F]{4}-[0-9a-fA-F]{4}-[0-9a-fA-F]{12}</w:t>
            </w:r>
          </w:p>
        </w:tc>
        <w:tc>
          <w:tcPr>
            <w:tcW w:w="282" w:type="pct"/>
          </w:tcPr>
          <w:p w14:paraId="713AF92F"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lastRenderedPageBreak/>
              <w:t>1</w:t>
            </w:r>
          </w:p>
        </w:tc>
      </w:tr>
      <w:tr w:rsidR="00DC113F" w:rsidRPr="00D97520" w14:paraId="7000130D" w14:textId="77777777" w:rsidTr="00574025">
        <w:trPr>
          <w:trHeight w:val="20"/>
          <w:jc w:val="center"/>
        </w:trPr>
        <w:tc>
          <w:tcPr>
            <w:tcW w:w="81" w:type="pct"/>
            <w:tcBorders>
              <w:top w:val="nil"/>
              <w:left w:val="nil"/>
              <w:bottom w:val="nil"/>
            </w:tcBorders>
          </w:tcPr>
          <w:p w14:paraId="1E754B8C"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p>
        </w:tc>
        <w:tc>
          <w:tcPr>
            <w:tcW w:w="1327" w:type="pct"/>
            <w:tcBorders>
              <w:bottom w:val="single" w:sz="4" w:space="0" w:color="auto"/>
            </w:tcBorders>
          </w:tcPr>
          <w:p w14:paraId="14DFF30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1.4.</w:t>
            </w:r>
            <w:r w:rsidRPr="00D97520">
              <w:rPr>
                <w:rFonts w:ascii="Sylfaen" w:hAnsi="Sylfaen"/>
                <w:sz w:val="19"/>
                <w:szCs w:val="19"/>
              </w:rPr>
              <w:t> </w:t>
            </w:r>
            <w:r w:rsidRPr="00D97520">
              <w:rPr>
                <w:rFonts w:ascii="Sylfaen" w:hAnsi="Sylfaen"/>
                <w:sz w:val="19"/>
                <w:szCs w:val="19"/>
              </w:rPr>
              <w:t>Սկզբնական էլեկտրոնային փաստաթղթի (տեղեկությունների) նույնականացուցիչը</w:t>
            </w:r>
          </w:p>
          <w:p w14:paraId="6E7B4415"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EDoc</w:t>
            </w:r>
            <w:r w:rsidRPr="00D97520">
              <w:rPr>
                <w:rFonts w:cs="Times New Roman"/>
                <w:sz w:val="19"/>
                <w:szCs w:val="19"/>
              </w:rPr>
              <w:t>‌</w:t>
            </w:r>
            <w:r w:rsidRPr="00D97520">
              <w:rPr>
                <w:rFonts w:ascii="Sylfaen" w:hAnsi="Sylfaen"/>
                <w:sz w:val="19"/>
                <w:szCs w:val="19"/>
              </w:rPr>
              <w:t>Ref</w:t>
            </w:r>
            <w:r w:rsidRPr="00D97520">
              <w:rPr>
                <w:rFonts w:cs="Times New Roman"/>
                <w:sz w:val="19"/>
                <w:szCs w:val="19"/>
              </w:rPr>
              <w:t>‌</w:t>
            </w:r>
            <w:r w:rsidRPr="00D97520">
              <w:rPr>
                <w:rFonts w:ascii="Sylfaen" w:hAnsi="Sylfaen"/>
                <w:sz w:val="19"/>
                <w:szCs w:val="19"/>
              </w:rPr>
              <w:t>Id)</w:t>
            </w:r>
          </w:p>
        </w:tc>
        <w:tc>
          <w:tcPr>
            <w:tcW w:w="1230" w:type="pct"/>
          </w:tcPr>
          <w:p w14:paraId="09EFD31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այն 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767" w:type="pct"/>
            <w:shd w:val="clear" w:color="auto" w:fill="auto"/>
          </w:tcPr>
          <w:p w14:paraId="5081DDC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M.SDE.90008</w:t>
            </w:r>
          </w:p>
        </w:tc>
        <w:tc>
          <w:tcPr>
            <w:tcW w:w="1313" w:type="pct"/>
            <w:shd w:val="clear" w:color="auto" w:fill="auto"/>
          </w:tcPr>
          <w:p w14:paraId="21257BD3"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Universally</w:t>
            </w:r>
            <w:r w:rsidRPr="00D97520">
              <w:rPr>
                <w:rFonts w:cs="Times New Roman"/>
                <w:sz w:val="19"/>
                <w:szCs w:val="19"/>
              </w:rPr>
              <w:t>‌</w:t>
            </w:r>
            <w:r w:rsidRPr="00D97520">
              <w:rPr>
                <w:rFonts w:ascii="Sylfaen" w:hAnsi="Sylfaen"/>
                <w:sz w:val="19"/>
                <w:szCs w:val="19"/>
              </w:rPr>
              <w:t>Unique</w:t>
            </w:r>
            <w:r w:rsidRPr="00D97520">
              <w:rPr>
                <w:rFonts w:cs="Times New Roman"/>
                <w:sz w:val="19"/>
                <w:szCs w:val="19"/>
              </w:rPr>
              <w:t>‌</w:t>
            </w:r>
            <w:r w:rsidRPr="00D97520">
              <w:rPr>
                <w:rFonts w:ascii="Sylfaen" w:hAnsi="Sylfaen"/>
                <w:sz w:val="19"/>
                <w:szCs w:val="19"/>
              </w:rPr>
              <w:t>Id</w:t>
            </w:r>
            <w:r w:rsidRPr="00D97520">
              <w:rPr>
                <w:rFonts w:cs="Times New Roman"/>
                <w:sz w:val="19"/>
                <w:szCs w:val="19"/>
              </w:rPr>
              <w:t>‌</w:t>
            </w:r>
            <w:r w:rsidRPr="00D97520">
              <w:rPr>
                <w:rFonts w:ascii="Sylfaen" w:hAnsi="Sylfaen"/>
                <w:sz w:val="19"/>
                <w:szCs w:val="19"/>
              </w:rPr>
              <w:t>Type (M.SDT.90003)</w:t>
            </w:r>
          </w:p>
          <w:p w14:paraId="360C1C67"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Նույնականացուցչի արժեքը՝ ISO/IEC 9834-8-ին համապատասխան։</w:t>
            </w:r>
          </w:p>
          <w:p w14:paraId="09AA7197"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[0-9a-fA-F]{8}-[0-9a-fA-F]{4}-[0-9a-fA-F]{4}-[0-9a-fA-F]{4}-[0-9a-fA-F]{12}</w:t>
            </w:r>
          </w:p>
        </w:tc>
        <w:tc>
          <w:tcPr>
            <w:tcW w:w="282" w:type="pct"/>
          </w:tcPr>
          <w:p w14:paraId="6AD45CFC"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3D0E2802" w14:textId="77777777" w:rsidTr="00574025">
        <w:trPr>
          <w:trHeight w:val="20"/>
          <w:jc w:val="center"/>
        </w:trPr>
        <w:tc>
          <w:tcPr>
            <w:tcW w:w="81" w:type="pct"/>
            <w:tcBorders>
              <w:top w:val="nil"/>
              <w:left w:val="nil"/>
              <w:bottom w:val="nil"/>
            </w:tcBorders>
          </w:tcPr>
          <w:p w14:paraId="4DE7BBF4"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p>
        </w:tc>
        <w:tc>
          <w:tcPr>
            <w:tcW w:w="1327" w:type="pct"/>
            <w:tcBorders>
              <w:bottom w:val="single" w:sz="4" w:space="0" w:color="auto"/>
            </w:tcBorders>
          </w:tcPr>
          <w:p w14:paraId="4E225E93"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1.5.</w:t>
            </w:r>
            <w:r w:rsidRPr="00D97520">
              <w:rPr>
                <w:rFonts w:ascii="Sylfaen" w:hAnsi="Sylfaen"/>
                <w:sz w:val="19"/>
                <w:szCs w:val="19"/>
              </w:rPr>
              <w:t> </w:t>
            </w:r>
            <w:r w:rsidRPr="00D97520">
              <w:rPr>
                <w:rFonts w:ascii="Sylfaen" w:hAnsi="Sylfaen"/>
                <w:sz w:val="19"/>
                <w:szCs w:val="19"/>
              </w:rPr>
              <w:t>Էլեկտրոնային փաստաթղթի (տեղեկությունների) ամսաթիվը եւ ժամը</w:t>
            </w:r>
          </w:p>
          <w:p w14:paraId="17930C90"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EDoc</w:t>
            </w:r>
            <w:r w:rsidRPr="00D97520">
              <w:rPr>
                <w:rFonts w:cs="Times New Roman"/>
                <w:sz w:val="19"/>
                <w:szCs w:val="19"/>
              </w:rPr>
              <w:t>‌</w:t>
            </w:r>
            <w:r w:rsidRPr="00D97520">
              <w:rPr>
                <w:rFonts w:ascii="Sylfaen" w:hAnsi="Sylfaen"/>
                <w:sz w:val="19"/>
                <w:szCs w:val="19"/>
              </w:rPr>
              <w:t>Date</w:t>
            </w:r>
            <w:r w:rsidRPr="00D97520">
              <w:rPr>
                <w:rFonts w:cs="Times New Roman"/>
                <w:sz w:val="19"/>
                <w:szCs w:val="19"/>
              </w:rPr>
              <w:t>‌</w:t>
            </w:r>
            <w:r w:rsidRPr="00D97520">
              <w:rPr>
                <w:rFonts w:ascii="Sylfaen" w:hAnsi="Sylfaen"/>
                <w:sz w:val="19"/>
                <w:szCs w:val="19"/>
              </w:rPr>
              <w:t>Time)</w:t>
            </w:r>
          </w:p>
        </w:tc>
        <w:tc>
          <w:tcPr>
            <w:tcW w:w="1230" w:type="pct"/>
          </w:tcPr>
          <w:p w14:paraId="7F55BE0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էլեկտրոնային փաստաթղթի (տեղեկությունների) ստեղծման ամսաթիվը եւ ժամը</w:t>
            </w:r>
          </w:p>
        </w:tc>
        <w:tc>
          <w:tcPr>
            <w:tcW w:w="767" w:type="pct"/>
            <w:shd w:val="clear" w:color="auto" w:fill="auto"/>
          </w:tcPr>
          <w:p w14:paraId="176760CB"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M.SDE.90002</w:t>
            </w:r>
          </w:p>
        </w:tc>
        <w:tc>
          <w:tcPr>
            <w:tcW w:w="1313" w:type="pct"/>
            <w:shd w:val="clear" w:color="auto" w:fill="auto"/>
          </w:tcPr>
          <w:p w14:paraId="73F90E34"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bdt:</w:t>
            </w:r>
            <w:r w:rsidRPr="00D97520">
              <w:rPr>
                <w:rFonts w:cs="Times New Roman"/>
                <w:sz w:val="19"/>
                <w:szCs w:val="19"/>
              </w:rPr>
              <w:t>‌</w:t>
            </w:r>
            <w:r w:rsidRPr="00D97520">
              <w:rPr>
                <w:rFonts w:ascii="Sylfaen" w:hAnsi="Sylfaen"/>
                <w:sz w:val="19"/>
                <w:szCs w:val="19"/>
              </w:rPr>
              <w:t>Date</w:t>
            </w:r>
            <w:r w:rsidRPr="00D97520">
              <w:rPr>
                <w:rFonts w:cs="Times New Roman"/>
                <w:sz w:val="19"/>
                <w:szCs w:val="19"/>
              </w:rPr>
              <w:t>‌</w:t>
            </w:r>
            <w:r w:rsidRPr="00D97520">
              <w:rPr>
                <w:rFonts w:ascii="Sylfaen" w:hAnsi="Sylfaen"/>
                <w:sz w:val="19"/>
                <w:szCs w:val="19"/>
              </w:rPr>
              <w:t>Time</w:t>
            </w:r>
            <w:r w:rsidRPr="00D97520">
              <w:rPr>
                <w:rFonts w:cs="Times New Roman"/>
                <w:sz w:val="19"/>
                <w:szCs w:val="19"/>
              </w:rPr>
              <w:t>‌</w:t>
            </w:r>
            <w:r w:rsidRPr="00D97520">
              <w:rPr>
                <w:rFonts w:ascii="Sylfaen" w:hAnsi="Sylfaen"/>
                <w:sz w:val="19"/>
                <w:szCs w:val="19"/>
              </w:rPr>
              <w:t>Type (M.BDT.00006)</w:t>
            </w:r>
          </w:p>
          <w:p w14:paraId="34A2E584"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Ամսաթվի եւ ժամի նշագիրը՝ ԻՍՕ 8601-ին համապատասխան</w:t>
            </w:r>
          </w:p>
        </w:tc>
        <w:tc>
          <w:tcPr>
            <w:tcW w:w="282" w:type="pct"/>
          </w:tcPr>
          <w:p w14:paraId="684BBFE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7EF39FBC" w14:textId="77777777" w:rsidTr="00574025">
        <w:trPr>
          <w:trHeight w:val="20"/>
          <w:jc w:val="center"/>
        </w:trPr>
        <w:tc>
          <w:tcPr>
            <w:tcW w:w="81" w:type="pct"/>
            <w:tcBorders>
              <w:top w:val="nil"/>
              <w:left w:val="nil"/>
              <w:bottom w:val="nil"/>
            </w:tcBorders>
          </w:tcPr>
          <w:p w14:paraId="6321B0D0"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p>
        </w:tc>
        <w:tc>
          <w:tcPr>
            <w:tcW w:w="1327" w:type="pct"/>
            <w:tcBorders>
              <w:bottom w:val="single" w:sz="4" w:space="0" w:color="auto"/>
            </w:tcBorders>
          </w:tcPr>
          <w:p w14:paraId="1E88FE7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1.6.</w:t>
            </w:r>
            <w:r w:rsidRPr="00D97520">
              <w:rPr>
                <w:rFonts w:ascii="Sylfaen" w:hAnsi="Sylfaen"/>
                <w:sz w:val="19"/>
                <w:szCs w:val="19"/>
              </w:rPr>
              <w:t> </w:t>
            </w:r>
            <w:r w:rsidRPr="00D97520">
              <w:rPr>
                <w:rFonts w:ascii="Sylfaen" w:hAnsi="Sylfaen"/>
                <w:sz w:val="19"/>
                <w:szCs w:val="19"/>
              </w:rPr>
              <w:t>Լեզվի ծածկագիրը</w:t>
            </w:r>
          </w:p>
          <w:p w14:paraId="08971272"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Language</w:t>
            </w:r>
            <w:r w:rsidRPr="00D97520">
              <w:rPr>
                <w:rFonts w:cs="Times New Roman"/>
                <w:sz w:val="19"/>
                <w:szCs w:val="19"/>
              </w:rPr>
              <w:t>‌</w:t>
            </w:r>
            <w:r w:rsidRPr="00D97520">
              <w:rPr>
                <w:rFonts w:ascii="Sylfaen" w:hAnsi="Sylfaen"/>
                <w:sz w:val="19"/>
                <w:szCs w:val="19"/>
              </w:rPr>
              <w:t>Code)</w:t>
            </w:r>
          </w:p>
        </w:tc>
        <w:tc>
          <w:tcPr>
            <w:tcW w:w="1230" w:type="pct"/>
          </w:tcPr>
          <w:p w14:paraId="26AB5284"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լեզվի ծածկագրային նշագիրը</w:t>
            </w:r>
          </w:p>
        </w:tc>
        <w:tc>
          <w:tcPr>
            <w:tcW w:w="767" w:type="pct"/>
            <w:shd w:val="clear" w:color="auto" w:fill="auto"/>
          </w:tcPr>
          <w:p w14:paraId="15896726"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M.SDE.00051</w:t>
            </w:r>
          </w:p>
        </w:tc>
        <w:tc>
          <w:tcPr>
            <w:tcW w:w="1313" w:type="pct"/>
            <w:shd w:val="clear" w:color="auto" w:fill="auto"/>
          </w:tcPr>
          <w:p w14:paraId="5346E46F"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Language</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(M.SDT.00051)</w:t>
            </w:r>
          </w:p>
          <w:p w14:paraId="61B6690A" w14:textId="77777777" w:rsidR="00DC113F" w:rsidRPr="00D97520" w:rsidRDefault="00DC113F" w:rsidP="00574025">
            <w:pPr>
              <w:pStyle w:val="aff8"/>
              <w:widowControl w:val="0"/>
              <w:tabs>
                <w:tab w:val="left" w:pos="1134"/>
              </w:tabs>
              <w:spacing w:after="120"/>
              <w:jc w:val="left"/>
              <w:rPr>
                <w:rFonts w:ascii="Sylfaen" w:hAnsi="Sylfaen"/>
                <w:sz w:val="19"/>
                <w:szCs w:val="19"/>
              </w:rPr>
            </w:pPr>
            <w:r w:rsidRPr="00D97520">
              <w:rPr>
                <w:rFonts w:ascii="Sylfaen" w:hAnsi="Sylfaen"/>
                <w:sz w:val="19"/>
                <w:szCs w:val="19"/>
              </w:rPr>
              <w:t>Լեզվի երկտառ ծածկագիրը՝ ISO 639-1-ին համապատասխան:</w:t>
            </w:r>
          </w:p>
          <w:p w14:paraId="2DE881FF"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[a-z]{2}</w:t>
            </w:r>
          </w:p>
        </w:tc>
        <w:tc>
          <w:tcPr>
            <w:tcW w:w="282" w:type="pct"/>
          </w:tcPr>
          <w:p w14:paraId="4BCFD38D"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25661CE9" w14:textId="77777777" w:rsidTr="00574025">
        <w:trPr>
          <w:trHeight w:val="20"/>
          <w:jc w:val="center"/>
        </w:trPr>
        <w:tc>
          <w:tcPr>
            <w:tcW w:w="1408" w:type="pct"/>
            <w:gridSpan w:val="2"/>
            <w:shd w:val="clear" w:color="auto" w:fill="auto"/>
          </w:tcPr>
          <w:p w14:paraId="6343F57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2.</w:t>
            </w:r>
            <w:r w:rsidRPr="00D97520">
              <w:rPr>
                <w:rFonts w:ascii="Sylfaen" w:hAnsi="Sylfaen"/>
                <w:sz w:val="19"/>
                <w:szCs w:val="19"/>
              </w:rPr>
              <w:t> </w:t>
            </w:r>
            <w:r w:rsidRPr="00D97520">
              <w:rPr>
                <w:rFonts w:ascii="Sylfaen" w:hAnsi="Sylfaen"/>
                <w:sz w:val="19"/>
                <w:szCs w:val="19"/>
              </w:rPr>
              <w:t>Թարմացման ամսաթիվը եւ ժամը</w:t>
            </w:r>
          </w:p>
          <w:p w14:paraId="412DC8E7"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Update</w:t>
            </w:r>
            <w:r w:rsidRPr="00D97520">
              <w:rPr>
                <w:rFonts w:cs="Times New Roman"/>
                <w:sz w:val="19"/>
                <w:szCs w:val="19"/>
              </w:rPr>
              <w:t>‌</w:t>
            </w:r>
            <w:r w:rsidRPr="00D97520">
              <w:rPr>
                <w:rFonts w:ascii="Sylfaen" w:hAnsi="Sylfaen"/>
                <w:sz w:val="19"/>
                <w:szCs w:val="19"/>
              </w:rPr>
              <w:t>Date</w:t>
            </w:r>
            <w:r w:rsidRPr="00D97520">
              <w:rPr>
                <w:rFonts w:cs="Times New Roman"/>
                <w:sz w:val="19"/>
                <w:szCs w:val="19"/>
              </w:rPr>
              <w:t>‌</w:t>
            </w:r>
            <w:r w:rsidRPr="00D97520">
              <w:rPr>
                <w:rFonts w:ascii="Sylfaen" w:hAnsi="Sylfaen"/>
                <w:sz w:val="19"/>
                <w:szCs w:val="19"/>
              </w:rPr>
              <w:t>Time)</w:t>
            </w:r>
          </w:p>
        </w:tc>
        <w:tc>
          <w:tcPr>
            <w:tcW w:w="1230" w:type="pct"/>
          </w:tcPr>
          <w:p w14:paraId="14810F80"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 xml:space="preserve">դեղագործական տեսչական ստուգումների մասին տվյալների բազայի թարմացման ամսաթիվը եւ ժամը </w:t>
            </w:r>
          </w:p>
        </w:tc>
        <w:tc>
          <w:tcPr>
            <w:tcW w:w="767" w:type="pct"/>
            <w:shd w:val="clear" w:color="auto" w:fill="auto"/>
          </w:tcPr>
          <w:p w14:paraId="363C633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M.SDE.00079</w:t>
            </w:r>
          </w:p>
        </w:tc>
        <w:tc>
          <w:tcPr>
            <w:tcW w:w="1313" w:type="pct"/>
            <w:shd w:val="clear" w:color="auto" w:fill="auto"/>
          </w:tcPr>
          <w:p w14:paraId="45B6F3EC"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bdt:</w:t>
            </w:r>
            <w:r w:rsidRPr="00D97520">
              <w:rPr>
                <w:rFonts w:cs="Times New Roman"/>
                <w:sz w:val="19"/>
                <w:szCs w:val="19"/>
              </w:rPr>
              <w:t>‌</w:t>
            </w:r>
            <w:r w:rsidRPr="00D97520">
              <w:rPr>
                <w:rFonts w:ascii="Sylfaen" w:hAnsi="Sylfaen"/>
                <w:sz w:val="19"/>
                <w:szCs w:val="19"/>
              </w:rPr>
              <w:t>Date</w:t>
            </w:r>
            <w:r w:rsidRPr="00D97520">
              <w:rPr>
                <w:rFonts w:cs="Times New Roman"/>
                <w:sz w:val="19"/>
                <w:szCs w:val="19"/>
              </w:rPr>
              <w:t>‌</w:t>
            </w:r>
            <w:r w:rsidRPr="00D97520">
              <w:rPr>
                <w:rFonts w:ascii="Sylfaen" w:hAnsi="Sylfaen"/>
                <w:sz w:val="19"/>
                <w:szCs w:val="19"/>
              </w:rPr>
              <w:t>Time</w:t>
            </w:r>
            <w:r w:rsidRPr="00D97520">
              <w:rPr>
                <w:rFonts w:cs="Times New Roman"/>
                <w:sz w:val="19"/>
                <w:szCs w:val="19"/>
              </w:rPr>
              <w:t>‌</w:t>
            </w:r>
            <w:r w:rsidRPr="00D97520">
              <w:rPr>
                <w:rFonts w:ascii="Sylfaen" w:hAnsi="Sylfaen"/>
                <w:sz w:val="19"/>
                <w:szCs w:val="19"/>
              </w:rPr>
              <w:t>Type (M.BDT.00006)</w:t>
            </w:r>
          </w:p>
          <w:p w14:paraId="16B86E64"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Ամսաթվի եւ ժամի նշագիրը՝ ԻՍՕ 8601-ին համապատասխան</w:t>
            </w:r>
          </w:p>
        </w:tc>
        <w:tc>
          <w:tcPr>
            <w:tcW w:w="282" w:type="pct"/>
          </w:tcPr>
          <w:p w14:paraId="3C6FBB02"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2AE43B12" w14:textId="77777777" w:rsidTr="00574025">
        <w:trPr>
          <w:trHeight w:val="20"/>
          <w:jc w:val="center"/>
        </w:trPr>
        <w:tc>
          <w:tcPr>
            <w:tcW w:w="1408" w:type="pct"/>
            <w:gridSpan w:val="2"/>
            <w:shd w:val="clear" w:color="auto" w:fill="auto"/>
          </w:tcPr>
          <w:p w14:paraId="596FE0AC"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3.</w:t>
            </w:r>
            <w:r w:rsidRPr="00D97520">
              <w:rPr>
                <w:rFonts w:ascii="Sylfaen" w:hAnsi="Sylfaen"/>
                <w:sz w:val="19"/>
                <w:szCs w:val="19"/>
              </w:rPr>
              <w:t> </w:t>
            </w:r>
            <w:r w:rsidRPr="00D97520">
              <w:rPr>
                <w:rFonts w:ascii="Sylfaen" w:hAnsi="Sylfaen"/>
                <w:sz w:val="19"/>
                <w:szCs w:val="19"/>
              </w:rPr>
              <w:t>Երկրի ծածկագիրը</w:t>
            </w:r>
          </w:p>
          <w:p w14:paraId="340B1202"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Unified</w:t>
            </w:r>
            <w:r w:rsidRPr="00D97520">
              <w:rPr>
                <w:rFonts w:cs="Times New Roman"/>
                <w:sz w:val="19"/>
                <w:szCs w:val="19"/>
              </w:rPr>
              <w:t>‌</w:t>
            </w:r>
            <w:r w:rsidRPr="00D97520">
              <w:rPr>
                <w:rFonts w:ascii="Sylfaen" w:hAnsi="Sylfaen"/>
                <w:sz w:val="19"/>
                <w:szCs w:val="19"/>
              </w:rPr>
              <w:t>Country</w:t>
            </w:r>
            <w:r w:rsidRPr="00D97520">
              <w:rPr>
                <w:rFonts w:cs="Times New Roman"/>
                <w:sz w:val="19"/>
                <w:szCs w:val="19"/>
              </w:rPr>
              <w:t>‌</w:t>
            </w:r>
            <w:r w:rsidRPr="00D97520">
              <w:rPr>
                <w:rFonts w:ascii="Sylfaen" w:hAnsi="Sylfaen"/>
                <w:sz w:val="19"/>
                <w:szCs w:val="19"/>
              </w:rPr>
              <w:t>Code)</w:t>
            </w:r>
          </w:p>
        </w:tc>
        <w:tc>
          <w:tcPr>
            <w:tcW w:w="1230" w:type="pct"/>
          </w:tcPr>
          <w:p w14:paraId="27BEA34E"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դեղագործական տեսչական ստուգումների մասին տվյալների բազայում ներառման (փոփոխության) համար տեղեկություններ ներկայացրած երկրի ծածկագրային նշագիրը</w:t>
            </w:r>
          </w:p>
        </w:tc>
        <w:tc>
          <w:tcPr>
            <w:tcW w:w="767" w:type="pct"/>
            <w:shd w:val="clear" w:color="auto" w:fill="auto"/>
          </w:tcPr>
          <w:p w14:paraId="578BB33D"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M.SDE.00162</w:t>
            </w:r>
          </w:p>
        </w:tc>
        <w:tc>
          <w:tcPr>
            <w:tcW w:w="1313" w:type="pct"/>
            <w:shd w:val="clear" w:color="auto" w:fill="auto"/>
          </w:tcPr>
          <w:p w14:paraId="25680513"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Unified</w:t>
            </w:r>
            <w:r w:rsidRPr="00D97520">
              <w:rPr>
                <w:rFonts w:cs="Times New Roman"/>
                <w:sz w:val="19"/>
                <w:szCs w:val="19"/>
              </w:rPr>
              <w:t>‌</w:t>
            </w:r>
            <w:r w:rsidRPr="00D97520">
              <w:rPr>
                <w:rFonts w:ascii="Sylfaen" w:hAnsi="Sylfaen"/>
                <w:sz w:val="19"/>
                <w:szCs w:val="19"/>
              </w:rPr>
              <w:t>Country</w:t>
            </w:r>
            <w:r w:rsidRPr="00D97520">
              <w:rPr>
                <w:rFonts w:cs="Times New Roman"/>
                <w:sz w:val="19"/>
                <w:szCs w:val="19"/>
              </w:rPr>
              <w:t>‌</w:t>
            </w: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Type (M.SDT.00112)</w:t>
            </w:r>
          </w:p>
          <w:p w14:paraId="2297828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 xml:space="preserve">Երկրի երկտառ ծածկագրի արժեքը՝ այն տեղեկագրքին (դասակարգչին) համապատասխան, որի նույնականացուցիչը սահմանված է «Տեղեկագրքի (դասակարգչի) </w:t>
            </w:r>
            <w:r w:rsidRPr="00D97520">
              <w:rPr>
                <w:rFonts w:ascii="Sylfaen" w:hAnsi="Sylfaen"/>
                <w:sz w:val="19"/>
                <w:szCs w:val="19"/>
              </w:rPr>
              <w:lastRenderedPageBreak/>
              <w:t>նույնականացուցիչը» ատրիբուտում։</w:t>
            </w:r>
          </w:p>
          <w:p w14:paraId="2977E3C4"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Ձեւանմուշը՝ [A-Z]{2}</w:t>
            </w:r>
          </w:p>
        </w:tc>
        <w:tc>
          <w:tcPr>
            <w:tcW w:w="282" w:type="pct"/>
          </w:tcPr>
          <w:p w14:paraId="7769A4CD"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lastRenderedPageBreak/>
              <w:t>0..*</w:t>
            </w:r>
          </w:p>
        </w:tc>
      </w:tr>
      <w:tr w:rsidR="00DC113F" w:rsidRPr="00D97520" w14:paraId="1E344105" w14:textId="77777777" w:rsidTr="00574025">
        <w:trPr>
          <w:trHeight w:val="20"/>
          <w:jc w:val="center"/>
        </w:trPr>
        <w:tc>
          <w:tcPr>
            <w:tcW w:w="81" w:type="pct"/>
            <w:tcBorders>
              <w:top w:val="nil"/>
              <w:left w:val="nil"/>
              <w:bottom w:val="nil"/>
            </w:tcBorders>
          </w:tcPr>
          <w:p w14:paraId="10BAD8EA"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highlight w:val="yellow"/>
              </w:rPr>
            </w:pPr>
          </w:p>
        </w:tc>
        <w:tc>
          <w:tcPr>
            <w:tcW w:w="1327" w:type="pct"/>
          </w:tcPr>
          <w:p w14:paraId="6B20456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 տեղեկագրքի (դասակարգչի) նույնականացուցիչը</w:t>
            </w:r>
          </w:p>
          <w:p w14:paraId="50134354"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(code</w:t>
            </w:r>
            <w:r w:rsidRPr="00D97520">
              <w:rPr>
                <w:rFonts w:cs="Times New Roman"/>
                <w:sz w:val="19"/>
                <w:szCs w:val="19"/>
              </w:rPr>
              <w:t>​</w:t>
            </w:r>
            <w:r w:rsidRPr="00D97520">
              <w:rPr>
                <w:rFonts w:ascii="Sylfaen" w:hAnsi="Sylfaen"/>
                <w:sz w:val="19"/>
                <w:szCs w:val="19"/>
              </w:rPr>
              <w:t>List</w:t>
            </w:r>
            <w:r w:rsidRPr="00D97520">
              <w:rPr>
                <w:rFonts w:cs="Times New Roman"/>
                <w:sz w:val="19"/>
                <w:szCs w:val="19"/>
              </w:rPr>
              <w:t>​</w:t>
            </w:r>
            <w:r w:rsidRPr="00D97520">
              <w:rPr>
                <w:rFonts w:ascii="Sylfaen" w:hAnsi="Sylfaen"/>
                <w:sz w:val="19"/>
                <w:szCs w:val="19"/>
              </w:rPr>
              <w:t>Id ատրիբուտ)</w:t>
            </w:r>
          </w:p>
        </w:tc>
        <w:tc>
          <w:tcPr>
            <w:tcW w:w="1230" w:type="pct"/>
          </w:tcPr>
          <w:p w14:paraId="0E0ACF4D"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այն տեղեկագրքի (դասակարգչի) նշագիրը, որին համապատասխան նշված է ծածկագիրը</w:t>
            </w:r>
          </w:p>
        </w:tc>
        <w:tc>
          <w:tcPr>
            <w:tcW w:w="767" w:type="pct"/>
            <w:shd w:val="clear" w:color="auto" w:fill="auto"/>
          </w:tcPr>
          <w:p w14:paraId="4FBF7205" w14:textId="77777777" w:rsidR="00DC113F" w:rsidRPr="00D97520" w:rsidRDefault="00336000"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w:t>
            </w:r>
          </w:p>
        </w:tc>
        <w:tc>
          <w:tcPr>
            <w:tcW w:w="1313" w:type="pct"/>
            <w:shd w:val="clear" w:color="auto" w:fill="auto"/>
          </w:tcPr>
          <w:p w14:paraId="7E861ABB"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Reference</w:t>
            </w:r>
            <w:r w:rsidRPr="00D97520">
              <w:rPr>
                <w:rFonts w:cs="Times New Roman"/>
                <w:sz w:val="19"/>
                <w:szCs w:val="19"/>
              </w:rPr>
              <w:t>‌</w:t>
            </w:r>
            <w:r w:rsidRPr="00D97520">
              <w:rPr>
                <w:rFonts w:ascii="Sylfaen" w:hAnsi="Sylfaen"/>
                <w:sz w:val="19"/>
                <w:szCs w:val="19"/>
              </w:rPr>
              <w:t>Data</w:t>
            </w:r>
            <w:r w:rsidRPr="00D97520">
              <w:rPr>
                <w:rFonts w:cs="Times New Roman"/>
                <w:sz w:val="19"/>
                <w:szCs w:val="19"/>
              </w:rPr>
              <w:t>‌</w:t>
            </w:r>
            <w:r w:rsidRPr="00D97520">
              <w:rPr>
                <w:rFonts w:ascii="Sylfaen" w:hAnsi="Sylfaen"/>
                <w:sz w:val="19"/>
                <w:szCs w:val="19"/>
              </w:rPr>
              <w:t>Id</w:t>
            </w:r>
            <w:r w:rsidRPr="00D97520">
              <w:rPr>
                <w:rFonts w:cs="Times New Roman"/>
                <w:sz w:val="19"/>
                <w:szCs w:val="19"/>
              </w:rPr>
              <w:t>‌</w:t>
            </w:r>
            <w:r w:rsidRPr="00D97520">
              <w:rPr>
                <w:rFonts w:ascii="Sylfaen" w:hAnsi="Sylfaen"/>
                <w:sz w:val="19"/>
                <w:szCs w:val="19"/>
              </w:rPr>
              <w:t>Type (M.SDT.00091)</w:t>
            </w:r>
          </w:p>
          <w:p w14:paraId="79BC6DDE"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Պայմանանշանների նորմալացված տողը:</w:t>
            </w:r>
          </w:p>
          <w:p w14:paraId="4CCFDA41"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5CF4CC26"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82" w:type="pct"/>
          </w:tcPr>
          <w:p w14:paraId="3648B42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1</w:t>
            </w:r>
          </w:p>
        </w:tc>
      </w:tr>
      <w:tr w:rsidR="00DC113F" w:rsidRPr="00D97520" w14:paraId="71C29CF6" w14:textId="77777777" w:rsidTr="00574025">
        <w:trPr>
          <w:trHeight w:val="20"/>
          <w:jc w:val="center"/>
        </w:trPr>
        <w:tc>
          <w:tcPr>
            <w:tcW w:w="1408" w:type="pct"/>
            <w:gridSpan w:val="2"/>
            <w:shd w:val="clear" w:color="auto" w:fill="auto"/>
          </w:tcPr>
          <w:p w14:paraId="55AF122A"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4.</w:t>
            </w:r>
            <w:r w:rsidRPr="00D97520">
              <w:rPr>
                <w:rFonts w:ascii="Sylfaen" w:hAnsi="Sylfaen"/>
                <w:sz w:val="19"/>
                <w:szCs w:val="19"/>
              </w:rPr>
              <w:t> </w:t>
            </w:r>
            <w:r w:rsidRPr="00D97520">
              <w:rPr>
                <w:rFonts w:ascii="Sylfaen" w:hAnsi="Sylfaen"/>
                <w:sz w:val="19"/>
                <w:szCs w:val="19"/>
              </w:rPr>
              <w:t>Ընդհանուր գործընթացի տեղեկատվական օբյեկտի նույնականացուցիչը</w:t>
            </w:r>
          </w:p>
          <w:p w14:paraId="3858BBB0"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Information</w:t>
            </w:r>
            <w:r w:rsidRPr="00D97520">
              <w:rPr>
                <w:rFonts w:cs="Times New Roman"/>
                <w:sz w:val="19"/>
                <w:szCs w:val="19"/>
              </w:rPr>
              <w:t>‌</w:t>
            </w:r>
            <w:r w:rsidRPr="00D97520">
              <w:rPr>
                <w:rFonts w:ascii="Sylfaen" w:hAnsi="Sylfaen"/>
                <w:sz w:val="19"/>
                <w:szCs w:val="19"/>
              </w:rPr>
              <w:t>Resource</w:t>
            </w:r>
            <w:r w:rsidRPr="00D97520">
              <w:rPr>
                <w:rFonts w:cs="Times New Roman"/>
                <w:sz w:val="19"/>
                <w:szCs w:val="19"/>
              </w:rPr>
              <w:t>‌</w:t>
            </w:r>
            <w:r w:rsidRPr="00D97520">
              <w:rPr>
                <w:rFonts w:ascii="Sylfaen" w:hAnsi="Sylfaen"/>
                <w:sz w:val="19"/>
                <w:szCs w:val="19"/>
              </w:rPr>
              <w:t>Id)</w:t>
            </w:r>
          </w:p>
        </w:tc>
        <w:tc>
          <w:tcPr>
            <w:tcW w:w="1230" w:type="pct"/>
          </w:tcPr>
          <w:p w14:paraId="3F250E07"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 xml:space="preserve">տեսչական ստուգումների (տեսչական ստուգումների անցկացման պլանների (ժամանակացույցերի), դեղագործական տեսչական ստուգումների արդյունքների եւ (կամ) սերտիֆիկատների մասին տեղեկություններ) մասին տվյալների բազայից հարցվող տեղեկությունների տեսակը նույնականացնող պայմանանշանների տողը </w:t>
            </w:r>
          </w:p>
        </w:tc>
        <w:tc>
          <w:tcPr>
            <w:tcW w:w="767" w:type="pct"/>
            <w:shd w:val="clear" w:color="auto" w:fill="auto"/>
          </w:tcPr>
          <w:p w14:paraId="0B97FA23"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M.SDE.00326</w:t>
            </w:r>
          </w:p>
        </w:tc>
        <w:tc>
          <w:tcPr>
            <w:tcW w:w="1313" w:type="pct"/>
            <w:shd w:val="clear" w:color="auto" w:fill="auto"/>
          </w:tcPr>
          <w:p w14:paraId="6063D127"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Information</w:t>
            </w:r>
            <w:r w:rsidRPr="00D97520">
              <w:rPr>
                <w:rFonts w:cs="Times New Roman"/>
                <w:sz w:val="19"/>
                <w:szCs w:val="19"/>
              </w:rPr>
              <w:t>‌</w:t>
            </w:r>
            <w:r w:rsidRPr="00D97520">
              <w:rPr>
                <w:rFonts w:ascii="Sylfaen" w:hAnsi="Sylfaen"/>
                <w:sz w:val="19"/>
                <w:szCs w:val="19"/>
              </w:rPr>
              <w:t>Resource</w:t>
            </w:r>
            <w:r w:rsidRPr="00D97520">
              <w:rPr>
                <w:rFonts w:cs="Times New Roman"/>
                <w:sz w:val="19"/>
                <w:szCs w:val="19"/>
              </w:rPr>
              <w:t>‌</w:t>
            </w:r>
            <w:r w:rsidRPr="00D97520">
              <w:rPr>
                <w:rFonts w:ascii="Sylfaen" w:hAnsi="Sylfaen"/>
                <w:sz w:val="19"/>
                <w:szCs w:val="19"/>
              </w:rPr>
              <w:t>Id</w:t>
            </w:r>
            <w:r w:rsidRPr="00D97520">
              <w:rPr>
                <w:rFonts w:cs="Times New Roman"/>
                <w:sz w:val="19"/>
                <w:szCs w:val="19"/>
              </w:rPr>
              <w:t>‌</w:t>
            </w:r>
            <w:r w:rsidRPr="00D97520">
              <w:rPr>
                <w:rFonts w:ascii="Sylfaen" w:hAnsi="Sylfaen"/>
                <w:sz w:val="19"/>
                <w:szCs w:val="19"/>
              </w:rPr>
              <w:t>Type (M.SDT.00330)</w:t>
            </w:r>
          </w:p>
          <w:p w14:paraId="705BA719"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Պայմանանշանների նորմալացված տողը:</w:t>
            </w:r>
          </w:p>
          <w:p w14:paraId="0726536F"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645B8BC9"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20</w:t>
            </w:r>
          </w:p>
        </w:tc>
        <w:tc>
          <w:tcPr>
            <w:tcW w:w="282" w:type="pct"/>
          </w:tcPr>
          <w:p w14:paraId="270E7C48"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r w:rsidR="00DC113F" w:rsidRPr="00D97520" w14:paraId="128F0BA7" w14:textId="77777777" w:rsidTr="00574025">
        <w:trPr>
          <w:trHeight w:val="20"/>
          <w:jc w:val="center"/>
        </w:trPr>
        <w:tc>
          <w:tcPr>
            <w:tcW w:w="1408" w:type="pct"/>
            <w:gridSpan w:val="2"/>
            <w:shd w:val="clear" w:color="auto" w:fill="auto"/>
          </w:tcPr>
          <w:p w14:paraId="520C7C2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5.</w:t>
            </w:r>
            <w:r w:rsidRPr="00D97520">
              <w:rPr>
                <w:rFonts w:ascii="Sylfaen" w:hAnsi="Sylfaen"/>
                <w:sz w:val="19"/>
                <w:szCs w:val="19"/>
              </w:rPr>
              <w:t> </w:t>
            </w:r>
            <w:r w:rsidRPr="00D97520">
              <w:rPr>
                <w:rFonts w:ascii="Sylfaen" w:hAnsi="Sylfaen"/>
                <w:sz w:val="19"/>
                <w:szCs w:val="19"/>
              </w:rPr>
              <w:t>Փաստաթղթի համարը</w:t>
            </w:r>
          </w:p>
          <w:p w14:paraId="4403EEDC"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Doc</w:t>
            </w:r>
            <w:r w:rsidRPr="00D97520">
              <w:rPr>
                <w:rFonts w:cs="Times New Roman"/>
                <w:sz w:val="19"/>
                <w:szCs w:val="19"/>
              </w:rPr>
              <w:t>‌</w:t>
            </w:r>
            <w:r w:rsidRPr="00D97520">
              <w:rPr>
                <w:rFonts w:ascii="Sylfaen" w:hAnsi="Sylfaen"/>
                <w:sz w:val="19"/>
                <w:szCs w:val="19"/>
              </w:rPr>
              <w:t>Id)</w:t>
            </w:r>
          </w:p>
        </w:tc>
        <w:tc>
          <w:tcPr>
            <w:tcW w:w="1230" w:type="pct"/>
          </w:tcPr>
          <w:p w14:paraId="65EF5013"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տեսչական ստուգումներ անցկացնելու պլանը (ժամանակացույցը) նույնականացնող եզակի համարը, տեսչական ստուգման անցկացման մասին հաշվետվությունը կամ սերտիֆիկատը</w:t>
            </w:r>
          </w:p>
        </w:tc>
        <w:tc>
          <w:tcPr>
            <w:tcW w:w="767" w:type="pct"/>
            <w:shd w:val="clear" w:color="auto" w:fill="auto"/>
          </w:tcPr>
          <w:p w14:paraId="28DFE729"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M.SDE.00044</w:t>
            </w:r>
          </w:p>
        </w:tc>
        <w:tc>
          <w:tcPr>
            <w:tcW w:w="1313" w:type="pct"/>
            <w:shd w:val="clear" w:color="auto" w:fill="auto"/>
          </w:tcPr>
          <w:p w14:paraId="30B3C5D8"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csdo:</w:t>
            </w:r>
            <w:r w:rsidRPr="00D97520">
              <w:rPr>
                <w:rFonts w:cs="Times New Roman"/>
                <w:sz w:val="19"/>
                <w:szCs w:val="19"/>
              </w:rPr>
              <w:t>‌</w:t>
            </w:r>
            <w:r w:rsidRPr="00D97520">
              <w:rPr>
                <w:rFonts w:ascii="Sylfaen" w:hAnsi="Sylfaen"/>
                <w:sz w:val="19"/>
                <w:szCs w:val="19"/>
              </w:rPr>
              <w:t>Id50</w:t>
            </w:r>
            <w:r w:rsidRPr="00D97520">
              <w:rPr>
                <w:rFonts w:cs="Times New Roman"/>
                <w:sz w:val="19"/>
                <w:szCs w:val="19"/>
              </w:rPr>
              <w:t>‌</w:t>
            </w:r>
            <w:r w:rsidRPr="00D97520">
              <w:rPr>
                <w:rFonts w:ascii="Sylfaen" w:hAnsi="Sylfaen"/>
                <w:sz w:val="19"/>
                <w:szCs w:val="19"/>
              </w:rPr>
              <w:t>Type (M.SDT.00093)</w:t>
            </w:r>
          </w:p>
          <w:p w14:paraId="7BB9C0EA"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Պայմանանշանների նորմալացված տողը:</w:t>
            </w:r>
          </w:p>
          <w:p w14:paraId="202ABBDC"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Նվազագույն երկարությունը՝ 1.</w:t>
            </w:r>
          </w:p>
          <w:p w14:paraId="22759B4D" w14:textId="77777777" w:rsidR="00DC113F" w:rsidRPr="00D97520" w:rsidRDefault="00DC113F" w:rsidP="00574025">
            <w:pPr>
              <w:pStyle w:val="a8"/>
              <w:widowControl w:val="0"/>
              <w:tabs>
                <w:tab w:val="left" w:pos="1134"/>
              </w:tabs>
              <w:spacing w:after="120" w:line="240" w:lineRule="auto"/>
              <w:jc w:val="left"/>
              <w:rPr>
                <w:rFonts w:ascii="Sylfaen" w:hAnsi="Sylfaen"/>
                <w:sz w:val="19"/>
                <w:szCs w:val="19"/>
              </w:rPr>
            </w:pPr>
            <w:r w:rsidRPr="00D97520">
              <w:rPr>
                <w:rFonts w:ascii="Sylfaen" w:hAnsi="Sylfaen"/>
                <w:sz w:val="19"/>
                <w:szCs w:val="19"/>
              </w:rPr>
              <w:t>Առավելագույն երկարությունը՝ 50</w:t>
            </w:r>
          </w:p>
        </w:tc>
        <w:tc>
          <w:tcPr>
            <w:tcW w:w="282" w:type="pct"/>
          </w:tcPr>
          <w:p w14:paraId="14D38B2D" w14:textId="77777777" w:rsidR="00DC113F" w:rsidRPr="00D97520" w:rsidRDefault="00DC113F" w:rsidP="00574025">
            <w:pPr>
              <w:pStyle w:val="a8"/>
              <w:widowControl w:val="0"/>
              <w:tabs>
                <w:tab w:val="left" w:pos="1134"/>
              </w:tabs>
              <w:spacing w:after="120" w:line="240" w:lineRule="auto"/>
              <w:rPr>
                <w:rFonts w:ascii="Sylfaen" w:hAnsi="Sylfaen"/>
                <w:sz w:val="19"/>
                <w:szCs w:val="19"/>
              </w:rPr>
            </w:pPr>
            <w:r w:rsidRPr="00D97520">
              <w:rPr>
                <w:rFonts w:ascii="Sylfaen" w:hAnsi="Sylfaen"/>
                <w:sz w:val="19"/>
                <w:szCs w:val="19"/>
              </w:rPr>
              <w:t>0..1</w:t>
            </w:r>
          </w:p>
        </w:tc>
      </w:tr>
    </w:tbl>
    <w:p w14:paraId="14BEB207" w14:textId="77777777" w:rsidR="00574025" w:rsidRDefault="00D97520" w:rsidP="00D97520">
      <w:pPr>
        <w:pStyle w:val="a6"/>
        <w:widowControl w:val="0"/>
        <w:tabs>
          <w:tab w:val="left" w:pos="1134"/>
        </w:tabs>
        <w:spacing w:after="160"/>
        <w:ind w:firstLine="0"/>
        <w:jc w:val="center"/>
        <w:rPr>
          <w:rFonts w:ascii="Sylfaen" w:hAnsi="Sylfaen"/>
          <w:sz w:val="24"/>
          <w:lang w:val="en-US"/>
        </w:rPr>
      </w:pPr>
      <w:r>
        <w:rPr>
          <w:rFonts w:ascii="Sylfaen" w:hAnsi="Sylfaen"/>
          <w:sz w:val="24"/>
          <w:lang w:val="en-US"/>
        </w:rPr>
        <w:t>_______________</w:t>
      </w:r>
    </w:p>
    <w:p w14:paraId="72C07E65" w14:textId="77777777" w:rsidR="00D97520" w:rsidRDefault="00D97520" w:rsidP="00EB5D30">
      <w:pPr>
        <w:pStyle w:val="a6"/>
        <w:widowControl w:val="0"/>
        <w:tabs>
          <w:tab w:val="left" w:pos="1134"/>
        </w:tabs>
        <w:spacing w:after="160"/>
        <w:rPr>
          <w:rFonts w:ascii="Sylfaen" w:hAnsi="Sylfaen"/>
          <w:sz w:val="24"/>
          <w:lang w:val="en-US"/>
        </w:rPr>
      </w:pPr>
    </w:p>
    <w:p w14:paraId="5DBDF04F" w14:textId="77777777" w:rsidR="00D97520" w:rsidRPr="00D97520" w:rsidRDefault="00D97520" w:rsidP="00EB5D30">
      <w:pPr>
        <w:pStyle w:val="a6"/>
        <w:widowControl w:val="0"/>
        <w:tabs>
          <w:tab w:val="left" w:pos="1134"/>
        </w:tabs>
        <w:spacing w:after="160"/>
        <w:rPr>
          <w:rFonts w:ascii="Sylfaen" w:hAnsi="Sylfaen"/>
          <w:sz w:val="24"/>
          <w:lang w:val="en-US"/>
        </w:rPr>
        <w:sectPr w:rsidR="00D97520" w:rsidRPr="00D97520" w:rsidSect="00574025">
          <w:pgSz w:w="16840" w:h="11907" w:orient="landscape" w:code="9"/>
          <w:pgMar w:top="1418" w:right="1418" w:bottom="1418" w:left="1418" w:header="708" w:footer="545" w:gutter="0"/>
          <w:cols w:space="708"/>
          <w:titlePg/>
          <w:docGrid w:linePitch="360"/>
        </w:sectPr>
      </w:pPr>
    </w:p>
    <w:p w14:paraId="5AB8FE35" w14:textId="77777777" w:rsidR="00DC113F" w:rsidRPr="00C07E3E" w:rsidRDefault="00574025" w:rsidP="00574025">
      <w:pPr>
        <w:pStyle w:val="a6"/>
        <w:widowControl w:val="0"/>
        <w:tabs>
          <w:tab w:val="left" w:pos="1134"/>
        </w:tabs>
        <w:spacing w:after="160"/>
        <w:ind w:left="5103" w:firstLine="0"/>
        <w:jc w:val="center"/>
        <w:rPr>
          <w:rFonts w:ascii="Sylfaen" w:hAnsi="Sylfaen"/>
          <w:sz w:val="24"/>
        </w:rPr>
      </w:pPr>
      <w:r w:rsidRPr="00C07E3E">
        <w:rPr>
          <w:rFonts w:ascii="Sylfaen" w:hAnsi="Sylfaen"/>
          <w:sz w:val="24"/>
        </w:rPr>
        <w:lastRenderedPageBreak/>
        <w:t>ՀԱՍՏԱՏՎԱԾ Է</w:t>
      </w:r>
    </w:p>
    <w:p w14:paraId="05FD2C98" w14:textId="77777777" w:rsidR="00DC113F" w:rsidRPr="00C07E3E" w:rsidRDefault="00574025" w:rsidP="00574025">
      <w:pPr>
        <w:pStyle w:val="ae"/>
        <w:widowControl w:val="0"/>
        <w:tabs>
          <w:tab w:val="left" w:pos="1134"/>
        </w:tabs>
        <w:spacing w:after="160"/>
        <w:ind w:left="5103" w:firstLine="0"/>
        <w:jc w:val="center"/>
        <w:rPr>
          <w:rFonts w:ascii="Sylfaen" w:hAnsi="Sylfaen"/>
          <w:color w:val="auto"/>
          <w:sz w:val="24"/>
        </w:rPr>
      </w:pPr>
      <w:r w:rsidRPr="00C07E3E">
        <w:rPr>
          <w:rFonts w:ascii="Sylfaen" w:eastAsiaTheme="minorEastAsia" w:hAnsi="Sylfaen"/>
          <w:color w:val="000000"/>
          <w:sz w:val="24"/>
        </w:rPr>
        <w:t>Եվրասիական տնտեսական հանձնաժողովի կոլեգիայի</w:t>
      </w:r>
      <w:r w:rsidRPr="00574025">
        <w:rPr>
          <w:rFonts w:ascii="Sylfaen" w:eastAsiaTheme="minorEastAsia" w:hAnsi="Sylfaen"/>
          <w:color w:val="000000"/>
          <w:sz w:val="24"/>
        </w:rPr>
        <w:br/>
      </w:r>
      <w:r w:rsidRPr="00C07E3E">
        <w:rPr>
          <w:rFonts w:ascii="Sylfaen" w:eastAsiaTheme="minorEastAsia" w:hAnsi="Sylfaen"/>
          <w:color w:val="000000"/>
          <w:sz w:val="24"/>
        </w:rPr>
        <w:t>2023 թվականի դեկտեմբերի 19-ի թիվ 178 որոշմամբ</w:t>
      </w:r>
    </w:p>
    <w:p w14:paraId="5CA487ED" w14:textId="77777777" w:rsidR="00DC113F" w:rsidRPr="00C07E3E" w:rsidRDefault="00DC113F" w:rsidP="00EB5D30">
      <w:pPr>
        <w:pStyle w:val="ae"/>
        <w:widowControl w:val="0"/>
        <w:tabs>
          <w:tab w:val="left" w:pos="1134"/>
        </w:tabs>
        <w:spacing w:after="160"/>
        <w:ind w:firstLine="0"/>
        <w:rPr>
          <w:rFonts w:ascii="Sylfaen" w:hAnsi="Sylfaen"/>
          <w:color w:val="auto"/>
          <w:sz w:val="24"/>
        </w:rPr>
      </w:pPr>
    </w:p>
    <w:p w14:paraId="2EFF7E98" w14:textId="77777777" w:rsidR="00DC113F" w:rsidRPr="00C07E3E" w:rsidRDefault="00DC113F" w:rsidP="00EB5D30">
      <w:pPr>
        <w:pStyle w:val="a3"/>
        <w:keepNext w:val="0"/>
        <w:keepLines w:val="0"/>
        <w:widowControl w:val="0"/>
        <w:tabs>
          <w:tab w:val="left" w:pos="1134"/>
        </w:tabs>
        <w:spacing w:after="160" w:line="360" w:lineRule="auto"/>
        <w:rPr>
          <w:rFonts w:ascii="Sylfaen" w:hAnsi="Sylfaen"/>
          <w:sz w:val="24"/>
          <w:szCs w:val="24"/>
        </w:rPr>
      </w:pPr>
      <w:r w:rsidRPr="00C07E3E">
        <w:rPr>
          <w:rFonts w:ascii="Sylfaen" w:hAnsi="Sylfaen"/>
          <w:sz w:val="24"/>
          <w:szCs w:val="24"/>
        </w:rPr>
        <w:t>Կարգ</w:t>
      </w:r>
    </w:p>
    <w:p w14:paraId="1AA84B7D" w14:textId="77777777" w:rsidR="00DC113F" w:rsidRPr="00460844" w:rsidRDefault="00DC113F" w:rsidP="00EB5D30">
      <w:pPr>
        <w:pStyle w:val="a1"/>
        <w:widowControl w:val="0"/>
        <w:tabs>
          <w:tab w:val="left" w:pos="1134"/>
        </w:tabs>
        <w:spacing w:after="160" w:line="360" w:lineRule="auto"/>
        <w:rPr>
          <w:rFonts w:ascii="Sylfaen" w:hAnsi="Sylfaen"/>
          <w:sz w:val="24"/>
          <w:szCs w:val="24"/>
        </w:rPr>
      </w:pPr>
      <w:r w:rsidRPr="00C07E3E">
        <w:rPr>
          <w:rFonts w:ascii="Sylfaen" w:hAnsi="Sylfaen"/>
          <w:sz w:val="24"/>
          <w:szCs w:val="24"/>
        </w:rPr>
        <w:t>«Դեղամիջոցներ արտադրողների արտադրական հարթակների՝ Եվրասիական տնտեսական միության պատշաճ արտադրական գործունեության կանոնների պահանջներին համապատասխանության մասով տեսչական ստուգման արդյունքների վերաբերյալ տեղեկությունների փոխանակում» ընդհանուր գործընթացին միանալու</w:t>
      </w:r>
    </w:p>
    <w:p w14:paraId="4564ABB7" w14:textId="77777777" w:rsidR="00574025" w:rsidRPr="00460844" w:rsidRDefault="00574025" w:rsidP="00EB5D30">
      <w:pPr>
        <w:pStyle w:val="a1"/>
        <w:widowControl w:val="0"/>
        <w:tabs>
          <w:tab w:val="left" w:pos="1134"/>
        </w:tabs>
        <w:spacing w:after="160" w:line="360" w:lineRule="auto"/>
        <w:rPr>
          <w:rFonts w:ascii="Sylfaen" w:hAnsi="Sylfaen"/>
          <w:sz w:val="24"/>
          <w:szCs w:val="24"/>
        </w:rPr>
      </w:pPr>
    </w:p>
    <w:p w14:paraId="421C52E3" w14:textId="77777777" w:rsidR="00DC113F" w:rsidRPr="00C07E3E" w:rsidRDefault="00DC113F" w:rsidP="00EB5D30">
      <w:pPr>
        <w:pStyle w:val="Heading1"/>
        <w:keepNext w:val="0"/>
        <w:keepLines w:val="0"/>
        <w:widowControl w:val="0"/>
        <w:tabs>
          <w:tab w:val="left" w:pos="1134"/>
        </w:tabs>
        <w:spacing w:before="0" w:after="160" w:line="360" w:lineRule="auto"/>
        <w:rPr>
          <w:rFonts w:ascii="Sylfaen" w:hAnsi="Sylfaen"/>
          <w:sz w:val="24"/>
          <w:szCs w:val="24"/>
        </w:rPr>
      </w:pPr>
      <w:bookmarkStart w:id="140" w:name="_Toc365295209"/>
      <w:bookmarkStart w:id="141" w:name="_Toc373227713"/>
      <w:r w:rsidRPr="00C07E3E">
        <w:rPr>
          <w:rFonts w:ascii="Sylfaen" w:hAnsi="Sylfaen"/>
          <w:sz w:val="24"/>
          <w:szCs w:val="24"/>
        </w:rPr>
        <w:t>I. Ընդհանուր դրույթներ</w:t>
      </w:r>
      <w:bookmarkEnd w:id="140"/>
      <w:bookmarkEnd w:id="141"/>
    </w:p>
    <w:p w14:paraId="53A4AC46" w14:textId="77777777" w:rsidR="00DC113F" w:rsidRPr="00C07E3E" w:rsidRDefault="00DC113F" w:rsidP="00574025">
      <w:pPr>
        <w:pStyle w:val="a6"/>
        <w:widowControl w:val="0"/>
        <w:tabs>
          <w:tab w:val="left" w:pos="1134"/>
        </w:tabs>
        <w:spacing w:after="160"/>
        <w:ind w:firstLine="567"/>
        <w:rPr>
          <w:rFonts w:ascii="Sylfaen" w:hAnsi="Sylfaen"/>
          <w:sz w:val="24"/>
        </w:rPr>
      </w:pPr>
      <w:r w:rsidRPr="00C07E3E">
        <w:rPr>
          <w:rFonts w:ascii="Sylfaen" w:hAnsi="Sylfaen"/>
          <w:sz w:val="24"/>
        </w:rPr>
        <w:t>1.</w:t>
      </w:r>
      <w:r w:rsidR="00C02090" w:rsidRPr="00460844">
        <w:rPr>
          <w:rFonts w:ascii="Sylfaen" w:hAnsi="Sylfaen"/>
          <w:sz w:val="24"/>
        </w:rPr>
        <w:tab/>
      </w:r>
      <w:r w:rsidRPr="00C07E3E">
        <w:rPr>
          <w:rFonts w:ascii="Sylfaen" w:hAnsi="Sylfaen"/>
          <w:sz w:val="24"/>
        </w:rPr>
        <w:t>Սույն կարգը մշակվել է Եվրասիական տնտեսական միության (այսուհետ՝ Միություն) իրավունքը կազմող հետեւյալ միջազգային պայմանագրերին եւ ակտերին համապատասխան՝</w:t>
      </w:r>
    </w:p>
    <w:p w14:paraId="6F71E327" w14:textId="77777777" w:rsidR="00DC113F" w:rsidRPr="00C07E3E" w:rsidRDefault="00DC113F" w:rsidP="00574025">
      <w:pPr>
        <w:pStyle w:val="a6"/>
        <w:widowControl w:val="0"/>
        <w:tabs>
          <w:tab w:val="left" w:pos="1134"/>
        </w:tabs>
        <w:spacing w:after="160"/>
        <w:ind w:firstLine="567"/>
        <w:rPr>
          <w:rFonts w:ascii="Sylfaen" w:hAnsi="Sylfaen"/>
          <w:sz w:val="24"/>
        </w:rPr>
      </w:pPr>
      <w:r w:rsidRPr="00C07E3E">
        <w:rPr>
          <w:rFonts w:ascii="Sylfaen" w:hAnsi="Sylfaen"/>
          <w:sz w:val="24"/>
        </w:rPr>
        <w:t>«Եվրասիական տնտեսական միության մասին» 2014 թվականի մայիսի 29-ի պայմանագիր.</w:t>
      </w:r>
    </w:p>
    <w:p w14:paraId="7F243451" w14:textId="77777777" w:rsidR="00DC113F" w:rsidRPr="00C07E3E" w:rsidRDefault="00DC113F" w:rsidP="00574025">
      <w:pPr>
        <w:pStyle w:val="a6"/>
        <w:widowControl w:val="0"/>
        <w:tabs>
          <w:tab w:val="left" w:pos="1134"/>
        </w:tabs>
        <w:spacing w:after="160"/>
        <w:ind w:firstLine="567"/>
        <w:rPr>
          <w:rFonts w:ascii="Sylfaen" w:hAnsi="Sylfaen"/>
          <w:sz w:val="24"/>
        </w:rPr>
      </w:pPr>
      <w:r w:rsidRPr="00C07E3E">
        <w:rPr>
          <w:rFonts w:ascii="Sylfaen" w:hAnsi="Sylfaen"/>
          <w:sz w:val="24"/>
        </w:rPr>
        <w:t>«Եվրասիական տնտեսական միության շրջանակներում դեղամիջոցների շրջանառության միասնական սկզբունքների եւ կանոնների մասին» 2014 թվականի դեկտեմբերի 23-ի համաձայնագիր.</w:t>
      </w:r>
    </w:p>
    <w:p w14:paraId="2AF81006" w14:textId="77777777" w:rsidR="00DC113F" w:rsidRPr="00C07E3E" w:rsidRDefault="00DC113F" w:rsidP="00574025">
      <w:pPr>
        <w:pStyle w:val="a6"/>
        <w:widowControl w:val="0"/>
        <w:tabs>
          <w:tab w:val="left" w:pos="1134"/>
        </w:tabs>
        <w:spacing w:after="160"/>
        <w:ind w:firstLine="567"/>
        <w:rPr>
          <w:rFonts w:ascii="Sylfaen" w:hAnsi="Sylfaen"/>
          <w:sz w:val="24"/>
        </w:rPr>
      </w:pPr>
      <w:r w:rsidRPr="00C07E3E">
        <w:rPr>
          <w:rFonts w:ascii="Sylfaen" w:hAnsi="Sylfaen"/>
          <w:sz w:val="24"/>
        </w:rPr>
        <w:t>Եվրասիական տնտեսական բարձրագույն խորհրդի 2014 թվականի դեկտեմբերի 23-ի ««Եվրասիական տնտեսական միության շրջանակներում դեղամիջոցների շրջանառության միասնական սկզբունքների եւ կանոնների մասին» համաձայնագիրն իրականացնելու մասին» թիվ 108 որոշում.</w:t>
      </w:r>
    </w:p>
    <w:p w14:paraId="098B6EC1" w14:textId="77777777" w:rsidR="00DC113F" w:rsidRPr="00C07E3E" w:rsidRDefault="00DC113F" w:rsidP="00C02090">
      <w:pPr>
        <w:pStyle w:val="a6"/>
        <w:widowControl w:val="0"/>
        <w:tabs>
          <w:tab w:val="left" w:pos="1134"/>
        </w:tabs>
        <w:spacing w:after="160"/>
        <w:ind w:firstLine="567"/>
        <w:rPr>
          <w:rFonts w:ascii="Sylfaen" w:hAnsi="Sylfaen"/>
          <w:sz w:val="24"/>
        </w:rPr>
      </w:pPr>
      <w:r w:rsidRPr="00C07E3E">
        <w:rPr>
          <w:rFonts w:ascii="Sylfaen" w:hAnsi="Sylfaen"/>
          <w:sz w:val="24"/>
        </w:rPr>
        <w:lastRenderedPageBreak/>
        <w:t>Եվրասիական տնտեսական հանձնաժողովի խորհրդի 2016 թվականի փետրվարի 12-ի «Դեղամիջոցների շրջանառության ոլորտում տեղեկատվական համակարգի ձեւավորման եւ վարման կարգը հաստատելու մասին» թիվ 30 որոշում.</w:t>
      </w:r>
    </w:p>
    <w:p w14:paraId="45249AE9" w14:textId="77777777" w:rsidR="00DC113F" w:rsidRPr="00C07E3E" w:rsidRDefault="00DC113F" w:rsidP="00D97520">
      <w:pPr>
        <w:pStyle w:val="a6"/>
        <w:widowControl w:val="0"/>
        <w:tabs>
          <w:tab w:val="left" w:pos="1134"/>
        </w:tabs>
        <w:spacing w:after="160" w:line="348" w:lineRule="auto"/>
        <w:ind w:firstLine="567"/>
        <w:rPr>
          <w:rFonts w:ascii="Sylfaen" w:hAnsi="Sylfaen"/>
          <w:sz w:val="24"/>
        </w:rPr>
      </w:pPr>
      <w:r w:rsidRPr="00C07E3E">
        <w:rPr>
          <w:rFonts w:ascii="Sylfaen" w:hAnsi="Sylfaen"/>
          <w:sz w:val="24"/>
        </w:rPr>
        <w:t>Եվրասիական տնտեսական հանձնաժողովի խորհրդի 2016 թվականի նոյեմբերի 3-ի «Բժշկական կիրառության դեղամիջոցների գրանցման եւ փորձաքննության կանոնների մասին» թիվ 78 որոշում.</w:t>
      </w:r>
    </w:p>
    <w:p w14:paraId="2857AA59" w14:textId="77777777" w:rsidR="00DC113F" w:rsidRPr="00C07E3E" w:rsidRDefault="00DC113F" w:rsidP="00D97520">
      <w:pPr>
        <w:pStyle w:val="a6"/>
        <w:widowControl w:val="0"/>
        <w:tabs>
          <w:tab w:val="left" w:pos="1134"/>
        </w:tabs>
        <w:spacing w:after="160" w:line="348" w:lineRule="auto"/>
        <w:ind w:firstLine="567"/>
        <w:rPr>
          <w:rFonts w:ascii="Sylfaen" w:hAnsi="Sylfaen"/>
          <w:sz w:val="24"/>
        </w:rPr>
      </w:pPr>
      <w:r w:rsidRPr="00C07E3E">
        <w:rPr>
          <w:rFonts w:ascii="Sylfaen" w:hAnsi="Sylfaen"/>
          <w:sz w:val="24"/>
        </w:rPr>
        <w:t>Եվրասիական տնտեսական հանձնաժողովի խորհրդի 2016 թվականի նոյեմբերի 3-ի «Եվրասիական տնտեսական միության անդամ պետությունների դեղագործական տեսչությունների որակի համակարգին ներկայացվող ընդհանուր պահանջները հաստատելու մասին» թիվ 82 որոշում.</w:t>
      </w:r>
    </w:p>
    <w:p w14:paraId="462ED9AB" w14:textId="77777777" w:rsidR="00DC113F" w:rsidRPr="00C07E3E" w:rsidRDefault="00DC113F" w:rsidP="00D97520">
      <w:pPr>
        <w:pStyle w:val="a6"/>
        <w:widowControl w:val="0"/>
        <w:tabs>
          <w:tab w:val="left" w:pos="1134"/>
        </w:tabs>
        <w:spacing w:after="160" w:line="348" w:lineRule="auto"/>
        <w:ind w:firstLine="567"/>
        <w:rPr>
          <w:rFonts w:ascii="Sylfaen" w:hAnsi="Sylfaen"/>
          <w:sz w:val="24"/>
        </w:rPr>
      </w:pPr>
      <w:r w:rsidRPr="00C07E3E">
        <w:rPr>
          <w:rFonts w:ascii="Sylfaen" w:hAnsi="Sylfaen"/>
          <w:sz w:val="24"/>
        </w:rPr>
        <w:t>Եվրասիական տնտեսական հանձնաժողովի խորհրդի 2016 թվականի նոյեմբերի 3-ի «Դեղագործական տեսչական ստուգումների անցկացման կանոնները հաստատելու մասին» թիվ 83 որոշում.</w:t>
      </w:r>
    </w:p>
    <w:p w14:paraId="0E615DF3" w14:textId="77777777" w:rsidR="00DC113F" w:rsidRPr="00C07E3E" w:rsidRDefault="00DC113F" w:rsidP="00D97520">
      <w:pPr>
        <w:pStyle w:val="a6"/>
        <w:widowControl w:val="0"/>
        <w:tabs>
          <w:tab w:val="left" w:pos="1134"/>
        </w:tabs>
        <w:spacing w:after="160" w:line="348" w:lineRule="auto"/>
        <w:ind w:firstLine="567"/>
        <w:rPr>
          <w:rFonts w:ascii="Sylfaen" w:hAnsi="Sylfaen"/>
          <w:sz w:val="24"/>
        </w:rPr>
      </w:pPr>
      <w:r w:rsidRPr="00C07E3E">
        <w:rPr>
          <w:rFonts w:ascii="Sylfaen" w:hAnsi="Sylfaen"/>
          <w:sz w:val="24"/>
        </w:rPr>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485DEB2C" w14:textId="77777777" w:rsidR="00DC113F" w:rsidRPr="00C07E3E" w:rsidRDefault="00DC113F" w:rsidP="00C02090">
      <w:pPr>
        <w:pStyle w:val="a6"/>
        <w:widowControl w:val="0"/>
        <w:tabs>
          <w:tab w:val="left" w:pos="1134"/>
        </w:tabs>
        <w:spacing w:after="160"/>
        <w:ind w:firstLine="567"/>
        <w:rPr>
          <w:rFonts w:ascii="Sylfaen" w:hAnsi="Sylfaen"/>
          <w:sz w:val="24"/>
        </w:rPr>
      </w:pPr>
      <w:r w:rsidRPr="00C07E3E">
        <w:rPr>
          <w:rFonts w:ascii="Sylfaen" w:hAnsi="Sylfaen"/>
          <w:sz w:val="24"/>
        </w:rPr>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14:paraId="5613E427" w14:textId="77777777" w:rsidR="00DC113F" w:rsidRPr="00C07E3E" w:rsidRDefault="00DC113F" w:rsidP="00C02090">
      <w:pPr>
        <w:pStyle w:val="a6"/>
        <w:widowControl w:val="0"/>
        <w:tabs>
          <w:tab w:val="left" w:pos="1134"/>
        </w:tabs>
        <w:spacing w:after="160"/>
        <w:ind w:firstLine="567"/>
        <w:rPr>
          <w:rFonts w:ascii="Sylfaen" w:hAnsi="Sylfaen"/>
          <w:sz w:val="24"/>
        </w:rPr>
      </w:pPr>
      <w:r w:rsidRPr="00C07E3E">
        <w:rPr>
          <w:rFonts w:ascii="Sylfaen" w:hAnsi="Sylfaen"/>
          <w:sz w:val="24"/>
        </w:rPr>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14:paraId="54249EF5" w14:textId="77777777" w:rsidR="00DC113F" w:rsidRPr="00C07E3E" w:rsidRDefault="00DC113F" w:rsidP="00C02090">
      <w:pPr>
        <w:pStyle w:val="a6"/>
        <w:widowControl w:val="0"/>
        <w:tabs>
          <w:tab w:val="left" w:pos="1134"/>
        </w:tabs>
        <w:spacing w:after="160"/>
        <w:ind w:firstLine="567"/>
        <w:rPr>
          <w:rFonts w:ascii="Sylfaen" w:hAnsi="Sylfaen"/>
          <w:sz w:val="24"/>
        </w:rPr>
      </w:pPr>
      <w:r w:rsidRPr="00C07E3E">
        <w:rPr>
          <w:rFonts w:ascii="Sylfaen" w:hAnsi="Sylfaen"/>
          <w:sz w:val="24"/>
        </w:rPr>
        <w:lastRenderedPageBreak/>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14:paraId="1BF30156" w14:textId="77777777" w:rsidR="00DC113F" w:rsidRPr="00460844" w:rsidRDefault="00DC113F" w:rsidP="00C02090">
      <w:pPr>
        <w:pStyle w:val="a6"/>
        <w:widowControl w:val="0"/>
        <w:tabs>
          <w:tab w:val="left" w:pos="1134"/>
        </w:tabs>
        <w:spacing w:after="160"/>
        <w:ind w:firstLine="567"/>
        <w:rPr>
          <w:rFonts w:ascii="Sylfaen" w:hAnsi="Sylfaen"/>
          <w:sz w:val="24"/>
        </w:rPr>
      </w:pPr>
      <w:r w:rsidRPr="00C07E3E">
        <w:rPr>
          <w:rFonts w:ascii="Sylfaen" w:hAnsi="Sylfaen"/>
          <w:sz w:val="24"/>
        </w:rPr>
        <w:t>Եվրասիական տնտեսական հանձնաժողովի կոլեգիայի 2023 թվականի հուլիսի 18-ի ««Դեղամիջոցներ արտադրողների արտադրական հարթակների՝ Եվրասիական տնտեսական միության պատշաճ արտադրական գործունեության կանոնների պահանջներին համապատասխանության մասով տեսչական ստուգման արդյունքների վերաբերյալ տեղեկությունների փոխանակում» ընդհանուր գործընթացի իրագործման կանոնները հաստատելու մասին» թիվ 108 որոշում:</w:t>
      </w:r>
    </w:p>
    <w:p w14:paraId="5486FC09" w14:textId="77777777" w:rsidR="00C02090" w:rsidRPr="00460844" w:rsidRDefault="00C02090" w:rsidP="00C02090">
      <w:pPr>
        <w:pStyle w:val="a6"/>
        <w:widowControl w:val="0"/>
        <w:tabs>
          <w:tab w:val="left" w:pos="1134"/>
        </w:tabs>
        <w:spacing w:after="160"/>
        <w:ind w:firstLine="567"/>
        <w:rPr>
          <w:rFonts w:ascii="Sylfaen" w:hAnsi="Sylfaen"/>
          <w:sz w:val="24"/>
        </w:rPr>
      </w:pPr>
    </w:p>
    <w:p w14:paraId="597FBD29" w14:textId="77777777" w:rsidR="00DC113F" w:rsidRPr="00C07E3E" w:rsidRDefault="00DC113F" w:rsidP="00EB5D30">
      <w:pPr>
        <w:pStyle w:val="Heading1"/>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t>II. Կիրառման ոլորտը</w:t>
      </w:r>
    </w:p>
    <w:p w14:paraId="1488AA36" w14:textId="77777777" w:rsidR="00DC113F" w:rsidRPr="00C07E3E" w:rsidRDefault="00DC113F" w:rsidP="00C02090">
      <w:pPr>
        <w:pStyle w:val="a6"/>
        <w:widowControl w:val="0"/>
        <w:tabs>
          <w:tab w:val="left" w:pos="1134"/>
        </w:tabs>
        <w:spacing w:after="160"/>
        <w:ind w:firstLine="567"/>
        <w:rPr>
          <w:rFonts w:ascii="Sylfaen" w:hAnsi="Sylfaen"/>
          <w:sz w:val="24"/>
        </w:rPr>
      </w:pPr>
      <w:r w:rsidRPr="00C07E3E">
        <w:rPr>
          <w:rFonts w:ascii="Sylfaen" w:hAnsi="Sylfaen"/>
          <w:sz w:val="24"/>
        </w:rPr>
        <w:t>2.</w:t>
      </w:r>
      <w:r w:rsidR="00C02090" w:rsidRPr="00460844">
        <w:rPr>
          <w:rFonts w:ascii="Sylfaen" w:hAnsi="Sylfaen"/>
          <w:sz w:val="24"/>
        </w:rPr>
        <w:tab/>
      </w:r>
      <w:r w:rsidRPr="00C07E3E">
        <w:rPr>
          <w:rFonts w:ascii="Sylfaen" w:hAnsi="Sylfaen"/>
          <w:sz w:val="24"/>
        </w:rPr>
        <w:t>Սույն նկարագրությամբ սահմանվում են «Դեղամիջոցներ արտադրողների արտադրական հարթակների՝ Եվրասիական տնտեսական միության պատշաճ արտադրական գործունեության կանոնների պահանջներին համապատասխանության մասով տեսչական ստուգման արդյունքների վերաբերյալ տեղեկությունների փոխանակում» ընդհանուր գործընթացի (P.MM.11) (այսուհետ՝ ընդհանուր գործընթաց) շրջանակներում տեղեկատվական փոխգործակցության ժամանակ օգտագործվող էլեկտրոնային փաստաթղթերի եւ տեղեկությունների ձեւաչափերին ու կառուցվածքներին ներկայացվող պահանջները:</w:t>
      </w:r>
    </w:p>
    <w:p w14:paraId="59F684B3" w14:textId="77777777" w:rsidR="00DC113F" w:rsidRPr="00460844" w:rsidRDefault="00DC113F" w:rsidP="00C02090">
      <w:pPr>
        <w:pStyle w:val="a6"/>
        <w:widowControl w:val="0"/>
        <w:tabs>
          <w:tab w:val="left" w:pos="1134"/>
        </w:tabs>
        <w:spacing w:after="160"/>
        <w:ind w:firstLine="567"/>
        <w:rPr>
          <w:rFonts w:ascii="Sylfaen" w:hAnsi="Sylfaen"/>
          <w:sz w:val="24"/>
        </w:rPr>
      </w:pPr>
      <w:r w:rsidRPr="00C07E3E">
        <w:rPr>
          <w:rFonts w:ascii="Sylfaen" w:hAnsi="Sylfaen"/>
          <w:sz w:val="24"/>
        </w:rPr>
        <w:t>3.</w:t>
      </w:r>
      <w:r w:rsidR="00C02090" w:rsidRPr="00460844">
        <w:rPr>
          <w:rFonts w:ascii="Sylfaen" w:hAnsi="Sylfaen"/>
          <w:sz w:val="24"/>
        </w:rPr>
        <w:tab/>
      </w:r>
      <w:r w:rsidRPr="00C07E3E">
        <w:rPr>
          <w:rFonts w:ascii="Sylfaen" w:hAnsi="Sylfaen"/>
          <w:sz w:val="24"/>
        </w:rPr>
        <w:t>Սույն կարգում սահմանված ընթացակարգերն իրականացվում են միաժամանակ կամ ընդհանուր գործընթացին նոր մասնակցի միանալու դեպքում՝ որոշակի ժամանակահատվածում:</w:t>
      </w:r>
    </w:p>
    <w:p w14:paraId="614DB1E0" w14:textId="77777777" w:rsidR="00C02090" w:rsidRPr="00460844" w:rsidRDefault="00C02090" w:rsidP="00C02090">
      <w:pPr>
        <w:pStyle w:val="a6"/>
        <w:widowControl w:val="0"/>
        <w:tabs>
          <w:tab w:val="left" w:pos="1134"/>
        </w:tabs>
        <w:spacing w:after="160"/>
        <w:ind w:firstLine="567"/>
        <w:rPr>
          <w:rFonts w:ascii="Sylfaen" w:hAnsi="Sylfaen"/>
          <w:sz w:val="24"/>
        </w:rPr>
      </w:pPr>
    </w:p>
    <w:p w14:paraId="7CADB8F6" w14:textId="77777777" w:rsidR="00D97520" w:rsidRDefault="00D97520">
      <w:pPr>
        <w:rPr>
          <w:rFonts w:ascii="Sylfaen" w:eastAsiaTheme="majorEastAsia" w:hAnsi="Sylfaen" w:cstheme="majorBidi"/>
          <w:bCs/>
          <w:color w:val="000000"/>
          <w:sz w:val="24"/>
          <w:szCs w:val="24"/>
        </w:rPr>
      </w:pPr>
      <w:r>
        <w:rPr>
          <w:rFonts w:ascii="Sylfaen" w:hAnsi="Sylfaen"/>
          <w:sz w:val="24"/>
          <w:szCs w:val="24"/>
        </w:rPr>
        <w:br w:type="page"/>
      </w:r>
    </w:p>
    <w:p w14:paraId="2F9DA65C" w14:textId="77777777" w:rsidR="00DC113F" w:rsidRPr="00C07E3E" w:rsidRDefault="00DC113F" w:rsidP="00EB5D30">
      <w:pPr>
        <w:pStyle w:val="Heading1"/>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lastRenderedPageBreak/>
        <w:t>III. Հիմնական հասկացությունները</w:t>
      </w:r>
    </w:p>
    <w:p w14:paraId="4E03EDF7" w14:textId="77777777" w:rsidR="00DC113F" w:rsidRPr="00C07E3E" w:rsidRDefault="00DC113F" w:rsidP="00C02090">
      <w:pPr>
        <w:pStyle w:val="af1"/>
        <w:widowControl w:val="0"/>
        <w:tabs>
          <w:tab w:val="left" w:pos="1134"/>
        </w:tabs>
        <w:spacing w:after="160"/>
        <w:ind w:firstLine="567"/>
        <w:rPr>
          <w:rFonts w:ascii="Sylfaen" w:hAnsi="Sylfaen"/>
          <w:sz w:val="24"/>
        </w:rPr>
      </w:pPr>
      <w:r w:rsidRPr="00C07E3E">
        <w:rPr>
          <w:rFonts w:ascii="Sylfaen" w:hAnsi="Sylfaen"/>
          <w:sz w:val="24"/>
        </w:rPr>
        <w:t>4.</w:t>
      </w:r>
      <w:r w:rsidR="00C02090" w:rsidRPr="00460844">
        <w:rPr>
          <w:rFonts w:ascii="Sylfaen" w:hAnsi="Sylfaen"/>
          <w:sz w:val="24"/>
        </w:rPr>
        <w:tab/>
      </w:r>
      <w:r w:rsidRPr="00C07E3E">
        <w:rPr>
          <w:rFonts w:ascii="Sylfaen" w:hAnsi="Sylfaen"/>
          <w:sz w:val="24"/>
        </w:rPr>
        <w:t>Սույն կարգի նպատակներով գործածվում են հասկացություններ, որոնք ունեն հետեւյալ իմաստը`</w:t>
      </w:r>
    </w:p>
    <w:p w14:paraId="07CCEEB5" w14:textId="77777777" w:rsidR="00DC113F" w:rsidRPr="00C07E3E" w:rsidRDefault="00DC113F" w:rsidP="00C02090">
      <w:pPr>
        <w:pStyle w:val="af1"/>
        <w:widowControl w:val="0"/>
        <w:tabs>
          <w:tab w:val="left" w:pos="1134"/>
        </w:tabs>
        <w:spacing w:after="160"/>
        <w:ind w:firstLine="567"/>
        <w:outlineLvl w:val="9"/>
        <w:rPr>
          <w:rFonts w:ascii="Sylfaen" w:hAnsi="Sylfaen"/>
          <w:sz w:val="24"/>
        </w:rPr>
      </w:pPr>
      <w:r w:rsidRPr="00C02090">
        <w:rPr>
          <w:rFonts w:ascii="Sylfaen" w:hAnsi="Sylfaen"/>
          <w:b/>
          <w:sz w:val="24"/>
        </w:rPr>
        <w:t>ինտեգրված տեղեկատվական համակարգի գործունեությունն ապահովելիս կիրառվող փաստաթղթեր</w:t>
      </w:r>
      <w:r w:rsidRPr="00C07E3E">
        <w:rPr>
          <w:rFonts w:ascii="Sylfaen" w:hAnsi="Sylfaen"/>
          <w:sz w:val="24"/>
        </w:rPr>
        <w:t>՝ տեխնիկական, տեխնոլոգիական, մեթոդական եւ կազմակերպական փաստաթղթեր, որոնք մշակվում եւ հաստատվում են Եվրասիական տնտեսական հանձնաժողովի (այսուհետ՝ Հանձնաժողով) կողմից՝ «Եվրասիական տնտեսական միության շրջանակներում տեղեկատվական-հաղորդակցական տեխնոլոգիաների եւ տեղեկատվական փոխգործակցության մասին» արձանագրության («Եվրասիական տնտեսական միության մասին» 2014</w:t>
      </w:r>
      <w:r w:rsidR="00C02090" w:rsidRPr="00C02090">
        <w:rPr>
          <w:rFonts w:ascii="Sylfaen" w:hAnsi="Sylfaen"/>
          <w:sz w:val="24"/>
        </w:rPr>
        <w:t> </w:t>
      </w:r>
      <w:r w:rsidRPr="00C07E3E">
        <w:rPr>
          <w:rFonts w:ascii="Sylfaen" w:hAnsi="Sylfaen"/>
          <w:sz w:val="24"/>
        </w:rPr>
        <w:t>թվականի մայիսի 29-ի պայմանագրի թիվ 3 հավելված) 30-րդ կետին համապատասխան.</w:t>
      </w:r>
    </w:p>
    <w:p w14:paraId="5BEE3E4A" w14:textId="77777777" w:rsidR="00DC113F" w:rsidRPr="00C07E3E" w:rsidRDefault="00DC113F" w:rsidP="00C02090">
      <w:pPr>
        <w:pStyle w:val="af8"/>
        <w:widowControl w:val="0"/>
        <w:tabs>
          <w:tab w:val="left" w:pos="1134"/>
        </w:tabs>
        <w:spacing w:after="160"/>
        <w:ind w:firstLine="567"/>
        <w:rPr>
          <w:rFonts w:ascii="Sylfaen" w:hAnsi="Sylfaen"/>
          <w:sz w:val="24"/>
        </w:rPr>
      </w:pPr>
      <w:r w:rsidRPr="00C02090">
        <w:rPr>
          <w:rFonts w:ascii="Sylfaen" w:hAnsi="Sylfaen"/>
          <w:b/>
          <w:sz w:val="24"/>
        </w:rPr>
        <w:t>տեխնոլոգիական փաստաթղթեր, որոնցով ընդհանուր գործընթացն իրագործելիս կանոնակարգվում է տեղեկատվական փոխգործակցությունը</w:t>
      </w:r>
      <w:r w:rsidRPr="00C07E3E">
        <w:rPr>
          <w:rFonts w:ascii="Sylfaen" w:hAnsi="Sylfaen"/>
          <w:sz w:val="24"/>
        </w:rPr>
        <w:t>՝ փաստաթղթեր, որոնք ներառված են Հանձնաժողովի կոլեգիայի 2014 թվականի նոյեմբերի 6-ի թիվ 200 որոշման 1-ին կետում նշված՝ տեխնոլոգիական փաստաթղթերի տիպային ցանկում։</w:t>
      </w:r>
    </w:p>
    <w:p w14:paraId="5DD880FC" w14:textId="77777777" w:rsidR="00DC113F" w:rsidRPr="00460844" w:rsidRDefault="00DC113F" w:rsidP="00C02090">
      <w:pPr>
        <w:pStyle w:val="af1"/>
        <w:widowControl w:val="0"/>
        <w:tabs>
          <w:tab w:val="left" w:pos="1134"/>
          <w:tab w:val="left" w:pos="8505"/>
        </w:tabs>
        <w:spacing w:after="160"/>
        <w:ind w:firstLine="567"/>
        <w:outlineLvl w:val="9"/>
        <w:rPr>
          <w:rFonts w:ascii="Sylfaen" w:hAnsi="Sylfaen"/>
          <w:sz w:val="24"/>
        </w:rPr>
      </w:pPr>
      <w:r w:rsidRPr="00C07E3E">
        <w:rPr>
          <w:rFonts w:ascii="Sylfaen" w:hAnsi="Sylfaen"/>
          <w:sz w:val="24"/>
        </w:rPr>
        <w:t>Սույն կարգում գործածվող մյուս հասկացությունները կիրառվում են Եվրասիական տնտեսական հանձնաժողովի կոլեգիայի 20 թվականի</w:t>
      </w:r>
      <w:r w:rsidR="00C02090" w:rsidRPr="00460844">
        <w:rPr>
          <w:rFonts w:ascii="Sylfaen" w:hAnsi="Sylfaen"/>
          <w:sz w:val="24"/>
        </w:rPr>
        <w:tab/>
      </w:r>
      <w:r w:rsidRPr="00C07E3E">
        <w:rPr>
          <w:rFonts w:ascii="Sylfaen" w:hAnsi="Sylfaen"/>
          <w:sz w:val="24"/>
        </w:rPr>
        <w:t>թիվ որոշմամբ հաստատված՝ «Դեղամիջոցներ արտադրողների արտադրական հարթակների՝ Եվրասիական տնտեսական միության պատշաճ արտադրական գործունեության կանոնների պահանջներին համապատասխանության մասով տեսչական ստուգման արդյունքների վերաբերյալ տեղեկությունների փոխանակում»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55D93729" w14:textId="77777777" w:rsidR="00C02090" w:rsidRPr="00460844" w:rsidRDefault="00C02090" w:rsidP="00C02090">
      <w:pPr>
        <w:pStyle w:val="af1"/>
        <w:widowControl w:val="0"/>
        <w:tabs>
          <w:tab w:val="left" w:pos="1134"/>
          <w:tab w:val="left" w:pos="8505"/>
        </w:tabs>
        <w:spacing w:after="160"/>
        <w:ind w:firstLine="567"/>
        <w:outlineLvl w:val="9"/>
        <w:rPr>
          <w:rFonts w:ascii="Sylfaen" w:hAnsi="Sylfaen"/>
          <w:sz w:val="24"/>
        </w:rPr>
      </w:pPr>
    </w:p>
    <w:p w14:paraId="09260427" w14:textId="77777777" w:rsidR="00DC113F" w:rsidRPr="00460844" w:rsidRDefault="00DC113F" w:rsidP="00EB5D30">
      <w:pPr>
        <w:pStyle w:val="1c"/>
        <w:keepNext w:val="0"/>
        <w:keepLines w:val="0"/>
        <w:widowControl w:val="0"/>
        <w:tabs>
          <w:tab w:val="left" w:pos="1134"/>
        </w:tabs>
        <w:spacing w:before="0" w:after="160" w:line="360" w:lineRule="auto"/>
        <w:rPr>
          <w:rFonts w:ascii="Sylfaen" w:hAnsi="Sylfaen"/>
          <w:sz w:val="24"/>
          <w:szCs w:val="24"/>
        </w:rPr>
      </w:pPr>
      <w:r w:rsidRPr="00C07E3E">
        <w:rPr>
          <w:rFonts w:ascii="Sylfaen" w:hAnsi="Sylfaen"/>
          <w:sz w:val="24"/>
          <w:szCs w:val="24"/>
        </w:rPr>
        <w:lastRenderedPageBreak/>
        <w:t>IV. Փոխգործակցության մասնակիցները</w:t>
      </w:r>
    </w:p>
    <w:p w14:paraId="127A00FF" w14:textId="77777777" w:rsidR="00C02090" w:rsidRPr="00460844" w:rsidRDefault="00C02090" w:rsidP="00EB5D30">
      <w:pPr>
        <w:pStyle w:val="1c"/>
        <w:keepNext w:val="0"/>
        <w:keepLines w:val="0"/>
        <w:widowControl w:val="0"/>
        <w:tabs>
          <w:tab w:val="left" w:pos="1134"/>
        </w:tabs>
        <w:spacing w:before="0" w:after="160" w:line="360" w:lineRule="auto"/>
        <w:rPr>
          <w:rFonts w:ascii="Sylfaen" w:hAnsi="Sylfaen"/>
          <w:sz w:val="24"/>
          <w:szCs w:val="24"/>
        </w:rPr>
      </w:pPr>
    </w:p>
    <w:p w14:paraId="6D84EC48" w14:textId="77777777" w:rsidR="00DC113F" w:rsidRPr="00460844" w:rsidRDefault="00DC113F" w:rsidP="00C02090">
      <w:pPr>
        <w:pStyle w:val="af1"/>
        <w:widowControl w:val="0"/>
        <w:tabs>
          <w:tab w:val="left" w:pos="1134"/>
        </w:tabs>
        <w:spacing w:after="160"/>
        <w:ind w:firstLine="567"/>
        <w:outlineLvl w:val="9"/>
        <w:rPr>
          <w:rFonts w:ascii="Sylfaen" w:hAnsi="Sylfaen"/>
          <w:sz w:val="24"/>
        </w:rPr>
      </w:pPr>
      <w:r w:rsidRPr="00C07E3E">
        <w:rPr>
          <w:rFonts w:ascii="Sylfaen" w:hAnsi="Sylfaen"/>
          <w:sz w:val="24"/>
        </w:rPr>
        <w:t>5. Ընդհանուր գործընթացին միանալու ընթացակարգերն իրականացնելիս փոխգործակցության մասնակիցների դերերը բերված են 1-ին աղյուսակում:</w:t>
      </w:r>
    </w:p>
    <w:p w14:paraId="1F698875" w14:textId="77777777" w:rsidR="00C02090" w:rsidRPr="00460844" w:rsidRDefault="00C02090" w:rsidP="00C02090">
      <w:pPr>
        <w:pStyle w:val="af1"/>
        <w:widowControl w:val="0"/>
        <w:tabs>
          <w:tab w:val="left" w:pos="1134"/>
        </w:tabs>
        <w:spacing w:after="160"/>
        <w:ind w:firstLine="567"/>
        <w:outlineLvl w:val="9"/>
        <w:rPr>
          <w:rFonts w:ascii="Sylfaen" w:hAnsi="Sylfaen"/>
          <w:sz w:val="24"/>
        </w:rPr>
      </w:pPr>
    </w:p>
    <w:p w14:paraId="2EA4C58D" w14:textId="77777777" w:rsidR="00DC113F" w:rsidRPr="00C07E3E" w:rsidRDefault="00DC113F" w:rsidP="00EB5D30">
      <w:pPr>
        <w:pStyle w:val="af1"/>
        <w:widowControl w:val="0"/>
        <w:tabs>
          <w:tab w:val="left" w:pos="1134"/>
        </w:tabs>
        <w:spacing w:after="160"/>
        <w:ind w:firstLine="0"/>
        <w:jc w:val="right"/>
        <w:outlineLvl w:val="9"/>
        <w:rPr>
          <w:rFonts w:ascii="Sylfaen" w:hAnsi="Sylfaen"/>
          <w:sz w:val="24"/>
        </w:rPr>
      </w:pPr>
      <w:r w:rsidRPr="00C07E3E">
        <w:rPr>
          <w:rFonts w:ascii="Sylfaen" w:hAnsi="Sylfaen"/>
          <w:sz w:val="24"/>
        </w:rPr>
        <w:t>Աղյուսակ 1</w:t>
      </w:r>
    </w:p>
    <w:p w14:paraId="023B6BEC" w14:textId="77777777" w:rsidR="00DC113F" w:rsidRPr="00C07E3E" w:rsidRDefault="00DC113F" w:rsidP="00EB5D30">
      <w:pPr>
        <w:pStyle w:val="af1"/>
        <w:widowControl w:val="0"/>
        <w:tabs>
          <w:tab w:val="left" w:pos="1134"/>
        </w:tabs>
        <w:spacing w:after="160"/>
        <w:ind w:firstLine="0"/>
        <w:jc w:val="center"/>
        <w:outlineLvl w:val="9"/>
        <w:rPr>
          <w:rFonts w:ascii="Sylfaen" w:hAnsi="Sylfaen"/>
          <w:sz w:val="24"/>
        </w:rPr>
      </w:pPr>
      <w:r w:rsidRPr="00C07E3E">
        <w:rPr>
          <w:rFonts w:ascii="Sylfaen" w:hAnsi="Sylfaen"/>
          <w:sz w:val="24"/>
        </w:rPr>
        <w:t>Փոխգործակցության մասնակիցների դերերը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2557"/>
        <w:gridCol w:w="2363"/>
        <w:gridCol w:w="3393"/>
      </w:tblGrid>
      <w:tr w:rsidR="00DC113F" w:rsidRPr="00C02090" w14:paraId="574B3D63" w14:textId="77777777" w:rsidTr="00C02090">
        <w:trPr>
          <w:tblHeader/>
          <w:jc w:val="center"/>
        </w:trPr>
        <w:tc>
          <w:tcPr>
            <w:tcW w:w="562" w:type="dxa"/>
            <w:shd w:val="clear" w:color="auto" w:fill="auto"/>
            <w:tcMar>
              <w:top w:w="85" w:type="dxa"/>
              <w:bottom w:w="85" w:type="dxa"/>
            </w:tcMar>
          </w:tcPr>
          <w:p w14:paraId="3CA7EAF7" w14:textId="77777777" w:rsidR="00DC113F" w:rsidRPr="00C02090" w:rsidRDefault="00DC113F" w:rsidP="00C02090">
            <w:pPr>
              <w:pStyle w:val="af1"/>
              <w:widowControl w:val="0"/>
              <w:tabs>
                <w:tab w:val="left" w:pos="1134"/>
              </w:tabs>
              <w:spacing w:after="120" w:line="240" w:lineRule="auto"/>
              <w:ind w:firstLine="0"/>
              <w:jc w:val="center"/>
              <w:outlineLvl w:val="9"/>
              <w:rPr>
                <w:rFonts w:ascii="Sylfaen" w:hAnsi="Sylfaen"/>
                <w:sz w:val="20"/>
              </w:rPr>
            </w:pPr>
            <w:r w:rsidRPr="00C02090">
              <w:rPr>
                <w:rFonts w:ascii="Sylfaen" w:hAnsi="Sylfaen"/>
                <w:sz w:val="20"/>
              </w:rPr>
              <w:t>Համարը՝ ը/կ</w:t>
            </w:r>
          </w:p>
        </w:tc>
        <w:tc>
          <w:tcPr>
            <w:tcW w:w="2694" w:type="dxa"/>
            <w:shd w:val="clear" w:color="auto" w:fill="auto"/>
            <w:tcMar>
              <w:top w:w="85" w:type="dxa"/>
              <w:bottom w:w="85" w:type="dxa"/>
            </w:tcMar>
          </w:tcPr>
          <w:p w14:paraId="10EDE259" w14:textId="77777777" w:rsidR="00DC113F" w:rsidRPr="00C02090" w:rsidRDefault="00DC113F" w:rsidP="00C02090">
            <w:pPr>
              <w:pStyle w:val="af1"/>
              <w:widowControl w:val="0"/>
              <w:tabs>
                <w:tab w:val="left" w:pos="1134"/>
              </w:tabs>
              <w:spacing w:after="120" w:line="240" w:lineRule="auto"/>
              <w:ind w:firstLine="0"/>
              <w:jc w:val="center"/>
              <w:outlineLvl w:val="9"/>
              <w:rPr>
                <w:rFonts w:ascii="Sylfaen" w:hAnsi="Sylfaen"/>
                <w:sz w:val="20"/>
              </w:rPr>
            </w:pPr>
            <w:r w:rsidRPr="00C02090">
              <w:rPr>
                <w:rFonts w:ascii="Sylfaen" w:hAnsi="Sylfaen"/>
                <w:sz w:val="20"/>
              </w:rPr>
              <w:t>Դերի անվանումը</w:t>
            </w:r>
          </w:p>
        </w:tc>
        <w:tc>
          <w:tcPr>
            <w:tcW w:w="2409" w:type="dxa"/>
            <w:shd w:val="clear" w:color="auto" w:fill="auto"/>
            <w:tcMar>
              <w:top w:w="85" w:type="dxa"/>
              <w:bottom w:w="85" w:type="dxa"/>
            </w:tcMar>
          </w:tcPr>
          <w:p w14:paraId="111127EF" w14:textId="77777777" w:rsidR="00DC113F" w:rsidRPr="00C02090" w:rsidRDefault="00DC113F" w:rsidP="00C02090">
            <w:pPr>
              <w:pStyle w:val="af1"/>
              <w:widowControl w:val="0"/>
              <w:tabs>
                <w:tab w:val="left" w:pos="1134"/>
              </w:tabs>
              <w:spacing w:after="120" w:line="240" w:lineRule="auto"/>
              <w:ind w:firstLine="0"/>
              <w:jc w:val="center"/>
              <w:outlineLvl w:val="9"/>
              <w:rPr>
                <w:rFonts w:ascii="Sylfaen" w:hAnsi="Sylfaen"/>
                <w:sz w:val="20"/>
              </w:rPr>
            </w:pPr>
            <w:r w:rsidRPr="00C02090">
              <w:rPr>
                <w:rFonts w:ascii="Sylfaen" w:hAnsi="Sylfaen"/>
                <w:sz w:val="20"/>
              </w:rPr>
              <w:t>Դերի նկարագրությունը</w:t>
            </w:r>
          </w:p>
        </w:tc>
        <w:tc>
          <w:tcPr>
            <w:tcW w:w="3691" w:type="dxa"/>
            <w:shd w:val="clear" w:color="auto" w:fill="auto"/>
            <w:tcMar>
              <w:top w:w="85" w:type="dxa"/>
              <w:bottom w:w="85" w:type="dxa"/>
            </w:tcMar>
          </w:tcPr>
          <w:p w14:paraId="5A35A6C2" w14:textId="77777777" w:rsidR="00DC113F" w:rsidRPr="00C02090" w:rsidRDefault="00DC113F" w:rsidP="00C02090">
            <w:pPr>
              <w:pStyle w:val="af1"/>
              <w:widowControl w:val="0"/>
              <w:tabs>
                <w:tab w:val="left" w:pos="1134"/>
              </w:tabs>
              <w:spacing w:after="120" w:line="240" w:lineRule="auto"/>
              <w:ind w:firstLine="0"/>
              <w:jc w:val="center"/>
              <w:outlineLvl w:val="9"/>
              <w:rPr>
                <w:rFonts w:ascii="Sylfaen" w:hAnsi="Sylfaen"/>
                <w:sz w:val="20"/>
              </w:rPr>
            </w:pPr>
            <w:r w:rsidRPr="00C02090">
              <w:rPr>
                <w:rFonts w:ascii="Sylfaen" w:hAnsi="Sylfaen"/>
                <w:sz w:val="20"/>
              </w:rPr>
              <w:t>Դերը կատարող մասնակիցը</w:t>
            </w:r>
          </w:p>
        </w:tc>
      </w:tr>
      <w:tr w:rsidR="00DC113F" w:rsidRPr="00C02090" w14:paraId="668DF0E4" w14:textId="77777777" w:rsidTr="00C02090">
        <w:trPr>
          <w:jc w:val="center"/>
        </w:trPr>
        <w:tc>
          <w:tcPr>
            <w:tcW w:w="562" w:type="dxa"/>
            <w:shd w:val="clear" w:color="auto" w:fill="auto"/>
            <w:tcMar>
              <w:top w:w="85" w:type="dxa"/>
              <w:bottom w:w="85" w:type="dxa"/>
            </w:tcMar>
          </w:tcPr>
          <w:p w14:paraId="7C7EE1CB" w14:textId="77777777" w:rsidR="00DC113F" w:rsidRPr="00C02090" w:rsidRDefault="00DC113F" w:rsidP="00C02090">
            <w:pPr>
              <w:widowControl w:val="0"/>
              <w:tabs>
                <w:tab w:val="left" w:pos="1134"/>
              </w:tabs>
              <w:spacing w:after="120" w:line="240" w:lineRule="auto"/>
              <w:jc w:val="center"/>
              <w:rPr>
                <w:rFonts w:ascii="Sylfaen" w:eastAsia="Times New Roman" w:hAnsi="Sylfaen"/>
                <w:sz w:val="20"/>
                <w:szCs w:val="24"/>
              </w:rPr>
            </w:pPr>
            <w:r w:rsidRPr="00C02090">
              <w:rPr>
                <w:rFonts w:ascii="Sylfaen" w:hAnsi="Sylfaen"/>
                <w:sz w:val="20"/>
                <w:szCs w:val="24"/>
              </w:rPr>
              <w:t>1</w:t>
            </w:r>
          </w:p>
        </w:tc>
        <w:tc>
          <w:tcPr>
            <w:tcW w:w="2694" w:type="dxa"/>
            <w:shd w:val="clear" w:color="auto" w:fill="auto"/>
            <w:tcMar>
              <w:top w:w="85" w:type="dxa"/>
              <w:bottom w:w="85" w:type="dxa"/>
            </w:tcMar>
          </w:tcPr>
          <w:p w14:paraId="2AA918FE" w14:textId="77777777" w:rsidR="00DC113F" w:rsidRPr="00C02090" w:rsidRDefault="00DC113F" w:rsidP="00C02090">
            <w:pPr>
              <w:widowControl w:val="0"/>
              <w:tabs>
                <w:tab w:val="left" w:pos="1134"/>
              </w:tabs>
              <w:spacing w:after="120" w:line="240" w:lineRule="auto"/>
              <w:rPr>
                <w:rFonts w:ascii="Sylfaen" w:eastAsia="Times New Roman" w:hAnsi="Sylfaen"/>
                <w:sz w:val="20"/>
                <w:szCs w:val="24"/>
              </w:rPr>
            </w:pPr>
            <w:r w:rsidRPr="00C02090">
              <w:rPr>
                <w:rFonts w:ascii="Sylfaen" w:hAnsi="Sylfaen"/>
                <w:sz w:val="20"/>
                <w:szCs w:val="24"/>
              </w:rPr>
              <w:t>Ընդհանուր գործընթացին միացող մասնակիցը</w:t>
            </w:r>
          </w:p>
        </w:tc>
        <w:tc>
          <w:tcPr>
            <w:tcW w:w="2409" w:type="dxa"/>
            <w:shd w:val="clear" w:color="auto" w:fill="auto"/>
            <w:tcMar>
              <w:top w:w="85" w:type="dxa"/>
              <w:bottom w:w="85" w:type="dxa"/>
            </w:tcMar>
          </w:tcPr>
          <w:p w14:paraId="34307FA6" w14:textId="77777777" w:rsidR="00DC113F" w:rsidRPr="00C02090" w:rsidRDefault="00DC113F" w:rsidP="00C02090">
            <w:pPr>
              <w:widowControl w:val="0"/>
              <w:tabs>
                <w:tab w:val="left" w:pos="1134"/>
              </w:tabs>
              <w:spacing w:after="120" w:line="240" w:lineRule="auto"/>
              <w:rPr>
                <w:rFonts w:ascii="Sylfaen" w:eastAsia="Times New Roman" w:hAnsi="Sylfaen"/>
                <w:sz w:val="20"/>
                <w:szCs w:val="24"/>
                <w:highlight w:val="yellow"/>
              </w:rPr>
            </w:pPr>
            <w:r w:rsidRPr="00C02090">
              <w:rPr>
                <w:rFonts w:ascii="Sylfaen" w:hAnsi="Sylfaen"/>
                <w:sz w:val="20"/>
                <w:szCs w:val="24"/>
              </w:rPr>
              <w:t>կատարում է սույն կարգով նախատեսված ընթացակարգերը</w:t>
            </w:r>
          </w:p>
        </w:tc>
        <w:tc>
          <w:tcPr>
            <w:tcW w:w="3691" w:type="dxa"/>
            <w:shd w:val="clear" w:color="auto" w:fill="auto"/>
            <w:tcMar>
              <w:top w:w="85" w:type="dxa"/>
              <w:bottom w:w="85" w:type="dxa"/>
            </w:tcMar>
          </w:tcPr>
          <w:p w14:paraId="439DBFB2" w14:textId="77777777" w:rsidR="00DC113F" w:rsidRPr="00C02090" w:rsidRDefault="00DC113F" w:rsidP="00C02090">
            <w:pPr>
              <w:widowControl w:val="0"/>
              <w:tabs>
                <w:tab w:val="left" w:pos="1134"/>
              </w:tabs>
              <w:spacing w:after="120" w:line="240" w:lineRule="auto"/>
              <w:rPr>
                <w:rFonts w:ascii="Sylfaen" w:eastAsia="Times New Roman" w:hAnsi="Sylfaen"/>
                <w:sz w:val="20"/>
                <w:szCs w:val="24"/>
              </w:rPr>
            </w:pPr>
            <w:r w:rsidRPr="00C02090">
              <w:rPr>
                <w:rFonts w:ascii="Sylfaen" w:hAnsi="Sylfaen"/>
                <w:sz w:val="20"/>
                <w:szCs w:val="24"/>
              </w:rPr>
              <w:t>Միության անդամ պետությունների՝ դեղամիջոցների շրջանառության ոլորտում լիազորված մարմին (կազմակերպություն) (այսուհետ՝ լիազորված մարմին).</w:t>
            </w:r>
          </w:p>
          <w:p w14:paraId="15CFF8F1" w14:textId="77777777" w:rsidR="00DC113F" w:rsidRPr="00C02090" w:rsidRDefault="00DC113F" w:rsidP="00C02090">
            <w:pPr>
              <w:widowControl w:val="0"/>
              <w:tabs>
                <w:tab w:val="left" w:pos="1134"/>
              </w:tabs>
              <w:spacing w:after="120" w:line="240" w:lineRule="auto"/>
              <w:rPr>
                <w:rFonts w:ascii="Sylfaen" w:eastAsia="Times New Roman" w:hAnsi="Sylfaen"/>
                <w:sz w:val="20"/>
                <w:szCs w:val="24"/>
              </w:rPr>
            </w:pPr>
            <w:r w:rsidRPr="00C02090">
              <w:rPr>
                <w:rFonts w:ascii="Sylfaen" w:hAnsi="Sylfaen"/>
                <w:sz w:val="20"/>
                <w:szCs w:val="24"/>
              </w:rPr>
              <w:t>Միության անդամ պետության պետական իշխանության՝ դեղամիջոցների շրջանառության ոլորտում գործունեություն իրականացնելու եւ (կամ) համակարգելու համար լիազորված եւ իրեն վերապահված լիազորությունների իրագործման նպատակով դեղագործական տեսչական ստուգումների արդյունքների մասին արդիական տեղեկություններ ստանալու հարցում շահագրգիռ մարմին (այսուհետ՝ շահագրգիռ մարմին)</w:t>
            </w:r>
          </w:p>
        </w:tc>
      </w:tr>
      <w:tr w:rsidR="00DC113F" w:rsidRPr="00C02090" w14:paraId="3E1E1998" w14:textId="77777777" w:rsidTr="00C02090">
        <w:trPr>
          <w:jc w:val="center"/>
        </w:trPr>
        <w:tc>
          <w:tcPr>
            <w:tcW w:w="562" w:type="dxa"/>
            <w:shd w:val="clear" w:color="auto" w:fill="auto"/>
            <w:tcMar>
              <w:top w:w="85" w:type="dxa"/>
              <w:bottom w:w="85" w:type="dxa"/>
            </w:tcMar>
          </w:tcPr>
          <w:p w14:paraId="6E5F55A2" w14:textId="77777777" w:rsidR="00DC113F" w:rsidRPr="00C02090" w:rsidRDefault="00DC113F" w:rsidP="00C02090">
            <w:pPr>
              <w:widowControl w:val="0"/>
              <w:tabs>
                <w:tab w:val="left" w:pos="1134"/>
              </w:tabs>
              <w:spacing w:after="120" w:line="240" w:lineRule="auto"/>
              <w:jc w:val="center"/>
              <w:rPr>
                <w:rFonts w:ascii="Sylfaen" w:eastAsia="Times New Roman" w:hAnsi="Sylfaen"/>
                <w:sz w:val="20"/>
                <w:szCs w:val="24"/>
              </w:rPr>
            </w:pPr>
            <w:r w:rsidRPr="00C02090">
              <w:rPr>
                <w:rFonts w:ascii="Sylfaen" w:hAnsi="Sylfaen"/>
                <w:sz w:val="20"/>
                <w:szCs w:val="24"/>
              </w:rPr>
              <w:t>2</w:t>
            </w:r>
          </w:p>
        </w:tc>
        <w:tc>
          <w:tcPr>
            <w:tcW w:w="2694" w:type="dxa"/>
            <w:shd w:val="clear" w:color="auto" w:fill="auto"/>
            <w:tcMar>
              <w:top w:w="85" w:type="dxa"/>
              <w:bottom w:w="85" w:type="dxa"/>
            </w:tcMar>
          </w:tcPr>
          <w:p w14:paraId="5A651CE3" w14:textId="77777777" w:rsidR="00DC113F" w:rsidRPr="00C02090" w:rsidRDefault="00DC113F" w:rsidP="00C02090">
            <w:pPr>
              <w:widowControl w:val="0"/>
              <w:tabs>
                <w:tab w:val="left" w:pos="1134"/>
              </w:tabs>
              <w:spacing w:after="120" w:line="240" w:lineRule="auto"/>
              <w:rPr>
                <w:rFonts w:ascii="Sylfaen" w:eastAsia="Times New Roman" w:hAnsi="Sylfaen"/>
                <w:sz w:val="20"/>
                <w:szCs w:val="24"/>
              </w:rPr>
            </w:pPr>
            <w:r w:rsidRPr="00C02090">
              <w:rPr>
                <w:rFonts w:ascii="Sylfaen" w:hAnsi="Sylfaen"/>
                <w:sz w:val="20"/>
                <w:szCs w:val="24"/>
              </w:rPr>
              <w:t xml:space="preserve">Ադմինիստրատորը </w:t>
            </w:r>
          </w:p>
        </w:tc>
        <w:tc>
          <w:tcPr>
            <w:tcW w:w="2409" w:type="dxa"/>
            <w:shd w:val="clear" w:color="auto" w:fill="auto"/>
            <w:tcMar>
              <w:top w:w="85" w:type="dxa"/>
              <w:bottom w:w="85" w:type="dxa"/>
            </w:tcMar>
          </w:tcPr>
          <w:p w14:paraId="7412262D" w14:textId="77777777" w:rsidR="00DC113F" w:rsidRPr="00C02090" w:rsidRDefault="00DC113F" w:rsidP="00C02090">
            <w:pPr>
              <w:widowControl w:val="0"/>
              <w:tabs>
                <w:tab w:val="left" w:pos="1134"/>
              </w:tabs>
              <w:spacing w:after="120" w:line="240" w:lineRule="auto"/>
              <w:rPr>
                <w:rFonts w:ascii="Sylfaen" w:eastAsia="Times New Roman" w:hAnsi="Sylfaen"/>
                <w:sz w:val="20"/>
                <w:szCs w:val="24"/>
              </w:rPr>
            </w:pPr>
            <w:r w:rsidRPr="00C02090">
              <w:rPr>
                <w:rFonts w:ascii="Sylfaen" w:hAnsi="Sylfaen"/>
                <w:sz w:val="20"/>
                <w:szCs w:val="24"/>
              </w:rPr>
              <w:t>համակարգում է սույն կարգով նախատեսված ընթացակարգերի կատարումը</w:t>
            </w:r>
          </w:p>
        </w:tc>
        <w:tc>
          <w:tcPr>
            <w:tcW w:w="3691" w:type="dxa"/>
            <w:shd w:val="clear" w:color="auto" w:fill="auto"/>
            <w:tcMar>
              <w:top w:w="85" w:type="dxa"/>
              <w:bottom w:w="85" w:type="dxa"/>
            </w:tcMar>
          </w:tcPr>
          <w:p w14:paraId="774F73E5" w14:textId="77777777" w:rsidR="00DC113F" w:rsidRPr="00C02090" w:rsidRDefault="00DC113F" w:rsidP="00C02090">
            <w:pPr>
              <w:widowControl w:val="0"/>
              <w:tabs>
                <w:tab w:val="left" w:pos="1134"/>
              </w:tabs>
              <w:spacing w:after="120" w:line="240" w:lineRule="auto"/>
              <w:rPr>
                <w:rFonts w:ascii="Sylfaen" w:eastAsia="Times New Roman" w:hAnsi="Sylfaen"/>
                <w:sz w:val="20"/>
                <w:szCs w:val="24"/>
              </w:rPr>
            </w:pPr>
            <w:r w:rsidRPr="00C02090">
              <w:rPr>
                <w:rFonts w:ascii="Sylfaen" w:hAnsi="Sylfaen"/>
                <w:sz w:val="20"/>
                <w:szCs w:val="24"/>
              </w:rPr>
              <w:t>Հանձնաժողով</w:t>
            </w:r>
          </w:p>
        </w:tc>
      </w:tr>
      <w:tr w:rsidR="00DC113F" w:rsidRPr="00C02090" w14:paraId="3FCDBC62" w14:textId="77777777" w:rsidTr="00C02090">
        <w:trPr>
          <w:jc w:val="center"/>
        </w:trPr>
        <w:tc>
          <w:tcPr>
            <w:tcW w:w="562" w:type="dxa"/>
            <w:shd w:val="clear" w:color="auto" w:fill="auto"/>
            <w:tcMar>
              <w:top w:w="85" w:type="dxa"/>
              <w:bottom w:w="85" w:type="dxa"/>
            </w:tcMar>
          </w:tcPr>
          <w:p w14:paraId="23C8AA5F" w14:textId="77777777" w:rsidR="00DC113F" w:rsidRPr="00C02090" w:rsidRDefault="00DC113F" w:rsidP="00C02090">
            <w:pPr>
              <w:widowControl w:val="0"/>
              <w:tabs>
                <w:tab w:val="left" w:pos="1134"/>
              </w:tabs>
              <w:spacing w:after="120" w:line="240" w:lineRule="auto"/>
              <w:jc w:val="center"/>
              <w:rPr>
                <w:rFonts w:ascii="Sylfaen" w:eastAsia="Times New Roman" w:hAnsi="Sylfaen"/>
                <w:sz w:val="20"/>
                <w:szCs w:val="24"/>
              </w:rPr>
            </w:pPr>
            <w:r w:rsidRPr="00C02090">
              <w:rPr>
                <w:rFonts w:ascii="Sylfaen" w:hAnsi="Sylfaen"/>
                <w:sz w:val="20"/>
                <w:szCs w:val="24"/>
              </w:rPr>
              <w:t>3</w:t>
            </w:r>
          </w:p>
        </w:tc>
        <w:tc>
          <w:tcPr>
            <w:tcW w:w="2694" w:type="dxa"/>
            <w:shd w:val="clear" w:color="auto" w:fill="auto"/>
            <w:tcMar>
              <w:top w:w="85" w:type="dxa"/>
              <w:bottom w:w="85" w:type="dxa"/>
            </w:tcMar>
          </w:tcPr>
          <w:p w14:paraId="643CC34B" w14:textId="77777777" w:rsidR="00DC113F" w:rsidRPr="00C02090" w:rsidRDefault="00DC113F" w:rsidP="00C02090">
            <w:pPr>
              <w:widowControl w:val="0"/>
              <w:tabs>
                <w:tab w:val="left" w:pos="1134"/>
              </w:tabs>
              <w:spacing w:after="120" w:line="240" w:lineRule="auto"/>
              <w:rPr>
                <w:rFonts w:ascii="Sylfaen" w:eastAsia="Times New Roman" w:hAnsi="Sylfaen"/>
                <w:sz w:val="20"/>
                <w:szCs w:val="24"/>
              </w:rPr>
            </w:pPr>
            <w:r w:rsidRPr="00C02090">
              <w:rPr>
                <w:rFonts w:ascii="Sylfaen" w:hAnsi="Sylfaen"/>
                <w:sz w:val="20"/>
                <w:szCs w:val="24"/>
              </w:rPr>
              <w:t>Ընդհանուր գործընթացի մասնակիցը</w:t>
            </w:r>
          </w:p>
        </w:tc>
        <w:tc>
          <w:tcPr>
            <w:tcW w:w="2409" w:type="dxa"/>
            <w:shd w:val="clear" w:color="auto" w:fill="auto"/>
            <w:tcMar>
              <w:top w:w="85" w:type="dxa"/>
              <w:bottom w:w="85" w:type="dxa"/>
            </w:tcMar>
          </w:tcPr>
          <w:p w14:paraId="0A1D0AB6" w14:textId="77777777" w:rsidR="00DC113F" w:rsidRPr="00C02090" w:rsidRDefault="00DC113F" w:rsidP="00C02090">
            <w:pPr>
              <w:widowControl w:val="0"/>
              <w:tabs>
                <w:tab w:val="left" w:pos="1134"/>
              </w:tabs>
              <w:spacing w:after="120" w:line="240" w:lineRule="auto"/>
              <w:rPr>
                <w:rFonts w:ascii="Sylfaen" w:eastAsia="Times New Roman" w:hAnsi="Sylfaen"/>
                <w:sz w:val="20"/>
                <w:szCs w:val="24"/>
              </w:rPr>
            </w:pPr>
            <w:r w:rsidRPr="00C02090">
              <w:rPr>
                <w:rFonts w:ascii="Sylfaen" w:hAnsi="Sylfaen"/>
                <w:sz w:val="20"/>
                <w:szCs w:val="24"/>
              </w:rPr>
              <w:t xml:space="preserve">իրականացնում է փոխգործակցություն՝ տեխնոլոգիական փաստաթղթերին համապատասխան, եւ մասնակցում է </w:t>
            </w:r>
            <w:r w:rsidRPr="00C02090">
              <w:rPr>
                <w:rFonts w:ascii="Sylfaen" w:hAnsi="Sylfaen"/>
                <w:sz w:val="20"/>
                <w:szCs w:val="24"/>
              </w:rPr>
              <w:lastRenderedPageBreak/>
              <w:t xml:space="preserve">ընդհանուր գործընթացին միացող մասնակցի հետ տեղեկատվական փոխգործակցության թեստավորմանը </w:t>
            </w:r>
          </w:p>
        </w:tc>
        <w:tc>
          <w:tcPr>
            <w:tcW w:w="3691" w:type="dxa"/>
            <w:shd w:val="clear" w:color="auto" w:fill="auto"/>
            <w:tcMar>
              <w:top w:w="85" w:type="dxa"/>
              <w:bottom w:w="85" w:type="dxa"/>
            </w:tcMar>
          </w:tcPr>
          <w:p w14:paraId="1730A244" w14:textId="77777777" w:rsidR="00DC113F" w:rsidRPr="00C02090" w:rsidRDefault="00DC113F" w:rsidP="00C02090">
            <w:pPr>
              <w:widowControl w:val="0"/>
              <w:tabs>
                <w:tab w:val="left" w:pos="1134"/>
              </w:tabs>
              <w:spacing w:after="120" w:line="240" w:lineRule="auto"/>
              <w:rPr>
                <w:rFonts w:ascii="Sylfaen" w:eastAsia="Times New Roman" w:hAnsi="Sylfaen"/>
                <w:sz w:val="20"/>
                <w:szCs w:val="24"/>
              </w:rPr>
            </w:pPr>
            <w:r w:rsidRPr="00C02090">
              <w:rPr>
                <w:rFonts w:ascii="Sylfaen" w:hAnsi="Sylfaen"/>
                <w:sz w:val="20"/>
                <w:szCs w:val="24"/>
              </w:rPr>
              <w:lastRenderedPageBreak/>
              <w:t>լիազորված մարմին, շահագրգիռ մարմին, Հանձնաժողով</w:t>
            </w:r>
          </w:p>
        </w:tc>
      </w:tr>
    </w:tbl>
    <w:p w14:paraId="52C0BF7C" w14:textId="77777777" w:rsidR="00C02090" w:rsidRPr="00460844" w:rsidRDefault="00C02090" w:rsidP="00D97520">
      <w:pPr>
        <w:pStyle w:val="1c"/>
        <w:keepNext w:val="0"/>
        <w:keepLines w:val="0"/>
        <w:widowControl w:val="0"/>
        <w:tabs>
          <w:tab w:val="left" w:pos="1134"/>
        </w:tabs>
        <w:spacing w:before="0" w:after="160" w:line="348" w:lineRule="auto"/>
        <w:rPr>
          <w:rFonts w:ascii="Sylfaen" w:hAnsi="Sylfaen"/>
          <w:sz w:val="24"/>
          <w:szCs w:val="24"/>
        </w:rPr>
      </w:pPr>
    </w:p>
    <w:p w14:paraId="477EE79D" w14:textId="77777777" w:rsidR="00DC113F" w:rsidRPr="00460844" w:rsidRDefault="00DC113F" w:rsidP="00D97520">
      <w:pPr>
        <w:pStyle w:val="1c"/>
        <w:keepNext w:val="0"/>
        <w:keepLines w:val="0"/>
        <w:widowControl w:val="0"/>
        <w:tabs>
          <w:tab w:val="left" w:pos="1134"/>
        </w:tabs>
        <w:spacing w:before="0" w:after="160" w:line="348" w:lineRule="auto"/>
        <w:rPr>
          <w:rFonts w:ascii="Sylfaen" w:hAnsi="Sylfaen"/>
          <w:sz w:val="24"/>
          <w:szCs w:val="24"/>
        </w:rPr>
      </w:pPr>
      <w:r w:rsidRPr="00C07E3E">
        <w:rPr>
          <w:rFonts w:ascii="Sylfaen" w:hAnsi="Sylfaen"/>
          <w:sz w:val="24"/>
          <w:szCs w:val="24"/>
        </w:rPr>
        <w:t>V. Միանալու ընթացակարգի նկարագրությունը</w:t>
      </w:r>
    </w:p>
    <w:p w14:paraId="6A885DA1" w14:textId="77777777" w:rsidR="00C02090" w:rsidRPr="00460844" w:rsidRDefault="00C02090" w:rsidP="00D97520">
      <w:pPr>
        <w:pStyle w:val="1c"/>
        <w:keepNext w:val="0"/>
        <w:keepLines w:val="0"/>
        <w:widowControl w:val="0"/>
        <w:tabs>
          <w:tab w:val="left" w:pos="1134"/>
        </w:tabs>
        <w:spacing w:before="0" w:after="160" w:line="348" w:lineRule="auto"/>
        <w:rPr>
          <w:rFonts w:ascii="Sylfaen" w:hAnsi="Sylfaen"/>
          <w:sz w:val="24"/>
          <w:szCs w:val="24"/>
        </w:rPr>
      </w:pPr>
    </w:p>
    <w:p w14:paraId="0C7CE366" w14:textId="77777777" w:rsidR="00DC113F" w:rsidRPr="00C07E3E" w:rsidRDefault="00DC113F" w:rsidP="00D97520">
      <w:pPr>
        <w:pStyle w:val="25"/>
        <w:keepNext w:val="0"/>
        <w:keepLines w:val="0"/>
        <w:widowControl w:val="0"/>
        <w:tabs>
          <w:tab w:val="left" w:pos="1134"/>
        </w:tabs>
        <w:spacing w:before="0" w:after="160" w:line="348" w:lineRule="auto"/>
        <w:rPr>
          <w:rFonts w:ascii="Sylfaen" w:hAnsi="Sylfaen"/>
          <w:sz w:val="24"/>
          <w:szCs w:val="24"/>
        </w:rPr>
      </w:pPr>
      <w:r w:rsidRPr="00C07E3E">
        <w:rPr>
          <w:rFonts w:ascii="Sylfaen" w:hAnsi="Sylfaen"/>
          <w:sz w:val="24"/>
          <w:szCs w:val="24"/>
        </w:rPr>
        <w:t>1. Ընդհանուր պահանջներ</w:t>
      </w:r>
    </w:p>
    <w:p w14:paraId="2E2C87D6" w14:textId="77777777" w:rsidR="00DC113F" w:rsidRPr="00C07E3E" w:rsidRDefault="00DC113F" w:rsidP="00D97520">
      <w:pPr>
        <w:pStyle w:val="affa"/>
        <w:widowControl w:val="0"/>
        <w:tabs>
          <w:tab w:val="left" w:pos="1134"/>
        </w:tabs>
        <w:spacing w:after="160" w:line="348" w:lineRule="auto"/>
        <w:ind w:firstLine="567"/>
        <w:outlineLvl w:val="2"/>
        <w:rPr>
          <w:rFonts w:ascii="Sylfaen" w:hAnsi="Sylfaen"/>
          <w:sz w:val="24"/>
          <w:szCs w:val="24"/>
        </w:rPr>
      </w:pPr>
      <w:r w:rsidRPr="00C07E3E">
        <w:rPr>
          <w:rFonts w:ascii="Sylfaen" w:hAnsi="Sylfaen"/>
          <w:sz w:val="24"/>
          <w:szCs w:val="24"/>
        </w:rPr>
        <w:t>5.</w:t>
      </w:r>
      <w:r w:rsidR="00C02090" w:rsidRPr="00460844">
        <w:rPr>
          <w:rFonts w:ascii="Sylfaen" w:hAnsi="Sylfaen"/>
          <w:sz w:val="24"/>
          <w:szCs w:val="24"/>
        </w:rPr>
        <w:tab/>
      </w:r>
      <w:r w:rsidRPr="00C07E3E">
        <w:rPr>
          <w:rFonts w:ascii="Sylfaen" w:hAnsi="Sylfaen"/>
          <w:sz w:val="24"/>
          <w:szCs w:val="24"/>
        </w:rPr>
        <w:t>Հանձնաժողովի կոլեգիայի 2023 թվականի դեկտեմբերի 19-ի ««Դեղամիջոցներ արտադրողների արտադրական հարթակների՝ Եվրասիական տնտեսական միության պատշաճ արտադրական գործունեության կանոնների պահանջներին համապատասխանության մասով տեսչական ստուգման արդյունքների վերաբերյալ տեղեկությունների փոխանակում» ընդհանուր գործընթացն ինտեգրված տեղեկատվական համակարգի միջոցներով իրագործելիս տեղեկատվական փոխգործակցությունը կանոնակարգող տեխնոլոգիական փաստաթղթերի մասին» թիվ 178 որոշումն ուժի մեջ մտնելու օրվանից Միության անդամ պետությունները (այսուհետ՝ անդամ պետություններ), Հանձնաժողովի համակարգմամբ, սկսում են ընդհանուր գործընթացը գործողության մեջ դնելու ընթացակարգի իրականացումը։</w:t>
      </w:r>
    </w:p>
    <w:p w14:paraId="7D63F707" w14:textId="77777777" w:rsidR="00DC113F" w:rsidRPr="00C07E3E" w:rsidRDefault="00DC113F" w:rsidP="00D97520">
      <w:pPr>
        <w:pStyle w:val="affa"/>
        <w:widowControl w:val="0"/>
        <w:tabs>
          <w:tab w:val="left" w:pos="1134"/>
        </w:tabs>
        <w:spacing w:after="160" w:line="348" w:lineRule="auto"/>
        <w:ind w:firstLine="567"/>
        <w:outlineLvl w:val="2"/>
        <w:rPr>
          <w:rFonts w:ascii="Sylfaen" w:hAnsi="Sylfaen"/>
          <w:sz w:val="24"/>
          <w:szCs w:val="24"/>
        </w:rPr>
      </w:pPr>
      <w:r w:rsidRPr="00C07E3E">
        <w:rPr>
          <w:rFonts w:ascii="Sylfaen" w:hAnsi="Sylfaen"/>
          <w:sz w:val="24"/>
          <w:szCs w:val="24"/>
        </w:rPr>
        <w:t>6.</w:t>
      </w:r>
      <w:r w:rsidR="00C02090" w:rsidRPr="00460844">
        <w:rPr>
          <w:rFonts w:ascii="Sylfaen" w:hAnsi="Sylfaen"/>
          <w:sz w:val="24"/>
          <w:szCs w:val="24"/>
        </w:rPr>
        <w:tab/>
      </w:r>
      <w:r w:rsidRPr="00C07E3E">
        <w:rPr>
          <w:rFonts w:ascii="Sylfaen" w:hAnsi="Sylfaen"/>
          <w:sz w:val="24"/>
          <w:szCs w:val="24"/>
        </w:rPr>
        <w:t xml:space="preserve">Ընդհանուր գործընթացը գործողության մեջ դնելու համար անդամ պետությունների կողմից պետք է իրականացվեն ընդհանուր գործընթացին միանալու ընթացակարգով սահմանված անհրաժեշտ միջոցառումները՝ սույն կարգի VI բաժնին համապատասխան։ </w:t>
      </w:r>
    </w:p>
    <w:p w14:paraId="7F08C305" w14:textId="77777777" w:rsidR="00DC113F" w:rsidRPr="00C07E3E" w:rsidRDefault="00DC113F" w:rsidP="00D97520">
      <w:pPr>
        <w:pStyle w:val="affa"/>
        <w:widowControl w:val="0"/>
        <w:tabs>
          <w:tab w:val="left" w:pos="1134"/>
        </w:tabs>
        <w:spacing w:after="160" w:line="348" w:lineRule="auto"/>
        <w:ind w:firstLine="567"/>
        <w:outlineLvl w:val="2"/>
        <w:rPr>
          <w:rFonts w:ascii="Sylfaen" w:hAnsi="Sylfaen"/>
          <w:sz w:val="24"/>
          <w:szCs w:val="24"/>
        </w:rPr>
      </w:pPr>
      <w:r w:rsidRPr="00C07E3E">
        <w:rPr>
          <w:rFonts w:ascii="Sylfaen" w:hAnsi="Sylfaen"/>
          <w:sz w:val="24"/>
          <w:szCs w:val="24"/>
        </w:rPr>
        <w:t>7.</w:t>
      </w:r>
      <w:r w:rsidR="00C02090" w:rsidRPr="00460844">
        <w:rPr>
          <w:rFonts w:ascii="Sylfaen" w:hAnsi="Sylfaen"/>
          <w:sz w:val="24"/>
          <w:szCs w:val="24"/>
        </w:rPr>
        <w:tab/>
      </w:r>
      <w:r w:rsidRPr="00C07E3E">
        <w:rPr>
          <w:rFonts w:ascii="Sylfaen" w:hAnsi="Sylfaen"/>
          <w:sz w:val="24"/>
          <w:szCs w:val="24"/>
        </w:rPr>
        <w:t>Հանձնաժողովի կոլեգիան ինտեգրված տեղեկատվական համակարգի միջպետական փորձարկումների անցկացման հարցերով հանձնաժողովի հանձնարարականների հիման վրա կարգադրություն է ընդունում՝ ընդհանուր գործընթացը գործողության մեջ դնելու մասին։</w:t>
      </w:r>
    </w:p>
    <w:p w14:paraId="0E2EA436" w14:textId="77777777" w:rsidR="00DC113F" w:rsidRPr="00460844" w:rsidRDefault="00DC113F" w:rsidP="00C02090">
      <w:pPr>
        <w:pStyle w:val="affa"/>
        <w:widowControl w:val="0"/>
        <w:tabs>
          <w:tab w:val="left" w:pos="1134"/>
        </w:tabs>
        <w:spacing w:after="160"/>
        <w:ind w:firstLine="567"/>
        <w:outlineLvl w:val="2"/>
        <w:rPr>
          <w:rFonts w:ascii="Sylfaen" w:hAnsi="Sylfaen"/>
          <w:sz w:val="24"/>
          <w:szCs w:val="24"/>
        </w:rPr>
      </w:pPr>
      <w:r w:rsidRPr="00C07E3E">
        <w:rPr>
          <w:rFonts w:ascii="Sylfaen" w:hAnsi="Sylfaen"/>
          <w:sz w:val="24"/>
          <w:szCs w:val="24"/>
        </w:rPr>
        <w:lastRenderedPageBreak/>
        <w:t>8.</w:t>
      </w:r>
      <w:r w:rsidR="00C02090" w:rsidRPr="00460844">
        <w:rPr>
          <w:rFonts w:ascii="Sylfaen" w:hAnsi="Sylfaen"/>
          <w:sz w:val="24"/>
          <w:szCs w:val="24"/>
        </w:rPr>
        <w:tab/>
      </w:r>
      <w:r w:rsidRPr="00C07E3E">
        <w:rPr>
          <w:rFonts w:ascii="Sylfaen" w:hAnsi="Sylfaen"/>
          <w:sz w:val="24"/>
          <w:szCs w:val="24"/>
        </w:rPr>
        <w:t xml:space="preserve">Ընդհանուր գործընթացը գործողության մեջ դնելու համար պատրաստ լինելու մասին ինտեգրված տեղեկատվական համակարգի միջպետական փորձարկումների անցկացման հարցերով հանձնաժողովի հանձնարարականն ընդունելու համար հիմք են բոլոր անդամ պետությունների տեղեկատվական համակարգերի եւ Հանձնաժողովի միջեւ տեղեկատվական փոխգործակցության թեստավորման արդյունքները։ </w:t>
      </w:r>
    </w:p>
    <w:p w14:paraId="2E5E55CE" w14:textId="77777777" w:rsidR="00C02090" w:rsidRPr="00460844" w:rsidRDefault="00C02090" w:rsidP="00C02090">
      <w:pPr>
        <w:pStyle w:val="affa"/>
        <w:widowControl w:val="0"/>
        <w:tabs>
          <w:tab w:val="left" w:pos="1134"/>
        </w:tabs>
        <w:spacing w:after="160"/>
        <w:ind w:firstLine="567"/>
        <w:outlineLvl w:val="2"/>
        <w:rPr>
          <w:rFonts w:ascii="Sylfaen" w:hAnsi="Sylfaen"/>
          <w:sz w:val="24"/>
          <w:szCs w:val="24"/>
        </w:rPr>
      </w:pPr>
    </w:p>
    <w:p w14:paraId="740E7D6D" w14:textId="77777777" w:rsidR="00DC113F" w:rsidRPr="00C07E3E" w:rsidRDefault="00DC113F" w:rsidP="00EB5D30">
      <w:pPr>
        <w:pStyle w:val="1a"/>
        <w:keepNext w:val="0"/>
        <w:keepLines w:val="0"/>
        <w:widowControl w:val="0"/>
        <w:spacing w:before="0" w:after="160" w:line="360" w:lineRule="auto"/>
        <w:rPr>
          <w:rFonts w:ascii="Sylfaen" w:hAnsi="Sylfaen" w:cs="Times New Roman"/>
          <w:sz w:val="24"/>
          <w:szCs w:val="24"/>
        </w:rPr>
      </w:pPr>
      <w:r w:rsidRPr="00C07E3E">
        <w:rPr>
          <w:rFonts w:ascii="Sylfaen" w:hAnsi="Sylfaen"/>
          <w:sz w:val="24"/>
          <w:szCs w:val="24"/>
        </w:rPr>
        <w:t>VI. Միանալու ընթացակարգի նկարագրությունը</w:t>
      </w:r>
    </w:p>
    <w:p w14:paraId="6AEEA446" w14:textId="77777777" w:rsidR="00DC113F" w:rsidRPr="00C07E3E" w:rsidRDefault="00DC113F" w:rsidP="00C02090">
      <w:pPr>
        <w:pStyle w:val="affa"/>
        <w:widowControl w:val="0"/>
        <w:tabs>
          <w:tab w:val="left" w:pos="1134"/>
        </w:tabs>
        <w:spacing w:after="160"/>
        <w:ind w:firstLine="567"/>
        <w:outlineLvl w:val="2"/>
        <w:rPr>
          <w:rFonts w:ascii="Sylfaen" w:hAnsi="Sylfaen"/>
          <w:sz w:val="24"/>
          <w:szCs w:val="24"/>
        </w:rPr>
      </w:pPr>
      <w:r w:rsidRPr="00C07E3E">
        <w:rPr>
          <w:rFonts w:ascii="Sylfaen" w:hAnsi="Sylfaen"/>
          <w:sz w:val="24"/>
          <w:szCs w:val="24"/>
        </w:rPr>
        <w:t>9.</w:t>
      </w:r>
      <w:r w:rsidR="00C02090" w:rsidRPr="00C02090">
        <w:rPr>
          <w:rFonts w:ascii="Sylfaen" w:hAnsi="Sylfaen"/>
          <w:sz w:val="24"/>
          <w:szCs w:val="24"/>
        </w:rPr>
        <w:tab/>
      </w:r>
      <w:r w:rsidRPr="00C07E3E">
        <w:rPr>
          <w:rFonts w:ascii="Sylfaen" w:hAnsi="Sylfaen"/>
          <w:sz w:val="24"/>
          <w:szCs w:val="24"/>
        </w:rPr>
        <w:t>Ընդհանուր գործընթացը գործողության մեջ դնելուց հետո դրան կարող</w:t>
      </w:r>
      <w:r w:rsidR="00C02090" w:rsidRPr="00C02090">
        <w:rPr>
          <w:rFonts w:ascii="Sylfaen" w:hAnsi="Sylfaen"/>
          <w:sz w:val="24"/>
          <w:szCs w:val="24"/>
        </w:rPr>
        <w:t> </w:t>
      </w:r>
      <w:r w:rsidRPr="00C07E3E">
        <w:rPr>
          <w:rFonts w:ascii="Sylfaen" w:hAnsi="Sylfaen"/>
          <w:sz w:val="24"/>
          <w:szCs w:val="24"/>
        </w:rPr>
        <w:t>են միանալ նոր մասնակիցներ՝ ընդհանուր գործընթացին միանալու ընթացակարգը կատարելու միջոցով։</w:t>
      </w:r>
    </w:p>
    <w:p w14:paraId="6020FE00" w14:textId="77777777" w:rsidR="00DC113F" w:rsidRPr="00C07E3E" w:rsidRDefault="00DC113F" w:rsidP="00C02090">
      <w:pPr>
        <w:pStyle w:val="affa"/>
        <w:widowControl w:val="0"/>
        <w:tabs>
          <w:tab w:val="left" w:pos="1134"/>
        </w:tabs>
        <w:spacing w:after="160"/>
        <w:ind w:firstLine="567"/>
        <w:outlineLvl w:val="2"/>
        <w:rPr>
          <w:rFonts w:ascii="Sylfaen" w:hAnsi="Sylfaen"/>
          <w:sz w:val="24"/>
          <w:szCs w:val="24"/>
        </w:rPr>
      </w:pPr>
      <w:r w:rsidRPr="00C07E3E">
        <w:rPr>
          <w:rFonts w:ascii="Sylfaen" w:hAnsi="Sylfaen"/>
          <w:sz w:val="24"/>
          <w:szCs w:val="24"/>
        </w:rPr>
        <w:t>10.</w:t>
      </w:r>
      <w:r w:rsidR="00C02090" w:rsidRPr="00460844">
        <w:rPr>
          <w:rFonts w:ascii="Sylfaen" w:hAnsi="Sylfaen"/>
          <w:sz w:val="24"/>
          <w:szCs w:val="24"/>
        </w:rPr>
        <w:tab/>
      </w:r>
      <w:r w:rsidRPr="00C07E3E">
        <w:rPr>
          <w:rFonts w:ascii="Sylfaen" w:hAnsi="Sylfaen"/>
          <w:sz w:val="24"/>
          <w:szCs w:val="24"/>
        </w:rPr>
        <w:t>Ընդհանուր գործընթացին միանալու համար դրան միացող մասնակցի կողմից պետք է կատարվեն ինտեգրված համակարգի աշխատանքն ապահովելիս կիրառվող փաստաթղթերի, տեխնոլոգիական փաստաթղթերի պահանջները, ինչպես նաեւ անդամ պետության ազգային հատվածի շրջանակներում տեղեկատվական փոխգործակցությունը կանոնակարգող՝ անդամ պետության օրենսդրության պահանջները։</w:t>
      </w:r>
    </w:p>
    <w:p w14:paraId="6CBD277B" w14:textId="77777777" w:rsidR="00DC113F" w:rsidRPr="00C07E3E" w:rsidRDefault="00DC113F" w:rsidP="00C02090">
      <w:pPr>
        <w:pStyle w:val="affa"/>
        <w:widowControl w:val="0"/>
        <w:tabs>
          <w:tab w:val="left" w:pos="1134"/>
        </w:tabs>
        <w:spacing w:after="160"/>
        <w:ind w:firstLine="567"/>
        <w:outlineLvl w:val="2"/>
        <w:rPr>
          <w:rFonts w:ascii="Sylfaen" w:hAnsi="Sylfaen"/>
          <w:sz w:val="24"/>
          <w:szCs w:val="24"/>
        </w:rPr>
      </w:pPr>
      <w:r w:rsidRPr="00C07E3E">
        <w:rPr>
          <w:rFonts w:ascii="Sylfaen" w:hAnsi="Sylfaen"/>
          <w:sz w:val="24"/>
          <w:szCs w:val="24"/>
        </w:rPr>
        <w:t>11.</w:t>
      </w:r>
      <w:r w:rsidR="00C02090" w:rsidRPr="00460844">
        <w:rPr>
          <w:rFonts w:ascii="Sylfaen" w:hAnsi="Sylfaen"/>
          <w:sz w:val="24"/>
          <w:szCs w:val="24"/>
        </w:rPr>
        <w:tab/>
      </w:r>
      <w:r w:rsidRPr="00C07E3E">
        <w:rPr>
          <w:rFonts w:ascii="Sylfaen" w:hAnsi="Sylfaen"/>
          <w:sz w:val="24"/>
          <w:szCs w:val="24"/>
        </w:rPr>
        <w:t>Ընդհանուր գործընթացին նոր մասնակցի միանալու ընթացակարգի կատարումը ներառում է՝</w:t>
      </w:r>
    </w:p>
    <w:p w14:paraId="2FA07F96" w14:textId="77777777" w:rsidR="00DC113F" w:rsidRPr="00C07E3E" w:rsidRDefault="00DC113F" w:rsidP="00C02090">
      <w:pPr>
        <w:pStyle w:val="affa"/>
        <w:widowControl w:val="0"/>
        <w:tabs>
          <w:tab w:val="left" w:pos="1134"/>
        </w:tabs>
        <w:spacing w:after="160"/>
        <w:ind w:firstLine="567"/>
        <w:outlineLvl w:val="2"/>
        <w:rPr>
          <w:rFonts w:ascii="Sylfaen" w:hAnsi="Sylfaen"/>
          <w:sz w:val="24"/>
          <w:szCs w:val="24"/>
        </w:rPr>
      </w:pPr>
      <w:r w:rsidRPr="00C07E3E">
        <w:rPr>
          <w:rFonts w:ascii="Sylfaen" w:hAnsi="Sylfaen"/>
          <w:sz w:val="24"/>
          <w:szCs w:val="24"/>
        </w:rPr>
        <w:t>ա)</w:t>
      </w:r>
      <w:r w:rsidR="00C02090" w:rsidRPr="00460844">
        <w:rPr>
          <w:rFonts w:ascii="Sylfaen" w:hAnsi="Sylfaen"/>
          <w:sz w:val="24"/>
          <w:szCs w:val="24"/>
        </w:rPr>
        <w:tab/>
      </w:r>
      <w:r w:rsidRPr="00C07E3E">
        <w:rPr>
          <w:rFonts w:ascii="Sylfaen" w:hAnsi="Sylfaen"/>
          <w:sz w:val="24"/>
          <w:szCs w:val="24"/>
        </w:rPr>
        <w:t>ընդհանուր գործընթացին նոր մասնակցի միանալու մասին անդամ պետության կողմից Հանձնաժողովին տեղեկացվելը (նշելով ընդհանուր գործընթացի շրջանակներում տեղեկատվական փոխգործակցության ապահովման համար պատասխանատու լիազորված մարմինը եւ (կամ) շահագրգիռ մարմինը).</w:t>
      </w:r>
    </w:p>
    <w:p w14:paraId="3B4B7888" w14:textId="77777777" w:rsidR="00DC113F" w:rsidRPr="00C07E3E" w:rsidRDefault="00DC113F" w:rsidP="00C02090">
      <w:pPr>
        <w:pStyle w:val="affa"/>
        <w:widowControl w:val="0"/>
        <w:tabs>
          <w:tab w:val="left" w:pos="1134"/>
        </w:tabs>
        <w:spacing w:after="160"/>
        <w:ind w:firstLine="567"/>
        <w:outlineLvl w:val="2"/>
        <w:rPr>
          <w:rFonts w:ascii="Sylfaen" w:hAnsi="Sylfaen"/>
          <w:sz w:val="24"/>
          <w:szCs w:val="24"/>
        </w:rPr>
      </w:pPr>
      <w:r w:rsidRPr="00C07E3E">
        <w:rPr>
          <w:rFonts w:ascii="Sylfaen" w:hAnsi="Sylfaen"/>
          <w:sz w:val="24"/>
          <w:szCs w:val="24"/>
        </w:rPr>
        <w:t>բ)</w:t>
      </w:r>
      <w:r w:rsidR="00C02090" w:rsidRPr="00460844">
        <w:rPr>
          <w:rFonts w:ascii="Sylfaen" w:hAnsi="Sylfaen"/>
          <w:sz w:val="24"/>
          <w:szCs w:val="24"/>
        </w:rPr>
        <w:tab/>
      </w:r>
      <w:r w:rsidRPr="00C07E3E">
        <w:rPr>
          <w:rFonts w:ascii="Sylfaen" w:hAnsi="Sylfaen"/>
          <w:sz w:val="24"/>
          <w:szCs w:val="24"/>
        </w:rPr>
        <w:t>անդամ պետության նորմատիվ իրավական ակտերում տեխնոլոգիական փաստաթղթերի պահանջների կատարման համար անհրաժեշտ փոփոխություններ կատարելը (միանալու ընթացակարգի կատարումն սկսելու օրվանից 2 ամսվա ընթացքում).</w:t>
      </w:r>
    </w:p>
    <w:p w14:paraId="595BC77B" w14:textId="77777777" w:rsidR="00DC113F" w:rsidRPr="00C07E3E" w:rsidRDefault="00DC113F" w:rsidP="00C02090">
      <w:pPr>
        <w:pStyle w:val="affa"/>
        <w:widowControl w:val="0"/>
        <w:tabs>
          <w:tab w:val="left" w:pos="1134"/>
        </w:tabs>
        <w:spacing w:after="160"/>
        <w:ind w:firstLine="567"/>
        <w:outlineLvl w:val="2"/>
        <w:rPr>
          <w:rFonts w:ascii="Sylfaen" w:hAnsi="Sylfaen"/>
          <w:sz w:val="24"/>
          <w:szCs w:val="24"/>
        </w:rPr>
      </w:pPr>
      <w:r w:rsidRPr="00C07E3E">
        <w:rPr>
          <w:rFonts w:ascii="Sylfaen" w:hAnsi="Sylfaen"/>
          <w:sz w:val="24"/>
          <w:szCs w:val="24"/>
        </w:rPr>
        <w:lastRenderedPageBreak/>
        <w:t>գ)</w:t>
      </w:r>
      <w:r w:rsidR="00C02090" w:rsidRPr="00460844">
        <w:rPr>
          <w:rFonts w:ascii="Sylfaen" w:hAnsi="Sylfaen"/>
          <w:sz w:val="24"/>
          <w:szCs w:val="24"/>
        </w:rPr>
        <w:tab/>
      </w:r>
      <w:r w:rsidRPr="00C07E3E">
        <w:rPr>
          <w:rFonts w:ascii="Sylfaen" w:hAnsi="Sylfaen"/>
          <w:sz w:val="24"/>
          <w:szCs w:val="24"/>
        </w:rPr>
        <w:t>անհրաժեշտության դեպքում ընդհանուր գործընթացին միացող մասնակցի տեղեկատվական համակարգը մշակելը (լրամշակելը), այդ թվում՝ անդամ պետության ազգային հատվածի վստահված երրորդ կողմի ծառայությունների հետ համատեղելի էլեկտրոնային թվային ստորագրության (էլեկտրոնային ստորագրության) միջոցների կիրառման մասով (միանալու ընթացակարգի կատարումն սկսելու օրվանից 3 ամսվա ընթացքում).</w:t>
      </w:r>
    </w:p>
    <w:p w14:paraId="31009DDD" w14:textId="77777777" w:rsidR="00DC113F" w:rsidRPr="00C07E3E" w:rsidRDefault="00DC113F" w:rsidP="00C02090">
      <w:pPr>
        <w:pStyle w:val="affa"/>
        <w:widowControl w:val="0"/>
        <w:tabs>
          <w:tab w:val="left" w:pos="1134"/>
        </w:tabs>
        <w:spacing w:after="160"/>
        <w:ind w:firstLine="567"/>
        <w:outlineLvl w:val="2"/>
        <w:rPr>
          <w:rFonts w:ascii="Sylfaen" w:hAnsi="Sylfaen"/>
          <w:sz w:val="24"/>
          <w:szCs w:val="24"/>
        </w:rPr>
      </w:pPr>
      <w:r w:rsidRPr="00C07E3E">
        <w:rPr>
          <w:rFonts w:ascii="Sylfaen" w:hAnsi="Sylfaen"/>
          <w:sz w:val="24"/>
          <w:szCs w:val="24"/>
        </w:rPr>
        <w:t>դ)</w:t>
      </w:r>
      <w:r w:rsidR="00C02090" w:rsidRPr="00460844">
        <w:rPr>
          <w:rFonts w:ascii="Sylfaen" w:hAnsi="Sylfaen"/>
          <w:sz w:val="24"/>
          <w:szCs w:val="24"/>
        </w:rPr>
        <w:tab/>
      </w:r>
      <w:r w:rsidRPr="00C07E3E">
        <w:rPr>
          <w:rFonts w:ascii="Sylfaen" w:hAnsi="Sylfaen"/>
          <w:sz w:val="24"/>
          <w:szCs w:val="24"/>
        </w:rPr>
        <w:t>ընդհանուր գործընթացին միացող մասնակցի տեղեկատվական համակարգն անդամ պետության ազգային հատվածին միացնելը, եթե այդպիսի միացում նախկինում չի իրականացվել (միանալու ընթացակարգի կատարումն սկսելու օրվանից 3 ամսվա ընթացքում).</w:t>
      </w:r>
    </w:p>
    <w:p w14:paraId="7FB4FB80" w14:textId="77777777" w:rsidR="00DC113F" w:rsidRPr="00C07E3E" w:rsidRDefault="00DC113F" w:rsidP="00C02090">
      <w:pPr>
        <w:pStyle w:val="affa"/>
        <w:widowControl w:val="0"/>
        <w:tabs>
          <w:tab w:val="left" w:pos="1134"/>
        </w:tabs>
        <w:spacing w:after="160"/>
        <w:ind w:firstLine="567"/>
        <w:outlineLvl w:val="2"/>
        <w:rPr>
          <w:rFonts w:ascii="Sylfaen" w:hAnsi="Sylfaen"/>
          <w:sz w:val="24"/>
          <w:szCs w:val="24"/>
        </w:rPr>
      </w:pPr>
      <w:r w:rsidRPr="00C07E3E">
        <w:rPr>
          <w:rFonts w:ascii="Sylfaen" w:hAnsi="Sylfaen"/>
          <w:sz w:val="24"/>
          <w:szCs w:val="24"/>
        </w:rPr>
        <w:t>ե)</w:t>
      </w:r>
      <w:r w:rsidR="00C02090" w:rsidRPr="00460844">
        <w:rPr>
          <w:rFonts w:ascii="Sylfaen" w:hAnsi="Sylfaen"/>
          <w:sz w:val="24"/>
          <w:szCs w:val="24"/>
        </w:rPr>
        <w:tab/>
      </w:r>
      <w:r w:rsidRPr="00C07E3E">
        <w:rPr>
          <w:rFonts w:ascii="Sylfaen" w:hAnsi="Sylfaen"/>
          <w:sz w:val="24"/>
          <w:szCs w:val="24"/>
        </w:rPr>
        <w:t>Տեղեկատվական փոխգործակցության կանոններում նշված՝ ադմինիստրատորի կողմից տարածվող տեղեկագրքեր ու դասակարգիչներ ստանալը՝ ընդհանուր գործընթացին միացող մասնակցի կողմից.</w:t>
      </w:r>
    </w:p>
    <w:p w14:paraId="5D2163FF" w14:textId="77777777" w:rsidR="00DC113F" w:rsidRPr="00C07E3E" w:rsidRDefault="00DC113F" w:rsidP="00C02090">
      <w:pPr>
        <w:pStyle w:val="affa"/>
        <w:widowControl w:val="0"/>
        <w:tabs>
          <w:tab w:val="left" w:pos="1134"/>
        </w:tabs>
        <w:spacing w:after="160"/>
        <w:ind w:firstLine="567"/>
        <w:outlineLvl w:val="2"/>
        <w:rPr>
          <w:rFonts w:ascii="Sylfaen" w:hAnsi="Sylfaen"/>
          <w:sz w:val="24"/>
          <w:szCs w:val="24"/>
        </w:rPr>
      </w:pPr>
      <w:r w:rsidRPr="00C07E3E">
        <w:rPr>
          <w:rFonts w:ascii="Sylfaen" w:hAnsi="Sylfaen"/>
          <w:sz w:val="24"/>
          <w:szCs w:val="24"/>
        </w:rPr>
        <w:t>զ)</w:t>
      </w:r>
      <w:r w:rsidR="00C02090" w:rsidRPr="00460844">
        <w:rPr>
          <w:rFonts w:ascii="Sylfaen" w:hAnsi="Sylfaen"/>
          <w:sz w:val="24"/>
          <w:szCs w:val="24"/>
        </w:rPr>
        <w:tab/>
      </w:r>
      <w:r w:rsidRPr="00C07E3E">
        <w:rPr>
          <w:rFonts w:ascii="Sylfaen" w:hAnsi="Sylfaen"/>
          <w:sz w:val="24"/>
          <w:szCs w:val="24"/>
        </w:rPr>
        <w:t>ընդհանուր գործընթացին միացող մասնակիցների եւ ընդհանուր գործընթացի մասնակիցների տեղեկատվական համակարգերի միջեւ տեղեկատվական փոխգործակցությունը՝ տեխնոլոգիական փաստաթղթերի պահանջներին համապատասխանության մասով թեստավորելը (միանալու ընթացակարգի կատարումն սկսելու օրվանից 6 ամսվա ընթացքում):</w:t>
      </w:r>
    </w:p>
    <w:p w14:paraId="65060946" w14:textId="77777777" w:rsidR="00DC113F" w:rsidRPr="00C07E3E" w:rsidRDefault="00DC113F" w:rsidP="00EB5D30">
      <w:pPr>
        <w:pStyle w:val="affa"/>
        <w:widowControl w:val="0"/>
        <w:tabs>
          <w:tab w:val="left" w:pos="1134"/>
          <w:tab w:val="center" w:pos="5032"/>
        </w:tabs>
        <w:spacing w:after="160"/>
        <w:outlineLvl w:val="2"/>
        <w:rPr>
          <w:rFonts w:ascii="Sylfaen" w:hAnsi="Sylfaen"/>
          <w:sz w:val="24"/>
          <w:szCs w:val="24"/>
        </w:rPr>
      </w:pPr>
    </w:p>
    <w:p w14:paraId="339EA1E4" w14:textId="77777777" w:rsidR="00DC113F" w:rsidRPr="00C07E3E" w:rsidRDefault="00DC113F" w:rsidP="00EB5D30">
      <w:pPr>
        <w:pStyle w:val="affa"/>
        <w:widowControl w:val="0"/>
        <w:tabs>
          <w:tab w:val="left" w:pos="1134"/>
        </w:tabs>
        <w:spacing w:after="160"/>
        <w:ind w:firstLine="0"/>
        <w:jc w:val="center"/>
        <w:outlineLvl w:val="2"/>
        <w:rPr>
          <w:rFonts w:ascii="Sylfaen" w:hAnsi="Sylfaen"/>
          <w:sz w:val="24"/>
          <w:szCs w:val="24"/>
        </w:rPr>
      </w:pPr>
      <w:r w:rsidRPr="00C07E3E">
        <w:rPr>
          <w:rFonts w:ascii="Sylfaen" w:hAnsi="Sylfaen"/>
          <w:sz w:val="24"/>
          <w:szCs w:val="24"/>
        </w:rPr>
        <w:t>———————</w:t>
      </w:r>
    </w:p>
    <w:sectPr w:rsidR="00DC113F" w:rsidRPr="00C07E3E" w:rsidSect="00B01C99">
      <w:footerReference w:type="default" r:id="rId97"/>
      <w:pgSz w:w="11907" w:h="16840" w:code="9"/>
      <w:pgMar w:top="1418" w:right="1418" w:bottom="1418" w:left="1418" w:header="708" w:footer="54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051ED2" w14:textId="77777777" w:rsidR="003967BD" w:rsidRDefault="003967BD" w:rsidP="00FE2293">
      <w:pPr>
        <w:spacing w:after="0" w:line="240" w:lineRule="auto"/>
      </w:pPr>
      <w:r>
        <w:separator/>
      </w:r>
    </w:p>
  </w:endnote>
  <w:endnote w:type="continuationSeparator" w:id="0">
    <w:p w14:paraId="0F3F7C1C" w14:textId="77777777" w:rsidR="003967BD" w:rsidRDefault="003967BD" w:rsidP="00FE2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6662504"/>
      <w:docPartObj>
        <w:docPartGallery w:val="Page Numbers (Bottom of Page)"/>
        <w:docPartUnique/>
      </w:docPartObj>
    </w:sdtPr>
    <w:sdtEndPr>
      <w:rPr>
        <w:rFonts w:ascii="Sylfaen" w:hAnsi="Sylfaen"/>
        <w:sz w:val="24"/>
      </w:rPr>
    </w:sdtEndPr>
    <w:sdtContent>
      <w:p w14:paraId="2CAE2E7D" w14:textId="77777777" w:rsidR="006D3746" w:rsidRPr="003E306B" w:rsidRDefault="006028D0">
        <w:pPr>
          <w:pStyle w:val="Footer"/>
          <w:jc w:val="center"/>
          <w:rPr>
            <w:rFonts w:ascii="Sylfaen" w:hAnsi="Sylfaen"/>
            <w:sz w:val="24"/>
          </w:rPr>
        </w:pPr>
        <w:r w:rsidRPr="003E306B">
          <w:rPr>
            <w:rFonts w:ascii="Sylfaen" w:hAnsi="Sylfaen"/>
            <w:sz w:val="24"/>
          </w:rPr>
          <w:fldChar w:fldCharType="begin"/>
        </w:r>
        <w:r w:rsidR="006D3746" w:rsidRPr="003E306B">
          <w:rPr>
            <w:rFonts w:ascii="Sylfaen" w:hAnsi="Sylfaen"/>
            <w:sz w:val="24"/>
          </w:rPr>
          <w:instrText xml:space="preserve"> PAGE   \* MERGEFORMAT </w:instrText>
        </w:r>
        <w:r w:rsidRPr="003E306B">
          <w:rPr>
            <w:rFonts w:ascii="Sylfaen" w:hAnsi="Sylfaen"/>
            <w:sz w:val="24"/>
          </w:rPr>
          <w:fldChar w:fldCharType="separate"/>
        </w:r>
        <w:r w:rsidR="00FF6960">
          <w:rPr>
            <w:rFonts w:ascii="Sylfaen" w:hAnsi="Sylfaen"/>
            <w:noProof/>
            <w:sz w:val="24"/>
          </w:rPr>
          <w:t>141</w:t>
        </w:r>
        <w:r w:rsidRPr="003E306B">
          <w:rPr>
            <w:rFonts w:ascii="Sylfaen" w:hAnsi="Sylfaen"/>
            <w:sz w:val="24"/>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5B0E0B" w14:textId="77777777" w:rsidR="00B01C99" w:rsidRPr="006D3746" w:rsidRDefault="00B01C99">
    <w:pPr>
      <w:pStyle w:val="Footer"/>
      <w:jc w:val="center"/>
      <w:rPr>
        <w:rFonts w:ascii="Sylfaen" w:hAnsi="Sylfaen"/>
        <w:sz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6662507"/>
      <w:docPartObj>
        <w:docPartGallery w:val="Page Numbers (Bottom of Page)"/>
        <w:docPartUnique/>
      </w:docPartObj>
    </w:sdtPr>
    <w:sdtEndPr>
      <w:rPr>
        <w:rFonts w:ascii="Sylfaen" w:hAnsi="Sylfaen"/>
        <w:sz w:val="24"/>
      </w:rPr>
    </w:sdtEndPr>
    <w:sdtContent>
      <w:p w14:paraId="30C8FF29" w14:textId="77777777" w:rsidR="006D3746" w:rsidRPr="003E306B" w:rsidRDefault="006028D0">
        <w:pPr>
          <w:pStyle w:val="Footer"/>
          <w:jc w:val="center"/>
          <w:rPr>
            <w:rFonts w:ascii="Sylfaen" w:hAnsi="Sylfaen"/>
            <w:sz w:val="24"/>
          </w:rPr>
        </w:pPr>
        <w:r w:rsidRPr="003E306B">
          <w:rPr>
            <w:rFonts w:ascii="Sylfaen" w:hAnsi="Sylfaen"/>
            <w:sz w:val="24"/>
          </w:rPr>
          <w:fldChar w:fldCharType="begin"/>
        </w:r>
        <w:r w:rsidR="006D3746" w:rsidRPr="003E306B">
          <w:rPr>
            <w:rFonts w:ascii="Sylfaen" w:hAnsi="Sylfaen"/>
            <w:sz w:val="24"/>
          </w:rPr>
          <w:instrText xml:space="preserve"> PAGE   \* MERGEFORMAT </w:instrText>
        </w:r>
        <w:r w:rsidRPr="003E306B">
          <w:rPr>
            <w:rFonts w:ascii="Sylfaen" w:hAnsi="Sylfaen"/>
            <w:sz w:val="24"/>
          </w:rPr>
          <w:fldChar w:fldCharType="separate"/>
        </w:r>
        <w:r w:rsidR="00FF6960">
          <w:rPr>
            <w:rFonts w:ascii="Sylfaen" w:hAnsi="Sylfaen"/>
            <w:noProof/>
            <w:sz w:val="24"/>
          </w:rPr>
          <w:t>3</w:t>
        </w:r>
        <w:r w:rsidR="00FF6960">
          <w:rPr>
            <w:rFonts w:ascii="Sylfaen" w:hAnsi="Sylfaen"/>
            <w:noProof/>
            <w:sz w:val="24"/>
          </w:rPr>
          <w:t>1</w:t>
        </w:r>
        <w:r w:rsidRPr="003E306B">
          <w:rPr>
            <w:rFonts w:ascii="Sylfaen" w:hAnsi="Sylfaen"/>
            <w:sz w:val="24"/>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1045091"/>
      <w:docPartObj>
        <w:docPartGallery w:val="Page Numbers (Bottom of Page)"/>
        <w:docPartUnique/>
      </w:docPartObj>
    </w:sdtPr>
    <w:sdtEndPr>
      <w:rPr>
        <w:rFonts w:ascii="Sylfaen" w:hAnsi="Sylfaen"/>
        <w:sz w:val="24"/>
      </w:rPr>
    </w:sdtEndPr>
    <w:sdtContent>
      <w:p w14:paraId="2AD9BF55" w14:textId="77777777" w:rsidR="00B01C99" w:rsidRPr="00B01C99" w:rsidRDefault="006028D0">
        <w:pPr>
          <w:pStyle w:val="Footer"/>
          <w:jc w:val="center"/>
          <w:rPr>
            <w:rFonts w:ascii="Sylfaen" w:hAnsi="Sylfaen"/>
            <w:sz w:val="24"/>
          </w:rPr>
        </w:pPr>
        <w:r w:rsidRPr="00B01C99">
          <w:rPr>
            <w:rFonts w:ascii="Sylfaen" w:hAnsi="Sylfaen"/>
            <w:sz w:val="24"/>
          </w:rPr>
          <w:fldChar w:fldCharType="begin"/>
        </w:r>
        <w:r w:rsidR="00B01C99" w:rsidRPr="00B01C99">
          <w:rPr>
            <w:rFonts w:ascii="Sylfaen" w:hAnsi="Sylfaen"/>
            <w:sz w:val="24"/>
          </w:rPr>
          <w:instrText xml:space="preserve"> PAGE   \* MERGEFORMAT </w:instrText>
        </w:r>
        <w:r w:rsidRPr="00B01C99">
          <w:rPr>
            <w:rFonts w:ascii="Sylfaen" w:hAnsi="Sylfaen"/>
            <w:sz w:val="24"/>
          </w:rPr>
          <w:fldChar w:fldCharType="separate"/>
        </w:r>
        <w:r w:rsidR="00FF6960">
          <w:rPr>
            <w:rFonts w:ascii="Sylfaen" w:hAnsi="Sylfaen"/>
            <w:noProof/>
            <w:sz w:val="24"/>
          </w:rPr>
          <w:t>1</w:t>
        </w:r>
        <w:r w:rsidR="00FF6960">
          <w:rPr>
            <w:rFonts w:ascii="Sylfaen" w:hAnsi="Sylfaen"/>
            <w:noProof/>
            <w:sz w:val="24"/>
          </w:rPr>
          <w:t>3</w:t>
        </w:r>
        <w:r w:rsidRPr="00B01C99">
          <w:rPr>
            <w:rFonts w:ascii="Sylfaen" w:hAnsi="Sylfaen"/>
            <w:sz w:val="24"/>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1045103"/>
      <w:docPartObj>
        <w:docPartGallery w:val="Page Numbers (Bottom of Page)"/>
        <w:docPartUnique/>
      </w:docPartObj>
    </w:sdtPr>
    <w:sdtEndPr>
      <w:rPr>
        <w:rFonts w:ascii="Sylfaen" w:hAnsi="Sylfaen"/>
        <w:sz w:val="24"/>
      </w:rPr>
    </w:sdtEndPr>
    <w:sdtContent>
      <w:p w14:paraId="26CBE3DD" w14:textId="77777777" w:rsidR="00B01C99" w:rsidRPr="00B01C99" w:rsidRDefault="006028D0">
        <w:pPr>
          <w:pStyle w:val="Footer"/>
          <w:jc w:val="center"/>
          <w:rPr>
            <w:rFonts w:ascii="Sylfaen" w:hAnsi="Sylfaen"/>
            <w:sz w:val="24"/>
          </w:rPr>
        </w:pPr>
        <w:r w:rsidRPr="00B01C99">
          <w:rPr>
            <w:rFonts w:ascii="Sylfaen" w:hAnsi="Sylfaen"/>
            <w:sz w:val="24"/>
          </w:rPr>
          <w:fldChar w:fldCharType="begin"/>
        </w:r>
        <w:r w:rsidR="00B01C99" w:rsidRPr="00B01C99">
          <w:rPr>
            <w:rFonts w:ascii="Sylfaen" w:hAnsi="Sylfaen"/>
            <w:sz w:val="24"/>
          </w:rPr>
          <w:instrText xml:space="preserve"> PAGE   \* MERGEFORMAT </w:instrText>
        </w:r>
        <w:r w:rsidRPr="00B01C99">
          <w:rPr>
            <w:rFonts w:ascii="Sylfaen" w:hAnsi="Sylfaen"/>
            <w:sz w:val="24"/>
          </w:rPr>
          <w:fldChar w:fldCharType="separate"/>
        </w:r>
        <w:r w:rsidR="00FF6960">
          <w:rPr>
            <w:rFonts w:ascii="Sylfaen" w:hAnsi="Sylfaen"/>
            <w:noProof/>
            <w:sz w:val="24"/>
          </w:rPr>
          <w:t>1</w:t>
        </w:r>
        <w:r w:rsidR="00FF6960">
          <w:rPr>
            <w:rFonts w:ascii="Sylfaen" w:hAnsi="Sylfaen"/>
            <w:noProof/>
            <w:sz w:val="24"/>
          </w:rPr>
          <w:t>3</w:t>
        </w:r>
        <w:r w:rsidRPr="00B01C99">
          <w:rPr>
            <w:rFonts w:ascii="Sylfaen" w:hAnsi="Sylfaen"/>
            <w:sz w:val="24"/>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1045133"/>
      <w:docPartObj>
        <w:docPartGallery w:val="Page Numbers (Bottom of Page)"/>
        <w:docPartUnique/>
      </w:docPartObj>
    </w:sdtPr>
    <w:sdtEndPr>
      <w:rPr>
        <w:rFonts w:ascii="Sylfaen" w:hAnsi="Sylfaen"/>
        <w:sz w:val="24"/>
      </w:rPr>
    </w:sdtEndPr>
    <w:sdtContent>
      <w:p w14:paraId="24DF8BB7" w14:textId="77777777" w:rsidR="00B01C99" w:rsidRPr="00B01C99" w:rsidRDefault="00000000">
        <w:pPr>
          <w:pStyle w:val="Footer"/>
          <w:jc w:val="center"/>
          <w:rPr>
            <w:rFonts w:ascii="Sylfaen" w:hAnsi="Sylfaen"/>
            <w:sz w:val="24"/>
          </w:rPr>
        </w:pP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1045110"/>
      <w:docPartObj>
        <w:docPartGallery w:val="Page Numbers (Bottom of Page)"/>
        <w:docPartUnique/>
      </w:docPartObj>
    </w:sdtPr>
    <w:sdtContent>
      <w:p w14:paraId="02248DE0" w14:textId="77777777" w:rsidR="00B01C99" w:rsidRDefault="006028D0">
        <w:pPr>
          <w:pStyle w:val="Footer"/>
          <w:jc w:val="center"/>
        </w:pPr>
        <w:r w:rsidRPr="00B01C99">
          <w:rPr>
            <w:rFonts w:ascii="Sylfaen" w:hAnsi="Sylfaen"/>
            <w:sz w:val="24"/>
          </w:rPr>
          <w:fldChar w:fldCharType="begin"/>
        </w:r>
        <w:r w:rsidR="00B01C99" w:rsidRPr="00B01C99">
          <w:rPr>
            <w:rFonts w:ascii="Sylfaen" w:hAnsi="Sylfaen"/>
            <w:sz w:val="24"/>
          </w:rPr>
          <w:instrText xml:space="preserve"> PAGE   \* MERGEFORMAT </w:instrText>
        </w:r>
        <w:r w:rsidRPr="00B01C99">
          <w:rPr>
            <w:rFonts w:ascii="Sylfaen" w:hAnsi="Sylfaen"/>
            <w:sz w:val="24"/>
          </w:rPr>
          <w:fldChar w:fldCharType="separate"/>
        </w:r>
        <w:r w:rsidR="00FF6960">
          <w:rPr>
            <w:rFonts w:ascii="Sylfaen" w:hAnsi="Sylfaen"/>
            <w:noProof/>
            <w:sz w:val="24"/>
          </w:rPr>
          <w:t>1</w:t>
        </w:r>
        <w:r w:rsidR="00FF6960">
          <w:rPr>
            <w:rFonts w:ascii="Sylfaen" w:hAnsi="Sylfaen"/>
            <w:noProof/>
            <w:sz w:val="24"/>
          </w:rPr>
          <w:t>8</w:t>
        </w:r>
        <w:r w:rsidRPr="00B01C99">
          <w:rPr>
            <w:rFonts w:ascii="Sylfaen" w:hAnsi="Sylfaen"/>
            <w:sz w:val="24"/>
          </w:rPr>
          <w:fldChar w:fldCharType="end"/>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1045114"/>
      <w:docPartObj>
        <w:docPartGallery w:val="Page Numbers (Bottom of Page)"/>
        <w:docPartUnique/>
      </w:docPartObj>
    </w:sdtPr>
    <w:sdtEndPr>
      <w:rPr>
        <w:rFonts w:ascii="Sylfaen" w:hAnsi="Sylfaen"/>
        <w:sz w:val="24"/>
      </w:rPr>
    </w:sdtEndPr>
    <w:sdtContent>
      <w:p w14:paraId="41E914A8" w14:textId="77777777" w:rsidR="00B01C99" w:rsidRPr="00B01C99" w:rsidRDefault="006028D0">
        <w:pPr>
          <w:pStyle w:val="Footer"/>
          <w:jc w:val="center"/>
          <w:rPr>
            <w:rFonts w:ascii="Sylfaen" w:hAnsi="Sylfaen"/>
            <w:sz w:val="24"/>
          </w:rPr>
        </w:pPr>
        <w:r w:rsidRPr="00B01C99">
          <w:rPr>
            <w:rFonts w:ascii="Sylfaen" w:hAnsi="Sylfaen"/>
            <w:sz w:val="24"/>
          </w:rPr>
          <w:fldChar w:fldCharType="begin"/>
        </w:r>
        <w:r w:rsidR="00B01C99" w:rsidRPr="00B01C99">
          <w:rPr>
            <w:rFonts w:ascii="Sylfaen" w:hAnsi="Sylfaen"/>
            <w:sz w:val="24"/>
          </w:rPr>
          <w:instrText xml:space="preserve"> PAGE   \* MERGEFORMAT </w:instrText>
        </w:r>
        <w:r w:rsidRPr="00B01C99">
          <w:rPr>
            <w:rFonts w:ascii="Sylfaen" w:hAnsi="Sylfaen"/>
            <w:sz w:val="24"/>
          </w:rPr>
          <w:fldChar w:fldCharType="separate"/>
        </w:r>
        <w:r w:rsidR="00FF6960">
          <w:rPr>
            <w:rFonts w:ascii="Sylfaen" w:hAnsi="Sylfaen"/>
            <w:noProof/>
            <w:sz w:val="24"/>
          </w:rPr>
          <w:t>2</w:t>
        </w:r>
        <w:r w:rsidR="00FF6960">
          <w:rPr>
            <w:rFonts w:ascii="Sylfaen" w:hAnsi="Sylfaen"/>
            <w:noProof/>
            <w:sz w:val="24"/>
          </w:rPr>
          <w:t>2</w:t>
        </w:r>
        <w:r w:rsidRPr="00B01C99">
          <w:rPr>
            <w:rFonts w:ascii="Sylfaen" w:hAnsi="Sylfaen"/>
            <w:sz w:val="24"/>
          </w:rPr>
          <w:fldChar w:fldCharType="end"/>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1045119"/>
      <w:docPartObj>
        <w:docPartGallery w:val="Page Numbers (Bottom of Page)"/>
        <w:docPartUnique/>
      </w:docPartObj>
    </w:sdtPr>
    <w:sdtEndPr>
      <w:rPr>
        <w:rFonts w:ascii="Sylfaen" w:hAnsi="Sylfaen"/>
        <w:sz w:val="24"/>
      </w:rPr>
    </w:sdtEndPr>
    <w:sdtContent>
      <w:p w14:paraId="738C6C68" w14:textId="77777777" w:rsidR="00B01C99" w:rsidRPr="00B01C99" w:rsidRDefault="006028D0">
        <w:pPr>
          <w:pStyle w:val="Footer"/>
          <w:jc w:val="center"/>
          <w:rPr>
            <w:rFonts w:ascii="Sylfaen" w:hAnsi="Sylfaen"/>
            <w:sz w:val="24"/>
          </w:rPr>
        </w:pPr>
        <w:r w:rsidRPr="00B01C99">
          <w:rPr>
            <w:rFonts w:ascii="Sylfaen" w:hAnsi="Sylfaen"/>
            <w:sz w:val="24"/>
          </w:rPr>
          <w:fldChar w:fldCharType="begin"/>
        </w:r>
        <w:r w:rsidR="00B01C99" w:rsidRPr="00B01C99">
          <w:rPr>
            <w:rFonts w:ascii="Sylfaen" w:hAnsi="Sylfaen"/>
            <w:sz w:val="24"/>
          </w:rPr>
          <w:instrText xml:space="preserve"> PAGE   \* MERGEFORMAT </w:instrText>
        </w:r>
        <w:r w:rsidRPr="00B01C99">
          <w:rPr>
            <w:rFonts w:ascii="Sylfaen" w:hAnsi="Sylfaen"/>
            <w:sz w:val="24"/>
          </w:rPr>
          <w:fldChar w:fldCharType="separate"/>
        </w:r>
        <w:r w:rsidR="00FF6960">
          <w:rPr>
            <w:rFonts w:ascii="Sylfaen" w:hAnsi="Sylfaen"/>
            <w:noProof/>
            <w:sz w:val="24"/>
          </w:rPr>
          <w:t>5</w:t>
        </w:r>
        <w:r w:rsidR="00FF6960">
          <w:rPr>
            <w:rFonts w:ascii="Sylfaen" w:hAnsi="Sylfaen"/>
            <w:noProof/>
            <w:sz w:val="24"/>
          </w:rPr>
          <w:t>2</w:t>
        </w:r>
        <w:r w:rsidRPr="00B01C99">
          <w:rPr>
            <w:rFonts w:ascii="Sylfaen" w:hAnsi="Sylfaen"/>
            <w:sz w:val="24"/>
          </w:rPr>
          <w:fldChar w:fldCharType="end"/>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1045123"/>
      <w:docPartObj>
        <w:docPartGallery w:val="Page Numbers (Bottom of Page)"/>
        <w:docPartUnique/>
      </w:docPartObj>
    </w:sdtPr>
    <w:sdtEndPr>
      <w:rPr>
        <w:rFonts w:ascii="Sylfaen" w:hAnsi="Sylfaen"/>
        <w:sz w:val="24"/>
      </w:rPr>
    </w:sdtEndPr>
    <w:sdtContent>
      <w:p w14:paraId="12454E5B" w14:textId="77777777" w:rsidR="00B01C99" w:rsidRPr="00B01C99" w:rsidRDefault="006028D0">
        <w:pPr>
          <w:pStyle w:val="Footer"/>
          <w:jc w:val="center"/>
          <w:rPr>
            <w:rFonts w:ascii="Sylfaen" w:hAnsi="Sylfaen"/>
            <w:sz w:val="24"/>
          </w:rPr>
        </w:pPr>
        <w:r w:rsidRPr="00B01C99">
          <w:rPr>
            <w:rFonts w:ascii="Sylfaen" w:hAnsi="Sylfaen"/>
            <w:sz w:val="24"/>
          </w:rPr>
          <w:fldChar w:fldCharType="begin"/>
        </w:r>
        <w:r w:rsidR="00B01C99" w:rsidRPr="00B01C99">
          <w:rPr>
            <w:rFonts w:ascii="Sylfaen" w:hAnsi="Sylfaen"/>
            <w:sz w:val="24"/>
          </w:rPr>
          <w:instrText xml:space="preserve"> PAGE   \* MERGEFORMAT </w:instrText>
        </w:r>
        <w:r w:rsidRPr="00B01C99">
          <w:rPr>
            <w:rFonts w:ascii="Sylfaen" w:hAnsi="Sylfaen"/>
            <w:sz w:val="24"/>
          </w:rPr>
          <w:fldChar w:fldCharType="separate"/>
        </w:r>
        <w:r w:rsidR="00FF6960">
          <w:rPr>
            <w:rFonts w:ascii="Sylfaen" w:hAnsi="Sylfaen"/>
            <w:noProof/>
            <w:sz w:val="24"/>
          </w:rPr>
          <w:t>10</w:t>
        </w:r>
        <w:r w:rsidR="00FF6960">
          <w:rPr>
            <w:rFonts w:ascii="Sylfaen" w:hAnsi="Sylfaen"/>
            <w:noProof/>
            <w:sz w:val="24"/>
          </w:rPr>
          <w:t>5</w:t>
        </w:r>
        <w:r w:rsidRPr="00B01C99">
          <w:rPr>
            <w:rFonts w:ascii="Sylfaen" w:hAnsi="Sylfaen"/>
            <w:sz w:val="24"/>
          </w:rPr>
          <w:fldChar w:fldCharType="end"/>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1045127"/>
      <w:docPartObj>
        <w:docPartGallery w:val="Page Numbers (Bottom of Page)"/>
        <w:docPartUnique/>
      </w:docPartObj>
    </w:sdtPr>
    <w:sdtEndPr>
      <w:rPr>
        <w:rFonts w:ascii="Sylfaen" w:hAnsi="Sylfaen"/>
        <w:sz w:val="24"/>
      </w:rPr>
    </w:sdtEndPr>
    <w:sdtContent>
      <w:p w14:paraId="7EF8ADAA" w14:textId="77777777" w:rsidR="00B01C99" w:rsidRPr="00B01C99" w:rsidRDefault="006028D0">
        <w:pPr>
          <w:pStyle w:val="Footer"/>
          <w:jc w:val="center"/>
          <w:rPr>
            <w:rFonts w:ascii="Sylfaen" w:hAnsi="Sylfaen"/>
            <w:sz w:val="24"/>
          </w:rPr>
        </w:pPr>
        <w:r w:rsidRPr="00B01C99">
          <w:rPr>
            <w:rFonts w:ascii="Sylfaen" w:hAnsi="Sylfaen"/>
            <w:sz w:val="24"/>
          </w:rPr>
          <w:fldChar w:fldCharType="begin"/>
        </w:r>
        <w:r w:rsidR="00B01C99" w:rsidRPr="00B01C99">
          <w:rPr>
            <w:rFonts w:ascii="Sylfaen" w:hAnsi="Sylfaen"/>
            <w:sz w:val="24"/>
          </w:rPr>
          <w:instrText xml:space="preserve"> PAGE   \* MERGEFORMAT </w:instrText>
        </w:r>
        <w:r w:rsidRPr="00B01C99">
          <w:rPr>
            <w:rFonts w:ascii="Sylfaen" w:hAnsi="Sylfaen"/>
            <w:sz w:val="24"/>
          </w:rPr>
          <w:fldChar w:fldCharType="separate"/>
        </w:r>
        <w:r w:rsidR="00FF6960">
          <w:rPr>
            <w:rFonts w:ascii="Sylfaen" w:hAnsi="Sylfaen"/>
            <w:noProof/>
            <w:sz w:val="24"/>
          </w:rPr>
          <w:t>13</w:t>
        </w:r>
        <w:r w:rsidR="00FF6960">
          <w:rPr>
            <w:rFonts w:ascii="Sylfaen" w:hAnsi="Sylfaen"/>
            <w:noProof/>
            <w:sz w:val="24"/>
          </w:rPr>
          <w:t>9</w:t>
        </w:r>
        <w:r w:rsidRPr="00B01C99">
          <w:rPr>
            <w:rFonts w:ascii="Sylfaen" w:hAnsi="Sylfaen"/>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18CF52" w14:textId="77777777" w:rsidR="006D3746" w:rsidRDefault="006D3746">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6662501"/>
      <w:docPartObj>
        <w:docPartGallery w:val="Page Numbers (Bottom of Page)"/>
        <w:docPartUnique/>
      </w:docPartObj>
    </w:sdtPr>
    <w:sdtEndPr>
      <w:rPr>
        <w:rFonts w:ascii="Sylfaen" w:hAnsi="Sylfaen"/>
        <w:sz w:val="24"/>
      </w:rPr>
    </w:sdtEndPr>
    <w:sdtContent>
      <w:p w14:paraId="2C149315" w14:textId="77777777" w:rsidR="006D3746" w:rsidRPr="003E306B" w:rsidRDefault="006028D0">
        <w:pPr>
          <w:pStyle w:val="Footer"/>
          <w:jc w:val="center"/>
          <w:rPr>
            <w:rFonts w:ascii="Sylfaen" w:hAnsi="Sylfaen"/>
            <w:sz w:val="24"/>
          </w:rPr>
        </w:pPr>
        <w:r w:rsidRPr="003E306B">
          <w:rPr>
            <w:rFonts w:ascii="Sylfaen" w:hAnsi="Sylfaen"/>
            <w:sz w:val="24"/>
          </w:rPr>
          <w:fldChar w:fldCharType="begin"/>
        </w:r>
        <w:r w:rsidR="006D3746" w:rsidRPr="003E306B">
          <w:rPr>
            <w:rFonts w:ascii="Sylfaen" w:hAnsi="Sylfaen"/>
            <w:sz w:val="24"/>
          </w:rPr>
          <w:instrText xml:space="preserve"> PAGE   \* MERGEFORMAT </w:instrText>
        </w:r>
        <w:r w:rsidRPr="003E306B">
          <w:rPr>
            <w:rFonts w:ascii="Sylfaen" w:hAnsi="Sylfaen"/>
            <w:sz w:val="24"/>
          </w:rPr>
          <w:fldChar w:fldCharType="separate"/>
        </w:r>
        <w:r w:rsidR="00FF6960">
          <w:rPr>
            <w:rFonts w:ascii="Sylfaen" w:hAnsi="Sylfaen"/>
            <w:noProof/>
            <w:sz w:val="24"/>
          </w:rPr>
          <w:t>14</w:t>
        </w:r>
        <w:r w:rsidR="00FF6960">
          <w:rPr>
            <w:rFonts w:ascii="Sylfaen" w:hAnsi="Sylfaen"/>
            <w:noProof/>
            <w:sz w:val="24"/>
          </w:rPr>
          <w:t>4</w:t>
        </w:r>
        <w:r w:rsidRPr="003E306B">
          <w:rPr>
            <w:rFonts w:ascii="Sylfaen" w:hAnsi="Sylfaen"/>
            <w:sz w:val="24"/>
          </w:rPr>
          <w:fldChar w:fldCharType="end"/>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1045137"/>
      <w:docPartObj>
        <w:docPartGallery w:val="Page Numbers (Bottom of Page)"/>
        <w:docPartUnique/>
      </w:docPartObj>
    </w:sdtPr>
    <w:sdtEndPr>
      <w:rPr>
        <w:rFonts w:ascii="Sylfaen" w:hAnsi="Sylfaen"/>
        <w:sz w:val="24"/>
      </w:rPr>
    </w:sdtEndPr>
    <w:sdtContent>
      <w:p w14:paraId="44D3B0AD" w14:textId="77777777" w:rsidR="00B01C99" w:rsidRPr="003E306B" w:rsidRDefault="006028D0">
        <w:pPr>
          <w:pStyle w:val="Footer"/>
          <w:jc w:val="center"/>
          <w:rPr>
            <w:rFonts w:ascii="Sylfaen" w:hAnsi="Sylfaen"/>
            <w:sz w:val="24"/>
          </w:rPr>
        </w:pPr>
        <w:r w:rsidRPr="003E306B">
          <w:rPr>
            <w:rFonts w:ascii="Sylfaen" w:hAnsi="Sylfaen"/>
            <w:sz w:val="24"/>
          </w:rPr>
          <w:fldChar w:fldCharType="begin"/>
        </w:r>
        <w:r w:rsidR="00B01C99" w:rsidRPr="003E306B">
          <w:rPr>
            <w:rFonts w:ascii="Sylfaen" w:hAnsi="Sylfaen"/>
            <w:sz w:val="24"/>
          </w:rPr>
          <w:instrText xml:space="preserve"> PAGE   \* MERGEFORMAT </w:instrText>
        </w:r>
        <w:r w:rsidRPr="003E306B">
          <w:rPr>
            <w:rFonts w:ascii="Sylfaen" w:hAnsi="Sylfaen"/>
            <w:sz w:val="24"/>
          </w:rPr>
          <w:fldChar w:fldCharType="separate"/>
        </w:r>
        <w:r w:rsidR="00FF6960">
          <w:rPr>
            <w:rFonts w:ascii="Sylfaen" w:hAnsi="Sylfaen"/>
            <w:noProof/>
            <w:sz w:val="24"/>
          </w:rPr>
          <w:t>8</w:t>
        </w:r>
        <w:r w:rsidRPr="003E306B">
          <w:rPr>
            <w:rFonts w:ascii="Sylfaen" w:hAnsi="Sylfaen"/>
            <w:sz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3FBA3" w14:textId="77777777" w:rsidR="006D3746" w:rsidRDefault="006D374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1045063"/>
      <w:docPartObj>
        <w:docPartGallery w:val="Page Numbers (Bottom of Page)"/>
        <w:docPartUnique/>
      </w:docPartObj>
    </w:sdtPr>
    <w:sdtEndPr>
      <w:rPr>
        <w:rFonts w:ascii="Sylfaen" w:hAnsi="Sylfaen"/>
        <w:sz w:val="24"/>
      </w:rPr>
    </w:sdtEndPr>
    <w:sdtContent>
      <w:p w14:paraId="56539CE0" w14:textId="77777777" w:rsidR="006D3746" w:rsidRPr="00530D2F" w:rsidRDefault="006028D0">
        <w:pPr>
          <w:pStyle w:val="Footer"/>
          <w:jc w:val="center"/>
          <w:rPr>
            <w:rFonts w:ascii="Sylfaen" w:hAnsi="Sylfaen"/>
            <w:sz w:val="24"/>
          </w:rPr>
        </w:pPr>
        <w:r w:rsidRPr="00530D2F">
          <w:rPr>
            <w:rFonts w:ascii="Sylfaen" w:hAnsi="Sylfaen"/>
            <w:sz w:val="24"/>
          </w:rPr>
          <w:fldChar w:fldCharType="begin"/>
        </w:r>
        <w:r w:rsidR="006D3746" w:rsidRPr="00530D2F">
          <w:rPr>
            <w:rFonts w:ascii="Sylfaen" w:hAnsi="Sylfaen"/>
            <w:sz w:val="24"/>
          </w:rPr>
          <w:instrText xml:space="preserve"> PAGE   \* MERGEFORMAT </w:instrText>
        </w:r>
        <w:r w:rsidRPr="00530D2F">
          <w:rPr>
            <w:rFonts w:ascii="Sylfaen" w:hAnsi="Sylfaen"/>
            <w:sz w:val="24"/>
          </w:rPr>
          <w:fldChar w:fldCharType="separate"/>
        </w:r>
        <w:r w:rsidR="00FF6960">
          <w:rPr>
            <w:rFonts w:ascii="Sylfaen" w:hAnsi="Sylfaen"/>
            <w:noProof/>
            <w:sz w:val="24"/>
          </w:rPr>
          <w:t>19</w:t>
        </w:r>
        <w:r w:rsidR="00FF6960">
          <w:rPr>
            <w:rFonts w:ascii="Sylfaen" w:hAnsi="Sylfaen"/>
            <w:noProof/>
            <w:sz w:val="24"/>
          </w:rPr>
          <w:t>9</w:t>
        </w:r>
        <w:r w:rsidRPr="00530D2F">
          <w:rPr>
            <w:rFonts w:ascii="Sylfaen" w:hAnsi="Sylfaen"/>
            <w:sz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1045072"/>
      <w:docPartObj>
        <w:docPartGallery w:val="Page Numbers (Bottom of Page)"/>
        <w:docPartUnique/>
      </w:docPartObj>
    </w:sdtPr>
    <w:sdtEndPr>
      <w:rPr>
        <w:rFonts w:ascii="Sylfaen" w:hAnsi="Sylfaen"/>
        <w:sz w:val="24"/>
      </w:rPr>
    </w:sdtEndPr>
    <w:sdtContent>
      <w:p w14:paraId="21939316" w14:textId="77777777" w:rsidR="006D3746" w:rsidRPr="00530D2F" w:rsidRDefault="006028D0">
        <w:pPr>
          <w:pStyle w:val="Footer"/>
          <w:jc w:val="center"/>
          <w:rPr>
            <w:rFonts w:ascii="Sylfaen" w:hAnsi="Sylfaen"/>
            <w:sz w:val="24"/>
          </w:rPr>
        </w:pPr>
        <w:r w:rsidRPr="00530D2F">
          <w:rPr>
            <w:rFonts w:ascii="Sylfaen" w:hAnsi="Sylfaen"/>
            <w:sz w:val="24"/>
          </w:rPr>
          <w:fldChar w:fldCharType="begin"/>
        </w:r>
        <w:r w:rsidR="006D3746" w:rsidRPr="00530D2F">
          <w:rPr>
            <w:rFonts w:ascii="Sylfaen" w:hAnsi="Sylfaen"/>
            <w:sz w:val="24"/>
          </w:rPr>
          <w:instrText xml:space="preserve"> PAGE   \* MERGEFORMAT </w:instrText>
        </w:r>
        <w:r w:rsidRPr="00530D2F">
          <w:rPr>
            <w:rFonts w:ascii="Sylfaen" w:hAnsi="Sylfaen"/>
            <w:sz w:val="24"/>
          </w:rPr>
          <w:fldChar w:fldCharType="separate"/>
        </w:r>
        <w:r w:rsidR="00FF6960">
          <w:rPr>
            <w:rFonts w:ascii="Sylfaen" w:hAnsi="Sylfaen"/>
            <w:noProof/>
            <w:sz w:val="24"/>
          </w:rPr>
          <w:t>8</w:t>
        </w:r>
        <w:r w:rsidRPr="00530D2F">
          <w:rPr>
            <w:rFonts w:ascii="Sylfaen" w:hAnsi="Sylfaen"/>
            <w:sz w:val="24"/>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1045080"/>
      <w:docPartObj>
        <w:docPartGallery w:val="Page Numbers (Bottom of Page)"/>
        <w:docPartUnique/>
      </w:docPartObj>
    </w:sdtPr>
    <w:sdtEndPr>
      <w:rPr>
        <w:rFonts w:ascii="Sylfaen" w:hAnsi="Sylfaen"/>
        <w:sz w:val="24"/>
      </w:rPr>
    </w:sdtEndPr>
    <w:sdtContent>
      <w:p w14:paraId="4F0825ED" w14:textId="77777777" w:rsidR="006D3746" w:rsidRPr="006D3746" w:rsidRDefault="006028D0">
        <w:pPr>
          <w:pStyle w:val="Footer"/>
          <w:jc w:val="center"/>
          <w:rPr>
            <w:rFonts w:ascii="Sylfaen" w:hAnsi="Sylfaen"/>
            <w:sz w:val="24"/>
          </w:rPr>
        </w:pPr>
        <w:r w:rsidRPr="006D3746">
          <w:rPr>
            <w:rFonts w:ascii="Sylfaen" w:hAnsi="Sylfaen"/>
            <w:sz w:val="24"/>
          </w:rPr>
          <w:fldChar w:fldCharType="begin"/>
        </w:r>
        <w:r w:rsidR="006D3746" w:rsidRPr="006D3746">
          <w:rPr>
            <w:rFonts w:ascii="Sylfaen" w:hAnsi="Sylfaen"/>
            <w:sz w:val="24"/>
          </w:rPr>
          <w:instrText xml:space="preserve"> PAGE   \* MERGEFORMAT </w:instrText>
        </w:r>
        <w:r w:rsidRPr="006D3746">
          <w:rPr>
            <w:rFonts w:ascii="Sylfaen" w:hAnsi="Sylfaen"/>
            <w:sz w:val="24"/>
          </w:rPr>
          <w:fldChar w:fldCharType="separate"/>
        </w:r>
        <w:r w:rsidR="00FF6960">
          <w:rPr>
            <w:rFonts w:ascii="Sylfaen" w:hAnsi="Sylfaen"/>
            <w:noProof/>
            <w:sz w:val="24"/>
          </w:rPr>
          <w:t>1</w:t>
        </w:r>
        <w:r w:rsidR="00FF6960">
          <w:rPr>
            <w:rFonts w:ascii="Sylfaen" w:hAnsi="Sylfaen"/>
            <w:noProof/>
            <w:sz w:val="24"/>
          </w:rPr>
          <w:t>1</w:t>
        </w:r>
        <w:r w:rsidRPr="006D3746">
          <w:rPr>
            <w:rFonts w:ascii="Sylfaen" w:hAnsi="Sylfaen"/>
            <w:sz w:val="24"/>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1045075"/>
      <w:docPartObj>
        <w:docPartGallery w:val="Page Numbers (Bottom of Page)"/>
        <w:docPartUnique/>
      </w:docPartObj>
    </w:sdtPr>
    <w:sdtEndPr>
      <w:rPr>
        <w:rFonts w:ascii="Sylfaen" w:hAnsi="Sylfaen"/>
        <w:sz w:val="24"/>
      </w:rPr>
    </w:sdtEndPr>
    <w:sdtContent>
      <w:p w14:paraId="7E1A11A8" w14:textId="77777777" w:rsidR="006D3746" w:rsidRPr="006D3746" w:rsidRDefault="006028D0">
        <w:pPr>
          <w:pStyle w:val="Footer"/>
          <w:jc w:val="center"/>
          <w:rPr>
            <w:rFonts w:ascii="Sylfaen" w:hAnsi="Sylfaen"/>
            <w:sz w:val="24"/>
          </w:rPr>
        </w:pPr>
        <w:r w:rsidRPr="006D3746">
          <w:rPr>
            <w:rFonts w:ascii="Sylfaen" w:hAnsi="Sylfaen"/>
            <w:sz w:val="24"/>
          </w:rPr>
          <w:fldChar w:fldCharType="begin"/>
        </w:r>
        <w:r w:rsidR="006D3746" w:rsidRPr="006D3746">
          <w:rPr>
            <w:rFonts w:ascii="Sylfaen" w:hAnsi="Sylfaen"/>
            <w:sz w:val="24"/>
          </w:rPr>
          <w:instrText xml:space="preserve"> PAGE   \* MERGEFORMAT </w:instrText>
        </w:r>
        <w:r w:rsidRPr="006D3746">
          <w:rPr>
            <w:rFonts w:ascii="Sylfaen" w:hAnsi="Sylfaen"/>
            <w:sz w:val="24"/>
          </w:rPr>
          <w:fldChar w:fldCharType="separate"/>
        </w:r>
        <w:r w:rsidR="00FF6960">
          <w:rPr>
            <w:rFonts w:ascii="Sylfaen" w:hAnsi="Sylfaen"/>
            <w:noProof/>
            <w:sz w:val="24"/>
          </w:rPr>
          <w:t>1</w:t>
        </w:r>
        <w:r w:rsidR="00FF6960">
          <w:rPr>
            <w:rFonts w:ascii="Sylfaen" w:hAnsi="Sylfaen"/>
            <w:noProof/>
            <w:sz w:val="24"/>
          </w:rPr>
          <w:t>0</w:t>
        </w:r>
        <w:r w:rsidRPr="006D3746">
          <w:rPr>
            <w:rFonts w:ascii="Sylfaen" w:hAnsi="Sylfaen"/>
            <w:sz w:val="24"/>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1045067"/>
      <w:docPartObj>
        <w:docPartGallery w:val="Page Numbers (Bottom of Page)"/>
        <w:docPartUnique/>
      </w:docPartObj>
    </w:sdtPr>
    <w:sdtEndPr>
      <w:rPr>
        <w:rFonts w:ascii="Sylfaen" w:hAnsi="Sylfaen"/>
        <w:sz w:val="24"/>
      </w:rPr>
    </w:sdtEndPr>
    <w:sdtContent>
      <w:p w14:paraId="4C0D3B7E" w14:textId="77777777" w:rsidR="006D3746" w:rsidRPr="006D3746" w:rsidRDefault="006028D0">
        <w:pPr>
          <w:pStyle w:val="Footer"/>
          <w:jc w:val="center"/>
          <w:rPr>
            <w:rFonts w:ascii="Sylfaen" w:hAnsi="Sylfaen"/>
            <w:sz w:val="24"/>
          </w:rPr>
        </w:pPr>
        <w:r w:rsidRPr="006D3746">
          <w:rPr>
            <w:rFonts w:ascii="Sylfaen" w:hAnsi="Sylfaen"/>
            <w:sz w:val="24"/>
          </w:rPr>
          <w:fldChar w:fldCharType="begin"/>
        </w:r>
        <w:r w:rsidR="006D3746" w:rsidRPr="006D3746">
          <w:rPr>
            <w:rFonts w:ascii="Sylfaen" w:hAnsi="Sylfaen"/>
            <w:sz w:val="24"/>
          </w:rPr>
          <w:instrText xml:space="preserve"> PAGE   \* MERGEFORMAT </w:instrText>
        </w:r>
        <w:r w:rsidRPr="006D3746">
          <w:rPr>
            <w:rFonts w:ascii="Sylfaen" w:hAnsi="Sylfaen"/>
            <w:sz w:val="24"/>
          </w:rPr>
          <w:fldChar w:fldCharType="separate"/>
        </w:r>
        <w:r w:rsidR="00FF6960">
          <w:rPr>
            <w:rFonts w:ascii="Sylfaen" w:hAnsi="Sylfaen"/>
            <w:noProof/>
            <w:sz w:val="24"/>
          </w:rPr>
          <w:t>2</w:t>
        </w:r>
        <w:r w:rsidR="00FF6960">
          <w:rPr>
            <w:rFonts w:ascii="Sylfaen" w:hAnsi="Sylfaen"/>
            <w:noProof/>
            <w:sz w:val="24"/>
          </w:rPr>
          <w:t>3</w:t>
        </w:r>
        <w:r w:rsidRPr="006D3746">
          <w:rPr>
            <w:rFonts w:ascii="Sylfaen" w:hAnsi="Sylfaen"/>
            <w:sz w:val="24"/>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1045085"/>
      <w:docPartObj>
        <w:docPartGallery w:val="Page Numbers (Bottom of Page)"/>
        <w:docPartUnique/>
      </w:docPartObj>
    </w:sdtPr>
    <w:sdtEndPr>
      <w:rPr>
        <w:rFonts w:ascii="Sylfaen" w:hAnsi="Sylfaen"/>
        <w:sz w:val="24"/>
      </w:rPr>
    </w:sdtEndPr>
    <w:sdtContent>
      <w:p w14:paraId="5275AE2D" w14:textId="77777777" w:rsidR="00B01C99" w:rsidRPr="006D3746" w:rsidRDefault="006028D0">
        <w:pPr>
          <w:pStyle w:val="Footer"/>
          <w:jc w:val="center"/>
          <w:rPr>
            <w:rFonts w:ascii="Sylfaen" w:hAnsi="Sylfaen"/>
            <w:sz w:val="24"/>
          </w:rPr>
        </w:pPr>
        <w:r w:rsidRPr="006D3746">
          <w:rPr>
            <w:rFonts w:ascii="Sylfaen" w:hAnsi="Sylfaen"/>
            <w:sz w:val="24"/>
          </w:rPr>
          <w:fldChar w:fldCharType="begin"/>
        </w:r>
        <w:r w:rsidR="00B01C99" w:rsidRPr="006D3746">
          <w:rPr>
            <w:rFonts w:ascii="Sylfaen" w:hAnsi="Sylfaen"/>
            <w:sz w:val="24"/>
          </w:rPr>
          <w:instrText xml:space="preserve"> PAGE   \* MERGEFORMAT </w:instrText>
        </w:r>
        <w:r w:rsidRPr="006D3746">
          <w:rPr>
            <w:rFonts w:ascii="Sylfaen" w:hAnsi="Sylfaen"/>
            <w:sz w:val="24"/>
          </w:rPr>
          <w:fldChar w:fldCharType="separate"/>
        </w:r>
        <w:r w:rsidR="00FF6960">
          <w:rPr>
            <w:rFonts w:ascii="Sylfaen" w:hAnsi="Sylfaen"/>
            <w:noProof/>
            <w:sz w:val="24"/>
          </w:rPr>
          <w:t>9</w:t>
        </w:r>
        <w:r w:rsidRPr="006D3746">
          <w:rPr>
            <w:rFonts w:ascii="Sylfaen" w:hAnsi="Sylfae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045F01" w14:textId="77777777" w:rsidR="003967BD" w:rsidRDefault="003967BD" w:rsidP="00FE2293">
      <w:pPr>
        <w:spacing w:after="0" w:line="240" w:lineRule="auto"/>
      </w:pPr>
      <w:r>
        <w:separator/>
      </w:r>
    </w:p>
  </w:footnote>
  <w:footnote w:type="continuationSeparator" w:id="0">
    <w:p w14:paraId="2C3D8EAA" w14:textId="77777777" w:rsidR="003967BD" w:rsidRDefault="003967BD" w:rsidP="00FE2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6662500"/>
      <w:docPartObj>
        <w:docPartGallery w:val="Page Numbers (Top of Page)"/>
        <w:docPartUnique/>
      </w:docPartObj>
    </w:sdtPr>
    <w:sdtContent>
      <w:p w14:paraId="209A13A3" w14:textId="77777777" w:rsidR="006D3746" w:rsidRDefault="00000000" w:rsidP="00DC113F">
        <w:pPr>
          <w:pStyle w:val="Header"/>
          <w:spacing w:line="360" w:lineRule="auto"/>
          <w:jc w:val="center"/>
        </w:pPr>
      </w:p>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0811B7" w14:textId="77777777" w:rsidR="006D3746" w:rsidRDefault="006D3746" w:rsidP="00DC113F">
    <w:pPr>
      <w:pStyle w:val="Header"/>
      <w:spacing w:line="360" w:lineRule="auto"/>
      <w:jc w:val="cent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7362C8" w14:textId="77777777" w:rsidR="006D3746" w:rsidRDefault="006D3746" w:rsidP="00DC113F">
    <w:pPr>
      <w:pStyle w:val="Header"/>
      <w:spacing w:line="360" w:lineRule="auto"/>
      <w:jc w:val="cent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E1610" w14:textId="77777777" w:rsidR="006D3746" w:rsidRDefault="006D3746" w:rsidP="00DC113F">
    <w:pPr>
      <w:pStyle w:val="Header"/>
      <w:spacing w:line="360" w:lineRule="auto"/>
      <w:jc w:val="cent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0526F1" w14:textId="77777777" w:rsidR="006D3746" w:rsidRPr="00BD5D8A" w:rsidRDefault="006D3746" w:rsidP="00DC113F">
    <w:pPr>
      <w:pStyle w:val="Header"/>
      <w:spacing w:line="360" w:lineRule="auto"/>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8BBFB" w14:textId="77777777" w:rsidR="006D3746" w:rsidRPr="00BD5D8A" w:rsidRDefault="006D3746" w:rsidP="00DC113F">
    <w:pPr>
      <w:pStyle w:val="Header"/>
      <w:spacing w:line="360" w:lineRule="auto"/>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DA7D26" w14:textId="77777777" w:rsidR="006D3746" w:rsidRPr="00BD5D8A" w:rsidRDefault="006D3746" w:rsidP="00DC113F">
    <w:pPr>
      <w:pStyle w:val="Header"/>
      <w:spacing w:line="360" w:lineRule="auto"/>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CB2EA" w14:textId="77777777" w:rsidR="006D3746" w:rsidRPr="00BD5D8A" w:rsidRDefault="006D3746" w:rsidP="00DC113F">
    <w:pPr>
      <w:pStyle w:val="Header"/>
      <w:spacing w:line="360" w:lineRule="auto"/>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8AD217" w14:textId="77777777" w:rsidR="006D3746" w:rsidRPr="00BD5D8A" w:rsidRDefault="006D3746" w:rsidP="00DC113F">
    <w:pPr>
      <w:pStyle w:val="Header"/>
      <w:spacing w:line="360" w:lineRule="auto"/>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DF9C5" w14:textId="77777777" w:rsidR="006D3746" w:rsidRPr="00BD5D8A" w:rsidRDefault="006D3746" w:rsidP="00DC113F">
    <w:pPr>
      <w:pStyle w:val="Header"/>
      <w:spacing w:line="360" w:lineRule="auto"/>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0939E5" w14:textId="77777777" w:rsidR="006D3746" w:rsidRPr="00BD5D8A" w:rsidRDefault="006D3746" w:rsidP="00DC113F">
    <w:pPr>
      <w:pStyle w:val="Header"/>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1248E2" w14:textId="77777777" w:rsidR="006D3746" w:rsidRDefault="006D3746" w:rsidP="00DC113F">
    <w:pPr>
      <w:pStyle w:val="Header"/>
      <w:spacing w:line="360" w:lineRule="aut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B0E5F9" w14:textId="77777777" w:rsidR="006D3746" w:rsidRDefault="006D3746" w:rsidP="00DC113F">
    <w:pPr>
      <w:pStyle w:val="Header"/>
      <w:spacing w:line="360" w:lineRule="auto"/>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CF644E" w14:textId="77777777" w:rsidR="006D3746" w:rsidRPr="0091594A" w:rsidRDefault="006D3746" w:rsidP="0091594A">
    <w:pPr>
      <w:pStyle w:val="Header"/>
      <w:spacing w:line="360" w:lineRule="auto"/>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546AD7" w14:textId="77777777" w:rsidR="006D3746" w:rsidRDefault="006D3746" w:rsidP="00DC113F">
    <w:pPr>
      <w:pStyle w:val="Header"/>
      <w:spacing w:line="360" w:lineRule="auto"/>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049D5" w14:textId="77777777" w:rsidR="006D3746" w:rsidRDefault="006D3746" w:rsidP="00DC113F">
    <w:pPr>
      <w:pStyle w:val="Header"/>
      <w:spacing w:line="360" w:lineRule="auto"/>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65D42" w14:textId="77777777" w:rsidR="006D3746" w:rsidRDefault="006D3746" w:rsidP="00DC113F">
    <w:pPr>
      <w:pStyle w:val="Header"/>
      <w:spacing w:line="360" w:lineRule="auto"/>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D59ED9" w14:textId="77777777" w:rsidR="006D3746" w:rsidRDefault="006D3746" w:rsidP="00DC113F">
    <w:pPr>
      <w:pStyle w:val="Header"/>
      <w:spacing w:line="360" w:lineRule="auto"/>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AAD66" w14:textId="77777777" w:rsidR="006D3746" w:rsidRDefault="006D3746" w:rsidP="00DC113F">
    <w:pPr>
      <w:pStyle w:val="Header"/>
      <w:spacing w:line="36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65912"/>
    <w:multiLevelType w:val="hybridMultilevel"/>
    <w:tmpl w:val="BC56D51E"/>
    <w:lvl w:ilvl="0" w:tplc="02F6FA2A">
      <w:start w:val="1"/>
      <w:numFmt w:val="decimal"/>
      <w:suff w:val="space"/>
      <w:lvlText w:val="%1."/>
      <w:lvlJc w:val="center"/>
      <w:pPr>
        <w:ind w:left="0" w:firstLine="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475337"/>
    <w:multiLevelType w:val="multilevel"/>
    <w:tmpl w:val="9B94137A"/>
    <w:lvl w:ilvl="0">
      <w:start w:val="1"/>
      <w:numFmt w:val="decimal"/>
      <w:suff w:val="nothing"/>
      <w:lvlText w:val="Приложение № %1"/>
      <w:lvlJc w:val="left"/>
      <w:pPr>
        <w:ind w:left="0" w:firstLine="0"/>
      </w:pPr>
      <w:rPr>
        <w:rFonts w:hint="default"/>
      </w:rPr>
    </w:lvl>
    <w:lvl w:ilvl="1">
      <w:start w:val="1"/>
      <w:numFmt w:val="decimal"/>
      <w:lvlText w:val="%1.%2"/>
      <w:lvlJc w:val="left"/>
      <w:pPr>
        <w:ind w:left="4483" w:hanging="1440"/>
      </w:pPr>
      <w:rPr>
        <w:rFonts w:hint="default"/>
      </w:rPr>
    </w:lvl>
    <w:lvl w:ilvl="2">
      <w:start w:val="1"/>
      <w:numFmt w:val="lowerRoman"/>
      <w:lvlText w:val="%3."/>
      <w:lvlJc w:val="right"/>
      <w:pPr>
        <w:ind w:left="5203" w:hanging="180"/>
      </w:pPr>
      <w:rPr>
        <w:rFonts w:hint="default"/>
      </w:rPr>
    </w:lvl>
    <w:lvl w:ilvl="3">
      <w:start w:val="1"/>
      <w:numFmt w:val="decimal"/>
      <w:lvlText w:val="%4."/>
      <w:lvlJc w:val="left"/>
      <w:pPr>
        <w:ind w:left="5923" w:hanging="360"/>
      </w:pPr>
      <w:rPr>
        <w:rFonts w:hint="default"/>
      </w:rPr>
    </w:lvl>
    <w:lvl w:ilvl="4">
      <w:start w:val="1"/>
      <w:numFmt w:val="lowerLetter"/>
      <w:lvlText w:val="%5."/>
      <w:lvlJc w:val="left"/>
      <w:pPr>
        <w:ind w:left="6643" w:hanging="360"/>
      </w:pPr>
      <w:rPr>
        <w:rFonts w:hint="default"/>
      </w:rPr>
    </w:lvl>
    <w:lvl w:ilvl="5">
      <w:start w:val="1"/>
      <w:numFmt w:val="lowerRoman"/>
      <w:lvlText w:val="%6."/>
      <w:lvlJc w:val="right"/>
      <w:pPr>
        <w:ind w:left="7363" w:hanging="180"/>
      </w:pPr>
      <w:rPr>
        <w:rFonts w:hint="default"/>
      </w:rPr>
    </w:lvl>
    <w:lvl w:ilvl="6">
      <w:start w:val="1"/>
      <w:numFmt w:val="decimal"/>
      <w:lvlText w:val="%7."/>
      <w:lvlJc w:val="left"/>
      <w:pPr>
        <w:ind w:left="8083" w:hanging="360"/>
      </w:pPr>
      <w:rPr>
        <w:rFonts w:hint="default"/>
      </w:rPr>
    </w:lvl>
    <w:lvl w:ilvl="7">
      <w:start w:val="1"/>
      <w:numFmt w:val="lowerLetter"/>
      <w:lvlText w:val="%8."/>
      <w:lvlJc w:val="left"/>
      <w:pPr>
        <w:ind w:left="8803" w:hanging="360"/>
      </w:pPr>
      <w:rPr>
        <w:rFonts w:hint="default"/>
      </w:rPr>
    </w:lvl>
    <w:lvl w:ilvl="8">
      <w:start w:val="1"/>
      <w:numFmt w:val="lowerRoman"/>
      <w:lvlText w:val="%9."/>
      <w:lvlJc w:val="right"/>
      <w:pPr>
        <w:ind w:left="9523" w:hanging="180"/>
      </w:pPr>
      <w:rPr>
        <w:rFonts w:hint="default"/>
      </w:rPr>
    </w:lvl>
  </w:abstractNum>
  <w:abstractNum w:abstractNumId="2" w15:restartNumberingAfterBreak="0">
    <w:nsid w:val="109A1DFA"/>
    <w:multiLevelType w:val="hybridMultilevel"/>
    <w:tmpl w:val="7E3655FA"/>
    <w:lvl w:ilvl="0" w:tplc="2C701F1E">
      <w:start w:val="1"/>
      <w:numFmt w:val="decimal"/>
      <w:lvlText w:val="%1."/>
      <w:lvlJc w:val="left"/>
      <w:pPr>
        <w:ind w:left="1570" w:hanging="360"/>
      </w:p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3" w15:restartNumberingAfterBreak="0">
    <w:nsid w:val="116F1577"/>
    <w:multiLevelType w:val="hybridMultilevel"/>
    <w:tmpl w:val="CB1EEE7C"/>
    <w:lvl w:ilvl="0" w:tplc="BFDA99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296B8B"/>
    <w:multiLevelType w:val="hybridMultilevel"/>
    <w:tmpl w:val="13FACF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5F921B8"/>
    <w:multiLevelType w:val="multilevel"/>
    <w:tmpl w:val="AC34F5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sz w:val="28"/>
        <w:szCs w:val="28"/>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BFF2F9A"/>
    <w:multiLevelType w:val="hybridMultilevel"/>
    <w:tmpl w:val="AF1441DA"/>
    <w:lvl w:ilvl="0" w:tplc="04FA2D9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CE770AB"/>
    <w:multiLevelType w:val="hybridMultilevel"/>
    <w:tmpl w:val="45A6612C"/>
    <w:lvl w:ilvl="0" w:tplc="092E85E6">
      <w:start w:val="1"/>
      <w:numFmt w:val="decimal"/>
      <w:lvlText w:val="%1."/>
      <w:lvlJc w:val="left"/>
      <w:pPr>
        <w:ind w:left="3763" w:hanging="360"/>
      </w:p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8" w15:restartNumberingAfterBreak="0">
    <w:nsid w:val="20516E81"/>
    <w:multiLevelType w:val="hybridMultilevel"/>
    <w:tmpl w:val="CE8EA8C2"/>
    <w:lvl w:ilvl="0" w:tplc="601A5384">
      <w:start w:val="1"/>
      <w:numFmt w:val="decimal"/>
      <w:suff w:val="space"/>
      <w:lvlText w:val="%1."/>
      <w:lvlJc w:val="left"/>
      <w:pPr>
        <w:ind w:left="0" w:firstLine="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7C725AF"/>
    <w:multiLevelType w:val="multilevel"/>
    <w:tmpl w:val="912499A0"/>
    <w:lvl w:ilvl="0">
      <w:start w:val="1"/>
      <w:numFmt w:val="decimal"/>
      <w:lvlText w:val="%1."/>
      <w:lvlJc w:val="left"/>
      <w:pPr>
        <w:ind w:left="0" w:firstLine="0"/>
      </w:pPr>
      <w:rPr>
        <w:rFonts w:ascii="Times New Roman" w:hAnsi="Times New Roman" w:hint="default"/>
        <w:b w:val="0"/>
        <w:i w:val="0"/>
        <w:color w:val="000000" w:themeColor="text1"/>
        <w:sz w:val="24"/>
      </w:rPr>
    </w:lvl>
    <w:lvl w:ilvl="1">
      <w:start w:val="1"/>
      <w:numFmt w:val="decimal"/>
      <w:lvlText w:val="%1.%2."/>
      <w:lvlJc w:val="left"/>
      <w:pPr>
        <w:ind w:left="0" w:firstLine="0"/>
      </w:pPr>
      <w:rPr>
        <w:rFonts w:ascii="Times New Roman" w:hAnsi="Times New Roman" w:hint="default"/>
        <w:b w:val="0"/>
        <w:i w:val="0"/>
        <w:color w:val="000000" w:themeColor="text1"/>
        <w:sz w:val="24"/>
      </w:rPr>
    </w:lvl>
    <w:lvl w:ilvl="2">
      <w:start w:val="1"/>
      <w:numFmt w:val="decimal"/>
      <w:lvlText w:val="%1.%2.%3."/>
      <w:lvlJc w:val="left"/>
      <w:pPr>
        <w:ind w:left="0" w:firstLine="0"/>
      </w:pPr>
      <w:rPr>
        <w:rFonts w:ascii="Times New Roman" w:hAnsi="Times New Roman" w:hint="default"/>
        <w:b w:val="0"/>
        <w:i w:val="0"/>
        <w:color w:val="000000" w:themeColor="text1"/>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2CDD5A30"/>
    <w:multiLevelType w:val="hybridMultilevel"/>
    <w:tmpl w:val="B32C46BA"/>
    <w:lvl w:ilvl="0" w:tplc="DB501D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9B546F"/>
    <w:multiLevelType w:val="multilevel"/>
    <w:tmpl w:val="7C008D24"/>
    <w:styleLink w:val="a"/>
    <w:lvl w:ilvl="0">
      <w:start w:val="1"/>
      <w:numFmt w:val="decimal"/>
      <w:lvlText w:val="%1"/>
      <w:lvlJc w:val="left"/>
      <w:pPr>
        <w:tabs>
          <w:tab w:val="num" w:pos="0"/>
        </w:tabs>
        <w:ind w:left="720" w:firstLine="0"/>
      </w:pPr>
      <w:rPr>
        <w:rFonts w:hint="default"/>
      </w:rPr>
    </w:lvl>
    <w:lvl w:ilvl="1">
      <w:start w:val="1"/>
      <w:numFmt w:val="decimal"/>
      <w:lvlText w:val="%1.%2"/>
      <w:lvlJc w:val="left"/>
      <w:pPr>
        <w:tabs>
          <w:tab w:val="num" w:pos="0"/>
        </w:tabs>
        <w:ind w:left="2520" w:hanging="1800"/>
      </w:pPr>
      <w:rPr>
        <w:rFonts w:hint="default"/>
      </w:rPr>
    </w:lvl>
    <w:lvl w:ilvl="2">
      <w:start w:val="1"/>
      <w:numFmt w:val="decimal"/>
      <w:lvlText w:val="%1.%2.%3"/>
      <w:lvlJc w:val="left"/>
      <w:pPr>
        <w:tabs>
          <w:tab w:val="num" w:pos="130"/>
        </w:tabs>
        <w:ind w:left="850" w:firstLine="0"/>
      </w:pPr>
      <w:rPr>
        <w:rFonts w:hint="default"/>
      </w:rPr>
    </w:lvl>
    <w:lvl w:ilvl="3">
      <w:start w:val="1"/>
      <w:numFmt w:val="decimal"/>
      <w:lvlText w:val="%1.%2.%3.%4"/>
      <w:lvlJc w:val="left"/>
      <w:pPr>
        <w:tabs>
          <w:tab w:val="num" w:pos="720"/>
        </w:tabs>
        <w:ind w:left="737" w:hanging="17"/>
      </w:pPr>
      <w:rPr>
        <w:rFonts w:hint="default"/>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2" w15:restartNumberingAfterBreak="0">
    <w:nsid w:val="2E7D33F3"/>
    <w:multiLevelType w:val="hybridMultilevel"/>
    <w:tmpl w:val="C0E6C9A6"/>
    <w:lvl w:ilvl="0" w:tplc="66C28286">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3" w15:restartNumberingAfterBreak="0">
    <w:nsid w:val="37672F59"/>
    <w:multiLevelType w:val="hybridMultilevel"/>
    <w:tmpl w:val="A2947F5A"/>
    <w:lvl w:ilvl="0" w:tplc="FEFCAA8C">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7FA2021"/>
    <w:multiLevelType w:val="multilevel"/>
    <w:tmpl w:val="A64AD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D231C2"/>
    <w:multiLevelType w:val="multilevel"/>
    <w:tmpl w:val="AAA4EB12"/>
    <w:lvl w:ilvl="0">
      <w:start w:val="1"/>
      <w:numFmt w:val="decimal"/>
      <w:suff w:val="space"/>
      <w:lvlText w:val="%1."/>
      <w:lvlJc w:val="left"/>
      <w:pPr>
        <w:ind w:left="0" w:firstLine="709"/>
      </w:pPr>
      <w:rPr>
        <w:rFonts w:ascii="Times New Roman" w:hAnsi="Times New Roman" w:hint="default"/>
        <w:b w:val="0"/>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6" w15:restartNumberingAfterBreak="0">
    <w:nsid w:val="47082FB7"/>
    <w:multiLevelType w:val="hybridMultilevel"/>
    <w:tmpl w:val="F412189A"/>
    <w:lvl w:ilvl="0" w:tplc="0419000F">
      <w:start w:val="1"/>
      <w:numFmt w:val="decimal"/>
      <w:lvlText w:val="%1."/>
      <w:lvlJc w:val="left"/>
      <w:pPr>
        <w:ind w:left="720" w:hanging="607"/>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B993981"/>
    <w:multiLevelType w:val="multilevel"/>
    <w:tmpl w:val="067C0FE4"/>
    <w:lvl w:ilvl="0">
      <w:start w:val="1"/>
      <w:numFmt w:val="decimal"/>
      <w:lvlText w:val="%1."/>
      <w:lvlJc w:val="left"/>
      <w:pPr>
        <w:tabs>
          <w:tab w:val="num" w:pos="567"/>
        </w:tabs>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567"/>
        </w:tabs>
        <w:ind w:left="1701" w:hanging="1701"/>
      </w:pPr>
      <w:rPr>
        <w:rFonts w:hint="default"/>
      </w:rPr>
    </w:lvl>
    <w:lvl w:ilvl="2">
      <w:start w:val="1"/>
      <w:numFmt w:val="decimal"/>
      <w:lvlText w:val="%1.%2.%3"/>
      <w:lvlJc w:val="left"/>
      <w:pPr>
        <w:tabs>
          <w:tab w:val="num" w:pos="567"/>
        </w:tabs>
        <w:ind w:left="2061" w:hanging="2061"/>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8" w15:restartNumberingAfterBreak="0">
    <w:nsid w:val="5BE4025F"/>
    <w:multiLevelType w:val="hybridMultilevel"/>
    <w:tmpl w:val="7BC48AC2"/>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C6A1C49"/>
    <w:multiLevelType w:val="multilevel"/>
    <w:tmpl w:val="01E4C6B0"/>
    <w:lvl w:ilvl="0">
      <w:start w:val="1"/>
      <w:numFmt w:val="decimal"/>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7853990"/>
    <w:multiLevelType w:val="multilevel"/>
    <w:tmpl w:val="B678CFAA"/>
    <w:lvl w:ilvl="0">
      <w:start w:val="1"/>
      <w:numFmt w:val="decimal"/>
      <w:suff w:val="space"/>
      <w:lvlText w:val="%1."/>
      <w:lvlJc w:val="left"/>
      <w:pPr>
        <w:ind w:left="0" w:firstLine="709"/>
      </w:pPr>
      <w:rPr>
        <w:rFonts w:hint="default"/>
        <w:color w:val="auto"/>
      </w:rPr>
    </w:lvl>
    <w:lvl w:ilvl="1">
      <w:start w:val="1"/>
      <w:numFmt w:val="lowerLetter"/>
      <w:lvlText w:val="%2."/>
      <w:lvlJc w:val="lef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21" w15:restartNumberingAfterBreak="0">
    <w:nsid w:val="69262F8E"/>
    <w:multiLevelType w:val="multilevel"/>
    <w:tmpl w:val="D576B26E"/>
    <w:styleLink w:val="a0"/>
    <w:lvl w:ilvl="0">
      <w:start w:val="1"/>
      <w:numFmt w:val="decimal"/>
      <w:lvlText w:val="%1."/>
      <w:lvlJc w:val="left"/>
      <w:pPr>
        <w:ind w:left="1134" w:hanging="425"/>
      </w:pPr>
      <w:rPr>
        <w:rFonts w:ascii="Times New Roman" w:hAnsi="Times New Roman" w:hint="default"/>
        <w:b w:val="0"/>
        <w:i w:val="0"/>
        <w:sz w:val="30"/>
        <w:u w:color="000000" w:themeColor="text1"/>
      </w:rPr>
    </w:lvl>
    <w:lvl w:ilvl="1">
      <w:start w:val="1"/>
      <w:numFmt w:val="decimal"/>
      <w:lvlText w:val="%1.%2."/>
      <w:lvlJc w:val="left"/>
      <w:pPr>
        <w:ind w:left="1843" w:hanging="709"/>
      </w:pPr>
      <w:rPr>
        <w:rFonts w:ascii="Times New Roman" w:hAnsi="Times New Roman" w:hint="default"/>
        <w:b w:val="0"/>
        <w:i w:val="0"/>
        <w:sz w:val="30"/>
        <w:u w:color="000000" w:themeColor="text1"/>
      </w:rPr>
    </w:lvl>
    <w:lvl w:ilvl="2">
      <w:start w:val="1"/>
      <w:numFmt w:val="decimal"/>
      <w:lvlText w:val="%1.%2.%3."/>
      <w:lvlJc w:val="left"/>
      <w:pPr>
        <w:ind w:left="2552" w:hanging="709"/>
      </w:pPr>
      <w:rPr>
        <w:rFonts w:ascii="Times New Roman" w:hAnsi="Times New Roman" w:hint="default"/>
        <w:b w:val="0"/>
        <w:i w:val="0"/>
        <w:sz w:val="30"/>
        <w:u w:color="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CD86E64"/>
    <w:multiLevelType w:val="multilevel"/>
    <w:tmpl w:val="ADDAFABC"/>
    <w:lvl w:ilvl="0">
      <w:start w:val="1"/>
      <w:numFmt w:val="upperRoman"/>
      <w:suff w:val="space"/>
      <w:lvlText w:val="%1."/>
      <w:lvlJc w:val="center"/>
      <w:pPr>
        <w:ind w:left="0" w:firstLine="0"/>
      </w:pPr>
      <w:rPr>
        <w:rFonts w:ascii="Times New Roman" w:hAnsi="Times New Roman" w:cs="Times New Roman" w:hint="default"/>
        <w:b w:val="0"/>
        <w:i w:val="0"/>
        <w:sz w:val="30"/>
      </w:rPr>
    </w:lvl>
    <w:lvl w:ilvl="1">
      <w:start w:val="1"/>
      <w:numFmt w:val="decimal"/>
      <w:suff w:val="space"/>
      <w:lvlText w:val="%2."/>
      <w:lvlJc w:val="left"/>
      <w:pPr>
        <w:ind w:left="2520" w:hanging="1800"/>
      </w:pPr>
      <w:rPr>
        <w:rFonts w:ascii="Times New Roman Полужирный" w:hAnsi="Times New Roman Полужирный" w:hint="default"/>
        <w:b/>
        <w:i w:val="0"/>
        <w:sz w:val="30"/>
      </w:rPr>
    </w:lvl>
    <w:lvl w:ilvl="2">
      <w:start w:val="1"/>
      <w:numFmt w:val="none"/>
      <w:lvlText w:val=""/>
      <w:lvlJc w:val="left"/>
      <w:pPr>
        <w:ind w:left="0" w:firstLine="0"/>
      </w:pPr>
      <w:rPr>
        <w:rFonts w:ascii="Times New Roman Полужирный" w:hAnsi="Times New Roman Полужирный" w:hint="default"/>
        <w:b/>
        <w:i w:val="0"/>
        <w:sz w:val="30"/>
      </w:rPr>
    </w:lvl>
    <w:lvl w:ilvl="3">
      <w:start w:val="1"/>
      <w:numFmt w:val="none"/>
      <w:lvlText w:val=""/>
      <w:lvlJc w:val="left"/>
      <w:pPr>
        <w:ind w:left="0" w:firstLine="0"/>
      </w:pPr>
      <w:rPr>
        <w:rFonts w:ascii="Times New Roman Полужирный" w:hAnsi="Times New Roman Полужирный" w:hint="default"/>
        <w:b/>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23" w15:restartNumberingAfterBreak="0">
    <w:nsid w:val="70A958F5"/>
    <w:multiLevelType w:val="multilevel"/>
    <w:tmpl w:val="7C008D24"/>
    <w:numStyleLink w:val="a"/>
  </w:abstractNum>
  <w:abstractNum w:abstractNumId="24" w15:restartNumberingAfterBreak="0">
    <w:nsid w:val="76544B9B"/>
    <w:multiLevelType w:val="multilevel"/>
    <w:tmpl w:val="7C008D24"/>
    <w:numStyleLink w:val="a"/>
  </w:abstractNum>
  <w:num w:numId="1" w16cid:durableId="89203720">
    <w:abstractNumId w:val="11"/>
  </w:num>
  <w:num w:numId="2" w16cid:durableId="1596090329">
    <w:abstractNumId w:val="6"/>
  </w:num>
  <w:num w:numId="3" w16cid:durableId="1637447436">
    <w:abstractNumId w:val="1"/>
  </w:num>
  <w:num w:numId="4" w16cid:durableId="1650011474">
    <w:abstractNumId w:val="5"/>
  </w:num>
  <w:num w:numId="5" w16cid:durableId="1343318860">
    <w:abstractNumId w:val="12"/>
  </w:num>
  <w:num w:numId="6" w16cid:durableId="1002470325">
    <w:abstractNumId w:val="2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7" w16cid:durableId="122621010">
    <w:abstractNumId w:val="3"/>
  </w:num>
  <w:num w:numId="8" w16cid:durableId="785000351">
    <w:abstractNumId w:val="17"/>
  </w:num>
  <w:num w:numId="9" w16cid:durableId="461264691">
    <w:abstractNumId w:val="23"/>
  </w:num>
  <w:num w:numId="10" w16cid:durableId="395202615">
    <w:abstractNumId w:val="13"/>
  </w:num>
  <w:num w:numId="11" w16cid:durableId="1056124307">
    <w:abstractNumId w:val="2"/>
  </w:num>
  <w:num w:numId="12" w16cid:durableId="1240216428">
    <w:abstractNumId w:val="20"/>
  </w:num>
  <w:num w:numId="13" w16cid:durableId="1397779058">
    <w:abstractNumId w:val="7"/>
  </w:num>
  <w:num w:numId="14" w16cid:durableId="957417973">
    <w:abstractNumId w:val="8"/>
  </w:num>
  <w:num w:numId="15" w16cid:durableId="1535389026">
    <w:abstractNumId w:val="13"/>
    <w:lvlOverride w:ilvl="0">
      <w:startOverride w:val="1"/>
    </w:lvlOverride>
  </w:num>
  <w:num w:numId="16" w16cid:durableId="771516862">
    <w:abstractNumId w:val="2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7" w16cid:durableId="349258135">
    <w:abstractNumId w:val="2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8" w16cid:durableId="1715621684">
    <w:abstractNumId w:val="2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9" w16cid:durableId="1638073689">
    <w:abstractNumId w:val="2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0" w16cid:durableId="136263802">
    <w:abstractNumId w:val="2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1" w16cid:durableId="1825966890">
    <w:abstractNumId w:val="2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16cid:durableId="61877776">
    <w:abstractNumId w:val="2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3" w16cid:durableId="702092634">
    <w:abstractNumId w:val="2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4" w16cid:durableId="1982155955">
    <w:abstractNumId w:val="22"/>
  </w:num>
  <w:num w:numId="25" w16cid:durableId="1599555980">
    <w:abstractNumId w:val="0"/>
  </w:num>
  <w:num w:numId="26" w16cid:durableId="1729693570">
    <w:abstractNumId w:val="8"/>
    <w:lvlOverride w:ilvl="0">
      <w:startOverride w:val="1"/>
    </w:lvlOverride>
  </w:num>
  <w:num w:numId="27" w16cid:durableId="228157567">
    <w:abstractNumId w:val="19"/>
  </w:num>
  <w:num w:numId="28" w16cid:durableId="2130817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3373161">
    <w:abstractNumId w:val="0"/>
    <w:lvlOverride w:ilvl="0">
      <w:startOverride w:val="1"/>
    </w:lvlOverride>
  </w:num>
  <w:num w:numId="30" w16cid:durableId="1141792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540640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709503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65442144">
    <w:abstractNumId w:val="16"/>
  </w:num>
  <w:num w:numId="34" w16cid:durableId="1795635131">
    <w:abstractNumId w:val="4"/>
  </w:num>
  <w:num w:numId="35" w16cid:durableId="1294630082">
    <w:abstractNumId w:val="14"/>
  </w:num>
  <w:num w:numId="36" w16cid:durableId="32049238">
    <w:abstractNumId w:val="21"/>
  </w:num>
  <w:num w:numId="37" w16cid:durableId="232856950">
    <w:abstractNumId w:val="10"/>
  </w:num>
  <w:num w:numId="38" w16cid:durableId="847064892">
    <w:abstractNumId w:val="9"/>
  </w:num>
  <w:num w:numId="39" w16cid:durableId="118763585">
    <w:abstractNumId w:val="11"/>
    <w:lvlOverride w:ilvl="0">
      <w:lvl w:ilvl="0">
        <w:start w:val="1"/>
        <w:numFmt w:val="upperRoman"/>
        <w:suff w:val="space"/>
        <w:lvlText w:val="%1."/>
        <w:lvlJc w:val="left"/>
        <w:pPr>
          <w:ind w:left="0" w:firstLine="0"/>
        </w:pPr>
        <w:rPr>
          <w:rFonts w:ascii="Times New Roman" w:hAnsi="Times New Roman" w:hint="default"/>
          <w:b w:val="0"/>
          <w:i w:val="0"/>
          <w:sz w:val="30"/>
        </w:rPr>
      </w:lvl>
    </w:lvlOverride>
  </w:num>
  <w:num w:numId="40" w16cid:durableId="2018194830">
    <w:abstractNumId w:val="11"/>
    <w:lvlOverride w:ilvl="0">
      <w:startOverride w:val="1"/>
      <w:lvl w:ilvl="0">
        <w:start w:val="1"/>
        <w:numFmt w:val="decimal"/>
        <w:lvlText w:val=""/>
        <w:lvlJc w:val="left"/>
      </w:lvl>
    </w:lvlOverride>
    <w:lvlOverride w:ilvl="1">
      <w:startOverride w:val="1"/>
      <w:lvl w:ilvl="1">
        <w:start w:val="1"/>
        <w:numFmt w:val="decimal"/>
        <w:suff w:val="space"/>
        <w:lvlText w:val="%2."/>
        <w:lvlJc w:val="left"/>
        <w:pPr>
          <w:ind w:left="0" w:firstLine="0"/>
        </w:pPr>
        <w:rPr>
          <w:rFonts w:ascii="Times New Roman" w:hAnsi="Times New Roman" w:hint="default"/>
          <w:b w:val="0"/>
          <w:i w:val="0"/>
          <w:sz w:val="30"/>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41" w16cid:durableId="557013384">
    <w:abstractNumId w:val="18"/>
  </w:num>
  <w:num w:numId="42" w16cid:durableId="512643913">
    <w:abstractNumId w:val="15"/>
  </w:num>
  <w:num w:numId="43" w16cid:durableId="5535912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grammar="clean"/>
  <w:defaultTabStop w:val="708"/>
  <w:drawingGridHorizontalSpacing w:val="110"/>
  <w:displayHorizontalDrawingGridEvery w:val="2"/>
  <w:characterSpacingControl w:val="doNotCompress"/>
  <w:hdrShapeDefaults>
    <o:shapedefaults v:ext="edit" spidmax="24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2359"/>
    <w:rsid w:val="00000F3B"/>
    <w:rsid w:val="00002CD3"/>
    <w:rsid w:val="000144D5"/>
    <w:rsid w:val="0001780B"/>
    <w:rsid w:val="00032AAB"/>
    <w:rsid w:val="00053348"/>
    <w:rsid w:val="00057922"/>
    <w:rsid w:val="00060513"/>
    <w:rsid w:val="000655B9"/>
    <w:rsid w:val="0006761D"/>
    <w:rsid w:val="00083EE0"/>
    <w:rsid w:val="00086262"/>
    <w:rsid w:val="000905D0"/>
    <w:rsid w:val="000B39FE"/>
    <w:rsid w:val="000B59DB"/>
    <w:rsid w:val="000C02D8"/>
    <w:rsid w:val="000D737E"/>
    <w:rsid w:val="000E08E2"/>
    <w:rsid w:val="000E2565"/>
    <w:rsid w:val="000E3F8B"/>
    <w:rsid w:val="000F70F3"/>
    <w:rsid w:val="000F7667"/>
    <w:rsid w:val="00107D7C"/>
    <w:rsid w:val="00114B56"/>
    <w:rsid w:val="00124FF0"/>
    <w:rsid w:val="001304F5"/>
    <w:rsid w:val="001403E3"/>
    <w:rsid w:val="001471C6"/>
    <w:rsid w:val="00151AD9"/>
    <w:rsid w:val="00152A83"/>
    <w:rsid w:val="00155057"/>
    <w:rsid w:val="00161BD8"/>
    <w:rsid w:val="0018126C"/>
    <w:rsid w:val="00187CA6"/>
    <w:rsid w:val="001932A2"/>
    <w:rsid w:val="001A5166"/>
    <w:rsid w:val="001B2FB6"/>
    <w:rsid w:val="001B5626"/>
    <w:rsid w:val="001B7A7C"/>
    <w:rsid w:val="001C06EF"/>
    <w:rsid w:val="001C31A9"/>
    <w:rsid w:val="001D3554"/>
    <w:rsid w:val="001D675E"/>
    <w:rsid w:val="001E1C3A"/>
    <w:rsid w:val="001F29A9"/>
    <w:rsid w:val="002018F6"/>
    <w:rsid w:val="00203E5E"/>
    <w:rsid w:val="00216F17"/>
    <w:rsid w:val="002175AA"/>
    <w:rsid w:val="00226725"/>
    <w:rsid w:val="00233E38"/>
    <w:rsid w:val="00242E2F"/>
    <w:rsid w:val="00245871"/>
    <w:rsid w:val="00254A65"/>
    <w:rsid w:val="00262F02"/>
    <w:rsid w:val="002757AF"/>
    <w:rsid w:val="00281723"/>
    <w:rsid w:val="00282211"/>
    <w:rsid w:val="002851C4"/>
    <w:rsid w:val="00287C1B"/>
    <w:rsid w:val="00290846"/>
    <w:rsid w:val="00290974"/>
    <w:rsid w:val="002B0F7E"/>
    <w:rsid w:val="002B6A91"/>
    <w:rsid w:val="002C4405"/>
    <w:rsid w:val="002D0E48"/>
    <w:rsid w:val="00304A9B"/>
    <w:rsid w:val="00316336"/>
    <w:rsid w:val="0031637B"/>
    <w:rsid w:val="00336000"/>
    <w:rsid w:val="00353764"/>
    <w:rsid w:val="00353B9F"/>
    <w:rsid w:val="003651D5"/>
    <w:rsid w:val="00383BB2"/>
    <w:rsid w:val="003901D0"/>
    <w:rsid w:val="00396004"/>
    <w:rsid w:val="003967BD"/>
    <w:rsid w:val="003A710F"/>
    <w:rsid w:val="003E306B"/>
    <w:rsid w:val="003E4523"/>
    <w:rsid w:val="00401075"/>
    <w:rsid w:val="004027E9"/>
    <w:rsid w:val="00415F5D"/>
    <w:rsid w:val="0041762D"/>
    <w:rsid w:val="00430135"/>
    <w:rsid w:val="00436EDF"/>
    <w:rsid w:val="0044764F"/>
    <w:rsid w:val="00460844"/>
    <w:rsid w:val="00475719"/>
    <w:rsid w:val="004764D4"/>
    <w:rsid w:val="00485D3F"/>
    <w:rsid w:val="00490544"/>
    <w:rsid w:val="004906EB"/>
    <w:rsid w:val="004A7B4F"/>
    <w:rsid w:val="004B4208"/>
    <w:rsid w:val="004B5D01"/>
    <w:rsid w:val="004C56DB"/>
    <w:rsid w:val="004C58E7"/>
    <w:rsid w:val="004D03F6"/>
    <w:rsid w:val="004E7340"/>
    <w:rsid w:val="004F2D61"/>
    <w:rsid w:val="004F3B01"/>
    <w:rsid w:val="005018D6"/>
    <w:rsid w:val="00504133"/>
    <w:rsid w:val="005063D3"/>
    <w:rsid w:val="00520D64"/>
    <w:rsid w:val="00530D2F"/>
    <w:rsid w:val="005551F8"/>
    <w:rsid w:val="00561E63"/>
    <w:rsid w:val="00561E81"/>
    <w:rsid w:val="00574025"/>
    <w:rsid w:val="00574C37"/>
    <w:rsid w:val="00582B46"/>
    <w:rsid w:val="00586C54"/>
    <w:rsid w:val="00594ED1"/>
    <w:rsid w:val="005B1C8C"/>
    <w:rsid w:val="005B78CA"/>
    <w:rsid w:val="005C0571"/>
    <w:rsid w:val="005D454D"/>
    <w:rsid w:val="006015E6"/>
    <w:rsid w:val="006028D0"/>
    <w:rsid w:val="00605C54"/>
    <w:rsid w:val="00605FE4"/>
    <w:rsid w:val="0063089A"/>
    <w:rsid w:val="00630F69"/>
    <w:rsid w:val="00643371"/>
    <w:rsid w:val="006521F6"/>
    <w:rsid w:val="00652BA4"/>
    <w:rsid w:val="006535A4"/>
    <w:rsid w:val="00662702"/>
    <w:rsid w:val="00665C42"/>
    <w:rsid w:val="006732AD"/>
    <w:rsid w:val="00673F63"/>
    <w:rsid w:val="006771AF"/>
    <w:rsid w:val="006807F2"/>
    <w:rsid w:val="00681490"/>
    <w:rsid w:val="00684A0E"/>
    <w:rsid w:val="00685CC4"/>
    <w:rsid w:val="0069156A"/>
    <w:rsid w:val="006958DC"/>
    <w:rsid w:val="006C794D"/>
    <w:rsid w:val="006D3746"/>
    <w:rsid w:val="006F5042"/>
    <w:rsid w:val="006F5BCA"/>
    <w:rsid w:val="00704A39"/>
    <w:rsid w:val="00713D90"/>
    <w:rsid w:val="00721295"/>
    <w:rsid w:val="0072650F"/>
    <w:rsid w:val="00734B03"/>
    <w:rsid w:val="0073567D"/>
    <w:rsid w:val="00742042"/>
    <w:rsid w:val="007470A7"/>
    <w:rsid w:val="00773282"/>
    <w:rsid w:val="00777FFD"/>
    <w:rsid w:val="00781376"/>
    <w:rsid w:val="007977F2"/>
    <w:rsid w:val="00797E7A"/>
    <w:rsid w:val="007C3AED"/>
    <w:rsid w:val="007C7163"/>
    <w:rsid w:val="007D308C"/>
    <w:rsid w:val="007D48C7"/>
    <w:rsid w:val="007F0EA9"/>
    <w:rsid w:val="007F16C3"/>
    <w:rsid w:val="00801AE6"/>
    <w:rsid w:val="0080406E"/>
    <w:rsid w:val="00807FD7"/>
    <w:rsid w:val="0082247B"/>
    <w:rsid w:val="00827D18"/>
    <w:rsid w:val="00831A16"/>
    <w:rsid w:val="008362FD"/>
    <w:rsid w:val="008423E4"/>
    <w:rsid w:val="00842661"/>
    <w:rsid w:val="00843E3E"/>
    <w:rsid w:val="00845FC5"/>
    <w:rsid w:val="00854F0A"/>
    <w:rsid w:val="00854F92"/>
    <w:rsid w:val="00870AE0"/>
    <w:rsid w:val="00872E34"/>
    <w:rsid w:val="008813CB"/>
    <w:rsid w:val="008832B6"/>
    <w:rsid w:val="00890BAD"/>
    <w:rsid w:val="008922E1"/>
    <w:rsid w:val="008A1C21"/>
    <w:rsid w:val="008A5A83"/>
    <w:rsid w:val="008B7C46"/>
    <w:rsid w:val="008C267F"/>
    <w:rsid w:val="008C56D7"/>
    <w:rsid w:val="008D37D9"/>
    <w:rsid w:val="008D6677"/>
    <w:rsid w:val="008E416C"/>
    <w:rsid w:val="0090492A"/>
    <w:rsid w:val="0091594A"/>
    <w:rsid w:val="00922925"/>
    <w:rsid w:val="00924982"/>
    <w:rsid w:val="0093785C"/>
    <w:rsid w:val="00957919"/>
    <w:rsid w:val="00962964"/>
    <w:rsid w:val="0096783C"/>
    <w:rsid w:val="00967D48"/>
    <w:rsid w:val="00972359"/>
    <w:rsid w:val="00975D11"/>
    <w:rsid w:val="009928B2"/>
    <w:rsid w:val="009A4146"/>
    <w:rsid w:val="009A4DB7"/>
    <w:rsid w:val="009A6407"/>
    <w:rsid w:val="009A726A"/>
    <w:rsid w:val="009B2712"/>
    <w:rsid w:val="009B676F"/>
    <w:rsid w:val="009C33AB"/>
    <w:rsid w:val="009F6218"/>
    <w:rsid w:val="00A11CB2"/>
    <w:rsid w:val="00A1243D"/>
    <w:rsid w:val="00A13E44"/>
    <w:rsid w:val="00A16506"/>
    <w:rsid w:val="00A17B02"/>
    <w:rsid w:val="00A31905"/>
    <w:rsid w:val="00A37A48"/>
    <w:rsid w:val="00A52B26"/>
    <w:rsid w:val="00A603B9"/>
    <w:rsid w:val="00A61396"/>
    <w:rsid w:val="00A80F0C"/>
    <w:rsid w:val="00A92603"/>
    <w:rsid w:val="00AA7062"/>
    <w:rsid w:val="00AB400E"/>
    <w:rsid w:val="00AC32D0"/>
    <w:rsid w:val="00AC35F0"/>
    <w:rsid w:val="00AD0E0A"/>
    <w:rsid w:val="00AD6CDF"/>
    <w:rsid w:val="00AE1748"/>
    <w:rsid w:val="00AF39D6"/>
    <w:rsid w:val="00B01C99"/>
    <w:rsid w:val="00B06B45"/>
    <w:rsid w:val="00B1024A"/>
    <w:rsid w:val="00B2359E"/>
    <w:rsid w:val="00B240FD"/>
    <w:rsid w:val="00B27427"/>
    <w:rsid w:val="00B34902"/>
    <w:rsid w:val="00B45666"/>
    <w:rsid w:val="00B464DD"/>
    <w:rsid w:val="00B505DC"/>
    <w:rsid w:val="00B571CE"/>
    <w:rsid w:val="00B62581"/>
    <w:rsid w:val="00B70767"/>
    <w:rsid w:val="00B70B74"/>
    <w:rsid w:val="00B71590"/>
    <w:rsid w:val="00B8009D"/>
    <w:rsid w:val="00B80E30"/>
    <w:rsid w:val="00BA112B"/>
    <w:rsid w:val="00BB0390"/>
    <w:rsid w:val="00BB34B1"/>
    <w:rsid w:val="00BD0E9E"/>
    <w:rsid w:val="00BD21F5"/>
    <w:rsid w:val="00BD3B96"/>
    <w:rsid w:val="00BE1EE2"/>
    <w:rsid w:val="00BE3BBF"/>
    <w:rsid w:val="00BF4E71"/>
    <w:rsid w:val="00C02090"/>
    <w:rsid w:val="00C07E3E"/>
    <w:rsid w:val="00C20307"/>
    <w:rsid w:val="00C272AA"/>
    <w:rsid w:val="00C3530E"/>
    <w:rsid w:val="00C53D1A"/>
    <w:rsid w:val="00C66170"/>
    <w:rsid w:val="00C67E60"/>
    <w:rsid w:val="00C87345"/>
    <w:rsid w:val="00C9253B"/>
    <w:rsid w:val="00CA0207"/>
    <w:rsid w:val="00CA457A"/>
    <w:rsid w:val="00CA7BA3"/>
    <w:rsid w:val="00CB48C8"/>
    <w:rsid w:val="00CB7246"/>
    <w:rsid w:val="00CC0DD3"/>
    <w:rsid w:val="00CC1DCA"/>
    <w:rsid w:val="00CC5FCA"/>
    <w:rsid w:val="00CD626E"/>
    <w:rsid w:val="00CE7089"/>
    <w:rsid w:val="00D11F96"/>
    <w:rsid w:val="00D12245"/>
    <w:rsid w:val="00D24744"/>
    <w:rsid w:val="00D3070E"/>
    <w:rsid w:val="00D40290"/>
    <w:rsid w:val="00D41AA6"/>
    <w:rsid w:val="00D44A6A"/>
    <w:rsid w:val="00D5196A"/>
    <w:rsid w:val="00D51CBD"/>
    <w:rsid w:val="00D5493D"/>
    <w:rsid w:val="00D65700"/>
    <w:rsid w:val="00D764CF"/>
    <w:rsid w:val="00D86552"/>
    <w:rsid w:val="00D86E28"/>
    <w:rsid w:val="00D920C3"/>
    <w:rsid w:val="00D95D6D"/>
    <w:rsid w:val="00D97520"/>
    <w:rsid w:val="00DB60BB"/>
    <w:rsid w:val="00DC02E5"/>
    <w:rsid w:val="00DC113F"/>
    <w:rsid w:val="00DC1E41"/>
    <w:rsid w:val="00E065EC"/>
    <w:rsid w:val="00E12431"/>
    <w:rsid w:val="00E146D7"/>
    <w:rsid w:val="00E169DA"/>
    <w:rsid w:val="00E216D4"/>
    <w:rsid w:val="00E30885"/>
    <w:rsid w:val="00E34C74"/>
    <w:rsid w:val="00E40C84"/>
    <w:rsid w:val="00E46F8D"/>
    <w:rsid w:val="00E6239F"/>
    <w:rsid w:val="00E63D38"/>
    <w:rsid w:val="00E7329D"/>
    <w:rsid w:val="00E853D2"/>
    <w:rsid w:val="00E9113C"/>
    <w:rsid w:val="00E91546"/>
    <w:rsid w:val="00E9221C"/>
    <w:rsid w:val="00E95873"/>
    <w:rsid w:val="00EA2330"/>
    <w:rsid w:val="00EA25BD"/>
    <w:rsid w:val="00EB59F7"/>
    <w:rsid w:val="00EB5D30"/>
    <w:rsid w:val="00EC2374"/>
    <w:rsid w:val="00ED115D"/>
    <w:rsid w:val="00ED7A40"/>
    <w:rsid w:val="00EF566C"/>
    <w:rsid w:val="00F001B9"/>
    <w:rsid w:val="00F00F52"/>
    <w:rsid w:val="00F143E5"/>
    <w:rsid w:val="00F17092"/>
    <w:rsid w:val="00F30F08"/>
    <w:rsid w:val="00F32500"/>
    <w:rsid w:val="00F32E7C"/>
    <w:rsid w:val="00F35ED1"/>
    <w:rsid w:val="00F40480"/>
    <w:rsid w:val="00F51B25"/>
    <w:rsid w:val="00F75363"/>
    <w:rsid w:val="00F755BE"/>
    <w:rsid w:val="00F972D9"/>
    <w:rsid w:val="00FB3C69"/>
    <w:rsid w:val="00FC516C"/>
    <w:rsid w:val="00FE2293"/>
    <w:rsid w:val="00FE2CEE"/>
    <w:rsid w:val="00FE430D"/>
    <w:rsid w:val="00FE7101"/>
    <w:rsid w:val="00FF0BA5"/>
    <w:rsid w:val="00FF69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497"/>
    <o:shapelayout v:ext="edit">
      <o:idmap v:ext="edit" data="2"/>
    </o:shapelayout>
  </w:shapeDefaults>
  <w:decimalSymbol w:val="."/>
  <w:listSeparator w:val=","/>
  <w14:docId w14:val="03837DA3"/>
  <w15:docId w15:val="{0AE707D1-6CCF-467A-9AF7-0A70560F8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3CB"/>
  </w:style>
  <w:style w:type="paragraph" w:styleId="Heading1">
    <w:name w:val="heading 1"/>
    <w:basedOn w:val="Normal"/>
    <w:next w:val="Normal"/>
    <w:link w:val="Heading1Char"/>
    <w:autoRedefine/>
    <w:uiPriority w:val="9"/>
    <w:qFormat/>
    <w:rsid w:val="00DC113F"/>
    <w:pPr>
      <w:keepNext/>
      <w:keepLines/>
      <w:spacing w:before="360" w:after="360" w:line="240" w:lineRule="auto"/>
      <w:jc w:val="center"/>
      <w:outlineLvl w:val="0"/>
    </w:pPr>
    <w:rPr>
      <w:rFonts w:ascii="Times New Roman" w:eastAsiaTheme="majorEastAsia" w:hAnsi="Times New Roman" w:cstheme="majorBidi"/>
      <w:bCs/>
      <w:color w:val="000000"/>
      <w:sz w:val="30"/>
      <w:szCs w:val="20"/>
    </w:rPr>
  </w:style>
  <w:style w:type="paragraph" w:styleId="Heading2">
    <w:name w:val="heading 2"/>
    <w:basedOn w:val="Heading1"/>
    <w:next w:val="Normal"/>
    <w:link w:val="Heading2Char"/>
    <w:uiPriority w:val="9"/>
    <w:unhideWhenUsed/>
    <w:qFormat/>
    <w:rsid w:val="00DC113F"/>
    <w:pPr>
      <w:spacing w:before="240" w:after="240"/>
      <w:outlineLvl w:val="1"/>
    </w:pPr>
    <w:rPr>
      <w:bCs w:val="0"/>
      <w:szCs w:val="26"/>
    </w:rPr>
  </w:style>
  <w:style w:type="paragraph" w:styleId="Heading3">
    <w:name w:val="heading 3"/>
    <w:basedOn w:val="Normal"/>
    <w:next w:val="Normal"/>
    <w:link w:val="Heading3Char"/>
    <w:uiPriority w:val="9"/>
    <w:unhideWhenUsed/>
    <w:rsid w:val="00DC113F"/>
    <w:pPr>
      <w:keepNext/>
      <w:keepLines/>
      <w:spacing w:before="360" w:after="360" w:line="240" w:lineRule="auto"/>
      <w:jc w:val="center"/>
      <w:outlineLvl w:val="2"/>
    </w:pPr>
    <w:rPr>
      <w:rFonts w:ascii="Times New Roman" w:eastAsiaTheme="majorEastAsia" w:hAnsi="Times New Roman" w:cstheme="majorBidi"/>
      <w:bCs/>
      <w:color w:val="000000" w:themeColor="text1"/>
      <w:sz w:val="30"/>
      <w:szCs w:val="20"/>
    </w:rPr>
  </w:style>
  <w:style w:type="paragraph" w:styleId="Heading4">
    <w:name w:val="heading 4"/>
    <w:basedOn w:val="Normal"/>
    <w:next w:val="Normal"/>
    <w:link w:val="Heading4Char"/>
    <w:uiPriority w:val="9"/>
    <w:unhideWhenUsed/>
    <w:qFormat/>
    <w:rsid w:val="00DC113F"/>
    <w:pPr>
      <w:keepNext/>
      <w:keepLines/>
      <w:numPr>
        <w:ilvl w:val="3"/>
        <w:numId w:val="4"/>
      </w:numPr>
      <w:spacing w:before="200" w:after="0" w:line="360" w:lineRule="auto"/>
      <w:jc w:val="both"/>
      <w:outlineLvl w:val="3"/>
    </w:pPr>
    <w:rPr>
      <w:rFonts w:asciiTheme="majorHAnsi" w:eastAsiaTheme="majorEastAsia" w:hAnsiTheme="majorHAnsi" w:cstheme="majorBidi"/>
      <w:b/>
      <w:bCs/>
      <w:i/>
      <w:iCs/>
      <w:color w:val="4F81BD" w:themeColor="accent1"/>
      <w:sz w:val="30"/>
      <w:szCs w:val="20"/>
    </w:rPr>
  </w:style>
  <w:style w:type="paragraph" w:styleId="Heading5">
    <w:name w:val="heading 5"/>
    <w:basedOn w:val="Normal"/>
    <w:next w:val="Normal"/>
    <w:link w:val="Heading5Char"/>
    <w:uiPriority w:val="9"/>
    <w:unhideWhenUsed/>
    <w:qFormat/>
    <w:rsid w:val="00DC113F"/>
    <w:pPr>
      <w:keepNext/>
      <w:keepLines/>
      <w:numPr>
        <w:ilvl w:val="4"/>
        <w:numId w:val="4"/>
      </w:numPr>
      <w:spacing w:before="200" w:after="0" w:line="360" w:lineRule="auto"/>
      <w:jc w:val="both"/>
      <w:outlineLvl w:val="4"/>
    </w:pPr>
    <w:rPr>
      <w:rFonts w:asciiTheme="majorHAnsi" w:eastAsiaTheme="majorEastAsia" w:hAnsiTheme="majorHAnsi" w:cstheme="majorBidi"/>
      <w:color w:val="243F60" w:themeColor="accent1" w:themeShade="7F"/>
      <w:sz w:val="30"/>
      <w:szCs w:val="20"/>
    </w:rPr>
  </w:style>
  <w:style w:type="paragraph" w:styleId="Heading6">
    <w:name w:val="heading 6"/>
    <w:basedOn w:val="Normal"/>
    <w:next w:val="Normal"/>
    <w:link w:val="Heading6Char"/>
    <w:uiPriority w:val="9"/>
    <w:unhideWhenUsed/>
    <w:qFormat/>
    <w:rsid w:val="00DC113F"/>
    <w:pPr>
      <w:keepNext/>
      <w:keepLines/>
      <w:numPr>
        <w:ilvl w:val="5"/>
        <w:numId w:val="4"/>
      </w:numPr>
      <w:spacing w:before="200" w:after="0" w:line="360" w:lineRule="auto"/>
      <w:jc w:val="both"/>
      <w:outlineLvl w:val="5"/>
    </w:pPr>
    <w:rPr>
      <w:rFonts w:asciiTheme="majorHAnsi" w:eastAsiaTheme="majorEastAsia" w:hAnsiTheme="majorHAnsi" w:cstheme="majorBidi"/>
      <w:i/>
      <w:iCs/>
      <w:color w:val="243F60" w:themeColor="accent1" w:themeShade="7F"/>
      <w:sz w:val="30"/>
      <w:szCs w:val="20"/>
    </w:rPr>
  </w:style>
  <w:style w:type="paragraph" w:styleId="Heading7">
    <w:name w:val="heading 7"/>
    <w:basedOn w:val="Normal"/>
    <w:next w:val="Normal"/>
    <w:link w:val="Heading7Char"/>
    <w:uiPriority w:val="9"/>
    <w:semiHidden/>
    <w:unhideWhenUsed/>
    <w:qFormat/>
    <w:rsid w:val="00DC113F"/>
    <w:pPr>
      <w:keepNext/>
      <w:keepLines/>
      <w:numPr>
        <w:ilvl w:val="6"/>
        <w:numId w:val="4"/>
      </w:numPr>
      <w:spacing w:before="200" w:after="0" w:line="360" w:lineRule="auto"/>
      <w:jc w:val="both"/>
      <w:outlineLvl w:val="6"/>
    </w:pPr>
    <w:rPr>
      <w:rFonts w:asciiTheme="majorHAnsi" w:eastAsiaTheme="majorEastAsia" w:hAnsiTheme="majorHAnsi" w:cstheme="majorBidi"/>
      <w:i/>
      <w:iCs/>
      <w:color w:val="404040" w:themeColor="text1" w:themeTint="BF"/>
      <w:sz w:val="30"/>
      <w:szCs w:val="20"/>
    </w:rPr>
  </w:style>
  <w:style w:type="paragraph" w:styleId="Heading8">
    <w:name w:val="heading 8"/>
    <w:basedOn w:val="Normal"/>
    <w:next w:val="Normal"/>
    <w:link w:val="Heading8Char"/>
    <w:uiPriority w:val="9"/>
    <w:semiHidden/>
    <w:unhideWhenUsed/>
    <w:qFormat/>
    <w:rsid w:val="00DC113F"/>
    <w:pPr>
      <w:keepNext/>
      <w:keepLines/>
      <w:numPr>
        <w:ilvl w:val="7"/>
        <w:numId w:val="4"/>
      </w:numPr>
      <w:spacing w:before="200" w:after="0" w:line="360" w:lineRule="auto"/>
      <w:jc w:val="both"/>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DC113F"/>
    <w:pPr>
      <w:keepNext/>
      <w:keepLines/>
      <w:numPr>
        <w:ilvl w:val="8"/>
        <w:numId w:val="4"/>
      </w:numPr>
      <w:spacing w:before="200" w:after="0" w:line="36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13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13CB"/>
    <w:rPr>
      <w:rFonts w:ascii="Tahoma" w:hAnsi="Tahoma" w:cs="Tahoma"/>
      <w:sz w:val="16"/>
      <w:szCs w:val="16"/>
    </w:rPr>
  </w:style>
  <w:style w:type="character" w:styleId="PlaceholderText">
    <w:name w:val="Placeholder Text"/>
    <w:basedOn w:val="DefaultParagraphFont"/>
    <w:uiPriority w:val="99"/>
    <w:semiHidden/>
    <w:rsid w:val="001E1C3A"/>
    <w:rPr>
      <w:color w:val="808080"/>
    </w:rPr>
  </w:style>
  <w:style w:type="table" w:styleId="TableGrid">
    <w:name w:val="Table Grid"/>
    <w:basedOn w:val="TableNormal"/>
    <w:uiPriority w:val="59"/>
    <w:rsid w:val="0043013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qFormat/>
    <w:rsid w:val="00FE2293"/>
    <w:pPr>
      <w:tabs>
        <w:tab w:val="center" w:pos="4677"/>
        <w:tab w:val="right" w:pos="9355"/>
      </w:tabs>
      <w:spacing w:after="0" w:line="240" w:lineRule="auto"/>
    </w:pPr>
  </w:style>
  <w:style w:type="character" w:customStyle="1" w:styleId="HeaderChar">
    <w:name w:val="Header Char"/>
    <w:basedOn w:val="DefaultParagraphFont"/>
    <w:link w:val="Header"/>
    <w:uiPriority w:val="99"/>
    <w:rsid w:val="00FE2293"/>
  </w:style>
  <w:style w:type="paragraph" w:styleId="Footer">
    <w:name w:val="footer"/>
    <w:basedOn w:val="Normal"/>
    <w:link w:val="FooterChar"/>
    <w:uiPriority w:val="99"/>
    <w:unhideWhenUsed/>
    <w:rsid w:val="00FE2293"/>
    <w:pPr>
      <w:tabs>
        <w:tab w:val="center" w:pos="4677"/>
        <w:tab w:val="right" w:pos="9355"/>
      </w:tabs>
      <w:spacing w:after="0" w:line="240" w:lineRule="auto"/>
    </w:pPr>
  </w:style>
  <w:style w:type="character" w:customStyle="1" w:styleId="FooterChar">
    <w:name w:val="Footer Char"/>
    <w:basedOn w:val="DefaultParagraphFont"/>
    <w:link w:val="Footer"/>
    <w:uiPriority w:val="99"/>
    <w:rsid w:val="00FE2293"/>
  </w:style>
  <w:style w:type="paragraph" w:customStyle="1" w:styleId="a1">
    <w:name w:val="Заголовок документа"/>
    <w:basedOn w:val="Normal"/>
    <w:link w:val="a2"/>
    <w:qFormat/>
    <w:rsid w:val="00B45666"/>
    <w:pPr>
      <w:spacing w:after="60" w:line="240" w:lineRule="auto"/>
      <w:contextualSpacing/>
      <w:jc w:val="center"/>
    </w:pPr>
    <w:rPr>
      <w:rFonts w:ascii="Times New Roman" w:eastAsia="Times New Roman" w:hAnsi="Times New Roman" w:cs="Times New Roman"/>
      <w:b/>
      <w:color w:val="000000"/>
      <w:sz w:val="30"/>
      <w:szCs w:val="20"/>
    </w:rPr>
  </w:style>
  <w:style w:type="paragraph" w:customStyle="1" w:styleId="a3">
    <w:name w:val="Вид документа"/>
    <w:basedOn w:val="Normal"/>
    <w:link w:val="a4"/>
    <w:qFormat/>
    <w:rsid w:val="00B45666"/>
    <w:pPr>
      <w:keepNext/>
      <w:keepLines/>
      <w:spacing w:after="0" w:line="240" w:lineRule="auto"/>
      <w:jc w:val="center"/>
    </w:pPr>
    <w:rPr>
      <w:rFonts w:ascii="Times New Roman ??????????" w:eastAsiaTheme="minorEastAsia" w:hAnsi="Times New Roman ??????????" w:cs="Times New Roman"/>
      <w:b/>
      <w:caps/>
      <w:color w:val="000000"/>
      <w:sz w:val="30"/>
      <w:szCs w:val="20"/>
    </w:rPr>
  </w:style>
  <w:style w:type="character" w:customStyle="1" w:styleId="a2">
    <w:name w:val="Заголовок документа Знак"/>
    <w:link w:val="a1"/>
    <w:locked/>
    <w:rsid w:val="00B45666"/>
    <w:rPr>
      <w:rFonts w:ascii="Times New Roman" w:eastAsia="Times New Roman" w:hAnsi="Times New Roman" w:cs="Times New Roman"/>
      <w:b/>
      <w:color w:val="000000"/>
      <w:sz w:val="30"/>
      <w:szCs w:val="20"/>
    </w:rPr>
  </w:style>
  <w:style w:type="paragraph" w:customStyle="1" w:styleId="a5">
    <w:name w:val="ПВД_Вид документа"/>
    <w:basedOn w:val="Normal"/>
    <w:qFormat/>
    <w:rsid w:val="00B45666"/>
    <w:pPr>
      <w:keepLines/>
      <w:spacing w:after="0" w:line="240" w:lineRule="auto"/>
      <w:jc w:val="center"/>
    </w:pPr>
    <w:rPr>
      <w:rFonts w:ascii="Times New Roman ??????????" w:eastAsia="Times New Roman" w:hAnsi="Times New Roman ??????????" w:cs="Times New Roman"/>
      <w:b/>
      <w:caps/>
      <w:spacing w:val="40"/>
      <w:sz w:val="30"/>
      <w:szCs w:val="28"/>
    </w:rPr>
  </w:style>
  <w:style w:type="character" w:styleId="CommentReference">
    <w:name w:val="annotation reference"/>
    <w:basedOn w:val="DefaultParagraphFont"/>
    <w:uiPriority w:val="99"/>
    <w:semiHidden/>
    <w:unhideWhenUsed/>
    <w:rsid w:val="00684A0E"/>
    <w:rPr>
      <w:sz w:val="16"/>
      <w:szCs w:val="16"/>
    </w:rPr>
  </w:style>
  <w:style w:type="paragraph" w:styleId="CommentText">
    <w:name w:val="annotation text"/>
    <w:basedOn w:val="Normal"/>
    <w:link w:val="CommentTextChar"/>
    <w:uiPriority w:val="99"/>
    <w:unhideWhenUsed/>
    <w:rsid w:val="00684A0E"/>
    <w:pPr>
      <w:spacing w:line="240" w:lineRule="auto"/>
    </w:pPr>
    <w:rPr>
      <w:sz w:val="20"/>
      <w:szCs w:val="20"/>
    </w:rPr>
  </w:style>
  <w:style w:type="character" w:customStyle="1" w:styleId="CommentTextChar">
    <w:name w:val="Comment Text Char"/>
    <w:basedOn w:val="DefaultParagraphFont"/>
    <w:link w:val="CommentText"/>
    <w:uiPriority w:val="99"/>
    <w:rsid w:val="00684A0E"/>
    <w:rPr>
      <w:sz w:val="20"/>
      <w:szCs w:val="20"/>
    </w:rPr>
  </w:style>
  <w:style w:type="paragraph" w:styleId="CommentSubject">
    <w:name w:val="annotation subject"/>
    <w:basedOn w:val="CommentText"/>
    <w:next w:val="CommentText"/>
    <w:link w:val="CommentSubjectChar"/>
    <w:uiPriority w:val="99"/>
    <w:semiHidden/>
    <w:unhideWhenUsed/>
    <w:rsid w:val="00684A0E"/>
    <w:rPr>
      <w:b/>
      <w:bCs/>
    </w:rPr>
  </w:style>
  <w:style w:type="character" w:customStyle="1" w:styleId="CommentSubjectChar">
    <w:name w:val="Comment Subject Char"/>
    <w:basedOn w:val="CommentTextChar"/>
    <w:link w:val="CommentSubject"/>
    <w:uiPriority w:val="99"/>
    <w:semiHidden/>
    <w:rsid w:val="00684A0E"/>
    <w:rPr>
      <w:b/>
      <w:bCs/>
      <w:sz w:val="20"/>
      <w:szCs w:val="20"/>
    </w:rPr>
  </w:style>
  <w:style w:type="character" w:customStyle="1" w:styleId="Heading1Char">
    <w:name w:val="Heading 1 Char"/>
    <w:basedOn w:val="DefaultParagraphFont"/>
    <w:link w:val="Heading1"/>
    <w:uiPriority w:val="9"/>
    <w:rsid w:val="00DC113F"/>
    <w:rPr>
      <w:rFonts w:ascii="Times New Roman" w:eastAsiaTheme="majorEastAsia" w:hAnsi="Times New Roman" w:cstheme="majorBidi"/>
      <w:bCs/>
      <w:color w:val="000000"/>
      <w:sz w:val="30"/>
      <w:szCs w:val="20"/>
    </w:rPr>
  </w:style>
  <w:style w:type="character" w:customStyle="1" w:styleId="Heading2Char">
    <w:name w:val="Heading 2 Char"/>
    <w:basedOn w:val="DefaultParagraphFont"/>
    <w:link w:val="Heading2"/>
    <w:uiPriority w:val="9"/>
    <w:rsid w:val="00DC113F"/>
    <w:rPr>
      <w:rFonts w:ascii="Times New Roman" w:eastAsiaTheme="majorEastAsia" w:hAnsi="Times New Roman" w:cstheme="majorBidi"/>
      <w:color w:val="000000"/>
      <w:sz w:val="30"/>
      <w:szCs w:val="26"/>
    </w:rPr>
  </w:style>
  <w:style w:type="character" w:customStyle="1" w:styleId="Heading3Char">
    <w:name w:val="Heading 3 Char"/>
    <w:basedOn w:val="DefaultParagraphFont"/>
    <w:link w:val="Heading3"/>
    <w:uiPriority w:val="9"/>
    <w:rsid w:val="00DC113F"/>
    <w:rPr>
      <w:rFonts w:ascii="Times New Roman" w:eastAsiaTheme="majorEastAsia" w:hAnsi="Times New Roman" w:cstheme="majorBidi"/>
      <w:bCs/>
      <w:color w:val="000000" w:themeColor="text1"/>
      <w:sz w:val="30"/>
      <w:szCs w:val="20"/>
    </w:rPr>
  </w:style>
  <w:style w:type="character" w:customStyle="1" w:styleId="Heading4Char">
    <w:name w:val="Heading 4 Char"/>
    <w:basedOn w:val="DefaultParagraphFont"/>
    <w:link w:val="Heading4"/>
    <w:uiPriority w:val="9"/>
    <w:rsid w:val="00DC113F"/>
    <w:rPr>
      <w:rFonts w:asciiTheme="majorHAnsi" w:eastAsiaTheme="majorEastAsia" w:hAnsiTheme="majorHAnsi" w:cstheme="majorBidi"/>
      <w:b/>
      <w:bCs/>
      <w:i/>
      <w:iCs/>
      <w:color w:val="4F81BD" w:themeColor="accent1"/>
      <w:sz w:val="30"/>
      <w:szCs w:val="20"/>
    </w:rPr>
  </w:style>
  <w:style w:type="character" w:customStyle="1" w:styleId="Heading5Char">
    <w:name w:val="Heading 5 Char"/>
    <w:basedOn w:val="DefaultParagraphFont"/>
    <w:link w:val="Heading5"/>
    <w:uiPriority w:val="9"/>
    <w:semiHidden/>
    <w:rsid w:val="00DC113F"/>
    <w:rPr>
      <w:rFonts w:asciiTheme="majorHAnsi" w:eastAsiaTheme="majorEastAsia" w:hAnsiTheme="majorHAnsi" w:cstheme="majorBidi"/>
      <w:color w:val="243F60" w:themeColor="accent1" w:themeShade="7F"/>
      <w:sz w:val="30"/>
      <w:szCs w:val="20"/>
    </w:rPr>
  </w:style>
  <w:style w:type="character" w:customStyle="1" w:styleId="Heading6Char">
    <w:name w:val="Heading 6 Char"/>
    <w:basedOn w:val="DefaultParagraphFont"/>
    <w:link w:val="Heading6"/>
    <w:uiPriority w:val="9"/>
    <w:semiHidden/>
    <w:rsid w:val="00DC113F"/>
    <w:rPr>
      <w:rFonts w:asciiTheme="majorHAnsi" w:eastAsiaTheme="majorEastAsia" w:hAnsiTheme="majorHAnsi" w:cstheme="majorBidi"/>
      <w:i/>
      <w:iCs/>
      <w:color w:val="243F60" w:themeColor="accent1" w:themeShade="7F"/>
      <w:sz w:val="30"/>
      <w:szCs w:val="20"/>
    </w:rPr>
  </w:style>
  <w:style w:type="character" w:customStyle="1" w:styleId="Heading7Char">
    <w:name w:val="Heading 7 Char"/>
    <w:basedOn w:val="DefaultParagraphFont"/>
    <w:link w:val="Heading7"/>
    <w:uiPriority w:val="9"/>
    <w:semiHidden/>
    <w:rsid w:val="00DC113F"/>
    <w:rPr>
      <w:rFonts w:asciiTheme="majorHAnsi" w:eastAsiaTheme="majorEastAsia" w:hAnsiTheme="majorHAnsi" w:cstheme="majorBidi"/>
      <w:i/>
      <w:iCs/>
      <w:color w:val="404040" w:themeColor="text1" w:themeTint="BF"/>
      <w:sz w:val="30"/>
      <w:szCs w:val="20"/>
    </w:rPr>
  </w:style>
  <w:style w:type="character" w:customStyle="1" w:styleId="Heading8Char">
    <w:name w:val="Heading 8 Char"/>
    <w:basedOn w:val="DefaultParagraphFont"/>
    <w:link w:val="Heading8"/>
    <w:uiPriority w:val="9"/>
    <w:semiHidden/>
    <w:rsid w:val="00DC11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DC113F"/>
    <w:rPr>
      <w:rFonts w:asciiTheme="majorHAnsi" w:eastAsiaTheme="majorEastAsia" w:hAnsiTheme="majorHAnsi" w:cstheme="majorBidi"/>
      <w:i/>
      <w:iCs/>
      <w:color w:val="404040" w:themeColor="text1" w:themeTint="BF"/>
      <w:sz w:val="20"/>
      <w:szCs w:val="20"/>
    </w:rPr>
  </w:style>
  <w:style w:type="paragraph" w:customStyle="1" w:styleId="a6">
    <w:name w:val="Обычный с красной строки"/>
    <w:basedOn w:val="Normal"/>
    <w:link w:val="a7"/>
    <w:qFormat/>
    <w:rsid w:val="00DC113F"/>
    <w:pPr>
      <w:spacing w:after="0" w:line="360" w:lineRule="auto"/>
      <w:ind w:firstLine="709"/>
      <w:jc w:val="both"/>
    </w:pPr>
    <w:rPr>
      <w:rFonts w:ascii="Times New Roman" w:eastAsia="Times New Roman" w:hAnsi="Times New Roman" w:cs="Times New Roman"/>
      <w:color w:val="000000"/>
      <w:sz w:val="30"/>
      <w:szCs w:val="24"/>
    </w:rPr>
  </w:style>
  <w:style w:type="character" w:customStyle="1" w:styleId="a7">
    <w:name w:val="Обычный с красной строки Знак"/>
    <w:link w:val="a6"/>
    <w:rsid w:val="00DC113F"/>
    <w:rPr>
      <w:rFonts w:ascii="Times New Roman" w:eastAsia="Times New Roman" w:hAnsi="Times New Roman" w:cs="Times New Roman"/>
      <w:color w:val="000000"/>
      <w:sz w:val="30"/>
      <w:szCs w:val="24"/>
    </w:rPr>
  </w:style>
  <w:style w:type="paragraph" w:customStyle="1" w:styleId="a8">
    <w:name w:val="Табл. Влево"/>
    <w:basedOn w:val="Normal"/>
    <w:link w:val="a9"/>
    <w:qFormat/>
    <w:rsid w:val="00DC113F"/>
    <w:pPr>
      <w:spacing w:after="0" w:line="264" w:lineRule="auto"/>
      <w:jc w:val="center"/>
    </w:pPr>
    <w:rPr>
      <w:rFonts w:ascii="Times New Roman" w:eastAsia="Times New Roman" w:hAnsi="Times New Roman" w:cs="Arial"/>
      <w:bCs/>
      <w:color w:val="000000"/>
      <w:sz w:val="24"/>
      <w:szCs w:val="20"/>
    </w:rPr>
  </w:style>
  <w:style w:type="paragraph" w:customStyle="1" w:styleId="aa">
    <w:name w:val="Табл. Заголовок"/>
    <w:qFormat/>
    <w:rsid w:val="00DC113F"/>
    <w:pPr>
      <w:keepNext/>
      <w:keepLines/>
      <w:spacing w:after="0" w:line="240" w:lineRule="auto"/>
      <w:jc w:val="center"/>
    </w:pPr>
    <w:rPr>
      <w:rFonts w:ascii="Times New Roman" w:eastAsia="Times New Roman" w:hAnsi="Times New Roman" w:cs="Times New Roman"/>
      <w:color w:val="000000"/>
      <w:sz w:val="24"/>
      <w:szCs w:val="24"/>
    </w:rPr>
  </w:style>
  <w:style w:type="numbering" w:customStyle="1" w:styleId="a">
    <w:name w:val="Заголовок_список"/>
    <w:basedOn w:val="NoList"/>
    <w:rsid w:val="00DC113F"/>
    <w:pPr>
      <w:numPr>
        <w:numId w:val="1"/>
      </w:numPr>
    </w:pPr>
  </w:style>
  <w:style w:type="table" w:styleId="TableWeb1">
    <w:name w:val="Table Web 1"/>
    <w:basedOn w:val="TableNormal"/>
    <w:rsid w:val="00DC113F"/>
    <w:pPr>
      <w:spacing w:after="0" w:line="240" w:lineRule="auto"/>
      <w:jc w:val="both"/>
    </w:pPr>
    <w:rPr>
      <w:rFonts w:ascii="Times New Roman" w:eastAsia="Times New Roman" w:hAnsi="Times New Roman" w:cs="Times New Roman"/>
      <w:color w:val="00000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DC113F"/>
    <w:pPr>
      <w:spacing w:after="0" w:line="240" w:lineRule="auto"/>
    </w:pPr>
    <w:rPr>
      <w:rFonts w:ascii="Times New Roman" w:eastAsiaTheme="minorEastAsia" w:hAnsi="Times New Roman" w:cs="Times New Roman"/>
      <w:color w:val="000000"/>
      <w:sz w:val="24"/>
      <w:szCs w:val="20"/>
    </w:rPr>
  </w:style>
  <w:style w:type="paragraph" w:customStyle="1" w:styleId="ab">
    <w:name w:val="Рис. Название"/>
    <w:next w:val="a6"/>
    <w:autoRedefine/>
    <w:qFormat/>
    <w:rsid w:val="0031637B"/>
    <w:pPr>
      <w:widowControl w:val="0"/>
      <w:spacing w:after="160" w:line="360" w:lineRule="auto"/>
      <w:jc w:val="center"/>
    </w:pPr>
    <w:rPr>
      <w:rFonts w:ascii="Sylfaen" w:eastAsia="Times New Roman" w:hAnsi="Sylfaen" w:cs="Arial"/>
      <w:color w:val="000000"/>
      <w:sz w:val="20"/>
      <w:szCs w:val="24"/>
    </w:rPr>
  </w:style>
  <w:style w:type="paragraph" w:customStyle="1" w:styleId="ac">
    <w:name w:val="Рис. Формат"/>
    <w:next w:val="a6"/>
    <w:qFormat/>
    <w:rsid w:val="00DC113F"/>
    <w:pPr>
      <w:keepNext/>
      <w:keepLines/>
      <w:spacing w:before="120" w:after="0" w:line="240" w:lineRule="auto"/>
      <w:jc w:val="center"/>
    </w:pPr>
    <w:rPr>
      <w:rFonts w:ascii="Times New Roman" w:eastAsia="Times New Roman" w:hAnsi="Times New Roman" w:cs="Times New Roman"/>
      <w:color w:val="000000"/>
      <w:sz w:val="28"/>
      <w:szCs w:val="20"/>
    </w:rPr>
  </w:style>
  <w:style w:type="table" w:customStyle="1" w:styleId="1">
    <w:name w:val="Сетка таблицы1"/>
    <w:basedOn w:val="TableNormal"/>
    <w:next w:val="TableGrid"/>
    <w:uiPriority w:val="59"/>
    <w:rsid w:val="00DC113F"/>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
    <w:name w:val="Сетка таблицы2"/>
    <w:basedOn w:val="TableNormal"/>
    <w:next w:val="TableGrid"/>
    <w:uiPriority w:val="59"/>
    <w:rsid w:val="00DC113F"/>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
    <w:name w:val="Сетка таблицы11"/>
    <w:basedOn w:val="TableNormal"/>
    <w:next w:val="TableGrid"/>
    <w:uiPriority w:val="59"/>
    <w:rsid w:val="00DC113F"/>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
    <w:name w:val="Сетка таблицы21"/>
    <w:basedOn w:val="TableNormal"/>
    <w:next w:val="TableGrid"/>
    <w:uiPriority w:val="59"/>
    <w:rsid w:val="00DC113F"/>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
    <w:name w:val="Сетка таблицы111"/>
    <w:basedOn w:val="TableNormal"/>
    <w:next w:val="TableGrid"/>
    <w:uiPriority w:val="59"/>
    <w:rsid w:val="00DC113F"/>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
    <w:name w:val="Сетка таблицы3"/>
    <w:basedOn w:val="TableNormal"/>
    <w:next w:val="TableGrid"/>
    <w:uiPriority w:val="59"/>
    <w:rsid w:val="00DC113F"/>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
    <w:name w:val="Сетка таблицы4"/>
    <w:basedOn w:val="TableNormal"/>
    <w:next w:val="TableGrid"/>
    <w:uiPriority w:val="59"/>
    <w:rsid w:val="00DC113F"/>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
    <w:name w:val="Сетка таблицы31"/>
    <w:basedOn w:val="TableNormal"/>
    <w:next w:val="TableGrid"/>
    <w:uiPriority w:val="59"/>
    <w:rsid w:val="00DC113F"/>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
    <w:name w:val="Сетка таблицы5"/>
    <w:basedOn w:val="TableNormal"/>
    <w:next w:val="TableGrid"/>
    <w:uiPriority w:val="59"/>
    <w:rsid w:val="00DC113F"/>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
    <w:name w:val="Сетка таблицы6"/>
    <w:basedOn w:val="TableNormal"/>
    <w:next w:val="TableGrid"/>
    <w:uiPriority w:val="59"/>
    <w:rsid w:val="00DC113F"/>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
    <w:name w:val="Сетка таблицы7"/>
    <w:basedOn w:val="TableNormal"/>
    <w:next w:val="TableGrid"/>
    <w:uiPriority w:val="59"/>
    <w:rsid w:val="00DC113F"/>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
    <w:name w:val="Сетка таблицы8"/>
    <w:basedOn w:val="TableNormal"/>
    <w:next w:val="TableGrid"/>
    <w:uiPriority w:val="59"/>
    <w:rsid w:val="00DC113F"/>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
    <w:name w:val="Стиль1"/>
    <w:basedOn w:val="TableNormal"/>
    <w:uiPriority w:val="99"/>
    <w:rsid w:val="00DC113F"/>
    <w:pPr>
      <w:spacing w:after="0" w:line="240" w:lineRule="auto"/>
    </w:pPr>
    <w:rPr>
      <w:rFonts w:ascii="Times New Roman" w:eastAsiaTheme="minorEastAsia" w:hAnsi="Times New Roman" w:cs="Times New Roman"/>
      <w:color w:val="000000"/>
      <w:sz w:val="24"/>
      <w:szCs w:val="20"/>
    </w:rPr>
    <w:tblPr/>
  </w:style>
  <w:style w:type="table" w:customStyle="1" w:styleId="12">
    <w:name w:val="Сетка таблицы светлая1"/>
    <w:basedOn w:val="TableNormal"/>
    <w:uiPriority w:val="40"/>
    <w:rsid w:val="00DC113F"/>
    <w:pPr>
      <w:spacing w:before="120" w:after="120" w:line="240" w:lineRule="auto"/>
    </w:pPr>
    <w:rPr>
      <w:rFonts w:ascii="Times New Roman" w:eastAsiaTheme="minorEastAsia" w:hAnsi="Times New Roman" w:cs="Times New Roman"/>
      <w:color w:val="000000"/>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
    <w:name w:val="Сетка таблицы9"/>
    <w:basedOn w:val="TableNormal"/>
    <w:next w:val="TableGrid"/>
    <w:uiPriority w:val="59"/>
    <w:rsid w:val="00DC113F"/>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TableNormal"/>
    <w:next w:val="TableGrid"/>
    <w:uiPriority w:val="59"/>
    <w:rsid w:val="00DC113F"/>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TableNormal"/>
    <w:next w:val="TableGrid"/>
    <w:uiPriority w:val="59"/>
    <w:rsid w:val="00DC113F"/>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
    <w:name w:val="Сетка таблицы13"/>
    <w:basedOn w:val="TableNormal"/>
    <w:next w:val="TableGrid"/>
    <w:uiPriority w:val="59"/>
    <w:rsid w:val="00DC113F"/>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
    <w:name w:val="Сетка таблицы14"/>
    <w:basedOn w:val="TableNormal"/>
    <w:next w:val="TableGrid"/>
    <w:uiPriority w:val="59"/>
    <w:rsid w:val="00DC113F"/>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
    <w:name w:val="Сетка таблицы15"/>
    <w:basedOn w:val="TableNormal"/>
    <w:next w:val="TableGrid"/>
    <w:uiPriority w:val="59"/>
    <w:rsid w:val="00DC113F"/>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
    <w:name w:val="Сетка таблицы16"/>
    <w:basedOn w:val="TableNormal"/>
    <w:next w:val="TableGrid"/>
    <w:uiPriority w:val="59"/>
    <w:rsid w:val="00DC113F"/>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
    <w:name w:val="Сетка таблицы17"/>
    <w:basedOn w:val="TableNormal"/>
    <w:next w:val="TableGrid"/>
    <w:uiPriority w:val="59"/>
    <w:rsid w:val="00DC113F"/>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
    <w:name w:val="Сетка таблицы18"/>
    <w:basedOn w:val="TableNormal"/>
    <w:next w:val="TableGrid"/>
    <w:uiPriority w:val="59"/>
    <w:rsid w:val="00DC113F"/>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
    <w:name w:val="Сетка таблицы19"/>
    <w:basedOn w:val="TableNormal"/>
    <w:next w:val="TableGrid"/>
    <w:uiPriority w:val="59"/>
    <w:rsid w:val="00DC113F"/>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
    <w:name w:val="Сетка таблицы20"/>
    <w:basedOn w:val="TableNormal"/>
    <w:next w:val="TableGrid"/>
    <w:uiPriority w:val="59"/>
    <w:rsid w:val="00DC113F"/>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
    <w:name w:val="Сетка таблицы22"/>
    <w:basedOn w:val="TableNormal"/>
    <w:next w:val="TableGrid"/>
    <w:uiPriority w:val="59"/>
    <w:rsid w:val="00DC113F"/>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
    <w:name w:val="Сетка таблицы23"/>
    <w:basedOn w:val="TableNormal"/>
    <w:next w:val="TableGrid"/>
    <w:uiPriority w:val="59"/>
    <w:rsid w:val="00DC113F"/>
    <w:pPr>
      <w:spacing w:after="0" w:line="240" w:lineRule="auto"/>
    </w:pPr>
    <w:rPr>
      <w:rFonts w:ascii="Arial" w:eastAsia="Times New Roman" w:hAnsi="Arial" w:cs="Times New Roman"/>
      <w:color w:val="000000"/>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ad">
    <w:name w:val="Табл. Название"/>
    <w:autoRedefine/>
    <w:qFormat/>
    <w:rsid w:val="00DC113F"/>
    <w:pPr>
      <w:keepNext/>
      <w:keepLines/>
      <w:widowControl w:val="0"/>
      <w:spacing w:after="120" w:line="240" w:lineRule="auto"/>
      <w:jc w:val="center"/>
    </w:pPr>
    <w:rPr>
      <w:rFonts w:ascii="Times New Roman" w:eastAsia="Times New Roman" w:hAnsi="Times New Roman" w:cs="Times New Roman"/>
      <w:bCs/>
      <w:color w:val="000000"/>
      <w:sz w:val="30"/>
      <w:szCs w:val="20"/>
    </w:rPr>
  </w:style>
  <w:style w:type="paragraph" w:styleId="FootnoteText">
    <w:name w:val="footnote text"/>
    <w:basedOn w:val="Normal"/>
    <w:link w:val="FootnoteTextChar"/>
    <w:uiPriority w:val="99"/>
    <w:semiHidden/>
    <w:unhideWhenUsed/>
    <w:rsid w:val="00DC113F"/>
    <w:pPr>
      <w:spacing w:after="0" w:line="240" w:lineRule="auto"/>
      <w:jc w:val="both"/>
    </w:pPr>
    <w:rPr>
      <w:rFonts w:ascii="Times New Roman" w:eastAsiaTheme="minorEastAsia" w:hAnsi="Times New Roman" w:cs="Times New Roman"/>
      <w:color w:val="000000"/>
      <w:sz w:val="20"/>
      <w:szCs w:val="20"/>
    </w:rPr>
  </w:style>
  <w:style w:type="character" w:customStyle="1" w:styleId="FootnoteTextChar">
    <w:name w:val="Footnote Text Char"/>
    <w:basedOn w:val="DefaultParagraphFont"/>
    <w:link w:val="FootnoteText"/>
    <w:uiPriority w:val="99"/>
    <w:semiHidden/>
    <w:rsid w:val="00DC113F"/>
    <w:rPr>
      <w:rFonts w:ascii="Times New Roman" w:eastAsiaTheme="minorEastAsia" w:hAnsi="Times New Roman" w:cs="Times New Roman"/>
      <w:color w:val="000000"/>
      <w:sz w:val="20"/>
      <w:szCs w:val="20"/>
    </w:rPr>
  </w:style>
  <w:style w:type="character" w:styleId="FootnoteReference">
    <w:name w:val="footnote reference"/>
    <w:basedOn w:val="DefaultParagraphFont"/>
    <w:uiPriority w:val="99"/>
    <w:semiHidden/>
    <w:unhideWhenUsed/>
    <w:rsid w:val="00DC113F"/>
    <w:rPr>
      <w:vertAlign w:val="superscript"/>
    </w:rPr>
  </w:style>
  <w:style w:type="paragraph" w:customStyle="1" w:styleId="ae">
    <w:name w:val="Для удаления"/>
    <w:basedOn w:val="a6"/>
    <w:link w:val="af"/>
    <w:qFormat/>
    <w:rsid w:val="00DC113F"/>
    <w:rPr>
      <w:color w:val="A6A6A6" w:themeColor="background1" w:themeShade="A6"/>
    </w:rPr>
  </w:style>
  <w:style w:type="character" w:customStyle="1" w:styleId="af">
    <w:name w:val="Для удаления Знак"/>
    <w:basedOn w:val="DefaultParagraphFont"/>
    <w:link w:val="ae"/>
    <w:rsid w:val="00DC113F"/>
    <w:rPr>
      <w:rFonts w:ascii="Times New Roman" w:eastAsia="Times New Roman" w:hAnsi="Times New Roman" w:cs="Times New Roman"/>
      <w:color w:val="A6A6A6" w:themeColor="background1" w:themeShade="A6"/>
      <w:sz w:val="30"/>
      <w:szCs w:val="24"/>
    </w:rPr>
  </w:style>
  <w:style w:type="paragraph" w:customStyle="1" w:styleId="af0">
    <w:name w:val="_Портфель_имя"/>
    <w:qFormat/>
    <w:rsid w:val="00DC113F"/>
    <w:pPr>
      <w:spacing w:line="240" w:lineRule="auto"/>
      <w:jc w:val="center"/>
    </w:pPr>
    <w:rPr>
      <w:rFonts w:ascii="Times New Roman Полужирный" w:eastAsia="Times New Roman" w:hAnsi="Times New Roman Полужирный" w:cs="Times New Roman"/>
      <w:b/>
      <w:caps/>
      <w:color w:val="000000"/>
      <w:sz w:val="36"/>
      <w:szCs w:val="36"/>
    </w:rPr>
  </w:style>
  <w:style w:type="table" w:customStyle="1" w:styleId="110">
    <w:name w:val="Сетка таблицы110"/>
    <w:basedOn w:val="TableNormal"/>
    <w:next w:val="TableGrid"/>
    <w:uiPriority w:val="59"/>
    <w:rsid w:val="00DC113F"/>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af1">
    <w:name w:val="Обычный с номером"/>
    <w:basedOn w:val="a6"/>
    <w:link w:val="af2"/>
    <w:qFormat/>
    <w:rsid w:val="00DC113F"/>
    <w:pPr>
      <w:outlineLvl w:val="2"/>
    </w:pPr>
  </w:style>
  <w:style w:type="character" w:customStyle="1" w:styleId="af2">
    <w:name w:val="Обычный с номером Знак"/>
    <w:basedOn w:val="a7"/>
    <w:link w:val="af1"/>
    <w:rsid w:val="00DC113F"/>
    <w:rPr>
      <w:rFonts w:ascii="Times New Roman" w:eastAsia="Times New Roman" w:hAnsi="Times New Roman" w:cs="Times New Roman"/>
      <w:color w:val="000000"/>
      <w:sz w:val="30"/>
      <w:szCs w:val="24"/>
    </w:rPr>
  </w:style>
  <w:style w:type="character" w:customStyle="1" w:styleId="a9">
    <w:name w:val="Табл. Влево Знак"/>
    <w:basedOn w:val="DefaultParagraphFont"/>
    <w:link w:val="a8"/>
    <w:rsid w:val="00DC113F"/>
    <w:rPr>
      <w:rFonts w:ascii="Times New Roman" w:eastAsia="Times New Roman" w:hAnsi="Times New Roman" w:cs="Arial"/>
      <w:bCs/>
      <w:color w:val="000000"/>
      <w:sz w:val="24"/>
      <w:szCs w:val="20"/>
    </w:rPr>
  </w:style>
  <w:style w:type="paragraph" w:customStyle="1" w:styleId="af3">
    <w:name w:val="Отступ между таблицами"/>
    <w:basedOn w:val="ad"/>
    <w:qFormat/>
    <w:rsid w:val="00DC113F"/>
    <w:pPr>
      <w:spacing w:after="0" w:line="14" w:lineRule="auto"/>
    </w:pPr>
    <w:rPr>
      <w:sz w:val="2"/>
    </w:rPr>
  </w:style>
  <w:style w:type="paragraph" w:customStyle="1" w:styleId="af4">
    <w:name w:val="Табл. нумерация"/>
    <w:basedOn w:val="af1"/>
    <w:link w:val="af5"/>
    <w:qFormat/>
    <w:rsid w:val="00DC113F"/>
    <w:pPr>
      <w:keepNext/>
      <w:keepLines/>
      <w:spacing w:before="240" w:after="240" w:line="240" w:lineRule="auto"/>
      <w:ind w:firstLine="0"/>
      <w:jc w:val="right"/>
      <w:outlineLvl w:val="9"/>
    </w:pPr>
  </w:style>
  <w:style w:type="paragraph" w:customStyle="1" w:styleId="af6">
    <w:name w:val="Табл. название"/>
    <w:basedOn w:val="a8"/>
    <w:link w:val="af7"/>
    <w:qFormat/>
    <w:rsid w:val="00DC113F"/>
    <w:pPr>
      <w:keepNext/>
      <w:spacing w:after="120" w:line="240" w:lineRule="auto"/>
    </w:pPr>
    <w:rPr>
      <w:sz w:val="30"/>
    </w:rPr>
  </w:style>
  <w:style w:type="character" w:customStyle="1" w:styleId="af5">
    <w:name w:val="Табл. нумерация Знак"/>
    <w:basedOn w:val="af2"/>
    <w:link w:val="af4"/>
    <w:rsid w:val="00DC113F"/>
    <w:rPr>
      <w:rFonts w:ascii="Times New Roman" w:eastAsia="Times New Roman" w:hAnsi="Times New Roman" w:cs="Times New Roman"/>
      <w:color w:val="000000"/>
      <w:sz w:val="30"/>
      <w:szCs w:val="24"/>
    </w:rPr>
  </w:style>
  <w:style w:type="character" w:customStyle="1" w:styleId="af7">
    <w:name w:val="Табл. название Знак"/>
    <w:basedOn w:val="a9"/>
    <w:link w:val="af6"/>
    <w:rsid w:val="00DC113F"/>
    <w:rPr>
      <w:rFonts w:ascii="Times New Roman" w:eastAsia="Times New Roman" w:hAnsi="Times New Roman" w:cs="Arial"/>
      <w:bCs/>
      <w:color w:val="000000"/>
      <w:sz w:val="30"/>
      <w:szCs w:val="20"/>
    </w:rPr>
  </w:style>
  <w:style w:type="character" w:customStyle="1" w:styleId="a4">
    <w:name w:val="Вид документа Знак"/>
    <w:basedOn w:val="DefaultParagraphFont"/>
    <w:link w:val="a3"/>
    <w:locked/>
    <w:rsid w:val="00DC113F"/>
    <w:rPr>
      <w:rFonts w:ascii="Times New Roman ??????????" w:eastAsiaTheme="minorEastAsia" w:hAnsi="Times New Roman ??????????" w:cs="Times New Roman"/>
      <w:b/>
      <w:caps/>
      <w:color w:val="000000"/>
      <w:sz w:val="30"/>
      <w:szCs w:val="20"/>
    </w:rPr>
  </w:style>
  <w:style w:type="character" w:styleId="Hyperlink">
    <w:name w:val="Hyperlink"/>
    <w:uiPriority w:val="99"/>
    <w:unhideWhenUsed/>
    <w:rsid w:val="00DC113F"/>
    <w:rPr>
      <w:color w:val="0000FF" w:themeColor="hyperlink"/>
      <w:u w:val="single"/>
    </w:rPr>
  </w:style>
  <w:style w:type="table" w:customStyle="1" w:styleId="24">
    <w:name w:val="Сетка таблицы24"/>
    <w:basedOn w:val="TableNormal"/>
    <w:next w:val="TableGrid"/>
    <w:uiPriority w:val="59"/>
    <w:rsid w:val="00DC113F"/>
    <w:pPr>
      <w:spacing w:after="0" w:line="240" w:lineRule="auto"/>
    </w:pPr>
    <w:rPr>
      <w:rFonts w:ascii="Times New Roman" w:eastAsia="Times New Roman"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paragraph" w:styleId="EndnoteText">
    <w:name w:val="endnote text"/>
    <w:basedOn w:val="Normal"/>
    <w:link w:val="EndnoteTextChar"/>
    <w:uiPriority w:val="99"/>
    <w:semiHidden/>
    <w:unhideWhenUsed/>
    <w:rsid w:val="00DC113F"/>
    <w:pPr>
      <w:spacing w:after="0" w:line="240" w:lineRule="auto"/>
      <w:jc w:val="both"/>
    </w:pPr>
    <w:rPr>
      <w:rFonts w:ascii="Times New Roman" w:eastAsiaTheme="minorEastAsia" w:hAnsi="Times New Roman"/>
      <w:sz w:val="20"/>
      <w:szCs w:val="20"/>
    </w:rPr>
  </w:style>
  <w:style w:type="character" w:customStyle="1" w:styleId="EndnoteTextChar">
    <w:name w:val="Endnote Text Char"/>
    <w:basedOn w:val="DefaultParagraphFont"/>
    <w:link w:val="EndnoteText"/>
    <w:uiPriority w:val="99"/>
    <w:semiHidden/>
    <w:rsid w:val="00DC113F"/>
    <w:rPr>
      <w:rFonts w:ascii="Times New Roman" w:eastAsiaTheme="minorEastAsia" w:hAnsi="Times New Roman"/>
      <w:sz w:val="20"/>
      <w:szCs w:val="20"/>
    </w:rPr>
  </w:style>
  <w:style w:type="paragraph" w:customStyle="1" w:styleId="af8">
    <w:name w:val="_Основной с красной строки"/>
    <w:link w:val="af9"/>
    <w:qFormat/>
    <w:rsid w:val="00DC113F"/>
    <w:pPr>
      <w:spacing w:after="0" w:line="360" w:lineRule="auto"/>
      <w:ind w:firstLine="709"/>
      <w:jc w:val="both"/>
    </w:pPr>
    <w:rPr>
      <w:rFonts w:ascii="Times New Roman" w:eastAsia="Times New Roman" w:hAnsi="Times New Roman" w:cs="Times New Roman"/>
      <w:sz w:val="30"/>
      <w:szCs w:val="24"/>
    </w:rPr>
  </w:style>
  <w:style w:type="character" w:customStyle="1" w:styleId="af9">
    <w:name w:val="_Основной с красной строки Знак"/>
    <w:link w:val="af8"/>
    <w:rsid w:val="00DC113F"/>
    <w:rPr>
      <w:rFonts w:ascii="Times New Roman" w:eastAsia="Times New Roman" w:hAnsi="Times New Roman" w:cs="Times New Roman"/>
      <w:sz w:val="30"/>
      <w:szCs w:val="24"/>
    </w:rPr>
  </w:style>
  <w:style w:type="paragraph" w:customStyle="1" w:styleId="afa">
    <w:name w:val="Табл. по центру"/>
    <w:basedOn w:val="a8"/>
    <w:link w:val="afb"/>
    <w:qFormat/>
    <w:rsid w:val="00DC113F"/>
    <w:rPr>
      <w:noProof/>
      <w:color w:val="auto"/>
    </w:rPr>
  </w:style>
  <w:style w:type="character" w:customStyle="1" w:styleId="afb">
    <w:name w:val="Табл. по центру Знак"/>
    <w:basedOn w:val="a9"/>
    <w:link w:val="afa"/>
    <w:rsid w:val="00DC113F"/>
    <w:rPr>
      <w:rFonts w:ascii="Times New Roman" w:eastAsia="Times New Roman" w:hAnsi="Times New Roman" w:cs="Arial"/>
      <w:bCs/>
      <w:noProof/>
      <w:color w:val="000000"/>
      <w:sz w:val="24"/>
      <w:szCs w:val="20"/>
    </w:rPr>
  </w:style>
  <w:style w:type="paragraph" w:styleId="ListParagraph">
    <w:name w:val="List Paragraph"/>
    <w:basedOn w:val="Normal"/>
    <w:uiPriority w:val="34"/>
    <w:rsid w:val="00DC113F"/>
    <w:pPr>
      <w:spacing w:after="0" w:line="360" w:lineRule="auto"/>
      <w:ind w:left="720"/>
      <w:contextualSpacing/>
      <w:jc w:val="both"/>
    </w:pPr>
    <w:rPr>
      <w:rFonts w:ascii="Times New Roman" w:eastAsiaTheme="minorEastAsia" w:hAnsi="Times New Roman"/>
      <w:sz w:val="30"/>
    </w:rPr>
  </w:style>
  <w:style w:type="paragraph" w:customStyle="1" w:styleId="afc">
    <w:name w:val="ПВД_Табл. название"/>
    <w:qFormat/>
    <w:rsid w:val="00DC113F"/>
    <w:pPr>
      <w:keepNext/>
      <w:spacing w:after="120" w:line="240" w:lineRule="auto"/>
      <w:jc w:val="center"/>
    </w:pPr>
    <w:rPr>
      <w:rFonts w:ascii="Times New Roman" w:eastAsia="Times New Roman" w:hAnsi="Times New Roman" w:cs="Times New Roman"/>
      <w:bCs/>
      <w:sz w:val="30"/>
      <w:szCs w:val="28"/>
    </w:rPr>
  </w:style>
  <w:style w:type="paragraph" w:customStyle="1" w:styleId="afd">
    <w:name w:val="ПВД_Табл. Заголовок"/>
    <w:basedOn w:val="Normal"/>
    <w:rsid w:val="00DC113F"/>
    <w:pPr>
      <w:keepNext/>
      <w:keepLines/>
      <w:tabs>
        <w:tab w:val="left" w:pos="1134"/>
      </w:tabs>
      <w:spacing w:after="0" w:line="240" w:lineRule="auto"/>
      <w:jc w:val="center"/>
    </w:pPr>
    <w:rPr>
      <w:rFonts w:ascii="Times New Roman" w:eastAsia="Times New Roman" w:hAnsi="Times New Roman" w:cs="Arial"/>
      <w:bCs/>
      <w:color w:val="000000"/>
      <w:sz w:val="24"/>
      <w:szCs w:val="20"/>
    </w:rPr>
  </w:style>
  <w:style w:type="paragraph" w:customStyle="1" w:styleId="afe">
    <w:name w:val="Табл. текст влево"/>
    <w:basedOn w:val="Normal"/>
    <w:qFormat/>
    <w:rsid w:val="00DC113F"/>
    <w:pPr>
      <w:spacing w:after="0" w:line="277" w:lineRule="auto"/>
    </w:pPr>
    <w:rPr>
      <w:rFonts w:ascii="Times New Roman" w:eastAsia="Times New Roman" w:hAnsi="Times New Roman" w:cs="Arial"/>
      <w:bCs/>
      <w:sz w:val="24"/>
      <w:szCs w:val="20"/>
    </w:rPr>
  </w:style>
  <w:style w:type="paragraph" w:customStyle="1" w:styleId="1a">
    <w:name w:val="ПВД_Заголовок_уровень 1"/>
    <w:basedOn w:val="Normal"/>
    <w:next w:val="Normal"/>
    <w:rsid w:val="00DC113F"/>
    <w:pPr>
      <w:keepNext/>
      <w:keepLines/>
      <w:tabs>
        <w:tab w:val="left" w:pos="1134"/>
        <w:tab w:val="left" w:pos="1418"/>
      </w:tabs>
      <w:spacing w:before="440" w:after="300" w:line="240" w:lineRule="auto"/>
      <w:jc w:val="center"/>
      <w:outlineLvl w:val="0"/>
    </w:pPr>
    <w:rPr>
      <w:rFonts w:ascii="Times New Roman" w:eastAsia="Times New Roman" w:hAnsi="Times New Roman" w:cs="Arial"/>
      <w:bCs/>
      <w:color w:val="000000"/>
      <w:sz w:val="30"/>
    </w:rPr>
  </w:style>
  <w:style w:type="character" w:customStyle="1" w:styleId="1b">
    <w:name w:val="Неразрешенное упоминание1"/>
    <w:basedOn w:val="DefaultParagraphFont"/>
    <w:uiPriority w:val="99"/>
    <w:semiHidden/>
    <w:unhideWhenUsed/>
    <w:rsid w:val="00DC113F"/>
    <w:rPr>
      <w:color w:val="605E5C"/>
      <w:shd w:val="clear" w:color="auto" w:fill="E1DFDD"/>
    </w:rPr>
  </w:style>
  <w:style w:type="paragraph" w:customStyle="1" w:styleId="aff">
    <w:name w:val="Титул. Название документа"/>
    <w:basedOn w:val="Normal"/>
    <w:link w:val="aff0"/>
    <w:qFormat/>
    <w:rsid w:val="00DC113F"/>
    <w:pPr>
      <w:spacing w:before="1500" w:after="0" w:line="240" w:lineRule="auto"/>
      <w:jc w:val="center"/>
    </w:pPr>
    <w:rPr>
      <w:rFonts w:ascii="Times New Roman" w:eastAsia="Times New Roman" w:hAnsi="Times New Roman" w:cs="Times New Roman"/>
      <w:b/>
      <w:caps/>
      <w:sz w:val="32"/>
      <w:szCs w:val="24"/>
    </w:rPr>
  </w:style>
  <w:style w:type="paragraph" w:customStyle="1" w:styleId="aff1">
    <w:name w:val="Титул. Название сервиса"/>
    <w:basedOn w:val="Normal"/>
    <w:link w:val="aff2"/>
    <w:rsid w:val="00DC113F"/>
    <w:pPr>
      <w:spacing w:before="120" w:after="0" w:line="240" w:lineRule="auto"/>
      <w:jc w:val="center"/>
    </w:pPr>
    <w:rPr>
      <w:rFonts w:ascii="Times New Roman" w:eastAsia="Times New Roman" w:hAnsi="Times New Roman" w:cs="Times New Roman"/>
      <w:b/>
      <w:sz w:val="36"/>
      <w:szCs w:val="36"/>
    </w:rPr>
  </w:style>
  <w:style w:type="character" w:customStyle="1" w:styleId="aff2">
    <w:name w:val="Титул. Название сервиса Знак"/>
    <w:link w:val="aff1"/>
    <w:rsid w:val="00DC113F"/>
    <w:rPr>
      <w:rFonts w:ascii="Times New Roman" w:eastAsia="Times New Roman" w:hAnsi="Times New Roman" w:cs="Times New Roman"/>
      <w:b/>
      <w:sz w:val="36"/>
      <w:szCs w:val="36"/>
    </w:rPr>
  </w:style>
  <w:style w:type="character" w:customStyle="1" w:styleId="aff0">
    <w:name w:val="Титул. Название документа Знак"/>
    <w:link w:val="aff"/>
    <w:rsid w:val="00DC113F"/>
    <w:rPr>
      <w:rFonts w:ascii="Times New Roman" w:eastAsia="Times New Roman" w:hAnsi="Times New Roman" w:cs="Times New Roman"/>
      <w:b/>
      <w:caps/>
      <w:sz w:val="32"/>
      <w:szCs w:val="24"/>
    </w:rPr>
  </w:style>
  <w:style w:type="paragraph" w:customStyle="1" w:styleId="aff3">
    <w:name w:val="Титул. Дата"/>
    <w:basedOn w:val="Normal"/>
    <w:link w:val="aff4"/>
    <w:rsid w:val="00DC113F"/>
    <w:pPr>
      <w:spacing w:before="200" w:after="0" w:line="240" w:lineRule="auto"/>
      <w:jc w:val="center"/>
    </w:pPr>
    <w:rPr>
      <w:rFonts w:ascii="Times New Roman" w:eastAsia="Times New Roman" w:hAnsi="Times New Roman" w:cs="Times New Roman"/>
      <w:sz w:val="30"/>
      <w:szCs w:val="24"/>
    </w:rPr>
  </w:style>
  <w:style w:type="paragraph" w:customStyle="1" w:styleId="aff5">
    <w:name w:val="Титул. Проект"/>
    <w:qFormat/>
    <w:rsid w:val="00DC113F"/>
    <w:pPr>
      <w:widowControl w:val="0"/>
      <w:spacing w:before="60" w:after="60" w:line="360" w:lineRule="auto"/>
      <w:jc w:val="right"/>
    </w:pPr>
    <w:rPr>
      <w:rFonts w:ascii="Times New Roman" w:eastAsia="Times New Roman" w:hAnsi="Times New Roman" w:cs="Times New Roman"/>
      <w:b/>
      <w:i/>
      <w:color w:val="000000"/>
      <w:spacing w:val="20"/>
      <w:sz w:val="28"/>
      <w:szCs w:val="28"/>
    </w:rPr>
  </w:style>
  <w:style w:type="paragraph" w:customStyle="1" w:styleId="aff6">
    <w:name w:val="Титул. Владелец документа"/>
    <w:qFormat/>
    <w:rsid w:val="00DC113F"/>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rPr>
  </w:style>
  <w:style w:type="paragraph" w:customStyle="1" w:styleId="aff7">
    <w:name w:val="Титул. Документ имя"/>
    <w:qFormat/>
    <w:rsid w:val="00DC113F"/>
    <w:pPr>
      <w:spacing w:after="0" w:line="240" w:lineRule="auto"/>
      <w:jc w:val="center"/>
    </w:pPr>
    <w:rPr>
      <w:rFonts w:ascii="Times New Roman" w:eastAsia="Times New Roman" w:hAnsi="Times New Roman" w:cs="Times New Roman"/>
      <w:b/>
      <w:sz w:val="36"/>
      <w:szCs w:val="36"/>
    </w:rPr>
  </w:style>
  <w:style w:type="numbering" w:customStyle="1" w:styleId="a0">
    <w:name w:val="_нумерованный_текст"/>
    <w:basedOn w:val="NoList"/>
    <w:uiPriority w:val="99"/>
    <w:rsid w:val="00DC113F"/>
    <w:pPr>
      <w:numPr>
        <w:numId w:val="36"/>
      </w:numPr>
    </w:pPr>
  </w:style>
  <w:style w:type="character" w:customStyle="1" w:styleId="aff4">
    <w:name w:val="Титул. Дата Знак"/>
    <w:basedOn w:val="DefaultParagraphFont"/>
    <w:link w:val="aff3"/>
    <w:rsid w:val="00DC113F"/>
    <w:rPr>
      <w:rFonts w:ascii="Times New Roman" w:eastAsia="Times New Roman" w:hAnsi="Times New Roman" w:cs="Times New Roman"/>
      <w:sz w:val="30"/>
      <w:szCs w:val="24"/>
    </w:rPr>
  </w:style>
  <w:style w:type="paragraph" w:customStyle="1" w:styleId="aff8">
    <w:name w:val="Табл. По ширине"/>
    <w:link w:val="aff9"/>
    <w:qFormat/>
    <w:rsid w:val="00DC113F"/>
    <w:pPr>
      <w:spacing w:after="0" w:line="240" w:lineRule="auto"/>
      <w:jc w:val="both"/>
    </w:pPr>
    <w:rPr>
      <w:rFonts w:ascii="Times New Roman" w:eastAsia="Times New Roman" w:hAnsi="Times New Roman" w:cs="Arial"/>
      <w:bCs/>
      <w:sz w:val="24"/>
      <w:szCs w:val="20"/>
    </w:rPr>
  </w:style>
  <w:style w:type="character" w:customStyle="1" w:styleId="aff9">
    <w:name w:val="Табл. По ширине Знак"/>
    <w:basedOn w:val="DefaultParagraphFont"/>
    <w:link w:val="aff8"/>
    <w:rsid w:val="00DC113F"/>
    <w:rPr>
      <w:rFonts w:ascii="Times New Roman" w:eastAsia="Times New Roman" w:hAnsi="Times New Roman" w:cs="Arial"/>
      <w:bCs/>
      <w:sz w:val="24"/>
      <w:szCs w:val="20"/>
    </w:rPr>
  </w:style>
  <w:style w:type="paragraph" w:customStyle="1" w:styleId="1c">
    <w:name w:val="Заголовок 1 ПВД"/>
    <w:basedOn w:val="Heading1"/>
    <w:qFormat/>
    <w:rsid w:val="00DC113F"/>
    <w:pPr>
      <w:contextualSpacing/>
    </w:pPr>
    <w:rPr>
      <w:bCs w:val="0"/>
      <w:color w:val="auto"/>
      <w:szCs w:val="32"/>
    </w:rPr>
  </w:style>
  <w:style w:type="paragraph" w:customStyle="1" w:styleId="25">
    <w:name w:val="Заголовок 2 ПВД"/>
    <w:basedOn w:val="Heading1"/>
    <w:qFormat/>
    <w:rsid w:val="00DC113F"/>
    <w:pPr>
      <w:contextualSpacing/>
      <w:outlineLvl w:val="1"/>
    </w:pPr>
    <w:rPr>
      <w:bCs w:val="0"/>
      <w:color w:val="auto"/>
      <w:szCs w:val="32"/>
    </w:rPr>
  </w:style>
  <w:style w:type="paragraph" w:customStyle="1" w:styleId="affa">
    <w:name w:val="ПВД_Обычный с номером"/>
    <w:basedOn w:val="Normal"/>
    <w:qFormat/>
    <w:rsid w:val="00DC113F"/>
    <w:pPr>
      <w:spacing w:after="0" w:line="360" w:lineRule="auto"/>
      <w:ind w:firstLine="709"/>
      <w:jc w:val="both"/>
    </w:pPr>
    <w:rPr>
      <w:rFonts w:ascii="Calibri" w:eastAsia="Calibri" w:hAnsi="Calibri" w:cs="Times New Roman"/>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81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gif"/><Relationship Id="rId34" Type="http://schemas.openxmlformats.org/officeDocument/2006/relationships/footer" Target="footer2.xml"/><Relationship Id="rId42" Type="http://schemas.openxmlformats.org/officeDocument/2006/relationships/footer" Target="footer4.xml"/><Relationship Id="rId47" Type="http://schemas.openxmlformats.org/officeDocument/2006/relationships/image" Target="media/image26.png"/><Relationship Id="rId50" Type="http://schemas.openxmlformats.org/officeDocument/2006/relationships/image" Target="media/image29.emf"/><Relationship Id="rId55" Type="http://schemas.openxmlformats.org/officeDocument/2006/relationships/header" Target="header8.xml"/><Relationship Id="rId63" Type="http://schemas.openxmlformats.org/officeDocument/2006/relationships/footer" Target="footer7.xml"/><Relationship Id="rId68" Type="http://schemas.openxmlformats.org/officeDocument/2006/relationships/header" Target="header11.xml"/><Relationship Id="rId76" Type="http://schemas.openxmlformats.org/officeDocument/2006/relationships/image" Target="media/image37.jpeg"/><Relationship Id="rId84" Type="http://schemas.openxmlformats.org/officeDocument/2006/relationships/footer" Target="footer14.xml"/><Relationship Id="rId89" Type="http://schemas.openxmlformats.org/officeDocument/2006/relationships/header" Target="header16.xml"/><Relationship Id="rId97" Type="http://schemas.openxmlformats.org/officeDocument/2006/relationships/footer" Target="footer21.xml"/><Relationship Id="rId7" Type="http://schemas.openxmlformats.org/officeDocument/2006/relationships/endnotes" Target="endnotes.xml"/><Relationship Id="rId71" Type="http://schemas.openxmlformats.org/officeDocument/2006/relationships/image" Target="media/image36.png"/><Relationship Id="rId92" Type="http://schemas.openxmlformats.org/officeDocument/2006/relationships/footer" Target="footer18.xml"/><Relationship Id="rId2" Type="http://schemas.openxmlformats.org/officeDocument/2006/relationships/numbering" Target="numbering.xml"/><Relationship Id="rId16" Type="http://schemas.openxmlformats.org/officeDocument/2006/relationships/image" Target="media/image6.gif"/><Relationship Id="rId29" Type="http://schemas.openxmlformats.org/officeDocument/2006/relationships/footer" Target="footer1.xml"/><Relationship Id="rId11" Type="http://schemas.openxmlformats.org/officeDocument/2006/relationships/image" Target="media/image3.emf"/><Relationship Id="rId24" Type="http://schemas.openxmlformats.org/officeDocument/2006/relationships/image" Target="media/image14.gif"/><Relationship Id="rId32" Type="http://schemas.openxmlformats.org/officeDocument/2006/relationships/package" Target="embeddings/_________Microsoft_Visio11111111111111111444444.vsdx"/><Relationship Id="rId37" Type="http://schemas.openxmlformats.org/officeDocument/2006/relationships/footer" Target="footer3.xml"/><Relationship Id="rId40" Type="http://schemas.openxmlformats.org/officeDocument/2006/relationships/header" Target="header5.xml"/><Relationship Id="rId45" Type="http://schemas.openxmlformats.org/officeDocument/2006/relationships/image" Target="media/image24.png"/><Relationship Id="rId53" Type="http://schemas.openxmlformats.org/officeDocument/2006/relationships/package" Target="embeddings/_________Microsoft_Visio33333333333333333666666.vsdx"/><Relationship Id="rId58" Type="http://schemas.openxmlformats.org/officeDocument/2006/relationships/image" Target="media/image32.emf"/><Relationship Id="rId66" Type="http://schemas.openxmlformats.org/officeDocument/2006/relationships/header" Target="header10.xml"/><Relationship Id="rId74" Type="http://schemas.openxmlformats.org/officeDocument/2006/relationships/header" Target="header12.xml"/><Relationship Id="rId79" Type="http://schemas.openxmlformats.org/officeDocument/2006/relationships/image" Target="media/image39.emf"/><Relationship Id="rId87" Type="http://schemas.openxmlformats.org/officeDocument/2006/relationships/header" Target="header15.xml"/><Relationship Id="rId5" Type="http://schemas.openxmlformats.org/officeDocument/2006/relationships/webSettings" Target="webSettings.xml"/><Relationship Id="rId61" Type="http://schemas.openxmlformats.org/officeDocument/2006/relationships/footer" Target="footer6.xml"/><Relationship Id="rId82" Type="http://schemas.openxmlformats.org/officeDocument/2006/relationships/footer" Target="footer12.xml"/><Relationship Id="rId90" Type="http://schemas.openxmlformats.org/officeDocument/2006/relationships/footer" Target="footer17.xml"/><Relationship Id="rId95" Type="http://schemas.openxmlformats.org/officeDocument/2006/relationships/header" Target="header19.xml"/><Relationship Id="rId19" Type="http://schemas.openxmlformats.org/officeDocument/2006/relationships/image" Target="media/image9.gif"/><Relationship Id="rId14" Type="http://schemas.openxmlformats.org/officeDocument/2006/relationships/package" Target="embeddings/Microsoft_Visio_Drawing233333333333333333333333.vsdx"/><Relationship Id="rId22" Type="http://schemas.openxmlformats.org/officeDocument/2006/relationships/image" Target="media/image12.gif"/><Relationship Id="rId27" Type="http://schemas.openxmlformats.org/officeDocument/2006/relationships/image" Target="media/image17.jpeg"/><Relationship Id="rId30" Type="http://schemas.openxmlformats.org/officeDocument/2006/relationships/image" Target="media/image19.png"/><Relationship Id="rId35" Type="http://schemas.openxmlformats.org/officeDocument/2006/relationships/header" Target="header2.xml"/><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image" Target="media/image31.emf"/><Relationship Id="rId64" Type="http://schemas.openxmlformats.org/officeDocument/2006/relationships/image" Target="media/image33.png"/><Relationship Id="rId69" Type="http://schemas.openxmlformats.org/officeDocument/2006/relationships/image" Target="media/image35.emf"/><Relationship Id="rId77" Type="http://schemas.openxmlformats.org/officeDocument/2006/relationships/image" Target="media/image38.emf"/><Relationship Id="rId8" Type="http://schemas.openxmlformats.org/officeDocument/2006/relationships/image" Target="media/image1.png"/><Relationship Id="rId51" Type="http://schemas.openxmlformats.org/officeDocument/2006/relationships/package" Target="embeddings/_________Microsoft_Visio22222222222222222555555.vsdx"/><Relationship Id="rId72" Type="http://schemas.openxmlformats.org/officeDocument/2006/relationships/footer" Target="footer9.xml"/><Relationship Id="rId80" Type="http://schemas.openxmlformats.org/officeDocument/2006/relationships/package" Target="embeddings/_________Microsoft_Visio3333333333333111111111111.vsdx"/><Relationship Id="rId85" Type="http://schemas.openxmlformats.org/officeDocument/2006/relationships/header" Target="header14.xml"/><Relationship Id="rId93" Type="http://schemas.openxmlformats.org/officeDocument/2006/relationships/header" Target="header18.xml"/><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package" Target="embeddings/Microsoft_Visio_Drawing122222222222222222222222.vsdx"/><Relationship Id="rId17" Type="http://schemas.openxmlformats.org/officeDocument/2006/relationships/image" Target="media/image7.gif"/><Relationship Id="rId25" Type="http://schemas.openxmlformats.org/officeDocument/2006/relationships/image" Target="media/image15.gif"/><Relationship Id="rId33" Type="http://schemas.openxmlformats.org/officeDocument/2006/relationships/header" Target="header1.xml"/><Relationship Id="rId38" Type="http://schemas.openxmlformats.org/officeDocument/2006/relationships/image" Target="media/image21.png"/><Relationship Id="rId46" Type="http://schemas.openxmlformats.org/officeDocument/2006/relationships/image" Target="media/image25.png"/><Relationship Id="rId59" Type="http://schemas.openxmlformats.org/officeDocument/2006/relationships/package" Target="embeddings/Microsoft_Visio_Drawing12222222222888888.vsdx"/><Relationship Id="rId67" Type="http://schemas.openxmlformats.org/officeDocument/2006/relationships/footer" Target="footer8.xml"/><Relationship Id="rId20" Type="http://schemas.openxmlformats.org/officeDocument/2006/relationships/image" Target="media/image10.gif"/><Relationship Id="rId41" Type="http://schemas.openxmlformats.org/officeDocument/2006/relationships/header" Target="header6.xml"/><Relationship Id="rId54" Type="http://schemas.openxmlformats.org/officeDocument/2006/relationships/header" Target="header7.xml"/><Relationship Id="rId62" Type="http://schemas.openxmlformats.org/officeDocument/2006/relationships/header" Target="header9.xml"/><Relationship Id="rId70" Type="http://schemas.openxmlformats.org/officeDocument/2006/relationships/package" Target="embeddings/_________Microsoft_Visio1111111111111999999.vsdx"/><Relationship Id="rId75" Type="http://schemas.openxmlformats.org/officeDocument/2006/relationships/footer" Target="footer11.xml"/><Relationship Id="rId83" Type="http://schemas.openxmlformats.org/officeDocument/2006/relationships/footer" Target="footer13.xml"/><Relationship Id="rId88" Type="http://schemas.openxmlformats.org/officeDocument/2006/relationships/footer" Target="footer16.xml"/><Relationship Id="rId91" Type="http://schemas.openxmlformats.org/officeDocument/2006/relationships/header" Target="header17.xml"/><Relationship Id="rId96" Type="http://schemas.openxmlformats.org/officeDocument/2006/relationships/footer" Target="footer2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gif"/><Relationship Id="rId23" Type="http://schemas.openxmlformats.org/officeDocument/2006/relationships/image" Target="media/image13.gif"/><Relationship Id="rId28" Type="http://schemas.openxmlformats.org/officeDocument/2006/relationships/image" Target="media/image18.jpeg"/><Relationship Id="rId36" Type="http://schemas.openxmlformats.org/officeDocument/2006/relationships/header" Target="header3.xml"/><Relationship Id="rId49" Type="http://schemas.openxmlformats.org/officeDocument/2006/relationships/image" Target="media/image28.jpeg"/><Relationship Id="rId57" Type="http://schemas.openxmlformats.org/officeDocument/2006/relationships/package" Target="embeddings/Microsoft_Visio_Drawing1111111111777777.vsdx"/><Relationship Id="rId10" Type="http://schemas.openxmlformats.org/officeDocument/2006/relationships/package" Target="embeddings/Microsoft_Visio_Drawing11111111111111111111111.vsdx"/><Relationship Id="rId31" Type="http://schemas.openxmlformats.org/officeDocument/2006/relationships/image" Target="media/image20.emf"/><Relationship Id="rId44" Type="http://schemas.openxmlformats.org/officeDocument/2006/relationships/image" Target="media/image23.png"/><Relationship Id="rId52" Type="http://schemas.openxmlformats.org/officeDocument/2006/relationships/image" Target="media/image30.emf"/><Relationship Id="rId60" Type="http://schemas.openxmlformats.org/officeDocument/2006/relationships/footer" Target="footer5.xml"/><Relationship Id="rId65" Type="http://schemas.openxmlformats.org/officeDocument/2006/relationships/image" Target="media/image34.png"/><Relationship Id="rId73" Type="http://schemas.openxmlformats.org/officeDocument/2006/relationships/footer" Target="footer10.xml"/><Relationship Id="rId78" Type="http://schemas.openxmlformats.org/officeDocument/2006/relationships/package" Target="embeddings/_________Microsoft_Visio2222222222222101010101010.vsdx"/><Relationship Id="rId81" Type="http://schemas.openxmlformats.org/officeDocument/2006/relationships/header" Target="header13.xml"/><Relationship Id="rId86" Type="http://schemas.openxmlformats.org/officeDocument/2006/relationships/footer" Target="footer15.xml"/><Relationship Id="rId94" Type="http://schemas.openxmlformats.org/officeDocument/2006/relationships/footer" Target="footer19.xm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image" Target="media/image4.emf"/><Relationship Id="rId18" Type="http://schemas.openxmlformats.org/officeDocument/2006/relationships/image" Target="media/image8.gif"/><Relationship Id="rId39"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6492C-BA58-4F12-96BA-1C4FF9FC0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421</Pages>
  <Words>84834</Words>
  <Characters>483559</Characters>
  <Application>Microsoft Office Word</Application>
  <DocSecurity>0</DocSecurity>
  <Lines>4029</Lines>
  <Paragraphs>1134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567259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ЛАС</dc:creator>
  <cp:lastModifiedBy>Tigran Ghandiljyan</cp:lastModifiedBy>
  <cp:revision>73</cp:revision>
  <cp:lastPrinted>2023-12-18T07:25:00Z</cp:lastPrinted>
  <dcterms:created xsi:type="dcterms:W3CDTF">2024-06-13T10:40:00Z</dcterms:created>
  <dcterms:modified xsi:type="dcterms:W3CDTF">2024-06-26T10:48:00Z</dcterms:modified>
</cp:coreProperties>
</file>