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FF71C" w14:textId="58A72DE4" w:rsidR="00252F80" w:rsidRPr="00252F80" w:rsidRDefault="00252F80" w:rsidP="003F76E2">
      <w:pPr>
        <w:autoSpaceDE w:val="0"/>
        <w:autoSpaceDN w:val="0"/>
        <w:adjustRightInd w:val="0"/>
        <w:spacing w:after="0" w:line="240" w:lineRule="auto"/>
        <w:ind w:left="9360" w:firstLine="720"/>
        <w:jc w:val="center"/>
        <w:rPr>
          <w:rFonts w:ascii="GHEA Grapalat" w:hAnsi="GHEA Grapalat" w:cs="CIDFont+F1"/>
          <w:sz w:val="18"/>
          <w:szCs w:val="18"/>
        </w:rPr>
      </w:pPr>
      <w:proofErr w:type="spellStart"/>
      <w:r w:rsidRPr="00252F80">
        <w:rPr>
          <w:rFonts w:ascii="GHEA Grapalat" w:hAnsi="GHEA Grapalat" w:cs="Sylfaen"/>
          <w:sz w:val="18"/>
          <w:szCs w:val="18"/>
        </w:rPr>
        <w:t>Հավելված</w:t>
      </w:r>
      <w:proofErr w:type="spellEnd"/>
      <w:r w:rsidRPr="00252F80">
        <w:rPr>
          <w:rFonts w:ascii="GHEA Grapalat" w:hAnsi="GHEA Grapalat" w:cs="CIDFont+F1"/>
          <w:sz w:val="18"/>
          <w:szCs w:val="18"/>
        </w:rPr>
        <w:t xml:space="preserve"> </w:t>
      </w:r>
      <w:r w:rsidRPr="00252F80">
        <w:rPr>
          <w:rFonts w:ascii="GHEA Grapalat" w:hAnsi="GHEA Grapalat" w:cs="CIDFont+F2"/>
          <w:sz w:val="18"/>
          <w:szCs w:val="18"/>
        </w:rPr>
        <w:t xml:space="preserve">N </w:t>
      </w:r>
      <w:r w:rsidRPr="00252F80">
        <w:rPr>
          <w:rFonts w:ascii="GHEA Grapalat" w:hAnsi="GHEA Grapalat" w:cs="CIDFont+F1"/>
          <w:sz w:val="18"/>
          <w:szCs w:val="18"/>
        </w:rPr>
        <w:t>3</w:t>
      </w:r>
    </w:p>
    <w:p w14:paraId="7AC7AC7C" w14:textId="77777777" w:rsidR="00252F80" w:rsidRPr="00252F80" w:rsidRDefault="00252F80" w:rsidP="00252F80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CIDFont+F1"/>
          <w:sz w:val="18"/>
          <w:szCs w:val="18"/>
        </w:rPr>
      </w:pPr>
      <w:r w:rsidRPr="00252F80">
        <w:rPr>
          <w:rFonts w:ascii="GHEA Grapalat" w:hAnsi="GHEA Grapalat" w:cs="Sylfaen"/>
          <w:sz w:val="18"/>
          <w:szCs w:val="18"/>
        </w:rPr>
        <w:t>ՀՀ</w:t>
      </w:r>
      <w:r w:rsidRPr="00252F80">
        <w:rPr>
          <w:rFonts w:ascii="GHEA Grapalat" w:hAnsi="GHEA Grapalat" w:cs="CIDFont+F1"/>
          <w:sz w:val="18"/>
          <w:szCs w:val="18"/>
        </w:rPr>
        <w:t xml:space="preserve"> </w:t>
      </w:r>
      <w:proofErr w:type="spellStart"/>
      <w:r w:rsidRPr="00252F80">
        <w:rPr>
          <w:rFonts w:ascii="GHEA Grapalat" w:hAnsi="GHEA Grapalat" w:cs="Sylfaen"/>
          <w:sz w:val="18"/>
          <w:szCs w:val="18"/>
        </w:rPr>
        <w:t>կառավարության</w:t>
      </w:r>
      <w:proofErr w:type="spellEnd"/>
      <w:r w:rsidRPr="00252F80">
        <w:rPr>
          <w:rFonts w:ascii="GHEA Grapalat" w:hAnsi="GHEA Grapalat" w:cs="CIDFont+F1"/>
          <w:sz w:val="18"/>
          <w:szCs w:val="18"/>
        </w:rPr>
        <w:t xml:space="preserve"> 2019 </w:t>
      </w:r>
      <w:proofErr w:type="spellStart"/>
      <w:r w:rsidRPr="00252F80">
        <w:rPr>
          <w:rFonts w:ascii="GHEA Grapalat" w:hAnsi="GHEA Grapalat" w:cs="Sylfaen"/>
          <w:sz w:val="18"/>
          <w:szCs w:val="18"/>
        </w:rPr>
        <w:t>թվականի</w:t>
      </w:r>
      <w:proofErr w:type="spellEnd"/>
    </w:p>
    <w:p w14:paraId="5930FD8B" w14:textId="77777777" w:rsidR="004E6A2B" w:rsidRPr="00252F80" w:rsidRDefault="00252F80" w:rsidP="00252F80">
      <w:pPr>
        <w:spacing w:after="0" w:line="240" w:lineRule="auto"/>
        <w:ind w:left="8505"/>
        <w:jc w:val="right"/>
        <w:rPr>
          <w:rFonts w:ascii="GHEA Grapalat" w:hAnsi="GHEA Grapalat" w:cstheme="minorHAnsi"/>
          <w:b/>
          <w:color w:val="000000" w:themeColor="text1"/>
          <w:sz w:val="18"/>
          <w:szCs w:val="18"/>
          <w:lang w:val="hy-AM"/>
        </w:rPr>
      </w:pPr>
      <w:proofErr w:type="spellStart"/>
      <w:r w:rsidRPr="00252F80">
        <w:rPr>
          <w:rFonts w:ascii="GHEA Grapalat" w:hAnsi="GHEA Grapalat" w:cs="Sylfaen"/>
          <w:sz w:val="18"/>
          <w:szCs w:val="18"/>
        </w:rPr>
        <w:t>դեկտեմբերի</w:t>
      </w:r>
      <w:proofErr w:type="spellEnd"/>
      <w:r w:rsidRPr="00252F80">
        <w:rPr>
          <w:rFonts w:ascii="GHEA Grapalat" w:hAnsi="GHEA Grapalat" w:cs="CIDFont+F1"/>
          <w:sz w:val="18"/>
          <w:szCs w:val="18"/>
        </w:rPr>
        <w:t xml:space="preserve"> 26-</w:t>
      </w:r>
      <w:r w:rsidRPr="00252F80">
        <w:rPr>
          <w:rFonts w:ascii="GHEA Grapalat" w:hAnsi="GHEA Grapalat" w:cs="Sylfaen"/>
          <w:sz w:val="18"/>
          <w:szCs w:val="18"/>
        </w:rPr>
        <w:t>ի</w:t>
      </w:r>
      <w:r w:rsidRPr="00252F80">
        <w:rPr>
          <w:rFonts w:ascii="GHEA Grapalat" w:hAnsi="GHEA Grapalat" w:cs="CIDFont+F1"/>
          <w:sz w:val="18"/>
          <w:szCs w:val="18"/>
        </w:rPr>
        <w:t xml:space="preserve"> N 1978-</w:t>
      </w:r>
      <w:r w:rsidRPr="00252F80">
        <w:rPr>
          <w:rFonts w:ascii="GHEA Grapalat" w:hAnsi="GHEA Grapalat" w:cs="Sylfaen"/>
          <w:sz w:val="18"/>
          <w:szCs w:val="18"/>
        </w:rPr>
        <w:t>Լ</w:t>
      </w:r>
      <w:r w:rsidRPr="00252F80">
        <w:rPr>
          <w:rFonts w:ascii="GHEA Grapalat" w:hAnsi="GHEA Grapalat" w:cs="CIDFont+F1"/>
          <w:sz w:val="18"/>
          <w:szCs w:val="18"/>
        </w:rPr>
        <w:t xml:space="preserve"> </w:t>
      </w:r>
      <w:proofErr w:type="spellStart"/>
      <w:r w:rsidRPr="00252F80">
        <w:rPr>
          <w:rFonts w:ascii="GHEA Grapalat" w:hAnsi="GHEA Grapalat" w:cs="Sylfaen"/>
          <w:sz w:val="18"/>
          <w:szCs w:val="18"/>
        </w:rPr>
        <w:t>որոշման</w:t>
      </w:r>
      <w:proofErr w:type="spellEnd"/>
    </w:p>
    <w:p w14:paraId="477B97EF" w14:textId="77777777" w:rsidR="00252F80" w:rsidRDefault="00252F80" w:rsidP="008D0369">
      <w:pPr>
        <w:spacing w:after="0" w:line="240" w:lineRule="auto"/>
        <w:jc w:val="center"/>
        <w:rPr>
          <w:rFonts w:ascii="GHEA Grapalat" w:hAnsi="GHEA Grapalat" w:cstheme="minorHAnsi"/>
          <w:b/>
          <w:color w:val="000000" w:themeColor="text1"/>
          <w:sz w:val="16"/>
          <w:szCs w:val="16"/>
          <w:lang w:val="hy-AM"/>
        </w:rPr>
      </w:pPr>
    </w:p>
    <w:p w14:paraId="6B808EE1" w14:textId="77777777" w:rsidR="00D31884" w:rsidRPr="004D044B" w:rsidRDefault="00D31884" w:rsidP="008D0369">
      <w:pPr>
        <w:spacing w:after="0" w:line="240" w:lineRule="auto"/>
        <w:jc w:val="center"/>
        <w:rPr>
          <w:rFonts w:ascii="GHEA Grapalat" w:hAnsi="GHEA Grapalat" w:cstheme="minorHAnsi"/>
          <w:b/>
          <w:color w:val="000000" w:themeColor="text1"/>
          <w:sz w:val="16"/>
          <w:szCs w:val="16"/>
          <w:lang w:val="hy-AM"/>
        </w:rPr>
      </w:pPr>
      <w:r w:rsidRPr="004D044B">
        <w:rPr>
          <w:rFonts w:ascii="GHEA Grapalat" w:hAnsi="GHEA Grapalat" w:cstheme="minorHAnsi"/>
          <w:b/>
          <w:color w:val="000000" w:themeColor="text1"/>
          <w:sz w:val="16"/>
          <w:szCs w:val="16"/>
          <w:lang w:val="hy-AM"/>
        </w:rPr>
        <w:t>ՀՀ ՄԱՐԴՈՒ ԻՐԱՎՈՒՆՔՆԵՐԻ ՊԱՇՏՊԱՆՈՒԹՅԱՆ</w:t>
      </w:r>
      <w:r w:rsidR="0016522E" w:rsidRPr="004D044B">
        <w:rPr>
          <w:rFonts w:ascii="GHEA Grapalat" w:hAnsi="GHEA Grapalat" w:cstheme="minorHAnsi"/>
          <w:b/>
          <w:color w:val="000000" w:themeColor="text1"/>
          <w:sz w:val="16"/>
          <w:szCs w:val="16"/>
          <w:lang w:val="hy-AM"/>
        </w:rPr>
        <w:t xml:space="preserve"> ԱԶԳԱՅԻՆ</w:t>
      </w:r>
      <w:r w:rsidRPr="004D044B">
        <w:rPr>
          <w:rFonts w:ascii="GHEA Grapalat" w:hAnsi="GHEA Grapalat" w:cstheme="minorHAnsi"/>
          <w:b/>
          <w:color w:val="000000" w:themeColor="text1"/>
          <w:sz w:val="16"/>
          <w:szCs w:val="16"/>
          <w:lang w:val="hy-AM"/>
        </w:rPr>
        <w:t xml:space="preserve"> ՌԱԶՄԱՎԱՐՈՒԹՅՈՒՆԻՑ ԲԽՈՂ 2023-2025 ԹՎԱԿԱՆՆԵՐԻ ԳՈՐԾՈՂՈՒԹՅՈՒՆՆԵՐԻ ԾՐԱԳԻՐ</w:t>
      </w:r>
    </w:p>
    <w:p w14:paraId="3DF62C86" w14:textId="77777777" w:rsidR="0091186D" w:rsidRPr="004D044B" w:rsidRDefault="0091186D" w:rsidP="008D0369">
      <w:pPr>
        <w:spacing w:after="0" w:line="240" w:lineRule="auto"/>
        <w:jc w:val="center"/>
        <w:rPr>
          <w:rFonts w:ascii="GHEA Grapalat" w:hAnsi="GHEA Grapalat" w:cstheme="minorHAnsi"/>
          <w:b/>
          <w:color w:val="000000" w:themeColor="text1"/>
          <w:sz w:val="16"/>
          <w:szCs w:val="16"/>
          <w:lang w:val="hy-AM"/>
        </w:rPr>
      </w:pPr>
    </w:p>
    <w:tbl>
      <w:tblPr>
        <w:tblStyle w:val="TableGrid"/>
        <w:tblW w:w="1517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944"/>
        <w:gridCol w:w="1710"/>
        <w:gridCol w:w="1170"/>
        <w:gridCol w:w="1260"/>
        <w:gridCol w:w="1260"/>
        <w:gridCol w:w="1260"/>
        <w:gridCol w:w="1710"/>
        <w:gridCol w:w="2340"/>
        <w:gridCol w:w="810"/>
        <w:gridCol w:w="900"/>
        <w:gridCol w:w="810"/>
      </w:tblGrid>
      <w:tr w:rsidR="00667E1E" w:rsidRPr="004243AC" w14:paraId="10E810BC" w14:textId="77777777" w:rsidTr="006E0933">
        <w:trPr>
          <w:trHeight w:val="557"/>
        </w:trPr>
        <w:tc>
          <w:tcPr>
            <w:tcW w:w="15174" w:type="dxa"/>
            <w:gridSpan w:val="11"/>
            <w:shd w:val="clear" w:color="auto" w:fill="BDD6EE" w:themeFill="accent5" w:themeFillTint="66"/>
          </w:tcPr>
          <w:p w14:paraId="2816E1FB" w14:textId="77777777" w:rsidR="00667E1E" w:rsidRPr="004243AC" w:rsidRDefault="00667E1E" w:rsidP="009C423D">
            <w:pPr>
              <w:jc w:val="center"/>
              <w:rPr>
                <w:lang w:val="hy-AM"/>
              </w:rPr>
            </w:pPr>
            <w:r w:rsidRPr="004243AC">
              <w:rPr>
                <w:rFonts w:ascii="GHEA Grapalat" w:eastAsia="Calibri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  <w:t>1</w:t>
            </w:r>
            <w:r w:rsidRPr="004243AC">
              <w:rPr>
                <w:rFonts w:ascii="GHEA Grapalat" w:eastAsia="Calibri" w:hAnsi="GHEA Grapalat" w:cs="Cambria Math"/>
                <w:b/>
                <w:bCs/>
                <w:color w:val="000000"/>
                <w:sz w:val="16"/>
                <w:szCs w:val="16"/>
                <w:lang w:val="hy-AM"/>
              </w:rPr>
              <w:t>.</w:t>
            </w:r>
            <w:r w:rsidRPr="004243AC">
              <w:rPr>
                <w:rFonts w:ascii="GHEA Grapalat" w:eastAsia="Calibri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  <w:t xml:space="preserve"> ԿՅԱՆՔԻ</w:t>
            </w:r>
            <w:r w:rsidRPr="004243AC">
              <w:rPr>
                <w:rFonts w:ascii="GHEA Grapalat" w:eastAsia="Calibri" w:hAnsi="GHEA Grapalat" w:cs="Calibri"/>
                <w:b/>
                <w:bCs/>
                <w:color w:val="000000"/>
                <w:sz w:val="16"/>
                <w:szCs w:val="16"/>
              </w:rPr>
              <w:t xml:space="preserve"> ԻՐԱՎՈՒՆՔ</w:t>
            </w:r>
          </w:p>
        </w:tc>
      </w:tr>
      <w:tr w:rsidR="00667E1E" w:rsidRPr="003F76E2" w14:paraId="2AE56037" w14:textId="77777777" w:rsidTr="006E0933">
        <w:trPr>
          <w:trHeight w:val="107"/>
        </w:trPr>
        <w:tc>
          <w:tcPr>
            <w:tcW w:w="3654" w:type="dxa"/>
            <w:gridSpan w:val="2"/>
            <w:shd w:val="clear" w:color="auto" w:fill="FFD966" w:themeFill="accent4" w:themeFillTint="99"/>
          </w:tcPr>
          <w:p w14:paraId="31D6B8C4" w14:textId="77777777" w:rsidR="00667E1E" w:rsidRPr="004243AC" w:rsidRDefault="00667E1E" w:rsidP="009C423D">
            <w:pPr>
              <w:rPr>
                <w:lang w:val="hy-AM"/>
              </w:rPr>
            </w:pPr>
            <w:r w:rsidRPr="004243AC">
              <w:rPr>
                <w:rFonts w:ascii="GHEA Grapalat" w:eastAsia="Calibri" w:hAnsi="GHEA Grapalat" w:cs="Calibri"/>
                <w:b/>
                <w:bCs/>
                <w:color w:val="000000"/>
                <w:sz w:val="16"/>
                <w:szCs w:val="16"/>
              </w:rPr>
              <w:t>ՌԱԶՄԱՎԱՐԱԿԱՆ ՆՊԱՏԱԿ</w:t>
            </w:r>
          </w:p>
        </w:tc>
        <w:tc>
          <w:tcPr>
            <w:tcW w:w="11520" w:type="dxa"/>
            <w:gridSpan w:val="9"/>
            <w:shd w:val="clear" w:color="auto" w:fill="FFD966" w:themeFill="accent4" w:themeFillTint="99"/>
          </w:tcPr>
          <w:p w14:paraId="157B0116" w14:textId="77777777" w:rsidR="00667E1E" w:rsidRPr="004243AC" w:rsidRDefault="00667E1E" w:rsidP="009C423D">
            <w:pPr>
              <w:rPr>
                <w:lang w:val="hy-AM"/>
              </w:rPr>
            </w:pPr>
            <w:r w:rsidRPr="002A0FBF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Ապահովել կյանքի իրավունքի արդյունավետ պաշտպանությունը զինված ուժերում, քրեական վարույթի ընթացքում, իրավապահ մարմինների հետ առնչվելիս, քրեակատարողական հիմնարկներում պատիժ կրելու կամ հարկադրանքի այլ միջոցներ կիրառելու ընթացքում</w:t>
            </w:r>
          </w:p>
        </w:tc>
      </w:tr>
      <w:tr w:rsidR="00667E1E" w:rsidRPr="004243AC" w14:paraId="7923C16B" w14:textId="77777777" w:rsidTr="00596DE2">
        <w:trPr>
          <w:trHeight w:val="611"/>
        </w:trPr>
        <w:tc>
          <w:tcPr>
            <w:tcW w:w="3654" w:type="dxa"/>
            <w:gridSpan w:val="2"/>
            <w:shd w:val="clear" w:color="auto" w:fill="FFD966" w:themeFill="accent4" w:themeFillTint="99"/>
          </w:tcPr>
          <w:p w14:paraId="3CA8F2CD" w14:textId="77777777" w:rsidR="00667E1E" w:rsidRPr="004243AC" w:rsidRDefault="00667E1E" w:rsidP="009C423D">
            <w:pPr>
              <w:rPr>
                <w:lang w:val="hy-AM"/>
              </w:rPr>
            </w:pPr>
            <w:r w:rsidRPr="004243AC">
              <w:rPr>
                <w:rFonts w:ascii="GHEA Grapalat" w:eastAsia="Calibri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  <w:t>ԱԿՆԿԱԼՎՈՂ ԱԱԶԴԵՑՈՒԹՅՈՒՆ</w:t>
            </w:r>
          </w:p>
        </w:tc>
        <w:tc>
          <w:tcPr>
            <w:tcW w:w="11520" w:type="dxa"/>
            <w:gridSpan w:val="9"/>
            <w:shd w:val="clear" w:color="auto" w:fill="FFD966" w:themeFill="accent4" w:themeFillTint="99"/>
          </w:tcPr>
          <w:p w14:paraId="38776DA0" w14:textId="77777777" w:rsidR="00667E1E" w:rsidRPr="002A0FBF" w:rsidRDefault="00667E1E" w:rsidP="009C423D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2A0FBF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1. 2025թ</w:t>
            </w:r>
            <w:r w:rsidRPr="002A0FBF">
              <w:rPr>
                <w:rFonts w:ascii="MS Gothic" w:eastAsia="MS Gothic" w:hAnsi="MS Gothic" w:cs="MS Gothic" w:hint="eastAsia"/>
                <w:color w:val="000000"/>
                <w:sz w:val="16"/>
                <w:szCs w:val="16"/>
                <w:lang w:val="hy-AM"/>
              </w:rPr>
              <w:t>․</w:t>
            </w:r>
            <w:r w:rsidRPr="002A0FBF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 xml:space="preserve"> ավարտին Զինված ուժերում առնվազն 15%- ով նվազել են ոչ կանոնադրային հարաբերությունների դեպքերը (այդ թվում՝ կարգապահական զանցանքները և քրեական իրավախախտումները)։ Ելակետ՝ 2022թ</w:t>
            </w:r>
            <w:r w:rsidRPr="002A0FBF">
              <w:rPr>
                <w:rFonts w:ascii="MS Gothic" w:eastAsia="MS Gothic" w:hAnsi="MS Gothic" w:cs="MS Gothic" w:hint="eastAsia"/>
                <w:color w:val="000000"/>
                <w:sz w:val="16"/>
                <w:szCs w:val="16"/>
                <w:lang w:val="hy-AM"/>
              </w:rPr>
              <w:t>․</w:t>
            </w:r>
            <w:r w:rsidRPr="002A0FBF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 xml:space="preserve"> տվյալներ։ </w:t>
            </w:r>
          </w:p>
          <w:p w14:paraId="58B57415" w14:textId="77777777" w:rsidR="00667E1E" w:rsidRPr="00ED2345" w:rsidRDefault="00667E1E" w:rsidP="009C423D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2A0FBF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2. 2025թ</w:t>
            </w:r>
            <w:r w:rsidRPr="002A0FBF">
              <w:rPr>
                <w:rFonts w:ascii="MS Gothic" w:eastAsia="MS Gothic" w:hAnsi="MS Gothic" w:cs="MS Gothic" w:hint="eastAsia"/>
                <w:color w:val="000000"/>
                <w:sz w:val="16"/>
                <w:szCs w:val="16"/>
                <w:lang w:val="hy-AM"/>
              </w:rPr>
              <w:t>․</w:t>
            </w:r>
            <w:r w:rsidRPr="002A0FBF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 xml:space="preserve"> ավարտին առնվազն 25%-ով նվազել են զինված ուժերում և քրեակատարողական հիմնարկներում համապատասխանաբար ոչ մարտական պայմաններում զինծառայողների և ազատությունից զրկված անձանց մահվան դեպքերը։ </w:t>
            </w:r>
            <w:proofErr w:type="spellStart"/>
            <w:r w:rsidRPr="00ED2345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Ելակետ</w:t>
            </w:r>
            <w:proofErr w:type="spellEnd"/>
            <w:r w:rsidRPr="00ED2345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՝ 2022թ</w:t>
            </w:r>
            <w:r w:rsidRPr="00ED2345">
              <w:rPr>
                <w:rFonts w:ascii="MS Gothic" w:eastAsia="MS Gothic" w:hAnsi="MS Gothic" w:cs="MS Gothic" w:hint="eastAsia"/>
                <w:color w:val="000000"/>
                <w:sz w:val="16"/>
                <w:szCs w:val="16"/>
              </w:rPr>
              <w:t>․</w:t>
            </w:r>
            <w:r w:rsidRPr="00ED2345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D2345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տվյալներ</w:t>
            </w:r>
            <w:proofErr w:type="spellEnd"/>
            <w:r w:rsidRPr="00ED2345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։</w:t>
            </w:r>
          </w:p>
          <w:p w14:paraId="4433251E" w14:textId="77777777" w:rsidR="00667E1E" w:rsidRPr="004243AC" w:rsidRDefault="00667E1E" w:rsidP="009C423D">
            <w:pPr>
              <w:rPr>
                <w:lang w:val="hy-AM"/>
              </w:rPr>
            </w:pPr>
          </w:p>
        </w:tc>
      </w:tr>
      <w:tr w:rsidR="006B3188" w:rsidRPr="004243AC" w14:paraId="08AC7BCB" w14:textId="77777777" w:rsidTr="006E0933">
        <w:trPr>
          <w:trHeight w:val="173"/>
        </w:trPr>
        <w:tc>
          <w:tcPr>
            <w:tcW w:w="1944" w:type="dxa"/>
            <w:vMerge w:val="restart"/>
            <w:shd w:val="clear" w:color="auto" w:fill="FFFFFF" w:themeFill="background1"/>
          </w:tcPr>
          <w:p w14:paraId="6BC017AF" w14:textId="77777777" w:rsidR="00667E1E" w:rsidRPr="004243AC" w:rsidRDefault="00667E1E" w:rsidP="005E39DB">
            <w:pPr>
              <w:jc w:val="both"/>
              <w:rPr>
                <w:rFonts w:ascii="GHEA Grapalat" w:eastAsia="Calibri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624242">
              <w:rPr>
                <w:rFonts w:ascii="GHEA Grapalat" w:eastAsia="Calibri" w:hAnsi="GHEA Grapalat" w:cs="Calibri"/>
                <w:b/>
                <w:color w:val="000000"/>
                <w:sz w:val="16"/>
                <w:szCs w:val="16"/>
                <w:lang w:val="hy-AM"/>
              </w:rPr>
              <w:t>Գործողություն 1</w:t>
            </w:r>
            <w:r w:rsidRPr="00624242">
              <w:rPr>
                <w:rFonts w:ascii="GHEA Grapalat" w:eastAsia="Calibri" w:hAnsi="GHEA Grapalat" w:cs="Cambria Math"/>
                <w:b/>
                <w:color w:val="000000"/>
                <w:sz w:val="16"/>
                <w:szCs w:val="16"/>
                <w:lang w:val="hy-AM"/>
              </w:rPr>
              <w:t>.</w:t>
            </w:r>
            <w:r w:rsidRPr="00624242">
              <w:rPr>
                <w:rFonts w:ascii="GHEA Grapalat" w:eastAsia="Calibri" w:hAnsi="GHEA Grapalat" w:cs="Cambria Math"/>
                <w:b/>
                <w:color w:val="000000"/>
                <w:sz w:val="16"/>
                <w:szCs w:val="16"/>
              </w:rPr>
              <w:t>1</w:t>
            </w:r>
            <w:r w:rsidRPr="00624242">
              <w:rPr>
                <w:rFonts w:ascii="GHEA Grapalat" w:eastAsia="Calibri" w:hAnsi="GHEA Grapalat" w:cs="Calibri"/>
                <w:b/>
                <w:color w:val="000000"/>
                <w:sz w:val="16"/>
                <w:szCs w:val="16"/>
                <w:lang w:val="hy-AM"/>
              </w:rPr>
              <w:t>.</w:t>
            </w:r>
            <w:r w:rsidRPr="00624242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 xml:space="preserve"> Զինված ուժերում ամրապնդել հանդուրժողականության և փոխադարձ հարգանքի մթնոլորտը</w:t>
            </w:r>
            <w:r w:rsidRPr="00624242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` </w:t>
            </w:r>
            <w:r w:rsidRPr="00624242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որպես ԶՈՒ-ում կյանքի իրավունքի իրացման հիմնական բաղադրիչ</w:t>
            </w:r>
          </w:p>
        </w:tc>
        <w:tc>
          <w:tcPr>
            <w:tcW w:w="1710" w:type="dxa"/>
            <w:vMerge w:val="restart"/>
            <w:shd w:val="clear" w:color="auto" w:fill="FFFFFF" w:themeFill="background1"/>
          </w:tcPr>
          <w:p w14:paraId="4359917B" w14:textId="77777777" w:rsidR="00667E1E" w:rsidRPr="004243AC" w:rsidRDefault="00667E1E" w:rsidP="00866F76">
            <w:pPr>
              <w:jc w:val="center"/>
              <w:rPr>
                <w:rFonts w:ascii="GHEA Grapalat" w:eastAsia="Calibri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624242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Ելակետային տվյալներ</w:t>
            </w:r>
          </w:p>
        </w:tc>
        <w:tc>
          <w:tcPr>
            <w:tcW w:w="6660" w:type="dxa"/>
            <w:gridSpan w:val="5"/>
            <w:shd w:val="clear" w:color="auto" w:fill="FFFFFF" w:themeFill="background1"/>
          </w:tcPr>
          <w:p w14:paraId="5E2EEDBB" w14:textId="77777777" w:rsidR="00667E1E" w:rsidRPr="00ED2345" w:rsidRDefault="00667E1E" w:rsidP="001318C5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proofErr w:type="spellStart"/>
            <w:r w:rsidRPr="00075604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Կատարողականի</w:t>
            </w:r>
            <w:proofErr w:type="spellEnd"/>
            <w:r w:rsidRPr="00075604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75604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թիրախներ</w:t>
            </w:r>
            <w:proofErr w:type="spellEnd"/>
          </w:p>
        </w:tc>
        <w:tc>
          <w:tcPr>
            <w:tcW w:w="2340" w:type="dxa"/>
            <w:vMerge w:val="restart"/>
            <w:shd w:val="clear" w:color="auto" w:fill="FFFFFF" w:themeFill="background1"/>
          </w:tcPr>
          <w:p w14:paraId="4962F4CD" w14:textId="77777777" w:rsidR="00667E1E" w:rsidRPr="00ED2345" w:rsidRDefault="00667E1E" w:rsidP="001318C5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Արդյունքային քանակական և որակական ցուցանիշներ</w:t>
            </w:r>
          </w:p>
        </w:tc>
        <w:tc>
          <w:tcPr>
            <w:tcW w:w="810" w:type="dxa"/>
            <w:vMerge w:val="restart"/>
            <w:shd w:val="clear" w:color="auto" w:fill="FFFFFF" w:themeFill="background1"/>
          </w:tcPr>
          <w:p w14:paraId="74563C74" w14:textId="77777777" w:rsidR="00667E1E" w:rsidRPr="00ED2345" w:rsidRDefault="00667E1E" w:rsidP="001318C5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Պատասխանատու մարմին</w:t>
            </w:r>
          </w:p>
        </w:tc>
        <w:tc>
          <w:tcPr>
            <w:tcW w:w="900" w:type="dxa"/>
            <w:vMerge w:val="restart"/>
            <w:shd w:val="clear" w:color="auto" w:fill="FFFFFF" w:themeFill="background1"/>
          </w:tcPr>
          <w:p w14:paraId="2B5A2222" w14:textId="77777777" w:rsidR="00667E1E" w:rsidRPr="00ED2345" w:rsidRDefault="00667E1E" w:rsidP="001318C5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Համակատարող մարմին</w:t>
            </w:r>
          </w:p>
        </w:tc>
        <w:tc>
          <w:tcPr>
            <w:tcW w:w="810" w:type="dxa"/>
            <w:vMerge w:val="restart"/>
            <w:shd w:val="clear" w:color="auto" w:fill="FFFFFF" w:themeFill="background1"/>
          </w:tcPr>
          <w:p w14:paraId="3BDC2CB9" w14:textId="77777777" w:rsidR="00667E1E" w:rsidRPr="00ED2345" w:rsidRDefault="00667E1E" w:rsidP="001318C5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proofErr w:type="spellStart"/>
            <w:r w:rsidRPr="002550AF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Ֆինանսավորում</w:t>
            </w:r>
            <w:proofErr w:type="spellEnd"/>
            <w:r w:rsidRPr="002550AF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/</w:t>
            </w:r>
            <w:proofErr w:type="spellStart"/>
            <w:proofErr w:type="gramStart"/>
            <w:r w:rsidRPr="002550AF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հազ.դրամ</w:t>
            </w:r>
            <w:proofErr w:type="spellEnd"/>
            <w:proofErr w:type="gramEnd"/>
            <w:r w:rsidRPr="002550AF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/</w:t>
            </w:r>
          </w:p>
        </w:tc>
      </w:tr>
      <w:tr w:rsidR="006B3188" w:rsidRPr="004243AC" w14:paraId="6516B43E" w14:textId="77777777" w:rsidTr="006E0933">
        <w:trPr>
          <w:trHeight w:val="172"/>
        </w:trPr>
        <w:tc>
          <w:tcPr>
            <w:tcW w:w="1944" w:type="dxa"/>
            <w:vMerge/>
            <w:shd w:val="clear" w:color="auto" w:fill="FFFFFF" w:themeFill="background1"/>
          </w:tcPr>
          <w:p w14:paraId="5C15D244" w14:textId="77777777" w:rsidR="00667E1E" w:rsidRPr="00624242" w:rsidRDefault="00667E1E" w:rsidP="005E39DB">
            <w:pPr>
              <w:jc w:val="both"/>
              <w:rPr>
                <w:rFonts w:ascii="GHEA Grapalat" w:eastAsia="Calibri" w:hAnsi="GHEA Grapalat" w:cs="Calibri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vMerge/>
            <w:shd w:val="clear" w:color="auto" w:fill="FFFFFF" w:themeFill="background1"/>
          </w:tcPr>
          <w:p w14:paraId="4C306B65" w14:textId="77777777" w:rsidR="00667E1E" w:rsidRPr="00624242" w:rsidRDefault="00667E1E" w:rsidP="00866F76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7894E2B8" w14:textId="77777777" w:rsidR="00667E1E" w:rsidRPr="00ED2345" w:rsidRDefault="00667E1E" w:rsidP="00866F76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8511D0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2023թ.</w:t>
            </w:r>
          </w:p>
        </w:tc>
        <w:tc>
          <w:tcPr>
            <w:tcW w:w="2520" w:type="dxa"/>
            <w:gridSpan w:val="2"/>
            <w:shd w:val="clear" w:color="auto" w:fill="FFFFFF" w:themeFill="background1"/>
          </w:tcPr>
          <w:p w14:paraId="02CAB5AB" w14:textId="77777777" w:rsidR="00667E1E" w:rsidRPr="00ED2345" w:rsidRDefault="00667E1E" w:rsidP="00866F76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8511D0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2024թ.</w:t>
            </w:r>
          </w:p>
        </w:tc>
        <w:tc>
          <w:tcPr>
            <w:tcW w:w="2970" w:type="dxa"/>
            <w:gridSpan w:val="2"/>
            <w:shd w:val="clear" w:color="auto" w:fill="FFFFFF" w:themeFill="background1"/>
          </w:tcPr>
          <w:p w14:paraId="35A8084F" w14:textId="77777777" w:rsidR="00667E1E" w:rsidRPr="00ED2345" w:rsidRDefault="00667E1E" w:rsidP="00866F76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78609B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2025թ.</w:t>
            </w:r>
          </w:p>
        </w:tc>
        <w:tc>
          <w:tcPr>
            <w:tcW w:w="2340" w:type="dxa"/>
            <w:vMerge/>
            <w:shd w:val="clear" w:color="auto" w:fill="FFFFFF" w:themeFill="background1"/>
          </w:tcPr>
          <w:p w14:paraId="0A539878" w14:textId="77777777" w:rsidR="00667E1E" w:rsidRPr="004D044B" w:rsidRDefault="00667E1E" w:rsidP="00866F7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FFFFFF" w:themeFill="background1"/>
          </w:tcPr>
          <w:p w14:paraId="440CEEF0" w14:textId="77777777" w:rsidR="00667E1E" w:rsidRPr="004D044B" w:rsidRDefault="00667E1E" w:rsidP="00866F7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</w:tcPr>
          <w:p w14:paraId="3F3741A2" w14:textId="77777777" w:rsidR="00667E1E" w:rsidRPr="004D044B" w:rsidRDefault="00667E1E" w:rsidP="00866F7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FFFFFF" w:themeFill="background1"/>
          </w:tcPr>
          <w:p w14:paraId="45DDB287" w14:textId="77777777" w:rsidR="00667E1E" w:rsidRPr="002550AF" w:rsidRDefault="00667E1E" w:rsidP="00866F76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</w:tc>
      </w:tr>
      <w:tr w:rsidR="007055DD" w:rsidRPr="004243AC" w14:paraId="5119EBD7" w14:textId="77777777" w:rsidTr="006E0933">
        <w:trPr>
          <w:trHeight w:val="277"/>
        </w:trPr>
        <w:tc>
          <w:tcPr>
            <w:tcW w:w="1944" w:type="dxa"/>
            <w:vMerge/>
            <w:shd w:val="clear" w:color="auto" w:fill="FFFFFF" w:themeFill="background1"/>
          </w:tcPr>
          <w:p w14:paraId="330D8824" w14:textId="77777777" w:rsidR="00667E1E" w:rsidRPr="00624242" w:rsidRDefault="00667E1E" w:rsidP="005E39DB">
            <w:pPr>
              <w:jc w:val="both"/>
              <w:rPr>
                <w:rFonts w:ascii="GHEA Grapalat" w:eastAsia="Calibri" w:hAnsi="GHEA Grapalat" w:cs="Calibri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vMerge/>
            <w:shd w:val="clear" w:color="auto" w:fill="FFFFFF" w:themeFill="background1"/>
          </w:tcPr>
          <w:p w14:paraId="292C89D9" w14:textId="77777777" w:rsidR="00667E1E" w:rsidRPr="00624242" w:rsidRDefault="00667E1E" w:rsidP="00866F76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2CB10939" w14:textId="77777777" w:rsidR="00667E1E" w:rsidRPr="00ED2345" w:rsidRDefault="00667E1E" w:rsidP="00866F76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II</w:t>
            </w:r>
          </w:p>
        </w:tc>
        <w:tc>
          <w:tcPr>
            <w:tcW w:w="1260" w:type="dxa"/>
            <w:shd w:val="clear" w:color="auto" w:fill="FFFFFF" w:themeFill="background1"/>
          </w:tcPr>
          <w:p w14:paraId="1EBB9CD0" w14:textId="77777777" w:rsidR="00667E1E" w:rsidRPr="00ED2345" w:rsidRDefault="00667E1E" w:rsidP="00866F76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I</w:t>
            </w:r>
          </w:p>
        </w:tc>
        <w:tc>
          <w:tcPr>
            <w:tcW w:w="1260" w:type="dxa"/>
            <w:shd w:val="clear" w:color="auto" w:fill="FFFFFF" w:themeFill="background1"/>
          </w:tcPr>
          <w:p w14:paraId="1E7B8785" w14:textId="77777777" w:rsidR="00667E1E" w:rsidRPr="00ED2345" w:rsidRDefault="00667E1E" w:rsidP="00866F76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II</w:t>
            </w:r>
          </w:p>
        </w:tc>
        <w:tc>
          <w:tcPr>
            <w:tcW w:w="1260" w:type="dxa"/>
            <w:shd w:val="clear" w:color="auto" w:fill="FFFFFF" w:themeFill="background1"/>
          </w:tcPr>
          <w:p w14:paraId="040AB663" w14:textId="77777777" w:rsidR="00667E1E" w:rsidRPr="00ED2345" w:rsidRDefault="00667E1E" w:rsidP="00866F76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I</w:t>
            </w:r>
          </w:p>
        </w:tc>
        <w:tc>
          <w:tcPr>
            <w:tcW w:w="1710" w:type="dxa"/>
            <w:shd w:val="clear" w:color="auto" w:fill="FFFFFF" w:themeFill="background1"/>
          </w:tcPr>
          <w:p w14:paraId="2A03A8DE" w14:textId="77777777" w:rsidR="00667E1E" w:rsidRPr="00ED2345" w:rsidRDefault="00667E1E" w:rsidP="00866F76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II</w:t>
            </w:r>
          </w:p>
        </w:tc>
        <w:tc>
          <w:tcPr>
            <w:tcW w:w="2340" w:type="dxa"/>
            <w:vMerge/>
            <w:shd w:val="clear" w:color="auto" w:fill="FFFFFF" w:themeFill="background1"/>
          </w:tcPr>
          <w:p w14:paraId="69720943" w14:textId="77777777" w:rsidR="00667E1E" w:rsidRPr="00ED2345" w:rsidRDefault="00667E1E" w:rsidP="00866F76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shd w:val="clear" w:color="auto" w:fill="FFFFFF" w:themeFill="background1"/>
          </w:tcPr>
          <w:p w14:paraId="56DA4D85" w14:textId="77777777" w:rsidR="00667E1E" w:rsidRPr="00ED2345" w:rsidRDefault="00667E1E" w:rsidP="00866F76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</w:tcPr>
          <w:p w14:paraId="0FDCBCAA" w14:textId="77777777" w:rsidR="00667E1E" w:rsidRPr="00ED2345" w:rsidRDefault="00667E1E" w:rsidP="00866F76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shd w:val="clear" w:color="auto" w:fill="FFFFFF" w:themeFill="background1"/>
          </w:tcPr>
          <w:p w14:paraId="223E74F7" w14:textId="77777777" w:rsidR="00667E1E" w:rsidRPr="00ED2345" w:rsidRDefault="00667E1E" w:rsidP="00866F76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</w:tc>
      </w:tr>
      <w:tr w:rsidR="007055DD" w:rsidRPr="004243AC" w14:paraId="73BD268F" w14:textId="77777777" w:rsidTr="006E0933">
        <w:trPr>
          <w:trHeight w:val="1880"/>
        </w:trPr>
        <w:tc>
          <w:tcPr>
            <w:tcW w:w="1944" w:type="dxa"/>
            <w:vMerge/>
            <w:shd w:val="clear" w:color="auto" w:fill="FFFFFF" w:themeFill="background1"/>
          </w:tcPr>
          <w:p w14:paraId="6A797537" w14:textId="77777777" w:rsidR="00667E1E" w:rsidRPr="004243AC" w:rsidRDefault="00667E1E" w:rsidP="005E39DB">
            <w:pPr>
              <w:jc w:val="both"/>
              <w:rPr>
                <w:rFonts w:ascii="GHEA Grapalat" w:eastAsia="Calibri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50929E37" w14:textId="77777777" w:rsidR="00667E1E" w:rsidRPr="00C06097" w:rsidRDefault="00667E1E" w:rsidP="005E39DB">
            <w:pPr>
              <w:spacing w:after="160" w:line="259" w:lineRule="auto"/>
              <w:jc w:val="both"/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hy-AM"/>
              </w:rPr>
            </w:pPr>
            <w:r w:rsidRPr="00C06097"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hy-AM"/>
              </w:rPr>
              <w:t>Երևանում</w:t>
            </w:r>
            <w:r w:rsidRPr="00C06097">
              <w:rPr>
                <w:rFonts w:ascii="Calibri" w:eastAsia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  <w:r w:rsidRPr="00C06097"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hy-AM"/>
              </w:rPr>
              <w:t>Եվրոպայի խորհրդի գրասենյակի հետ համագործակցությամբ մշակվել է «ՀՀ զինված ուժերում ոչ ֆորմալ փոխհարաբերությունների</w:t>
            </w:r>
            <w:r w:rsidRPr="00C06097">
              <w:rPr>
                <w:rFonts w:ascii="Calibri" w:eastAsia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  <w:r w:rsidRPr="00C06097"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hy-AM"/>
              </w:rPr>
              <w:t>վարքային</w:t>
            </w:r>
            <w:r w:rsidRPr="00C06097">
              <w:rPr>
                <w:rFonts w:ascii="Calibri" w:eastAsia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  <w:r w:rsidRPr="00C06097"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hy-AM"/>
              </w:rPr>
              <w:t>նորմերը և զինվորների մոտ տարբեր</w:t>
            </w:r>
            <w:r w:rsidRPr="00C06097">
              <w:rPr>
                <w:rFonts w:ascii="Calibri" w:eastAsia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  <w:r w:rsidRPr="00C06097"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hy-AM"/>
              </w:rPr>
              <w:t>ենթամշակույթի դրսևորման</w:t>
            </w:r>
            <w:r w:rsidRPr="00C06097">
              <w:rPr>
                <w:rFonts w:ascii="Calibri" w:eastAsia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  <w:r w:rsidRPr="00C06097"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hy-AM"/>
              </w:rPr>
              <w:t>սոցիալական և հոգեբանական հիմնախնդիրների վերաբերյալ» հետազոտության մեթոդաբանություն</w:t>
            </w:r>
            <w:r w:rsidRPr="00C06097"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hy-AM"/>
              </w:rPr>
              <w:lastRenderedPageBreak/>
              <w:t>ը, որի իրականացումը 2022թ. սեպտեմբերի 13-14 մարտական գործողություններով պայմանավորված հետաձգվել է: Զինված ուժերի զորամասերում իրականացրած վերահսկողության և</w:t>
            </w:r>
            <w:r w:rsidRPr="00C06097">
              <w:rPr>
                <w:rFonts w:ascii="Calibri" w:eastAsia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  <w:r w:rsidRPr="00C06097"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hy-AM"/>
              </w:rPr>
              <w:t>մեթոդագործնական օգնության ցուցաբերման աշխատանքների ընթացքում՝ պայմանագրային և ժամկետային պարտադիր զինծառայողների շրջանում անցկացվել են անանուն սոցիոլոգիական հարցումներ, անհատական և խմբային զրույցներ` զինվորական բարեկրթության, ընկերականության, ինչպես նաև ոչ</w:t>
            </w:r>
            <w:r w:rsidRPr="00C06097">
              <w:rPr>
                <w:rFonts w:ascii="Calibri" w:eastAsia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  <w:r w:rsidRPr="00C06097"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hy-AM"/>
              </w:rPr>
              <w:t>կանոնադրական</w:t>
            </w:r>
            <w:r w:rsidRPr="00C06097">
              <w:rPr>
                <w:rFonts w:ascii="Calibri" w:eastAsia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  <w:r w:rsidRPr="00C06097"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hy-AM"/>
              </w:rPr>
              <w:t>փոխհարաբերությունների</w:t>
            </w:r>
            <w:r w:rsidRPr="00C06097">
              <w:rPr>
                <w:rFonts w:ascii="Calibri" w:eastAsia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  <w:r w:rsidRPr="00C06097"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hy-AM"/>
              </w:rPr>
              <w:t>ու</w:t>
            </w:r>
            <w:r w:rsidRPr="00C06097">
              <w:rPr>
                <w:rFonts w:ascii="Calibri" w:eastAsia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  <w:r w:rsidRPr="00C06097"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hy-AM"/>
              </w:rPr>
              <w:t>անհանդուրժողականության դրսևորումների բացասական</w:t>
            </w:r>
            <w:r w:rsidRPr="00C06097">
              <w:rPr>
                <w:rFonts w:ascii="Calibri" w:eastAsia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  <w:r w:rsidRPr="00C06097"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hy-AM"/>
              </w:rPr>
              <w:t xml:space="preserve">հետևանքների վերաբերյալ: </w:t>
            </w:r>
            <w:r w:rsidRPr="00C06097"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hy-AM"/>
              </w:rPr>
              <w:lastRenderedPageBreak/>
              <w:t>Կատարված աշխատանքների արդյունքները</w:t>
            </w:r>
            <w:r w:rsidRPr="00C06097">
              <w:rPr>
                <w:rFonts w:ascii="Calibri" w:eastAsia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  <w:r w:rsidRPr="00C06097"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hy-AM"/>
              </w:rPr>
              <w:t>վերլուծվել են և համապատասխան հանձնարարականներով ուղարկվել են զորամիավորումների (զորամասերի) հրամանատարներին` անհրաժեշտ կանխարգելիչ աշխատանքներ իրականացնելու համար:</w:t>
            </w:r>
          </w:p>
          <w:p w14:paraId="23CC78A7" w14:textId="77777777" w:rsidR="00667E1E" w:rsidRPr="004243AC" w:rsidRDefault="00667E1E" w:rsidP="005E39DB">
            <w:pPr>
              <w:jc w:val="both"/>
              <w:rPr>
                <w:rFonts w:ascii="GHEA Grapalat" w:eastAsia="Calibri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C06097"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hy-AM"/>
              </w:rPr>
              <w:t>2020թ</w:t>
            </w:r>
            <w:r w:rsidRPr="00C06097">
              <w:rPr>
                <w:rFonts w:ascii="GHEA Grapalat" w:eastAsia="Calibri" w:hAnsi="GHEA Grapalat" w:cs="Cambria Math"/>
                <w:color w:val="000000"/>
                <w:sz w:val="16"/>
                <w:szCs w:val="16"/>
                <w:lang w:val="hy-AM"/>
              </w:rPr>
              <w:t>.</w:t>
            </w:r>
            <w:r w:rsidRPr="00C06097"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hy-AM"/>
              </w:rPr>
              <w:t xml:space="preserve"> հունվարից մինչև 2022թ</w:t>
            </w:r>
            <w:r w:rsidRPr="00C06097">
              <w:rPr>
                <w:rFonts w:ascii="GHEA Grapalat" w:eastAsia="Calibri" w:hAnsi="GHEA Grapalat" w:cs="Cambria Math"/>
                <w:color w:val="000000"/>
                <w:sz w:val="16"/>
                <w:szCs w:val="16"/>
                <w:lang w:val="hy-AM"/>
              </w:rPr>
              <w:t>.</w:t>
            </w:r>
            <w:r w:rsidRPr="00C06097"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hy-AM"/>
              </w:rPr>
              <w:t xml:space="preserve"> դեկտեմբերն ընկած ժամանակահատվածում 28 սպա-հոգեբան վերապատրաստվել է Վ</w:t>
            </w:r>
            <w:r w:rsidRPr="00C06097">
              <w:rPr>
                <w:rFonts w:ascii="GHEA Grapalat" w:eastAsia="Calibri" w:hAnsi="GHEA Grapalat" w:cs="Cambria Math"/>
                <w:color w:val="000000"/>
                <w:sz w:val="16"/>
                <w:szCs w:val="16"/>
                <w:lang w:val="hy-AM"/>
              </w:rPr>
              <w:t>.</w:t>
            </w:r>
            <w:r w:rsidRPr="00C06097"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hy-AM"/>
              </w:rPr>
              <w:t>Սարգսյանի անվան ռազմական համալսարանում, ՌԴ Մոսկվա քաղաքի ռազմական համալսարանում և «Ինթրա» հոգեկան առողջության կենտրոնում։</w:t>
            </w:r>
          </w:p>
        </w:tc>
        <w:tc>
          <w:tcPr>
            <w:tcW w:w="1170" w:type="dxa"/>
            <w:shd w:val="clear" w:color="auto" w:fill="FFFFFF" w:themeFill="background1"/>
          </w:tcPr>
          <w:p w14:paraId="763D5BE2" w14:textId="77777777" w:rsidR="00667E1E" w:rsidRPr="002A0FBF" w:rsidRDefault="00667E1E" w:rsidP="005E39DB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2AFAD64D" w14:textId="77777777" w:rsidR="00667E1E" w:rsidRPr="002A0FBF" w:rsidRDefault="00667E1E" w:rsidP="005E39DB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2A0FBF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1.Մշակվել և զանգվածային լրատվության միջոցներով, ինչպես նաև ավագ դպրոցներումտարածվել է զինված ուժերում զինվորական կարգապահության կարևորության վերաբերյալ 1 տեսաձայնագրություն (սոցիալական հոլովակ)</w:t>
            </w:r>
          </w:p>
          <w:p w14:paraId="73FC22B5" w14:textId="77777777" w:rsidR="00667E1E" w:rsidRPr="002A0FBF" w:rsidRDefault="00667E1E" w:rsidP="005E39DB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2ACC78AF" w14:textId="77777777" w:rsidR="00667E1E" w:rsidRPr="002A0FBF" w:rsidRDefault="00667E1E" w:rsidP="005E39DB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2A0FBF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2.Վերապատրաստվել է սպա-հոգեբանների 20%-ը</w:t>
            </w:r>
          </w:p>
        </w:tc>
        <w:tc>
          <w:tcPr>
            <w:tcW w:w="1260" w:type="dxa"/>
            <w:shd w:val="clear" w:color="auto" w:fill="FFFFFF" w:themeFill="background1"/>
          </w:tcPr>
          <w:p w14:paraId="013EA007" w14:textId="77777777" w:rsidR="00667E1E" w:rsidRPr="002A0FBF" w:rsidRDefault="00667E1E" w:rsidP="005E39DB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2A0FBF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1.Մշակվել և զանգվածային լրատվության միջոցներով, ինչպես նաև ավագ դպրոցներում տարածվել է զինված ուժերում զինվորական կարգապահության կարևորության վերաբերյալ 1 տեսաձայնագրություն (սոցիալական հոլովակ)</w:t>
            </w:r>
          </w:p>
          <w:p w14:paraId="5A8DE6D6" w14:textId="77777777" w:rsidR="00667E1E" w:rsidRPr="002A0FBF" w:rsidRDefault="00667E1E" w:rsidP="005E39DB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10DD85B9" w14:textId="77777777" w:rsidR="00667E1E" w:rsidRPr="002A0FBF" w:rsidRDefault="00667E1E" w:rsidP="005E39DB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2A0FBF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2.Վերապատրաստվել է սպա-հոգեբանների ևս 20%-ը</w:t>
            </w:r>
          </w:p>
        </w:tc>
        <w:tc>
          <w:tcPr>
            <w:tcW w:w="1260" w:type="dxa"/>
            <w:shd w:val="clear" w:color="auto" w:fill="FFFFFF" w:themeFill="background1"/>
          </w:tcPr>
          <w:p w14:paraId="1D5FD151" w14:textId="77777777" w:rsidR="00667E1E" w:rsidRPr="002A0FBF" w:rsidRDefault="00667E1E" w:rsidP="005E39DB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2A0FBF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1.Մշակվել և զանգվածային լրատվության միջոցներով, ինչպես նաև ավագ դպրոցներումտարածվել է զինված ուժերում</w:t>
            </w:r>
          </w:p>
          <w:p w14:paraId="7FEDD25C" w14:textId="77777777" w:rsidR="00667E1E" w:rsidRPr="002A0FBF" w:rsidRDefault="00667E1E" w:rsidP="005E39DB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2A0FBF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զինվորական կարգապահության կարևորության վերաբերյալ 2 տեսաձայնագրություն (սոցիալական հոլովակ)</w:t>
            </w:r>
          </w:p>
          <w:p w14:paraId="61AC0DA1" w14:textId="77777777" w:rsidR="00667E1E" w:rsidRPr="002A0FBF" w:rsidRDefault="00667E1E" w:rsidP="005E39DB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2093BD38" w14:textId="77777777" w:rsidR="00667E1E" w:rsidRPr="002A0FBF" w:rsidRDefault="00667E1E" w:rsidP="005E39DB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2A0FBF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2.Վերապատրաստվել է սպա-հոգեբանների ևս 30%-ը</w:t>
            </w:r>
          </w:p>
        </w:tc>
        <w:tc>
          <w:tcPr>
            <w:tcW w:w="1710" w:type="dxa"/>
            <w:shd w:val="clear" w:color="auto" w:fill="FFFFFF" w:themeFill="background1"/>
          </w:tcPr>
          <w:p w14:paraId="5ECEDE1D" w14:textId="77777777" w:rsidR="00667E1E" w:rsidRPr="002A0FBF" w:rsidRDefault="00667E1E" w:rsidP="005E39DB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2A0FBF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1.Մշակվել և զանգվածային լրատվության միջոցներով, ինչպես նաև ավագ դպրոցներում տարածվել է զինված ուժերում զինվորական կարգապահության կարևորության վերաբերյալ 2 տեսաձայնագրություն (սոցիալական հոլովակ)</w:t>
            </w:r>
          </w:p>
          <w:p w14:paraId="412BF765" w14:textId="77777777" w:rsidR="00667E1E" w:rsidRPr="002A0FBF" w:rsidRDefault="00667E1E" w:rsidP="005E39DB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4EBEB701" w14:textId="77777777" w:rsidR="00667E1E" w:rsidRPr="002A0FBF" w:rsidRDefault="00667E1E" w:rsidP="005E39DB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2A0FBF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2.Վերապատրաստվել է սպա-հոգեբանների ևս 30%-ը</w:t>
            </w:r>
          </w:p>
        </w:tc>
        <w:tc>
          <w:tcPr>
            <w:tcW w:w="2340" w:type="dxa"/>
            <w:shd w:val="clear" w:color="auto" w:fill="FFFFFF" w:themeFill="background1"/>
          </w:tcPr>
          <w:p w14:paraId="057F8EFD" w14:textId="77777777" w:rsidR="00667E1E" w:rsidRPr="002A0FBF" w:rsidRDefault="00763900" w:rsidP="00763900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1.1.1.</w:t>
            </w:r>
            <w:r w:rsidR="00667E1E" w:rsidRPr="002A0FBF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Զանգվածային</w:t>
            </w: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="00667E1E" w:rsidRPr="002A0FBF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լրատվության միջոցներով, ինչպես նաև ավագ դպրոցներում տարածվել է զինված ուժերում զինվորական կարգապահության կարևորության վերաբերյալ 6 տեսաձայնագրություն (սոցիալական հոլովակ):</w:t>
            </w:r>
          </w:p>
          <w:p w14:paraId="099D296D" w14:textId="77777777" w:rsidR="00667E1E" w:rsidRPr="002A0FBF" w:rsidRDefault="00667E1E" w:rsidP="00763900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6D4ADFD6" w14:textId="77777777" w:rsidR="00667E1E" w:rsidRPr="002A0FBF" w:rsidRDefault="00667E1E" w:rsidP="00763900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2A0FBF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 xml:space="preserve">1.1.2.Տեսաձայնագրությունները (սոցիալական հոլովակ) մշակվել են միջոլորտային մասնագիտական խմբի (հոգեբան, իրավաբան, ռազմագետ և այլն) կողմից՝ միջազգային լավագույն փորձին (ներառյալ՝ գենդերազգայունության բաղադրիչը) համապատասխան և </w:t>
            </w:r>
            <w:r w:rsidRPr="002A0FBF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տեսաձայնագրությունները (սոցիալական հոլովակ) տարածվել ենլրատվամիջոցներից օգտվելու օրինաչափությունների (լրատվամիջոցների սպառման վիճակագրություն, տարիքային-հոգեբանական առանձնահատկություններ և այլն) հաշվառմամբ:</w:t>
            </w:r>
          </w:p>
          <w:p w14:paraId="6C79F925" w14:textId="77777777" w:rsidR="00667E1E" w:rsidRPr="002A0FBF" w:rsidRDefault="00667E1E" w:rsidP="00763900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1E57E991" w14:textId="77777777" w:rsidR="00667E1E" w:rsidRPr="002A0FBF" w:rsidRDefault="00667E1E" w:rsidP="00763900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2A0FBF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1.1.3. Կատարելագործվել են սպա-հոգեբանների 100%-ի՝ զինծառայողների հետ տարվող աշխատանքներին առնչվող գիտելիքներն և հմտությունները և վերապատրաստումներն իրականացվել են Միավորված ազգերի կազմակերպության և Եվրոպայի խորհրդի միջազգային-իրավական չափանիշների հիման վրա՝ վերապատրաստումներն իրականացնելով առնվազն 4 (չորս) ակադեմիական ժամ տևողությամբ, իսկ վերապատրաստումից հետո իրականացված գիտելիքների ստուգման արդյունքում վերապատրաստվածները ցուցաբերել են առնվազն 80% իմացություն:</w:t>
            </w:r>
          </w:p>
        </w:tc>
        <w:tc>
          <w:tcPr>
            <w:tcW w:w="810" w:type="dxa"/>
            <w:shd w:val="clear" w:color="auto" w:fill="FFFFFF" w:themeFill="background1"/>
          </w:tcPr>
          <w:p w14:paraId="2DA83386" w14:textId="77777777" w:rsidR="00667E1E" w:rsidRPr="00ED2345" w:rsidRDefault="00667E1E" w:rsidP="005E39DB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9C6BE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lastRenderedPageBreak/>
              <w:t xml:space="preserve">ՀՀ </w:t>
            </w:r>
            <w:proofErr w:type="spellStart"/>
            <w:r w:rsidRPr="009C6BE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պաշտպանության</w:t>
            </w:r>
            <w:proofErr w:type="spellEnd"/>
            <w:r w:rsidRPr="009C6BE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6BE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նախարարություն</w:t>
            </w:r>
            <w:proofErr w:type="spellEnd"/>
          </w:p>
        </w:tc>
        <w:tc>
          <w:tcPr>
            <w:tcW w:w="900" w:type="dxa"/>
            <w:shd w:val="clear" w:color="auto" w:fill="FFFFFF" w:themeFill="background1"/>
          </w:tcPr>
          <w:p w14:paraId="28CD58F9" w14:textId="77777777" w:rsidR="00667E1E" w:rsidRPr="009C6BEE" w:rsidRDefault="00667E1E" w:rsidP="005E39DB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9C6BE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ՀՀ </w:t>
            </w:r>
            <w:proofErr w:type="spellStart"/>
            <w:r w:rsidRPr="009C6BE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կրթության</w:t>
            </w:r>
            <w:proofErr w:type="spellEnd"/>
            <w:r w:rsidRPr="009C6BE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C6BE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գիտության</w:t>
            </w:r>
            <w:proofErr w:type="spellEnd"/>
            <w:r w:rsidRPr="009C6BE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C6BE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սպորտի</w:t>
            </w:r>
            <w:proofErr w:type="spellEnd"/>
            <w:r w:rsidRPr="009C6BE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9C6BE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մշակույթի</w:t>
            </w:r>
            <w:proofErr w:type="spellEnd"/>
            <w:r w:rsidRPr="009C6BE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6BE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նախարարություն</w:t>
            </w:r>
            <w:proofErr w:type="spellEnd"/>
          </w:p>
          <w:p w14:paraId="68DB1242" w14:textId="77777777" w:rsidR="00667E1E" w:rsidRPr="009C6BEE" w:rsidRDefault="00667E1E" w:rsidP="005E39DB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  <w:p w14:paraId="37586AF5" w14:textId="77777777" w:rsidR="00667E1E" w:rsidRPr="009C6BEE" w:rsidRDefault="00667E1E" w:rsidP="005E39DB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9C6BE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ՀՀ </w:t>
            </w:r>
            <w:proofErr w:type="spellStart"/>
            <w:r w:rsidRPr="009C6BE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վարչապետի</w:t>
            </w:r>
            <w:proofErr w:type="spellEnd"/>
            <w:r w:rsidRPr="009C6BE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6BE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աշխատակազմի</w:t>
            </w:r>
            <w:proofErr w:type="spellEnd"/>
            <w:r w:rsidRPr="009C6BE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6BE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միջազգային</w:t>
            </w:r>
            <w:proofErr w:type="spellEnd"/>
            <w:r w:rsidRPr="009C6BE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-</w:t>
            </w:r>
            <w:proofErr w:type="spellStart"/>
            <w:r w:rsidRPr="009C6BE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իրավական</w:t>
            </w:r>
            <w:proofErr w:type="spellEnd"/>
            <w:r w:rsidRPr="009C6BE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6BE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lastRenderedPageBreak/>
              <w:t>հարցերով</w:t>
            </w:r>
            <w:proofErr w:type="spellEnd"/>
            <w:r w:rsidRPr="009C6BE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6BE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ներկայացուցչի</w:t>
            </w:r>
            <w:proofErr w:type="spellEnd"/>
            <w:r w:rsidRPr="009C6BE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6BE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գրասենյակ</w:t>
            </w:r>
            <w:proofErr w:type="spellEnd"/>
          </w:p>
          <w:p w14:paraId="560C11F1" w14:textId="77777777" w:rsidR="00667E1E" w:rsidRPr="009C6BEE" w:rsidRDefault="00667E1E" w:rsidP="005E39DB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  <w:p w14:paraId="28193BB2" w14:textId="77777777" w:rsidR="00667E1E" w:rsidRPr="009C6BEE" w:rsidRDefault="00667E1E" w:rsidP="005E39DB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9C6BE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ՀՀ </w:t>
            </w:r>
            <w:proofErr w:type="spellStart"/>
            <w:r w:rsidRPr="009C6BE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ներքին</w:t>
            </w:r>
            <w:proofErr w:type="spellEnd"/>
            <w:r w:rsidRPr="009C6BE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6BE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գործերի</w:t>
            </w:r>
            <w:proofErr w:type="spellEnd"/>
            <w:r w:rsidRPr="009C6BE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6BE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նախարարություն</w:t>
            </w:r>
            <w:proofErr w:type="spellEnd"/>
          </w:p>
          <w:p w14:paraId="6B13D9C7" w14:textId="77777777" w:rsidR="00667E1E" w:rsidRPr="009C6BEE" w:rsidRDefault="00667E1E" w:rsidP="005E39DB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  <w:p w14:paraId="73969762" w14:textId="77777777" w:rsidR="00667E1E" w:rsidRPr="009C6BEE" w:rsidRDefault="00667E1E" w:rsidP="005E39DB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9C6BE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ՀՀ </w:t>
            </w:r>
            <w:proofErr w:type="spellStart"/>
            <w:r w:rsidRPr="009C6BE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գլխավոր</w:t>
            </w:r>
            <w:proofErr w:type="spellEnd"/>
            <w:r w:rsidRPr="009C6BE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6BE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դատախազություն</w:t>
            </w:r>
            <w:proofErr w:type="spellEnd"/>
          </w:p>
          <w:p w14:paraId="733A809C" w14:textId="77777777" w:rsidR="00667E1E" w:rsidRPr="009C6BEE" w:rsidRDefault="00667E1E" w:rsidP="005E39DB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  <w:p w14:paraId="2664E42C" w14:textId="77777777" w:rsidR="00667E1E" w:rsidRPr="009C6BEE" w:rsidRDefault="00667E1E" w:rsidP="005E39DB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9C6BE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ՀՀ </w:t>
            </w:r>
            <w:proofErr w:type="spellStart"/>
            <w:r w:rsidRPr="009C6BE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քննչական</w:t>
            </w:r>
            <w:proofErr w:type="spellEnd"/>
            <w:r w:rsidRPr="009C6BE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6BE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կոմիտե</w:t>
            </w:r>
            <w:proofErr w:type="spellEnd"/>
          </w:p>
          <w:p w14:paraId="07923D6F" w14:textId="77777777" w:rsidR="00667E1E" w:rsidRPr="009C6BEE" w:rsidRDefault="00667E1E" w:rsidP="005E39DB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9C6BE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(</w:t>
            </w:r>
            <w:proofErr w:type="spellStart"/>
            <w:r w:rsidRPr="009C6BE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համաձայնությամբ</w:t>
            </w:r>
            <w:proofErr w:type="spellEnd"/>
            <w:r w:rsidRPr="009C6BE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)</w:t>
            </w:r>
          </w:p>
          <w:p w14:paraId="104B8FD0" w14:textId="77777777" w:rsidR="00667E1E" w:rsidRPr="009C6BEE" w:rsidRDefault="00667E1E" w:rsidP="005E39DB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  <w:p w14:paraId="3DD8D2CA" w14:textId="77777777" w:rsidR="00667E1E" w:rsidRPr="009C6BEE" w:rsidRDefault="00667E1E" w:rsidP="005E39DB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9C6BE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ՀՀ </w:t>
            </w:r>
            <w:proofErr w:type="spellStart"/>
            <w:r w:rsidRPr="009C6BE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ազգային</w:t>
            </w:r>
            <w:proofErr w:type="spellEnd"/>
            <w:r w:rsidRPr="009C6BE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6BE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անվտանգության</w:t>
            </w:r>
            <w:proofErr w:type="spellEnd"/>
            <w:r w:rsidRPr="009C6BE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6BE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ծառայություն</w:t>
            </w:r>
            <w:proofErr w:type="spellEnd"/>
            <w:r w:rsidRPr="009C6BE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9C6BE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համաձայնությամբ</w:t>
            </w:r>
            <w:proofErr w:type="spellEnd"/>
            <w:r w:rsidRPr="009C6BE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)</w:t>
            </w:r>
          </w:p>
          <w:p w14:paraId="421B5A03" w14:textId="77777777" w:rsidR="00667E1E" w:rsidRPr="009C6BEE" w:rsidRDefault="00667E1E" w:rsidP="005E39DB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  <w:p w14:paraId="2E58FBA2" w14:textId="77777777" w:rsidR="00667E1E" w:rsidRPr="009C6BEE" w:rsidRDefault="00667E1E" w:rsidP="005E39DB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proofErr w:type="spellStart"/>
            <w:r w:rsidRPr="009C6BE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Հանրային</w:t>
            </w:r>
            <w:proofErr w:type="spellEnd"/>
            <w:r w:rsidRPr="009C6BE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6BE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հեռարձակողների</w:t>
            </w:r>
            <w:proofErr w:type="spellEnd"/>
            <w:r w:rsidRPr="009C6BE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6BE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lastRenderedPageBreak/>
              <w:t>խորհուրդ</w:t>
            </w:r>
            <w:proofErr w:type="spellEnd"/>
            <w:r w:rsidRPr="009C6BE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9C6BE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համաձայնությամբ</w:t>
            </w:r>
            <w:proofErr w:type="spellEnd"/>
            <w:r w:rsidRPr="009C6BE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)</w:t>
            </w:r>
          </w:p>
          <w:p w14:paraId="26BA47D3" w14:textId="77777777" w:rsidR="00667E1E" w:rsidRPr="009C6BEE" w:rsidRDefault="00667E1E" w:rsidP="005E39DB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  <w:p w14:paraId="5362388D" w14:textId="77777777" w:rsidR="00667E1E" w:rsidRPr="00ED2345" w:rsidRDefault="00667E1E" w:rsidP="005E39DB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9C6BE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ՀՀ </w:t>
            </w:r>
            <w:proofErr w:type="spellStart"/>
            <w:r w:rsidRPr="009C6BE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Մարդու</w:t>
            </w:r>
            <w:proofErr w:type="spellEnd"/>
            <w:r w:rsidRPr="009C6BE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6BE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իրավունքների</w:t>
            </w:r>
            <w:proofErr w:type="spellEnd"/>
            <w:r w:rsidRPr="009C6BE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6BE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պաշտպանի</w:t>
            </w:r>
            <w:proofErr w:type="spellEnd"/>
            <w:r w:rsidRPr="009C6BE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6BE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աշխատակազմ</w:t>
            </w:r>
            <w:proofErr w:type="spellEnd"/>
            <w:r w:rsidRPr="009C6BE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9C6BE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համաձայնությամբ</w:t>
            </w:r>
            <w:proofErr w:type="spellEnd"/>
            <w:r w:rsidRPr="009C6BE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810" w:type="dxa"/>
            <w:shd w:val="clear" w:color="auto" w:fill="FFFFFF" w:themeFill="background1"/>
          </w:tcPr>
          <w:p w14:paraId="7A205D53" w14:textId="77777777" w:rsidR="00667E1E" w:rsidRPr="009C6BEE" w:rsidRDefault="00667E1E" w:rsidP="005E39DB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proofErr w:type="spellStart"/>
            <w:r w:rsidRPr="009C6BE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lastRenderedPageBreak/>
              <w:t>Օրենքով</w:t>
            </w:r>
            <w:proofErr w:type="spellEnd"/>
            <w:r w:rsidRPr="009C6BE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6BE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չարգելված</w:t>
            </w:r>
            <w:proofErr w:type="spellEnd"/>
            <w:r w:rsidRPr="009C6BE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6BE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այլ</w:t>
            </w:r>
            <w:proofErr w:type="spellEnd"/>
            <w:r w:rsidRPr="009C6BE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6BE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աղբյուրներ</w:t>
            </w:r>
            <w:proofErr w:type="spellEnd"/>
          </w:p>
          <w:p w14:paraId="46A92CC4" w14:textId="77777777" w:rsidR="00667E1E" w:rsidRPr="009C6BEE" w:rsidRDefault="00667E1E" w:rsidP="005E39DB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  <w:p w14:paraId="63273F88" w14:textId="77777777" w:rsidR="00667E1E" w:rsidRPr="00ED2345" w:rsidRDefault="00667E1E" w:rsidP="005E39DB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9C6BE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9,600</w:t>
            </w:r>
          </w:p>
        </w:tc>
      </w:tr>
      <w:tr w:rsidR="00213838" w:rsidRPr="00ED2345" w14:paraId="55BDD721" w14:textId="77777777" w:rsidTr="006E0933">
        <w:trPr>
          <w:trHeight w:val="260"/>
        </w:trPr>
        <w:tc>
          <w:tcPr>
            <w:tcW w:w="1944" w:type="dxa"/>
            <w:vMerge w:val="restart"/>
            <w:shd w:val="clear" w:color="auto" w:fill="FFFFFF" w:themeFill="background1"/>
          </w:tcPr>
          <w:p w14:paraId="3A7D3A34" w14:textId="77777777" w:rsidR="00213838" w:rsidRPr="004243AC" w:rsidRDefault="00213838" w:rsidP="00372997">
            <w:pPr>
              <w:jc w:val="both"/>
              <w:rPr>
                <w:rFonts w:ascii="GHEA Grapalat" w:eastAsia="Calibri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4663C8">
              <w:rPr>
                <w:rFonts w:ascii="GHEA Grapalat" w:eastAsia="Calibri" w:hAnsi="GHEA Grapalat" w:cs="Calibri"/>
                <w:b/>
                <w:color w:val="000000"/>
                <w:sz w:val="16"/>
                <w:szCs w:val="16"/>
                <w:lang w:val="hy-AM"/>
              </w:rPr>
              <w:lastRenderedPageBreak/>
              <w:t>Գործողություն 1</w:t>
            </w:r>
            <w:r w:rsidRPr="004663C8">
              <w:rPr>
                <w:rFonts w:ascii="GHEA Grapalat" w:eastAsia="Calibri" w:hAnsi="GHEA Grapalat" w:cs="Cambria Math"/>
                <w:b/>
                <w:color w:val="000000"/>
                <w:sz w:val="16"/>
                <w:szCs w:val="16"/>
                <w:lang w:val="hy-AM"/>
              </w:rPr>
              <w:t>.</w:t>
            </w:r>
            <w:r w:rsidRPr="004663C8">
              <w:rPr>
                <w:rFonts w:ascii="GHEA Grapalat" w:eastAsia="Calibri" w:hAnsi="GHEA Grapalat" w:cs="Cambria Math"/>
                <w:b/>
                <w:color w:val="000000"/>
                <w:sz w:val="16"/>
                <w:szCs w:val="16"/>
              </w:rPr>
              <w:t>2</w:t>
            </w:r>
            <w:r w:rsidRPr="004663C8">
              <w:rPr>
                <w:rFonts w:ascii="GHEA Grapalat" w:eastAsia="Calibri" w:hAnsi="GHEA Grapalat" w:cs="Calibri"/>
                <w:b/>
                <w:color w:val="000000"/>
                <w:sz w:val="16"/>
                <w:szCs w:val="16"/>
                <w:lang w:val="hy-AM"/>
              </w:rPr>
              <w:t>.</w:t>
            </w:r>
            <w:r w:rsidRPr="004663C8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 xml:space="preserve"> Բարձրացնել կյանքի իրավունքի, </w:t>
            </w:r>
            <w:r w:rsidRPr="004663C8">
              <w:rPr>
                <w:rFonts w:ascii="GHEA Grapalat" w:eastAsia="Calibri" w:hAnsi="GHEA Grapalat" w:cs="Times New Roman"/>
                <w:bCs/>
                <w:iCs/>
                <w:color w:val="000000"/>
                <w:sz w:val="16"/>
                <w:szCs w:val="16"/>
                <w:lang w:val="hy-AM"/>
              </w:rPr>
              <w:t xml:space="preserve">խոշտանգումների և այլ դաժան, անմարդկային </w:t>
            </w:r>
            <w:r w:rsidRPr="004663C8">
              <w:rPr>
                <w:rFonts w:ascii="GHEA Grapalat" w:eastAsia="Calibri" w:hAnsi="GHEA Grapalat" w:cs="Times New Roman"/>
                <w:bCs/>
                <w:iCs/>
                <w:color w:val="000000"/>
                <w:sz w:val="16"/>
                <w:szCs w:val="16"/>
                <w:lang w:val="hy-AM"/>
              </w:rPr>
              <w:lastRenderedPageBreak/>
              <w:t>կամ նվաստացնող վերաբերմունքի</w:t>
            </w:r>
            <w:r w:rsidRPr="004663C8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 xml:space="preserve"> վերաբերյալ ազատությունից զրկված անձանց իրազեկվածությունը</w:t>
            </w:r>
          </w:p>
        </w:tc>
        <w:tc>
          <w:tcPr>
            <w:tcW w:w="1710" w:type="dxa"/>
            <w:vMerge w:val="restart"/>
            <w:shd w:val="clear" w:color="auto" w:fill="FFFFFF" w:themeFill="background1"/>
          </w:tcPr>
          <w:p w14:paraId="712EB946" w14:textId="77777777" w:rsidR="00213838" w:rsidRPr="004243AC" w:rsidRDefault="00213838" w:rsidP="00535274">
            <w:pPr>
              <w:jc w:val="center"/>
              <w:rPr>
                <w:rFonts w:ascii="GHEA Grapalat" w:eastAsia="Calibri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624242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Ելակետային տվյալներ</w:t>
            </w:r>
          </w:p>
        </w:tc>
        <w:tc>
          <w:tcPr>
            <w:tcW w:w="6660" w:type="dxa"/>
            <w:gridSpan w:val="5"/>
            <w:shd w:val="clear" w:color="auto" w:fill="FFFFFF" w:themeFill="background1"/>
          </w:tcPr>
          <w:p w14:paraId="2886B136" w14:textId="77777777" w:rsidR="000805B0" w:rsidRDefault="000805B0" w:rsidP="00227364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  <w:p w14:paraId="524924FB" w14:textId="77777777" w:rsidR="00213838" w:rsidRPr="00ED2345" w:rsidRDefault="00213838" w:rsidP="00227364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proofErr w:type="spellStart"/>
            <w:r w:rsidRPr="00075604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Կատարողականի</w:t>
            </w:r>
            <w:proofErr w:type="spellEnd"/>
            <w:r w:rsidRPr="00075604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75604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թիրախներ</w:t>
            </w:r>
            <w:proofErr w:type="spellEnd"/>
          </w:p>
        </w:tc>
        <w:tc>
          <w:tcPr>
            <w:tcW w:w="2340" w:type="dxa"/>
            <w:vMerge w:val="restart"/>
            <w:shd w:val="clear" w:color="auto" w:fill="FFFFFF" w:themeFill="background1"/>
          </w:tcPr>
          <w:p w14:paraId="5B1C8C25" w14:textId="77777777" w:rsidR="00213838" w:rsidRPr="00ED2345" w:rsidRDefault="00213838" w:rsidP="00227364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Արդյունքային քանակական և որակական ցուցանիշներ</w:t>
            </w:r>
          </w:p>
        </w:tc>
        <w:tc>
          <w:tcPr>
            <w:tcW w:w="810" w:type="dxa"/>
            <w:vMerge w:val="restart"/>
            <w:shd w:val="clear" w:color="auto" w:fill="FFFFFF" w:themeFill="background1"/>
          </w:tcPr>
          <w:p w14:paraId="713954E9" w14:textId="77777777" w:rsidR="00213838" w:rsidRPr="00ED2345" w:rsidRDefault="00213838" w:rsidP="00227364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Պատասխանատու մարմին</w:t>
            </w:r>
          </w:p>
        </w:tc>
        <w:tc>
          <w:tcPr>
            <w:tcW w:w="900" w:type="dxa"/>
            <w:vMerge w:val="restart"/>
            <w:shd w:val="clear" w:color="auto" w:fill="FFFFFF" w:themeFill="background1"/>
          </w:tcPr>
          <w:p w14:paraId="3F7B56F2" w14:textId="77777777" w:rsidR="00213838" w:rsidRPr="00ED2345" w:rsidRDefault="00213838" w:rsidP="00227364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Համակատարող մարմին</w:t>
            </w:r>
          </w:p>
        </w:tc>
        <w:tc>
          <w:tcPr>
            <w:tcW w:w="810" w:type="dxa"/>
            <w:vMerge w:val="restart"/>
            <w:shd w:val="clear" w:color="auto" w:fill="FFFFFF" w:themeFill="background1"/>
          </w:tcPr>
          <w:p w14:paraId="79C355C1" w14:textId="77777777" w:rsidR="00213838" w:rsidRPr="00ED2345" w:rsidRDefault="00213838" w:rsidP="00227364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proofErr w:type="spellStart"/>
            <w:r w:rsidRPr="002550AF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Ֆինանսավորում</w:t>
            </w:r>
            <w:proofErr w:type="spellEnd"/>
            <w:r w:rsidRPr="002550AF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/</w:t>
            </w:r>
            <w:proofErr w:type="spellStart"/>
            <w:proofErr w:type="gramStart"/>
            <w:r w:rsidRPr="002550AF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հազ.դրամ</w:t>
            </w:r>
            <w:proofErr w:type="spellEnd"/>
            <w:proofErr w:type="gramEnd"/>
            <w:r w:rsidRPr="002550AF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/</w:t>
            </w:r>
          </w:p>
        </w:tc>
      </w:tr>
      <w:tr w:rsidR="00213838" w:rsidRPr="002550AF" w14:paraId="68AAA2D0" w14:textId="77777777" w:rsidTr="006E0933">
        <w:trPr>
          <w:trHeight w:val="172"/>
        </w:trPr>
        <w:tc>
          <w:tcPr>
            <w:tcW w:w="1944" w:type="dxa"/>
            <w:vMerge/>
            <w:shd w:val="clear" w:color="auto" w:fill="FFFFFF" w:themeFill="background1"/>
          </w:tcPr>
          <w:p w14:paraId="6EF2FD4E" w14:textId="77777777" w:rsidR="00213838" w:rsidRPr="00624242" w:rsidRDefault="00213838" w:rsidP="00372997">
            <w:pPr>
              <w:jc w:val="both"/>
              <w:rPr>
                <w:rFonts w:ascii="GHEA Grapalat" w:eastAsia="Calibri" w:hAnsi="GHEA Grapalat" w:cs="Calibri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vMerge/>
            <w:shd w:val="clear" w:color="auto" w:fill="FFFFFF" w:themeFill="background1"/>
          </w:tcPr>
          <w:p w14:paraId="7AEC7DE3" w14:textId="77777777" w:rsidR="00213838" w:rsidRPr="00624242" w:rsidRDefault="00213838" w:rsidP="00535274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5DA664AD" w14:textId="77777777" w:rsidR="00213838" w:rsidRPr="00ED2345" w:rsidRDefault="00213838" w:rsidP="00227364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8511D0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2023թ.</w:t>
            </w:r>
          </w:p>
        </w:tc>
        <w:tc>
          <w:tcPr>
            <w:tcW w:w="2520" w:type="dxa"/>
            <w:gridSpan w:val="2"/>
            <w:shd w:val="clear" w:color="auto" w:fill="FFFFFF" w:themeFill="background1"/>
          </w:tcPr>
          <w:p w14:paraId="53711A63" w14:textId="77777777" w:rsidR="00213838" w:rsidRPr="00ED2345" w:rsidRDefault="00213838" w:rsidP="00227364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8511D0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2024թ.</w:t>
            </w:r>
          </w:p>
        </w:tc>
        <w:tc>
          <w:tcPr>
            <w:tcW w:w="2970" w:type="dxa"/>
            <w:gridSpan w:val="2"/>
            <w:shd w:val="clear" w:color="auto" w:fill="FFFFFF" w:themeFill="background1"/>
          </w:tcPr>
          <w:p w14:paraId="350E2421" w14:textId="77777777" w:rsidR="00213838" w:rsidRPr="00ED2345" w:rsidRDefault="00213838" w:rsidP="00227364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78609B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2025թ.</w:t>
            </w:r>
          </w:p>
        </w:tc>
        <w:tc>
          <w:tcPr>
            <w:tcW w:w="2340" w:type="dxa"/>
            <w:vMerge/>
            <w:shd w:val="clear" w:color="auto" w:fill="FFFFFF" w:themeFill="background1"/>
          </w:tcPr>
          <w:p w14:paraId="7A8CC97F" w14:textId="77777777" w:rsidR="00213838" w:rsidRPr="004D044B" w:rsidRDefault="00213838" w:rsidP="0022736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FFFFFF" w:themeFill="background1"/>
          </w:tcPr>
          <w:p w14:paraId="061B003B" w14:textId="77777777" w:rsidR="00213838" w:rsidRPr="004D044B" w:rsidRDefault="00213838" w:rsidP="0022736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</w:tcPr>
          <w:p w14:paraId="54E48AE9" w14:textId="77777777" w:rsidR="00213838" w:rsidRPr="004D044B" w:rsidRDefault="00213838" w:rsidP="0022736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FFFFFF" w:themeFill="background1"/>
          </w:tcPr>
          <w:p w14:paraId="5EB1DE51" w14:textId="77777777" w:rsidR="00213838" w:rsidRPr="002550AF" w:rsidRDefault="00213838" w:rsidP="00227364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</w:tc>
      </w:tr>
      <w:tr w:rsidR="00213838" w:rsidRPr="00ED2345" w14:paraId="0E478523" w14:textId="77777777" w:rsidTr="006E0933">
        <w:trPr>
          <w:trHeight w:val="277"/>
        </w:trPr>
        <w:tc>
          <w:tcPr>
            <w:tcW w:w="1944" w:type="dxa"/>
            <w:vMerge/>
            <w:shd w:val="clear" w:color="auto" w:fill="FFFFFF" w:themeFill="background1"/>
          </w:tcPr>
          <w:p w14:paraId="7534FA26" w14:textId="77777777" w:rsidR="00213838" w:rsidRPr="00624242" w:rsidRDefault="00213838" w:rsidP="00372997">
            <w:pPr>
              <w:jc w:val="both"/>
              <w:rPr>
                <w:rFonts w:ascii="GHEA Grapalat" w:eastAsia="Calibri" w:hAnsi="GHEA Grapalat" w:cs="Calibri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vMerge/>
            <w:shd w:val="clear" w:color="auto" w:fill="FFFFFF" w:themeFill="background1"/>
          </w:tcPr>
          <w:p w14:paraId="0C6D75ED" w14:textId="77777777" w:rsidR="00213838" w:rsidRPr="00624242" w:rsidRDefault="00213838" w:rsidP="00535274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5E51AAC9" w14:textId="77777777" w:rsidR="00213838" w:rsidRPr="00ED2345" w:rsidRDefault="00213838" w:rsidP="00227364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II</w:t>
            </w:r>
          </w:p>
        </w:tc>
        <w:tc>
          <w:tcPr>
            <w:tcW w:w="1260" w:type="dxa"/>
            <w:shd w:val="clear" w:color="auto" w:fill="FFFFFF" w:themeFill="background1"/>
          </w:tcPr>
          <w:p w14:paraId="7E11C8DE" w14:textId="77777777" w:rsidR="00213838" w:rsidRPr="00ED2345" w:rsidRDefault="00213838" w:rsidP="00227364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I</w:t>
            </w:r>
          </w:p>
        </w:tc>
        <w:tc>
          <w:tcPr>
            <w:tcW w:w="1260" w:type="dxa"/>
            <w:shd w:val="clear" w:color="auto" w:fill="FFFFFF" w:themeFill="background1"/>
          </w:tcPr>
          <w:p w14:paraId="0B53E36A" w14:textId="77777777" w:rsidR="00213838" w:rsidRPr="00ED2345" w:rsidRDefault="00213838" w:rsidP="00227364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II</w:t>
            </w:r>
          </w:p>
        </w:tc>
        <w:tc>
          <w:tcPr>
            <w:tcW w:w="1260" w:type="dxa"/>
            <w:shd w:val="clear" w:color="auto" w:fill="FFFFFF" w:themeFill="background1"/>
          </w:tcPr>
          <w:p w14:paraId="2C48093D" w14:textId="77777777" w:rsidR="00213838" w:rsidRPr="00ED2345" w:rsidRDefault="00213838" w:rsidP="00227364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I</w:t>
            </w:r>
          </w:p>
        </w:tc>
        <w:tc>
          <w:tcPr>
            <w:tcW w:w="1710" w:type="dxa"/>
            <w:shd w:val="clear" w:color="auto" w:fill="FFFFFF" w:themeFill="background1"/>
          </w:tcPr>
          <w:p w14:paraId="629737AF" w14:textId="77777777" w:rsidR="00213838" w:rsidRPr="00ED2345" w:rsidRDefault="00213838" w:rsidP="00227364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II</w:t>
            </w:r>
          </w:p>
        </w:tc>
        <w:tc>
          <w:tcPr>
            <w:tcW w:w="2340" w:type="dxa"/>
            <w:vMerge/>
            <w:shd w:val="clear" w:color="auto" w:fill="FFFFFF" w:themeFill="background1"/>
          </w:tcPr>
          <w:p w14:paraId="5E401C33" w14:textId="77777777" w:rsidR="00213838" w:rsidRPr="00ED2345" w:rsidRDefault="00213838" w:rsidP="00227364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shd w:val="clear" w:color="auto" w:fill="FFFFFF" w:themeFill="background1"/>
          </w:tcPr>
          <w:p w14:paraId="5C86B262" w14:textId="77777777" w:rsidR="00213838" w:rsidRPr="00ED2345" w:rsidRDefault="00213838" w:rsidP="00227364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</w:tcPr>
          <w:p w14:paraId="36763BFC" w14:textId="77777777" w:rsidR="00213838" w:rsidRPr="00ED2345" w:rsidRDefault="00213838" w:rsidP="00227364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shd w:val="clear" w:color="auto" w:fill="FFFFFF" w:themeFill="background1"/>
          </w:tcPr>
          <w:p w14:paraId="70E7F8FA" w14:textId="77777777" w:rsidR="00213838" w:rsidRPr="00ED2345" w:rsidRDefault="00213838" w:rsidP="00227364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</w:tc>
      </w:tr>
      <w:tr w:rsidR="007055DD" w:rsidRPr="00ED2345" w14:paraId="1A64B7A7" w14:textId="77777777" w:rsidTr="00596DE2">
        <w:trPr>
          <w:trHeight w:val="2240"/>
        </w:trPr>
        <w:tc>
          <w:tcPr>
            <w:tcW w:w="1944" w:type="dxa"/>
            <w:vMerge/>
            <w:shd w:val="clear" w:color="auto" w:fill="FFFFFF" w:themeFill="background1"/>
          </w:tcPr>
          <w:p w14:paraId="68CB3BFF" w14:textId="77777777" w:rsidR="00667E1E" w:rsidRPr="004243AC" w:rsidRDefault="00667E1E" w:rsidP="00372997">
            <w:pPr>
              <w:jc w:val="both"/>
              <w:rPr>
                <w:rFonts w:ascii="GHEA Grapalat" w:eastAsia="Calibri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57C98CE3" w14:textId="77777777" w:rsidR="00667E1E" w:rsidRPr="00C06097" w:rsidRDefault="00667E1E" w:rsidP="00372997">
            <w:pPr>
              <w:spacing w:after="160" w:line="259" w:lineRule="auto"/>
              <w:jc w:val="both"/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hy-AM"/>
              </w:rPr>
            </w:pPr>
            <w:r w:rsidRPr="004663C8"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hy-AM"/>
              </w:rPr>
              <w:t>Ազատությունից զրկման վայրերում առկա չեն կյանքի իրավունքի, խոշտանգումների և այլ դաժան, անմարդկային կամ նվաստացնող վերաբերմունքի արգելքի մասին իրազեկող նյութեր (պաստառներ), իրազեկությունը բարձրացնելուն ուղղված տեսաձայնագրություններ չեն մշակվել։</w:t>
            </w:r>
          </w:p>
          <w:p w14:paraId="6A2EC5D7" w14:textId="77777777" w:rsidR="00667E1E" w:rsidRPr="004243AC" w:rsidRDefault="00667E1E" w:rsidP="00372997">
            <w:pPr>
              <w:jc w:val="both"/>
              <w:rPr>
                <w:rFonts w:ascii="GHEA Grapalat" w:eastAsia="Calibri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1F68C018" w14:textId="77777777" w:rsidR="00667E1E" w:rsidRPr="002A0FBF" w:rsidRDefault="00667E1E" w:rsidP="00372997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109E1D48" w14:textId="77777777" w:rsidR="00667E1E" w:rsidRPr="002A0FBF" w:rsidRDefault="00667E1E" w:rsidP="00372997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2A0FBF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1.Ազատությունից զրկման վայրերի 20%-ում փակցվել են կյանքի իրավունքի, խոշտանգումների և այլ դաժան, անմարդկային կամ նվաստացնող վերաբերմունքի վերաբերյալ պաստառներ</w:t>
            </w:r>
          </w:p>
          <w:p w14:paraId="1CD60E5A" w14:textId="77777777" w:rsidR="00667E1E" w:rsidRPr="002A0FBF" w:rsidRDefault="00667E1E" w:rsidP="00372997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5AF15934" w14:textId="77777777" w:rsidR="00667E1E" w:rsidRPr="002A0FBF" w:rsidRDefault="00667E1E" w:rsidP="00372997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2A0FBF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2.Մշակվել և զանգվածային լրատվության միջոցներով տարածվել է ազատությունից զրկման վայրերում կյանքի իրավունքի, խոշտանգումների և այլ դաժան, անմարդկային կամ նվաստացնող վերաբերմունքի վերաբերյալ 1 տեսաձայնագրություն (սոցիալական հոլովակ)</w:t>
            </w:r>
          </w:p>
          <w:p w14:paraId="77F7F6CE" w14:textId="77777777" w:rsidR="00667E1E" w:rsidRPr="002A0FBF" w:rsidRDefault="00667E1E" w:rsidP="00372997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7EC431A5" w14:textId="77777777" w:rsidR="00667E1E" w:rsidRPr="002A0FBF" w:rsidRDefault="00667E1E" w:rsidP="00372997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2A0FBF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1.Ազատությունից զրկման վայրերի ևս 20%-ում փակցվել են կյանքի իրավունքի, խոշտանգումների և այլ դաժան, անմարդկային կամ նվաստացնող վերաբերմունքի վերաբերյալ պաստառներ</w:t>
            </w:r>
          </w:p>
          <w:p w14:paraId="47B18E09" w14:textId="77777777" w:rsidR="00667E1E" w:rsidRPr="002A0FBF" w:rsidRDefault="00667E1E" w:rsidP="00372997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01A2DC4B" w14:textId="77777777" w:rsidR="00667E1E" w:rsidRPr="002A0FBF" w:rsidRDefault="00667E1E" w:rsidP="00372997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2A0FBF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2.Մշակվել և զանգվածային լրատվության միջոցներով տարածվել է ազատությունից զրկման վայրերում կյանքի իրավունքի, խոշտանգումների և այլ դաժան, անմարդկային կամ նվաստացնող վերաբերմունքի վերաբերյալ 1 տեսաձայնագրություն (սոցիալական հոլովակ)</w:t>
            </w:r>
          </w:p>
          <w:p w14:paraId="5FE9E7BC" w14:textId="77777777" w:rsidR="00667E1E" w:rsidRPr="002A0FBF" w:rsidRDefault="00667E1E" w:rsidP="00372997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2B6C03DF" w14:textId="77777777" w:rsidR="00667E1E" w:rsidRPr="002A0FBF" w:rsidRDefault="00667E1E" w:rsidP="00372997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69DD4884" w14:textId="77777777" w:rsidR="00667E1E" w:rsidRPr="002A0FBF" w:rsidRDefault="00667E1E" w:rsidP="00372997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6933ED3B" w14:textId="77777777" w:rsidR="00667E1E" w:rsidRPr="002A0FBF" w:rsidRDefault="00667E1E" w:rsidP="00372997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2A0FBF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1.Ազատությունից զրկման վայրերի ևս 30%-ում փակցվել են կյանքի իրավունքի, խոշտանգումների և այլ դաժան, անմարդկային կամ նվաստացնող վերաբերմունքի վերաբերյալ պաստառներ</w:t>
            </w:r>
          </w:p>
          <w:p w14:paraId="0820E540" w14:textId="77777777" w:rsidR="00667E1E" w:rsidRPr="002A0FBF" w:rsidRDefault="00667E1E" w:rsidP="00372997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7107828B" w14:textId="77777777" w:rsidR="00667E1E" w:rsidRPr="002A0FBF" w:rsidRDefault="00667E1E" w:rsidP="00372997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2A0FBF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2.Մշակվել և զանգվածային լրատվության միջոցներով տարածվել է ազատությունից զրկման վայրերում կյանքի իրավունքի, խոշտանգումների և այլ դաժան, անմարդկային կամ նվաստացնող վերաբերմունքի վերաբերյալ 2 տեսաձայնագրություն (սոցիալական հոլովակ)</w:t>
            </w:r>
          </w:p>
          <w:p w14:paraId="4827F479" w14:textId="77777777" w:rsidR="00667E1E" w:rsidRPr="002A0FBF" w:rsidRDefault="00667E1E" w:rsidP="00372997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3FDAA80A" w14:textId="77777777" w:rsidR="00667E1E" w:rsidRPr="002A0FBF" w:rsidRDefault="00667E1E" w:rsidP="00372997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26D588E" w14:textId="77777777" w:rsidR="00667E1E" w:rsidRPr="002A0FBF" w:rsidRDefault="00667E1E" w:rsidP="00372997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2A0FBF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1.Ազատությունից զրկման վայրերի ևս 30%-ում փակցվել են կյանքի իրավունքի, խոշտանգումների և այլ դաժան, անմարդկային կամ նվաստացնող վերաբերմունքի վերաբերյալ պաստառներ</w:t>
            </w:r>
          </w:p>
          <w:p w14:paraId="77EB2004" w14:textId="77777777" w:rsidR="00667E1E" w:rsidRPr="002A0FBF" w:rsidRDefault="00667E1E" w:rsidP="00372997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123830E4" w14:textId="77777777" w:rsidR="00667E1E" w:rsidRPr="002A0FBF" w:rsidRDefault="00667E1E" w:rsidP="00372997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2A0FBF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2.Մշակվել և զանգվածային լրատվության միջոցներով տարածվել է ազատությունից զրկման վայրերում կյանքի իրավունքի, խոշտանգումների և այլ դաժան, անմարդկային կամ նվաստացնող վերաբերմունքի վերաբերյալ 2 տեսաձայնագրություն (սոցիալական հոլովակ</w:t>
            </w:r>
          </w:p>
        </w:tc>
        <w:tc>
          <w:tcPr>
            <w:tcW w:w="2340" w:type="dxa"/>
            <w:shd w:val="clear" w:color="auto" w:fill="FFFFFF" w:themeFill="background1"/>
          </w:tcPr>
          <w:p w14:paraId="10B862FD" w14:textId="77777777" w:rsidR="00667E1E" w:rsidRPr="002A0FBF" w:rsidRDefault="00667E1E" w:rsidP="00372997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2A0FBF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1.4.1. Ազատությունից զրկման վայրերի 100%-ում փակցվել են կյանքի իրավունքի, խոշտանգումների և այլ դաժան, անմարդկային կամ նվաստացնող վերաբերմունքի վերաբերյալ պաստառներ, որոնց բովանդակությունը մշակվել է միջազգային-իրավական չափանիշներին և լավագույն փորձին համապատասխան:</w:t>
            </w:r>
          </w:p>
          <w:p w14:paraId="0CBA3451" w14:textId="77777777" w:rsidR="00667E1E" w:rsidRPr="002A0FBF" w:rsidRDefault="00667E1E" w:rsidP="00372997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5E75C7F0" w14:textId="77777777" w:rsidR="00667E1E" w:rsidRPr="002A0FBF" w:rsidRDefault="00667E1E" w:rsidP="00372997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2A0FBF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1.4.2. Պաստառները փակցվել են ազատությունից զրկված անձանց համար հասանելի վայրերում (յուրաքանչյուր քրեակատարողական հիմնարկում առնվազն 5 պաստառ):</w:t>
            </w:r>
          </w:p>
          <w:p w14:paraId="67842B16" w14:textId="77777777" w:rsidR="00667E1E" w:rsidRPr="002A0FBF" w:rsidRDefault="00667E1E" w:rsidP="00372997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5475D038" w14:textId="77777777" w:rsidR="00667E1E" w:rsidRPr="002A0FBF" w:rsidRDefault="00667E1E" w:rsidP="00372997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2A0FBF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1.4.3. Զանգվածային լրատվության միջոցներով տարածվել է ազատությունից զրկված անձանց իրավունքների վերաբերյալ 6 տեսաձայնագրություն (սոցիալական հոլովակ):</w:t>
            </w:r>
          </w:p>
          <w:p w14:paraId="46C1DD65" w14:textId="77777777" w:rsidR="00667E1E" w:rsidRPr="002A0FBF" w:rsidRDefault="00667E1E" w:rsidP="00372997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1657387F" w14:textId="77777777" w:rsidR="00667E1E" w:rsidRPr="002A0FBF" w:rsidRDefault="00667E1E" w:rsidP="00372997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2A0FBF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 xml:space="preserve">1.4.4. Տեսաձայնագրությունները (սոցիալական հոլովակ) մշակվել են միջոլորտային մասնագիտական խմբի (հոգեբան, իրավաբան, քրեագետ և այլն) կողմից՝ միջազգային լավագույն փորձին (ներառյալ՝ գենդերազգայունության բաղադրիչը) </w:t>
            </w:r>
            <w:r w:rsidRPr="002A0FBF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համապատասխան և տեսաձայնագրությունները (սոցիալական հոլովակ) տարածվել են լրատվամիջոցներից օգտվելու օրինաչափությունների (լրատվամիջոցների սպառման վիճակագրություն, հոգեբանական առանձնահատկություններ և այլն) հաշվառմամբ:</w:t>
            </w:r>
          </w:p>
        </w:tc>
        <w:tc>
          <w:tcPr>
            <w:tcW w:w="810" w:type="dxa"/>
            <w:shd w:val="clear" w:color="auto" w:fill="FFFFFF" w:themeFill="background1"/>
          </w:tcPr>
          <w:p w14:paraId="2B1F1A95" w14:textId="77777777" w:rsidR="00667E1E" w:rsidRPr="00ED2345" w:rsidRDefault="00667E1E" w:rsidP="00372997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935E70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lastRenderedPageBreak/>
              <w:t xml:space="preserve">ՀՀ </w:t>
            </w:r>
            <w:proofErr w:type="spellStart"/>
            <w:r w:rsidRPr="00935E70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արդարադատության</w:t>
            </w:r>
            <w:proofErr w:type="spellEnd"/>
            <w:r w:rsidRPr="00935E70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5E70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նախարարություն</w:t>
            </w:r>
            <w:proofErr w:type="spellEnd"/>
          </w:p>
        </w:tc>
        <w:tc>
          <w:tcPr>
            <w:tcW w:w="900" w:type="dxa"/>
            <w:shd w:val="clear" w:color="auto" w:fill="FFFFFF" w:themeFill="background1"/>
          </w:tcPr>
          <w:p w14:paraId="634B93AE" w14:textId="77777777" w:rsidR="00667E1E" w:rsidRPr="00ED2345" w:rsidRDefault="00667E1E" w:rsidP="00372997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935E70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ՀՀ </w:t>
            </w:r>
            <w:proofErr w:type="spellStart"/>
            <w:r w:rsidRPr="00935E70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վարչապետի</w:t>
            </w:r>
            <w:proofErr w:type="spellEnd"/>
            <w:r w:rsidRPr="00935E70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5E70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աշխատակազմի</w:t>
            </w:r>
            <w:proofErr w:type="spellEnd"/>
            <w:r w:rsidRPr="00935E70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5E70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միջազգային</w:t>
            </w:r>
            <w:proofErr w:type="spellEnd"/>
            <w:r w:rsidRPr="00935E70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-</w:t>
            </w:r>
            <w:proofErr w:type="spellStart"/>
            <w:r w:rsidRPr="00935E70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իրավական</w:t>
            </w:r>
            <w:proofErr w:type="spellEnd"/>
            <w:r w:rsidRPr="00935E70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5E70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հարցերով</w:t>
            </w:r>
            <w:proofErr w:type="spellEnd"/>
            <w:r w:rsidRPr="00935E70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5E70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ներկայացուցչի</w:t>
            </w:r>
            <w:proofErr w:type="spellEnd"/>
            <w:r w:rsidRPr="00935E70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5E70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գրասենյակ</w:t>
            </w:r>
            <w:proofErr w:type="spellEnd"/>
          </w:p>
        </w:tc>
        <w:tc>
          <w:tcPr>
            <w:tcW w:w="810" w:type="dxa"/>
            <w:shd w:val="clear" w:color="auto" w:fill="FFFFFF" w:themeFill="background1"/>
          </w:tcPr>
          <w:p w14:paraId="656D53F9" w14:textId="77777777" w:rsidR="00667E1E" w:rsidRPr="00935E70" w:rsidRDefault="00667E1E" w:rsidP="00372997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proofErr w:type="spellStart"/>
            <w:r w:rsidRPr="00935E70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Օրենքով</w:t>
            </w:r>
            <w:proofErr w:type="spellEnd"/>
            <w:r w:rsidRPr="00935E70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5E70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չարգելված</w:t>
            </w:r>
            <w:proofErr w:type="spellEnd"/>
            <w:r w:rsidRPr="00935E70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5E70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այլ</w:t>
            </w:r>
            <w:proofErr w:type="spellEnd"/>
            <w:r w:rsidRPr="00935E70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5E70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աղբյուրներ</w:t>
            </w:r>
            <w:proofErr w:type="spellEnd"/>
          </w:p>
          <w:p w14:paraId="2E3B6886" w14:textId="77777777" w:rsidR="00667E1E" w:rsidRPr="00935E70" w:rsidRDefault="00667E1E" w:rsidP="00372997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  <w:p w14:paraId="3825BA31" w14:textId="77777777" w:rsidR="00667E1E" w:rsidRPr="00ED2345" w:rsidRDefault="00667E1E" w:rsidP="00372997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935E70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9,250</w:t>
            </w:r>
          </w:p>
        </w:tc>
      </w:tr>
      <w:tr w:rsidR="0091186D" w:rsidRPr="00FF1CF0" w14:paraId="32BC0E22" w14:textId="77777777" w:rsidTr="000B70E6">
        <w:trPr>
          <w:trHeight w:val="557"/>
        </w:trPr>
        <w:tc>
          <w:tcPr>
            <w:tcW w:w="15174" w:type="dxa"/>
            <w:gridSpan w:val="11"/>
            <w:shd w:val="clear" w:color="auto" w:fill="B4C6E7" w:themeFill="accent1" w:themeFillTint="66"/>
          </w:tcPr>
          <w:p w14:paraId="24E650F2" w14:textId="77777777" w:rsidR="0091186D" w:rsidRPr="004D044B" w:rsidRDefault="0091186D" w:rsidP="008D0369">
            <w:pPr>
              <w:jc w:val="center"/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lastRenderedPageBreak/>
              <w:t>2</w:t>
            </w:r>
            <w:r w:rsidR="00EC060F" w:rsidRPr="004D044B">
              <w:rPr>
                <w:rFonts w:ascii="GHEA Grapalat" w:hAnsi="GHEA Grapalat" w:cs="Cambria Math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 xml:space="preserve"> ԽՈՇՏԱՆԳՈՒՄԻՑ ԵՎ ԱՅԼ ԴԱԺԱՆ, ԱՆՄԱՐԴԿԱՅԻՆ ԿԱՄ ԱՐԺԱՆԱՊԱՏՎՈՒԹՅՈՒՆԸ ՆՎԱՍՏԱՑՆՈՂ ՎԵՐԱԲԵՐՄՈՒՆՔԻՑ ԿԱՄ ՊԱՏԺԻՑ ԶԵՐԾ ԼԻՆԵԼՈՒ ԻՐԱՎՈՒՆՔ</w:t>
            </w:r>
          </w:p>
        </w:tc>
      </w:tr>
      <w:tr w:rsidR="00F01C25" w:rsidRPr="003F76E2" w14:paraId="29C8470F" w14:textId="77777777" w:rsidTr="006E0933">
        <w:trPr>
          <w:trHeight w:val="503"/>
        </w:trPr>
        <w:tc>
          <w:tcPr>
            <w:tcW w:w="3654" w:type="dxa"/>
            <w:gridSpan w:val="2"/>
            <w:shd w:val="clear" w:color="auto" w:fill="B4C6E7" w:themeFill="accent1" w:themeFillTint="66"/>
          </w:tcPr>
          <w:p w14:paraId="73770D5C" w14:textId="77777777" w:rsidR="00F01C25" w:rsidRDefault="00F01C25" w:rsidP="00F01C25">
            <w:pPr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  <w:r w:rsidRPr="00620EC6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 xml:space="preserve">ՌԱԶՄԱՎԱՐԱԿԱՆ ՆՊԱՏԱԿ </w:t>
            </w:r>
          </w:p>
          <w:p w14:paraId="3948688D" w14:textId="77777777" w:rsidR="00F01C25" w:rsidRDefault="00F01C25" w:rsidP="008D0369">
            <w:pPr>
              <w:jc w:val="center"/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</w:p>
          <w:p w14:paraId="29DFB2E1" w14:textId="77777777" w:rsidR="00F01C25" w:rsidRDefault="00F01C25" w:rsidP="008D0369">
            <w:pPr>
              <w:jc w:val="center"/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</w:p>
          <w:p w14:paraId="05DE2A6C" w14:textId="77777777" w:rsidR="00F01C25" w:rsidRDefault="00F01C25" w:rsidP="008D0369">
            <w:pPr>
              <w:jc w:val="center"/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</w:p>
          <w:p w14:paraId="370E2C0E" w14:textId="77777777" w:rsidR="00F01C25" w:rsidRPr="00620EC6" w:rsidRDefault="00F01C25" w:rsidP="008D0369">
            <w:pPr>
              <w:jc w:val="center"/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  <w:r w:rsidRPr="00620EC6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1520" w:type="dxa"/>
            <w:gridSpan w:val="9"/>
            <w:shd w:val="clear" w:color="auto" w:fill="B4C6E7" w:themeFill="accent1" w:themeFillTint="66"/>
          </w:tcPr>
          <w:p w14:paraId="35BCDF1E" w14:textId="77777777" w:rsidR="00F01C25" w:rsidRPr="00762220" w:rsidRDefault="00F01C25" w:rsidP="00BF3528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762220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Ապահովել խոշտանգման և այլ դաժան, անմարդկային կամ արժանապատվությունը նվաստացնող վերաբերմունքից կամ պատժից զերծ լինելու իրավունքի բացարձակ իրականացումը քրեակատարողական հիմնարկներում, զինված ուժերում, հոգեբուժական հաստատություններում, ձերբակալվածներին և կալանավորվածներին պահելու վայրերում, քրեական վարույթի ընթացքում՝ կազմակերպելով մասնագիտական վերապատրաստումներ և ներդնելով համապատասխան մեխանիզմներ ու կիրառելով անհրաժեշտ գործիքակազմ:</w:t>
            </w:r>
          </w:p>
        </w:tc>
      </w:tr>
      <w:tr w:rsidR="00F01C25" w:rsidRPr="000E3BAE" w14:paraId="1DBF6313" w14:textId="77777777" w:rsidTr="0077511A">
        <w:trPr>
          <w:trHeight w:val="845"/>
        </w:trPr>
        <w:tc>
          <w:tcPr>
            <w:tcW w:w="3654" w:type="dxa"/>
            <w:gridSpan w:val="2"/>
            <w:shd w:val="clear" w:color="auto" w:fill="FFD966" w:themeFill="accent4" w:themeFillTint="99"/>
          </w:tcPr>
          <w:p w14:paraId="035AD708" w14:textId="77777777" w:rsidR="00F01C25" w:rsidRPr="00620EC6" w:rsidRDefault="00FF23E6" w:rsidP="00F01C25">
            <w:pPr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ԱԿՆԿԱԼՎՈՂ ԱԶԴԵՑՈՒԹՅՈՒՆ</w:t>
            </w:r>
          </w:p>
        </w:tc>
        <w:tc>
          <w:tcPr>
            <w:tcW w:w="11520" w:type="dxa"/>
            <w:gridSpan w:val="9"/>
            <w:shd w:val="clear" w:color="auto" w:fill="FFD966" w:themeFill="accent4" w:themeFillTint="99"/>
          </w:tcPr>
          <w:p w14:paraId="4EF7F372" w14:textId="77777777" w:rsidR="0082601F" w:rsidRDefault="00872C2D" w:rsidP="00813FDD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762220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</w:t>
            </w:r>
            <w:r w:rsidR="000E3BAE" w:rsidRPr="000E3BA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hy-AM"/>
              </w:rPr>
              <w:t>.</w:t>
            </w:r>
            <w:r w:rsidRPr="00762220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2025թ</w:t>
            </w:r>
            <w:r w:rsidR="000E3BAE" w:rsidRPr="000E3BA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hy-AM"/>
              </w:rPr>
              <w:t>.</w:t>
            </w:r>
            <w:r w:rsidRPr="00762220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ավարտին առնվազն </w:t>
            </w:r>
            <w:r w:rsidR="0082601F" w:rsidRPr="00762220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15%-ով </w:t>
            </w:r>
            <w:r w:rsidRPr="00762220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նվազել է ազատությունից զրկման վայրերում</w:t>
            </w:r>
            <w:r w:rsidR="009A163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, հոգեբուժական հաստատություններում և</w:t>
            </w:r>
            <w:r w:rsidR="005A511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զինված ուժերում</w:t>
            </w:r>
            <w:r w:rsidRPr="00762220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վատ վերաբերմունքի (ներառյալ՝ ֆիզիկական և հոգեբանական բռնությունը) դեպքերի քանակը։</w:t>
            </w:r>
            <w:r w:rsidR="0082601F" w:rsidRPr="00762220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="0082601F" w:rsidRPr="00FA0276">
              <w:rPr>
                <w:rFonts w:ascii="GHEA Grapalat" w:hAnsi="GHEA Grapalat" w:cstheme="minorHAnsi"/>
                <w:i/>
                <w:iCs/>
                <w:color w:val="000000" w:themeColor="text1"/>
                <w:sz w:val="16"/>
                <w:szCs w:val="16"/>
                <w:lang w:val="hy-AM"/>
              </w:rPr>
              <w:t>Ելակետ՝ 2022</w:t>
            </w:r>
            <w:r w:rsidR="000E3BAE">
              <w:rPr>
                <w:rFonts w:ascii="GHEA Grapalat" w:hAnsi="GHEA Grapalat" w:cstheme="minorHAnsi"/>
                <w:i/>
                <w:iCs/>
                <w:color w:val="000000" w:themeColor="text1"/>
                <w:sz w:val="16"/>
                <w:szCs w:val="16"/>
                <w:lang w:val="hy-AM"/>
              </w:rPr>
              <w:t>թ.</w:t>
            </w:r>
            <w:r w:rsidR="0082601F" w:rsidRPr="00FA0276">
              <w:rPr>
                <w:rFonts w:ascii="GHEA Grapalat" w:hAnsi="GHEA Grapalat" w:cstheme="minorHAnsi"/>
                <w:i/>
                <w:iCs/>
                <w:color w:val="000000" w:themeColor="text1"/>
                <w:sz w:val="16"/>
                <w:szCs w:val="16"/>
                <w:lang w:val="hy-AM"/>
              </w:rPr>
              <w:t xml:space="preserve"> տվյալներ</w:t>
            </w:r>
            <w:r w:rsidR="0082601F" w:rsidRPr="00762220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։</w:t>
            </w:r>
          </w:p>
          <w:p w14:paraId="19433655" w14:textId="77777777" w:rsidR="000C6F74" w:rsidRDefault="00762220" w:rsidP="00813FDD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</w:t>
            </w:r>
            <w:r w:rsidR="000E3BAE">
              <w:rPr>
                <w:rFonts w:ascii="Sylfaen" w:hAnsi="Sylfaen" w:cs="Times New Roman"/>
                <w:color w:val="000000" w:themeColor="text1"/>
                <w:sz w:val="16"/>
                <w:szCs w:val="16"/>
                <w:lang w:val="hy-AM"/>
              </w:rPr>
              <w:t>.</w:t>
            </w:r>
            <w:r w:rsidRPr="00FA0276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="00C849D0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Ներդրվել են խ</w:t>
            </w:r>
            <w:r w:rsidR="001A4D7B" w:rsidRPr="001A4D7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ոշտանգումների, անմարդկային կամ արժանապատվությունը նվաստացնող վերաբերմունքի կամ պատժի մասին հաղորդումներ</w:t>
            </w:r>
            <w:r w:rsidR="008D72AC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ներկայացնելու </w:t>
            </w:r>
            <w:r w:rsidR="00C849D0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արդյունավետ </w:t>
            </w:r>
            <w:r w:rsidR="008D72AC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մեխանիզմներ</w:t>
            </w:r>
            <w:r w:rsidR="00C849D0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և միջոցներ։</w:t>
            </w:r>
          </w:p>
          <w:p w14:paraId="42880D28" w14:textId="77777777" w:rsidR="00CD1F1B" w:rsidRPr="00232391" w:rsidRDefault="00FA0276" w:rsidP="00813FDD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hy-AM"/>
              </w:rPr>
            </w:pPr>
            <w:r w:rsidRPr="00CD1F1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3</w:t>
            </w:r>
            <w:r w:rsidR="000E3BAE">
              <w:rPr>
                <w:rFonts w:ascii="Sylfaen" w:hAnsi="Sylfaen" w:cs="Times New Roman"/>
                <w:color w:val="000000" w:themeColor="text1"/>
                <w:sz w:val="16"/>
                <w:szCs w:val="16"/>
                <w:lang w:val="hy-AM"/>
              </w:rPr>
              <w:t>.</w:t>
            </w:r>
            <w:r w:rsidRPr="00CD1F1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="00CD1F1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2025թ</w:t>
            </w:r>
            <w:r w:rsidR="000E3BAE">
              <w:rPr>
                <w:rFonts w:ascii="Sylfaen" w:hAnsi="Sylfaen" w:cs="Times New Roman"/>
                <w:color w:val="000000" w:themeColor="text1"/>
                <w:sz w:val="16"/>
                <w:szCs w:val="16"/>
                <w:lang w:val="hy-AM"/>
              </w:rPr>
              <w:t>.</w:t>
            </w:r>
            <w:r w:rsidR="00CD1F1B" w:rsidRPr="0099687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ավարտի</w:t>
            </w:r>
            <w:r w:rsidR="00996873" w:rsidRPr="0099687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ն առնվազն 70%-ով նվազել է </w:t>
            </w:r>
            <w:r w:rsidR="00996873" w:rsidRPr="00CD1F1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Զինված ուժերում վերադասի կողմից ստորադասի նկատմամբ բռնություն գործադրելու, ինչպես նաև զինծառայողների ինքնավնասման դեպքերը</w:t>
            </w:r>
            <w:r w:rsidR="00232391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։ </w:t>
            </w:r>
            <w:r w:rsidR="00232391" w:rsidRPr="00232391">
              <w:rPr>
                <w:rFonts w:ascii="GHEA Grapalat" w:hAnsi="GHEA Grapalat" w:cstheme="minorHAnsi"/>
                <w:i/>
                <w:iCs/>
                <w:color w:val="000000" w:themeColor="text1"/>
                <w:sz w:val="16"/>
                <w:szCs w:val="16"/>
                <w:lang w:val="hy-AM"/>
              </w:rPr>
              <w:t>Ելակետ՝ 2022թ</w:t>
            </w:r>
            <w:r w:rsidR="000E3BAE">
              <w:rPr>
                <w:rFonts w:ascii="Sylfaen" w:hAnsi="Sylfaen" w:cs="Times New Roman"/>
                <w:i/>
                <w:iCs/>
                <w:color w:val="000000" w:themeColor="text1"/>
                <w:sz w:val="16"/>
                <w:szCs w:val="16"/>
                <w:lang w:val="hy-AM"/>
              </w:rPr>
              <w:t xml:space="preserve">. </w:t>
            </w:r>
            <w:r w:rsidR="00232391" w:rsidRPr="00232391">
              <w:rPr>
                <w:rFonts w:ascii="GHEA Grapalat" w:hAnsi="GHEA Grapalat" w:cstheme="minorHAnsi"/>
                <w:i/>
                <w:iCs/>
                <w:color w:val="000000" w:themeColor="text1"/>
                <w:sz w:val="16"/>
                <w:szCs w:val="16"/>
                <w:lang w:val="hy-AM"/>
              </w:rPr>
              <w:t xml:space="preserve"> տվյալներ։</w:t>
            </w:r>
            <w:r w:rsidR="00232391" w:rsidRPr="00232391"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hy-AM"/>
              </w:rPr>
              <w:t xml:space="preserve"> </w:t>
            </w:r>
          </w:p>
          <w:p w14:paraId="786D8CCC" w14:textId="77777777" w:rsidR="00FA0276" w:rsidRPr="00762220" w:rsidRDefault="00FA0276" w:rsidP="00813FDD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6B3188" w:rsidRPr="00ED2345" w14:paraId="7B8AC4A8" w14:textId="77777777" w:rsidTr="00596DE2">
        <w:trPr>
          <w:trHeight w:val="58"/>
        </w:trPr>
        <w:tc>
          <w:tcPr>
            <w:tcW w:w="1944" w:type="dxa"/>
            <w:vMerge w:val="restart"/>
            <w:shd w:val="clear" w:color="auto" w:fill="FFFFFF" w:themeFill="background1"/>
          </w:tcPr>
          <w:p w14:paraId="52489835" w14:textId="77777777" w:rsidR="009C342D" w:rsidRPr="004243AC" w:rsidRDefault="009C342D" w:rsidP="001306A9">
            <w:pPr>
              <w:jc w:val="both"/>
              <w:rPr>
                <w:rFonts w:ascii="GHEA Grapalat" w:eastAsia="Calibri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9262B6">
              <w:rPr>
                <w:rFonts w:ascii="GHEA Grapalat" w:eastAsia="Calibri" w:hAnsi="GHEA Grapalat" w:cs="Calibri"/>
                <w:b/>
                <w:color w:val="000000"/>
                <w:sz w:val="16"/>
                <w:szCs w:val="16"/>
                <w:lang w:val="hy-AM"/>
              </w:rPr>
              <w:t xml:space="preserve">Գործողություն 2.1. </w:t>
            </w:r>
            <w:r w:rsidRPr="009262B6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 xml:space="preserve">Ազատությունից զրկման վայրերում ներդնել խոշտանգումների, անմարդկային կամ արժանապատվությունը նվաստացնող վերաբերմունքի կամ պատժի մասին անանուն հաղորդումներ ներկայացնելու միջոցներ՝ կատարելագործելու </w:t>
            </w:r>
            <w:r w:rsidRPr="009262B6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խոշտանգման և այլ դաժան, անմարդկային կամ արժանապատվությունը նվաստացնող վերաբերմունքից կամ պատժից զերծ լինելու իրավունքի իրականացումը</w:t>
            </w:r>
          </w:p>
        </w:tc>
        <w:tc>
          <w:tcPr>
            <w:tcW w:w="1710" w:type="dxa"/>
            <w:vMerge w:val="restart"/>
            <w:shd w:val="clear" w:color="auto" w:fill="FFFFFF" w:themeFill="background1"/>
          </w:tcPr>
          <w:p w14:paraId="46040DF5" w14:textId="77777777" w:rsidR="009C342D" w:rsidRPr="004243AC" w:rsidRDefault="009C342D" w:rsidP="001306A9">
            <w:pPr>
              <w:jc w:val="center"/>
              <w:rPr>
                <w:rFonts w:ascii="GHEA Grapalat" w:eastAsia="Calibri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624242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Ելակետային տվյալներ</w:t>
            </w:r>
          </w:p>
        </w:tc>
        <w:tc>
          <w:tcPr>
            <w:tcW w:w="6660" w:type="dxa"/>
            <w:gridSpan w:val="5"/>
            <w:shd w:val="clear" w:color="auto" w:fill="FFFFFF" w:themeFill="background1"/>
          </w:tcPr>
          <w:p w14:paraId="24984EA4" w14:textId="77777777" w:rsidR="00A47A02" w:rsidRDefault="00A47A02" w:rsidP="001306A9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  <w:p w14:paraId="020DACDE" w14:textId="77777777" w:rsidR="009C342D" w:rsidRPr="00ED2345" w:rsidRDefault="009C342D" w:rsidP="001306A9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proofErr w:type="spellStart"/>
            <w:r w:rsidRPr="00075604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Կատարողականի</w:t>
            </w:r>
            <w:proofErr w:type="spellEnd"/>
            <w:r w:rsidRPr="00075604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75604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թիրախներ</w:t>
            </w:r>
            <w:proofErr w:type="spellEnd"/>
          </w:p>
        </w:tc>
        <w:tc>
          <w:tcPr>
            <w:tcW w:w="2340" w:type="dxa"/>
            <w:vMerge w:val="restart"/>
            <w:shd w:val="clear" w:color="auto" w:fill="FFFFFF" w:themeFill="background1"/>
          </w:tcPr>
          <w:p w14:paraId="61AD7878" w14:textId="77777777" w:rsidR="009C342D" w:rsidRPr="00ED2345" w:rsidRDefault="009C342D" w:rsidP="001306A9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Արդյունքային քանակական և որակական ցուցանիշներ</w:t>
            </w:r>
          </w:p>
        </w:tc>
        <w:tc>
          <w:tcPr>
            <w:tcW w:w="810" w:type="dxa"/>
            <w:vMerge w:val="restart"/>
            <w:shd w:val="clear" w:color="auto" w:fill="FFFFFF" w:themeFill="background1"/>
          </w:tcPr>
          <w:p w14:paraId="56F379CC" w14:textId="77777777" w:rsidR="009C342D" w:rsidRPr="00ED2345" w:rsidRDefault="009C342D" w:rsidP="001306A9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Պատասխանատու մարմին</w:t>
            </w:r>
          </w:p>
        </w:tc>
        <w:tc>
          <w:tcPr>
            <w:tcW w:w="900" w:type="dxa"/>
            <w:vMerge w:val="restart"/>
            <w:shd w:val="clear" w:color="auto" w:fill="FFFFFF" w:themeFill="background1"/>
          </w:tcPr>
          <w:p w14:paraId="55946EA9" w14:textId="77777777" w:rsidR="009C342D" w:rsidRPr="00ED2345" w:rsidRDefault="009C342D" w:rsidP="001306A9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Համակատարող մարմին</w:t>
            </w:r>
          </w:p>
        </w:tc>
        <w:tc>
          <w:tcPr>
            <w:tcW w:w="810" w:type="dxa"/>
            <w:vMerge w:val="restart"/>
            <w:shd w:val="clear" w:color="auto" w:fill="FFFFFF" w:themeFill="background1"/>
          </w:tcPr>
          <w:p w14:paraId="3A662449" w14:textId="77777777" w:rsidR="009C342D" w:rsidRPr="00ED2345" w:rsidRDefault="009C342D" w:rsidP="001306A9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proofErr w:type="spellStart"/>
            <w:r w:rsidRPr="002550AF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Ֆինանսավորում</w:t>
            </w:r>
            <w:proofErr w:type="spellEnd"/>
            <w:r w:rsidRPr="002550AF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/</w:t>
            </w:r>
            <w:proofErr w:type="spellStart"/>
            <w:proofErr w:type="gramStart"/>
            <w:r w:rsidRPr="002550AF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հազ.դրամ</w:t>
            </w:r>
            <w:proofErr w:type="spellEnd"/>
            <w:proofErr w:type="gramEnd"/>
            <w:r w:rsidRPr="002550AF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/</w:t>
            </w:r>
          </w:p>
        </w:tc>
      </w:tr>
      <w:tr w:rsidR="006B3188" w:rsidRPr="002550AF" w14:paraId="2B5EA583" w14:textId="77777777" w:rsidTr="006E0933">
        <w:trPr>
          <w:trHeight w:val="172"/>
        </w:trPr>
        <w:tc>
          <w:tcPr>
            <w:tcW w:w="1944" w:type="dxa"/>
            <w:vMerge/>
            <w:shd w:val="clear" w:color="auto" w:fill="FFFFFF" w:themeFill="background1"/>
          </w:tcPr>
          <w:p w14:paraId="15A74D75" w14:textId="77777777" w:rsidR="009C342D" w:rsidRPr="00624242" w:rsidRDefault="009C342D" w:rsidP="001306A9">
            <w:pPr>
              <w:jc w:val="both"/>
              <w:rPr>
                <w:rFonts w:ascii="GHEA Grapalat" w:eastAsia="Calibri" w:hAnsi="GHEA Grapalat" w:cs="Calibri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vMerge/>
            <w:shd w:val="clear" w:color="auto" w:fill="FFFFFF" w:themeFill="background1"/>
          </w:tcPr>
          <w:p w14:paraId="4E532EAF" w14:textId="77777777" w:rsidR="009C342D" w:rsidRPr="00624242" w:rsidRDefault="009C342D" w:rsidP="001306A9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6832DDB7" w14:textId="77777777" w:rsidR="009C342D" w:rsidRPr="00ED2345" w:rsidRDefault="009C342D" w:rsidP="001306A9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8511D0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2023թ.</w:t>
            </w:r>
          </w:p>
        </w:tc>
        <w:tc>
          <w:tcPr>
            <w:tcW w:w="2520" w:type="dxa"/>
            <w:gridSpan w:val="2"/>
            <w:shd w:val="clear" w:color="auto" w:fill="FFFFFF" w:themeFill="background1"/>
          </w:tcPr>
          <w:p w14:paraId="0270B623" w14:textId="77777777" w:rsidR="009C342D" w:rsidRPr="00ED2345" w:rsidRDefault="009C342D" w:rsidP="001306A9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8511D0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2024թ.</w:t>
            </w:r>
          </w:p>
        </w:tc>
        <w:tc>
          <w:tcPr>
            <w:tcW w:w="2970" w:type="dxa"/>
            <w:gridSpan w:val="2"/>
            <w:shd w:val="clear" w:color="auto" w:fill="FFFFFF" w:themeFill="background1"/>
          </w:tcPr>
          <w:p w14:paraId="39080B79" w14:textId="77777777" w:rsidR="009C342D" w:rsidRPr="00ED2345" w:rsidRDefault="009C342D" w:rsidP="001306A9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78609B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2025թ.</w:t>
            </w:r>
          </w:p>
        </w:tc>
        <w:tc>
          <w:tcPr>
            <w:tcW w:w="2340" w:type="dxa"/>
            <w:vMerge/>
            <w:shd w:val="clear" w:color="auto" w:fill="FFFFFF" w:themeFill="background1"/>
          </w:tcPr>
          <w:p w14:paraId="04ACE1A0" w14:textId="77777777" w:rsidR="009C342D" w:rsidRPr="004D044B" w:rsidRDefault="009C342D" w:rsidP="001306A9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FFFFFF" w:themeFill="background1"/>
          </w:tcPr>
          <w:p w14:paraId="7758783C" w14:textId="77777777" w:rsidR="009C342D" w:rsidRPr="004D044B" w:rsidRDefault="009C342D" w:rsidP="001306A9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</w:tcPr>
          <w:p w14:paraId="18099015" w14:textId="77777777" w:rsidR="009C342D" w:rsidRPr="004D044B" w:rsidRDefault="009C342D" w:rsidP="001306A9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FFFFFF" w:themeFill="background1"/>
          </w:tcPr>
          <w:p w14:paraId="41E939E4" w14:textId="77777777" w:rsidR="009C342D" w:rsidRPr="002550AF" w:rsidRDefault="009C342D" w:rsidP="001306A9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</w:tc>
      </w:tr>
      <w:tr w:rsidR="007055DD" w:rsidRPr="00ED2345" w14:paraId="2400D79A" w14:textId="77777777" w:rsidTr="006E0933">
        <w:trPr>
          <w:trHeight w:val="341"/>
        </w:trPr>
        <w:tc>
          <w:tcPr>
            <w:tcW w:w="1944" w:type="dxa"/>
            <w:vMerge/>
            <w:shd w:val="clear" w:color="auto" w:fill="FFFFFF" w:themeFill="background1"/>
          </w:tcPr>
          <w:p w14:paraId="69006994" w14:textId="77777777" w:rsidR="009C342D" w:rsidRPr="00624242" w:rsidRDefault="009C342D" w:rsidP="001306A9">
            <w:pPr>
              <w:jc w:val="both"/>
              <w:rPr>
                <w:rFonts w:ascii="GHEA Grapalat" w:eastAsia="Calibri" w:hAnsi="GHEA Grapalat" w:cs="Calibri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vMerge/>
            <w:shd w:val="clear" w:color="auto" w:fill="FFFFFF" w:themeFill="background1"/>
          </w:tcPr>
          <w:p w14:paraId="4FDF4E8C" w14:textId="77777777" w:rsidR="009C342D" w:rsidRPr="00624242" w:rsidRDefault="009C342D" w:rsidP="001306A9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44D52D65" w14:textId="77777777" w:rsidR="009C342D" w:rsidRPr="00ED2345" w:rsidRDefault="009C342D" w:rsidP="001306A9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II</w:t>
            </w:r>
          </w:p>
        </w:tc>
        <w:tc>
          <w:tcPr>
            <w:tcW w:w="1260" w:type="dxa"/>
            <w:shd w:val="clear" w:color="auto" w:fill="FFFFFF" w:themeFill="background1"/>
          </w:tcPr>
          <w:p w14:paraId="413B620B" w14:textId="77777777" w:rsidR="009C342D" w:rsidRPr="00ED2345" w:rsidRDefault="009C342D" w:rsidP="001306A9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I</w:t>
            </w:r>
          </w:p>
        </w:tc>
        <w:tc>
          <w:tcPr>
            <w:tcW w:w="1260" w:type="dxa"/>
            <w:shd w:val="clear" w:color="auto" w:fill="FFFFFF" w:themeFill="background1"/>
          </w:tcPr>
          <w:p w14:paraId="1E2D1E7C" w14:textId="77777777" w:rsidR="009C342D" w:rsidRPr="00ED2345" w:rsidRDefault="009C342D" w:rsidP="001306A9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II</w:t>
            </w:r>
          </w:p>
        </w:tc>
        <w:tc>
          <w:tcPr>
            <w:tcW w:w="1260" w:type="dxa"/>
            <w:shd w:val="clear" w:color="auto" w:fill="FFFFFF" w:themeFill="background1"/>
          </w:tcPr>
          <w:p w14:paraId="43F73065" w14:textId="77777777" w:rsidR="009C342D" w:rsidRPr="00ED2345" w:rsidRDefault="009C342D" w:rsidP="001306A9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I</w:t>
            </w:r>
          </w:p>
        </w:tc>
        <w:tc>
          <w:tcPr>
            <w:tcW w:w="1710" w:type="dxa"/>
            <w:shd w:val="clear" w:color="auto" w:fill="FFFFFF" w:themeFill="background1"/>
          </w:tcPr>
          <w:p w14:paraId="7D08791D" w14:textId="77777777" w:rsidR="009C342D" w:rsidRPr="00ED2345" w:rsidRDefault="009C342D" w:rsidP="001306A9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II</w:t>
            </w:r>
          </w:p>
        </w:tc>
        <w:tc>
          <w:tcPr>
            <w:tcW w:w="2340" w:type="dxa"/>
            <w:vMerge/>
            <w:shd w:val="clear" w:color="auto" w:fill="FFFFFF" w:themeFill="background1"/>
          </w:tcPr>
          <w:p w14:paraId="491B595A" w14:textId="77777777" w:rsidR="009C342D" w:rsidRPr="00ED2345" w:rsidRDefault="009C342D" w:rsidP="001306A9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shd w:val="clear" w:color="auto" w:fill="FFFFFF" w:themeFill="background1"/>
          </w:tcPr>
          <w:p w14:paraId="393FA970" w14:textId="77777777" w:rsidR="009C342D" w:rsidRPr="00ED2345" w:rsidRDefault="009C342D" w:rsidP="001306A9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</w:tcPr>
          <w:p w14:paraId="5A53FC10" w14:textId="77777777" w:rsidR="009C342D" w:rsidRPr="00ED2345" w:rsidRDefault="009C342D" w:rsidP="001306A9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shd w:val="clear" w:color="auto" w:fill="FFFFFF" w:themeFill="background1"/>
          </w:tcPr>
          <w:p w14:paraId="62F9CB80" w14:textId="77777777" w:rsidR="009C342D" w:rsidRPr="00ED2345" w:rsidRDefault="009C342D" w:rsidP="001306A9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</w:tc>
      </w:tr>
      <w:tr w:rsidR="007055DD" w:rsidRPr="00ED2345" w14:paraId="0F72529D" w14:textId="77777777" w:rsidTr="006E0933">
        <w:trPr>
          <w:trHeight w:val="80"/>
        </w:trPr>
        <w:tc>
          <w:tcPr>
            <w:tcW w:w="1944" w:type="dxa"/>
            <w:vMerge/>
            <w:shd w:val="clear" w:color="auto" w:fill="FFFFFF" w:themeFill="background1"/>
          </w:tcPr>
          <w:p w14:paraId="4F5BEA37" w14:textId="77777777" w:rsidR="009C342D" w:rsidRPr="004243AC" w:rsidRDefault="009C342D" w:rsidP="001306A9">
            <w:pPr>
              <w:jc w:val="both"/>
              <w:rPr>
                <w:rFonts w:ascii="GHEA Grapalat" w:eastAsia="Calibri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14350D76" w14:textId="77777777" w:rsidR="009C342D" w:rsidRPr="00A136A5" w:rsidRDefault="009C342D" w:rsidP="001306A9">
            <w:pPr>
              <w:jc w:val="both"/>
              <w:rPr>
                <w:rFonts w:ascii="GHEA Grapalat" w:eastAsia="Calibri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 w:rsidRPr="00A136A5">
              <w:rPr>
                <w:rFonts w:ascii="GHEA Grapalat" w:eastAsia="Calibri" w:hAnsi="GHEA Grapalat" w:cs="Calibri"/>
                <w:bCs/>
                <w:color w:val="000000"/>
                <w:sz w:val="16"/>
                <w:szCs w:val="16"/>
                <w:lang w:val="hy-AM"/>
              </w:rPr>
              <w:t xml:space="preserve">Ազատությունից զրկման վայրերում չկան խոշտանգումների, անմարդկային կամ արժանապատվությունը նվաստացնող վերաբերմունքի կամ պատժի մասին անանուն </w:t>
            </w:r>
            <w:r w:rsidRPr="00A136A5">
              <w:rPr>
                <w:rFonts w:ascii="GHEA Grapalat" w:eastAsia="Calibri" w:hAnsi="GHEA Grapalat" w:cs="Calibri"/>
                <w:bCs/>
                <w:color w:val="000000"/>
                <w:sz w:val="16"/>
                <w:szCs w:val="16"/>
                <w:lang w:val="hy-AM"/>
              </w:rPr>
              <w:lastRenderedPageBreak/>
              <w:t>հաղորդումներ ներկայացնելու առանձին միջոցներ և կառուցակարգեր։</w:t>
            </w:r>
          </w:p>
          <w:p w14:paraId="5252144D" w14:textId="77777777" w:rsidR="009C342D" w:rsidRPr="00A136A5" w:rsidRDefault="009C342D" w:rsidP="001306A9">
            <w:pPr>
              <w:jc w:val="both"/>
              <w:rPr>
                <w:rFonts w:ascii="GHEA Grapalat" w:eastAsia="Calibri" w:hAnsi="GHEA Grapalat" w:cs="Calibri"/>
                <w:bCs/>
                <w:color w:val="000000"/>
                <w:sz w:val="16"/>
                <w:szCs w:val="16"/>
                <w:lang w:val="hy-AM"/>
              </w:rPr>
            </w:pPr>
          </w:p>
          <w:p w14:paraId="31E19CCC" w14:textId="77777777" w:rsidR="009C342D" w:rsidRPr="004243AC" w:rsidRDefault="009C342D" w:rsidP="001306A9">
            <w:pPr>
              <w:jc w:val="both"/>
              <w:rPr>
                <w:rFonts w:ascii="GHEA Grapalat" w:eastAsia="Calibri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A136A5">
              <w:rPr>
                <w:rFonts w:ascii="GHEA Grapalat" w:eastAsia="Calibri" w:hAnsi="GHEA Grapalat" w:cs="Calibri"/>
                <w:bCs/>
                <w:color w:val="000000"/>
                <w:sz w:val="16"/>
                <w:szCs w:val="16"/>
                <w:lang w:val="hy-AM"/>
              </w:rPr>
              <w:t>Հաղորդումներ կարող են ներկայացվել Մարդու իրավունքների պաշտպանին՝ թեժ գծի միջոցով։</w:t>
            </w:r>
          </w:p>
        </w:tc>
        <w:tc>
          <w:tcPr>
            <w:tcW w:w="1170" w:type="dxa"/>
            <w:shd w:val="clear" w:color="auto" w:fill="FFFFFF" w:themeFill="background1"/>
          </w:tcPr>
          <w:p w14:paraId="37491B3F" w14:textId="77777777" w:rsidR="009C342D" w:rsidRPr="002A0FBF" w:rsidRDefault="009C342D" w:rsidP="001306A9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0AA71143" w14:textId="77777777" w:rsidR="009C342D" w:rsidRPr="002A0FBF" w:rsidRDefault="009C342D" w:rsidP="001306A9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464DF4DB" w14:textId="77777777" w:rsidR="009C342D" w:rsidRPr="002A0FBF" w:rsidRDefault="009C342D" w:rsidP="001306A9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2A0FBF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 xml:space="preserve">Ապահովվել են անանուն հաղորդումների ներկայացման միջոցներ, մշակվել և ընդունվել են այդ միջոցներից </w:t>
            </w:r>
            <w:r w:rsidRPr="002A0FBF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lastRenderedPageBreak/>
              <w:t xml:space="preserve">օգտվելու վերաբերյալ իրավակարգավորումները՝  «Ձերբակալված և կալանավորված անձանց պահելու մասին» ՀՀ օրենքում, հարակից օրենքներում և ենթաօրենսդրական ակտերում  </w:t>
            </w:r>
          </w:p>
          <w:p w14:paraId="37B75445" w14:textId="77777777" w:rsidR="009C342D" w:rsidRPr="002A0FBF" w:rsidRDefault="009C342D" w:rsidP="001306A9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0F28A553" w14:textId="77777777" w:rsidR="009C342D" w:rsidRPr="002A0FBF" w:rsidRDefault="009C342D" w:rsidP="001306A9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2A0FBF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ՀՀ Ազգային ժողով է ուղարկվել օրենսդրական փոփոխությունների փաթեթը</w:t>
            </w:r>
          </w:p>
          <w:p w14:paraId="255B14DB" w14:textId="77777777" w:rsidR="009C342D" w:rsidRPr="002A0FBF" w:rsidRDefault="009C342D" w:rsidP="001306A9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323BD5C6" w14:textId="77777777" w:rsidR="009C342D" w:rsidRPr="002A0FBF" w:rsidRDefault="009C342D" w:rsidP="001306A9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3C84D9F5" w14:textId="77777777" w:rsidR="009C342D" w:rsidRPr="002A0FBF" w:rsidRDefault="009C342D" w:rsidP="001306A9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FAA5B5A" w14:textId="77777777" w:rsidR="009C342D" w:rsidRPr="002A0FBF" w:rsidRDefault="009C342D" w:rsidP="001306A9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14:paraId="557F733F" w14:textId="77777777" w:rsidR="009C342D" w:rsidRPr="002A0FBF" w:rsidRDefault="009C342D" w:rsidP="001306A9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2A0FBF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2</w:t>
            </w:r>
            <w:r w:rsidRPr="002A0FBF">
              <w:rPr>
                <w:rFonts w:ascii="MS Mincho" w:eastAsia="MS Mincho" w:hAnsi="MS Mincho" w:cs="MS Mincho" w:hint="eastAsia"/>
                <w:color w:val="000000"/>
                <w:sz w:val="16"/>
                <w:szCs w:val="16"/>
                <w:lang w:val="hy-AM"/>
              </w:rPr>
              <w:t>․</w:t>
            </w:r>
            <w:r w:rsidRPr="002A0FBF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1</w:t>
            </w:r>
            <w:r w:rsidRPr="002A0FBF">
              <w:rPr>
                <w:rFonts w:ascii="MS Mincho" w:eastAsia="MS Mincho" w:hAnsi="MS Mincho" w:cs="MS Mincho" w:hint="eastAsia"/>
                <w:color w:val="000000"/>
                <w:sz w:val="16"/>
                <w:szCs w:val="16"/>
                <w:lang w:val="hy-AM"/>
              </w:rPr>
              <w:t>․</w:t>
            </w:r>
            <w:r w:rsidRPr="002A0FBF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1</w:t>
            </w:r>
            <w:r w:rsidRPr="002A0FBF">
              <w:rPr>
                <w:rFonts w:ascii="MS Mincho" w:eastAsia="MS Mincho" w:hAnsi="MS Mincho" w:cs="MS Mincho" w:hint="eastAsia"/>
                <w:color w:val="000000"/>
                <w:sz w:val="16"/>
                <w:szCs w:val="16"/>
                <w:lang w:val="hy-AM"/>
              </w:rPr>
              <w:t>․</w:t>
            </w:r>
            <w:r w:rsidRPr="002A0FBF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 xml:space="preserve"> Ընդունվել են անանուն հաղորդումների ներկայացման իրավական հիմքերն ու ընթացակարգերն ամրագրող ենթաօրենսդրական ակտեր (կառավարության որոշում, նախարարի հրաման), որի հիմնավորման համար </w:t>
            </w:r>
            <w:r w:rsidRPr="002A0FBF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կատարվել է ուսումնասիրություն՝ միջազգային չափանիշներին և լավագույն փորձին համահունչ:</w:t>
            </w:r>
          </w:p>
          <w:p w14:paraId="157512C7" w14:textId="77777777" w:rsidR="009C342D" w:rsidRPr="002A0FBF" w:rsidRDefault="009C342D" w:rsidP="001306A9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475E1C6E" w14:textId="77777777" w:rsidR="009C342D" w:rsidRPr="002A0FBF" w:rsidRDefault="009C342D" w:rsidP="001306A9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2A0FBF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2.1.2. Մշակվել են «Ձերբակալված եվ կալանավորված անձանց պահելու մասին» ՀՀ օրենքում և հարակից օրենք(ներ)ում փոփոխություններ և լրացումներ կատարելու վերաբերյալ փաթեթները և ուղարկվել են ՀՀ Ազգային ժողով:</w:t>
            </w:r>
          </w:p>
          <w:p w14:paraId="00759463" w14:textId="77777777" w:rsidR="009C342D" w:rsidRPr="002A0FBF" w:rsidRDefault="009C342D" w:rsidP="001306A9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39CA4713" w14:textId="77777777" w:rsidR="009C342D" w:rsidRPr="002A0FBF" w:rsidRDefault="009C342D" w:rsidP="001306A9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2A0FBF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2</w:t>
            </w:r>
            <w:r w:rsidRPr="002A0FBF">
              <w:rPr>
                <w:rFonts w:ascii="MS Mincho" w:eastAsia="MS Mincho" w:hAnsi="MS Mincho" w:cs="MS Mincho" w:hint="eastAsia"/>
                <w:color w:val="000000"/>
                <w:sz w:val="16"/>
                <w:szCs w:val="16"/>
                <w:lang w:val="hy-AM"/>
              </w:rPr>
              <w:t>․</w:t>
            </w:r>
            <w:r w:rsidRPr="002A0FBF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1</w:t>
            </w:r>
            <w:r w:rsidRPr="002A0FBF">
              <w:rPr>
                <w:rFonts w:ascii="MS Mincho" w:eastAsia="MS Mincho" w:hAnsi="MS Mincho" w:cs="MS Mincho" w:hint="eastAsia"/>
                <w:color w:val="000000"/>
                <w:sz w:val="16"/>
                <w:szCs w:val="16"/>
                <w:lang w:val="hy-AM"/>
              </w:rPr>
              <w:t>․</w:t>
            </w:r>
            <w:r w:rsidRPr="002A0FBF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3 Անանուն հաղորդում տալու ընթացակարգերը ներդրված են</w:t>
            </w:r>
          </w:p>
        </w:tc>
        <w:tc>
          <w:tcPr>
            <w:tcW w:w="810" w:type="dxa"/>
            <w:shd w:val="clear" w:color="auto" w:fill="FFFFFF" w:themeFill="background1"/>
          </w:tcPr>
          <w:p w14:paraId="201564B8" w14:textId="77777777" w:rsidR="009C342D" w:rsidRPr="00ED2345" w:rsidRDefault="009C342D" w:rsidP="001306A9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7526CD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lastRenderedPageBreak/>
              <w:t xml:space="preserve">ՀՀ </w:t>
            </w:r>
            <w:proofErr w:type="spellStart"/>
            <w:r w:rsidRPr="007526CD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արդարադատության</w:t>
            </w:r>
            <w:proofErr w:type="spellEnd"/>
            <w:r w:rsidRPr="007526CD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26CD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նախարարություն</w:t>
            </w:r>
            <w:proofErr w:type="spellEnd"/>
          </w:p>
        </w:tc>
        <w:tc>
          <w:tcPr>
            <w:tcW w:w="900" w:type="dxa"/>
            <w:shd w:val="clear" w:color="auto" w:fill="FFFFFF" w:themeFill="background1"/>
          </w:tcPr>
          <w:p w14:paraId="6FC5AA5A" w14:textId="77777777" w:rsidR="009C342D" w:rsidRPr="00ED2345" w:rsidRDefault="009C342D" w:rsidP="001306A9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7526CD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ՀՀ </w:t>
            </w:r>
            <w:proofErr w:type="spellStart"/>
            <w:r w:rsidRPr="007526CD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վարչապետի</w:t>
            </w:r>
            <w:proofErr w:type="spellEnd"/>
            <w:r w:rsidRPr="007526CD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26CD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աշխատակազմի</w:t>
            </w:r>
            <w:proofErr w:type="spellEnd"/>
            <w:r w:rsidRPr="007526CD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26CD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միջազգային-իրավական</w:t>
            </w:r>
            <w:proofErr w:type="spellEnd"/>
            <w:r w:rsidRPr="007526CD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26CD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հարցերո</w:t>
            </w:r>
            <w:r w:rsidRPr="007526CD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lastRenderedPageBreak/>
              <w:t>վ</w:t>
            </w:r>
            <w:proofErr w:type="spellEnd"/>
            <w:r w:rsidRPr="007526CD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26CD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ներկայացուցչի</w:t>
            </w:r>
            <w:proofErr w:type="spellEnd"/>
            <w:r w:rsidRPr="007526CD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26CD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գրասենյակ</w:t>
            </w:r>
            <w:proofErr w:type="spellEnd"/>
          </w:p>
        </w:tc>
        <w:tc>
          <w:tcPr>
            <w:tcW w:w="810" w:type="dxa"/>
            <w:shd w:val="clear" w:color="auto" w:fill="FFFFFF" w:themeFill="background1"/>
          </w:tcPr>
          <w:p w14:paraId="0D2531CA" w14:textId="77777777" w:rsidR="009C342D" w:rsidRPr="007526CD" w:rsidRDefault="009C342D" w:rsidP="001306A9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proofErr w:type="spellStart"/>
            <w:r w:rsidRPr="007526CD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lastRenderedPageBreak/>
              <w:t>Օրենքով</w:t>
            </w:r>
            <w:proofErr w:type="spellEnd"/>
            <w:r w:rsidRPr="007526CD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26CD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չարգելված</w:t>
            </w:r>
            <w:proofErr w:type="spellEnd"/>
            <w:r w:rsidRPr="007526CD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26CD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այլ</w:t>
            </w:r>
            <w:proofErr w:type="spellEnd"/>
            <w:r w:rsidRPr="007526CD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26CD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աղբյուրներ</w:t>
            </w:r>
            <w:proofErr w:type="spellEnd"/>
          </w:p>
          <w:p w14:paraId="66F3C5DB" w14:textId="77777777" w:rsidR="009C342D" w:rsidRPr="007526CD" w:rsidRDefault="009C342D" w:rsidP="001306A9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  <w:p w14:paraId="30FA5A98" w14:textId="77777777" w:rsidR="009C342D" w:rsidRPr="00ED2345" w:rsidRDefault="009C342D" w:rsidP="001306A9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7526CD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    10,625</w:t>
            </w:r>
          </w:p>
        </w:tc>
      </w:tr>
      <w:tr w:rsidR="006B3188" w:rsidRPr="004D044B" w14:paraId="77000025" w14:textId="77777777" w:rsidTr="006E0933">
        <w:trPr>
          <w:trHeight w:val="215"/>
        </w:trPr>
        <w:tc>
          <w:tcPr>
            <w:tcW w:w="1944" w:type="dxa"/>
            <w:vMerge w:val="restart"/>
            <w:shd w:val="clear" w:color="auto" w:fill="auto"/>
          </w:tcPr>
          <w:p w14:paraId="2FD7F8E6" w14:textId="77777777" w:rsidR="0091186D" w:rsidRPr="006A03F8" w:rsidRDefault="0091186D" w:rsidP="00F3343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b/>
                <w:color w:val="000000" w:themeColor="text1"/>
                <w:sz w:val="16"/>
                <w:szCs w:val="16"/>
                <w:lang w:val="hy-AM"/>
              </w:rPr>
              <w:t>Գործողություն 2</w:t>
            </w:r>
            <w:r w:rsidR="00EC060F" w:rsidRPr="004D044B">
              <w:rPr>
                <w:rFonts w:ascii="GHEA Grapalat" w:hAnsi="GHEA Grapalat" w:cs="Cambria Math"/>
                <w:b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b/>
                <w:color w:val="000000" w:themeColor="text1"/>
                <w:sz w:val="16"/>
                <w:szCs w:val="16"/>
                <w:lang w:val="hy-AM"/>
              </w:rPr>
              <w:t>2.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Զինված ուժերում</w:t>
            </w:r>
            <w:r w:rsidRPr="004D044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 ներդնել խոշտանգումների, անմարդկային կամ արժանապատվությունը նվաստացնող վերաբերմունքի կամ պատժի մասին անանուն հաղորդումներ ներկայացնելու միջոցներ</w:t>
            </w:r>
            <w:r w:rsidR="00B621BA" w:rsidRPr="006A03F8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` կատարելագործելու խոշտանգման և այլ դաժան, անմարդկային </w:t>
            </w:r>
            <w:r w:rsidR="00B621BA" w:rsidRPr="006A03F8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lastRenderedPageBreak/>
              <w:t>կամ արժանապատվությունը նվաստացնող վերաբերմունքից կամ պատժից զերծ լինելու իրավունքի իրականացումը</w:t>
            </w:r>
          </w:p>
        </w:tc>
        <w:tc>
          <w:tcPr>
            <w:tcW w:w="1710" w:type="dxa"/>
            <w:vMerge w:val="restart"/>
            <w:shd w:val="clear" w:color="auto" w:fill="auto"/>
          </w:tcPr>
          <w:p w14:paraId="0B745B50" w14:textId="77777777" w:rsidR="0091186D" w:rsidRPr="004D044B" w:rsidRDefault="0091186D" w:rsidP="00F3343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Ելակետային տվյալներ</w:t>
            </w:r>
          </w:p>
        </w:tc>
        <w:tc>
          <w:tcPr>
            <w:tcW w:w="6660" w:type="dxa"/>
            <w:gridSpan w:val="5"/>
            <w:shd w:val="clear" w:color="auto" w:fill="auto"/>
          </w:tcPr>
          <w:p w14:paraId="09DFB1AE" w14:textId="77777777" w:rsidR="0091186D" w:rsidRPr="004D044B" w:rsidRDefault="0091186D" w:rsidP="00F3343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Կատարողականի թիրախներ</w:t>
            </w:r>
          </w:p>
        </w:tc>
        <w:tc>
          <w:tcPr>
            <w:tcW w:w="2340" w:type="dxa"/>
            <w:shd w:val="clear" w:color="auto" w:fill="auto"/>
          </w:tcPr>
          <w:p w14:paraId="65B01ABA" w14:textId="77777777" w:rsidR="0091186D" w:rsidRPr="004D044B" w:rsidRDefault="0091186D" w:rsidP="00F3343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Արդյունքային քանակական և որակական ցուցանիշներ</w:t>
            </w:r>
          </w:p>
        </w:tc>
        <w:tc>
          <w:tcPr>
            <w:tcW w:w="810" w:type="dxa"/>
            <w:shd w:val="clear" w:color="auto" w:fill="auto"/>
          </w:tcPr>
          <w:p w14:paraId="2FFE4C74" w14:textId="77777777" w:rsidR="0091186D" w:rsidRPr="004D044B" w:rsidRDefault="0091186D" w:rsidP="00F3343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Պատասխանատու մարմին</w:t>
            </w:r>
          </w:p>
        </w:tc>
        <w:tc>
          <w:tcPr>
            <w:tcW w:w="900" w:type="dxa"/>
            <w:shd w:val="clear" w:color="auto" w:fill="auto"/>
          </w:tcPr>
          <w:p w14:paraId="49C7D3C9" w14:textId="77777777" w:rsidR="0091186D" w:rsidRPr="004D044B" w:rsidRDefault="0091186D" w:rsidP="00F3343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Համակատարող մարմին</w:t>
            </w:r>
          </w:p>
        </w:tc>
        <w:tc>
          <w:tcPr>
            <w:tcW w:w="810" w:type="dxa"/>
            <w:shd w:val="clear" w:color="auto" w:fill="auto"/>
          </w:tcPr>
          <w:p w14:paraId="1214911A" w14:textId="77777777" w:rsidR="0091186D" w:rsidRDefault="0091186D" w:rsidP="00F3343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Ֆինանսավորում</w:t>
            </w:r>
          </w:p>
          <w:p w14:paraId="3A0F4612" w14:textId="77777777" w:rsidR="00A42279" w:rsidRPr="004D044B" w:rsidRDefault="00A42279" w:rsidP="00F3343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/հազ.դրամ/</w:t>
            </w:r>
          </w:p>
        </w:tc>
      </w:tr>
      <w:tr w:rsidR="00E257A4" w:rsidRPr="005B32E5" w14:paraId="6B685DC9" w14:textId="77777777" w:rsidTr="006E0933">
        <w:trPr>
          <w:trHeight w:val="328"/>
        </w:trPr>
        <w:tc>
          <w:tcPr>
            <w:tcW w:w="1944" w:type="dxa"/>
            <w:vMerge/>
            <w:shd w:val="clear" w:color="auto" w:fill="auto"/>
          </w:tcPr>
          <w:p w14:paraId="561282F3" w14:textId="77777777" w:rsidR="00AB3E1A" w:rsidRPr="004D044B" w:rsidRDefault="00AB3E1A" w:rsidP="00F3343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14:paraId="1F3699B1" w14:textId="77777777" w:rsidR="00AB3E1A" w:rsidRPr="004D044B" w:rsidRDefault="00AB3E1A" w:rsidP="00F3343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shd w:val="clear" w:color="auto" w:fill="auto"/>
          </w:tcPr>
          <w:p w14:paraId="0CB2E6FB" w14:textId="77777777" w:rsidR="00AB3E1A" w:rsidRPr="004D044B" w:rsidRDefault="00AB3E1A" w:rsidP="0067161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2023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4653F031" w14:textId="77777777" w:rsidR="00AB3E1A" w:rsidRPr="004D044B" w:rsidRDefault="00AB3E1A" w:rsidP="0067161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2024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970" w:type="dxa"/>
            <w:gridSpan w:val="2"/>
            <w:shd w:val="clear" w:color="auto" w:fill="auto"/>
          </w:tcPr>
          <w:p w14:paraId="1D326CCE" w14:textId="77777777" w:rsidR="00AB3E1A" w:rsidRPr="004D044B" w:rsidRDefault="00AB3E1A" w:rsidP="0067161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2025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340" w:type="dxa"/>
            <w:vMerge w:val="restart"/>
            <w:shd w:val="clear" w:color="auto" w:fill="auto"/>
          </w:tcPr>
          <w:p w14:paraId="3284EEFB" w14:textId="77777777" w:rsidR="00AB3E1A" w:rsidRPr="00823560" w:rsidRDefault="00AB3E1A" w:rsidP="00F3343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</w:t>
            </w:r>
            <w:r w:rsidRPr="004F137C">
              <w:rPr>
                <w:rFonts w:ascii="MS Mincho" w:eastAsia="MS Mincho" w:hAnsi="MS Mincho" w:cs="MS Mincho" w:hint="eastAsia"/>
                <w:color w:val="000000" w:themeColor="text1"/>
                <w:sz w:val="16"/>
                <w:szCs w:val="16"/>
                <w:lang w:val="hy-AM"/>
              </w:rPr>
              <w:t>․</w:t>
            </w:r>
            <w:r w:rsidRPr="004F137C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</w:t>
            </w:r>
            <w:r w:rsidRPr="004F137C">
              <w:rPr>
                <w:rFonts w:ascii="MS Mincho" w:eastAsia="MS Mincho" w:hAnsi="MS Mincho" w:cs="MS Mincho" w:hint="eastAsia"/>
                <w:color w:val="000000" w:themeColor="text1"/>
                <w:sz w:val="16"/>
                <w:szCs w:val="16"/>
                <w:lang w:val="hy-AM"/>
              </w:rPr>
              <w:t>․</w:t>
            </w:r>
            <w:r w:rsidRPr="004F137C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1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Ընդունվել են անանուն հաղորդումների ներկայացման իրավական հիմքերն ու ընթացակարգերն ամրագրող ենթաօրենսդրական ակտեր (կառավարության որոշում, նախարարի հրաման)</w:t>
            </w:r>
            <w:r w:rsidRPr="00823560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, որի հիմնավորման համար իրականացվել է </w:t>
            </w:r>
            <w:r w:rsidRPr="00823560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ո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ւսումնասիրություն</w:t>
            </w:r>
            <w:r w:rsidRPr="00823560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՝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միջազգային չափանիշներին և լավագույն փորձին համահունչ</w:t>
            </w:r>
            <w:r w:rsidRPr="00823560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:</w:t>
            </w:r>
          </w:p>
          <w:p w14:paraId="30D0EC59" w14:textId="77777777" w:rsidR="00AB3E1A" w:rsidRPr="004D044B" w:rsidRDefault="00AB3E1A" w:rsidP="00F3343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5A07F204" w14:textId="77777777" w:rsidR="00AB3E1A" w:rsidRDefault="00AB3E1A" w:rsidP="00F3343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823560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2.2.2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3C6FFF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«Զինվորական ծառայության և զինծառայողի կարգավիճակի մասին» ՀՀ օրենքում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և</w:t>
            </w:r>
            <w:r w:rsidRPr="003C6FFF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հարակից օրենքներում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փոփոխություններ և լրացումներ կատարելու վերաբերյալ փաթեթներն ուղարկվել են ՀՀ </w:t>
            </w:r>
            <w:r w:rsidRPr="00823560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զգային ժողով</w:t>
            </w:r>
            <w:r w:rsidRPr="00823560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:</w:t>
            </w:r>
          </w:p>
          <w:p w14:paraId="7DDC5B91" w14:textId="77777777" w:rsidR="00AB3E1A" w:rsidRDefault="00AB3E1A" w:rsidP="00F3343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09B1BAE5" w14:textId="77777777" w:rsidR="00AB3E1A" w:rsidRPr="006A03F8" w:rsidRDefault="00AB3E1A" w:rsidP="00F33434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</w:t>
            </w:r>
            <w:r w:rsidRPr="00BD607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hy-AM"/>
              </w:rPr>
              <w:t>․</w:t>
            </w:r>
            <w:r w:rsidRPr="00BD6075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</w:t>
            </w:r>
            <w:r w:rsidRPr="00BD607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hy-AM"/>
              </w:rPr>
              <w:t>․</w:t>
            </w:r>
            <w:r w:rsidRPr="00BD6075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3</w:t>
            </w:r>
            <w:r w:rsidRPr="00BD607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hy-AM"/>
              </w:rPr>
              <w:t>․</w:t>
            </w:r>
            <w:r w:rsidRPr="00BD6075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Անանուն հաղորդում տալու ընթացակարգերը ներդրված են</w:t>
            </w:r>
            <w:r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:</w:t>
            </w:r>
          </w:p>
        </w:tc>
        <w:tc>
          <w:tcPr>
            <w:tcW w:w="810" w:type="dxa"/>
            <w:vMerge w:val="restart"/>
            <w:shd w:val="clear" w:color="auto" w:fill="auto"/>
          </w:tcPr>
          <w:p w14:paraId="025BA85B" w14:textId="77777777" w:rsidR="00AB3E1A" w:rsidRPr="004D044B" w:rsidRDefault="00AB3E1A" w:rsidP="008F6149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ՀՀ պաշտպանության նախարարություն</w:t>
            </w:r>
          </w:p>
          <w:p w14:paraId="11565146" w14:textId="77777777" w:rsidR="00AB3E1A" w:rsidRPr="004D044B" w:rsidRDefault="00AB3E1A" w:rsidP="008F6149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3778B656" w14:textId="77777777" w:rsidR="00AB3E1A" w:rsidRPr="004D044B" w:rsidRDefault="00AB3E1A" w:rsidP="008F6149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14:paraId="2CF7CBCC" w14:textId="77777777" w:rsidR="00AB3E1A" w:rsidRPr="004D044B" w:rsidRDefault="00AB3E1A" w:rsidP="008F6149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ՀՀ վարչապետի աշխատակազմի միջազգային-իրավական հարցերով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ներկայացուցչի գրասենյակ</w:t>
            </w:r>
          </w:p>
        </w:tc>
        <w:tc>
          <w:tcPr>
            <w:tcW w:w="810" w:type="dxa"/>
            <w:vMerge w:val="restart"/>
            <w:shd w:val="clear" w:color="auto" w:fill="auto"/>
          </w:tcPr>
          <w:p w14:paraId="395220AF" w14:textId="77777777" w:rsidR="00AB3E1A" w:rsidRDefault="00AB3E1A" w:rsidP="008F6149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Օ</w:t>
            </w:r>
            <w:r w:rsidRPr="00A042FD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րենքով չարգելված այլ աղբյուրներ</w:t>
            </w:r>
          </w:p>
          <w:p w14:paraId="1EBCAFAB" w14:textId="77777777" w:rsidR="00AB3E1A" w:rsidRDefault="00AB3E1A" w:rsidP="008F6149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47AC01A5" w14:textId="77777777" w:rsidR="00AB3E1A" w:rsidRPr="0013223A" w:rsidRDefault="00AB3E1A" w:rsidP="008F6149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13223A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13,750</w:t>
            </w:r>
          </w:p>
          <w:p w14:paraId="2CC7FE92" w14:textId="77777777" w:rsidR="00AB3E1A" w:rsidRDefault="00AB3E1A" w:rsidP="008F6149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0F7DE289" w14:textId="77777777" w:rsidR="00AB3E1A" w:rsidRPr="004D044B" w:rsidRDefault="00AB3E1A" w:rsidP="008F6149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38561B" w:rsidRPr="004D044B" w14:paraId="05777F6F" w14:textId="77777777" w:rsidTr="006E0933">
        <w:trPr>
          <w:trHeight w:val="340"/>
        </w:trPr>
        <w:tc>
          <w:tcPr>
            <w:tcW w:w="1944" w:type="dxa"/>
            <w:vMerge/>
            <w:shd w:val="clear" w:color="auto" w:fill="F2F2F2" w:themeFill="background1" w:themeFillShade="F2"/>
          </w:tcPr>
          <w:p w14:paraId="1DE2D4D1" w14:textId="77777777" w:rsidR="00AB3E1A" w:rsidRPr="004D044B" w:rsidRDefault="00AB3E1A" w:rsidP="00F3343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14:paraId="220B25E0" w14:textId="77777777" w:rsidR="00AB3E1A" w:rsidRPr="004D044B" w:rsidRDefault="00AB3E1A" w:rsidP="00F33434">
            <w:pPr>
              <w:jc w:val="both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Զինված ուժերում չկան </w:t>
            </w:r>
            <w:r w:rsidRPr="004D044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խոշտանգումների, անմարդկային կամ անձի արժանապատվությունը նվաստացնող վերաբերմունքի կամ պատժի մասին </w:t>
            </w:r>
            <w:r w:rsidRPr="004D044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lastRenderedPageBreak/>
              <w:t>անանուն հաղորդումներ ներկայացնելու առանձին միջոցներ և կառուցակարգեր։</w:t>
            </w:r>
          </w:p>
          <w:p w14:paraId="20B8D4F3" w14:textId="77777777" w:rsidR="00AB3E1A" w:rsidRPr="004D044B" w:rsidRDefault="00AB3E1A" w:rsidP="00F33434">
            <w:pPr>
              <w:jc w:val="both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  <w:p w14:paraId="6DCE2832" w14:textId="77777777" w:rsidR="00AB3E1A" w:rsidRPr="004D044B" w:rsidRDefault="00AB3E1A" w:rsidP="00F3343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Հաղորդումներ կարող են ներկայացվել ՀՀ պաշտպանության նախարարության Մարդու իրավունքների և բարեվարքության կենտրոն՝ թեժ գծի հեռախոսահամարով՝ աշխատանքային օրերին կամ Մարդու իրավունքների պաշտպանին՝ թեժ գծի միջոցով։</w:t>
            </w:r>
          </w:p>
        </w:tc>
        <w:tc>
          <w:tcPr>
            <w:tcW w:w="1170" w:type="dxa"/>
            <w:shd w:val="clear" w:color="auto" w:fill="auto"/>
          </w:tcPr>
          <w:p w14:paraId="18E8EFAA" w14:textId="77777777" w:rsidR="00AB3E1A" w:rsidRPr="004D044B" w:rsidRDefault="00AB3E1A" w:rsidP="0067161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lastRenderedPageBreak/>
              <w:t>II</w:t>
            </w:r>
          </w:p>
        </w:tc>
        <w:tc>
          <w:tcPr>
            <w:tcW w:w="1260" w:type="dxa"/>
            <w:shd w:val="clear" w:color="auto" w:fill="auto"/>
          </w:tcPr>
          <w:p w14:paraId="3B3F1D02" w14:textId="77777777" w:rsidR="00AB3E1A" w:rsidRPr="004D044B" w:rsidRDefault="00AB3E1A" w:rsidP="0067161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260" w:type="dxa"/>
            <w:shd w:val="clear" w:color="auto" w:fill="auto"/>
          </w:tcPr>
          <w:p w14:paraId="7F489DCE" w14:textId="77777777" w:rsidR="00AB3E1A" w:rsidRPr="004D044B" w:rsidRDefault="00AB3E1A" w:rsidP="0067161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260" w:type="dxa"/>
            <w:shd w:val="clear" w:color="auto" w:fill="auto"/>
          </w:tcPr>
          <w:p w14:paraId="1FDADE00" w14:textId="77777777" w:rsidR="00AB3E1A" w:rsidRPr="004D044B" w:rsidRDefault="00AB3E1A" w:rsidP="0067161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710" w:type="dxa"/>
            <w:shd w:val="clear" w:color="auto" w:fill="auto"/>
          </w:tcPr>
          <w:p w14:paraId="2A836AB6" w14:textId="77777777" w:rsidR="00AB3E1A" w:rsidRPr="004D044B" w:rsidRDefault="00AB3E1A" w:rsidP="0067161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2340" w:type="dxa"/>
            <w:vMerge/>
            <w:shd w:val="clear" w:color="auto" w:fill="F2F2F2" w:themeFill="background1" w:themeFillShade="F2"/>
          </w:tcPr>
          <w:p w14:paraId="0EA19140" w14:textId="77777777" w:rsidR="00AB3E1A" w:rsidRPr="004D044B" w:rsidRDefault="00AB3E1A" w:rsidP="00F3343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F2F2F2" w:themeFill="background1" w:themeFillShade="F2"/>
          </w:tcPr>
          <w:p w14:paraId="674E0283" w14:textId="77777777" w:rsidR="00AB3E1A" w:rsidRPr="004D044B" w:rsidRDefault="00AB3E1A" w:rsidP="00F3343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36C3599F" w14:textId="77777777" w:rsidR="00AB3E1A" w:rsidRPr="004D044B" w:rsidRDefault="00AB3E1A" w:rsidP="00F3343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F2F2F2" w:themeFill="background1" w:themeFillShade="F2"/>
          </w:tcPr>
          <w:p w14:paraId="7F51F02A" w14:textId="77777777" w:rsidR="00AB3E1A" w:rsidRPr="004D044B" w:rsidRDefault="00AB3E1A" w:rsidP="00F3343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38561B" w:rsidRPr="003F76E2" w14:paraId="27AEEB4F" w14:textId="77777777" w:rsidTr="006E0933">
        <w:trPr>
          <w:trHeight w:val="620"/>
        </w:trPr>
        <w:tc>
          <w:tcPr>
            <w:tcW w:w="1944" w:type="dxa"/>
            <w:vMerge/>
            <w:shd w:val="clear" w:color="auto" w:fill="F2F2F2" w:themeFill="background1" w:themeFillShade="F2"/>
          </w:tcPr>
          <w:p w14:paraId="546088AF" w14:textId="77777777" w:rsidR="00AB3E1A" w:rsidRPr="004D044B" w:rsidRDefault="00AB3E1A" w:rsidP="00F3343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14:paraId="166886BB" w14:textId="77777777" w:rsidR="00AB3E1A" w:rsidRPr="004D044B" w:rsidRDefault="00AB3E1A" w:rsidP="00F3343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shd w:val="clear" w:color="auto" w:fill="auto"/>
          </w:tcPr>
          <w:p w14:paraId="43056FA7" w14:textId="77777777" w:rsidR="00AB3E1A" w:rsidRPr="004D044B" w:rsidRDefault="00AB3E1A" w:rsidP="00F3343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42992A97" w14:textId="77777777" w:rsidR="00AB3E1A" w:rsidRPr="004D044B" w:rsidRDefault="00AB3E1A" w:rsidP="00F3343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0903C34B" w14:textId="77777777" w:rsidR="00AB3E1A" w:rsidRDefault="00AB3E1A" w:rsidP="00F3343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պահովվել են անանուն հաղորդումների ներկայացման միջոցներ, մշակվել և ընդունվել են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այդ միջոցներից օգտվելու վերաբերյալ 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իրավակարգավորումները՝ </w:t>
            </w:r>
            <w:r w:rsidRPr="00CF7D39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Զ</w:t>
            </w:r>
            <w:r w:rsidRPr="00CF7D39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ինվորական ծառայության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և</w:t>
            </w:r>
            <w:r w:rsidRPr="00CF7D39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զինծառայողի կարգավիճակի մասին» ՀՀ օրենք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ում, </w:t>
            </w:r>
            <w:r w:rsidRPr="00CF7D39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հարակից օրենքներում և ենթաօրենսդրական ակտերում  </w:t>
            </w:r>
          </w:p>
          <w:p w14:paraId="7067BEF4" w14:textId="77777777" w:rsidR="00AB3E1A" w:rsidRDefault="00AB3E1A" w:rsidP="00F3343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57158502" w14:textId="77777777" w:rsidR="00AB3E1A" w:rsidRDefault="00AB3E1A" w:rsidP="00F3343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6F9C8CFE" w14:textId="77777777" w:rsidR="00AB3E1A" w:rsidRPr="004D044B" w:rsidRDefault="00AB3E1A" w:rsidP="00F3343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ՀՀ </w:t>
            </w:r>
            <w:r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զգային ժողով է ուղարկվել օրենսդրական փոփոխությունների փաթեթը</w:t>
            </w:r>
          </w:p>
        </w:tc>
        <w:tc>
          <w:tcPr>
            <w:tcW w:w="1260" w:type="dxa"/>
            <w:shd w:val="clear" w:color="auto" w:fill="auto"/>
          </w:tcPr>
          <w:p w14:paraId="63D9E25C" w14:textId="77777777" w:rsidR="00AB3E1A" w:rsidRPr="004D044B" w:rsidRDefault="00AB3E1A" w:rsidP="00F3343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shd w:val="clear" w:color="auto" w:fill="auto"/>
          </w:tcPr>
          <w:p w14:paraId="38CDC774" w14:textId="77777777" w:rsidR="00AB3E1A" w:rsidRPr="004D044B" w:rsidRDefault="00AB3E1A" w:rsidP="00F3343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F2F2F2" w:themeFill="background1" w:themeFillShade="F2"/>
          </w:tcPr>
          <w:p w14:paraId="4969736C" w14:textId="77777777" w:rsidR="00AB3E1A" w:rsidRPr="004D044B" w:rsidRDefault="00AB3E1A" w:rsidP="00F3343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F2F2F2" w:themeFill="background1" w:themeFillShade="F2"/>
          </w:tcPr>
          <w:p w14:paraId="6D7DDE9B" w14:textId="77777777" w:rsidR="00AB3E1A" w:rsidRPr="004D044B" w:rsidRDefault="00AB3E1A" w:rsidP="00F3343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10D1E17D" w14:textId="77777777" w:rsidR="00AB3E1A" w:rsidRPr="004D044B" w:rsidRDefault="00AB3E1A" w:rsidP="00F3343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F2F2F2" w:themeFill="background1" w:themeFillShade="F2"/>
          </w:tcPr>
          <w:p w14:paraId="5EC43194" w14:textId="77777777" w:rsidR="00AB3E1A" w:rsidRPr="004D044B" w:rsidRDefault="00AB3E1A" w:rsidP="00F3343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6B3188" w:rsidRPr="004D044B" w14:paraId="67C83068" w14:textId="77777777" w:rsidTr="006E0933">
        <w:trPr>
          <w:trHeight w:val="773"/>
        </w:trPr>
        <w:tc>
          <w:tcPr>
            <w:tcW w:w="1944" w:type="dxa"/>
            <w:vMerge w:val="restart"/>
            <w:shd w:val="clear" w:color="auto" w:fill="auto"/>
          </w:tcPr>
          <w:p w14:paraId="7C8608CB" w14:textId="77777777" w:rsidR="0091186D" w:rsidRPr="004D044B" w:rsidRDefault="0091186D" w:rsidP="001A794F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594CA3">
              <w:rPr>
                <w:rFonts w:ascii="GHEA Grapalat" w:hAnsi="GHEA Grapalat" w:cstheme="minorHAnsi"/>
                <w:b/>
                <w:color w:val="000000" w:themeColor="text1"/>
                <w:sz w:val="16"/>
                <w:szCs w:val="16"/>
                <w:lang w:val="hy-AM"/>
              </w:rPr>
              <w:t>Գործողություն 2</w:t>
            </w:r>
            <w:r w:rsidR="00EC060F" w:rsidRPr="00594CA3">
              <w:rPr>
                <w:rFonts w:ascii="GHEA Grapalat" w:hAnsi="GHEA Grapalat" w:cs="Cambria Math"/>
                <w:b/>
                <w:color w:val="000000" w:themeColor="text1"/>
                <w:sz w:val="16"/>
                <w:szCs w:val="16"/>
                <w:lang w:val="hy-AM"/>
              </w:rPr>
              <w:t>.</w:t>
            </w:r>
            <w:r w:rsidRPr="00594CA3">
              <w:rPr>
                <w:rFonts w:ascii="GHEA Grapalat" w:hAnsi="GHEA Grapalat" w:cstheme="minorHAnsi"/>
                <w:b/>
                <w:color w:val="000000" w:themeColor="text1"/>
                <w:sz w:val="16"/>
                <w:szCs w:val="16"/>
                <w:lang w:val="hy-AM"/>
              </w:rPr>
              <w:t>3.</w:t>
            </w:r>
            <w:r w:rsidRPr="00594CA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Հոգեբուժական հաստատություններում</w:t>
            </w:r>
            <w:r w:rsidRPr="00594CA3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="00F821E7" w:rsidRPr="00594CA3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և տուն-ինտերնատներերում </w:t>
            </w:r>
            <w:r w:rsidRPr="00594CA3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ներդնել խոշտանգումների, անմարդկային կամ արժանապատվությունը նվաստացնող վերաբերմունքի կամ պատժի մասին անանուն </w:t>
            </w:r>
            <w:r w:rsidRPr="00594CA3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lastRenderedPageBreak/>
              <w:t>հաղորդումներ ներկայացնելու միջոցներ</w:t>
            </w:r>
            <w:r w:rsidR="000A0B37" w:rsidRPr="00594CA3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, ինչպես նաև մշակել </w:t>
            </w:r>
            <w:r w:rsidR="000A0B37" w:rsidRPr="00594CA3">
              <w:rPr>
                <w:rFonts w:ascii="GHEA Grapalat" w:hAnsi="GHEA Grapalat" w:cs="Sylfaen"/>
                <w:color w:val="000000" w:themeColor="text1"/>
                <w:sz w:val="16"/>
                <w:lang w:val="hy-AM"/>
              </w:rPr>
              <w:t>արձանագրելու</w:t>
            </w:r>
            <w:r w:rsidR="000A0B37" w:rsidRPr="00594CA3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 xml:space="preserve"> </w:t>
            </w:r>
            <w:r w:rsidR="000A0B37" w:rsidRPr="00594CA3">
              <w:rPr>
                <w:rFonts w:ascii="GHEA Grapalat" w:hAnsi="GHEA Grapalat" w:cs="Sylfaen"/>
                <w:color w:val="000000" w:themeColor="text1"/>
                <w:sz w:val="16"/>
                <w:lang w:val="hy-AM"/>
              </w:rPr>
              <w:t>ձևաթուղթ</w:t>
            </w:r>
            <w:r w:rsidR="000A0B37" w:rsidRPr="00594CA3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 xml:space="preserve"> </w:t>
            </w:r>
            <w:r w:rsidR="000A0B37" w:rsidRPr="00594CA3">
              <w:rPr>
                <w:rFonts w:ascii="GHEA Grapalat" w:hAnsi="GHEA Grapalat" w:cs="Sylfaen"/>
                <w:color w:val="000000" w:themeColor="text1"/>
                <w:sz w:val="16"/>
                <w:lang w:val="hy-AM"/>
              </w:rPr>
              <w:t>և</w:t>
            </w:r>
            <w:r w:rsidR="000A0B37" w:rsidRPr="00594CA3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 xml:space="preserve"> </w:t>
            </w:r>
            <w:r w:rsidR="000A0B37" w:rsidRPr="00594CA3">
              <w:rPr>
                <w:rFonts w:ascii="GHEA Grapalat" w:hAnsi="GHEA Grapalat" w:cs="Sylfaen"/>
                <w:color w:val="000000" w:themeColor="text1"/>
                <w:sz w:val="16"/>
                <w:lang w:val="hy-AM"/>
              </w:rPr>
              <w:t>ուղեցույց</w:t>
            </w:r>
            <w:r w:rsidR="000A0B37" w:rsidRPr="00594CA3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 xml:space="preserve"> </w:t>
            </w:r>
            <w:r w:rsidR="000A0B37" w:rsidRPr="00594CA3">
              <w:rPr>
                <w:rFonts w:ascii="GHEA Grapalat" w:hAnsi="GHEA Grapalat" w:cs="Sylfaen"/>
                <w:color w:val="000000" w:themeColor="text1"/>
                <w:sz w:val="16"/>
                <w:lang w:val="hy-AM"/>
              </w:rPr>
              <w:t>ու</w:t>
            </w:r>
            <w:r w:rsidR="000A0B37" w:rsidRPr="00594CA3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 xml:space="preserve"> </w:t>
            </w:r>
            <w:r w:rsidR="000A0B37" w:rsidRPr="00594CA3">
              <w:rPr>
                <w:rFonts w:ascii="GHEA Grapalat" w:hAnsi="GHEA Grapalat" w:cs="Sylfaen"/>
                <w:color w:val="000000" w:themeColor="text1"/>
                <w:sz w:val="16"/>
                <w:lang w:val="hy-AM"/>
              </w:rPr>
              <w:t>սահմանել</w:t>
            </w:r>
            <w:r w:rsidR="000A0B37" w:rsidRPr="00594CA3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 xml:space="preserve"> </w:t>
            </w:r>
            <w:r w:rsidR="000A0B37" w:rsidRPr="00594CA3">
              <w:rPr>
                <w:rFonts w:ascii="GHEA Grapalat" w:hAnsi="GHEA Grapalat" w:cs="Sylfaen"/>
                <w:color w:val="000000" w:themeColor="text1"/>
                <w:sz w:val="16"/>
                <w:lang w:val="hy-AM"/>
              </w:rPr>
              <w:t>այդ</w:t>
            </w:r>
            <w:r w:rsidR="000A0B37" w:rsidRPr="00594CA3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 xml:space="preserve"> </w:t>
            </w:r>
            <w:r w:rsidR="000A0B37" w:rsidRPr="00594CA3">
              <w:rPr>
                <w:rFonts w:ascii="GHEA Grapalat" w:hAnsi="GHEA Grapalat" w:cs="Sylfaen"/>
                <w:color w:val="000000" w:themeColor="text1"/>
                <w:sz w:val="16"/>
                <w:lang w:val="hy-AM"/>
              </w:rPr>
              <w:t>ձևաթուղթ</w:t>
            </w:r>
            <w:r w:rsidR="008D0369" w:rsidRPr="00594CA3">
              <w:rPr>
                <w:rFonts w:ascii="GHEA Grapalat" w:hAnsi="GHEA Grapalat" w:cs="Sylfaen"/>
                <w:color w:val="000000" w:themeColor="text1"/>
                <w:sz w:val="16"/>
                <w:lang w:val="hy-AM"/>
              </w:rPr>
              <w:t>ն</w:t>
            </w:r>
            <w:r w:rsidR="000A0B37" w:rsidRPr="00594CA3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 xml:space="preserve"> </w:t>
            </w:r>
            <w:r w:rsidR="000A0B37" w:rsidRPr="00594CA3">
              <w:rPr>
                <w:rFonts w:ascii="GHEA Grapalat" w:hAnsi="GHEA Grapalat" w:cs="Sylfaen"/>
                <w:color w:val="000000" w:themeColor="text1"/>
                <w:sz w:val="16"/>
                <w:lang w:val="hy-AM"/>
              </w:rPr>
              <w:t>իրավապահ</w:t>
            </w:r>
            <w:r w:rsidR="000A0B37" w:rsidRPr="00594CA3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 xml:space="preserve"> </w:t>
            </w:r>
            <w:r w:rsidR="000A0B37" w:rsidRPr="00594CA3">
              <w:rPr>
                <w:rFonts w:ascii="GHEA Grapalat" w:hAnsi="GHEA Grapalat" w:cs="Sylfaen"/>
                <w:color w:val="000000" w:themeColor="text1"/>
                <w:sz w:val="16"/>
                <w:lang w:val="hy-AM"/>
              </w:rPr>
              <w:t>մարմիններին</w:t>
            </w:r>
            <w:r w:rsidR="000A0B37" w:rsidRPr="00594CA3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 xml:space="preserve"> </w:t>
            </w:r>
            <w:r w:rsidR="000A0B37" w:rsidRPr="00594CA3">
              <w:rPr>
                <w:rFonts w:ascii="GHEA Grapalat" w:hAnsi="GHEA Grapalat" w:cs="Sylfaen"/>
                <w:color w:val="000000" w:themeColor="text1"/>
                <w:sz w:val="16"/>
                <w:lang w:val="hy-AM"/>
              </w:rPr>
              <w:t>ներկայացնելու</w:t>
            </w:r>
            <w:r w:rsidR="000A0B37" w:rsidRPr="00594CA3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 xml:space="preserve"> </w:t>
            </w:r>
            <w:r w:rsidR="000A0B37" w:rsidRPr="00594CA3">
              <w:rPr>
                <w:rFonts w:ascii="GHEA Grapalat" w:hAnsi="GHEA Grapalat" w:cs="Sylfaen"/>
                <w:color w:val="000000" w:themeColor="text1"/>
                <w:sz w:val="16"/>
                <w:lang w:val="hy-AM"/>
              </w:rPr>
              <w:t>հստակ</w:t>
            </w:r>
            <w:r w:rsidR="000A0B37" w:rsidRPr="00594CA3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 xml:space="preserve"> </w:t>
            </w:r>
            <w:r w:rsidR="000A0B37" w:rsidRPr="00594CA3">
              <w:rPr>
                <w:rFonts w:ascii="GHEA Grapalat" w:hAnsi="GHEA Grapalat" w:cs="Sylfaen"/>
                <w:color w:val="000000" w:themeColor="text1"/>
                <w:sz w:val="16"/>
                <w:lang w:val="hy-AM"/>
              </w:rPr>
              <w:t>ընթացակարգ</w:t>
            </w:r>
          </w:p>
        </w:tc>
        <w:tc>
          <w:tcPr>
            <w:tcW w:w="1710" w:type="dxa"/>
            <w:vMerge w:val="restart"/>
            <w:shd w:val="clear" w:color="auto" w:fill="auto"/>
          </w:tcPr>
          <w:p w14:paraId="3D0C3E72" w14:textId="77777777" w:rsidR="0091186D" w:rsidRPr="004D044B" w:rsidRDefault="0091186D" w:rsidP="001A794F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Ելակետային տվյալներ</w:t>
            </w:r>
          </w:p>
        </w:tc>
        <w:tc>
          <w:tcPr>
            <w:tcW w:w="6660" w:type="dxa"/>
            <w:gridSpan w:val="5"/>
            <w:shd w:val="clear" w:color="auto" w:fill="auto"/>
          </w:tcPr>
          <w:p w14:paraId="19C46812" w14:textId="77777777" w:rsidR="0091186D" w:rsidRPr="004D044B" w:rsidRDefault="0091186D" w:rsidP="001A794F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Կատարողականի թիրախներ</w:t>
            </w:r>
          </w:p>
        </w:tc>
        <w:tc>
          <w:tcPr>
            <w:tcW w:w="2340" w:type="dxa"/>
            <w:shd w:val="clear" w:color="auto" w:fill="auto"/>
          </w:tcPr>
          <w:p w14:paraId="1ED9270C" w14:textId="77777777" w:rsidR="0091186D" w:rsidRPr="004D044B" w:rsidRDefault="0091186D" w:rsidP="001A794F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Արդյունքային քանակական և որակական ցուցանիշներ</w:t>
            </w:r>
          </w:p>
        </w:tc>
        <w:tc>
          <w:tcPr>
            <w:tcW w:w="810" w:type="dxa"/>
            <w:shd w:val="clear" w:color="auto" w:fill="auto"/>
          </w:tcPr>
          <w:p w14:paraId="0BBBCD28" w14:textId="77777777" w:rsidR="0091186D" w:rsidRPr="004D044B" w:rsidRDefault="0091186D" w:rsidP="001A794F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Պատասխանատու մարմին</w:t>
            </w:r>
          </w:p>
        </w:tc>
        <w:tc>
          <w:tcPr>
            <w:tcW w:w="900" w:type="dxa"/>
            <w:shd w:val="clear" w:color="auto" w:fill="auto"/>
          </w:tcPr>
          <w:p w14:paraId="3EBA2A2F" w14:textId="77777777" w:rsidR="0091186D" w:rsidRPr="004D044B" w:rsidRDefault="0091186D" w:rsidP="001A794F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Համակատարող մարմին</w:t>
            </w:r>
          </w:p>
        </w:tc>
        <w:tc>
          <w:tcPr>
            <w:tcW w:w="810" w:type="dxa"/>
            <w:shd w:val="clear" w:color="auto" w:fill="auto"/>
          </w:tcPr>
          <w:p w14:paraId="06F11ED3" w14:textId="77777777" w:rsidR="0091186D" w:rsidRDefault="0091186D" w:rsidP="001A794F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Ֆինանսավորում</w:t>
            </w:r>
          </w:p>
          <w:p w14:paraId="6B383EA5" w14:textId="77777777" w:rsidR="00A42279" w:rsidRPr="004D044B" w:rsidRDefault="00A42279" w:rsidP="001A794F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/հազ.դրամ/</w:t>
            </w:r>
          </w:p>
        </w:tc>
      </w:tr>
      <w:tr w:rsidR="00E257A4" w:rsidRPr="005B32E5" w14:paraId="327FC2DE" w14:textId="77777777" w:rsidTr="006E0933">
        <w:trPr>
          <w:trHeight w:val="58"/>
        </w:trPr>
        <w:tc>
          <w:tcPr>
            <w:tcW w:w="1944" w:type="dxa"/>
            <w:vMerge/>
            <w:shd w:val="clear" w:color="auto" w:fill="auto"/>
          </w:tcPr>
          <w:p w14:paraId="05F5F85A" w14:textId="77777777" w:rsidR="00AB3E1A" w:rsidRPr="004D044B" w:rsidRDefault="00AB3E1A" w:rsidP="001A794F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14:paraId="48453DC1" w14:textId="77777777" w:rsidR="00AB3E1A" w:rsidRPr="004D044B" w:rsidRDefault="00AB3E1A" w:rsidP="001A794F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shd w:val="clear" w:color="auto" w:fill="auto"/>
          </w:tcPr>
          <w:p w14:paraId="235F03A2" w14:textId="77777777" w:rsidR="00AB3E1A" w:rsidRPr="004D044B" w:rsidRDefault="00AB3E1A" w:rsidP="001A794F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2023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0F1B349F" w14:textId="77777777" w:rsidR="00AB3E1A" w:rsidRPr="004D044B" w:rsidRDefault="00AB3E1A" w:rsidP="001A794F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2024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970" w:type="dxa"/>
            <w:gridSpan w:val="2"/>
            <w:shd w:val="clear" w:color="auto" w:fill="auto"/>
          </w:tcPr>
          <w:p w14:paraId="21BE7847" w14:textId="77777777" w:rsidR="00AB3E1A" w:rsidRPr="004D044B" w:rsidRDefault="00AB3E1A" w:rsidP="001A794F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2025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340" w:type="dxa"/>
            <w:vMerge w:val="restart"/>
            <w:shd w:val="clear" w:color="auto" w:fill="auto"/>
          </w:tcPr>
          <w:p w14:paraId="2318FE55" w14:textId="77777777" w:rsidR="00AB3E1A" w:rsidRPr="00AB3E1A" w:rsidRDefault="00AB3E1A" w:rsidP="001A794F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AB3E1A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</w:t>
            </w:r>
            <w:r w:rsidRPr="00AB3E1A">
              <w:rPr>
                <w:rFonts w:ascii="MS Mincho" w:eastAsia="MS Mincho" w:hAnsi="MS Mincho" w:cs="MS Mincho" w:hint="eastAsia"/>
                <w:color w:val="000000" w:themeColor="text1"/>
                <w:sz w:val="16"/>
                <w:szCs w:val="16"/>
                <w:lang w:val="hy-AM"/>
              </w:rPr>
              <w:t>․</w:t>
            </w:r>
            <w:r w:rsidRPr="00AB3E1A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3</w:t>
            </w:r>
            <w:r w:rsidRPr="00AB3E1A">
              <w:rPr>
                <w:rFonts w:ascii="MS Mincho" w:eastAsia="MS Mincho" w:hAnsi="MS Mincho" w:cs="MS Mincho" w:hint="eastAsia"/>
                <w:color w:val="000000" w:themeColor="text1"/>
                <w:sz w:val="16"/>
                <w:szCs w:val="16"/>
                <w:lang w:val="hy-AM"/>
              </w:rPr>
              <w:t>․</w:t>
            </w:r>
            <w:r w:rsidRPr="00AB3E1A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</w:t>
            </w:r>
            <w:r w:rsidRPr="00AB3E1A">
              <w:rPr>
                <w:rFonts w:ascii="MS Mincho" w:eastAsia="MS Mincho" w:hAnsi="MS Mincho" w:cs="MS Mincho" w:hint="eastAsia"/>
                <w:color w:val="000000" w:themeColor="text1"/>
                <w:sz w:val="16"/>
                <w:szCs w:val="16"/>
                <w:lang w:val="hy-AM"/>
              </w:rPr>
              <w:t>․</w:t>
            </w:r>
            <w:r w:rsidRPr="00AB3E1A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Ընդունվել են անանուն հաղորդումների ներկայացման իրավական հիմքերն ու ընթացակարգերն ամրագրող, ինչպես նաև խոշտանգումների, անմարդկային կամ </w:t>
            </w:r>
            <w:r w:rsidRPr="00AB3E1A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արժանապատվությունը նվաստացնող վերաբերմունքի կամ պատժի արձանագրելու ձևաթուղթ և ուղեցույց ու սահմանել է այդ ձևաթուղթն իրավապահ մարմիններին ներկայացնելու հստակ ընթացակարգ ենթաօրենսդրական ակտեր (կառավարության որոշում, նախարարի հրաման):</w:t>
            </w:r>
          </w:p>
          <w:p w14:paraId="10E1C1BF" w14:textId="77777777" w:rsidR="00AB3E1A" w:rsidRPr="00AB3E1A" w:rsidRDefault="00AB3E1A" w:rsidP="001A794F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3FD27F13" w14:textId="77777777" w:rsidR="00AB3E1A" w:rsidRPr="00AB3E1A" w:rsidRDefault="00AB3E1A" w:rsidP="001A794F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AB3E1A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2.3.2. «Հոգեբուժական </w:t>
            </w:r>
            <w:r w:rsidR="00376CD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օ</w:t>
            </w:r>
            <w:r w:rsidRPr="00AB3E1A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գնության </w:t>
            </w:r>
            <w:r w:rsidR="00376CD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</w:t>
            </w:r>
            <w:r w:rsidRPr="00AB3E1A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ասին» ՀՀ օրենքում  և այլ հարակից օրենքներում փոփոխություններ և լրացումներ կատարելու վերաբերյալ փաթեթներն ուղարկվել են ՀՀ Ազգային ժողով:</w:t>
            </w:r>
          </w:p>
          <w:p w14:paraId="0961C8B5" w14:textId="77777777" w:rsidR="00AB3E1A" w:rsidRPr="00AB3E1A" w:rsidRDefault="00AB3E1A" w:rsidP="001A794F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075D8234" w14:textId="77777777" w:rsidR="00AB3E1A" w:rsidRPr="00AB3E1A" w:rsidRDefault="00AB3E1A" w:rsidP="001A794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hy-AM"/>
              </w:rPr>
            </w:pPr>
            <w:r w:rsidRPr="00AB3E1A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</w:t>
            </w:r>
            <w:r w:rsidRPr="00AB3E1A">
              <w:rPr>
                <w:rFonts w:ascii="MS Mincho" w:eastAsia="MS Mincho" w:hAnsi="MS Mincho" w:cs="MS Mincho" w:hint="eastAsia"/>
                <w:color w:val="000000" w:themeColor="text1"/>
                <w:sz w:val="16"/>
                <w:szCs w:val="16"/>
                <w:lang w:val="hy-AM"/>
              </w:rPr>
              <w:t>․</w:t>
            </w:r>
            <w:r w:rsidRPr="00AB3E1A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3</w:t>
            </w:r>
            <w:r w:rsidRPr="00AB3E1A">
              <w:rPr>
                <w:rFonts w:ascii="MS Mincho" w:eastAsia="MS Mincho" w:hAnsi="MS Mincho" w:cs="MS Mincho" w:hint="eastAsia"/>
                <w:color w:val="000000" w:themeColor="text1"/>
                <w:sz w:val="16"/>
                <w:szCs w:val="16"/>
                <w:lang w:val="hy-AM"/>
              </w:rPr>
              <w:t>․</w:t>
            </w:r>
            <w:r w:rsidRPr="00AB3E1A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3</w:t>
            </w:r>
            <w:r w:rsidRPr="00AB3E1A">
              <w:rPr>
                <w:rFonts w:ascii="MS Mincho" w:eastAsia="MS Mincho" w:hAnsi="MS Mincho" w:cs="MS Mincho" w:hint="eastAsia"/>
                <w:color w:val="000000" w:themeColor="text1"/>
                <w:sz w:val="16"/>
                <w:szCs w:val="16"/>
                <w:lang w:val="hy-AM"/>
              </w:rPr>
              <w:t>․</w:t>
            </w:r>
            <w:r w:rsidRPr="00AB3E1A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Անանուն հաղորդում տալու ընթացակարգերը ներդրված են:</w:t>
            </w:r>
          </w:p>
        </w:tc>
        <w:tc>
          <w:tcPr>
            <w:tcW w:w="810" w:type="dxa"/>
            <w:vMerge w:val="restart"/>
            <w:shd w:val="clear" w:color="auto" w:fill="auto"/>
          </w:tcPr>
          <w:p w14:paraId="2958AC14" w14:textId="77777777" w:rsidR="00AB3E1A" w:rsidRPr="004D044B" w:rsidRDefault="00AB3E1A" w:rsidP="001A794F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147A2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ՀՀ աշխատանքի և սոցիալական հարցերի </w:t>
            </w:r>
            <w:r w:rsidRPr="004147A2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նախարարություն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49CE5508" w14:textId="77777777" w:rsidR="00AB3E1A" w:rsidRDefault="00AB3E1A" w:rsidP="001A794F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ՀՀ վարչապետի աշխատակազմի միջազգային-իրավակ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ան հարցերով ներկայացուցչի գրասենյակ</w:t>
            </w:r>
          </w:p>
          <w:p w14:paraId="0BA0DE9D" w14:textId="77777777" w:rsidR="00AB3E1A" w:rsidRPr="004147A2" w:rsidRDefault="00AB3E1A" w:rsidP="001A794F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3588E42F" w14:textId="77777777" w:rsidR="00AB3E1A" w:rsidRDefault="00AB3E1A" w:rsidP="001A794F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առողջապահության նախարարություն</w:t>
            </w:r>
          </w:p>
          <w:p w14:paraId="5FA6ACEC" w14:textId="77777777" w:rsidR="00AB3E1A" w:rsidRPr="004147A2" w:rsidRDefault="00AB3E1A" w:rsidP="001A794F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1844CF60" w14:textId="77777777" w:rsidR="00AB3E1A" w:rsidRPr="004147A2" w:rsidRDefault="00AB3E1A" w:rsidP="001A794F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 w:val="restart"/>
            <w:shd w:val="clear" w:color="auto" w:fill="auto"/>
          </w:tcPr>
          <w:p w14:paraId="22D45019" w14:textId="77777777" w:rsidR="00AB3E1A" w:rsidRDefault="00AB3E1A" w:rsidP="001A794F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Օ</w:t>
            </w:r>
            <w:r w:rsidRPr="00A042FD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րենքով չարգելված այլ աղբյուրներ</w:t>
            </w:r>
          </w:p>
          <w:p w14:paraId="461187BA" w14:textId="77777777" w:rsidR="00AB3E1A" w:rsidRDefault="00AB3E1A" w:rsidP="001A794F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2990D0B3" w14:textId="77777777" w:rsidR="00AB3E1A" w:rsidRPr="008A5385" w:rsidRDefault="00AB3E1A" w:rsidP="001A794F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8A5385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    </w:t>
            </w:r>
            <w:r w:rsidRPr="008A5385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lastRenderedPageBreak/>
              <w:t xml:space="preserve">12,500 </w:t>
            </w:r>
          </w:p>
          <w:p w14:paraId="33A32C9C" w14:textId="77777777" w:rsidR="00AB3E1A" w:rsidRDefault="00AB3E1A" w:rsidP="001A794F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15F31E63" w14:textId="77777777" w:rsidR="00AB3E1A" w:rsidRDefault="00AB3E1A" w:rsidP="001A794F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2AE17AE8" w14:textId="77777777" w:rsidR="00AB3E1A" w:rsidRDefault="00AB3E1A" w:rsidP="001A794F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2734DFF0" w14:textId="77777777" w:rsidR="00AB3E1A" w:rsidRPr="004D044B" w:rsidRDefault="00AB3E1A" w:rsidP="001A794F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38561B" w:rsidRPr="004D044B" w14:paraId="056D143E" w14:textId="77777777" w:rsidTr="006E0933">
        <w:trPr>
          <w:trHeight w:val="340"/>
        </w:trPr>
        <w:tc>
          <w:tcPr>
            <w:tcW w:w="1944" w:type="dxa"/>
            <w:vMerge/>
            <w:shd w:val="clear" w:color="auto" w:fill="F2F2F2" w:themeFill="background1" w:themeFillShade="F2"/>
          </w:tcPr>
          <w:p w14:paraId="6A639FD4" w14:textId="77777777" w:rsidR="00AB3E1A" w:rsidRPr="004D044B" w:rsidRDefault="00AB3E1A" w:rsidP="001A794F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14:paraId="0AF77869" w14:textId="77777777" w:rsidR="00AB3E1A" w:rsidRPr="004D044B" w:rsidRDefault="00AB3E1A" w:rsidP="001A794F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0B380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Չնայած մշակվել և 2022 թվականի դեկտեմբերին հոգեբուժական կազմակերպություններում ներդրվել է խոշտանգումների, </w:t>
            </w:r>
            <w:r w:rsidRPr="000B380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անմարդկային կամ արժանապատվությունը նվաստացնող վերաբերմունքի մասին հաղորդումներ ներկայացնելու մեխանիզմ, այնուամենայնիվ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հ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ոգեբուժական հաստատություններում </w:t>
            </w:r>
            <w:r w:rsidRPr="00C006B4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և </w:t>
            </w:r>
            <w:r w:rsidRPr="00F821E7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տուն-ինտերնատներերում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չկան </w:t>
            </w:r>
            <w:r w:rsidRPr="004D044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խոշտանգումների, անմարդկային կամ արժանապատվությունը նվաստացնող վերաբերմունքի կամ պատժի մասին անանուն հաղորդումներ ներկայացնելու միջոցներ և կառուցակարգեր, ինչպես նաև հաստատված ձևաթուղթ և ուղեցույց։</w:t>
            </w:r>
          </w:p>
        </w:tc>
        <w:tc>
          <w:tcPr>
            <w:tcW w:w="1170" w:type="dxa"/>
            <w:shd w:val="clear" w:color="auto" w:fill="auto"/>
          </w:tcPr>
          <w:p w14:paraId="52D3194D" w14:textId="77777777" w:rsidR="00AB3E1A" w:rsidRPr="004D044B" w:rsidRDefault="00AB3E1A" w:rsidP="001A794F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lastRenderedPageBreak/>
              <w:t>II</w:t>
            </w:r>
          </w:p>
          <w:p w14:paraId="077E91EB" w14:textId="77777777" w:rsidR="00AB3E1A" w:rsidRPr="004D044B" w:rsidRDefault="00AB3E1A" w:rsidP="001A794F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14:paraId="1DB089EA" w14:textId="77777777" w:rsidR="00AB3E1A" w:rsidRPr="004D044B" w:rsidRDefault="00AB3E1A" w:rsidP="001A794F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260" w:type="dxa"/>
            <w:shd w:val="clear" w:color="auto" w:fill="auto"/>
          </w:tcPr>
          <w:p w14:paraId="18A78990" w14:textId="77777777" w:rsidR="00AB3E1A" w:rsidRPr="004D044B" w:rsidRDefault="00AB3E1A" w:rsidP="001A794F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260" w:type="dxa"/>
            <w:shd w:val="clear" w:color="auto" w:fill="auto"/>
          </w:tcPr>
          <w:p w14:paraId="6E550B96" w14:textId="77777777" w:rsidR="00AB3E1A" w:rsidRPr="004D044B" w:rsidRDefault="00AB3E1A" w:rsidP="001A794F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710" w:type="dxa"/>
            <w:shd w:val="clear" w:color="auto" w:fill="auto"/>
          </w:tcPr>
          <w:p w14:paraId="4FAA7520" w14:textId="77777777" w:rsidR="00AB3E1A" w:rsidRPr="004D044B" w:rsidRDefault="00AB3E1A" w:rsidP="001A794F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2340" w:type="dxa"/>
            <w:vMerge/>
            <w:shd w:val="clear" w:color="auto" w:fill="F2F2F2" w:themeFill="background1" w:themeFillShade="F2"/>
          </w:tcPr>
          <w:p w14:paraId="595C1B60" w14:textId="77777777" w:rsidR="00AB3E1A" w:rsidRPr="00AB3E1A" w:rsidRDefault="00AB3E1A" w:rsidP="001A794F">
            <w:pPr>
              <w:jc w:val="both"/>
              <w:rPr>
                <w:rFonts w:ascii="GHEA Grapalat" w:hAnsi="GHEA Grapalat" w:cstheme="minorHAnsi"/>
                <w:b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F2F2F2" w:themeFill="background1" w:themeFillShade="F2"/>
          </w:tcPr>
          <w:p w14:paraId="3D93080B" w14:textId="77777777" w:rsidR="00AB3E1A" w:rsidRPr="004D044B" w:rsidRDefault="00AB3E1A" w:rsidP="001A794F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4CA8637D" w14:textId="77777777" w:rsidR="00AB3E1A" w:rsidRPr="004D044B" w:rsidRDefault="00AB3E1A" w:rsidP="001A794F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F2F2F2" w:themeFill="background1" w:themeFillShade="F2"/>
          </w:tcPr>
          <w:p w14:paraId="72FD95EA" w14:textId="77777777" w:rsidR="00AB3E1A" w:rsidRPr="004D044B" w:rsidRDefault="00AB3E1A" w:rsidP="001A794F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38561B" w:rsidRPr="003F76E2" w14:paraId="40EBAC21" w14:textId="77777777" w:rsidTr="006E0933">
        <w:trPr>
          <w:trHeight w:val="1110"/>
        </w:trPr>
        <w:tc>
          <w:tcPr>
            <w:tcW w:w="1944" w:type="dxa"/>
            <w:vMerge/>
            <w:shd w:val="clear" w:color="auto" w:fill="F2F2F2" w:themeFill="background1" w:themeFillShade="F2"/>
          </w:tcPr>
          <w:p w14:paraId="44AE4718" w14:textId="77777777" w:rsidR="00AB3E1A" w:rsidRPr="004D044B" w:rsidRDefault="00AB3E1A" w:rsidP="001A794F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14:paraId="6CEA42E0" w14:textId="77777777" w:rsidR="00AB3E1A" w:rsidRPr="004D044B" w:rsidRDefault="00AB3E1A" w:rsidP="001A794F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shd w:val="clear" w:color="auto" w:fill="auto"/>
          </w:tcPr>
          <w:p w14:paraId="72147F70" w14:textId="77777777" w:rsidR="00AB3E1A" w:rsidRPr="004D044B" w:rsidRDefault="00AB3E1A" w:rsidP="001A794F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1769D377" w14:textId="77777777" w:rsidR="00AB3E1A" w:rsidRPr="004D044B" w:rsidRDefault="00AB3E1A" w:rsidP="001A794F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51E245BC" w14:textId="77777777" w:rsidR="00AB3E1A" w:rsidRDefault="00AB3E1A" w:rsidP="001A794F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պահովվել են անանուն հաղորդումների ներկայացմա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ն միջոցներ, մշակվել և ընդունվել են այդ միջոցներից օգտվելու վերաբերյալ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իրավակարգավորումները՝ </w:t>
            </w:r>
            <w:r w:rsidRPr="00224339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«Հոգեբուժական 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օ</w:t>
            </w:r>
            <w:r w:rsidRPr="00224339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գնության 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</w:t>
            </w:r>
            <w:r w:rsidRPr="00224339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ասին» ՀՀ օրենք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ում, այլ հարակից օրենքներում և ենթաօրենսդրական ակտերում </w:t>
            </w:r>
          </w:p>
          <w:p w14:paraId="709A1E67" w14:textId="77777777" w:rsidR="00AB3E1A" w:rsidRDefault="00AB3E1A" w:rsidP="001A794F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638D3ED7" w14:textId="77777777" w:rsidR="00AB3E1A" w:rsidRPr="004D044B" w:rsidRDefault="00AB3E1A" w:rsidP="001A794F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ՀՀ </w:t>
            </w:r>
            <w:r w:rsidRPr="00823560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զգային ժողով է ուղարկվել օրենսդրական փոփոխությունների փաթեթը</w:t>
            </w:r>
          </w:p>
        </w:tc>
        <w:tc>
          <w:tcPr>
            <w:tcW w:w="1260" w:type="dxa"/>
            <w:shd w:val="clear" w:color="auto" w:fill="auto"/>
          </w:tcPr>
          <w:p w14:paraId="3CB0ADD3" w14:textId="77777777" w:rsidR="00AB3E1A" w:rsidRPr="004147A2" w:rsidRDefault="00AB3E1A" w:rsidP="001A794F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4147A2">
              <w:rPr>
                <w:rFonts w:ascii="GHEA Grapalat" w:hAnsi="GHEA Grapalat" w:cs="Sylfaen"/>
                <w:color w:val="000000" w:themeColor="text1"/>
                <w:sz w:val="16"/>
                <w:lang w:val="hy-AM"/>
              </w:rPr>
              <w:lastRenderedPageBreak/>
              <w:t>Մշակել</w:t>
            </w:r>
            <w:r w:rsidRPr="004147A2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 xml:space="preserve"> </w:t>
            </w:r>
            <w:r w:rsidRPr="004147A2">
              <w:rPr>
                <w:rFonts w:ascii="GHEA Grapalat" w:hAnsi="GHEA Grapalat" w:cs="Sylfaen"/>
                <w:color w:val="000000" w:themeColor="text1"/>
                <w:sz w:val="16"/>
                <w:lang w:val="hy-AM"/>
              </w:rPr>
              <w:t>խոշտանգումների</w:t>
            </w:r>
            <w:r w:rsidRPr="004147A2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 xml:space="preserve">, </w:t>
            </w:r>
            <w:r w:rsidRPr="004147A2">
              <w:rPr>
                <w:rFonts w:ascii="GHEA Grapalat" w:hAnsi="GHEA Grapalat" w:cs="Sylfaen"/>
                <w:color w:val="000000" w:themeColor="text1"/>
                <w:sz w:val="16"/>
                <w:lang w:val="hy-AM"/>
              </w:rPr>
              <w:t>անմարդկային</w:t>
            </w:r>
            <w:r w:rsidRPr="004147A2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 xml:space="preserve"> </w:t>
            </w:r>
            <w:r w:rsidRPr="004147A2">
              <w:rPr>
                <w:rFonts w:ascii="GHEA Grapalat" w:hAnsi="GHEA Grapalat" w:cs="Sylfaen"/>
                <w:color w:val="000000" w:themeColor="text1"/>
                <w:sz w:val="16"/>
                <w:lang w:val="hy-AM"/>
              </w:rPr>
              <w:t>կամ</w:t>
            </w:r>
            <w:r w:rsidRPr="004147A2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 xml:space="preserve"> </w:t>
            </w:r>
            <w:r w:rsidRPr="004147A2">
              <w:rPr>
                <w:rFonts w:ascii="GHEA Grapalat" w:hAnsi="GHEA Grapalat" w:cs="Sylfaen"/>
                <w:color w:val="000000" w:themeColor="text1"/>
                <w:sz w:val="16"/>
                <w:lang w:val="hy-AM"/>
              </w:rPr>
              <w:lastRenderedPageBreak/>
              <w:t>արժանապատվությունը</w:t>
            </w:r>
            <w:r w:rsidRPr="004147A2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 xml:space="preserve"> </w:t>
            </w:r>
            <w:r w:rsidRPr="004147A2">
              <w:rPr>
                <w:rFonts w:ascii="GHEA Grapalat" w:hAnsi="GHEA Grapalat" w:cs="Sylfaen"/>
                <w:color w:val="000000" w:themeColor="text1"/>
                <w:sz w:val="16"/>
                <w:lang w:val="hy-AM"/>
              </w:rPr>
              <w:t>նվաստացնող</w:t>
            </w:r>
            <w:r w:rsidRPr="004147A2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 xml:space="preserve"> </w:t>
            </w:r>
            <w:r w:rsidRPr="004147A2">
              <w:rPr>
                <w:rFonts w:ascii="GHEA Grapalat" w:hAnsi="GHEA Grapalat" w:cs="Sylfaen"/>
                <w:color w:val="000000" w:themeColor="text1"/>
                <w:sz w:val="16"/>
                <w:lang w:val="hy-AM"/>
              </w:rPr>
              <w:t>վերաբերմունքի</w:t>
            </w:r>
            <w:r w:rsidRPr="004147A2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 xml:space="preserve"> </w:t>
            </w:r>
            <w:r w:rsidRPr="004147A2">
              <w:rPr>
                <w:rFonts w:ascii="GHEA Grapalat" w:hAnsi="GHEA Grapalat" w:cs="Sylfaen"/>
                <w:color w:val="000000" w:themeColor="text1"/>
                <w:sz w:val="16"/>
                <w:lang w:val="hy-AM"/>
              </w:rPr>
              <w:t>կամ</w:t>
            </w:r>
            <w:r w:rsidRPr="004147A2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 xml:space="preserve"> </w:t>
            </w:r>
            <w:r w:rsidRPr="004147A2">
              <w:rPr>
                <w:rFonts w:ascii="GHEA Grapalat" w:hAnsi="GHEA Grapalat" w:cs="Sylfaen"/>
                <w:color w:val="000000" w:themeColor="text1"/>
                <w:sz w:val="16"/>
                <w:lang w:val="hy-AM"/>
              </w:rPr>
              <w:t>պատժի</w:t>
            </w:r>
            <w:r w:rsidRPr="004147A2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 xml:space="preserve"> </w:t>
            </w:r>
            <w:r w:rsidRPr="004147A2">
              <w:rPr>
                <w:rFonts w:ascii="GHEA Grapalat" w:hAnsi="GHEA Grapalat" w:cs="Sylfaen"/>
                <w:color w:val="000000" w:themeColor="text1"/>
                <w:sz w:val="16"/>
                <w:lang w:val="hy-AM"/>
              </w:rPr>
              <w:t>արձանագրելու</w:t>
            </w:r>
            <w:r w:rsidRPr="004147A2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 xml:space="preserve"> </w:t>
            </w:r>
            <w:r w:rsidRPr="004147A2">
              <w:rPr>
                <w:rFonts w:ascii="GHEA Grapalat" w:hAnsi="GHEA Grapalat" w:cs="Sylfaen"/>
                <w:color w:val="000000" w:themeColor="text1"/>
                <w:sz w:val="16"/>
                <w:lang w:val="hy-AM"/>
              </w:rPr>
              <w:t>ձևաթուղթ</w:t>
            </w:r>
            <w:r w:rsidRPr="004147A2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 xml:space="preserve"> </w:t>
            </w:r>
            <w:r w:rsidRPr="004147A2">
              <w:rPr>
                <w:rFonts w:ascii="GHEA Grapalat" w:hAnsi="GHEA Grapalat" w:cs="Sylfaen"/>
                <w:color w:val="000000" w:themeColor="text1"/>
                <w:sz w:val="16"/>
                <w:lang w:val="hy-AM"/>
              </w:rPr>
              <w:t>և</w:t>
            </w:r>
            <w:r w:rsidRPr="004147A2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 xml:space="preserve"> </w:t>
            </w:r>
            <w:r w:rsidRPr="004147A2">
              <w:rPr>
                <w:rFonts w:ascii="GHEA Grapalat" w:hAnsi="GHEA Grapalat" w:cs="Sylfaen"/>
                <w:color w:val="000000" w:themeColor="text1"/>
                <w:sz w:val="16"/>
                <w:lang w:val="hy-AM"/>
              </w:rPr>
              <w:t>ուղեցույց</w:t>
            </w:r>
            <w:r w:rsidRPr="004147A2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 xml:space="preserve"> </w:t>
            </w:r>
            <w:r w:rsidRPr="004147A2">
              <w:rPr>
                <w:rFonts w:ascii="GHEA Grapalat" w:hAnsi="GHEA Grapalat" w:cs="Sylfaen"/>
                <w:color w:val="000000" w:themeColor="text1"/>
                <w:sz w:val="16"/>
                <w:lang w:val="hy-AM"/>
              </w:rPr>
              <w:t>ու</w:t>
            </w:r>
            <w:r w:rsidRPr="004147A2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 xml:space="preserve"> </w:t>
            </w:r>
            <w:r w:rsidRPr="004147A2">
              <w:rPr>
                <w:rFonts w:ascii="GHEA Grapalat" w:hAnsi="GHEA Grapalat" w:cs="Sylfaen"/>
                <w:color w:val="000000" w:themeColor="text1"/>
                <w:sz w:val="16"/>
                <w:lang w:val="hy-AM"/>
              </w:rPr>
              <w:t>սահմանել</w:t>
            </w:r>
            <w:r w:rsidRPr="004147A2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 xml:space="preserve"> </w:t>
            </w:r>
            <w:r w:rsidRPr="004147A2">
              <w:rPr>
                <w:rFonts w:ascii="GHEA Grapalat" w:hAnsi="GHEA Grapalat" w:cs="Sylfaen"/>
                <w:color w:val="000000" w:themeColor="text1"/>
                <w:sz w:val="16"/>
                <w:lang w:val="hy-AM"/>
              </w:rPr>
              <w:t>այդ</w:t>
            </w:r>
            <w:r w:rsidRPr="004147A2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 xml:space="preserve"> </w:t>
            </w:r>
            <w:r w:rsidRPr="004147A2">
              <w:rPr>
                <w:rFonts w:ascii="GHEA Grapalat" w:hAnsi="GHEA Grapalat" w:cs="Sylfaen"/>
                <w:color w:val="000000" w:themeColor="text1"/>
                <w:sz w:val="16"/>
                <w:lang w:val="hy-AM"/>
              </w:rPr>
              <w:t>ձևաթուղթն</w:t>
            </w:r>
            <w:r w:rsidRPr="004147A2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 xml:space="preserve"> </w:t>
            </w:r>
            <w:r w:rsidRPr="004147A2">
              <w:rPr>
                <w:rFonts w:ascii="GHEA Grapalat" w:hAnsi="GHEA Grapalat" w:cs="Sylfaen"/>
                <w:color w:val="000000" w:themeColor="text1"/>
                <w:sz w:val="16"/>
                <w:lang w:val="hy-AM"/>
              </w:rPr>
              <w:t>իրավապահ</w:t>
            </w:r>
            <w:r w:rsidRPr="004147A2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 xml:space="preserve"> </w:t>
            </w:r>
            <w:r w:rsidRPr="004147A2">
              <w:rPr>
                <w:rFonts w:ascii="GHEA Grapalat" w:hAnsi="GHEA Grapalat" w:cs="Sylfaen"/>
                <w:color w:val="000000" w:themeColor="text1"/>
                <w:sz w:val="16"/>
                <w:lang w:val="hy-AM"/>
              </w:rPr>
              <w:t>մարմիններին</w:t>
            </w:r>
            <w:r w:rsidRPr="004147A2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 xml:space="preserve"> </w:t>
            </w:r>
            <w:r w:rsidRPr="004147A2">
              <w:rPr>
                <w:rFonts w:ascii="GHEA Grapalat" w:hAnsi="GHEA Grapalat" w:cs="Sylfaen"/>
                <w:color w:val="000000" w:themeColor="text1"/>
                <w:sz w:val="16"/>
                <w:lang w:val="hy-AM"/>
              </w:rPr>
              <w:t>ներկայացնելու</w:t>
            </w:r>
            <w:r w:rsidRPr="004147A2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 xml:space="preserve"> </w:t>
            </w:r>
            <w:r w:rsidRPr="004147A2">
              <w:rPr>
                <w:rFonts w:ascii="GHEA Grapalat" w:hAnsi="GHEA Grapalat" w:cs="Sylfaen"/>
                <w:color w:val="000000" w:themeColor="text1"/>
                <w:sz w:val="16"/>
                <w:lang w:val="hy-AM"/>
              </w:rPr>
              <w:t>հստակ</w:t>
            </w:r>
            <w:r w:rsidRPr="004147A2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 xml:space="preserve"> </w:t>
            </w:r>
            <w:r w:rsidRPr="004147A2">
              <w:rPr>
                <w:rFonts w:ascii="GHEA Grapalat" w:hAnsi="GHEA Grapalat" w:cs="Sylfaen"/>
                <w:color w:val="000000" w:themeColor="text1"/>
                <w:sz w:val="16"/>
                <w:lang w:val="hy-AM"/>
              </w:rPr>
              <w:t>ընթացակարգ</w:t>
            </w:r>
          </w:p>
        </w:tc>
        <w:tc>
          <w:tcPr>
            <w:tcW w:w="1710" w:type="dxa"/>
            <w:shd w:val="clear" w:color="auto" w:fill="auto"/>
          </w:tcPr>
          <w:p w14:paraId="61094AD2" w14:textId="77777777" w:rsidR="00AB3E1A" w:rsidRPr="004D044B" w:rsidRDefault="00AB3E1A" w:rsidP="001A794F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F2F2F2" w:themeFill="background1" w:themeFillShade="F2"/>
          </w:tcPr>
          <w:p w14:paraId="3C884BF5" w14:textId="77777777" w:rsidR="00AB3E1A" w:rsidRPr="004D044B" w:rsidRDefault="00AB3E1A" w:rsidP="001A794F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F2F2F2" w:themeFill="background1" w:themeFillShade="F2"/>
          </w:tcPr>
          <w:p w14:paraId="53D6BE89" w14:textId="77777777" w:rsidR="00AB3E1A" w:rsidRPr="004D044B" w:rsidRDefault="00AB3E1A" w:rsidP="001A794F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70586103" w14:textId="77777777" w:rsidR="00AB3E1A" w:rsidRPr="004D044B" w:rsidRDefault="00AB3E1A" w:rsidP="001A794F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F2F2F2" w:themeFill="background1" w:themeFillShade="F2"/>
          </w:tcPr>
          <w:p w14:paraId="098EA8BA" w14:textId="77777777" w:rsidR="00AB3E1A" w:rsidRPr="004D044B" w:rsidRDefault="00AB3E1A" w:rsidP="001A794F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6B3188" w:rsidRPr="004D044B" w14:paraId="5A1F1D4C" w14:textId="77777777" w:rsidTr="006E0933">
        <w:trPr>
          <w:trHeight w:val="440"/>
        </w:trPr>
        <w:tc>
          <w:tcPr>
            <w:tcW w:w="1944" w:type="dxa"/>
            <w:vMerge w:val="restart"/>
            <w:shd w:val="clear" w:color="auto" w:fill="auto"/>
          </w:tcPr>
          <w:p w14:paraId="2C374F8C" w14:textId="77777777" w:rsidR="0091186D" w:rsidRPr="004D044B" w:rsidRDefault="0091186D" w:rsidP="008D0369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b/>
                <w:color w:val="000000" w:themeColor="text1"/>
                <w:sz w:val="16"/>
                <w:szCs w:val="16"/>
                <w:lang w:val="hy-AM"/>
              </w:rPr>
              <w:t>Գործողություն 2</w:t>
            </w:r>
            <w:r w:rsidR="00EC060F" w:rsidRPr="004D044B">
              <w:rPr>
                <w:rFonts w:ascii="GHEA Grapalat" w:hAnsi="GHEA Grapalat" w:cs="Cambria Math"/>
                <w:b/>
                <w:color w:val="000000" w:themeColor="text1"/>
                <w:sz w:val="16"/>
                <w:szCs w:val="16"/>
                <w:lang w:val="hy-AM"/>
              </w:rPr>
              <w:t>.</w:t>
            </w:r>
            <w:r w:rsidR="00065A09">
              <w:rPr>
                <w:rFonts w:ascii="GHEA Grapalat" w:hAnsi="GHEA Grapalat" w:cs="Cambria Math"/>
                <w:b/>
                <w:color w:val="000000" w:themeColor="text1"/>
                <w:sz w:val="16"/>
                <w:szCs w:val="16"/>
                <w:lang w:val="hy-AM"/>
              </w:rPr>
              <w:t>4</w:t>
            </w:r>
            <w:r w:rsidRPr="004D044B">
              <w:rPr>
                <w:rFonts w:ascii="GHEA Grapalat" w:hAnsi="GHEA Grapalat" w:cstheme="minorHAnsi"/>
                <w:b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Կատարելագործել հոգեբուժական </w:t>
            </w:r>
            <w:r w:rsidR="00F33501"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և խնամքի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հաստատություններում</w:t>
            </w:r>
            <w:r w:rsidRPr="004D044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 շահառուի նկատմամբ ֆիզիկական ուժի</w:t>
            </w:r>
            <w:r w:rsidR="00F33501" w:rsidRPr="004D044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 և զսպման միջոցների</w:t>
            </w:r>
            <w:r w:rsidRPr="004D044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 գործադրման իրավական կարգավորումները</w:t>
            </w:r>
            <w:r w:rsidR="002F394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՝ </w:t>
            </w:r>
            <w:r w:rsidR="00233684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հստակեցնելով</w:t>
            </w:r>
            <w:r w:rsidR="00233684" w:rsidRPr="00233684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 ուժի կիրառման հիմքերը, սահմանները, </w:t>
            </w:r>
            <w:r w:rsidR="0051267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բոլոր </w:t>
            </w:r>
            <w:r w:rsidR="0051267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հնարավոր </w:t>
            </w:r>
            <w:r w:rsidR="00233684" w:rsidRPr="00233684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իրավիճակները</w:t>
            </w:r>
            <w:r w:rsidR="007F7968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 և</w:t>
            </w:r>
            <w:r w:rsidR="00233684" w:rsidRPr="00233684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 եղանակները</w:t>
            </w:r>
          </w:p>
        </w:tc>
        <w:tc>
          <w:tcPr>
            <w:tcW w:w="1710" w:type="dxa"/>
            <w:vMerge w:val="restart"/>
            <w:shd w:val="clear" w:color="auto" w:fill="auto"/>
          </w:tcPr>
          <w:p w14:paraId="60F3745D" w14:textId="77777777" w:rsidR="0091186D" w:rsidRPr="004D044B" w:rsidRDefault="0091186D" w:rsidP="00AD05F9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Ելակետային տվյալներ</w:t>
            </w:r>
          </w:p>
        </w:tc>
        <w:tc>
          <w:tcPr>
            <w:tcW w:w="6660" w:type="dxa"/>
            <w:gridSpan w:val="5"/>
            <w:shd w:val="clear" w:color="auto" w:fill="auto"/>
          </w:tcPr>
          <w:p w14:paraId="76C41110" w14:textId="77777777" w:rsidR="0091186D" w:rsidRPr="004D044B" w:rsidRDefault="0091186D" w:rsidP="00AD05F9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Կատարողականի թիրախներ</w:t>
            </w:r>
          </w:p>
        </w:tc>
        <w:tc>
          <w:tcPr>
            <w:tcW w:w="2340" w:type="dxa"/>
            <w:shd w:val="clear" w:color="auto" w:fill="auto"/>
          </w:tcPr>
          <w:p w14:paraId="5ACF87A0" w14:textId="77777777" w:rsidR="0091186D" w:rsidRPr="004D044B" w:rsidRDefault="0091186D" w:rsidP="00AD05F9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Արդյունքային քանակական և որակական ցուցանիշներ</w:t>
            </w:r>
          </w:p>
        </w:tc>
        <w:tc>
          <w:tcPr>
            <w:tcW w:w="810" w:type="dxa"/>
            <w:shd w:val="clear" w:color="auto" w:fill="auto"/>
          </w:tcPr>
          <w:p w14:paraId="6692E5DB" w14:textId="77777777" w:rsidR="0091186D" w:rsidRPr="004D044B" w:rsidRDefault="0091186D" w:rsidP="00AD05F9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Պատասխանատու մարմին</w:t>
            </w:r>
          </w:p>
        </w:tc>
        <w:tc>
          <w:tcPr>
            <w:tcW w:w="900" w:type="dxa"/>
            <w:shd w:val="clear" w:color="auto" w:fill="auto"/>
          </w:tcPr>
          <w:p w14:paraId="2C88EF81" w14:textId="77777777" w:rsidR="0091186D" w:rsidRPr="004D044B" w:rsidRDefault="0091186D" w:rsidP="00AD05F9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Համակատարող մարմին</w:t>
            </w:r>
          </w:p>
        </w:tc>
        <w:tc>
          <w:tcPr>
            <w:tcW w:w="810" w:type="dxa"/>
            <w:shd w:val="clear" w:color="auto" w:fill="auto"/>
          </w:tcPr>
          <w:p w14:paraId="1C5905C0" w14:textId="77777777" w:rsidR="0091186D" w:rsidRDefault="0091186D" w:rsidP="00AD05F9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Ֆինանսավորում</w:t>
            </w:r>
          </w:p>
          <w:p w14:paraId="1E3E6115" w14:textId="77777777" w:rsidR="00A42279" w:rsidRPr="004D044B" w:rsidRDefault="00A42279" w:rsidP="00AD05F9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/հազ.դրամ/</w:t>
            </w:r>
          </w:p>
        </w:tc>
      </w:tr>
      <w:tr w:rsidR="000B70E6" w:rsidRPr="005B32E5" w14:paraId="74EDB475" w14:textId="77777777" w:rsidTr="006E0933">
        <w:trPr>
          <w:trHeight w:val="143"/>
        </w:trPr>
        <w:tc>
          <w:tcPr>
            <w:tcW w:w="1944" w:type="dxa"/>
            <w:vMerge/>
            <w:shd w:val="clear" w:color="auto" w:fill="auto"/>
          </w:tcPr>
          <w:p w14:paraId="76B3CF10" w14:textId="77777777" w:rsidR="00AB3E1A" w:rsidRPr="004D044B" w:rsidRDefault="00AB3E1A" w:rsidP="008D0369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14:paraId="6B1B8C93" w14:textId="77777777" w:rsidR="00AB3E1A" w:rsidRPr="004D044B" w:rsidRDefault="00AB3E1A" w:rsidP="008D0369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shd w:val="clear" w:color="auto" w:fill="auto"/>
          </w:tcPr>
          <w:p w14:paraId="1AECD5AC" w14:textId="77777777" w:rsidR="00AB3E1A" w:rsidRPr="004D044B" w:rsidRDefault="00AB3E1A" w:rsidP="00AD05F9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2023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0ACDDB1D" w14:textId="77777777" w:rsidR="00AB3E1A" w:rsidRPr="004D044B" w:rsidRDefault="00AB3E1A" w:rsidP="00AD05F9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2024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970" w:type="dxa"/>
            <w:gridSpan w:val="2"/>
            <w:shd w:val="clear" w:color="auto" w:fill="auto"/>
          </w:tcPr>
          <w:p w14:paraId="165BA0C9" w14:textId="77777777" w:rsidR="00AB3E1A" w:rsidRPr="004D044B" w:rsidRDefault="00AB3E1A" w:rsidP="00AD05F9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2025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340" w:type="dxa"/>
            <w:vMerge w:val="restart"/>
            <w:shd w:val="clear" w:color="auto" w:fill="auto"/>
          </w:tcPr>
          <w:p w14:paraId="5433E9CD" w14:textId="77777777" w:rsidR="00AB3E1A" w:rsidRPr="00823560" w:rsidRDefault="00AB3E1A" w:rsidP="008D0369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823560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2.4.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823560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Ընդունվել է հոգեբուժական և խնամքի հաստատություններում</w:t>
            </w:r>
            <w:r w:rsidRPr="004D044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շահառուների նկատմամբ ֆիզիկական ուժի և զսպման միջոցների գործադրման 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ընթացակարգերի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հաստատելու մասին ՀՀ առողջապահության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նախարարի հրաման</w:t>
            </w:r>
            <w:r w:rsidRPr="00823560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, որի հիմնավորման համար իրականացվել է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823560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ո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ւսումնասիրություն</w:t>
            </w:r>
            <w:r w:rsidRPr="00823560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՝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միջազգային չափանիշներին և լավագույն փորձին համահունչ</w:t>
            </w:r>
            <w:r w:rsidRPr="00823560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:</w:t>
            </w:r>
          </w:p>
          <w:p w14:paraId="669D52CF" w14:textId="77777777" w:rsidR="00AB3E1A" w:rsidRPr="004D044B" w:rsidRDefault="00AB3E1A" w:rsidP="008D0369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3C7EBA46" w14:textId="77777777" w:rsidR="00AB3E1A" w:rsidRPr="00823560" w:rsidRDefault="00AB3E1A" w:rsidP="008D0369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823560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2.4.2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. Հոգեբուժական և խնամքի հաստատությունների անձնակազմի 100%-ը վերապատրաստվել է 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ընթացակարգերի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կիրառման թեմայով</w:t>
            </w:r>
            <w:r w:rsidRPr="00823560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՝ վ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երապատրաստումներն իրականաց</w:t>
            </w:r>
            <w:r w:rsidRPr="00823560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ել</w:t>
            </w:r>
            <w:r w:rsidRPr="00823560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ով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առնվազն 4 (չորս) ակադեմիական ժամ տևողությամբ</w:t>
            </w:r>
            <w:r w:rsidRPr="00823560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:</w:t>
            </w:r>
          </w:p>
          <w:p w14:paraId="64BCD88F" w14:textId="77777777" w:rsidR="00AB3E1A" w:rsidRPr="004D044B" w:rsidRDefault="00AB3E1A" w:rsidP="008D0369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3BCCCA94" w14:textId="77777777" w:rsidR="00AB3E1A" w:rsidRPr="00823560" w:rsidRDefault="00AB3E1A" w:rsidP="008D0369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823560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2.4.3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Վերապատրաստումից հետո իրականացված գիտելիքների ստուգման արդյունքում վերապատրաստվածները ցուցաբերել են առնվազն 80% իմացություն</w:t>
            </w:r>
            <w:r w:rsidRPr="00823560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:</w:t>
            </w:r>
          </w:p>
        </w:tc>
        <w:tc>
          <w:tcPr>
            <w:tcW w:w="810" w:type="dxa"/>
            <w:vMerge w:val="restart"/>
            <w:shd w:val="clear" w:color="auto" w:fill="auto"/>
          </w:tcPr>
          <w:p w14:paraId="3A84676F" w14:textId="77777777" w:rsidR="00AB3E1A" w:rsidRPr="004D044B" w:rsidRDefault="00AB3E1A" w:rsidP="008D0369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ՀՀ առողջապահության նախարարություն</w:t>
            </w:r>
          </w:p>
          <w:p w14:paraId="0480D4BC" w14:textId="77777777" w:rsidR="00AB3E1A" w:rsidRPr="004D044B" w:rsidRDefault="00AB3E1A" w:rsidP="008D0369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5D6DE7BE" w14:textId="77777777" w:rsidR="00AB3E1A" w:rsidRPr="004D044B" w:rsidRDefault="00AB3E1A" w:rsidP="008D0369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14:paraId="5C604DBF" w14:textId="77777777" w:rsidR="00AB3E1A" w:rsidRPr="004D044B" w:rsidRDefault="00AB3E1A" w:rsidP="008D0369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աշխատանքի և սոցիալական հարցերի նախարարություն</w:t>
            </w:r>
          </w:p>
          <w:p w14:paraId="75937D89" w14:textId="77777777" w:rsidR="00AB3E1A" w:rsidRPr="004D044B" w:rsidRDefault="00AB3E1A" w:rsidP="008D0369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ՀՀ վարչապետի աշխատակազմի միջազգային-իրավական հարցերով ներկայացուցչի գրասենյակ</w:t>
            </w:r>
          </w:p>
        </w:tc>
        <w:tc>
          <w:tcPr>
            <w:tcW w:w="810" w:type="dxa"/>
            <w:vMerge w:val="restart"/>
            <w:shd w:val="clear" w:color="auto" w:fill="auto"/>
          </w:tcPr>
          <w:p w14:paraId="3643F937" w14:textId="77777777" w:rsidR="00AB3E1A" w:rsidRDefault="00AB3E1A" w:rsidP="008D0369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Օ</w:t>
            </w:r>
            <w:r w:rsidRPr="004E3371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րենքով չարգելված այլ աղբյուրներ</w:t>
            </w:r>
          </w:p>
          <w:p w14:paraId="68BC83FA" w14:textId="77777777" w:rsidR="00AB3E1A" w:rsidRDefault="00AB3E1A" w:rsidP="008D0369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231FF539" w14:textId="77777777" w:rsidR="00AB3E1A" w:rsidRPr="008A5385" w:rsidRDefault="00AB3E1A" w:rsidP="008A5385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8A5385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    23,996 </w:t>
            </w:r>
          </w:p>
          <w:p w14:paraId="1C0F58A9" w14:textId="77777777" w:rsidR="00AB3E1A" w:rsidRDefault="00AB3E1A" w:rsidP="008D0369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13C913C7" w14:textId="77777777" w:rsidR="00AB3E1A" w:rsidRDefault="00AB3E1A" w:rsidP="008D0369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24087E9B" w14:textId="77777777" w:rsidR="00AB3E1A" w:rsidRPr="004D044B" w:rsidRDefault="00AB3E1A" w:rsidP="008D0369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FF49CD" w:rsidRPr="004D044B" w14:paraId="7296BE82" w14:textId="77777777" w:rsidTr="006E0933">
        <w:trPr>
          <w:trHeight w:val="340"/>
        </w:trPr>
        <w:tc>
          <w:tcPr>
            <w:tcW w:w="1944" w:type="dxa"/>
            <w:vMerge/>
            <w:shd w:val="clear" w:color="auto" w:fill="F2F2F2" w:themeFill="background1" w:themeFillShade="F2"/>
          </w:tcPr>
          <w:p w14:paraId="5E30D687" w14:textId="77777777" w:rsidR="00AB3E1A" w:rsidRPr="004D044B" w:rsidRDefault="00AB3E1A" w:rsidP="008D0369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14:paraId="12A2D3C9" w14:textId="77777777" w:rsidR="00AB3E1A" w:rsidRPr="004D044B" w:rsidRDefault="00AB3E1A" w:rsidP="008D0369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Հոգեբուժական և խնամքի հաստատություններում չկան շահառուների նկատմամբ ֆիզիկական ուժի և զսպման միջոցների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կիրառման վերաբերյալ ուղեցույցներ, որոնք կսահմանեն ուժի կիրառման հիմքերը, սահմանները, իրավիճակները, եղանակները և այլն։</w:t>
            </w:r>
          </w:p>
        </w:tc>
        <w:tc>
          <w:tcPr>
            <w:tcW w:w="1170" w:type="dxa"/>
            <w:shd w:val="clear" w:color="auto" w:fill="auto"/>
          </w:tcPr>
          <w:p w14:paraId="0BA3783A" w14:textId="77777777" w:rsidR="00AB3E1A" w:rsidRPr="004D044B" w:rsidRDefault="00AB3E1A" w:rsidP="00AD05F9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lastRenderedPageBreak/>
              <w:t>II</w:t>
            </w:r>
          </w:p>
        </w:tc>
        <w:tc>
          <w:tcPr>
            <w:tcW w:w="1260" w:type="dxa"/>
            <w:shd w:val="clear" w:color="auto" w:fill="auto"/>
          </w:tcPr>
          <w:p w14:paraId="1947F103" w14:textId="77777777" w:rsidR="00AB3E1A" w:rsidRPr="004D044B" w:rsidRDefault="00AB3E1A" w:rsidP="00AD05F9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260" w:type="dxa"/>
            <w:shd w:val="clear" w:color="auto" w:fill="auto"/>
          </w:tcPr>
          <w:p w14:paraId="77F5AC72" w14:textId="77777777" w:rsidR="00AB3E1A" w:rsidRPr="004D044B" w:rsidRDefault="00AB3E1A" w:rsidP="00AD05F9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260" w:type="dxa"/>
            <w:shd w:val="clear" w:color="auto" w:fill="auto"/>
          </w:tcPr>
          <w:p w14:paraId="26E57FA3" w14:textId="77777777" w:rsidR="00AB3E1A" w:rsidRPr="004D044B" w:rsidRDefault="00AB3E1A" w:rsidP="00AD05F9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710" w:type="dxa"/>
            <w:shd w:val="clear" w:color="auto" w:fill="auto"/>
          </w:tcPr>
          <w:p w14:paraId="4D5E4B2F" w14:textId="77777777" w:rsidR="00AB3E1A" w:rsidRPr="004D044B" w:rsidRDefault="00AB3E1A" w:rsidP="00AD05F9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2340" w:type="dxa"/>
            <w:vMerge/>
            <w:shd w:val="clear" w:color="auto" w:fill="F2F2F2" w:themeFill="background1" w:themeFillShade="F2"/>
          </w:tcPr>
          <w:p w14:paraId="3577220A" w14:textId="77777777" w:rsidR="00AB3E1A" w:rsidRPr="004D044B" w:rsidRDefault="00AB3E1A" w:rsidP="008D0369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F2F2F2" w:themeFill="background1" w:themeFillShade="F2"/>
          </w:tcPr>
          <w:p w14:paraId="3661BCEA" w14:textId="77777777" w:rsidR="00AB3E1A" w:rsidRPr="004D044B" w:rsidRDefault="00AB3E1A" w:rsidP="008D0369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5E992A55" w14:textId="77777777" w:rsidR="00AB3E1A" w:rsidRPr="004D044B" w:rsidRDefault="00AB3E1A" w:rsidP="008D0369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F2F2F2" w:themeFill="background1" w:themeFillShade="F2"/>
          </w:tcPr>
          <w:p w14:paraId="34F9EA1A" w14:textId="77777777" w:rsidR="00AB3E1A" w:rsidRPr="004D044B" w:rsidRDefault="00AB3E1A" w:rsidP="008D0369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FF49CD" w:rsidRPr="003F76E2" w14:paraId="1AAAF85B" w14:textId="77777777" w:rsidTr="006E0933">
        <w:trPr>
          <w:trHeight w:val="1110"/>
        </w:trPr>
        <w:tc>
          <w:tcPr>
            <w:tcW w:w="1944" w:type="dxa"/>
            <w:vMerge/>
            <w:shd w:val="clear" w:color="auto" w:fill="F2F2F2" w:themeFill="background1" w:themeFillShade="F2"/>
          </w:tcPr>
          <w:p w14:paraId="1C1783FB" w14:textId="77777777" w:rsidR="00AB3E1A" w:rsidRPr="004D044B" w:rsidRDefault="00AB3E1A" w:rsidP="008D0369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14:paraId="4D2EE64F" w14:textId="77777777" w:rsidR="00AB3E1A" w:rsidRPr="004D044B" w:rsidRDefault="00AB3E1A" w:rsidP="008D0369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shd w:val="clear" w:color="auto" w:fill="auto"/>
          </w:tcPr>
          <w:p w14:paraId="1B465266" w14:textId="77777777" w:rsidR="00AB3E1A" w:rsidRPr="004D044B" w:rsidRDefault="00AB3E1A" w:rsidP="008D0369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73D3C388" w14:textId="77777777" w:rsidR="00AB3E1A" w:rsidRPr="004D044B" w:rsidRDefault="00AB3E1A" w:rsidP="008D0369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1E012641" w14:textId="77777777" w:rsidR="00AB3E1A" w:rsidRPr="004D044B" w:rsidRDefault="00AB3E1A" w:rsidP="009A3CE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Միջազգային լավագույն փորձին և չափանիշներն համահունչ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մշակվել և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ընդունվել է հոգեբուժական և խնամքի հաստատություններում</w:t>
            </w:r>
            <w:r w:rsidRPr="004D044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շահառուների նկատմամբ ֆիզիկական ուժի և զսպման միջոցների գործադրման 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ընթացակարգեր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հաստատելու մասին ՀՀ առողջապահության նախարարի հրաման </w:t>
            </w:r>
          </w:p>
        </w:tc>
        <w:tc>
          <w:tcPr>
            <w:tcW w:w="1260" w:type="dxa"/>
            <w:shd w:val="clear" w:color="auto" w:fill="auto"/>
          </w:tcPr>
          <w:p w14:paraId="2D254A2E" w14:textId="77777777" w:rsidR="00AB3E1A" w:rsidRPr="004D044B" w:rsidRDefault="00AB3E1A" w:rsidP="001A719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Ընդունված 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ընթացակարգերի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կիրառման թեմայով վերապատրա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ստվել է հոգեբուժական և խնամքի հաստատությունների անձնակազմի 50%-ը:</w:t>
            </w:r>
          </w:p>
        </w:tc>
        <w:tc>
          <w:tcPr>
            <w:tcW w:w="1710" w:type="dxa"/>
            <w:shd w:val="clear" w:color="auto" w:fill="auto"/>
          </w:tcPr>
          <w:p w14:paraId="0A9B93E4" w14:textId="77777777" w:rsidR="00AB3E1A" w:rsidRPr="004D044B" w:rsidRDefault="00AB3E1A" w:rsidP="001A719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Ընդունված 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ընթացակարգերի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կիրառման թեմայով վերապատրաստվել է հոգեբուժական և խնամքի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հաստատությունների անձնակազմի 50%-ը:</w:t>
            </w:r>
          </w:p>
        </w:tc>
        <w:tc>
          <w:tcPr>
            <w:tcW w:w="2340" w:type="dxa"/>
            <w:vMerge/>
            <w:shd w:val="clear" w:color="auto" w:fill="F2F2F2" w:themeFill="background1" w:themeFillShade="F2"/>
          </w:tcPr>
          <w:p w14:paraId="0D8548C1" w14:textId="77777777" w:rsidR="00AB3E1A" w:rsidRPr="004D044B" w:rsidRDefault="00AB3E1A" w:rsidP="008D0369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F2F2F2" w:themeFill="background1" w:themeFillShade="F2"/>
          </w:tcPr>
          <w:p w14:paraId="4D44CD0F" w14:textId="77777777" w:rsidR="00AB3E1A" w:rsidRPr="004D044B" w:rsidRDefault="00AB3E1A" w:rsidP="008D0369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637B9416" w14:textId="77777777" w:rsidR="00AB3E1A" w:rsidRPr="004D044B" w:rsidRDefault="00AB3E1A" w:rsidP="008D0369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F2F2F2" w:themeFill="background1" w:themeFillShade="F2"/>
          </w:tcPr>
          <w:p w14:paraId="16ECEF74" w14:textId="77777777" w:rsidR="00AB3E1A" w:rsidRPr="004D044B" w:rsidRDefault="00AB3E1A" w:rsidP="008D0369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6B3188" w:rsidRPr="004D044B" w14:paraId="31F7DA40" w14:textId="77777777" w:rsidTr="006E0933">
        <w:trPr>
          <w:trHeight w:val="58"/>
        </w:trPr>
        <w:tc>
          <w:tcPr>
            <w:tcW w:w="1944" w:type="dxa"/>
            <w:vMerge w:val="restart"/>
            <w:shd w:val="clear" w:color="auto" w:fill="auto"/>
          </w:tcPr>
          <w:p w14:paraId="2C066BEA" w14:textId="77777777" w:rsidR="0091186D" w:rsidRDefault="0091186D" w:rsidP="00C540A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b/>
                <w:color w:val="000000" w:themeColor="text1"/>
                <w:sz w:val="16"/>
                <w:szCs w:val="16"/>
                <w:lang w:val="hy-AM"/>
              </w:rPr>
              <w:t>Գործողություն 2</w:t>
            </w:r>
            <w:r w:rsidR="00EC060F" w:rsidRPr="004D044B">
              <w:rPr>
                <w:rFonts w:ascii="GHEA Grapalat" w:hAnsi="GHEA Grapalat" w:cs="Cambria Math"/>
                <w:b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b/>
                <w:color w:val="000000" w:themeColor="text1"/>
                <w:sz w:val="16"/>
                <w:szCs w:val="16"/>
                <w:lang w:val="hy-AM"/>
              </w:rPr>
              <w:t>5.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Վերապատրաստել զինված ուժերի հրամանատարական կազմին և ռազմական ոստիկանության ծառայողներին՝ վատ վերաբերմունքի արգելքի թեմայով</w:t>
            </w:r>
            <w:r w:rsidR="000B3575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։</w:t>
            </w:r>
          </w:p>
          <w:p w14:paraId="0D66B3F9" w14:textId="77777777" w:rsidR="000B3575" w:rsidRDefault="000B3575" w:rsidP="00C540A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38130145" w14:textId="77777777" w:rsidR="000B3575" w:rsidRPr="000B3575" w:rsidRDefault="000B3575" w:rsidP="00C540A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0B3575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Վերապատրաստումների կազմակերպումն ու անցկացումը հնարավորություն կընձեռի զինված ուժերի </w:t>
            </w:r>
            <w:r w:rsidRPr="000B3575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հրամանատարական կազմին և ռազմական ոստիկանության ծառայողներին զարգացնել և ամրապնդել գիտելիքները, կարողություններն ու հմտությունները վատ վերաբերմունքի արգելքի թեմայով</w:t>
            </w:r>
          </w:p>
          <w:p w14:paraId="4C24752E" w14:textId="77777777" w:rsidR="000B3575" w:rsidRPr="004D044B" w:rsidRDefault="000B3575" w:rsidP="00C540A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0B3575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միջազգային-իրավական փաստաթղթերով ամրագրված մեխանիզմների և չափանիշների կիրառման վերաբերյալ։</w:t>
            </w:r>
          </w:p>
        </w:tc>
        <w:tc>
          <w:tcPr>
            <w:tcW w:w="1710" w:type="dxa"/>
            <w:vMerge w:val="restart"/>
            <w:shd w:val="clear" w:color="auto" w:fill="auto"/>
          </w:tcPr>
          <w:p w14:paraId="2DB039A2" w14:textId="77777777" w:rsidR="0091186D" w:rsidRPr="004D044B" w:rsidRDefault="0091186D" w:rsidP="00C540A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Ելակետային տվյալներ</w:t>
            </w:r>
          </w:p>
        </w:tc>
        <w:tc>
          <w:tcPr>
            <w:tcW w:w="6660" w:type="dxa"/>
            <w:gridSpan w:val="5"/>
            <w:shd w:val="clear" w:color="auto" w:fill="auto"/>
          </w:tcPr>
          <w:p w14:paraId="5C9FC01C" w14:textId="77777777" w:rsidR="0091186D" w:rsidRPr="004D044B" w:rsidRDefault="0091186D" w:rsidP="00C540A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Կատարողականի թիրախներ</w:t>
            </w:r>
          </w:p>
        </w:tc>
        <w:tc>
          <w:tcPr>
            <w:tcW w:w="2340" w:type="dxa"/>
            <w:shd w:val="clear" w:color="auto" w:fill="auto"/>
          </w:tcPr>
          <w:p w14:paraId="7799DE37" w14:textId="77777777" w:rsidR="0091186D" w:rsidRPr="004D044B" w:rsidRDefault="0091186D" w:rsidP="00C540A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Արդյունքային քանակական և որակական ցուցանիշներ</w:t>
            </w:r>
          </w:p>
        </w:tc>
        <w:tc>
          <w:tcPr>
            <w:tcW w:w="810" w:type="dxa"/>
            <w:shd w:val="clear" w:color="auto" w:fill="auto"/>
          </w:tcPr>
          <w:p w14:paraId="64EEE155" w14:textId="77777777" w:rsidR="0091186D" w:rsidRPr="004D044B" w:rsidRDefault="0091186D" w:rsidP="00C540A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Պատասխանատու մարմին</w:t>
            </w:r>
          </w:p>
        </w:tc>
        <w:tc>
          <w:tcPr>
            <w:tcW w:w="900" w:type="dxa"/>
            <w:shd w:val="clear" w:color="auto" w:fill="auto"/>
          </w:tcPr>
          <w:p w14:paraId="3B4775BC" w14:textId="77777777" w:rsidR="0091186D" w:rsidRPr="004D044B" w:rsidRDefault="0091186D" w:rsidP="00C540A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Համակատարող մարմին</w:t>
            </w:r>
          </w:p>
        </w:tc>
        <w:tc>
          <w:tcPr>
            <w:tcW w:w="810" w:type="dxa"/>
            <w:shd w:val="clear" w:color="auto" w:fill="auto"/>
          </w:tcPr>
          <w:p w14:paraId="3F7C90CD" w14:textId="77777777" w:rsidR="0091186D" w:rsidRDefault="0091186D" w:rsidP="00C540A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Ֆինանսավորում</w:t>
            </w:r>
          </w:p>
          <w:p w14:paraId="28CBEAB5" w14:textId="77777777" w:rsidR="00A42279" w:rsidRPr="004D044B" w:rsidRDefault="00A42279" w:rsidP="00C540A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/հազ.դրամ/</w:t>
            </w:r>
          </w:p>
        </w:tc>
      </w:tr>
      <w:tr w:rsidR="006B3188" w:rsidRPr="005B32E5" w14:paraId="27491C51" w14:textId="77777777" w:rsidTr="006E0933">
        <w:trPr>
          <w:trHeight w:val="328"/>
        </w:trPr>
        <w:tc>
          <w:tcPr>
            <w:tcW w:w="1944" w:type="dxa"/>
            <w:vMerge/>
            <w:shd w:val="clear" w:color="auto" w:fill="auto"/>
          </w:tcPr>
          <w:p w14:paraId="0C7CA172" w14:textId="77777777" w:rsidR="00AB3E1A" w:rsidRPr="004D044B" w:rsidRDefault="00AB3E1A" w:rsidP="00C540A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14:paraId="244A3DE0" w14:textId="77777777" w:rsidR="00AB3E1A" w:rsidRPr="004D044B" w:rsidRDefault="00AB3E1A" w:rsidP="00C540A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shd w:val="clear" w:color="auto" w:fill="auto"/>
          </w:tcPr>
          <w:p w14:paraId="4F347B56" w14:textId="77777777" w:rsidR="00AB3E1A" w:rsidRPr="004D044B" w:rsidRDefault="00AB3E1A" w:rsidP="00C540A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2023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2B6C7E97" w14:textId="77777777" w:rsidR="00AB3E1A" w:rsidRPr="004D044B" w:rsidRDefault="00AB3E1A" w:rsidP="00C540A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2024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970" w:type="dxa"/>
            <w:gridSpan w:val="2"/>
            <w:shd w:val="clear" w:color="auto" w:fill="auto"/>
          </w:tcPr>
          <w:p w14:paraId="7C41335B" w14:textId="77777777" w:rsidR="00AB3E1A" w:rsidRPr="004D044B" w:rsidRDefault="00AB3E1A" w:rsidP="00C540A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2025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340" w:type="dxa"/>
            <w:vMerge w:val="restart"/>
            <w:shd w:val="clear" w:color="auto" w:fill="auto"/>
          </w:tcPr>
          <w:p w14:paraId="6C5C155B" w14:textId="77777777" w:rsidR="00AB3E1A" w:rsidRPr="00823560" w:rsidRDefault="00AB3E1A" w:rsidP="00C540A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823560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2.5.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Վերապատրաստվել է զինված ուժերի հրամանատարական կազմի, ռազմական ոստիկանության ղեկավար և ոչ ղեկավար կազմերի 80%-ը</w:t>
            </w:r>
            <w:r w:rsidRPr="00823560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:</w:t>
            </w:r>
          </w:p>
          <w:p w14:paraId="23AC2218" w14:textId="77777777" w:rsidR="00AB3E1A" w:rsidRPr="004D044B" w:rsidRDefault="00AB3E1A" w:rsidP="00C540A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1DA4CB10" w14:textId="77777777" w:rsidR="00AB3E1A" w:rsidRPr="00823560" w:rsidRDefault="00AB3E1A" w:rsidP="00C540A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="00864281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5.2.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Վերապատրաստումներն իրականացվել են Միավորված ազգերի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կազմակերպության և Եվրոպայի խորհրդի միջազգային-իրավական չափանիշների հիման վրա</w:t>
            </w:r>
            <w:r w:rsidRPr="00823560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՝ վ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երապատրաստումներն իրականաց</w:t>
            </w:r>
            <w:r w:rsidRPr="00823560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ել</w:t>
            </w:r>
            <w:r w:rsidRPr="00823560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ով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առնվազն 4 (չորս) ակադեմիական ժամ տևողությամբ</w:t>
            </w:r>
            <w:r w:rsidRPr="00823560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:</w:t>
            </w:r>
          </w:p>
          <w:p w14:paraId="560EDE35" w14:textId="77777777" w:rsidR="00AB3E1A" w:rsidRPr="004D044B" w:rsidRDefault="00AB3E1A" w:rsidP="00C540A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136F7657" w14:textId="77777777" w:rsidR="00AB3E1A" w:rsidRPr="00823560" w:rsidRDefault="00AB3E1A" w:rsidP="00C540A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823560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2.5.3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Վերապատրաստումից հետո իրականացված գիտելիքների ստուգման արդյունքում վերապատրաստվածները ցուցաբերել են առնվազն 80% իմացություն</w:t>
            </w:r>
            <w:r w:rsidRPr="00823560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:</w:t>
            </w:r>
          </w:p>
        </w:tc>
        <w:tc>
          <w:tcPr>
            <w:tcW w:w="810" w:type="dxa"/>
            <w:vMerge w:val="restart"/>
            <w:shd w:val="clear" w:color="auto" w:fill="auto"/>
          </w:tcPr>
          <w:p w14:paraId="361BAE57" w14:textId="77777777" w:rsidR="00AB3E1A" w:rsidRPr="004D044B" w:rsidRDefault="00AB3E1A" w:rsidP="00F061F8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ՀՀ պաշտպ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ա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նության նախարարություն</w:t>
            </w:r>
          </w:p>
          <w:p w14:paraId="5EFC0510" w14:textId="77777777" w:rsidR="00AB3E1A" w:rsidRPr="004D044B" w:rsidRDefault="00AB3E1A" w:rsidP="00F061F8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055B1F44" w14:textId="77777777" w:rsidR="00AB3E1A" w:rsidRPr="004D044B" w:rsidRDefault="00AB3E1A" w:rsidP="00F061F8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14:paraId="13CB2F20" w14:textId="77777777" w:rsidR="00AB3E1A" w:rsidRPr="004D044B" w:rsidRDefault="00AB3E1A" w:rsidP="00831A0F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ՀՀ վարչապետի աշխատակազմի միջազգային-իրավական հարցերով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ներկայացուցչի գրասենյակ</w:t>
            </w:r>
          </w:p>
        </w:tc>
        <w:tc>
          <w:tcPr>
            <w:tcW w:w="810" w:type="dxa"/>
            <w:vMerge w:val="restart"/>
            <w:shd w:val="clear" w:color="auto" w:fill="auto"/>
          </w:tcPr>
          <w:p w14:paraId="74DB93AC" w14:textId="77777777" w:rsidR="00AB3E1A" w:rsidRDefault="00AB3E1A" w:rsidP="00F061F8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Օ</w:t>
            </w:r>
            <w:r w:rsidRPr="00916F21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րենքով չարգելված այլ աղբյուրներ</w:t>
            </w:r>
          </w:p>
          <w:p w14:paraId="26BD1E67" w14:textId="77777777" w:rsidR="00AB3E1A" w:rsidRDefault="00AB3E1A" w:rsidP="00F061F8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40442511" w14:textId="77777777" w:rsidR="00AB3E1A" w:rsidRPr="00A122BA" w:rsidRDefault="00AB3E1A" w:rsidP="00F061F8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A122BA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21,360</w:t>
            </w:r>
          </w:p>
          <w:p w14:paraId="114EDA3D" w14:textId="77777777" w:rsidR="00AB3E1A" w:rsidRDefault="00AB3E1A" w:rsidP="00F061F8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19172091" w14:textId="77777777" w:rsidR="00AB3E1A" w:rsidRPr="004D044B" w:rsidRDefault="00AB3E1A" w:rsidP="00F061F8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7055DD" w:rsidRPr="004D044B" w14:paraId="68850F91" w14:textId="77777777" w:rsidTr="00D645BF">
        <w:trPr>
          <w:trHeight w:val="58"/>
        </w:trPr>
        <w:tc>
          <w:tcPr>
            <w:tcW w:w="1944" w:type="dxa"/>
            <w:vMerge/>
            <w:shd w:val="clear" w:color="auto" w:fill="F2F2F2" w:themeFill="background1" w:themeFillShade="F2"/>
          </w:tcPr>
          <w:p w14:paraId="3AD00766" w14:textId="77777777" w:rsidR="00AB3E1A" w:rsidRPr="004D044B" w:rsidRDefault="00AB3E1A" w:rsidP="00C540A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bookmarkStart w:id="0" w:name="_Hlk125635202"/>
          </w:p>
        </w:tc>
        <w:tc>
          <w:tcPr>
            <w:tcW w:w="1710" w:type="dxa"/>
            <w:vMerge w:val="restart"/>
            <w:shd w:val="clear" w:color="auto" w:fill="auto"/>
          </w:tcPr>
          <w:p w14:paraId="59B8A1D4" w14:textId="77777777" w:rsidR="00AB3E1A" w:rsidRPr="004D044B" w:rsidRDefault="00AB3E1A" w:rsidP="00C540A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2020թ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հունվարից մինչև 2022թ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դեկտեմբերն ընկած ժամանակահատվածում</w:t>
            </w:r>
          </w:p>
          <w:p w14:paraId="1B2530B0" w14:textId="77777777" w:rsidR="00AB3E1A" w:rsidRPr="004D044B" w:rsidRDefault="00AB3E1A" w:rsidP="00C540A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7CC98E46" w14:textId="77777777" w:rsidR="00AB3E1A" w:rsidRPr="004D044B" w:rsidRDefault="00AB3E1A" w:rsidP="00C540A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Վատ վերաբերմունքի արգելքի թեմայով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վերապատրաստվել է զինված ուժերի հրամանատարական կազմի 14%-ը, իսկ ռազմական ոստիկանների ղեկավար և ոչ ղեկավար կազմերի ծառայողների 17%-ը։</w:t>
            </w:r>
          </w:p>
          <w:p w14:paraId="5B64186D" w14:textId="77777777" w:rsidR="00AB3E1A" w:rsidRPr="004D044B" w:rsidRDefault="00AB3E1A" w:rsidP="00C540A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2A09F753" w14:textId="77777777" w:rsidR="00AB3E1A" w:rsidRPr="004D044B" w:rsidRDefault="00AB3E1A" w:rsidP="00C540A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Զինված ուժերում գրանցված վերադասի կողմից ստորադասի նկատմամբ բռնություն գործադրելու դեպքերի վիճակագրությունը հետևյալն է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  <w:p w14:paraId="5B61E9F1" w14:textId="77777777" w:rsidR="00AB3E1A" w:rsidRPr="004D044B" w:rsidRDefault="00AB3E1A" w:rsidP="00C540A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2020թ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՝ 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16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դեպք,</w:t>
            </w:r>
          </w:p>
          <w:p w14:paraId="5658A4A2" w14:textId="77777777" w:rsidR="00AB3E1A" w:rsidRPr="004D044B" w:rsidRDefault="00AB3E1A" w:rsidP="00C540A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2021թ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՝ 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18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դեպք,</w:t>
            </w:r>
          </w:p>
          <w:p w14:paraId="21B0ABC7" w14:textId="77777777" w:rsidR="00AB3E1A" w:rsidRPr="004D044B" w:rsidRDefault="00AB3E1A" w:rsidP="00C540A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2022թ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՝ 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35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դեպք,</w:t>
            </w:r>
          </w:p>
          <w:p w14:paraId="11BAAB5E" w14:textId="77777777" w:rsidR="00AB3E1A" w:rsidRPr="004D044B" w:rsidRDefault="00AB3E1A" w:rsidP="00C540A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414CDFDC" w14:textId="77777777" w:rsidR="00AB3E1A" w:rsidRPr="004D044B" w:rsidRDefault="00AB3E1A" w:rsidP="00C540A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Զինված ուժերում զինծառայողների կողմից ինքնավնասման դեպքերի վիճակագրությունը հետևյալն է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  <w:p w14:paraId="3D34C2EE" w14:textId="77777777" w:rsidR="00AB3E1A" w:rsidRPr="004D044B" w:rsidRDefault="00AB3E1A" w:rsidP="00C540A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2020թ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՝ 94 դեպք,</w:t>
            </w:r>
          </w:p>
          <w:p w14:paraId="2C26ED4B" w14:textId="77777777" w:rsidR="00AB3E1A" w:rsidRPr="004D044B" w:rsidRDefault="00AB3E1A" w:rsidP="00C540A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2021թ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՝ 94 դեպք,</w:t>
            </w:r>
          </w:p>
          <w:p w14:paraId="6C6A1F00" w14:textId="77777777" w:rsidR="00AB3E1A" w:rsidRDefault="00AB3E1A" w:rsidP="00C540A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2022թ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10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7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դեպք;</w:t>
            </w:r>
          </w:p>
          <w:p w14:paraId="3E342B27" w14:textId="77777777" w:rsidR="00AB3E1A" w:rsidRDefault="00AB3E1A" w:rsidP="00C540A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72683D39" w14:textId="77777777" w:rsidR="00AB3E1A" w:rsidRDefault="00AB3E1A" w:rsidP="00C540A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2401AD8B" w14:textId="77777777" w:rsidR="00AB3E1A" w:rsidRPr="004D044B" w:rsidRDefault="00AB3E1A" w:rsidP="00C540A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shd w:val="clear" w:color="auto" w:fill="auto"/>
          </w:tcPr>
          <w:p w14:paraId="6F6B6E75" w14:textId="77777777" w:rsidR="00AB3E1A" w:rsidRPr="004D044B" w:rsidRDefault="00AB3E1A" w:rsidP="00C540A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lastRenderedPageBreak/>
              <w:t>II</w:t>
            </w:r>
          </w:p>
        </w:tc>
        <w:tc>
          <w:tcPr>
            <w:tcW w:w="1260" w:type="dxa"/>
            <w:shd w:val="clear" w:color="auto" w:fill="auto"/>
          </w:tcPr>
          <w:p w14:paraId="07796ADB" w14:textId="77777777" w:rsidR="00AB3E1A" w:rsidRPr="004D044B" w:rsidRDefault="00AB3E1A" w:rsidP="00C540A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260" w:type="dxa"/>
            <w:shd w:val="clear" w:color="auto" w:fill="auto"/>
          </w:tcPr>
          <w:p w14:paraId="5804F9D9" w14:textId="77777777" w:rsidR="00AB3E1A" w:rsidRPr="004D044B" w:rsidRDefault="00AB3E1A" w:rsidP="00C540A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260" w:type="dxa"/>
            <w:shd w:val="clear" w:color="auto" w:fill="auto"/>
          </w:tcPr>
          <w:p w14:paraId="51F1CCB4" w14:textId="77777777" w:rsidR="00AB3E1A" w:rsidRPr="004D044B" w:rsidRDefault="00AB3E1A" w:rsidP="00C540A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710" w:type="dxa"/>
            <w:shd w:val="clear" w:color="auto" w:fill="auto"/>
          </w:tcPr>
          <w:p w14:paraId="4446EB2F" w14:textId="77777777" w:rsidR="00AB3E1A" w:rsidRPr="004D044B" w:rsidRDefault="00AB3E1A" w:rsidP="00C540A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2340" w:type="dxa"/>
            <w:vMerge/>
            <w:shd w:val="clear" w:color="auto" w:fill="F2F2F2" w:themeFill="background1" w:themeFillShade="F2"/>
          </w:tcPr>
          <w:p w14:paraId="6FB94316" w14:textId="77777777" w:rsidR="00AB3E1A" w:rsidRPr="004D044B" w:rsidRDefault="00AB3E1A" w:rsidP="00C540A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F2F2F2" w:themeFill="background1" w:themeFillShade="F2"/>
          </w:tcPr>
          <w:p w14:paraId="314F9B1A" w14:textId="77777777" w:rsidR="00AB3E1A" w:rsidRPr="004D044B" w:rsidRDefault="00AB3E1A" w:rsidP="00C540A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55FE14E1" w14:textId="77777777" w:rsidR="00AB3E1A" w:rsidRPr="004D044B" w:rsidRDefault="00AB3E1A" w:rsidP="00C540A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F2F2F2" w:themeFill="background1" w:themeFillShade="F2"/>
          </w:tcPr>
          <w:p w14:paraId="0F73CCD0" w14:textId="77777777" w:rsidR="00AB3E1A" w:rsidRPr="004D044B" w:rsidRDefault="00AB3E1A" w:rsidP="00C540A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bookmarkEnd w:id="0"/>
      <w:tr w:rsidR="007055DD" w:rsidRPr="003F76E2" w14:paraId="1FE011A3" w14:textId="77777777" w:rsidTr="006E0933">
        <w:trPr>
          <w:trHeight w:val="1110"/>
        </w:trPr>
        <w:tc>
          <w:tcPr>
            <w:tcW w:w="1944" w:type="dxa"/>
            <w:vMerge/>
            <w:shd w:val="clear" w:color="auto" w:fill="F2F2F2" w:themeFill="background1" w:themeFillShade="F2"/>
          </w:tcPr>
          <w:p w14:paraId="53B31CDE" w14:textId="77777777" w:rsidR="00AB3E1A" w:rsidRPr="004D044B" w:rsidRDefault="00AB3E1A" w:rsidP="00C540A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14:paraId="19675FC5" w14:textId="77777777" w:rsidR="00AB3E1A" w:rsidRPr="004D044B" w:rsidRDefault="00AB3E1A" w:rsidP="00C540A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shd w:val="clear" w:color="auto" w:fill="auto"/>
          </w:tcPr>
          <w:p w14:paraId="2DD1CA5B" w14:textId="77777777" w:rsidR="00AB3E1A" w:rsidRPr="004D044B" w:rsidRDefault="00AB3E1A" w:rsidP="00C540A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644CCAF7" w14:textId="77777777" w:rsidR="00AB3E1A" w:rsidRPr="004D044B" w:rsidRDefault="00AB3E1A" w:rsidP="00C540A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1.Վերապատրաստվել է զինված ուժերի հրամանատարական կազմի ևս 20%-ը</w:t>
            </w:r>
          </w:p>
          <w:p w14:paraId="711351A0" w14:textId="77777777" w:rsidR="00AB3E1A" w:rsidRPr="004D044B" w:rsidRDefault="00AB3E1A" w:rsidP="00C540A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0D2F568C" w14:textId="77777777" w:rsidR="00AB3E1A" w:rsidRPr="004D044B" w:rsidRDefault="00AB3E1A" w:rsidP="00C540A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2.Վերապատրաստվել է ռազմական ոստիկանության ղեկավար կազմի ևս 20%-ը</w:t>
            </w:r>
          </w:p>
          <w:p w14:paraId="6C17F03B" w14:textId="77777777" w:rsidR="00AB3E1A" w:rsidRPr="004D044B" w:rsidRDefault="00AB3E1A" w:rsidP="00C540A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6D67EA30" w14:textId="77777777" w:rsidR="00AB3E1A" w:rsidRPr="004D044B" w:rsidRDefault="00AB3E1A" w:rsidP="00C540A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3.Վերապատրաստվել է ռազմական ոստիկանության ոչ ղեկավար կազմի ևս 20%-ը</w:t>
            </w:r>
          </w:p>
        </w:tc>
        <w:tc>
          <w:tcPr>
            <w:tcW w:w="1260" w:type="dxa"/>
            <w:shd w:val="clear" w:color="auto" w:fill="auto"/>
          </w:tcPr>
          <w:p w14:paraId="46901CDD" w14:textId="77777777" w:rsidR="00AB3E1A" w:rsidRPr="004D044B" w:rsidRDefault="00AB3E1A" w:rsidP="00C540A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1.Վերապատրաստվել է զինված ուժերի հրամանատարական կազմի ևս 30%-ը</w:t>
            </w:r>
          </w:p>
          <w:p w14:paraId="21B013A4" w14:textId="77777777" w:rsidR="00AB3E1A" w:rsidRPr="004D044B" w:rsidRDefault="00AB3E1A" w:rsidP="00C540A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7AEE4DBF" w14:textId="77777777" w:rsidR="00AB3E1A" w:rsidRPr="004D044B" w:rsidRDefault="00AB3E1A" w:rsidP="00C540A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2.Վերապատրաստվել է ռազմական ոստիկանության ղեկավար կազմի ևս 30%-ը</w:t>
            </w:r>
          </w:p>
          <w:p w14:paraId="23298A0E" w14:textId="77777777" w:rsidR="00AB3E1A" w:rsidRPr="004D044B" w:rsidRDefault="00AB3E1A" w:rsidP="00C540A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0BA203B2" w14:textId="77777777" w:rsidR="00AB3E1A" w:rsidRPr="004D044B" w:rsidRDefault="00AB3E1A" w:rsidP="00C540A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3.Վերապատրաստվել է ռազմական ոստիկանության ոչ ղեկավար կազմի ևս 30%-ը</w:t>
            </w:r>
          </w:p>
        </w:tc>
        <w:tc>
          <w:tcPr>
            <w:tcW w:w="1260" w:type="dxa"/>
            <w:shd w:val="clear" w:color="auto" w:fill="auto"/>
          </w:tcPr>
          <w:p w14:paraId="61747783" w14:textId="77777777" w:rsidR="00AB3E1A" w:rsidRPr="004D044B" w:rsidRDefault="00AB3E1A" w:rsidP="00C540A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1.Վերապատրաստվել է զինված ուժերի հրամանատարական կազմի ևս 30%-ը</w:t>
            </w:r>
          </w:p>
          <w:p w14:paraId="4C19D11A" w14:textId="77777777" w:rsidR="00AB3E1A" w:rsidRPr="004D044B" w:rsidRDefault="00AB3E1A" w:rsidP="00C540A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1577BD98" w14:textId="77777777" w:rsidR="00AB3E1A" w:rsidRPr="004D044B" w:rsidRDefault="00AB3E1A" w:rsidP="00C540A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2.Վերապատրաստվել է ռազմական ոստիկանության ղեկավար կազմի ևս 30%-ը</w:t>
            </w:r>
          </w:p>
          <w:p w14:paraId="2DB14052" w14:textId="77777777" w:rsidR="00AB3E1A" w:rsidRPr="004D044B" w:rsidRDefault="00AB3E1A" w:rsidP="00C540A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03FD43F0" w14:textId="77777777" w:rsidR="00AB3E1A" w:rsidRPr="004D044B" w:rsidRDefault="00AB3E1A" w:rsidP="00C540A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3.Վերապատրաստվել է ռազմական ոստիկանության ոչ ղեկավար կազմի ևս 30%-ը</w:t>
            </w:r>
          </w:p>
        </w:tc>
        <w:tc>
          <w:tcPr>
            <w:tcW w:w="1710" w:type="dxa"/>
            <w:shd w:val="clear" w:color="auto" w:fill="auto"/>
          </w:tcPr>
          <w:p w14:paraId="2623FFDE" w14:textId="77777777" w:rsidR="00AB3E1A" w:rsidRPr="004D044B" w:rsidRDefault="00AB3E1A" w:rsidP="00C540A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F2F2F2" w:themeFill="background1" w:themeFillShade="F2"/>
          </w:tcPr>
          <w:p w14:paraId="4E1BAB88" w14:textId="77777777" w:rsidR="00AB3E1A" w:rsidRPr="004D044B" w:rsidRDefault="00AB3E1A" w:rsidP="00C540A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F2F2F2" w:themeFill="background1" w:themeFillShade="F2"/>
          </w:tcPr>
          <w:p w14:paraId="16906FFA" w14:textId="77777777" w:rsidR="00AB3E1A" w:rsidRPr="004D044B" w:rsidRDefault="00AB3E1A" w:rsidP="00C540A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3E248F0E" w14:textId="77777777" w:rsidR="00AB3E1A" w:rsidRPr="004D044B" w:rsidRDefault="00AB3E1A" w:rsidP="00C540A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F2F2F2" w:themeFill="background1" w:themeFillShade="F2"/>
          </w:tcPr>
          <w:p w14:paraId="1B90DFA2" w14:textId="77777777" w:rsidR="00AB3E1A" w:rsidRPr="004D044B" w:rsidRDefault="00AB3E1A" w:rsidP="00C540A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6B3188" w:rsidRPr="00BE627F" w14:paraId="3FC91CC6" w14:textId="77777777" w:rsidTr="006E0933">
        <w:trPr>
          <w:trHeight w:val="566"/>
        </w:trPr>
        <w:tc>
          <w:tcPr>
            <w:tcW w:w="1944" w:type="dxa"/>
            <w:vMerge w:val="restart"/>
            <w:shd w:val="clear" w:color="auto" w:fill="auto"/>
          </w:tcPr>
          <w:p w14:paraId="72114E23" w14:textId="77777777" w:rsidR="006423A0" w:rsidRDefault="006423A0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b/>
                <w:color w:val="000000" w:themeColor="text1"/>
                <w:sz w:val="16"/>
                <w:szCs w:val="16"/>
                <w:lang w:val="hy-AM"/>
              </w:rPr>
              <w:t>Գործողություն 2</w:t>
            </w:r>
            <w:r w:rsidRPr="004D044B">
              <w:rPr>
                <w:rFonts w:ascii="GHEA Grapalat" w:hAnsi="GHEA Grapalat" w:cs="Cambria Math"/>
                <w:b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b/>
                <w:color w:val="000000" w:themeColor="text1"/>
                <w:sz w:val="16"/>
                <w:szCs w:val="16"/>
                <w:lang w:val="hy-AM"/>
              </w:rPr>
              <w:t>6.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Վերապատրաստել քրեակատարողական ծառայության ղեկավար և ոչ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ղեկավար կազմի ծառայողներին, զինծառայողների նկատմամբ բռնության դեպքերով նախաձեռնված քրեական վարույթների օրինականության նկատմամբ հսկողություն իրականացնող զինվորական դատախազներին և վարույթ իրականացվնող քննիչներին ու դատավորներին՝ վատ վերաբերմունքի արգելքի թեմայով</w:t>
            </w:r>
            <w:r w:rsidR="00397500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։</w:t>
            </w:r>
          </w:p>
          <w:p w14:paraId="1CEF9033" w14:textId="77777777" w:rsidR="00397500" w:rsidRDefault="00397500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2D7BB531" w14:textId="77777777" w:rsidR="00397500" w:rsidRPr="00397500" w:rsidRDefault="00397500" w:rsidP="00397500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397500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Վերապատրաստումների կազմակերպումն ու անցկացումը հնարավորություն կընձեռի զարգացնել և ամրապնդել գիտելիքները, կարողություններն ու հմտությունները վատ վերաբերմունքի արգելքի թեմայով</w:t>
            </w:r>
          </w:p>
          <w:p w14:paraId="7DE2E945" w14:textId="77777777" w:rsidR="00397500" w:rsidRPr="004D044B" w:rsidRDefault="00397500" w:rsidP="00397500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397500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միջազգային-իրավական փաստաթղթերով ամրագրված մեխանիզմների և չափանիշների կիրառման վերաբերյալ։</w:t>
            </w:r>
          </w:p>
        </w:tc>
        <w:tc>
          <w:tcPr>
            <w:tcW w:w="1710" w:type="dxa"/>
            <w:vMerge w:val="restart"/>
            <w:shd w:val="clear" w:color="auto" w:fill="auto"/>
          </w:tcPr>
          <w:p w14:paraId="051BFF6B" w14:textId="77777777" w:rsidR="006423A0" w:rsidRPr="004D044B" w:rsidRDefault="006423A0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Ելակետային տվյալներ</w:t>
            </w:r>
          </w:p>
        </w:tc>
        <w:tc>
          <w:tcPr>
            <w:tcW w:w="6660" w:type="dxa"/>
            <w:gridSpan w:val="5"/>
            <w:shd w:val="clear" w:color="auto" w:fill="auto"/>
          </w:tcPr>
          <w:p w14:paraId="1E226F62" w14:textId="77777777" w:rsidR="006423A0" w:rsidRPr="004D044B" w:rsidRDefault="006423A0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Կատարողականի թիրախներ</w:t>
            </w:r>
          </w:p>
        </w:tc>
        <w:tc>
          <w:tcPr>
            <w:tcW w:w="2340" w:type="dxa"/>
            <w:shd w:val="clear" w:color="auto" w:fill="auto"/>
          </w:tcPr>
          <w:p w14:paraId="2A17CF54" w14:textId="77777777" w:rsidR="006423A0" w:rsidRPr="004D044B" w:rsidRDefault="006423A0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Արդյունքային քանակական և որակական ցուցանիշներ</w:t>
            </w:r>
          </w:p>
        </w:tc>
        <w:tc>
          <w:tcPr>
            <w:tcW w:w="810" w:type="dxa"/>
            <w:shd w:val="clear" w:color="auto" w:fill="auto"/>
          </w:tcPr>
          <w:p w14:paraId="6E79A35A" w14:textId="77777777" w:rsidR="006423A0" w:rsidRPr="004D044B" w:rsidRDefault="006423A0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Պատասխանատու մարմին</w:t>
            </w:r>
          </w:p>
        </w:tc>
        <w:tc>
          <w:tcPr>
            <w:tcW w:w="900" w:type="dxa"/>
            <w:shd w:val="clear" w:color="auto" w:fill="auto"/>
          </w:tcPr>
          <w:p w14:paraId="4B7CABBB" w14:textId="77777777" w:rsidR="006423A0" w:rsidRPr="004D044B" w:rsidRDefault="006423A0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Համակատարող մարմին</w:t>
            </w:r>
          </w:p>
        </w:tc>
        <w:tc>
          <w:tcPr>
            <w:tcW w:w="810" w:type="dxa"/>
            <w:shd w:val="clear" w:color="auto" w:fill="auto"/>
          </w:tcPr>
          <w:p w14:paraId="08D4FE7A" w14:textId="77777777" w:rsidR="006423A0" w:rsidRDefault="006423A0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Ֆինանսավորում</w:t>
            </w:r>
          </w:p>
          <w:p w14:paraId="6E33441E" w14:textId="77777777" w:rsidR="00A42279" w:rsidRPr="004D044B" w:rsidRDefault="00A42279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/հազ.դրամ/</w:t>
            </w:r>
          </w:p>
        </w:tc>
      </w:tr>
      <w:tr w:rsidR="006B3188" w:rsidRPr="005B32E5" w14:paraId="07FB750A" w14:textId="77777777" w:rsidTr="006E0933">
        <w:trPr>
          <w:trHeight w:val="58"/>
        </w:trPr>
        <w:tc>
          <w:tcPr>
            <w:tcW w:w="1944" w:type="dxa"/>
            <w:vMerge/>
            <w:shd w:val="clear" w:color="auto" w:fill="auto"/>
          </w:tcPr>
          <w:p w14:paraId="2161A4BC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14:paraId="39F97ABE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shd w:val="clear" w:color="auto" w:fill="auto"/>
          </w:tcPr>
          <w:p w14:paraId="32E69893" w14:textId="77777777" w:rsidR="00AB3E1A" w:rsidRPr="004D044B" w:rsidRDefault="00AB3E1A" w:rsidP="006423A0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2023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5378192A" w14:textId="77777777" w:rsidR="00AB3E1A" w:rsidRPr="004D044B" w:rsidRDefault="00AB3E1A" w:rsidP="006423A0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2024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970" w:type="dxa"/>
            <w:gridSpan w:val="2"/>
            <w:shd w:val="clear" w:color="auto" w:fill="auto"/>
          </w:tcPr>
          <w:p w14:paraId="416A5153" w14:textId="77777777" w:rsidR="00AB3E1A" w:rsidRPr="004D044B" w:rsidRDefault="00AB3E1A" w:rsidP="006423A0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2025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340" w:type="dxa"/>
            <w:vMerge w:val="restart"/>
            <w:shd w:val="clear" w:color="auto" w:fill="auto"/>
          </w:tcPr>
          <w:p w14:paraId="26BEBAAA" w14:textId="77777777" w:rsidR="00AB3E1A" w:rsidRPr="006A03F8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2.6.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Վերապատրաստվել է քրեակատարողական ծառայության ղեկավար և ոչ ղեկավար կազմի ծառայողների 100%-ը</w:t>
            </w:r>
            <w:r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:</w:t>
            </w:r>
          </w:p>
          <w:p w14:paraId="7E0BD99B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27A804F3" w14:textId="77777777" w:rsidR="00AB3E1A" w:rsidRPr="00823560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6A03F8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 xml:space="preserve">6.2.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Վերապատրաստվել է զինծառայողների մահվան դեպքեր քննող քննիչների, դատավորների, զինվորական դատախազների 100%-ը</w:t>
            </w:r>
            <w:r w:rsidRPr="00823560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և վ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երապատրաստումներն իրականացվել են Միավորված ազգերի կազմակերպության և Եվրոպայի խորհրդի միջազգային-իրավական չափանիշների հիման վրա</w:t>
            </w:r>
            <w:r w:rsidRPr="00823560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՝ վ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երապատրաստումներն իրականաց</w:t>
            </w:r>
            <w:r w:rsidRPr="00823560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ել</w:t>
            </w:r>
            <w:r w:rsidRPr="00823560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ով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առնվազն 4 (չորս) ակադեմիական ժամ տևողությամբ</w:t>
            </w:r>
            <w:r w:rsidRPr="00823560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:</w:t>
            </w:r>
          </w:p>
          <w:p w14:paraId="73D298A5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7136DEE2" w14:textId="77777777" w:rsidR="00AB3E1A" w:rsidRPr="00065A09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823560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2.6.3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Վերապատրաստումից հետո իրականացված գիտելիքների ստուգման արդյունքում վերապատրաստվածները ցուցաբերել են առնվազն 80% իմացություն</w:t>
            </w:r>
            <w:r w:rsidRPr="00065A09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:</w:t>
            </w:r>
          </w:p>
        </w:tc>
        <w:tc>
          <w:tcPr>
            <w:tcW w:w="810" w:type="dxa"/>
            <w:vMerge w:val="restart"/>
            <w:shd w:val="clear" w:color="auto" w:fill="auto"/>
          </w:tcPr>
          <w:p w14:paraId="61118880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արդարադատության նախարարություն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78AE6ED6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արդարադատության ակադեմիա (համաձայնությամբ)</w:t>
            </w:r>
          </w:p>
          <w:p w14:paraId="56DF0DDD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4623B685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քննչական կոմիտե (համաձայնությամբ)</w:t>
            </w:r>
          </w:p>
          <w:p w14:paraId="631DE0FC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0C4D0721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</w:t>
            </w:r>
            <w:r w:rsidRPr="004D044B">
              <w:rPr>
                <w:rFonts w:ascii="GHEA Grapalat" w:eastAsia="Calibri" w:hAnsi="GHEA Grapalat" w:cs="Times New Roman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գլխավոր դատախազություն (համաձայնությամբ)</w:t>
            </w:r>
          </w:p>
          <w:p w14:paraId="02173FD4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50F85C64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Դատավորների ընդհանուր ժողովի ուսումնական հարցերի հանձնաժողով (համաձայնությամբ)</w:t>
            </w:r>
          </w:p>
          <w:p w14:paraId="62FD40E5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28AF767F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Միջազգային -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իրավական հարցերով ներկայացուցչի գրասենյակ</w:t>
            </w:r>
          </w:p>
        </w:tc>
        <w:tc>
          <w:tcPr>
            <w:tcW w:w="810" w:type="dxa"/>
            <w:vMerge w:val="restart"/>
            <w:shd w:val="clear" w:color="auto" w:fill="auto"/>
          </w:tcPr>
          <w:p w14:paraId="6E61AFCA" w14:textId="77777777" w:rsidR="00AB3E1A" w:rsidRDefault="00AB3E1A" w:rsidP="0078122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Օ</w:t>
            </w:r>
            <w:r w:rsidRPr="00916F21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րենքով չարգելված այլ աղբյուրներ</w:t>
            </w:r>
          </w:p>
          <w:p w14:paraId="34A1C76D" w14:textId="77777777" w:rsidR="00AB3E1A" w:rsidRDefault="00AB3E1A" w:rsidP="006D665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3D6C81EE" w14:textId="77777777" w:rsidR="00AB3E1A" w:rsidRPr="00BD6FF1" w:rsidRDefault="00AB3E1A" w:rsidP="00BD6FF1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BD6FF1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    15,828 </w:t>
            </w:r>
          </w:p>
          <w:p w14:paraId="06C15F6E" w14:textId="77777777" w:rsidR="00AB3E1A" w:rsidRDefault="00AB3E1A" w:rsidP="006D665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4376BBE1" w14:textId="77777777" w:rsidR="00AB3E1A" w:rsidRDefault="00AB3E1A" w:rsidP="006D665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3D127411" w14:textId="77777777" w:rsidR="00AB3E1A" w:rsidRPr="004D044B" w:rsidRDefault="00AB3E1A" w:rsidP="006D665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5438DF" w:rsidRPr="00BE627F" w14:paraId="6EB15768" w14:textId="77777777" w:rsidTr="006E0933">
        <w:trPr>
          <w:trHeight w:val="58"/>
        </w:trPr>
        <w:tc>
          <w:tcPr>
            <w:tcW w:w="1944" w:type="dxa"/>
            <w:vMerge/>
            <w:shd w:val="clear" w:color="auto" w:fill="auto"/>
          </w:tcPr>
          <w:p w14:paraId="54C5B156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14:paraId="3F310CA1" w14:textId="77777777" w:rsidR="00AB3E1A" w:rsidRPr="004D044B" w:rsidRDefault="00AB3E1A" w:rsidP="006423A0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2020թ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հունվարից մինչև 2022թ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դեկտեմբերն ընկած ժամանակահատվածում ՀՀ ԱՆ քրեակատարողական ծառայության ղեկավար և ոչ ղեկավար կազմի ծառայողներից Խոշտանգման, անմարդակային և արժանապատվությունը նվաստացնող վերաբերմունքի և պատժի կանխարգելումը քրեակատարողական հիմնարկում թեմայով վերապատրաստման է մասնակցել 20 աշխատակից։ Նույն թեման ընդգրկված է եղել նաև ընդհանուր բնույթի վերապատրաստումների շրջանակներում, որին մասնակցել է 1640 աշխատակից։</w:t>
            </w:r>
          </w:p>
          <w:p w14:paraId="57BE54E7" w14:textId="77777777" w:rsidR="00AB3E1A" w:rsidRPr="004D044B" w:rsidRDefault="00AB3E1A" w:rsidP="006423A0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3BCC08A5" w14:textId="77777777" w:rsidR="00AB3E1A" w:rsidRPr="004D044B" w:rsidRDefault="00AB3E1A" w:rsidP="006423A0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2020թ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հունվարից մինչև 2022թ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դեկտեմբերն ընկած ժամանակահատվածում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  <w:p w14:paraId="1D747CE8" w14:textId="77777777" w:rsidR="00AB3E1A" w:rsidRPr="004D044B" w:rsidRDefault="00AB3E1A" w:rsidP="006423A0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18E89764" w14:textId="77777777" w:rsidR="00AB3E1A" w:rsidRPr="004D044B" w:rsidRDefault="00AB3E1A" w:rsidP="006423A0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ՀՀ արդարադատության ակադեմիայում վատ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վերաբերմունքի արգելքի թեմայով պարտադիր վերապատրաստման են մասնակցել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  <w:p w14:paraId="2E049944" w14:textId="77777777" w:rsidR="00AB3E1A" w:rsidRPr="004D044B" w:rsidRDefault="00AB3E1A" w:rsidP="006423A0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Քննչական կոմիտեի զինվորական քննչական գլխավոր վարչության 11 քննիչ,</w:t>
            </w:r>
          </w:p>
          <w:p w14:paraId="0178998D" w14:textId="77777777" w:rsidR="00AB3E1A" w:rsidRPr="004D044B" w:rsidRDefault="00AB3E1A" w:rsidP="006423A0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10 զինվորական դատախազ,</w:t>
            </w:r>
          </w:p>
          <w:p w14:paraId="0AA77385" w14:textId="77777777" w:rsidR="00AB3E1A" w:rsidRPr="004D044B" w:rsidRDefault="00AB3E1A" w:rsidP="006423A0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100 դատավոր։</w:t>
            </w:r>
          </w:p>
          <w:p w14:paraId="550758C2" w14:textId="77777777" w:rsidR="00AB3E1A" w:rsidRPr="004D044B" w:rsidRDefault="00AB3E1A" w:rsidP="006423A0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15E4EC99" w14:textId="77777777" w:rsidR="00AB3E1A" w:rsidRPr="004D044B" w:rsidRDefault="00AB3E1A" w:rsidP="006423A0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Ընդհանուր առմամբ (ներառյալ՝ այլ ձևաչափերով) վերապատրաստվել է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  <w:p w14:paraId="0A556AC6" w14:textId="77777777" w:rsidR="00AB3E1A" w:rsidRDefault="00AB3E1A" w:rsidP="006423A0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Քննչական կոմիտեի զինվորական քննչական գլխավոր վարչության քննիչների 25,7%-ը</w:t>
            </w:r>
          </w:p>
          <w:p w14:paraId="09EDE275" w14:textId="77777777" w:rsidR="00AB3E1A" w:rsidRPr="004D044B" w:rsidRDefault="00AB3E1A" w:rsidP="003126A3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shd w:val="clear" w:color="auto" w:fill="auto"/>
          </w:tcPr>
          <w:p w14:paraId="061562A5" w14:textId="77777777" w:rsidR="00AB3E1A" w:rsidRPr="004D044B" w:rsidRDefault="00AB3E1A" w:rsidP="006423A0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lastRenderedPageBreak/>
              <w:t>II</w:t>
            </w:r>
          </w:p>
        </w:tc>
        <w:tc>
          <w:tcPr>
            <w:tcW w:w="1260" w:type="dxa"/>
            <w:shd w:val="clear" w:color="auto" w:fill="auto"/>
          </w:tcPr>
          <w:p w14:paraId="7D7619FF" w14:textId="77777777" w:rsidR="00AB3E1A" w:rsidRPr="004D044B" w:rsidRDefault="00AB3E1A" w:rsidP="006423A0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260" w:type="dxa"/>
            <w:shd w:val="clear" w:color="auto" w:fill="auto"/>
          </w:tcPr>
          <w:p w14:paraId="36D04579" w14:textId="77777777" w:rsidR="00AB3E1A" w:rsidRPr="004D044B" w:rsidRDefault="00AB3E1A" w:rsidP="006423A0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260" w:type="dxa"/>
            <w:shd w:val="clear" w:color="auto" w:fill="auto"/>
          </w:tcPr>
          <w:p w14:paraId="6F05F3EB" w14:textId="77777777" w:rsidR="00AB3E1A" w:rsidRPr="004D044B" w:rsidRDefault="00AB3E1A" w:rsidP="006423A0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710" w:type="dxa"/>
            <w:shd w:val="clear" w:color="auto" w:fill="auto"/>
          </w:tcPr>
          <w:p w14:paraId="526B6AB7" w14:textId="77777777" w:rsidR="00AB3E1A" w:rsidRPr="004D044B" w:rsidRDefault="00AB3E1A" w:rsidP="006423A0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2340" w:type="dxa"/>
            <w:vMerge/>
            <w:shd w:val="clear" w:color="auto" w:fill="auto"/>
          </w:tcPr>
          <w:p w14:paraId="7DE9E17E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14:paraId="107C9803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16E05AAC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14:paraId="38033913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5438DF" w:rsidRPr="003F76E2" w14:paraId="54DF6874" w14:textId="77777777" w:rsidTr="006E0933">
        <w:trPr>
          <w:trHeight w:val="1110"/>
        </w:trPr>
        <w:tc>
          <w:tcPr>
            <w:tcW w:w="1944" w:type="dxa"/>
            <w:vMerge/>
            <w:shd w:val="clear" w:color="auto" w:fill="auto"/>
          </w:tcPr>
          <w:p w14:paraId="247311E4" w14:textId="77777777" w:rsidR="00AB3E1A" w:rsidRPr="004D044B" w:rsidRDefault="00AB3E1A" w:rsidP="006423A0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14:paraId="6D821AE3" w14:textId="77777777" w:rsidR="00AB3E1A" w:rsidRPr="004D044B" w:rsidRDefault="00AB3E1A" w:rsidP="006423A0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shd w:val="clear" w:color="auto" w:fill="auto"/>
          </w:tcPr>
          <w:p w14:paraId="334E661C" w14:textId="77777777" w:rsidR="00AB3E1A" w:rsidRPr="004D044B" w:rsidRDefault="00AB3E1A" w:rsidP="006423A0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14:paraId="61B00C86" w14:textId="77777777" w:rsidR="00AB3E1A" w:rsidRPr="004D044B" w:rsidRDefault="00AB3E1A" w:rsidP="00AB3E1A">
            <w:pPr>
              <w:pStyle w:val="ListParagraph"/>
              <w:ind w:left="0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1.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Վերապատրաստվել է քրեակատարողական ծառայության ղեկավար և ոչ ղեկավար կազմի ծառայողների 30%-ը</w:t>
            </w:r>
          </w:p>
          <w:p w14:paraId="39DD4E0B" w14:textId="77777777" w:rsidR="00AB3E1A" w:rsidRPr="004D044B" w:rsidRDefault="00AB3E1A" w:rsidP="006423A0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7A07BBE8" w14:textId="77777777" w:rsidR="00AB3E1A" w:rsidRPr="004D044B" w:rsidRDefault="00E919ED" w:rsidP="00E919ED">
            <w:pPr>
              <w:pStyle w:val="ListParagraph"/>
              <w:ind w:left="0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C16C5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2.</w:t>
            </w:r>
            <w:r w:rsidR="00AB3E1A"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Վերապատրաստվել է զինծառայողների նկատմամբ բռնության դեպքեր քննող քննիչների 30%-ը</w:t>
            </w:r>
          </w:p>
          <w:p w14:paraId="15C0B12A" w14:textId="77777777" w:rsidR="00E919ED" w:rsidRDefault="00E919ED" w:rsidP="00E919ED">
            <w:pPr>
              <w:pStyle w:val="ListParagraph"/>
              <w:ind w:left="0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1C5951BB" w14:textId="77777777" w:rsidR="00AB3E1A" w:rsidRPr="00E919ED" w:rsidRDefault="00E919ED" w:rsidP="00E919ED">
            <w:pPr>
              <w:pStyle w:val="ListParagraph"/>
              <w:ind w:left="0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C16C5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3.</w:t>
            </w:r>
            <w:r w:rsidR="00AB3E1A" w:rsidRPr="00E919ED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Վերապատրաստվել է զինծառայողների նկատմամբ բռնության դեպքեր քննող դատավորների 30%-ը</w:t>
            </w:r>
          </w:p>
          <w:p w14:paraId="29A132A0" w14:textId="77777777" w:rsidR="00AB3E1A" w:rsidRPr="004D044B" w:rsidRDefault="00AB3E1A" w:rsidP="006423A0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281FE6BD" w14:textId="77777777" w:rsidR="00221DDC" w:rsidRPr="00221DDC" w:rsidRDefault="00221DDC" w:rsidP="00221DDC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221DDC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Վերապատ</w:t>
            </w:r>
          </w:p>
          <w:p w14:paraId="6AE3A67E" w14:textId="77777777" w:rsidR="00221DDC" w:rsidRPr="00221DDC" w:rsidRDefault="00221DDC" w:rsidP="00221DDC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221DDC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րաստվել է</w:t>
            </w:r>
          </w:p>
          <w:p w14:paraId="3A7714B4" w14:textId="77777777" w:rsidR="00221DDC" w:rsidRPr="00221DDC" w:rsidRDefault="00221DDC" w:rsidP="00221DDC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221DDC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զինծառայող</w:t>
            </w:r>
          </w:p>
          <w:p w14:paraId="05620AA5" w14:textId="77777777" w:rsidR="00221DDC" w:rsidRPr="00221DDC" w:rsidRDefault="00221DDC" w:rsidP="00221DDC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221DDC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ների</w:t>
            </w:r>
          </w:p>
          <w:p w14:paraId="1D3F19D6" w14:textId="77777777" w:rsidR="00221DDC" w:rsidRPr="00221DDC" w:rsidRDefault="00221DDC" w:rsidP="00221DDC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221DDC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նկատմամբ</w:t>
            </w:r>
          </w:p>
          <w:p w14:paraId="18CEDB92" w14:textId="77777777" w:rsidR="00221DDC" w:rsidRPr="00221DDC" w:rsidRDefault="00221DDC" w:rsidP="00221DDC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221DDC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բռնության</w:t>
            </w:r>
          </w:p>
          <w:p w14:paraId="52CA25B0" w14:textId="77777777" w:rsidR="00221DDC" w:rsidRPr="00221DDC" w:rsidRDefault="00221DDC" w:rsidP="00221DDC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221DDC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դեպքերով</w:t>
            </w:r>
          </w:p>
          <w:p w14:paraId="3014ACE0" w14:textId="77777777" w:rsidR="00221DDC" w:rsidRPr="00221DDC" w:rsidRDefault="00221DDC" w:rsidP="00221DDC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221DDC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նախաձեռնվ</w:t>
            </w:r>
            <w:r w:rsidRPr="00221DDC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ած</w:t>
            </w:r>
          </w:p>
          <w:p w14:paraId="2438E259" w14:textId="77777777" w:rsidR="00221DDC" w:rsidRPr="00221DDC" w:rsidRDefault="00221DDC" w:rsidP="00221DDC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221DDC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քրեական</w:t>
            </w:r>
          </w:p>
          <w:p w14:paraId="3550230F" w14:textId="77777777" w:rsidR="00221DDC" w:rsidRPr="00221DDC" w:rsidRDefault="00221DDC" w:rsidP="00221DDC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221DDC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վարույթների</w:t>
            </w:r>
          </w:p>
          <w:p w14:paraId="5E5DCF2A" w14:textId="77777777" w:rsidR="00221DDC" w:rsidRPr="00221DDC" w:rsidRDefault="00221DDC" w:rsidP="00221DDC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221DDC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օրինականության</w:t>
            </w:r>
          </w:p>
          <w:p w14:paraId="4FE15A7E" w14:textId="77777777" w:rsidR="00221DDC" w:rsidRPr="00221DDC" w:rsidRDefault="00221DDC" w:rsidP="00221DDC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221DDC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նկատմամբ</w:t>
            </w:r>
          </w:p>
          <w:p w14:paraId="1359849E" w14:textId="77777777" w:rsidR="00221DDC" w:rsidRPr="00221DDC" w:rsidRDefault="00221DDC" w:rsidP="00221DDC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221DDC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հսկողություն</w:t>
            </w:r>
          </w:p>
          <w:p w14:paraId="6C416A00" w14:textId="77777777" w:rsidR="00221DDC" w:rsidRPr="00221DDC" w:rsidRDefault="00221DDC" w:rsidP="00221DDC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221DDC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իրականացնող</w:t>
            </w:r>
          </w:p>
          <w:p w14:paraId="248C8294" w14:textId="77777777" w:rsidR="00221DDC" w:rsidRPr="00221DDC" w:rsidRDefault="00221DDC" w:rsidP="00221DDC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221DDC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զինվորական</w:t>
            </w:r>
          </w:p>
          <w:p w14:paraId="3D7A35EB" w14:textId="77777777" w:rsidR="00AB3E1A" w:rsidRPr="00221DDC" w:rsidRDefault="00221DDC" w:rsidP="00221DDC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221DDC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դատախազների 30%-ը</w:t>
            </w:r>
          </w:p>
        </w:tc>
        <w:tc>
          <w:tcPr>
            <w:tcW w:w="1260" w:type="dxa"/>
            <w:shd w:val="clear" w:color="auto" w:fill="auto"/>
          </w:tcPr>
          <w:p w14:paraId="14733D29" w14:textId="77777777" w:rsidR="00AB3E1A" w:rsidRPr="004D044B" w:rsidRDefault="00AB3E1A" w:rsidP="006423A0">
            <w:pPr>
              <w:pStyle w:val="ListParagraph"/>
              <w:numPr>
                <w:ilvl w:val="0"/>
                <w:numId w:val="41"/>
              </w:numPr>
              <w:tabs>
                <w:tab w:val="left" w:pos="192"/>
              </w:tabs>
              <w:ind w:left="0" w:firstLine="0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Վերապատրաստվել է քրեակատարողական ծառայության ղեկավար և ոչ ղեկավար կազմի ծառայողների ևս 20%-ը</w:t>
            </w:r>
          </w:p>
          <w:p w14:paraId="23FDF7A2" w14:textId="77777777" w:rsidR="00AB3E1A" w:rsidRPr="004D044B" w:rsidRDefault="00AB3E1A" w:rsidP="006423A0">
            <w:pPr>
              <w:tabs>
                <w:tab w:val="left" w:pos="192"/>
              </w:tabs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6111BBFF" w14:textId="77777777" w:rsidR="00AB3E1A" w:rsidRPr="004D044B" w:rsidRDefault="00AB3E1A" w:rsidP="006423A0">
            <w:pPr>
              <w:pStyle w:val="ListParagraph"/>
              <w:numPr>
                <w:ilvl w:val="0"/>
                <w:numId w:val="41"/>
              </w:numPr>
              <w:tabs>
                <w:tab w:val="left" w:pos="192"/>
              </w:tabs>
              <w:ind w:left="0" w:firstLine="0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Վերապատրաստվել է զինծառայողների նկատմամբ բռնության դեպքեր քննող քննիչների ևս 20%-ը</w:t>
            </w:r>
          </w:p>
          <w:p w14:paraId="0065FDAF" w14:textId="77777777" w:rsidR="00AB3E1A" w:rsidRPr="004D044B" w:rsidRDefault="00AB3E1A" w:rsidP="006423A0">
            <w:pPr>
              <w:tabs>
                <w:tab w:val="left" w:pos="192"/>
              </w:tabs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63C1C018" w14:textId="77777777" w:rsidR="00AB3E1A" w:rsidRPr="004D044B" w:rsidRDefault="00AB3E1A" w:rsidP="006423A0">
            <w:pPr>
              <w:pStyle w:val="ListParagraph"/>
              <w:numPr>
                <w:ilvl w:val="0"/>
                <w:numId w:val="41"/>
              </w:numPr>
              <w:tabs>
                <w:tab w:val="left" w:pos="192"/>
              </w:tabs>
              <w:ind w:left="0" w:firstLine="0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Վերապատրաստվել է զինծառայողների նկատմամբ բռնության դեպքեր քննող դատավորների ևս 20%-ը</w:t>
            </w:r>
          </w:p>
          <w:p w14:paraId="1AF3484B" w14:textId="77777777" w:rsidR="00AB3E1A" w:rsidRPr="004D044B" w:rsidRDefault="00AB3E1A" w:rsidP="006423A0">
            <w:pPr>
              <w:tabs>
                <w:tab w:val="left" w:pos="192"/>
              </w:tabs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02291282" w14:textId="77777777" w:rsidR="00221DDC" w:rsidRPr="00221DDC" w:rsidRDefault="00221DDC" w:rsidP="00221DDC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221DDC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Վերապատրաստվել է</w:t>
            </w:r>
          </w:p>
          <w:p w14:paraId="7CB7AD9C" w14:textId="77777777" w:rsidR="00221DDC" w:rsidRPr="00221DDC" w:rsidRDefault="00221DDC" w:rsidP="00221DDC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221DDC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զինծառայողների</w:t>
            </w:r>
          </w:p>
          <w:p w14:paraId="2D8C3635" w14:textId="77777777" w:rsidR="00221DDC" w:rsidRPr="00221DDC" w:rsidRDefault="00221DDC" w:rsidP="00221DDC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221DDC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նկատմամբ բռնության</w:t>
            </w:r>
          </w:p>
          <w:p w14:paraId="77085575" w14:textId="77777777" w:rsidR="00221DDC" w:rsidRPr="00221DDC" w:rsidRDefault="00221DDC" w:rsidP="00221DDC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221DDC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դեպքերով</w:t>
            </w:r>
          </w:p>
          <w:p w14:paraId="15C37147" w14:textId="77777777" w:rsidR="00221DDC" w:rsidRPr="00221DDC" w:rsidRDefault="00221DDC" w:rsidP="00221DDC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221DDC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նախաձեռնվ</w:t>
            </w:r>
            <w:r w:rsidRPr="00221DDC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ած</w:t>
            </w:r>
          </w:p>
          <w:p w14:paraId="05DD695E" w14:textId="77777777" w:rsidR="00221DDC" w:rsidRPr="00221DDC" w:rsidRDefault="00221DDC" w:rsidP="00221DDC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221DDC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քրեական վարույթների</w:t>
            </w:r>
          </w:p>
          <w:p w14:paraId="1A1FF3F2" w14:textId="77777777" w:rsidR="00221DDC" w:rsidRPr="00221DDC" w:rsidRDefault="00221DDC" w:rsidP="00221DDC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221DDC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օրինականության</w:t>
            </w:r>
          </w:p>
          <w:p w14:paraId="56DE589D" w14:textId="77777777" w:rsidR="00221DDC" w:rsidRPr="00221DDC" w:rsidRDefault="00221DDC" w:rsidP="00221DDC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221DDC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նկատմամբ</w:t>
            </w:r>
          </w:p>
          <w:p w14:paraId="2AFA66BD" w14:textId="77777777" w:rsidR="00221DDC" w:rsidRPr="00221DDC" w:rsidRDefault="00221DDC" w:rsidP="00221DDC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221DDC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հսկողություն</w:t>
            </w:r>
          </w:p>
          <w:p w14:paraId="6344231F" w14:textId="77777777" w:rsidR="00221DDC" w:rsidRPr="00221DDC" w:rsidRDefault="00221DDC" w:rsidP="00221DDC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221DDC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իրականացնող</w:t>
            </w:r>
          </w:p>
          <w:p w14:paraId="48043A85" w14:textId="77777777" w:rsidR="00221DDC" w:rsidRPr="00221DDC" w:rsidRDefault="00221DDC" w:rsidP="00221DDC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221DDC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զինվորական</w:t>
            </w:r>
          </w:p>
          <w:p w14:paraId="6545ED7C" w14:textId="77777777" w:rsidR="00221DDC" w:rsidRPr="00221DDC" w:rsidRDefault="00221DDC" w:rsidP="00221DDC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221DDC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դատախազների</w:t>
            </w:r>
          </w:p>
          <w:p w14:paraId="46B4A0D6" w14:textId="77777777" w:rsidR="00AB3E1A" w:rsidRPr="00221DDC" w:rsidRDefault="00221DDC" w:rsidP="00221DDC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221DDC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ևս 20%-ը </w:t>
            </w:r>
          </w:p>
        </w:tc>
        <w:tc>
          <w:tcPr>
            <w:tcW w:w="1260" w:type="dxa"/>
            <w:shd w:val="clear" w:color="auto" w:fill="auto"/>
          </w:tcPr>
          <w:p w14:paraId="1A8B1613" w14:textId="77777777" w:rsidR="00AB3E1A" w:rsidRPr="004D044B" w:rsidRDefault="00AB3E1A" w:rsidP="006423A0">
            <w:pPr>
              <w:pStyle w:val="ListParagraph"/>
              <w:numPr>
                <w:ilvl w:val="0"/>
                <w:numId w:val="42"/>
              </w:numPr>
              <w:tabs>
                <w:tab w:val="left" w:pos="240"/>
              </w:tabs>
              <w:ind w:left="0" w:firstLine="0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Վերապատրաստվել է քրեակատարողական ծառայության ղեկավար և ոչ ղեկավար կազմի ծառայողների ևս 30%-ը</w:t>
            </w:r>
          </w:p>
          <w:p w14:paraId="64DA92B1" w14:textId="77777777" w:rsidR="00AB3E1A" w:rsidRPr="004D044B" w:rsidRDefault="00AB3E1A" w:rsidP="006423A0">
            <w:pPr>
              <w:tabs>
                <w:tab w:val="left" w:pos="240"/>
              </w:tabs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303A8E8E" w14:textId="77777777" w:rsidR="00AB3E1A" w:rsidRPr="004D044B" w:rsidRDefault="00AB3E1A" w:rsidP="006423A0">
            <w:pPr>
              <w:pStyle w:val="ListParagraph"/>
              <w:numPr>
                <w:ilvl w:val="0"/>
                <w:numId w:val="42"/>
              </w:numPr>
              <w:tabs>
                <w:tab w:val="left" w:pos="240"/>
              </w:tabs>
              <w:ind w:left="0" w:firstLine="0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Վերապատրաստվել է զինծառայողների նկատմամբ բռնության դեպքեր քննող քննիչների ևս 30%-ը</w:t>
            </w:r>
          </w:p>
          <w:p w14:paraId="517BB9E6" w14:textId="77777777" w:rsidR="00AB3E1A" w:rsidRPr="004D044B" w:rsidRDefault="00AB3E1A" w:rsidP="006423A0">
            <w:pPr>
              <w:tabs>
                <w:tab w:val="left" w:pos="240"/>
              </w:tabs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12977E01" w14:textId="77777777" w:rsidR="00AB3E1A" w:rsidRPr="004D044B" w:rsidRDefault="00AB3E1A" w:rsidP="006423A0">
            <w:pPr>
              <w:pStyle w:val="ListParagraph"/>
              <w:numPr>
                <w:ilvl w:val="0"/>
                <w:numId w:val="42"/>
              </w:numPr>
              <w:tabs>
                <w:tab w:val="left" w:pos="240"/>
              </w:tabs>
              <w:ind w:left="0" w:firstLine="0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Վերապատրաստվել է զինծառայողների նկատմամբ բռնության դեպքեր քննող դատավորների ևս 30%-ը</w:t>
            </w:r>
          </w:p>
          <w:p w14:paraId="58C9B0D9" w14:textId="77777777" w:rsidR="00AB3E1A" w:rsidRDefault="00AB3E1A" w:rsidP="006423A0">
            <w:pPr>
              <w:tabs>
                <w:tab w:val="left" w:pos="240"/>
              </w:tabs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4C924F6B" w14:textId="77777777" w:rsidR="00733E8A" w:rsidRPr="004D044B" w:rsidRDefault="00733E8A" w:rsidP="006423A0">
            <w:pPr>
              <w:tabs>
                <w:tab w:val="left" w:pos="240"/>
              </w:tabs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23FDACDD" w14:textId="77777777" w:rsidR="00733E8A" w:rsidRPr="00733E8A" w:rsidRDefault="00733E8A" w:rsidP="00733E8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733E8A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Վերապատրաստվել է</w:t>
            </w:r>
          </w:p>
          <w:p w14:paraId="55DD70D4" w14:textId="77777777" w:rsidR="00733E8A" w:rsidRPr="00733E8A" w:rsidRDefault="00733E8A" w:rsidP="00733E8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733E8A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զինծառայողների նկատմամբ</w:t>
            </w:r>
          </w:p>
          <w:p w14:paraId="2B3E46FD" w14:textId="77777777" w:rsidR="00733E8A" w:rsidRPr="00733E8A" w:rsidRDefault="00733E8A" w:rsidP="00733E8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733E8A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բռնության դեպքերով</w:t>
            </w:r>
          </w:p>
          <w:p w14:paraId="0F3626D0" w14:textId="77777777" w:rsidR="00733E8A" w:rsidRPr="00733E8A" w:rsidRDefault="00733E8A" w:rsidP="00733E8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733E8A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նախաձեռնված քրեական</w:t>
            </w:r>
          </w:p>
          <w:p w14:paraId="2B7BB74E" w14:textId="77777777" w:rsidR="00733E8A" w:rsidRPr="00733E8A" w:rsidRDefault="00733E8A" w:rsidP="00733E8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733E8A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վարույթների օրինականության</w:t>
            </w:r>
          </w:p>
          <w:p w14:paraId="4433F896" w14:textId="77777777" w:rsidR="00733E8A" w:rsidRPr="00733E8A" w:rsidRDefault="00733E8A" w:rsidP="00733E8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733E8A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նկատմամբ հսկողություն</w:t>
            </w:r>
          </w:p>
          <w:p w14:paraId="18D476C0" w14:textId="77777777" w:rsidR="00733E8A" w:rsidRPr="00733E8A" w:rsidRDefault="00733E8A" w:rsidP="00733E8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733E8A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իրականացնող զինվորական</w:t>
            </w:r>
          </w:p>
          <w:p w14:paraId="29DC5893" w14:textId="77777777" w:rsidR="00AB3E1A" w:rsidRPr="00733E8A" w:rsidRDefault="00733E8A" w:rsidP="00733E8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733E8A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դատախազների ևս 30%-ը </w:t>
            </w:r>
          </w:p>
        </w:tc>
        <w:tc>
          <w:tcPr>
            <w:tcW w:w="1710" w:type="dxa"/>
            <w:shd w:val="clear" w:color="auto" w:fill="auto"/>
          </w:tcPr>
          <w:p w14:paraId="053EDB6B" w14:textId="77777777" w:rsidR="00AB3E1A" w:rsidRPr="004D044B" w:rsidRDefault="00AB3E1A" w:rsidP="006423A0">
            <w:pPr>
              <w:pStyle w:val="ListParagraph"/>
              <w:numPr>
                <w:ilvl w:val="0"/>
                <w:numId w:val="43"/>
              </w:numPr>
              <w:tabs>
                <w:tab w:val="left" w:pos="192"/>
              </w:tabs>
              <w:ind w:left="35" w:hanging="35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Վերապատրաստվել է քրեակատարողական ծառայության ղեկավար և ոչ ղեկավար կազմի ծառայողների ևս 20%-ը</w:t>
            </w:r>
          </w:p>
          <w:p w14:paraId="57744D72" w14:textId="77777777" w:rsidR="00AB3E1A" w:rsidRPr="004D044B" w:rsidRDefault="00AB3E1A" w:rsidP="006423A0">
            <w:pPr>
              <w:tabs>
                <w:tab w:val="left" w:pos="192"/>
              </w:tabs>
              <w:ind w:left="35" w:hanging="35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23CBE363" w14:textId="77777777" w:rsidR="00AB3E1A" w:rsidRPr="004D044B" w:rsidRDefault="00AB3E1A" w:rsidP="006423A0">
            <w:pPr>
              <w:pStyle w:val="ListParagraph"/>
              <w:numPr>
                <w:ilvl w:val="0"/>
                <w:numId w:val="43"/>
              </w:numPr>
              <w:tabs>
                <w:tab w:val="left" w:pos="192"/>
              </w:tabs>
              <w:ind w:left="35" w:hanging="35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Վերապատրաստվել է զինծառայողների նկատմամբ բռնության դեպքեր քննող քննիչների ևս 20%-ը</w:t>
            </w:r>
          </w:p>
          <w:p w14:paraId="5FDEFFB1" w14:textId="77777777" w:rsidR="00AB3E1A" w:rsidRPr="004D044B" w:rsidRDefault="00AB3E1A" w:rsidP="006423A0">
            <w:pPr>
              <w:tabs>
                <w:tab w:val="left" w:pos="192"/>
              </w:tabs>
              <w:ind w:left="35" w:hanging="35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09040205" w14:textId="77777777" w:rsidR="00AB3E1A" w:rsidRPr="004D044B" w:rsidRDefault="00AB3E1A" w:rsidP="006423A0">
            <w:pPr>
              <w:pStyle w:val="ListParagraph"/>
              <w:numPr>
                <w:ilvl w:val="0"/>
                <w:numId w:val="43"/>
              </w:numPr>
              <w:tabs>
                <w:tab w:val="left" w:pos="192"/>
              </w:tabs>
              <w:ind w:left="35" w:hanging="35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Վերապատրաստվել է զինծառայողների նկատմամբ բռնության դեպքեր քննող դատավորների ևս 20%-ը</w:t>
            </w:r>
          </w:p>
          <w:p w14:paraId="79CE2FB0" w14:textId="77777777" w:rsidR="00AB3E1A" w:rsidRPr="004D044B" w:rsidRDefault="00AB3E1A" w:rsidP="006423A0">
            <w:pPr>
              <w:tabs>
                <w:tab w:val="left" w:pos="192"/>
              </w:tabs>
              <w:ind w:left="35" w:hanging="35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760863C7" w14:textId="77777777" w:rsidR="00AB3E1A" w:rsidRPr="006A03F8" w:rsidRDefault="00AB3E1A" w:rsidP="006423A0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67EF6">
              <w:rPr>
                <w:rFonts w:ascii="GHEA Grapalat" w:hAnsi="GHEA Grapalat" w:cs="Sylfaen"/>
                <w:sz w:val="16"/>
                <w:szCs w:val="16"/>
                <w:lang w:val="hy-AM"/>
              </w:rPr>
              <w:t>4.Վերապատրաստվել</w:t>
            </w:r>
            <w:r w:rsidRPr="00467EF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467EF6">
              <w:rPr>
                <w:rFonts w:ascii="GHEA Grapalat" w:hAnsi="GHEA Grapalat" w:cs="Sylfaen"/>
                <w:sz w:val="16"/>
                <w:szCs w:val="16"/>
                <w:lang w:val="hy-AM"/>
              </w:rPr>
              <w:t>է</w:t>
            </w:r>
            <w:r w:rsidRPr="00467EF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467EF6">
              <w:rPr>
                <w:rFonts w:ascii="GHEA Grapalat" w:hAnsi="GHEA Grapalat" w:cs="Sylfaen"/>
                <w:sz w:val="16"/>
                <w:szCs w:val="16"/>
                <w:lang w:val="hy-AM"/>
              </w:rPr>
              <w:t>զինծառայողների</w:t>
            </w:r>
            <w:r w:rsidRPr="00467EF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467EF6">
              <w:rPr>
                <w:rFonts w:ascii="GHEA Grapalat" w:hAnsi="GHEA Grapalat" w:cs="Sylfaen"/>
                <w:sz w:val="16"/>
                <w:szCs w:val="16"/>
                <w:lang w:val="hy-AM"/>
              </w:rPr>
              <w:t>նկատմամբ</w:t>
            </w:r>
            <w:r w:rsidRPr="00467EF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467EF6">
              <w:rPr>
                <w:rFonts w:ascii="GHEA Grapalat" w:hAnsi="GHEA Grapalat" w:cs="Sylfaen"/>
                <w:sz w:val="16"/>
                <w:szCs w:val="16"/>
                <w:lang w:val="hy-AM"/>
              </w:rPr>
              <w:t>բռնության</w:t>
            </w:r>
            <w:r w:rsidRPr="00467EF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467EF6">
              <w:rPr>
                <w:rFonts w:ascii="GHEA Grapalat" w:hAnsi="GHEA Grapalat" w:cs="Sylfaen"/>
                <w:sz w:val="16"/>
                <w:szCs w:val="16"/>
                <w:lang w:val="hy-AM"/>
              </w:rPr>
              <w:t>դեպքերով</w:t>
            </w:r>
            <w:r w:rsidRPr="00467EF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467EF6">
              <w:rPr>
                <w:rFonts w:ascii="GHEA Grapalat" w:hAnsi="GHEA Grapalat" w:cs="Sylfaen"/>
                <w:sz w:val="16"/>
                <w:szCs w:val="16"/>
                <w:lang w:val="hy-AM"/>
              </w:rPr>
              <w:t>նախաձեռնված</w:t>
            </w:r>
            <w:r w:rsidRPr="00467EF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467EF6">
              <w:rPr>
                <w:rFonts w:ascii="GHEA Grapalat" w:hAnsi="GHEA Grapalat" w:cs="Sylfaen"/>
                <w:sz w:val="16"/>
                <w:szCs w:val="16"/>
                <w:lang w:val="hy-AM"/>
              </w:rPr>
              <w:t>քրեական</w:t>
            </w:r>
            <w:r w:rsidRPr="00467EF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467EF6">
              <w:rPr>
                <w:rFonts w:ascii="GHEA Grapalat" w:hAnsi="GHEA Grapalat" w:cs="Sylfaen"/>
                <w:sz w:val="16"/>
                <w:szCs w:val="16"/>
                <w:lang w:val="hy-AM"/>
              </w:rPr>
              <w:t>վարույթների</w:t>
            </w:r>
            <w:r w:rsidRPr="00467EF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467EF6">
              <w:rPr>
                <w:rFonts w:ascii="GHEA Grapalat" w:hAnsi="GHEA Grapalat" w:cs="Sylfaen"/>
                <w:sz w:val="16"/>
                <w:szCs w:val="16"/>
                <w:lang w:val="hy-AM"/>
              </w:rPr>
              <w:t>օրինականության</w:t>
            </w:r>
            <w:r w:rsidRPr="00467EF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467EF6">
              <w:rPr>
                <w:rFonts w:ascii="GHEA Grapalat" w:hAnsi="GHEA Grapalat" w:cs="Sylfaen"/>
                <w:sz w:val="16"/>
                <w:szCs w:val="16"/>
                <w:lang w:val="hy-AM"/>
              </w:rPr>
              <w:t>նկատմամբ</w:t>
            </w:r>
            <w:r w:rsidRPr="00467EF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467EF6">
              <w:rPr>
                <w:rFonts w:ascii="GHEA Grapalat" w:hAnsi="GHEA Grapalat" w:cs="Sylfaen"/>
                <w:sz w:val="16"/>
                <w:szCs w:val="16"/>
                <w:lang w:val="hy-AM"/>
              </w:rPr>
              <w:t>հսկողություն</w:t>
            </w:r>
            <w:r w:rsidRPr="00467EF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467EF6">
              <w:rPr>
                <w:rFonts w:ascii="GHEA Grapalat" w:hAnsi="GHEA Grapalat" w:cs="Sylfaen"/>
                <w:sz w:val="16"/>
                <w:szCs w:val="16"/>
                <w:lang w:val="hy-AM"/>
              </w:rPr>
              <w:t>իրականացնող</w:t>
            </w:r>
            <w:r w:rsidRPr="00467EF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467EF6">
              <w:rPr>
                <w:rFonts w:ascii="GHEA Grapalat" w:hAnsi="GHEA Grapalat" w:cs="Sylfaen"/>
                <w:sz w:val="16"/>
                <w:szCs w:val="16"/>
                <w:lang w:val="hy-AM"/>
              </w:rPr>
              <w:t>զինվորական</w:t>
            </w:r>
            <w:r w:rsidRPr="00467EF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467EF6">
              <w:rPr>
                <w:rFonts w:ascii="GHEA Grapalat" w:hAnsi="GHEA Grapalat" w:cs="Sylfaen"/>
                <w:sz w:val="16"/>
                <w:szCs w:val="16"/>
                <w:lang w:val="hy-AM"/>
              </w:rPr>
              <w:t>դատախազների</w:t>
            </w:r>
            <w:r w:rsidRPr="00467EF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467EF6">
              <w:rPr>
                <w:rFonts w:ascii="GHEA Grapalat" w:hAnsi="GHEA Grapalat" w:cs="Sylfaen"/>
                <w:sz w:val="16"/>
                <w:szCs w:val="16"/>
                <w:lang w:val="hy-AM"/>
              </w:rPr>
              <w:t>ևս</w:t>
            </w:r>
            <w:r w:rsidRPr="00467EF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467EF6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20%-</w:t>
            </w:r>
            <w:r w:rsidRPr="00467EF6">
              <w:rPr>
                <w:rFonts w:ascii="GHEA Grapalat" w:hAnsi="GHEA Grapalat" w:cs="Sylfaen"/>
                <w:sz w:val="16"/>
                <w:szCs w:val="16"/>
                <w:lang w:val="hy-AM"/>
              </w:rPr>
              <w:t>ը</w:t>
            </w:r>
          </w:p>
        </w:tc>
        <w:tc>
          <w:tcPr>
            <w:tcW w:w="2340" w:type="dxa"/>
            <w:vMerge/>
            <w:shd w:val="clear" w:color="auto" w:fill="auto"/>
          </w:tcPr>
          <w:p w14:paraId="3AE8B86A" w14:textId="77777777" w:rsidR="00AB3E1A" w:rsidRPr="004D044B" w:rsidRDefault="00AB3E1A" w:rsidP="006423A0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14:paraId="0CF77C60" w14:textId="77777777" w:rsidR="00AB3E1A" w:rsidRPr="004D044B" w:rsidRDefault="00AB3E1A" w:rsidP="006423A0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0D6B1564" w14:textId="77777777" w:rsidR="00AB3E1A" w:rsidRPr="004D044B" w:rsidRDefault="00AB3E1A" w:rsidP="006423A0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14:paraId="60205EBD" w14:textId="77777777" w:rsidR="00AB3E1A" w:rsidRPr="004D044B" w:rsidRDefault="00AB3E1A" w:rsidP="006423A0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6B3188" w:rsidRPr="004D044B" w14:paraId="3182F4AD" w14:textId="77777777" w:rsidTr="006E0933">
        <w:trPr>
          <w:trHeight w:val="485"/>
        </w:trPr>
        <w:tc>
          <w:tcPr>
            <w:tcW w:w="1944" w:type="dxa"/>
            <w:vMerge w:val="restart"/>
            <w:shd w:val="clear" w:color="auto" w:fill="auto"/>
          </w:tcPr>
          <w:p w14:paraId="19B70448" w14:textId="77777777" w:rsidR="00AD299D" w:rsidRPr="004D044B" w:rsidRDefault="00535216" w:rsidP="00B72F1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b/>
                <w:color w:val="000000" w:themeColor="text1"/>
                <w:sz w:val="16"/>
                <w:szCs w:val="16"/>
                <w:lang w:val="hy-AM"/>
              </w:rPr>
              <w:t>Գործողություն 2</w:t>
            </w:r>
            <w:r w:rsidRPr="004D044B">
              <w:rPr>
                <w:rFonts w:ascii="GHEA Grapalat" w:hAnsi="GHEA Grapalat" w:cs="Cambria Math"/>
                <w:b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b/>
                <w:color w:val="000000" w:themeColor="text1"/>
                <w:sz w:val="16"/>
                <w:szCs w:val="16"/>
                <w:lang w:val="hy-AM"/>
              </w:rPr>
              <w:t>7.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="00AD299D" w:rsidRPr="00AD299D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պաշտպանության նախարարության Մարդու իրավունքների և բարեվարքության կենտրոնում 1 մասնագետի պաշտոնի անձնագրում սահմանել հոգեբանության բարձրագույն կրթություն ունենալու պարտադիր պայման:</w:t>
            </w:r>
          </w:p>
        </w:tc>
        <w:tc>
          <w:tcPr>
            <w:tcW w:w="1710" w:type="dxa"/>
            <w:vMerge w:val="restart"/>
            <w:shd w:val="clear" w:color="auto" w:fill="auto"/>
          </w:tcPr>
          <w:p w14:paraId="1D2C0557" w14:textId="77777777" w:rsidR="00535216" w:rsidRPr="004D044B" w:rsidRDefault="00535216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Ելակետային տվյալներ</w:t>
            </w:r>
          </w:p>
        </w:tc>
        <w:tc>
          <w:tcPr>
            <w:tcW w:w="6660" w:type="dxa"/>
            <w:gridSpan w:val="5"/>
            <w:shd w:val="clear" w:color="auto" w:fill="auto"/>
          </w:tcPr>
          <w:p w14:paraId="3CD5A383" w14:textId="77777777" w:rsidR="00535216" w:rsidRPr="004D044B" w:rsidRDefault="00535216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Կատարողականի թիրախներ</w:t>
            </w:r>
          </w:p>
        </w:tc>
        <w:tc>
          <w:tcPr>
            <w:tcW w:w="2340" w:type="dxa"/>
            <w:shd w:val="clear" w:color="auto" w:fill="auto"/>
          </w:tcPr>
          <w:p w14:paraId="6AEEA850" w14:textId="77777777" w:rsidR="00535216" w:rsidRPr="004D044B" w:rsidRDefault="00535216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Արդյունքային քանակական և որակական ցուցանիշներ</w:t>
            </w:r>
          </w:p>
        </w:tc>
        <w:tc>
          <w:tcPr>
            <w:tcW w:w="810" w:type="dxa"/>
            <w:shd w:val="clear" w:color="auto" w:fill="auto"/>
          </w:tcPr>
          <w:p w14:paraId="60BBE917" w14:textId="77777777" w:rsidR="00535216" w:rsidRPr="004D044B" w:rsidRDefault="00535216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Պատասխանատու մարմին</w:t>
            </w:r>
          </w:p>
        </w:tc>
        <w:tc>
          <w:tcPr>
            <w:tcW w:w="900" w:type="dxa"/>
            <w:shd w:val="clear" w:color="auto" w:fill="auto"/>
          </w:tcPr>
          <w:p w14:paraId="23EA0414" w14:textId="77777777" w:rsidR="00535216" w:rsidRPr="004D044B" w:rsidRDefault="00535216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Համակատարող մարմին</w:t>
            </w:r>
          </w:p>
        </w:tc>
        <w:tc>
          <w:tcPr>
            <w:tcW w:w="810" w:type="dxa"/>
            <w:shd w:val="clear" w:color="auto" w:fill="auto"/>
          </w:tcPr>
          <w:p w14:paraId="63AB3C3E" w14:textId="77777777" w:rsidR="00535216" w:rsidRDefault="00535216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Ֆինանսավորում</w:t>
            </w:r>
          </w:p>
          <w:p w14:paraId="3B331394" w14:textId="77777777" w:rsidR="00A42279" w:rsidRPr="004D044B" w:rsidRDefault="00A42279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/հազ.դրամ/</w:t>
            </w:r>
          </w:p>
        </w:tc>
      </w:tr>
      <w:tr w:rsidR="000B70E6" w:rsidRPr="004D044B" w14:paraId="39BC5651" w14:textId="77777777" w:rsidTr="006E0933">
        <w:trPr>
          <w:trHeight w:val="328"/>
        </w:trPr>
        <w:tc>
          <w:tcPr>
            <w:tcW w:w="1944" w:type="dxa"/>
            <w:vMerge/>
            <w:shd w:val="clear" w:color="auto" w:fill="auto"/>
          </w:tcPr>
          <w:p w14:paraId="07F15782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14:paraId="50B6D4B7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shd w:val="clear" w:color="auto" w:fill="auto"/>
          </w:tcPr>
          <w:p w14:paraId="110B5D0E" w14:textId="77777777" w:rsidR="00AB3E1A" w:rsidRPr="004D044B" w:rsidRDefault="00AB3E1A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2023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7BFD9D20" w14:textId="77777777" w:rsidR="00AB3E1A" w:rsidRPr="004D044B" w:rsidRDefault="00AB3E1A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2024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970" w:type="dxa"/>
            <w:gridSpan w:val="2"/>
            <w:shd w:val="clear" w:color="auto" w:fill="auto"/>
          </w:tcPr>
          <w:p w14:paraId="4B81D9EC" w14:textId="77777777" w:rsidR="00AB3E1A" w:rsidRPr="004D044B" w:rsidRDefault="00AB3E1A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2025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340" w:type="dxa"/>
            <w:vMerge w:val="restart"/>
            <w:shd w:val="clear" w:color="auto" w:fill="auto"/>
          </w:tcPr>
          <w:p w14:paraId="4F9211F8" w14:textId="77777777" w:rsidR="00AB3E1A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065A09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2.7.1.</w:t>
            </w:r>
          </w:p>
          <w:p w14:paraId="31C82BC4" w14:textId="77777777" w:rsidR="00AB3E1A" w:rsidRPr="00065A09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BD071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 մասնագետի պաշտոնի անձնագրում սահման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ված է </w:t>
            </w:r>
            <w:r w:rsidRPr="00BD071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հոգեբանության բարձրագույն կրթություն ունենալու պարտադիր պայման:</w:t>
            </w:r>
          </w:p>
        </w:tc>
        <w:tc>
          <w:tcPr>
            <w:tcW w:w="810" w:type="dxa"/>
            <w:vMerge w:val="restart"/>
            <w:shd w:val="clear" w:color="auto" w:fill="auto"/>
          </w:tcPr>
          <w:p w14:paraId="6743BB6B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պաշտպանության նախարարություն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2C79E112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 w:val="restart"/>
            <w:shd w:val="clear" w:color="auto" w:fill="auto"/>
          </w:tcPr>
          <w:p w14:paraId="5ABC4A47" w14:textId="77777777" w:rsidR="00AB3E1A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Պետական բյուջե</w:t>
            </w:r>
          </w:p>
          <w:p w14:paraId="047A5E5D" w14:textId="77777777" w:rsidR="00AB3E1A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6582BDB8" w14:textId="77777777" w:rsidR="00AB3E1A" w:rsidRPr="00B43DBD" w:rsidRDefault="00AB3E1A" w:rsidP="00B43DBD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B43DBD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     3,204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.9</w:t>
            </w:r>
            <w:r w:rsidRPr="00B43DBD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</w:p>
          <w:p w14:paraId="63B534ED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FF49CD" w:rsidRPr="004D044B" w14:paraId="4324163E" w14:textId="77777777" w:rsidTr="006E0933">
        <w:trPr>
          <w:trHeight w:val="340"/>
        </w:trPr>
        <w:tc>
          <w:tcPr>
            <w:tcW w:w="1944" w:type="dxa"/>
            <w:vMerge/>
            <w:shd w:val="clear" w:color="auto" w:fill="F2F2F2" w:themeFill="background1" w:themeFillShade="F2"/>
          </w:tcPr>
          <w:p w14:paraId="094842B0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14:paraId="34330493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պաշտպանության նախարարության Մարդու իրավունքների և բարեվարքության կենտրոնում չկա հոգեբանի հաստիք։</w:t>
            </w:r>
          </w:p>
        </w:tc>
        <w:tc>
          <w:tcPr>
            <w:tcW w:w="1170" w:type="dxa"/>
            <w:shd w:val="clear" w:color="auto" w:fill="auto"/>
          </w:tcPr>
          <w:p w14:paraId="24433C71" w14:textId="77777777" w:rsidR="00AB3E1A" w:rsidRPr="004D044B" w:rsidRDefault="00AB3E1A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260" w:type="dxa"/>
            <w:shd w:val="clear" w:color="auto" w:fill="auto"/>
          </w:tcPr>
          <w:p w14:paraId="42728801" w14:textId="77777777" w:rsidR="00AB3E1A" w:rsidRPr="004D044B" w:rsidRDefault="00AB3E1A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260" w:type="dxa"/>
            <w:shd w:val="clear" w:color="auto" w:fill="auto"/>
          </w:tcPr>
          <w:p w14:paraId="3ED856BF" w14:textId="77777777" w:rsidR="00AB3E1A" w:rsidRPr="004D044B" w:rsidRDefault="00AB3E1A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260" w:type="dxa"/>
            <w:shd w:val="clear" w:color="auto" w:fill="auto"/>
          </w:tcPr>
          <w:p w14:paraId="0C84A2B3" w14:textId="77777777" w:rsidR="00AB3E1A" w:rsidRPr="004D044B" w:rsidRDefault="00AB3E1A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710" w:type="dxa"/>
            <w:shd w:val="clear" w:color="auto" w:fill="auto"/>
          </w:tcPr>
          <w:p w14:paraId="5762612D" w14:textId="77777777" w:rsidR="00AB3E1A" w:rsidRPr="004D044B" w:rsidRDefault="00AB3E1A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2340" w:type="dxa"/>
            <w:vMerge/>
            <w:shd w:val="clear" w:color="auto" w:fill="F2F2F2" w:themeFill="background1" w:themeFillShade="F2"/>
          </w:tcPr>
          <w:p w14:paraId="7436E55E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F2F2F2" w:themeFill="background1" w:themeFillShade="F2"/>
          </w:tcPr>
          <w:p w14:paraId="790A482C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1A7FB819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F2F2F2" w:themeFill="background1" w:themeFillShade="F2"/>
          </w:tcPr>
          <w:p w14:paraId="30C65127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FF49CD" w:rsidRPr="003F76E2" w14:paraId="57E8C797" w14:textId="77777777" w:rsidTr="006E0933">
        <w:trPr>
          <w:trHeight w:val="1322"/>
        </w:trPr>
        <w:tc>
          <w:tcPr>
            <w:tcW w:w="1944" w:type="dxa"/>
            <w:vMerge/>
            <w:shd w:val="clear" w:color="auto" w:fill="F2F2F2" w:themeFill="background1" w:themeFillShade="F2"/>
          </w:tcPr>
          <w:p w14:paraId="5A761087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14:paraId="7E64FA3C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shd w:val="clear" w:color="auto" w:fill="auto"/>
          </w:tcPr>
          <w:p w14:paraId="02E0BEEB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0308FF3D" w14:textId="77777777" w:rsidR="00AB3E1A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0B346DAE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75605E41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0D0CE915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shd w:val="clear" w:color="auto" w:fill="auto"/>
          </w:tcPr>
          <w:p w14:paraId="435689A5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BD071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 մասնագետի պաշտոնի անձնագրում սահման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վել է </w:t>
            </w:r>
            <w:r w:rsidRPr="00BD071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հոգեբանության բարձրագույն կրթություն ունենալու </w:t>
            </w:r>
            <w:r w:rsidRPr="00BD071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պարտադիր պայման:</w:t>
            </w:r>
          </w:p>
        </w:tc>
        <w:tc>
          <w:tcPr>
            <w:tcW w:w="2340" w:type="dxa"/>
            <w:vMerge/>
            <w:shd w:val="clear" w:color="auto" w:fill="F2F2F2" w:themeFill="background1" w:themeFillShade="F2"/>
          </w:tcPr>
          <w:p w14:paraId="69EB4F90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F2F2F2" w:themeFill="background1" w:themeFillShade="F2"/>
          </w:tcPr>
          <w:p w14:paraId="0358323D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698C095A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F2F2F2" w:themeFill="background1" w:themeFillShade="F2"/>
          </w:tcPr>
          <w:p w14:paraId="3C4FAE91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6B3188" w:rsidRPr="004D044B" w14:paraId="5A83C0CA" w14:textId="77777777" w:rsidTr="006E0933">
        <w:trPr>
          <w:trHeight w:val="395"/>
        </w:trPr>
        <w:tc>
          <w:tcPr>
            <w:tcW w:w="1944" w:type="dxa"/>
            <w:vMerge w:val="restart"/>
            <w:shd w:val="clear" w:color="auto" w:fill="auto"/>
          </w:tcPr>
          <w:p w14:paraId="183DE0AC" w14:textId="77777777" w:rsidR="00535216" w:rsidRPr="004D044B" w:rsidRDefault="00535216" w:rsidP="00BA5E8F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BA5E8F">
              <w:rPr>
                <w:rFonts w:ascii="GHEA Grapalat" w:hAnsi="GHEA Grapalat" w:cstheme="minorHAnsi"/>
                <w:b/>
                <w:color w:val="000000" w:themeColor="text1"/>
                <w:sz w:val="16"/>
                <w:szCs w:val="16"/>
                <w:lang w:val="hy-AM"/>
              </w:rPr>
              <w:t>Գործողություն 2</w:t>
            </w:r>
            <w:r w:rsidRPr="00BA5E8F">
              <w:rPr>
                <w:rFonts w:ascii="GHEA Grapalat" w:hAnsi="GHEA Grapalat" w:cs="Cambria Math"/>
                <w:b/>
                <w:color w:val="000000" w:themeColor="text1"/>
                <w:sz w:val="16"/>
                <w:szCs w:val="16"/>
                <w:lang w:val="hy-AM"/>
              </w:rPr>
              <w:t>.</w:t>
            </w:r>
            <w:r w:rsidRPr="00BA5E8F">
              <w:rPr>
                <w:rFonts w:ascii="GHEA Grapalat" w:hAnsi="GHEA Grapalat" w:cstheme="minorHAnsi"/>
                <w:b/>
                <w:color w:val="000000" w:themeColor="text1"/>
                <w:sz w:val="16"/>
                <w:szCs w:val="16"/>
                <w:lang w:val="hy-AM"/>
              </w:rPr>
              <w:t>8.</w:t>
            </w:r>
            <w:r w:rsidRPr="00BA5E8F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Ամրապնդել ՀՀ քննչական կոմիտեի՝ խոշտանգումների քննություն իրականացնող մասնագիտացված ստորաբաժանման կարողությունները</w:t>
            </w:r>
          </w:p>
        </w:tc>
        <w:tc>
          <w:tcPr>
            <w:tcW w:w="1710" w:type="dxa"/>
            <w:vMerge w:val="restart"/>
            <w:shd w:val="clear" w:color="auto" w:fill="auto"/>
          </w:tcPr>
          <w:p w14:paraId="18E0E0C8" w14:textId="77777777" w:rsidR="00535216" w:rsidRPr="004D044B" w:rsidRDefault="00535216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Ելակետային տվյալներ</w:t>
            </w:r>
          </w:p>
        </w:tc>
        <w:tc>
          <w:tcPr>
            <w:tcW w:w="6660" w:type="dxa"/>
            <w:gridSpan w:val="5"/>
            <w:shd w:val="clear" w:color="auto" w:fill="auto"/>
          </w:tcPr>
          <w:p w14:paraId="061C1846" w14:textId="77777777" w:rsidR="00535216" w:rsidRPr="004D044B" w:rsidRDefault="00535216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Կատարողականի թիրախներ</w:t>
            </w:r>
          </w:p>
        </w:tc>
        <w:tc>
          <w:tcPr>
            <w:tcW w:w="2340" w:type="dxa"/>
            <w:shd w:val="clear" w:color="auto" w:fill="auto"/>
          </w:tcPr>
          <w:p w14:paraId="7EDBF112" w14:textId="77777777" w:rsidR="00535216" w:rsidRPr="004D044B" w:rsidRDefault="00535216" w:rsidP="00FC48B5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Արդյունքային քանակական և որակական ցուցանիշներ</w:t>
            </w:r>
          </w:p>
        </w:tc>
        <w:tc>
          <w:tcPr>
            <w:tcW w:w="810" w:type="dxa"/>
            <w:shd w:val="clear" w:color="auto" w:fill="auto"/>
          </w:tcPr>
          <w:p w14:paraId="56BC2FDB" w14:textId="77777777" w:rsidR="00535216" w:rsidRPr="004D044B" w:rsidRDefault="00535216" w:rsidP="00FC48B5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Պատասխանատու մարմին</w:t>
            </w:r>
          </w:p>
        </w:tc>
        <w:tc>
          <w:tcPr>
            <w:tcW w:w="900" w:type="dxa"/>
            <w:shd w:val="clear" w:color="auto" w:fill="auto"/>
          </w:tcPr>
          <w:p w14:paraId="0C84C931" w14:textId="77777777" w:rsidR="00535216" w:rsidRPr="004D044B" w:rsidRDefault="00535216" w:rsidP="00FC48B5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Համակատարող մարմին</w:t>
            </w:r>
          </w:p>
        </w:tc>
        <w:tc>
          <w:tcPr>
            <w:tcW w:w="810" w:type="dxa"/>
            <w:shd w:val="clear" w:color="auto" w:fill="auto"/>
          </w:tcPr>
          <w:p w14:paraId="5D270E1A" w14:textId="77777777" w:rsidR="00535216" w:rsidRDefault="00535216" w:rsidP="00FC48B5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Ֆինանսավորում</w:t>
            </w:r>
          </w:p>
          <w:p w14:paraId="3E54E937" w14:textId="77777777" w:rsidR="00A42279" w:rsidRPr="004D044B" w:rsidRDefault="00A42279" w:rsidP="00FC48B5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/հազ.դրամ/</w:t>
            </w:r>
          </w:p>
        </w:tc>
      </w:tr>
      <w:tr w:rsidR="0036339D" w:rsidRPr="005B32E5" w14:paraId="2D36FEA6" w14:textId="77777777" w:rsidTr="006E0933">
        <w:trPr>
          <w:trHeight w:val="328"/>
        </w:trPr>
        <w:tc>
          <w:tcPr>
            <w:tcW w:w="1944" w:type="dxa"/>
            <w:vMerge/>
            <w:shd w:val="clear" w:color="auto" w:fill="auto"/>
          </w:tcPr>
          <w:p w14:paraId="0B87EF1C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14:paraId="78ECC3F5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shd w:val="clear" w:color="auto" w:fill="auto"/>
          </w:tcPr>
          <w:p w14:paraId="2E269673" w14:textId="77777777" w:rsidR="00AB3E1A" w:rsidRPr="004D044B" w:rsidRDefault="00AB3E1A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2023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19668AC7" w14:textId="77777777" w:rsidR="00AB3E1A" w:rsidRPr="004D044B" w:rsidRDefault="00AB3E1A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2024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970" w:type="dxa"/>
            <w:gridSpan w:val="2"/>
            <w:shd w:val="clear" w:color="auto" w:fill="auto"/>
          </w:tcPr>
          <w:p w14:paraId="0DE6B556" w14:textId="77777777" w:rsidR="00AB3E1A" w:rsidRPr="004D044B" w:rsidRDefault="00AB3E1A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2025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340" w:type="dxa"/>
            <w:vMerge w:val="restart"/>
            <w:shd w:val="clear" w:color="auto" w:fill="auto"/>
          </w:tcPr>
          <w:p w14:paraId="66C74AD4" w14:textId="77777777" w:rsidR="00AB3E1A" w:rsidRPr="006A03F8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2.8.1.</w:t>
            </w:r>
            <w:r w:rsidRPr="00BA5E8F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քննչական կոմիտեի՝ խոշտանգումների քննություն իրականացնող մասնագիտացված ստորաբաժանման կազմն ընդլայնվել է</w:t>
            </w:r>
            <w:r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:</w:t>
            </w:r>
          </w:p>
          <w:p w14:paraId="068E95C3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 w:val="restart"/>
            <w:shd w:val="clear" w:color="auto" w:fill="auto"/>
          </w:tcPr>
          <w:p w14:paraId="27141F26" w14:textId="77777777" w:rsidR="00AB3E1A" w:rsidRPr="00977F54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BA5E8F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ՀՀ քննչական կոմիտե </w:t>
            </w:r>
            <w:r w:rsidRPr="00BA5E8F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(</w:t>
            </w:r>
            <w:r w:rsidRPr="00BA5E8F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համաձայնությամբ</w:t>
            </w:r>
            <w:r w:rsidRPr="00BA5E8F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49FBCF51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 w:val="restart"/>
            <w:shd w:val="clear" w:color="auto" w:fill="auto"/>
          </w:tcPr>
          <w:p w14:paraId="5C4D4073" w14:textId="77777777" w:rsidR="00AB3E1A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697100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Լրացուցիչ ֆինանսավորում չի պահանջում</w:t>
            </w:r>
          </w:p>
          <w:p w14:paraId="1AAE5671" w14:textId="77777777" w:rsidR="00AB3E1A" w:rsidRPr="00302722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A175DA" w:rsidRPr="004D044B" w14:paraId="1D2A154B" w14:textId="77777777" w:rsidTr="006E0933">
        <w:trPr>
          <w:trHeight w:val="58"/>
        </w:trPr>
        <w:tc>
          <w:tcPr>
            <w:tcW w:w="1944" w:type="dxa"/>
            <w:vMerge/>
            <w:shd w:val="clear" w:color="auto" w:fill="F2F2F2" w:themeFill="background1" w:themeFillShade="F2"/>
          </w:tcPr>
          <w:p w14:paraId="31D3F8BA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14:paraId="2BF9C9EB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BA5E8F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ՀՀ քննչական կոմիտեի հատկապես կարևոր գործերի քննության գլխավոր վարչությունում ձևավորվել է առանձին մասնագիտացված ստորաբաժանում՝ խոշտանգումների և պաշտոնատար անձանց կողմից բռնություն գործադրելով լիազորությունները չարաշահելու կամ անցնելու հանցագործությունների քննության վարչություն: Վարչության հաստիքացուցակը սահմանում է 8 հաստիք՝ հետևյալ կազմով՝ պետ՝ 1, պետի տեղակալ (հատկապես կարևոր գործերով ավագ քննիչ)՝ 2, </w:t>
            </w:r>
            <w:r w:rsidRPr="00BA5E8F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հատկապես կարևոր գործերով ավագ քննիչ՝ 2, հատկապես կարևոր գործերով քննիչ՝ 3: Նշված հաստիքներից համալրված է 6-ը: Վարչությունն աշխատում է գերծանրաբեռնված, ինչն էլ որոշ չափով անդրադառնում է գործերի արագ քննության վրա։</w:t>
            </w:r>
          </w:p>
        </w:tc>
        <w:tc>
          <w:tcPr>
            <w:tcW w:w="1170" w:type="dxa"/>
            <w:shd w:val="clear" w:color="auto" w:fill="auto"/>
          </w:tcPr>
          <w:p w14:paraId="28C407C0" w14:textId="77777777" w:rsidR="00AB3E1A" w:rsidRPr="004D044B" w:rsidRDefault="00AB3E1A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lastRenderedPageBreak/>
              <w:t>II</w:t>
            </w:r>
          </w:p>
        </w:tc>
        <w:tc>
          <w:tcPr>
            <w:tcW w:w="1260" w:type="dxa"/>
            <w:shd w:val="clear" w:color="auto" w:fill="auto"/>
          </w:tcPr>
          <w:p w14:paraId="036A2041" w14:textId="77777777" w:rsidR="00AB3E1A" w:rsidRPr="004D044B" w:rsidRDefault="00AB3E1A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260" w:type="dxa"/>
            <w:shd w:val="clear" w:color="auto" w:fill="auto"/>
          </w:tcPr>
          <w:p w14:paraId="19640661" w14:textId="77777777" w:rsidR="00AB3E1A" w:rsidRPr="004D044B" w:rsidRDefault="00AB3E1A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260" w:type="dxa"/>
            <w:shd w:val="clear" w:color="auto" w:fill="auto"/>
          </w:tcPr>
          <w:p w14:paraId="2D556386" w14:textId="77777777" w:rsidR="00AB3E1A" w:rsidRPr="004D044B" w:rsidRDefault="00AB3E1A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710" w:type="dxa"/>
            <w:shd w:val="clear" w:color="auto" w:fill="auto"/>
          </w:tcPr>
          <w:p w14:paraId="3FD7CC91" w14:textId="77777777" w:rsidR="00AB3E1A" w:rsidRPr="004D044B" w:rsidRDefault="00AB3E1A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2340" w:type="dxa"/>
            <w:vMerge/>
            <w:shd w:val="clear" w:color="auto" w:fill="F2F2F2" w:themeFill="background1" w:themeFillShade="F2"/>
          </w:tcPr>
          <w:p w14:paraId="54CFBC0E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F2F2F2" w:themeFill="background1" w:themeFillShade="F2"/>
          </w:tcPr>
          <w:p w14:paraId="406E35B6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5F0F4BAD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F2F2F2" w:themeFill="background1" w:themeFillShade="F2"/>
          </w:tcPr>
          <w:p w14:paraId="68D70D67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A175DA" w:rsidRPr="003F76E2" w14:paraId="15C55AE0" w14:textId="77777777" w:rsidTr="006E0933">
        <w:trPr>
          <w:trHeight w:val="1110"/>
        </w:trPr>
        <w:tc>
          <w:tcPr>
            <w:tcW w:w="1944" w:type="dxa"/>
            <w:vMerge/>
            <w:shd w:val="clear" w:color="auto" w:fill="F2F2F2" w:themeFill="background1" w:themeFillShade="F2"/>
          </w:tcPr>
          <w:p w14:paraId="727F8ECC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14:paraId="22961CED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shd w:val="clear" w:color="auto" w:fill="auto"/>
          </w:tcPr>
          <w:p w14:paraId="73E06A77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0361442E" w14:textId="77777777" w:rsidR="00AB3E1A" w:rsidRPr="005B32E5" w:rsidRDefault="00AB3E1A" w:rsidP="00977F5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BA5E8F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Համալրել մասնագիտացված ստորաբաժանման 2 հաստիքները՝ ՀՀ քննչական կոմիտեի համար հաստատված հաստիքների ընդհանուր թվի սահմաններում</w:t>
            </w:r>
          </w:p>
        </w:tc>
        <w:tc>
          <w:tcPr>
            <w:tcW w:w="1260" w:type="dxa"/>
            <w:shd w:val="clear" w:color="auto" w:fill="auto"/>
          </w:tcPr>
          <w:p w14:paraId="45815062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0CF597DF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shd w:val="clear" w:color="auto" w:fill="auto"/>
          </w:tcPr>
          <w:p w14:paraId="44CFF870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F2F2F2" w:themeFill="background1" w:themeFillShade="F2"/>
          </w:tcPr>
          <w:p w14:paraId="797AC3E4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F2F2F2" w:themeFill="background1" w:themeFillShade="F2"/>
          </w:tcPr>
          <w:p w14:paraId="75B9EE8C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79016046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F2F2F2" w:themeFill="background1" w:themeFillShade="F2"/>
          </w:tcPr>
          <w:p w14:paraId="44D76187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6B3188" w:rsidRPr="004D044B" w14:paraId="1574226B" w14:textId="77777777" w:rsidTr="006E0933">
        <w:trPr>
          <w:trHeight w:val="593"/>
        </w:trPr>
        <w:tc>
          <w:tcPr>
            <w:tcW w:w="1944" w:type="dxa"/>
            <w:vMerge w:val="restart"/>
            <w:shd w:val="clear" w:color="auto" w:fill="auto"/>
          </w:tcPr>
          <w:p w14:paraId="4F3C0D41" w14:textId="77777777" w:rsidR="002A0FBF" w:rsidRDefault="002A0FBF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b/>
                <w:color w:val="000000" w:themeColor="text1"/>
                <w:sz w:val="16"/>
                <w:szCs w:val="16"/>
                <w:lang w:val="hy-AM"/>
              </w:rPr>
              <w:t>Գործողություն 2</w:t>
            </w:r>
            <w:r w:rsidRPr="004D044B">
              <w:rPr>
                <w:rFonts w:ascii="GHEA Grapalat" w:hAnsi="GHEA Grapalat" w:cs="Cambria Math"/>
                <w:b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b/>
                <w:color w:val="000000" w:themeColor="text1"/>
                <w:sz w:val="16"/>
                <w:szCs w:val="16"/>
                <w:lang w:val="hy-AM"/>
              </w:rPr>
              <w:t>9.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Վերապատրաստել բուժաշխատողներին, այդ թվում՝ շտապ օգնություն ծառայության և հոգեբուժական հաստատությունների աշխատակիցներին՝ վատ վերաբերմունքի արգելքի թեմայով</w:t>
            </w:r>
          </w:p>
          <w:p w14:paraId="4DD55433" w14:textId="77777777" w:rsidR="002A0FBF" w:rsidRDefault="002A0FBF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0C0BFD5A" w14:textId="77777777" w:rsidR="002A0FBF" w:rsidRPr="00EE5AE7" w:rsidRDefault="002A0FBF" w:rsidP="00EE5AE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EE5AE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Վերապատրաստումների կազմակերպումն ու անցկացումը հնարավորություն կընձեռի զարգացնել և ամրապնդել գիտելիքները, կարողություններն ու հմտությունները վատ վերաբերմունքի արգելքի թեմայով</w:t>
            </w:r>
          </w:p>
          <w:p w14:paraId="43030A7C" w14:textId="77777777" w:rsidR="002A0FBF" w:rsidRPr="004D044B" w:rsidRDefault="002A0FBF" w:rsidP="00EE5AE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EE5AE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միջազգային-իրավական փաստաթղթերով ամրագրված </w:t>
            </w:r>
            <w:r w:rsidRPr="00EE5AE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մեխանիզմների և չափանիշների կիրառման վերաբերյալ։</w:t>
            </w:r>
          </w:p>
        </w:tc>
        <w:tc>
          <w:tcPr>
            <w:tcW w:w="1710" w:type="dxa"/>
            <w:shd w:val="clear" w:color="auto" w:fill="auto"/>
          </w:tcPr>
          <w:p w14:paraId="66B61801" w14:textId="77777777" w:rsidR="002A0FBF" w:rsidRPr="004D044B" w:rsidRDefault="002A0FBF" w:rsidP="00DE1023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Ելակետային տվյալներ</w:t>
            </w:r>
          </w:p>
        </w:tc>
        <w:tc>
          <w:tcPr>
            <w:tcW w:w="6660" w:type="dxa"/>
            <w:gridSpan w:val="5"/>
            <w:shd w:val="clear" w:color="auto" w:fill="auto"/>
          </w:tcPr>
          <w:p w14:paraId="72C3B9D9" w14:textId="77777777" w:rsidR="002A0FBF" w:rsidRPr="004D044B" w:rsidRDefault="002A0FBF" w:rsidP="00DE1023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Կատարողականի թիրախներ</w:t>
            </w:r>
          </w:p>
        </w:tc>
        <w:tc>
          <w:tcPr>
            <w:tcW w:w="2340" w:type="dxa"/>
            <w:shd w:val="clear" w:color="auto" w:fill="auto"/>
          </w:tcPr>
          <w:p w14:paraId="59BDB1B7" w14:textId="77777777" w:rsidR="002A0FBF" w:rsidRPr="004D044B" w:rsidRDefault="002A0FBF" w:rsidP="00DE1023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Արդյունքային քանակական և որակական ցուցանիշներ</w:t>
            </w:r>
          </w:p>
        </w:tc>
        <w:tc>
          <w:tcPr>
            <w:tcW w:w="810" w:type="dxa"/>
            <w:shd w:val="clear" w:color="auto" w:fill="auto"/>
          </w:tcPr>
          <w:p w14:paraId="5D57AB4C" w14:textId="77777777" w:rsidR="002A0FBF" w:rsidRPr="004D044B" w:rsidRDefault="002A0FBF" w:rsidP="00DE1023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Պատասխանատու մարմին</w:t>
            </w:r>
          </w:p>
        </w:tc>
        <w:tc>
          <w:tcPr>
            <w:tcW w:w="900" w:type="dxa"/>
            <w:shd w:val="clear" w:color="auto" w:fill="auto"/>
          </w:tcPr>
          <w:p w14:paraId="07535915" w14:textId="77777777" w:rsidR="002A0FBF" w:rsidRDefault="002A0FBF" w:rsidP="00DE1023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Համակատարող մարմին</w:t>
            </w:r>
          </w:p>
          <w:p w14:paraId="238D1F45" w14:textId="77777777" w:rsidR="002A0FBF" w:rsidRDefault="002A0FBF" w:rsidP="00DE1023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77F56D15" w14:textId="77777777" w:rsidR="002A0FBF" w:rsidRPr="004D044B" w:rsidRDefault="002A0FBF" w:rsidP="00DE1023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1D66C8B9" w14:textId="77777777" w:rsidR="002A0FBF" w:rsidRPr="004D044B" w:rsidRDefault="002A0FBF" w:rsidP="00DE1023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shd w:val="clear" w:color="auto" w:fill="auto"/>
          </w:tcPr>
          <w:p w14:paraId="0B2F320F" w14:textId="77777777" w:rsidR="002A0FBF" w:rsidRDefault="002A0FBF" w:rsidP="00DE1023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Ֆինանսավորում</w:t>
            </w:r>
          </w:p>
          <w:p w14:paraId="2CA01C8D" w14:textId="77777777" w:rsidR="002A0FBF" w:rsidRPr="004D044B" w:rsidRDefault="002A0FBF" w:rsidP="00DE1023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/հազ.դրամ/</w:t>
            </w:r>
          </w:p>
        </w:tc>
      </w:tr>
      <w:tr w:rsidR="00FE5DF5" w:rsidRPr="005B32E5" w14:paraId="02327FBC" w14:textId="77777777" w:rsidTr="006E0933">
        <w:trPr>
          <w:trHeight w:val="58"/>
        </w:trPr>
        <w:tc>
          <w:tcPr>
            <w:tcW w:w="1944" w:type="dxa"/>
            <w:vMerge/>
            <w:shd w:val="clear" w:color="auto" w:fill="auto"/>
          </w:tcPr>
          <w:p w14:paraId="23592A81" w14:textId="77777777" w:rsidR="00FE5DF5" w:rsidRPr="004D044B" w:rsidRDefault="00FE5DF5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14:paraId="2EC06337" w14:textId="77777777" w:rsidR="00FE5DF5" w:rsidRDefault="00FE5DF5" w:rsidP="00DE63A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Բուժաշխատողներ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, այդ թվում՝ շտապ օգնություն ծառայության և հոգեբուժական հաստատությունների աշխատակիցները չեն վերապատրաստվել և չունեն անհրաժեշտ գիտելիքներ ու հմտություններ վատ վերաբերմունքի արգելքի թեմայով։</w:t>
            </w:r>
          </w:p>
          <w:p w14:paraId="25AB1258" w14:textId="77777777" w:rsidR="00FE5DF5" w:rsidRPr="004D044B" w:rsidRDefault="00FE5DF5" w:rsidP="00BE7CDF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shd w:val="clear" w:color="auto" w:fill="auto"/>
          </w:tcPr>
          <w:p w14:paraId="2EEB79E2" w14:textId="77777777" w:rsidR="00FE5DF5" w:rsidRPr="004D044B" w:rsidRDefault="00FE5DF5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2023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1AAFAA9F" w14:textId="77777777" w:rsidR="00FE5DF5" w:rsidRPr="004D044B" w:rsidRDefault="00FE5DF5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2024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970" w:type="dxa"/>
            <w:gridSpan w:val="2"/>
            <w:shd w:val="clear" w:color="auto" w:fill="auto"/>
          </w:tcPr>
          <w:p w14:paraId="60314F3B" w14:textId="77777777" w:rsidR="00FE5DF5" w:rsidRPr="004D044B" w:rsidRDefault="00FE5DF5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2025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340" w:type="dxa"/>
            <w:vMerge w:val="restart"/>
            <w:shd w:val="clear" w:color="auto" w:fill="auto"/>
          </w:tcPr>
          <w:p w14:paraId="5EB9707C" w14:textId="77777777" w:rsidR="00FE5DF5" w:rsidRPr="0045145F" w:rsidRDefault="00FE5DF5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2.9.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Վերապատրաստվել է բուժաշխատողների, այդ թվում՝ շտապ օգնություն ծառայության և հոգեբուժական հաստատությունների աշխատակիցների 100%-ը</w:t>
            </w:r>
            <w:r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և վ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երապատրաստումներն իրականացվել են Միավորված ազգերի կազմակերպության և Եվրոպայի խորհրդի միջազգային-իրավական չափանիշների հիման վրա</w:t>
            </w:r>
            <w:r w:rsidRPr="0045145F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՝ վ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երապատրաստումներն իրականաց</w:t>
            </w:r>
            <w:r w:rsidRPr="0045145F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նելով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առնվազն 4 (չորս) ակադեմիական ժամ տևողությամբ</w:t>
            </w:r>
            <w:r w:rsidRPr="0045145F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:</w:t>
            </w:r>
          </w:p>
          <w:p w14:paraId="0B1D2E06" w14:textId="77777777" w:rsidR="00FE5DF5" w:rsidRPr="004D044B" w:rsidRDefault="00FE5DF5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797B6202" w14:textId="77777777" w:rsidR="00FE5DF5" w:rsidRPr="0045145F" w:rsidRDefault="00FE5DF5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5145F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2.9.2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Վերապատրաստումից հետո իրականացված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գիտելիքների ստուգման արդյունքում վերապատրաստվածները ցուցաբերել են առնվազն 80% իմացություն</w:t>
            </w:r>
            <w:r w:rsidRPr="0045145F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:</w:t>
            </w:r>
          </w:p>
        </w:tc>
        <w:tc>
          <w:tcPr>
            <w:tcW w:w="810" w:type="dxa"/>
            <w:vMerge w:val="restart"/>
            <w:shd w:val="clear" w:color="auto" w:fill="auto"/>
          </w:tcPr>
          <w:p w14:paraId="0D6BF206" w14:textId="77777777" w:rsidR="00FE5DF5" w:rsidRPr="004D044B" w:rsidRDefault="00FE5DF5" w:rsidP="00360F7F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ՀՀ առողջապահության նախարարություն</w:t>
            </w:r>
          </w:p>
          <w:p w14:paraId="01307712" w14:textId="77777777" w:rsidR="00FE5DF5" w:rsidRPr="004D044B" w:rsidRDefault="00FE5DF5" w:rsidP="00360F7F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3B54AB6E" w14:textId="77777777" w:rsidR="00FE5DF5" w:rsidRPr="004D044B" w:rsidRDefault="00FE5DF5" w:rsidP="00360F7F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14:paraId="3A417627" w14:textId="77777777" w:rsidR="00FE5DF5" w:rsidRPr="004D044B" w:rsidRDefault="00FE5DF5" w:rsidP="00360F7F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2A0FBF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վարչապետի աշխատակազմի միջազգային-իրավական հարցերով ներկայացուցչի գրասենյակ</w:t>
            </w:r>
          </w:p>
        </w:tc>
        <w:tc>
          <w:tcPr>
            <w:tcW w:w="810" w:type="dxa"/>
            <w:vMerge w:val="restart"/>
            <w:shd w:val="clear" w:color="auto" w:fill="auto"/>
          </w:tcPr>
          <w:p w14:paraId="7C5E7747" w14:textId="77777777" w:rsidR="00FE5DF5" w:rsidRDefault="00FE5DF5" w:rsidP="00360F7F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Օ</w:t>
            </w:r>
            <w:r w:rsidRPr="00C3351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րենքով չարգելված այլ աղբյուրներ</w:t>
            </w:r>
          </w:p>
          <w:p w14:paraId="4F12D913" w14:textId="77777777" w:rsidR="00FE5DF5" w:rsidRDefault="00FE5DF5" w:rsidP="00360F7F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211E9887" w14:textId="77777777" w:rsidR="00FE5DF5" w:rsidRPr="00FB7B50" w:rsidRDefault="00FE5DF5" w:rsidP="00360F7F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FB7B50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2,000</w:t>
            </w:r>
          </w:p>
          <w:p w14:paraId="2DCE38BA" w14:textId="77777777" w:rsidR="00FE5DF5" w:rsidRDefault="00FE5DF5" w:rsidP="00360F7F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5B630E90" w14:textId="77777777" w:rsidR="00FE5DF5" w:rsidRPr="004D044B" w:rsidRDefault="00FE5DF5" w:rsidP="00360F7F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FE5DF5" w:rsidRPr="004D044B" w14:paraId="333EB1A7" w14:textId="77777777" w:rsidTr="006E0933">
        <w:trPr>
          <w:trHeight w:val="340"/>
        </w:trPr>
        <w:tc>
          <w:tcPr>
            <w:tcW w:w="1944" w:type="dxa"/>
            <w:vMerge/>
            <w:shd w:val="clear" w:color="auto" w:fill="F2F2F2" w:themeFill="background1" w:themeFillShade="F2"/>
          </w:tcPr>
          <w:p w14:paraId="665B0578" w14:textId="77777777" w:rsidR="00FE5DF5" w:rsidRPr="004D044B" w:rsidRDefault="00FE5DF5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14:paraId="4CEDB2F3" w14:textId="77777777" w:rsidR="00FE5DF5" w:rsidRPr="004D044B" w:rsidRDefault="00FE5DF5" w:rsidP="00BE7CDF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shd w:val="clear" w:color="auto" w:fill="auto"/>
          </w:tcPr>
          <w:p w14:paraId="55F6E367" w14:textId="77777777" w:rsidR="00FE5DF5" w:rsidRPr="004D044B" w:rsidRDefault="00FE5DF5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260" w:type="dxa"/>
            <w:shd w:val="clear" w:color="auto" w:fill="auto"/>
          </w:tcPr>
          <w:p w14:paraId="7B7EB910" w14:textId="77777777" w:rsidR="00FE5DF5" w:rsidRPr="004D044B" w:rsidRDefault="00FE5DF5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260" w:type="dxa"/>
            <w:shd w:val="clear" w:color="auto" w:fill="auto"/>
          </w:tcPr>
          <w:p w14:paraId="478E8210" w14:textId="77777777" w:rsidR="00FE5DF5" w:rsidRPr="004D044B" w:rsidRDefault="00FE5DF5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260" w:type="dxa"/>
            <w:shd w:val="clear" w:color="auto" w:fill="auto"/>
          </w:tcPr>
          <w:p w14:paraId="41208557" w14:textId="77777777" w:rsidR="00FE5DF5" w:rsidRPr="004D044B" w:rsidRDefault="00FE5DF5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710" w:type="dxa"/>
            <w:shd w:val="clear" w:color="auto" w:fill="auto"/>
          </w:tcPr>
          <w:p w14:paraId="17A8392B" w14:textId="77777777" w:rsidR="00FE5DF5" w:rsidRPr="004D044B" w:rsidRDefault="00FE5DF5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2340" w:type="dxa"/>
            <w:vMerge/>
            <w:shd w:val="clear" w:color="auto" w:fill="F2F2F2" w:themeFill="background1" w:themeFillShade="F2"/>
          </w:tcPr>
          <w:p w14:paraId="2BA5E2F1" w14:textId="77777777" w:rsidR="00FE5DF5" w:rsidRPr="004D044B" w:rsidRDefault="00FE5DF5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F2F2F2" w:themeFill="background1" w:themeFillShade="F2"/>
          </w:tcPr>
          <w:p w14:paraId="15FFF37F" w14:textId="77777777" w:rsidR="00FE5DF5" w:rsidRPr="004D044B" w:rsidRDefault="00FE5DF5" w:rsidP="00360F7F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172D0E9B" w14:textId="77777777" w:rsidR="00FE5DF5" w:rsidRPr="004D044B" w:rsidRDefault="00FE5DF5" w:rsidP="00360F7F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F2F2F2" w:themeFill="background1" w:themeFillShade="F2"/>
          </w:tcPr>
          <w:p w14:paraId="3695FE04" w14:textId="77777777" w:rsidR="00FE5DF5" w:rsidRPr="004D044B" w:rsidRDefault="00FE5DF5" w:rsidP="00360F7F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FE5DF5" w:rsidRPr="003F76E2" w14:paraId="3C9DE702" w14:textId="77777777" w:rsidTr="006E0933">
        <w:trPr>
          <w:trHeight w:val="1266"/>
        </w:trPr>
        <w:tc>
          <w:tcPr>
            <w:tcW w:w="1944" w:type="dxa"/>
            <w:vMerge/>
            <w:shd w:val="clear" w:color="auto" w:fill="F2F2F2" w:themeFill="background1" w:themeFillShade="F2"/>
          </w:tcPr>
          <w:p w14:paraId="0732111D" w14:textId="77777777" w:rsidR="00FE5DF5" w:rsidRPr="004D044B" w:rsidRDefault="00FE5DF5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14:paraId="26C736EA" w14:textId="77777777" w:rsidR="00FE5DF5" w:rsidRPr="004D044B" w:rsidRDefault="00FE5DF5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shd w:val="clear" w:color="auto" w:fill="auto"/>
          </w:tcPr>
          <w:p w14:paraId="43927D62" w14:textId="77777777" w:rsidR="00FE5DF5" w:rsidRPr="004D044B" w:rsidRDefault="00FE5DF5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1.Վերապատրաստվել է հոգեբուժական հաստատությունների աշխատակիցների 10%-ը</w:t>
            </w:r>
          </w:p>
          <w:p w14:paraId="65E0F24A" w14:textId="77777777" w:rsidR="00FE5DF5" w:rsidRPr="004D044B" w:rsidRDefault="00FE5DF5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01BBEAFC" w14:textId="77777777" w:rsidR="00FE5DF5" w:rsidRPr="004D044B" w:rsidRDefault="00FE5DF5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2.Վերապատրաստվել է բուժաշխատողների, այդ թվում՝ շտապ օգնություն ծառայության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աշխատակիցների 10%-ը</w:t>
            </w:r>
          </w:p>
        </w:tc>
        <w:tc>
          <w:tcPr>
            <w:tcW w:w="1260" w:type="dxa"/>
            <w:shd w:val="clear" w:color="auto" w:fill="auto"/>
          </w:tcPr>
          <w:p w14:paraId="213280D1" w14:textId="77777777" w:rsidR="00FE5DF5" w:rsidRPr="004D044B" w:rsidRDefault="00FE5DF5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1.Վերապատրաստվել է հոգեբուժական հաստատությունների աշխատակիցների 20%-ը</w:t>
            </w:r>
          </w:p>
          <w:p w14:paraId="29849F68" w14:textId="77777777" w:rsidR="00FE5DF5" w:rsidRPr="004D044B" w:rsidRDefault="00FE5DF5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5FE41C37" w14:textId="77777777" w:rsidR="00FE5DF5" w:rsidRPr="004D044B" w:rsidRDefault="00FE5DF5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2.Վերապատրաստվել է բուժաշխատողների, այդ թվում՝ շտապ օգնություն ծառայության աշխատակիցների 20%-ը</w:t>
            </w:r>
          </w:p>
        </w:tc>
        <w:tc>
          <w:tcPr>
            <w:tcW w:w="1260" w:type="dxa"/>
            <w:shd w:val="clear" w:color="auto" w:fill="auto"/>
          </w:tcPr>
          <w:p w14:paraId="4D1B561A" w14:textId="77777777" w:rsidR="00FE5DF5" w:rsidRPr="004D044B" w:rsidRDefault="00FE5DF5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1.Վերապատրաստվել է հոգեբուժական հաստատությունների աշխատակիցների 20%-ը</w:t>
            </w:r>
          </w:p>
          <w:p w14:paraId="2CC30168" w14:textId="77777777" w:rsidR="00FE5DF5" w:rsidRPr="004D044B" w:rsidRDefault="00FE5DF5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5019C414" w14:textId="77777777" w:rsidR="00FE5DF5" w:rsidRPr="004D044B" w:rsidRDefault="00FE5DF5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2.Վերապատրաստվել է բուժաշխատողների, այդ թվում՝ շտապ օգնություն ծառայության աշխատակիցների 20%-ը</w:t>
            </w:r>
          </w:p>
        </w:tc>
        <w:tc>
          <w:tcPr>
            <w:tcW w:w="1260" w:type="dxa"/>
            <w:shd w:val="clear" w:color="auto" w:fill="auto"/>
          </w:tcPr>
          <w:p w14:paraId="0784102E" w14:textId="77777777" w:rsidR="00FE5DF5" w:rsidRPr="004D044B" w:rsidRDefault="00FE5DF5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1.Վերապատրաստվել է հոգեբուժական հաստատությունների աշխատակիցների 25%-ը</w:t>
            </w:r>
          </w:p>
          <w:p w14:paraId="706D712D" w14:textId="77777777" w:rsidR="00FE5DF5" w:rsidRPr="004D044B" w:rsidRDefault="00FE5DF5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319BBB97" w14:textId="77777777" w:rsidR="00FE5DF5" w:rsidRPr="004D044B" w:rsidRDefault="00FE5DF5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2.Վերապատրաստվել է բուժաշխատողների, այդ թվում՝ շտապ օգնություն ծառայության աշխատակիցների 25%-ը</w:t>
            </w:r>
          </w:p>
        </w:tc>
        <w:tc>
          <w:tcPr>
            <w:tcW w:w="1710" w:type="dxa"/>
            <w:shd w:val="clear" w:color="auto" w:fill="auto"/>
          </w:tcPr>
          <w:p w14:paraId="3E786D97" w14:textId="77777777" w:rsidR="00FE5DF5" w:rsidRPr="004D044B" w:rsidRDefault="00FE5DF5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1.Վերապատրաստվել է հոգեբուժական հաստատությունների աշխատակիցների 25%-ը</w:t>
            </w:r>
          </w:p>
          <w:p w14:paraId="2D111C9D" w14:textId="77777777" w:rsidR="00FE5DF5" w:rsidRPr="004D044B" w:rsidRDefault="00FE5DF5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048375F3" w14:textId="77777777" w:rsidR="00FE5DF5" w:rsidRPr="004D044B" w:rsidRDefault="00FE5DF5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2.Վերապատրաստվել է բուժաշխատողների, այդ թվում՝ շտապ օգնություն ծառայության աշխատակիցների 25%-ը</w:t>
            </w:r>
          </w:p>
        </w:tc>
        <w:tc>
          <w:tcPr>
            <w:tcW w:w="2340" w:type="dxa"/>
            <w:vMerge/>
            <w:shd w:val="clear" w:color="auto" w:fill="F2F2F2" w:themeFill="background1" w:themeFillShade="F2"/>
          </w:tcPr>
          <w:p w14:paraId="4250A69F" w14:textId="77777777" w:rsidR="00FE5DF5" w:rsidRPr="004D044B" w:rsidRDefault="00FE5DF5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F2F2F2" w:themeFill="background1" w:themeFillShade="F2"/>
          </w:tcPr>
          <w:p w14:paraId="2B14F635" w14:textId="77777777" w:rsidR="00FE5DF5" w:rsidRPr="004D044B" w:rsidRDefault="00FE5DF5" w:rsidP="00360F7F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5E361DED" w14:textId="77777777" w:rsidR="00FE5DF5" w:rsidRPr="004D044B" w:rsidRDefault="00FE5DF5" w:rsidP="00360F7F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F2F2F2" w:themeFill="background1" w:themeFillShade="F2"/>
          </w:tcPr>
          <w:p w14:paraId="5D2702A9" w14:textId="77777777" w:rsidR="00FE5DF5" w:rsidRPr="004D044B" w:rsidRDefault="00FE5DF5" w:rsidP="00360F7F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6B3188" w:rsidRPr="004D044B" w14:paraId="32114B54" w14:textId="77777777" w:rsidTr="006E0933">
        <w:trPr>
          <w:trHeight w:val="746"/>
        </w:trPr>
        <w:tc>
          <w:tcPr>
            <w:tcW w:w="1944" w:type="dxa"/>
            <w:vMerge w:val="restart"/>
            <w:shd w:val="clear" w:color="auto" w:fill="auto"/>
          </w:tcPr>
          <w:p w14:paraId="10B41ADC" w14:textId="77777777" w:rsidR="00535216" w:rsidRPr="004D044B" w:rsidRDefault="00535216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b/>
                <w:color w:val="000000" w:themeColor="text1"/>
                <w:sz w:val="16"/>
                <w:szCs w:val="16"/>
                <w:lang w:val="hy-AM"/>
              </w:rPr>
              <w:t>Գործողություն 2</w:t>
            </w:r>
            <w:r w:rsidRPr="004D044B">
              <w:rPr>
                <w:rFonts w:ascii="GHEA Grapalat" w:hAnsi="GHEA Grapalat" w:cs="Cambria Math"/>
                <w:b/>
                <w:color w:val="000000" w:themeColor="text1"/>
                <w:sz w:val="16"/>
                <w:szCs w:val="16"/>
                <w:lang w:val="hy-AM"/>
              </w:rPr>
              <w:t>.</w:t>
            </w:r>
            <w:r w:rsidR="0045145F">
              <w:rPr>
                <w:rFonts w:ascii="GHEA Grapalat" w:hAnsi="GHEA Grapalat" w:cs="Cambria Math"/>
                <w:b/>
                <w:color w:val="000000" w:themeColor="text1"/>
                <w:sz w:val="16"/>
                <w:szCs w:val="16"/>
                <w:lang w:val="hy-AM"/>
              </w:rPr>
              <w:t>10</w:t>
            </w:r>
            <w:r w:rsidRPr="004D044B">
              <w:rPr>
                <w:rFonts w:ascii="GHEA Grapalat" w:hAnsi="GHEA Grapalat" w:cstheme="minorHAnsi"/>
                <w:b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Բարելավել քրեակատարողական հիմնարկների, ինչպես նաև դատարաններում ազատությունից զրկված անձանց համար նախատեսված խցերի պայմանները</w:t>
            </w:r>
          </w:p>
        </w:tc>
        <w:tc>
          <w:tcPr>
            <w:tcW w:w="1710" w:type="dxa"/>
            <w:shd w:val="clear" w:color="auto" w:fill="auto"/>
          </w:tcPr>
          <w:p w14:paraId="6877294F" w14:textId="77777777" w:rsidR="00535216" w:rsidRPr="004D044B" w:rsidRDefault="00535216" w:rsidP="00F80F3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Ելակետային տվյալներ</w:t>
            </w:r>
          </w:p>
        </w:tc>
        <w:tc>
          <w:tcPr>
            <w:tcW w:w="6660" w:type="dxa"/>
            <w:gridSpan w:val="5"/>
            <w:shd w:val="clear" w:color="auto" w:fill="auto"/>
          </w:tcPr>
          <w:p w14:paraId="3E78AF2A" w14:textId="77777777" w:rsidR="00535216" w:rsidRPr="004D044B" w:rsidRDefault="00535216" w:rsidP="00F80F3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Կատարողականի թիրախներ</w:t>
            </w:r>
          </w:p>
        </w:tc>
        <w:tc>
          <w:tcPr>
            <w:tcW w:w="2340" w:type="dxa"/>
            <w:shd w:val="clear" w:color="auto" w:fill="auto"/>
          </w:tcPr>
          <w:p w14:paraId="36E4B493" w14:textId="77777777" w:rsidR="00535216" w:rsidRPr="004D044B" w:rsidRDefault="00535216" w:rsidP="00F80F3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Արդյունքային քանակական և որակական ցուցանիշներ</w:t>
            </w:r>
          </w:p>
        </w:tc>
        <w:tc>
          <w:tcPr>
            <w:tcW w:w="810" w:type="dxa"/>
            <w:shd w:val="clear" w:color="auto" w:fill="auto"/>
          </w:tcPr>
          <w:p w14:paraId="7EF04ED4" w14:textId="77777777" w:rsidR="00535216" w:rsidRPr="004D044B" w:rsidRDefault="00535216" w:rsidP="00F80F3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Պատասխանատու մարմին</w:t>
            </w:r>
          </w:p>
        </w:tc>
        <w:tc>
          <w:tcPr>
            <w:tcW w:w="900" w:type="dxa"/>
            <w:shd w:val="clear" w:color="auto" w:fill="auto"/>
          </w:tcPr>
          <w:p w14:paraId="640D1CA4" w14:textId="77777777" w:rsidR="00535216" w:rsidRPr="004D044B" w:rsidRDefault="00535216" w:rsidP="00F80F3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Համակատարող մարմին</w:t>
            </w:r>
          </w:p>
        </w:tc>
        <w:tc>
          <w:tcPr>
            <w:tcW w:w="810" w:type="dxa"/>
            <w:shd w:val="clear" w:color="auto" w:fill="auto"/>
          </w:tcPr>
          <w:p w14:paraId="6610A2B5" w14:textId="77777777" w:rsidR="00535216" w:rsidRDefault="00535216" w:rsidP="00F80F3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Ֆինանսավորում</w:t>
            </w:r>
          </w:p>
          <w:p w14:paraId="273EDF82" w14:textId="77777777" w:rsidR="00A42279" w:rsidRPr="004D044B" w:rsidRDefault="00A42279" w:rsidP="00F80F3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/հազ.դրամ/</w:t>
            </w:r>
          </w:p>
        </w:tc>
      </w:tr>
      <w:tr w:rsidR="00ED1E2D" w:rsidRPr="004D044B" w14:paraId="077604AB" w14:textId="77777777" w:rsidTr="006E0933">
        <w:trPr>
          <w:trHeight w:val="328"/>
        </w:trPr>
        <w:tc>
          <w:tcPr>
            <w:tcW w:w="1944" w:type="dxa"/>
            <w:vMerge/>
            <w:shd w:val="clear" w:color="auto" w:fill="auto"/>
          </w:tcPr>
          <w:p w14:paraId="5C83ABD5" w14:textId="77777777" w:rsidR="00ED1E2D" w:rsidRPr="004D044B" w:rsidRDefault="00ED1E2D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14:paraId="4263EDCF" w14:textId="77777777" w:rsidR="00ED1E2D" w:rsidRPr="004D044B" w:rsidRDefault="00ED1E2D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Քրեակատարողական հիմնարկներում իրականացվել են մի շարք վերանորոգման աշխատանքներ (ջրամատակարարման և ջրահեռացման ցանցեր, տանիքներ, տեսակցությունների սենյակներ և այլն), սակայն խցերի՝ ազատությունից զրկված անձանց բնակության տարածքների, վերանորոգման աշխատանքներ չեն իրականացվել։</w:t>
            </w:r>
          </w:p>
        </w:tc>
        <w:tc>
          <w:tcPr>
            <w:tcW w:w="1170" w:type="dxa"/>
            <w:shd w:val="clear" w:color="auto" w:fill="auto"/>
          </w:tcPr>
          <w:p w14:paraId="0EA6F977" w14:textId="77777777" w:rsidR="00ED1E2D" w:rsidRPr="004D044B" w:rsidRDefault="00ED1E2D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2023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36BD06D9" w14:textId="77777777" w:rsidR="00ED1E2D" w:rsidRPr="004D044B" w:rsidRDefault="00ED1E2D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2024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970" w:type="dxa"/>
            <w:gridSpan w:val="2"/>
            <w:shd w:val="clear" w:color="auto" w:fill="auto"/>
          </w:tcPr>
          <w:p w14:paraId="0CBC8AA7" w14:textId="77777777" w:rsidR="00ED1E2D" w:rsidRPr="004D044B" w:rsidRDefault="00ED1E2D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2025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340" w:type="dxa"/>
            <w:vMerge w:val="restart"/>
            <w:shd w:val="clear" w:color="auto" w:fill="auto"/>
          </w:tcPr>
          <w:p w14:paraId="381FD7A6" w14:textId="77777777" w:rsidR="00ED1E2D" w:rsidRDefault="00ED1E2D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5145F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2.10.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Վերանորոգվել է քրեակատարողական հիմնարկներում, ինչպես նաև դատարաններում ազատությունից զրկված անձանց համար նախատեսված՝ բարելավման կարիք ունեցող խցերի</w:t>
            </w:r>
            <w:r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առնվազն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60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%-ը</w:t>
            </w:r>
            <w:r w:rsidRPr="007D123F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:</w:t>
            </w:r>
          </w:p>
          <w:p w14:paraId="38A0D0E0" w14:textId="77777777" w:rsidR="00ED1E2D" w:rsidRPr="007D123F" w:rsidRDefault="00ED1E2D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 w:val="restart"/>
            <w:shd w:val="clear" w:color="auto" w:fill="auto"/>
          </w:tcPr>
          <w:p w14:paraId="0C79E57D" w14:textId="77777777" w:rsidR="00ED1E2D" w:rsidRPr="004D044B" w:rsidRDefault="00ED1E2D" w:rsidP="009A3AD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արդարադատության նախարարություն</w:t>
            </w:r>
          </w:p>
          <w:p w14:paraId="3B65A428" w14:textId="77777777" w:rsidR="00ED1E2D" w:rsidRPr="004D044B" w:rsidRDefault="00ED1E2D" w:rsidP="009A3AD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455771C4" w14:textId="77777777" w:rsidR="00ED1E2D" w:rsidRPr="004D044B" w:rsidRDefault="00ED1E2D" w:rsidP="009A3AD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14:paraId="46B440DF" w14:textId="77777777" w:rsidR="00ED1E2D" w:rsidRPr="004D044B" w:rsidRDefault="00ED1E2D" w:rsidP="009A3AD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վարչապետի աշխատակազմի միջազգային-իրավական հարցերով ներկայացուցչի գրասենյակ</w:t>
            </w:r>
          </w:p>
          <w:p w14:paraId="0C298E98" w14:textId="77777777" w:rsidR="00ED1E2D" w:rsidRPr="004D044B" w:rsidRDefault="00ED1E2D" w:rsidP="009A3AD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3150200E" w14:textId="77777777" w:rsidR="00ED1E2D" w:rsidRPr="004D044B" w:rsidRDefault="00ED1E2D" w:rsidP="009A3AD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ՀՀ </w:t>
            </w:r>
            <w:proofErr w:type="spellStart"/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դատական</w:t>
            </w:r>
            <w:proofErr w:type="spellEnd"/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դեպարտամենտ</w:t>
            </w:r>
            <w:proofErr w:type="spellEnd"/>
          </w:p>
        </w:tc>
        <w:tc>
          <w:tcPr>
            <w:tcW w:w="810" w:type="dxa"/>
            <w:vMerge w:val="restart"/>
            <w:shd w:val="clear" w:color="auto" w:fill="auto"/>
          </w:tcPr>
          <w:p w14:paraId="69EA93D2" w14:textId="77777777" w:rsidR="00ED1E2D" w:rsidRPr="00781224" w:rsidRDefault="00ED1E2D" w:rsidP="009A3AD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Լրացուցիչ ֆինանսավորում չի պահանջվում</w:t>
            </w:r>
          </w:p>
          <w:p w14:paraId="6735DE37" w14:textId="77777777" w:rsidR="00ED1E2D" w:rsidRDefault="00ED1E2D" w:rsidP="009A3AD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189AD8A6" w14:textId="77777777" w:rsidR="00ED1E2D" w:rsidRPr="004D044B" w:rsidRDefault="00ED1E2D" w:rsidP="009A3AD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ED1E2D" w:rsidRPr="004D044B" w14:paraId="55928514" w14:textId="77777777" w:rsidTr="006E0933">
        <w:trPr>
          <w:trHeight w:val="340"/>
        </w:trPr>
        <w:tc>
          <w:tcPr>
            <w:tcW w:w="1944" w:type="dxa"/>
            <w:vMerge/>
            <w:shd w:val="clear" w:color="auto" w:fill="F2F2F2" w:themeFill="background1" w:themeFillShade="F2"/>
          </w:tcPr>
          <w:p w14:paraId="559DB59D" w14:textId="77777777" w:rsidR="00ED1E2D" w:rsidRPr="004D044B" w:rsidRDefault="00ED1E2D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14:paraId="1E4D294B" w14:textId="77777777" w:rsidR="00ED1E2D" w:rsidRPr="004D044B" w:rsidRDefault="00ED1E2D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shd w:val="clear" w:color="auto" w:fill="auto"/>
          </w:tcPr>
          <w:p w14:paraId="1135F33F" w14:textId="77777777" w:rsidR="00ED1E2D" w:rsidRPr="004D044B" w:rsidRDefault="00ED1E2D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260" w:type="dxa"/>
            <w:shd w:val="clear" w:color="auto" w:fill="auto"/>
          </w:tcPr>
          <w:p w14:paraId="5DC178EC" w14:textId="77777777" w:rsidR="00ED1E2D" w:rsidRPr="004D044B" w:rsidRDefault="00ED1E2D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260" w:type="dxa"/>
            <w:shd w:val="clear" w:color="auto" w:fill="auto"/>
          </w:tcPr>
          <w:p w14:paraId="6248E90C" w14:textId="77777777" w:rsidR="00ED1E2D" w:rsidRPr="004D044B" w:rsidRDefault="00ED1E2D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260" w:type="dxa"/>
            <w:shd w:val="clear" w:color="auto" w:fill="auto"/>
          </w:tcPr>
          <w:p w14:paraId="2221601B" w14:textId="77777777" w:rsidR="00ED1E2D" w:rsidRPr="004D044B" w:rsidRDefault="00ED1E2D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710" w:type="dxa"/>
            <w:shd w:val="clear" w:color="auto" w:fill="auto"/>
          </w:tcPr>
          <w:p w14:paraId="7570B11D" w14:textId="77777777" w:rsidR="00ED1E2D" w:rsidRPr="004D044B" w:rsidRDefault="00ED1E2D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2340" w:type="dxa"/>
            <w:vMerge/>
            <w:shd w:val="clear" w:color="auto" w:fill="F2F2F2" w:themeFill="background1" w:themeFillShade="F2"/>
          </w:tcPr>
          <w:p w14:paraId="7F47A669" w14:textId="77777777" w:rsidR="00ED1E2D" w:rsidRPr="004D044B" w:rsidRDefault="00ED1E2D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F2F2F2" w:themeFill="background1" w:themeFillShade="F2"/>
          </w:tcPr>
          <w:p w14:paraId="7AC7F42A" w14:textId="77777777" w:rsidR="00ED1E2D" w:rsidRPr="004D044B" w:rsidRDefault="00ED1E2D" w:rsidP="009A3AD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63EEF05B" w14:textId="77777777" w:rsidR="00ED1E2D" w:rsidRPr="004D044B" w:rsidRDefault="00ED1E2D" w:rsidP="009A3AD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F2F2F2" w:themeFill="background1" w:themeFillShade="F2"/>
          </w:tcPr>
          <w:p w14:paraId="6087D20F" w14:textId="77777777" w:rsidR="00ED1E2D" w:rsidRPr="004D044B" w:rsidRDefault="00ED1E2D" w:rsidP="009A3AD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ED1E2D" w:rsidRPr="003F76E2" w14:paraId="5E5C10F3" w14:textId="77777777" w:rsidTr="006E0933">
        <w:trPr>
          <w:trHeight w:val="2861"/>
        </w:trPr>
        <w:tc>
          <w:tcPr>
            <w:tcW w:w="1944" w:type="dxa"/>
            <w:vMerge/>
            <w:shd w:val="clear" w:color="auto" w:fill="F2F2F2" w:themeFill="background1" w:themeFillShade="F2"/>
          </w:tcPr>
          <w:p w14:paraId="7108453A" w14:textId="77777777" w:rsidR="00ED1E2D" w:rsidRPr="004D044B" w:rsidRDefault="00ED1E2D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14:paraId="6554B0AA" w14:textId="77777777" w:rsidR="00ED1E2D" w:rsidRPr="004D044B" w:rsidRDefault="00ED1E2D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shd w:val="clear" w:color="auto" w:fill="auto"/>
          </w:tcPr>
          <w:p w14:paraId="7D0A477D" w14:textId="77777777" w:rsidR="00ED1E2D" w:rsidRPr="004D044B" w:rsidRDefault="00ED1E2D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0E658F88" w14:textId="77777777" w:rsidR="00ED1E2D" w:rsidRPr="004D044B" w:rsidRDefault="00ED1E2D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Վ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երանորոգվե</w:t>
            </w:r>
            <w:r w:rsidRPr="00C16C5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լ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է քրեակատարողական հիմնարկների, ինչպես նաև դատարաններում ազատությունից զրկված անձանց համար նախատեսված ՝ բարելավման կարիք ունեցող խցերի </w:t>
            </w:r>
            <w:r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5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%-ը</w:t>
            </w:r>
          </w:p>
        </w:tc>
        <w:tc>
          <w:tcPr>
            <w:tcW w:w="1260" w:type="dxa"/>
            <w:shd w:val="clear" w:color="auto" w:fill="auto"/>
          </w:tcPr>
          <w:p w14:paraId="69401777" w14:textId="77777777" w:rsidR="00ED1E2D" w:rsidRPr="004D044B" w:rsidRDefault="00ED1E2D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Վ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երանորոգվե</w:t>
            </w:r>
            <w:r w:rsidRPr="00C16C5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լ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է քրեակատարողական հիմնարկների, ինչպես նաև դատարաններում ազատությունից զրկված անձանց համար նախատեսված ՝ բարելավման կարիք ունեցող խցերի ևս </w:t>
            </w:r>
            <w:r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5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%-ը</w:t>
            </w:r>
          </w:p>
        </w:tc>
        <w:tc>
          <w:tcPr>
            <w:tcW w:w="1260" w:type="dxa"/>
            <w:shd w:val="clear" w:color="auto" w:fill="auto"/>
          </w:tcPr>
          <w:p w14:paraId="5AD11FDF" w14:textId="77777777" w:rsidR="00ED1E2D" w:rsidRPr="004D044B" w:rsidRDefault="00ED1E2D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Վ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երանորոգվե</w:t>
            </w:r>
            <w:r w:rsidRPr="00C16C5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լ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է քրեակատարողական հիմնարկների, ինչպես նաև դատարաններում ազատությունից զրկված անձանց համար նախատեսված ՝ բարելավման կարիք ունեցող խցերի ևս 25%-ը</w:t>
            </w:r>
          </w:p>
        </w:tc>
        <w:tc>
          <w:tcPr>
            <w:tcW w:w="1710" w:type="dxa"/>
            <w:shd w:val="clear" w:color="auto" w:fill="auto"/>
          </w:tcPr>
          <w:p w14:paraId="23C0A094" w14:textId="77777777" w:rsidR="00ED1E2D" w:rsidRPr="004D044B" w:rsidRDefault="00ED1E2D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Վ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երանորոգվե</w:t>
            </w:r>
            <w:r w:rsidRPr="00C16C5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լ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է քրեակատարողական հիմնարկների, ինչպես նաև դատարաններում ազատությունից զրկված անձանց համար նախատեսված ՝ բարելավման կարիք ունեցող խցերի ևս 25%-ը</w:t>
            </w:r>
          </w:p>
        </w:tc>
        <w:tc>
          <w:tcPr>
            <w:tcW w:w="2340" w:type="dxa"/>
            <w:vMerge/>
            <w:shd w:val="clear" w:color="auto" w:fill="F2F2F2" w:themeFill="background1" w:themeFillShade="F2"/>
          </w:tcPr>
          <w:p w14:paraId="2FDD1D31" w14:textId="77777777" w:rsidR="00ED1E2D" w:rsidRPr="004D044B" w:rsidRDefault="00ED1E2D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F2F2F2" w:themeFill="background1" w:themeFillShade="F2"/>
          </w:tcPr>
          <w:p w14:paraId="50B5A8F5" w14:textId="77777777" w:rsidR="00ED1E2D" w:rsidRPr="004D044B" w:rsidRDefault="00ED1E2D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641F95C5" w14:textId="77777777" w:rsidR="00ED1E2D" w:rsidRPr="004D044B" w:rsidRDefault="00ED1E2D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F2F2F2" w:themeFill="background1" w:themeFillShade="F2"/>
          </w:tcPr>
          <w:p w14:paraId="2AC18D72" w14:textId="77777777" w:rsidR="00ED1E2D" w:rsidRPr="004D044B" w:rsidRDefault="00ED1E2D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DC4593" w:rsidRPr="004D044B" w14:paraId="50DC3C81" w14:textId="77777777" w:rsidTr="006E0933">
        <w:trPr>
          <w:trHeight w:val="350"/>
        </w:trPr>
        <w:tc>
          <w:tcPr>
            <w:tcW w:w="1944" w:type="dxa"/>
            <w:vMerge w:val="restart"/>
            <w:shd w:val="clear" w:color="auto" w:fill="auto"/>
          </w:tcPr>
          <w:p w14:paraId="0D031F82" w14:textId="77777777" w:rsidR="00DC4593" w:rsidRPr="004D044B" w:rsidRDefault="00DC4593" w:rsidP="00851F1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DC4593">
              <w:rPr>
                <w:rFonts w:ascii="GHEA Grapalat" w:hAnsi="GHEA Grapalat" w:cstheme="minorHAnsi"/>
                <w:b/>
                <w:color w:val="000000" w:themeColor="text1"/>
                <w:sz w:val="16"/>
                <w:szCs w:val="16"/>
                <w:lang w:val="hy-AM"/>
              </w:rPr>
              <w:t xml:space="preserve">Գործողություն 2.11. </w:t>
            </w:r>
            <w:r w:rsidRPr="00DC459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Բարելավել ձերբակալված և կալանավորված անձանց (այդ թվում՝ հաշմանդամություն ունեցող անձանց) արժանապատիվ </w:t>
            </w:r>
            <w:r w:rsidRPr="00DC459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տեղափոխման պայմանները</w:t>
            </w:r>
          </w:p>
        </w:tc>
        <w:tc>
          <w:tcPr>
            <w:tcW w:w="1710" w:type="dxa"/>
            <w:shd w:val="clear" w:color="auto" w:fill="auto"/>
          </w:tcPr>
          <w:p w14:paraId="4BDC80EA" w14:textId="77777777" w:rsidR="00DC4593" w:rsidRPr="004D044B" w:rsidRDefault="00DC4593" w:rsidP="00851F1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Ելակետային տվյալներ</w:t>
            </w:r>
          </w:p>
        </w:tc>
        <w:tc>
          <w:tcPr>
            <w:tcW w:w="6660" w:type="dxa"/>
            <w:gridSpan w:val="5"/>
            <w:shd w:val="clear" w:color="auto" w:fill="auto"/>
          </w:tcPr>
          <w:p w14:paraId="654A5DCF" w14:textId="77777777" w:rsidR="00DC4593" w:rsidRPr="004D044B" w:rsidRDefault="00DC4593" w:rsidP="00851F1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Կատարողականի թիրախներ</w:t>
            </w:r>
          </w:p>
        </w:tc>
        <w:tc>
          <w:tcPr>
            <w:tcW w:w="2340" w:type="dxa"/>
            <w:shd w:val="clear" w:color="auto" w:fill="auto"/>
          </w:tcPr>
          <w:p w14:paraId="70FDAF01" w14:textId="77777777" w:rsidR="00DC4593" w:rsidRPr="004D044B" w:rsidRDefault="00DC4593" w:rsidP="00851F1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Արդյունքային քանակական և որակական ցուցանիշներ</w:t>
            </w:r>
          </w:p>
        </w:tc>
        <w:tc>
          <w:tcPr>
            <w:tcW w:w="810" w:type="dxa"/>
            <w:shd w:val="clear" w:color="auto" w:fill="auto"/>
          </w:tcPr>
          <w:p w14:paraId="4F2FAD47" w14:textId="77777777" w:rsidR="00DC4593" w:rsidRPr="004D044B" w:rsidRDefault="00DC4593" w:rsidP="00851F1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Պատասխանատու մարմին</w:t>
            </w:r>
          </w:p>
        </w:tc>
        <w:tc>
          <w:tcPr>
            <w:tcW w:w="900" w:type="dxa"/>
            <w:shd w:val="clear" w:color="auto" w:fill="auto"/>
          </w:tcPr>
          <w:p w14:paraId="731756A1" w14:textId="77777777" w:rsidR="00DC4593" w:rsidRPr="004D044B" w:rsidRDefault="00DC4593" w:rsidP="00851F1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Համակատարող մարմին</w:t>
            </w:r>
          </w:p>
        </w:tc>
        <w:tc>
          <w:tcPr>
            <w:tcW w:w="810" w:type="dxa"/>
            <w:shd w:val="clear" w:color="auto" w:fill="auto"/>
          </w:tcPr>
          <w:p w14:paraId="61635686" w14:textId="77777777" w:rsidR="00DC4593" w:rsidRDefault="00DC4593" w:rsidP="00851F1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Ֆինանսավորում</w:t>
            </w:r>
          </w:p>
          <w:p w14:paraId="3AFB2C38" w14:textId="77777777" w:rsidR="00DC4593" w:rsidRPr="004D044B" w:rsidRDefault="00DC4593" w:rsidP="00851F1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/հազ.դրամ/</w:t>
            </w:r>
          </w:p>
        </w:tc>
      </w:tr>
      <w:tr w:rsidR="005C5535" w:rsidRPr="004D044B" w14:paraId="3A680E16" w14:textId="77777777" w:rsidTr="006E0933">
        <w:trPr>
          <w:trHeight w:val="328"/>
        </w:trPr>
        <w:tc>
          <w:tcPr>
            <w:tcW w:w="1944" w:type="dxa"/>
            <w:vMerge/>
            <w:shd w:val="clear" w:color="auto" w:fill="auto"/>
          </w:tcPr>
          <w:p w14:paraId="2C0A0ABD" w14:textId="77777777" w:rsidR="005C5535" w:rsidRPr="004D044B" w:rsidRDefault="005C5535" w:rsidP="00851F1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14:paraId="184AC164" w14:textId="77777777" w:rsidR="005C5535" w:rsidRPr="00DC4593" w:rsidRDefault="005C5535" w:rsidP="00DC4593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DC459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ՀՀ ներքին գործերի նախարարության տրամադրության </w:t>
            </w:r>
            <w:r w:rsidRPr="00DC459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տակ գտնվող ձերբակալված և կալանավորված անձանց (այդ թվում՝ հաշմանդամություն ունեցող անձանց) պատշաճ պայմաններում տեղափոխման համար տրանսպորտային միջոցները սահմանափակ են։</w:t>
            </w:r>
          </w:p>
          <w:p w14:paraId="06E9CCCF" w14:textId="77777777" w:rsidR="005C5535" w:rsidRPr="00DC4593" w:rsidRDefault="005C5535" w:rsidP="00DC4593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5262CC82" w14:textId="77777777" w:rsidR="005C5535" w:rsidRPr="00DC4593" w:rsidRDefault="005C5535" w:rsidP="00DC4593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DC459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Ձերբակալված և կալանավորված անձանց ուղեկցումները ներկայումս իրականացնում են ՀՀ ոստիկանության 11 մասնագիտացված ուղեկցող ստորաբաժանումները։ Ոստիկանության ուղեկցող ստորաբաժանումներին ամրակցված հատուկ տրանսպորտային միջոցները բավականին հին են, որի պատճառով էլ հաճախակի խափանվում են և պիտանի չեն լինում  շահագործման: Այդ իսկ պատճառով շատ դեպքերում ուղեկցումներն </w:t>
            </w:r>
            <w:r w:rsidRPr="00DC459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իրականացվում են ոստիկանության տարածքային ստորաբաժանումների տրանսպորտային միջոցներով:</w:t>
            </w:r>
          </w:p>
          <w:p w14:paraId="334C709E" w14:textId="77777777" w:rsidR="005C5535" w:rsidRPr="00DC4593" w:rsidRDefault="005C5535" w:rsidP="00DC4593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DC459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Ընդհանուր առմամբ, 2022թ. ընթացքում ՀՀ ոստիկանության մասնագիտացված  ուղեկցող ստորաբաժանումները քրեական վարույթն իրականացնող մարմիններից ստացել են թվով 13676 գրավոր հայտեր  (2021թ.-9108), որոնց հիման վրա իրականացրել են 19667 (2021թ.-16144) անձանց ուղեկցումներ:</w:t>
            </w:r>
          </w:p>
          <w:p w14:paraId="16892BA0" w14:textId="77777777" w:rsidR="005C5535" w:rsidRPr="004D044B" w:rsidRDefault="005C5535" w:rsidP="00851F1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shd w:val="clear" w:color="auto" w:fill="auto"/>
          </w:tcPr>
          <w:p w14:paraId="275B64E1" w14:textId="77777777" w:rsidR="005C5535" w:rsidRPr="004D044B" w:rsidRDefault="005C5535" w:rsidP="00851F1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lastRenderedPageBreak/>
              <w:t>2023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7839D7B6" w14:textId="77777777" w:rsidR="005C5535" w:rsidRPr="004D044B" w:rsidRDefault="005C5535" w:rsidP="00851F1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2024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970" w:type="dxa"/>
            <w:gridSpan w:val="2"/>
            <w:shd w:val="clear" w:color="auto" w:fill="auto"/>
          </w:tcPr>
          <w:p w14:paraId="5E15685C" w14:textId="77777777" w:rsidR="005C5535" w:rsidRPr="004D044B" w:rsidRDefault="005C5535" w:rsidP="00851F1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2025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340" w:type="dxa"/>
            <w:vMerge w:val="restart"/>
            <w:shd w:val="clear" w:color="auto" w:fill="auto"/>
          </w:tcPr>
          <w:p w14:paraId="76518C60" w14:textId="77777777" w:rsidR="005C5535" w:rsidRPr="00DC4593" w:rsidRDefault="005C5535" w:rsidP="00DC4593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DC459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2.11.1. Ներքին գործերի նախարարությունն ապահովվել է </w:t>
            </w:r>
            <w:r w:rsidRPr="00DC459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ազատությունից զրկված անձանց (այդ թվում՝ հաշմանդամություն ունեցող անձանց) տեղափոխման համար նախատեսված 22 տրանսպորտային միջոցներով։</w:t>
            </w:r>
          </w:p>
          <w:p w14:paraId="318341DA" w14:textId="77777777" w:rsidR="005C5535" w:rsidRPr="00DC4593" w:rsidRDefault="005C5535" w:rsidP="00DC4593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13820F28" w14:textId="77777777" w:rsidR="005C5535" w:rsidRPr="00DC4593" w:rsidRDefault="005C5535" w:rsidP="00DC4593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7F8C2587" w14:textId="77777777" w:rsidR="005C5535" w:rsidRPr="007D123F" w:rsidRDefault="005C5535" w:rsidP="00DC4593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DC459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2.11.2. Ձեռք բերված տրանսպորտային միջոցների պայմանները (մատչելիություն) համապատասխանում է միջազգային չափանիշներին:</w:t>
            </w:r>
          </w:p>
        </w:tc>
        <w:tc>
          <w:tcPr>
            <w:tcW w:w="810" w:type="dxa"/>
            <w:vMerge w:val="restart"/>
            <w:shd w:val="clear" w:color="auto" w:fill="auto"/>
          </w:tcPr>
          <w:p w14:paraId="3E88AE7E" w14:textId="77777777" w:rsidR="005C5535" w:rsidRPr="004D044B" w:rsidRDefault="005C5535" w:rsidP="00851F1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DC459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ՀՀ ներքին գործեր</w:t>
            </w:r>
            <w:r w:rsidRPr="00DC459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ի նախարարություն</w:t>
            </w:r>
          </w:p>
          <w:p w14:paraId="1C9AFAC2" w14:textId="77777777" w:rsidR="005C5535" w:rsidRPr="004D044B" w:rsidRDefault="005C5535" w:rsidP="00851F1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14:paraId="009295EF" w14:textId="77777777" w:rsidR="005C5535" w:rsidRPr="004D044B" w:rsidRDefault="005C5535" w:rsidP="00851F1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vMerge w:val="restart"/>
            <w:shd w:val="clear" w:color="auto" w:fill="auto"/>
          </w:tcPr>
          <w:p w14:paraId="128EA0CF" w14:textId="77777777" w:rsidR="005C5535" w:rsidRPr="00DC4593" w:rsidRDefault="005C5535" w:rsidP="00DC4593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DC459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Պետական բյուջե</w:t>
            </w:r>
          </w:p>
          <w:p w14:paraId="04BBD469" w14:textId="77777777" w:rsidR="005C5535" w:rsidRPr="00DC4593" w:rsidRDefault="005C5535" w:rsidP="00DC4593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34D06965" w14:textId="77777777" w:rsidR="005C5535" w:rsidRPr="004D044B" w:rsidRDefault="005C5535" w:rsidP="00DC4593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DC459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   611,100 </w:t>
            </w:r>
          </w:p>
        </w:tc>
      </w:tr>
      <w:tr w:rsidR="005C5535" w:rsidRPr="004D044B" w14:paraId="58749735" w14:textId="77777777" w:rsidTr="006E0933">
        <w:trPr>
          <w:trHeight w:val="340"/>
        </w:trPr>
        <w:tc>
          <w:tcPr>
            <w:tcW w:w="1944" w:type="dxa"/>
            <w:vMerge/>
            <w:shd w:val="clear" w:color="auto" w:fill="F2F2F2" w:themeFill="background1" w:themeFillShade="F2"/>
          </w:tcPr>
          <w:p w14:paraId="44F141A3" w14:textId="77777777" w:rsidR="005C5535" w:rsidRPr="004D044B" w:rsidRDefault="005C5535" w:rsidP="00851F1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14:paraId="766FF210" w14:textId="77777777" w:rsidR="005C5535" w:rsidRPr="004D044B" w:rsidRDefault="005C5535" w:rsidP="00851F1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shd w:val="clear" w:color="auto" w:fill="auto"/>
          </w:tcPr>
          <w:p w14:paraId="3FA64693" w14:textId="77777777" w:rsidR="005C5535" w:rsidRPr="004D044B" w:rsidRDefault="005C5535" w:rsidP="00851F1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260" w:type="dxa"/>
            <w:shd w:val="clear" w:color="auto" w:fill="auto"/>
          </w:tcPr>
          <w:p w14:paraId="68EE4B7E" w14:textId="77777777" w:rsidR="005C5535" w:rsidRPr="004D044B" w:rsidRDefault="005C5535" w:rsidP="00851F1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260" w:type="dxa"/>
            <w:shd w:val="clear" w:color="auto" w:fill="auto"/>
          </w:tcPr>
          <w:p w14:paraId="18D315AA" w14:textId="77777777" w:rsidR="005C5535" w:rsidRPr="004D044B" w:rsidRDefault="005C5535" w:rsidP="00851F1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260" w:type="dxa"/>
            <w:shd w:val="clear" w:color="auto" w:fill="auto"/>
          </w:tcPr>
          <w:p w14:paraId="74F2DC04" w14:textId="77777777" w:rsidR="005C5535" w:rsidRPr="004D044B" w:rsidRDefault="005C5535" w:rsidP="00851F1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710" w:type="dxa"/>
            <w:shd w:val="clear" w:color="auto" w:fill="auto"/>
          </w:tcPr>
          <w:p w14:paraId="23EF8DAD" w14:textId="77777777" w:rsidR="005C5535" w:rsidRPr="004D044B" w:rsidRDefault="005C5535" w:rsidP="00851F1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2340" w:type="dxa"/>
            <w:vMerge/>
            <w:shd w:val="clear" w:color="auto" w:fill="F2F2F2" w:themeFill="background1" w:themeFillShade="F2"/>
          </w:tcPr>
          <w:p w14:paraId="381AE204" w14:textId="77777777" w:rsidR="005C5535" w:rsidRPr="004D044B" w:rsidRDefault="005C5535" w:rsidP="00851F1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F2F2F2" w:themeFill="background1" w:themeFillShade="F2"/>
          </w:tcPr>
          <w:p w14:paraId="7A5D87D2" w14:textId="77777777" w:rsidR="005C5535" w:rsidRPr="004D044B" w:rsidRDefault="005C5535" w:rsidP="00851F1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7130715B" w14:textId="77777777" w:rsidR="005C5535" w:rsidRPr="004D044B" w:rsidRDefault="005C5535" w:rsidP="00851F1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F2F2F2" w:themeFill="background1" w:themeFillShade="F2"/>
          </w:tcPr>
          <w:p w14:paraId="6A79A9D1" w14:textId="77777777" w:rsidR="005C5535" w:rsidRPr="004D044B" w:rsidRDefault="005C5535" w:rsidP="00851F1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5C5535" w:rsidRPr="003F76E2" w14:paraId="2075C021" w14:textId="77777777" w:rsidTr="006E0933">
        <w:trPr>
          <w:trHeight w:val="2861"/>
        </w:trPr>
        <w:tc>
          <w:tcPr>
            <w:tcW w:w="1944" w:type="dxa"/>
            <w:vMerge/>
            <w:shd w:val="clear" w:color="auto" w:fill="F2F2F2" w:themeFill="background1" w:themeFillShade="F2"/>
          </w:tcPr>
          <w:p w14:paraId="0BD9B5C2" w14:textId="77777777" w:rsidR="005C5535" w:rsidRPr="004D044B" w:rsidRDefault="005C5535" w:rsidP="00851F1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14:paraId="3A1E7D5D" w14:textId="77777777" w:rsidR="005C5535" w:rsidRPr="004D044B" w:rsidRDefault="005C5535" w:rsidP="00851F1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shd w:val="clear" w:color="auto" w:fill="auto"/>
          </w:tcPr>
          <w:p w14:paraId="3EBC20DE" w14:textId="77777777" w:rsidR="005C5535" w:rsidRPr="004D044B" w:rsidRDefault="005C5535" w:rsidP="00851F1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5245B472" w14:textId="77777777" w:rsidR="005C5535" w:rsidRPr="004D044B" w:rsidRDefault="005C5535" w:rsidP="00851F1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57286469" w14:textId="77777777" w:rsidR="005C5535" w:rsidRPr="004D044B" w:rsidRDefault="005C5535" w:rsidP="00851F1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DC459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Ձեռք բերել 22 տրանսպորտային միջոց` նախատեսված ազատությունից զրկված անձանց (այդ թվում՝ հաշմանդամություն ունեցող անձանց) տեղափոխման համար</w:t>
            </w:r>
          </w:p>
        </w:tc>
        <w:tc>
          <w:tcPr>
            <w:tcW w:w="1260" w:type="dxa"/>
            <w:shd w:val="clear" w:color="auto" w:fill="auto"/>
          </w:tcPr>
          <w:p w14:paraId="43A0F8AB" w14:textId="77777777" w:rsidR="005C5535" w:rsidRPr="004D044B" w:rsidRDefault="005C5535" w:rsidP="00851F1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shd w:val="clear" w:color="auto" w:fill="auto"/>
          </w:tcPr>
          <w:p w14:paraId="1170A0E0" w14:textId="77777777" w:rsidR="005C5535" w:rsidRPr="004D044B" w:rsidRDefault="005C5535" w:rsidP="00851F1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F2F2F2" w:themeFill="background1" w:themeFillShade="F2"/>
          </w:tcPr>
          <w:p w14:paraId="28D8624E" w14:textId="77777777" w:rsidR="005C5535" w:rsidRPr="004D044B" w:rsidRDefault="005C5535" w:rsidP="00851F1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F2F2F2" w:themeFill="background1" w:themeFillShade="F2"/>
          </w:tcPr>
          <w:p w14:paraId="10401544" w14:textId="77777777" w:rsidR="005C5535" w:rsidRPr="004D044B" w:rsidRDefault="005C5535" w:rsidP="00851F1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057C9DC2" w14:textId="77777777" w:rsidR="005C5535" w:rsidRPr="004D044B" w:rsidRDefault="005C5535" w:rsidP="00851F1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F2F2F2" w:themeFill="background1" w:themeFillShade="F2"/>
          </w:tcPr>
          <w:p w14:paraId="18BCDCF7" w14:textId="77777777" w:rsidR="005C5535" w:rsidRPr="004D044B" w:rsidRDefault="005C5535" w:rsidP="00851F1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6B3188" w:rsidRPr="004D044B" w14:paraId="29E7CD11" w14:textId="77777777" w:rsidTr="006E0933">
        <w:trPr>
          <w:trHeight w:val="449"/>
        </w:trPr>
        <w:tc>
          <w:tcPr>
            <w:tcW w:w="1944" w:type="dxa"/>
            <w:vMerge w:val="restart"/>
            <w:shd w:val="clear" w:color="auto" w:fill="auto"/>
          </w:tcPr>
          <w:p w14:paraId="60588801" w14:textId="77777777" w:rsidR="00535216" w:rsidRPr="004D044B" w:rsidRDefault="00535216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b/>
                <w:color w:val="000000" w:themeColor="text1"/>
                <w:sz w:val="16"/>
                <w:szCs w:val="16"/>
                <w:lang w:val="hy-AM"/>
              </w:rPr>
              <w:lastRenderedPageBreak/>
              <w:t>Գործողություն 2</w:t>
            </w:r>
            <w:r w:rsidRPr="004D044B">
              <w:rPr>
                <w:rFonts w:ascii="GHEA Grapalat" w:hAnsi="GHEA Grapalat" w:cs="Cambria Math"/>
                <w:b/>
                <w:color w:val="000000" w:themeColor="text1"/>
                <w:sz w:val="16"/>
                <w:szCs w:val="16"/>
                <w:lang w:val="hy-AM"/>
              </w:rPr>
              <w:t>.</w:t>
            </w:r>
            <w:r w:rsidR="007D123F">
              <w:rPr>
                <w:rFonts w:ascii="GHEA Grapalat" w:hAnsi="GHEA Grapalat" w:cstheme="minorHAnsi"/>
                <w:b/>
                <w:color w:val="000000" w:themeColor="text1"/>
                <w:sz w:val="16"/>
                <w:szCs w:val="16"/>
                <w:lang w:val="hy-AM"/>
              </w:rPr>
              <w:t>12</w:t>
            </w:r>
            <w:r w:rsidR="00C12C68">
              <w:rPr>
                <w:rFonts w:ascii="Sylfaen" w:hAnsi="Sylfaen" w:cs="Times New Roman"/>
                <w:b/>
                <w:color w:val="000000" w:themeColor="text1"/>
                <w:sz w:val="16"/>
                <w:szCs w:val="16"/>
                <w:lang w:val="hy-AM"/>
              </w:rPr>
              <w:t>.</w:t>
            </w:r>
            <w:r w:rsidR="007D123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Ընդունել </w:t>
            </w:r>
            <w:r w:rsidRPr="004D044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«ֆիզիկական ուժեղ ցավ» և «հոգեկան տառապանք» եզրույթների մեկնաբանման և կիրառման վերաբերյալ ուղեցույցներ</w:t>
            </w:r>
            <w:r w:rsidR="00DA2748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՝</w:t>
            </w:r>
            <w:r w:rsidR="0054279A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 միջազգային լավագույն փորձին և չափանիշներին համահունչ</w:t>
            </w:r>
          </w:p>
        </w:tc>
        <w:tc>
          <w:tcPr>
            <w:tcW w:w="1710" w:type="dxa"/>
            <w:shd w:val="clear" w:color="auto" w:fill="auto"/>
          </w:tcPr>
          <w:p w14:paraId="3F667C49" w14:textId="77777777" w:rsidR="00535216" w:rsidRPr="004D044B" w:rsidRDefault="00535216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Ելակետային տվյալներ</w:t>
            </w:r>
          </w:p>
        </w:tc>
        <w:tc>
          <w:tcPr>
            <w:tcW w:w="6660" w:type="dxa"/>
            <w:gridSpan w:val="5"/>
            <w:shd w:val="clear" w:color="auto" w:fill="auto"/>
          </w:tcPr>
          <w:p w14:paraId="59BAC1E7" w14:textId="77777777" w:rsidR="00535216" w:rsidRPr="004D044B" w:rsidRDefault="00535216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Կատարողականի թիրախներ</w:t>
            </w:r>
          </w:p>
        </w:tc>
        <w:tc>
          <w:tcPr>
            <w:tcW w:w="2340" w:type="dxa"/>
            <w:shd w:val="clear" w:color="auto" w:fill="auto"/>
          </w:tcPr>
          <w:p w14:paraId="6CAD9C66" w14:textId="77777777" w:rsidR="00535216" w:rsidRPr="004D044B" w:rsidRDefault="00535216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Արդյունքային քանակական և որակական ցուցանիշներ</w:t>
            </w:r>
          </w:p>
        </w:tc>
        <w:tc>
          <w:tcPr>
            <w:tcW w:w="810" w:type="dxa"/>
            <w:shd w:val="clear" w:color="auto" w:fill="auto"/>
          </w:tcPr>
          <w:p w14:paraId="5B55DAF5" w14:textId="77777777" w:rsidR="00535216" w:rsidRPr="004D044B" w:rsidRDefault="00535216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Պատասխանատու մարմին</w:t>
            </w:r>
          </w:p>
        </w:tc>
        <w:tc>
          <w:tcPr>
            <w:tcW w:w="900" w:type="dxa"/>
            <w:shd w:val="clear" w:color="auto" w:fill="auto"/>
          </w:tcPr>
          <w:p w14:paraId="07BDC40C" w14:textId="77777777" w:rsidR="00535216" w:rsidRPr="004D044B" w:rsidRDefault="00535216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Համակատարող մարմին</w:t>
            </w:r>
          </w:p>
        </w:tc>
        <w:tc>
          <w:tcPr>
            <w:tcW w:w="810" w:type="dxa"/>
            <w:shd w:val="clear" w:color="auto" w:fill="auto"/>
          </w:tcPr>
          <w:p w14:paraId="1616A813" w14:textId="77777777" w:rsidR="00535216" w:rsidRDefault="00535216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Ֆինանսավորում</w:t>
            </w:r>
          </w:p>
          <w:p w14:paraId="7E3A9EB7" w14:textId="77777777" w:rsidR="00A42279" w:rsidRPr="004D044B" w:rsidRDefault="00A42279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/հազ.դրամ/</w:t>
            </w:r>
          </w:p>
        </w:tc>
      </w:tr>
      <w:tr w:rsidR="00A11270" w:rsidRPr="004D044B" w14:paraId="5F54FF37" w14:textId="77777777" w:rsidTr="006E0933">
        <w:trPr>
          <w:trHeight w:val="328"/>
        </w:trPr>
        <w:tc>
          <w:tcPr>
            <w:tcW w:w="1944" w:type="dxa"/>
            <w:vMerge/>
            <w:shd w:val="clear" w:color="auto" w:fill="auto"/>
          </w:tcPr>
          <w:p w14:paraId="3CB2BEF2" w14:textId="77777777" w:rsidR="00A11270" w:rsidRPr="004D044B" w:rsidRDefault="00A11270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14:paraId="3054257A" w14:textId="77777777" w:rsidR="00A11270" w:rsidRPr="004D044B" w:rsidRDefault="00A11270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ՀՀ արդարադատության նախարարության կողմից մշակվել է </w:t>
            </w:r>
            <w:r w:rsidRPr="004D044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«ֆիզիկական ուժեղ ցավ» և «հոգեկան տառապանք» եզրույթների մեկնաբանման և կիրառման վերաբերյալ </w:t>
            </w:r>
            <w:r w:rsidRPr="004D044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lastRenderedPageBreak/>
              <w:t>ուղեցույց՝ միջազգային-իրավական չափանիշների և լավագույն փորձի հիման վրա</w:t>
            </w:r>
          </w:p>
        </w:tc>
        <w:tc>
          <w:tcPr>
            <w:tcW w:w="1170" w:type="dxa"/>
            <w:shd w:val="clear" w:color="auto" w:fill="auto"/>
          </w:tcPr>
          <w:p w14:paraId="272E91D0" w14:textId="77777777" w:rsidR="00A11270" w:rsidRPr="004D044B" w:rsidRDefault="00A11270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lastRenderedPageBreak/>
              <w:t>2023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409C9FE5" w14:textId="77777777" w:rsidR="00A11270" w:rsidRPr="004D044B" w:rsidRDefault="00A11270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2024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970" w:type="dxa"/>
            <w:gridSpan w:val="2"/>
            <w:shd w:val="clear" w:color="auto" w:fill="auto"/>
          </w:tcPr>
          <w:p w14:paraId="53AEEB08" w14:textId="77777777" w:rsidR="00A11270" w:rsidRPr="004D044B" w:rsidRDefault="00A11270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2025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340" w:type="dxa"/>
            <w:vMerge w:val="restart"/>
            <w:shd w:val="clear" w:color="auto" w:fill="auto"/>
          </w:tcPr>
          <w:p w14:paraId="787B7FBF" w14:textId="77777777" w:rsidR="00A11270" w:rsidRPr="004D044B" w:rsidRDefault="00A11270" w:rsidP="00535216">
            <w:pP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065A09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2.12.1.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Որոշակիացվել է </w:t>
            </w:r>
            <w:r w:rsidRPr="004D044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«ֆիզիկական ուժեղ ցավ» և «հոգեկան տառապանք» եզրույթների բովանդակությունը՝ ապահովելով դրանց</w:t>
            </w:r>
          </w:p>
          <w:p w14:paraId="34E0CD88" w14:textId="77777777" w:rsidR="00A11270" w:rsidRPr="004D044B" w:rsidRDefault="00A11270" w:rsidP="00535216">
            <w:pP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մեկնաբանման և կիրառման հիմքերը։ </w:t>
            </w:r>
          </w:p>
        </w:tc>
        <w:tc>
          <w:tcPr>
            <w:tcW w:w="810" w:type="dxa"/>
            <w:vMerge w:val="restart"/>
            <w:shd w:val="clear" w:color="auto" w:fill="auto"/>
          </w:tcPr>
          <w:p w14:paraId="2F3999B9" w14:textId="77777777" w:rsidR="00A11270" w:rsidRPr="004D044B" w:rsidRDefault="00A11270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արդարադատության նախարարություն</w:t>
            </w:r>
          </w:p>
          <w:p w14:paraId="4FCB1457" w14:textId="77777777" w:rsidR="00A11270" w:rsidRPr="004D044B" w:rsidRDefault="00A11270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3CD8280B" w14:textId="77777777" w:rsidR="00A11270" w:rsidRPr="004D044B" w:rsidRDefault="00A11270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14:paraId="4B85110D" w14:textId="77777777" w:rsidR="00A11270" w:rsidRPr="004D044B" w:rsidRDefault="00A11270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ՀՀ վարչապետի աշխատակազմի միջազգային-իրավական հարցերով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ներկայացուցչի գրասենյակ</w:t>
            </w:r>
          </w:p>
          <w:p w14:paraId="4AEBFE82" w14:textId="77777777" w:rsidR="00A11270" w:rsidRPr="004D044B" w:rsidRDefault="00A11270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5A8F9273" w14:textId="77777777" w:rsidR="00A11270" w:rsidRPr="004D044B" w:rsidRDefault="00A11270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արդարադատության ակադեմիա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(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համաձայնությամբ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10" w:type="dxa"/>
            <w:vMerge w:val="restart"/>
            <w:shd w:val="clear" w:color="auto" w:fill="auto"/>
          </w:tcPr>
          <w:p w14:paraId="50F21BB8" w14:textId="77777777" w:rsidR="00A11270" w:rsidRDefault="00A11270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7A6BBD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Լրացուցիչ ֆինանսավորում չի պահանջում</w:t>
            </w:r>
          </w:p>
          <w:p w14:paraId="731E48CB" w14:textId="77777777" w:rsidR="00A11270" w:rsidRDefault="00A11270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6BDB839D" w14:textId="77777777" w:rsidR="00A11270" w:rsidRPr="004D044B" w:rsidRDefault="00A11270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A11270" w:rsidRPr="004D044B" w14:paraId="6307D0F8" w14:textId="77777777" w:rsidTr="006E0933">
        <w:trPr>
          <w:trHeight w:val="340"/>
        </w:trPr>
        <w:tc>
          <w:tcPr>
            <w:tcW w:w="1944" w:type="dxa"/>
            <w:vMerge/>
            <w:shd w:val="clear" w:color="auto" w:fill="F2F2F2" w:themeFill="background1" w:themeFillShade="F2"/>
          </w:tcPr>
          <w:p w14:paraId="5ACFD172" w14:textId="77777777" w:rsidR="00A11270" w:rsidRPr="004D044B" w:rsidRDefault="00A11270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14:paraId="71A2F4E7" w14:textId="77777777" w:rsidR="00A11270" w:rsidRPr="004D044B" w:rsidRDefault="00A11270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shd w:val="clear" w:color="auto" w:fill="auto"/>
          </w:tcPr>
          <w:p w14:paraId="139A30BD" w14:textId="77777777" w:rsidR="00A11270" w:rsidRPr="004D044B" w:rsidRDefault="00A11270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  <w:p w14:paraId="1D4C8F04" w14:textId="77777777" w:rsidR="00A11270" w:rsidRPr="004D044B" w:rsidRDefault="00A11270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14:paraId="1D174374" w14:textId="77777777" w:rsidR="00A11270" w:rsidRPr="004D044B" w:rsidRDefault="00A11270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260" w:type="dxa"/>
            <w:shd w:val="clear" w:color="auto" w:fill="auto"/>
          </w:tcPr>
          <w:p w14:paraId="2083790F" w14:textId="77777777" w:rsidR="00A11270" w:rsidRPr="004D044B" w:rsidRDefault="00A11270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260" w:type="dxa"/>
            <w:shd w:val="clear" w:color="auto" w:fill="auto"/>
          </w:tcPr>
          <w:p w14:paraId="6EC7E59A" w14:textId="77777777" w:rsidR="00A11270" w:rsidRPr="004D044B" w:rsidRDefault="00A11270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710" w:type="dxa"/>
            <w:shd w:val="clear" w:color="auto" w:fill="auto"/>
          </w:tcPr>
          <w:p w14:paraId="05C024C8" w14:textId="77777777" w:rsidR="00A11270" w:rsidRPr="004D044B" w:rsidRDefault="00A11270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2340" w:type="dxa"/>
            <w:vMerge/>
            <w:shd w:val="clear" w:color="auto" w:fill="F2F2F2" w:themeFill="background1" w:themeFillShade="F2"/>
          </w:tcPr>
          <w:p w14:paraId="374FCC6C" w14:textId="77777777" w:rsidR="00A11270" w:rsidRPr="004D044B" w:rsidRDefault="00A11270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F2F2F2" w:themeFill="background1" w:themeFillShade="F2"/>
          </w:tcPr>
          <w:p w14:paraId="0B6214D1" w14:textId="77777777" w:rsidR="00A11270" w:rsidRPr="004D044B" w:rsidRDefault="00A11270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4CC557A3" w14:textId="77777777" w:rsidR="00A11270" w:rsidRPr="004D044B" w:rsidRDefault="00A11270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F2F2F2" w:themeFill="background1" w:themeFillShade="F2"/>
          </w:tcPr>
          <w:p w14:paraId="49BFED85" w14:textId="77777777" w:rsidR="00A11270" w:rsidRPr="004D044B" w:rsidRDefault="00A11270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A11270" w:rsidRPr="003F76E2" w14:paraId="51F55453" w14:textId="77777777" w:rsidTr="006E0933">
        <w:trPr>
          <w:trHeight w:val="699"/>
        </w:trPr>
        <w:tc>
          <w:tcPr>
            <w:tcW w:w="1944" w:type="dxa"/>
            <w:vMerge/>
            <w:shd w:val="clear" w:color="auto" w:fill="F2F2F2" w:themeFill="background1" w:themeFillShade="F2"/>
          </w:tcPr>
          <w:p w14:paraId="3DE8A923" w14:textId="77777777" w:rsidR="00A11270" w:rsidRPr="004D044B" w:rsidRDefault="00A11270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14:paraId="21AD84E6" w14:textId="77777777" w:rsidR="00A11270" w:rsidRPr="004D044B" w:rsidRDefault="00A11270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shd w:val="clear" w:color="auto" w:fill="auto"/>
          </w:tcPr>
          <w:p w14:paraId="18D03596" w14:textId="77777777" w:rsidR="00A11270" w:rsidRPr="004D044B" w:rsidRDefault="00A11270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06A480A8" w14:textId="77777777" w:rsidR="00A11270" w:rsidRPr="004D044B" w:rsidRDefault="00A11270" w:rsidP="007D123F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ՀՀ արդարադատության ակադեմիայի կողմից ընդունվել է ուղեցույց </w:t>
            </w:r>
            <w:r w:rsidRPr="004D044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lastRenderedPageBreak/>
              <w:t>իրավակիրառողների համար՝ նշված հասկացությունների մեկնաբանման և կիրառման վերաբերյալ, որը կիրառվում է դասընթացների և վերապատրաստումների շրջանակներում</w:t>
            </w:r>
          </w:p>
        </w:tc>
        <w:tc>
          <w:tcPr>
            <w:tcW w:w="1260" w:type="dxa"/>
            <w:shd w:val="clear" w:color="auto" w:fill="auto"/>
          </w:tcPr>
          <w:p w14:paraId="6FE8533E" w14:textId="77777777" w:rsidR="00A11270" w:rsidRDefault="00A11270" w:rsidP="007D123F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Ուղեցույցի հ իման վրա քննչական մարմինների և դատախազության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ղեկավարներ</w:t>
            </w:r>
            <w:r w:rsidRPr="007D123F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ի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կողմից ընդունվել են դրանց կիրառումն ապահովող ներքին իրավական ակտեր</w:t>
            </w:r>
          </w:p>
          <w:p w14:paraId="3ECE63CA" w14:textId="77777777" w:rsidR="00A11270" w:rsidRPr="004D044B" w:rsidRDefault="00A11270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0ED71660" w14:textId="77777777" w:rsidR="00A11270" w:rsidRPr="004D044B" w:rsidRDefault="00A11270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shd w:val="clear" w:color="auto" w:fill="auto"/>
          </w:tcPr>
          <w:p w14:paraId="6C821A1E" w14:textId="77777777" w:rsidR="00A11270" w:rsidRPr="004D044B" w:rsidRDefault="00A11270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F2F2F2" w:themeFill="background1" w:themeFillShade="F2"/>
          </w:tcPr>
          <w:p w14:paraId="5630E868" w14:textId="77777777" w:rsidR="00A11270" w:rsidRPr="004D044B" w:rsidRDefault="00A11270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F2F2F2" w:themeFill="background1" w:themeFillShade="F2"/>
          </w:tcPr>
          <w:p w14:paraId="2D50D332" w14:textId="77777777" w:rsidR="00A11270" w:rsidRPr="004D044B" w:rsidRDefault="00A11270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10C2F0D8" w14:textId="77777777" w:rsidR="00A11270" w:rsidRPr="004D044B" w:rsidRDefault="00A11270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F2F2F2" w:themeFill="background1" w:themeFillShade="F2"/>
          </w:tcPr>
          <w:p w14:paraId="219E537B" w14:textId="77777777" w:rsidR="00A11270" w:rsidRPr="004D044B" w:rsidRDefault="00A11270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6B3188" w:rsidRPr="004D044B" w14:paraId="59C46888" w14:textId="77777777" w:rsidTr="006E0933">
        <w:trPr>
          <w:trHeight w:val="251"/>
        </w:trPr>
        <w:tc>
          <w:tcPr>
            <w:tcW w:w="1944" w:type="dxa"/>
            <w:vMerge w:val="restart"/>
            <w:shd w:val="clear" w:color="auto" w:fill="auto"/>
          </w:tcPr>
          <w:p w14:paraId="4BB0C84C" w14:textId="77777777" w:rsidR="00535216" w:rsidRPr="004902EB" w:rsidRDefault="00535216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b/>
                <w:color w:val="000000" w:themeColor="text1"/>
                <w:sz w:val="16"/>
                <w:szCs w:val="16"/>
                <w:lang w:val="hy-AM"/>
              </w:rPr>
              <w:t>Գործողություն 2</w:t>
            </w:r>
            <w:r w:rsidRPr="004D044B">
              <w:rPr>
                <w:rFonts w:ascii="GHEA Grapalat" w:hAnsi="GHEA Grapalat" w:cs="Cambria Math"/>
                <w:b/>
                <w:color w:val="000000" w:themeColor="text1"/>
                <w:sz w:val="16"/>
                <w:szCs w:val="16"/>
                <w:lang w:val="hy-AM"/>
              </w:rPr>
              <w:t>.</w:t>
            </w:r>
            <w:r w:rsidR="00E17AA4">
              <w:rPr>
                <w:rFonts w:ascii="GHEA Grapalat" w:hAnsi="GHEA Grapalat" w:cs="Cambria Math"/>
                <w:b/>
                <w:color w:val="000000" w:themeColor="text1"/>
                <w:sz w:val="16"/>
                <w:szCs w:val="16"/>
                <w:lang w:val="hy-AM"/>
              </w:rPr>
              <w:t>13</w:t>
            </w:r>
            <w:r w:rsidRPr="004D044B">
              <w:rPr>
                <w:rFonts w:ascii="GHEA Grapalat" w:hAnsi="GHEA Grapalat" w:cstheme="minorHAnsi"/>
                <w:b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Երևանում և առնվազն 3 մարզերում ստեղծել խոշտանգումից տուժած անձանց աջակցության (իրավական, հոգեբանական, սոցիալական և այլն) կենտրոններ</w:t>
            </w:r>
            <w:r w:rsidR="004902EB"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, </w:t>
            </w:r>
            <w:r w:rsidR="004902E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որ</w:t>
            </w:r>
            <w:r w:rsidR="00232BFF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ոնց միջոցով </w:t>
            </w:r>
            <w:r w:rsidR="00241C61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կբարելավվի </w:t>
            </w:r>
            <w:r w:rsidR="00232BFF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խոշտանգումներից տուժած անձանց </w:t>
            </w:r>
            <w:r w:rsidR="00241C61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առ</w:t>
            </w:r>
            <w:r w:rsidR="00AD349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ողջական վիճակը </w:t>
            </w:r>
          </w:p>
        </w:tc>
        <w:tc>
          <w:tcPr>
            <w:tcW w:w="1710" w:type="dxa"/>
            <w:shd w:val="clear" w:color="auto" w:fill="auto"/>
          </w:tcPr>
          <w:p w14:paraId="5800E4C6" w14:textId="77777777" w:rsidR="00535216" w:rsidRPr="004D044B" w:rsidRDefault="00535216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Ելակետային տվյալներ</w:t>
            </w:r>
          </w:p>
        </w:tc>
        <w:tc>
          <w:tcPr>
            <w:tcW w:w="6660" w:type="dxa"/>
            <w:gridSpan w:val="5"/>
            <w:shd w:val="clear" w:color="auto" w:fill="auto"/>
          </w:tcPr>
          <w:p w14:paraId="35555F9D" w14:textId="77777777" w:rsidR="00535216" w:rsidRPr="004D044B" w:rsidRDefault="00535216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Կատարողականի թիրախներ</w:t>
            </w:r>
          </w:p>
        </w:tc>
        <w:tc>
          <w:tcPr>
            <w:tcW w:w="2340" w:type="dxa"/>
            <w:shd w:val="clear" w:color="auto" w:fill="auto"/>
          </w:tcPr>
          <w:p w14:paraId="2741E227" w14:textId="77777777" w:rsidR="00535216" w:rsidRPr="004D044B" w:rsidRDefault="00535216" w:rsidP="009C400D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Արդյունքային քանակական և որակական ցուցանիշներ</w:t>
            </w:r>
          </w:p>
        </w:tc>
        <w:tc>
          <w:tcPr>
            <w:tcW w:w="810" w:type="dxa"/>
            <w:shd w:val="clear" w:color="auto" w:fill="auto"/>
          </w:tcPr>
          <w:p w14:paraId="258DBD06" w14:textId="77777777" w:rsidR="00535216" w:rsidRPr="004D044B" w:rsidRDefault="00535216" w:rsidP="009C400D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Պատասխանատու մարմին</w:t>
            </w:r>
          </w:p>
        </w:tc>
        <w:tc>
          <w:tcPr>
            <w:tcW w:w="900" w:type="dxa"/>
            <w:shd w:val="clear" w:color="auto" w:fill="auto"/>
          </w:tcPr>
          <w:p w14:paraId="49995443" w14:textId="77777777" w:rsidR="00535216" w:rsidRPr="004D044B" w:rsidRDefault="00535216" w:rsidP="009C400D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Համակատարող մարմին</w:t>
            </w:r>
          </w:p>
        </w:tc>
        <w:tc>
          <w:tcPr>
            <w:tcW w:w="810" w:type="dxa"/>
            <w:shd w:val="clear" w:color="auto" w:fill="auto"/>
          </w:tcPr>
          <w:p w14:paraId="1A427A50" w14:textId="77777777" w:rsidR="00535216" w:rsidRDefault="00535216" w:rsidP="009C400D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Ֆինանսավորում</w:t>
            </w:r>
          </w:p>
          <w:p w14:paraId="035B1F17" w14:textId="77777777" w:rsidR="00A42279" w:rsidRPr="004D044B" w:rsidRDefault="00A42279" w:rsidP="009C400D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/հազ.դրամ/</w:t>
            </w:r>
          </w:p>
        </w:tc>
      </w:tr>
      <w:tr w:rsidR="00E37477" w:rsidRPr="005B32E5" w14:paraId="49B39C8D" w14:textId="77777777" w:rsidTr="006E0933">
        <w:trPr>
          <w:trHeight w:val="58"/>
        </w:trPr>
        <w:tc>
          <w:tcPr>
            <w:tcW w:w="1944" w:type="dxa"/>
            <w:vMerge/>
            <w:shd w:val="clear" w:color="auto" w:fill="auto"/>
          </w:tcPr>
          <w:p w14:paraId="5EEB0591" w14:textId="77777777" w:rsidR="00E37477" w:rsidRPr="004D044B" w:rsidRDefault="00E37477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14:paraId="7941758C" w14:textId="77777777" w:rsidR="00E37477" w:rsidRPr="004D044B" w:rsidRDefault="00E37477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Մինչև 2022թ. ավարտը Երևանում գործել է խոշտանգումից տուժած անձանց աջակցության կենտրոն, որը ֆինանսավորման բացակայության պատճառով դադարեցրել է գործունեությունը: ՀՀ տարածքում չկա խոշտանգումից տուժած անձանց աջակցման ոչ մի կենտրոն:</w:t>
            </w:r>
          </w:p>
        </w:tc>
        <w:tc>
          <w:tcPr>
            <w:tcW w:w="1170" w:type="dxa"/>
            <w:shd w:val="clear" w:color="auto" w:fill="auto"/>
          </w:tcPr>
          <w:p w14:paraId="5F476EF3" w14:textId="77777777" w:rsidR="00E37477" w:rsidRPr="004D044B" w:rsidRDefault="00E37477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2023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52783A1E" w14:textId="77777777" w:rsidR="00E37477" w:rsidRPr="004D044B" w:rsidRDefault="00E37477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2024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970" w:type="dxa"/>
            <w:gridSpan w:val="2"/>
            <w:shd w:val="clear" w:color="auto" w:fill="auto"/>
          </w:tcPr>
          <w:p w14:paraId="695A6291" w14:textId="77777777" w:rsidR="00E37477" w:rsidRPr="004D044B" w:rsidRDefault="00E37477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2025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340" w:type="dxa"/>
            <w:vMerge w:val="restart"/>
            <w:shd w:val="clear" w:color="auto" w:fill="auto"/>
          </w:tcPr>
          <w:p w14:paraId="4B84546E" w14:textId="77777777" w:rsidR="00E37477" w:rsidRPr="004D044B" w:rsidRDefault="00E37477" w:rsidP="007B57FB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E17AA4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2.13.</w:t>
            </w:r>
            <w:r w:rsidRPr="004D044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1. ՀՀ տարածքում գործում է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խոշտանգումից տուժած անձանց աջակցության 4 կենտրոն:</w:t>
            </w:r>
          </w:p>
          <w:p w14:paraId="2EA7CE30" w14:textId="77777777" w:rsidR="00E37477" w:rsidRPr="004D044B" w:rsidRDefault="00E37477" w:rsidP="007B57FB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769DD330" w14:textId="77777777" w:rsidR="00E37477" w:rsidRPr="004D044B" w:rsidRDefault="00E37477" w:rsidP="007B57FB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2.</w:t>
            </w:r>
            <w:r w:rsidRPr="00E17AA4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13.2.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Խոշտանգումից տուժած անձանց աջակցության կենտրոնները, աշխարհագրական բաշխվածության շնորհիվ, սպասարկում են ՀՀ ամբողջ տարածքը:</w:t>
            </w:r>
          </w:p>
          <w:p w14:paraId="1FBBCAC8" w14:textId="77777777" w:rsidR="00E37477" w:rsidRPr="004D044B" w:rsidRDefault="00E37477" w:rsidP="007B57FB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025F1554" w14:textId="77777777" w:rsidR="00E37477" w:rsidRDefault="00E37477" w:rsidP="007B57FB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E17AA4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2.13.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3. Խոշտանգումից տուժած անձանց տրամադրվում է որակյալ համապարփակ աջակցություն:</w:t>
            </w:r>
          </w:p>
          <w:p w14:paraId="14C1F39C" w14:textId="77777777" w:rsidR="00E37477" w:rsidRDefault="00E37477" w:rsidP="007B57FB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6FAB7513" w14:textId="77777777" w:rsidR="00E37477" w:rsidRDefault="00E37477" w:rsidP="007B57FB">
            <w:pPr>
              <w:jc w:val="both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  <w:p w14:paraId="1FB73CBC" w14:textId="77777777" w:rsidR="00E37477" w:rsidRDefault="00E37477" w:rsidP="007B57FB">
            <w:pPr>
              <w:jc w:val="both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  <w:p w14:paraId="53A1C240" w14:textId="77777777" w:rsidR="00E37477" w:rsidRPr="004D044B" w:rsidRDefault="00E37477" w:rsidP="007B57FB">
            <w:pPr>
              <w:jc w:val="both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 w:val="restart"/>
            <w:shd w:val="clear" w:color="auto" w:fill="auto"/>
          </w:tcPr>
          <w:p w14:paraId="7FA5F5CD" w14:textId="77777777" w:rsidR="00E37477" w:rsidRPr="004D044B" w:rsidRDefault="00E37477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ՀՀ արդարադատության նախարարություն</w:t>
            </w:r>
          </w:p>
          <w:p w14:paraId="1CD3B089" w14:textId="77777777" w:rsidR="00E37477" w:rsidRPr="004D044B" w:rsidRDefault="00E37477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14:paraId="00284360" w14:textId="77777777" w:rsidR="00E37477" w:rsidRPr="004D044B" w:rsidRDefault="00E37477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վարչապետի աշխատակազմի միջազգային-իրավական հարցերով ներկայացուցչի գրասենյակ</w:t>
            </w:r>
          </w:p>
        </w:tc>
        <w:tc>
          <w:tcPr>
            <w:tcW w:w="810" w:type="dxa"/>
            <w:vMerge w:val="restart"/>
            <w:shd w:val="clear" w:color="auto" w:fill="auto"/>
          </w:tcPr>
          <w:p w14:paraId="23AD77EB" w14:textId="77777777" w:rsidR="00E37477" w:rsidRDefault="00E37477" w:rsidP="0078122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Օ</w:t>
            </w:r>
            <w:r w:rsidRPr="00916F21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րենքով չարգելված այլ աղբյուրներ</w:t>
            </w:r>
          </w:p>
          <w:p w14:paraId="50DE3522" w14:textId="77777777" w:rsidR="00E37477" w:rsidRPr="004D044B" w:rsidRDefault="00E37477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77A93B81" w14:textId="77777777" w:rsidR="00E37477" w:rsidRPr="004039A3" w:rsidRDefault="00E37477" w:rsidP="004039A3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039A3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64</w:t>
            </w:r>
            <w:r w:rsidRPr="004039A3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,000 </w:t>
            </w:r>
          </w:p>
          <w:p w14:paraId="325CC21E" w14:textId="77777777" w:rsidR="00E37477" w:rsidRDefault="00E37477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2B8FD549" w14:textId="77777777" w:rsidR="00E37477" w:rsidRDefault="00E37477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47F629EF" w14:textId="77777777" w:rsidR="00E37477" w:rsidRPr="004D044B" w:rsidRDefault="00E37477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E37477" w:rsidRPr="004D044B" w14:paraId="2993884C" w14:textId="77777777" w:rsidTr="006E0933">
        <w:trPr>
          <w:trHeight w:val="58"/>
        </w:trPr>
        <w:tc>
          <w:tcPr>
            <w:tcW w:w="1944" w:type="dxa"/>
            <w:vMerge/>
            <w:shd w:val="clear" w:color="auto" w:fill="F2F2F2" w:themeFill="background1" w:themeFillShade="F2"/>
          </w:tcPr>
          <w:p w14:paraId="0A89A830" w14:textId="77777777" w:rsidR="00E37477" w:rsidRPr="004D044B" w:rsidRDefault="00E37477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14:paraId="5E06008B" w14:textId="77777777" w:rsidR="00E37477" w:rsidRPr="004D044B" w:rsidRDefault="00E37477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shd w:val="clear" w:color="auto" w:fill="auto"/>
          </w:tcPr>
          <w:p w14:paraId="274FBCCC" w14:textId="77777777" w:rsidR="00E37477" w:rsidRPr="004D044B" w:rsidRDefault="00E37477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  <w:p w14:paraId="390AB1F4" w14:textId="77777777" w:rsidR="00E37477" w:rsidRPr="004D044B" w:rsidRDefault="00E37477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14:paraId="6A59C14B" w14:textId="77777777" w:rsidR="00E37477" w:rsidRPr="004D044B" w:rsidRDefault="00E37477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260" w:type="dxa"/>
            <w:shd w:val="clear" w:color="auto" w:fill="auto"/>
          </w:tcPr>
          <w:p w14:paraId="10594A6B" w14:textId="77777777" w:rsidR="00E37477" w:rsidRPr="004D044B" w:rsidRDefault="00E37477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260" w:type="dxa"/>
            <w:shd w:val="clear" w:color="auto" w:fill="auto"/>
          </w:tcPr>
          <w:p w14:paraId="4C889B20" w14:textId="77777777" w:rsidR="00E37477" w:rsidRPr="004D044B" w:rsidRDefault="00E37477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710" w:type="dxa"/>
            <w:shd w:val="clear" w:color="auto" w:fill="auto"/>
          </w:tcPr>
          <w:p w14:paraId="2FB3F391" w14:textId="77777777" w:rsidR="00E37477" w:rsidRPr="004D044B" w:rsidRDefault="00E37477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2340" w:type="dxa"/>
            <w:vMerge/>
            <w:shd w:val="clear" w:color="auto" w:fill="F2F2F2" w:themeFill="background1" w:themeFillShade="F2"/>
          </w:tcPr>
          <w:p w14:paraId="2593CC75" w14:textId="77777777" w:rsidR="00E37477" w:rsidRPr="004D044B" w:rsidRDefault="00E37477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F2F2F2" w:themeFill="background1" w:themeFillShade="F2"/>
          </w:tcPr>
          <w:p w14:paraId="3217629F" w14:textId="77777777" w:rsidR="00E37477" w:rsidRPr="004D044B" w:rsidRDefault="00E37477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462F377E" w14:textId="77777777" w:rsidR="00E37477" w:rsidRPr="004D044B" w:rsidRDefault="00E37477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F2F2F2" w:themeFill="background1" w:themeFillShade="F2"/>
          </w:tcPr>
          <w:p w14:paraId="1C70AC6D" w14:textId="77777777" w:rsidR="00E37477" w:rsidRPr="004D044B" w:rsidRDefault="00E37477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E37477" w:rsidRPr="003F76E2" w14:paraId="48EF36F9" w14:textId="77777777" w:rsidTr="006E0933">
        <w:trPr>
          <w:trHeight w:val="2609"/>
        </w:trPr>
        <w:tc>
          <w:tcPr>
            <w:tcW w:w="1944" w:type="dxa"/>
            <w:vMerge/>
            <w:shd w:val="clear" w:color="auto" w:fill="F2F2F2" w:themeFill="background1" w:themeFillShade="F2"/>
          </w:tcPr>
          <w:p w14:paraId="1BE09604" w14:textId="77777777" w:rsidR="00E37477" w:rsidRPr="004D044B" w:rsidRDefault="00E37477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14:paraId="11E7D918" w14:textId="77777777" w:rsidR="00E37477" w:rsidRPr="004D044B" w:rsidRDefault="00E37477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shd w:val="clear" w:color="auto" w:fill="auto"/>
          </w:tcPr>
          <w:p w14:paraId="068025B2" w14:textId="77777777" w:rsidR="00E37477" w:rsidRPr="004D044B" w:rsidRDefault="00E37477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7D32C513" w14:textId="77777777" w:rsidR="00E37477" w:rsidRPr="004D044B" w:rsidRDefault="00E37477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1FBF5893" w14:textId="77777777" w:rsidR="00E37477" w:rsidRPr="004D044B" w:rsidRDefault="00E37477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0AB5BDD2" w14:textId="77777777" w:rsidR="00E37477" w:rsidRPr="004D044B" w:rsidRDefault="00E37477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shd w:val="clear" w:color="auto" w:fill="auto"/>
          </w:tcPr>
          <w:p w14:paraId="793FE086" w14:textId="77777777" w:rsidR="00E37477" w:rsidRPr="004D044B" w:rsidRDefault="00E37477" w:rsidP="0078122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Երևանում և 1</w:t>
            </w:r>
            <w:r w:rsidR="00B12A0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մարզում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ՀՀ գործում 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են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խոշտանգումից տուժած անձանց աջակցության կենտրոն</w:t>
            </w:r>
          </w:p>
        </w:tc>
        <w:tc>
          <w:tcPr>
            <w:tcW w:w="2340" w:type="dxa"/>
            <w:vMerge/>
            <w:shd w:val="clear" w:color="auto" w:fill="F2F2F2" w:themeFill="background1" w:themeFillShade="F2"/>
          </w:tcPr>
          <w:p w14:paraId="22958093" w14:textId="77777777" w:rsidR="00E37477" w:rsidRPr="004D044B" w:rsidRDefault="00E37477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F2F2F2" w:themeFill="background1" w:themeFillShade="F2"/>
          </w:tcPr>
          <w:p w14:paraId="5C723FAC" w14:textId="77777777" w:rsidR="00E37477" w:rsidRPr="004D044B" w:rsidRDefault="00E37477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26019323" w14:textId="77777777" w:rsidR="00E37477" w:rsidRPr="004D044B" w:rsidRDefault="00E37477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F2F2F2" w:themeFill="background1" w:themeFillShade="F2"/>
          </w:tcPr>
          <w:p w14:paraId="25765D8A" w14:textId="77777777" w:rsidR="00E37477" w:rsidRPr="004D044B" w:rsidRDefault="00E37477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535216" w:rsidRPr="004D044B" w14:paraId="15D86D52" w14:textId="77777777" w:rsidTr="000B70E6">
        <w:trPr>
          <w:trHeight w:val="557"/>
        </w:trPr>
        <w:tc>
          <w:tcPr>
            <w:tcW w:w="15174" w:type="dxa"/>
            <w:gridSpan w:val="11"/>
            <w:shd w:val="clear" w:color="auto" w:fill="B4C6E7" w:themeFill="accent1" w:themeFillTint="66"/>
          </w:tcPr>
          <w:p w14:paraId="1C1CBF02" w14:textId="77777777" w:rsidR="00535216" w:rsidRPr="004D044B" w:rsidRDefault="00535216" w:rsidP="00535216">
            <w:pPr>
              <w:jc w:val="center"/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3</w:t>
            </w:r>
            <w:r w:rsidRPr="004D044B">
              <w:rPr>
                <w:rFonts w:ascii="GHEA Grapalat" w:hAnsi="GHEA Grapalat" w:cs="Cambria Math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</w:rPr>
              <w:t>ԳՈՐԾԻ ԱՐԴԱՐ ՔՆՆՈՒԹՅԱՆ ԻՐԱՎՈՒՆՔ</w:t>
            </w:r>
          </w:p>
        </w:tc>
      </w:tr>
      <w:tr w:rsidR="00203B70" w:rsidRPr="004D044B" w14:paraId="420216FD" w14:textId="77777777" w:rsidTr="006E0933">
        <w:trPr>
          <w:trHeight w:val="557"/>
        </w:trPr>
        <w:tc>
          <w:tcPr>
            <w:tcW w:w="3654" w:type="dxa"/>
            <w:gridSpan w:val="2"/>
            <w:shd w:val="clear" w:color="auto" w:fill="B4C6E7" w:themeFill="accent1" w:themeFillTint="66"/>
          </w:tcPr>
          <w:p w14:paraId="2AE6A21B" w14:textId="77777777" w:rsidR="00203B70" w:rsidRPr="007F77B5" w:rsidRDefault="00203B70" w:rsidP="00203B70">
            <w:pPr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</w:rPr>
              <w:t xml:space="preserve">ՌԱԶՄԱՎԱՐԱԿԱՆ ՆՊԱՏԱԿ </w:t>
            </w:r>
          </w:p>
        </w:tc>
        <w:tc>
          <w:tcPr>
            <w:tcW w:w="11520" w:type="dxa"/>
            <w:gridSpan w:val="9"/>
            <w:shd w:val="clear" w:color="auto" w:fill="B4C6E7" w:themeFill="accent1" w:themeFillTint="66"/>
          </w:tcPr>
          <w:p w14:paraId="6CE5ABF0" w14:textId="77777777" w:rsidR="00203B70" w:rsidRPr="00203B70" w:rsidRDefault="00203B70" w:rsidP="00203B70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203B70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Ապահովել</w:t>
            </w:r>
            <w:proofErr w:type="spellEnd"/>
            <w:r w:rsidRPr="00203B70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03B70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գործի</w:t>
            </w:r>
            <w:proofErr w:type="spellEnd"/>
            <w:r w:rsidRPr="00203B70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03B70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արդար</w:t>
            </w:r>
            <w:proofErr w:type="spellEnd"/>
            <w:r w:rsidRPr="00203B70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03B70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քննությանը</w:t>
            </w:r>
            <w:proofErr w:type="spellEnd"/>
            <w:r w:rsidRPr="00203B70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03B70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նպաստող</w:t>
            </w:r>
            <w:proofErr w:type="spellEnd"/>
            <w:r w:rsidRPr="00203B70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03B70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պայմանների</w:t>
            </w:r>
            <w:proofErr w:type="spellEnd"/>
            <w:r w:rsidRPr="00203B70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03B70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արդյունավետ</w:t>
            </w:r>
            <w:proofErr w:type="spellEnd"/>
            <w:r w:rsidRPr="00203B70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03B70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իրականացումը</w:t>
            </w:r>
            <w:proofErr w:type="spellEnd"/>
            <w:r w:rsidRPr="00203B70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203B70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մասնավորապես</w:t>
            </w:r>
            <w:proofErr w:type="spellEnd"/>
            <w:r w:rsidRPr="00203B70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՝ </w:t>
            </w:r>
            <w:proofErr w:type="spellStart"/>
            <w:r w:rsidRPr="00203B70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փոխհատուցումների</w:t>
            </w:r>
            <w:proofErr w:type="spellEnd"/>
            <w:r w:rsidRPr="00203B70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03B70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արդյունավետ</w:t>
            </w:r>
            <w:proofErr w:type="spellEnd"/>
            <w:r w:rsidRPr="00203B70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03B70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մեխանիզմի</w:t>
            </w:r>
            <w:proofErr w:type="spellEnd"/>
            <w:r w:rsidRPr="00203B70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203B70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բողոքներ</w:t>
            </w:r>
            <w:proofErr w:type="spellEnd"/>
            <w:r w:rsidRPr="00203B70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03B70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ներկայացնելու</w:t>
            </w:r>
            <w:proofErr w:type="spellEnd"/>
            <w:r w:rsidRPr="00203B70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, </w:t>
            </w:r>
            <w:r w:rsidRPr="00203B70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actio popularis սկզբունքը </w:t>
            </w:r>
            <w:proofErr w:type="spellStart"/>
            <w:r w:rsidRPr="00203B70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կիրառելու</w:t>
            </w:r>
            <w:proofErr w:type="spellEnd"/>
            <w:r w:rsidRPr="00203B70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, </w:t>
            </w:r>
            <w:r w:rsidRPr="00203B70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«դատավորի ընկեր» (amicus curie)</w:t>
            </w:r>
            <w:r w:rsidRPr="00203B70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03B70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սկզբունքը</w:t>
            </w:r>
            <w:proofErr w:type="spellEnd"/>
            <w:r w:rsidRPr="00203B70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03B70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ներդնելու</w:t>
            </w:r>
            <w:proofErr w:type="spellEnd"/>
            <w:r w:rsidRPr="00203B70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203B70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պետական</w:t>
            </w:r>
            <w:proofErr w:type="spellEnd"/>
            <w:r w:rsidRPr="00203B70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03B70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տուրքի</w:t>
            </w:r>
            <w:proofErr w:type="spellEnd"/>
            <w:r w:rsidRPr="00203B70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03B70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վերանայման</w:t>
            </w:r>
            <w:proofErr w:type="spellEnd"/>
            <w:r w:rsidRPr="00203B70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203B70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օրենսդրական</w:t>
            </w:r>
            <w:proofErr w:type="spellEnd"/>
            <w:r w:rsidRPr="00203B70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03B70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ու</w:t>
            </w:r>
            <w:proofErr w:type="spellEnd"/>
            <w:r w:rsidRPr="00203B70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03B70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տենխիկական</w:t>
            </w:r>
            <w:proofErr w:type="spellEnd"/>
            <w:r w:rsidRPr="00203B70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03B70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բնույթի</w:t>
            </w:r>
            <w:proofErr w:type="spellEnd"/>
            <w:r w:rsidRPr="00203B70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03B70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այլ</w:t>
            </w:r>
            <w:proofErr w:type="spellEnd"/>
            <w:r w:rsidRPr="00203B70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03B70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նախապայմանների</w:t>
            </w:r>
            <w:proofErr w:type="spellEnd"/>
            <w:r w:rsidRPr="00203B70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03B70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ստեղծմամբ</w:t>
            </w:r>
            <w:proofErr w:type="spellEnd"/>
          </w:p>
        </w:tc>
      </w:tr>
      <w:tr w:rsidR="00203B70" w:rsidRPr="003F76E2" w14:paraId="4338BC3A" w14:textId="77777777" w:rsidTr="006E0933">
        <w:trPr>
          <w:trHeight w:val="58"/>
        </w:trPr>
        <w:tc>
          <w:tcPr>
            <w:tcW w:w="3654" w:type="dxa"/>
            <w:gridSpan w:val="2"/>
            <w:shd w:val="clear" w:color="auto" w:fill="FFD966" w:themeFill="accent4" w:themeFillTint="99"/>
          </w:tcPr>
          <w:p w14:paraId="6538CB0A" w14:textId="77777777" w:rsidR="00203B70" w:rsidRPr="00203B70" w:rsidRDefault="00203B70" w:rsidP="00203B70">
            <w:pPr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ԱԿՆԿԱԼՎՈՂ ԱԶԴԵՑՈՒԹՅՈՒՆ</w:t>
            </w:r>
          </w:p>
        </w:tc>
        <w:tc>
          <w:tcPr>
            <w:tcW w:w="11520" w:type="dxa"/>
            <w:gridSpan w:val="9"/>
            <w:shd w:val="clear" w:color="auto" w:fill="FFD966" w:themeFill="accent4" w:themeFillTint="99"/>
          </w:tcPr>
          <w:p w14:paraId="4ED22463" w14:textId="77777777" w:rsidR="00203B70" w:rsidRPr="00E17AA4" w:rsidRDefault="00530307" w:rsidP="00203B70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E17AA4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</w:t>
            </w:r>
            <w:r w:rsidR="00895F34">
              <w:rPr>
                <w:rFonts w:ascii="Sylfaen" w:hAnsi="Sylfaen" w:cs="Times New Roman"/>
                <w:color w:val="000000" w:themeColor="text1"/>
                <w:sz w:val="16"/>
                <w:szCs w:val="16"/>
                <w:lang w:val="hy-AM"/>
              </w:rPr>
              <w:t>.</w:t>
            </w:r>
            <w:r w:rsidRPr="00E17AA4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="00E86780" w:rsidRPr="00E17AA4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Օրենսդրորեն կատարելագործվել է </w:t>
            </w:r>
            <w:r w:rsidR="00AE3EA6" w:rsidRPr="00E17AA4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կատարողական վարույթի ինստիտուտը, որի արդյունքում </w:t>
            </w:r>
            <w:r w:rsidR="00563D5A" w:rsidRPr="00E17AA4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2025թ</w:t>
            </w:r>
            <w:r w:rsidR="00563D5A" w:rsidRPr="00E17AA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hy-AM"/>
              </w:rPr>
              <w:t>․</w:t>
            </w:r>
            <w:r w:rsidR="00563D5A" w:rsidRPr="00E17AA4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ավարտին արձանագրվել է կատարողական վարույթի ձգձգման </w:t>
            </w:r>
            <w:r w:rsidR="002C03B7" w:rsidRPr="00E17AA4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շարունակական</w:t>
            </w:r>
            <w:r w:rsidR="00563D5A" w:rsidRPr="00E17AA4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նվազում</w:t>
            </w:r>
            <w:r w:rsidR="004E4645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յուրաքանչյուր տարվա համար առնվազն 5</w:t>
            </w:r>
            <w:r w:rsidR="004E4645"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%</w:t>
            </w:r>
            <w:r w:rsidR="00563D5A" w:rsidRPr="00E17AA4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ի համեմտություն 2022թ</w:t>
            </w:r>
            <w:r w:rsidR="00563D5A" w:rsidRPr="00E17AA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hy-AM"/>
              </w:rPr>
              <w:t>․</w:t>
            </w:r>
            <w:r w:rsidR="00563D5A" w:rsidRPr="00E17AA4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տվյալների։ </w:t>
            </w:r>
          </w:p>
          <w:p w14:paraId="6ECAB710" w14:textId="77777777" w:rsidR="004A0FA4" w:rsidRPr="006A03F8" w:rsidRDefault="009E128C" w:rsidP="00203B70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</w:t>
            </w:r>
            <w:r w:rsidR="00895F34">
              <w:rPr>
                <w:rFonts w:ascii="Sylfaen" w:hAnsi="Sylfaen" w:cs="Times New Roman"/>
                <w:color w:val="000000" w:themeColor="text1"/>
                <w:sz w:val="16"/>
                <w:szCs w:val="16"/>
                <w:lang w:val="hy-AM"/>
              </w:rPr>
              <w:t>.</w:t>
            </w:r>
            <w:r w:rsidR="004A0FA4"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="00CD58F7"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Ներպետական իրավական համակարգում </w:t>
            </w:r>
            <w:r w:rsidR="0017769E"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կիրառվում է actio popularis սկզբունքը՝ լայն հնարավորթյուն ընձեռելով ՀԿ-ներին </w:t>
            </w:r>
            <w:r w:rsidR="002B7EB7"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դիմել դատարան</w:t>
            </w:r>
            <w:r w:rsidR="0055720E"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="0017769E"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հանրային նշանակության</w:t>
            </w:r>
            <w:r w:rsidR="00C808B3"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="0017769E"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կարևորության հարցերով, այդ թվում</w:t>
            </w:r>
            <w:r w:rsidR="00C808B3"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՝ ապահովելով </w:t>
            </w:r>
            <w:r w:rsidR="0017769E"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ինչպես</w:t>
            </w:r>
            <w:r w:rsidR="00C808B3"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՝ </w:t>
            </w:r>
            <w:r w:rsidR="0017769E"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վարչական, այնպես էլ քրեական վարույթներով դատարան դիմելու իրավունքը</w:t>
            </w:r>
            <w:r w:rsidR="00C808B3"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։</w:t>
            </w:r>
          </w:p>
          <w:p w14:paraId="71DDDD7E" w14:textId="77777777" w:rsidR="00AC0AE6" w:rsidRPr="006A03F8" w:rsidRDefault="009E128C" w:rsidP="00203B70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3</w:t>
            </w:r>
            <w:r w:rsidR="00895F34">
              <w:rPr>
                <w:rFonts w:ascii="Sylfaen" w:hAnsi="Sylfaen" w:cs="Times New Roman"/>
                <w:color w:val="000000" w:themeColor="text1"/>
                <w:sz w:val="16"/>
                <w:szCs w:val="16"/>
                <w:lang w:val="hy-AM"/>
              </w:rPr>
              <w:t>.</w:t>
            </w:r>
            <w:r w:rsidR="00AC0AE6"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Ներպետական իրավական համակարգում ներդրված և կիրառվում է amicus curia «դատավորի ընկեր</w:t>
            </w:r>
            <w:r w:rsidR="001A7B84"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» սկզբունքը։ </w:t>
            </w:r>
          </w:p>
          <w:p w14:paraId="67870E34" w14:textId="77777777" w:rsidR="005D799E" w:rsidRPr="00871E15" w:rsidRDefault="005D799E" w:rsidP="00203B70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</w:tbl>
    <w:tbl>
      <w:tblPr>
        <w:tblStyle w:val="TableGrid2"/>
        <w:tblW w:w="1517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944"/>
        <w:gridCol w:w="1620"/>
        <w:gridCol w:w="1350"/>
        <w:gridCol w:w="1080"/>
        <w:gridCol w:w="1080"/>
        <w:gridCol w:w="1350"/>
        <w:gridCol w:w="1620"/>
        <w:gridCol w:w="2250"/>
        <w:gridCol w:w="1080"/>
        <w:gridCol w:w="900"/>
        <w:gridCol w:w="900"/>
      </w:tblGrid>
      <w:tr w:rsidR="00A43EE4" w:rsidRPr="004243AC" w14:paraId="51F132F8" w14:textId="77777777" w:rsidTr="0038507D">
        <w:trPr>
          <w:trHeight w:val="173"/>
        </w:trPr>
        <w:tc>
          <w:tcPr>
            <w:tcW w:w="1944" w:type="dxa"/>
            <w:vMerge w:val="restart"/>
            <w:shd w:val="clear" w:color="auto" w:fill="FFFFFF" w:themeFill="background1"/>
          </w:tcPr>
          <w:p w14:paraId="7299E704" w14:textId="77777777" w:rsidR="00A43EE4" w:rsidRPr="000A5647" w:rsidRDefault="00A43EE4" w:rsidP="005E39DB">
            <w:pPr>
              <w:rPr>
                <w:rFonts w:ascii="GHEA Grapalat" w:eastAsia="Calibri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 w:rsidRPr="000A7687">
              <w:rPr>
                <w:rFonts w:ascii="GHEA Grapalat" w:eastAsia="Calibri" w:hAnsi="GHEA Grapalat" w:cs="Calibri"/>
                <w:b/>
                <w:color w:val="000000"/>
                <w:sz w:val="16"/>
                <w:szCs w:val="16"/>
                <w:lang w:val="hy-AM"/>
              </w:rPr>
              <w:t xml:space="preserve">Գործողություն 3.1. </w:t>
            </w:r>
            <w:r w:rsidRPr="000A7687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 xml:space="preserve">Օրենսդրորեն նախատեսել կատարողական </w:t>
            </w:r>
            <w:r w:rsidRPr="000A7687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վարույթների ձգձգման հետևանքով առաջացած վնասի փոխհատուցում ստանալու համար իրավական պաշտպանության արդյունավետ միջոց՝ըստ «Ավակիմյան vs Հայաստան» ՄԻԵԴ որոշման պահանջների</w:t>
            </w:r>
          </w:p>
        </w:tc>
        <w:tc>
          <w:tcPr>
            <w:tcW w:w="1620" w:type="dxa"/>
            <w:vMerge w:val="restart"/>
            <w:shd w:val="clear" w:color="auto" w:fill="FFFFFF" w:themeFill="background1"/>
          </w:tcPr>
          <w:p w14:paraId="15407E84" w14:textId="77777777" w:rsidR="00A43EE4" w:rsidRPr="004243AC" w:rsidRDefault="00A43EE4" w:rsidP="005E39DB">
            <w:pPr>
              <w:jc w:val="center"/>
              <w:rPr>
                <w:rFonts w:ascii="GHEA Grapalat" w:eastAsia="Calibri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624242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Ելակետային տվյալներ</w:t>
            </w:r>
          </w:p>
        </w:tc>
        <w:tc>
          <w:tcPr>
            <w:tcW w:w="6480" w:type="dxa"/>
            <w:gridSpan w:val="5"/>
            <w:shd w:val="clear" w:color="auto" w:fill="FFFFFF" w:themeFill="background1"/>
          </w:tcPr>
          <w:p w14:paraId="66423D61" w14:textId="77777777" w:rsidR="00A43EE4" w:rsidRPr="00ED2345" w:rsidRDefault="00A43EE4" w:rsidP="005E39DB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proofErr w:type="spellStart"/>
            <w:r w:rsidRPr="00075604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Կատարողականի</w:t>
            </w:r>
            <w:proofErr w:type="spellEnd"/>
            <w:r w:rsidRPr="00075604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75604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թիրախներ</w:t>
            </w:r>
            <w:proofErr w:type="spellEnd"/>
          </w:p>
        </w:tc>
        <w:tc>
          <w:tcPr>
            <w:tcW w:w="2250" w:type="dxa"/>
            <w:vMerge w:val="restart"/>
            <w:shd w:val="clear" w:color="auto" w:fill="FFFFFF" w:themeFill="background1"/>
          </w:tcPr>
          <w:p w14:paraId="1639B19F" w14:textId="77777777" w:rsidR="00A43EE4" w:rsidRPr="00ED2345" w:rsidRDefault="00A43EE4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Արդյունքային քանակական և որակական ցուցանիշներ</w:t>
            </w:r>
          </w:p>
        </w:tc>
        <w:tc>
          <w:tcPr>
            <w:tcW w:w="1080" w:type="dxa"/>
            <w:vMerge w:val="restart"/>
            <w:shd w:val="clear" w:color="auto" w:fill="FFFFFF" w:themeFill="background1"/>
          </w:tcPr>
          <w:p w14:paraId="3E5FCC25" w14:textId="77777777" w:rsidR="00A43EE4" w:rsidRPr="00ED2345" w:rsidRDefault="00A43EE4" w:rsidP="005E39DB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Պատասխանատու մարմին</w:t>
            </w:r>
            <w:r w:rsidR="00FF0602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ներ</w:t>
            </w:r>
          </w:p>
        </w:tc>
        <w:tc>
          <w:tcPr>
            <w:tcW w:w="900" w:type="dxa"/>
            <w:vMerge w:val="restart"/>
            <w:shd w:val="clear" w:color="auto" w:fill="FFFFFF" w:themeFill="background1"/>
          </w:tcPr>
          <w:p w14:paraId="7C2787CC" w14:textId="77777777" w:rsidR="00A43EE4" w:rsidRPr="00ED2345" w:rsidRDefault="00A43EE4" w:rsidP="00F47FE1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Համակատարող </w:t>
            </w:r>
          </w:p>
        </w:tc>
        <w:tc>
          <w:tcPr>
            <w:tcW w:w="900" w:type="dxa"/>
            <w:vMerge w:val="restart"/>
            <w:shd w:val="clear" w:color="auto" w:fill="FFFFFF" w:themeFill="background1"/>
          </w:tcPr>
          <w:p w14:paraId="13918D94" w14:textId="77777777" w:rsidR="00A43EE4" w:rsidRPr="00ED2345" w:rsidRDefault="00A43EE4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proofErr w:type="spellStart"/>
            <w:r w:rsidRPr="002550AF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Ֆինանսավորում</w:t>
            </w:r>
            <w:proofErr w:type="spellEnd"/>
            <w:r w:rsidRPr="002550AF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/</w:t>
            </w:r>
            <w:proofErr w:type="spellStart"/>
            <w:proofErr w:type="gramStart"/>
            <w:r w:rsidRPr="002550AF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հազ.դրամ</w:t>
            </w:r>
            <w:proofErr w:type="spellEnd"/>
            <w:proofErr w:type="gramEnd"/>
            <w:r w:rsidRPr="002550AF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/</w:t>
            </w:r>
          </w:p>
        </w:tc>
      </w:tr>
      <w:tr w:rsidR="00A43EE4" w:rsidRPr="004243AC" w14:paraId="4370A44B" w14:textId="77777777" w:rsidTr="0038507D">
        <w:trPr>
          <w:trHeight w:val="172"/>
        </w:trPr>
        <w:tc>
          <w:tcPr>
            <w:tcW w:w="1944" w:type="dxa"/>
            <w:vMerge/>
            <w:shd w:val="clear" w:color="auto" w:fill="FFFFFF" w:themeFill="background1"/>
          </w:tcPr>
          <w:p w14:paraId="2D3D2385" w14:textId="77777777" w:rsidR="00A43EE4" w:rsidRPr="00624242" w:rsidRDefault="00A43EE4" w:rsidP="005E39DB">
            <w:pPr>
              <w:rPr>
                <w:rFonts w:ascii="GHEA Grapalat" w:eastAsia="Calibri" w:hAnsi="GHEA Grapalat" w:cs="Calibri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</w:tcPr>
          <w:p w14:paraId="1D886D7A" w14:textId="77777777" w:rsidR="00A43EE4" w:rsidRPr="00624242" w:rsidRDefault="00A43EE4" w:rsidP="005E39DB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15DC91BA" w14:textId="77777777" w:rsidR="00A43EE4" w:rsidRPr="00ED2345" w:rsidRDefault="00A43EE4" w:rsidP="005E39DB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8511D0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2023թ.</w:t>
            </w:r>
          </w:p>
        </w:tc>
        <w:tc>
          <w:tcPr>
            <w:tcW w:w="2160" w:type="dxa"/>
            <w:gridSpan w:val="2"/>
            <w:shd w:val="clear" w:color="auto" w:fill="FFFFFF" w:themeFill="background1"/>
          </w:tcPr>
          <w:p w14:paraId="49CF4D15" w14:textId="77777777" w:rsidR="00A43EE4" w:rsidRPr="00ED2345" w:rsidRDefault="00A43EE4" w:rsidP="005E39DB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8511D0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2024թ.</w:t>
            </w:r>
          </w:p>
        </w:tc>
        <w:tc>
          <w:tcPr>
            <w:tcW w:w="2970" w:type="dxa"/>
            <w:gridSpan w:val="2"/>
            <w:shd w:val="clear" w:color="auto" w:fill="FFFFFF" w:themeFill="background1"/>
          </w:tcPr>
          <w:p w14:paraId="30CD0788" w14:textId="77777777" w:rsidR="00A43EE4" w:rsidRPr="00ED2345" w:rsidRDefault="00A43EE4" w:rsidP="005E39DB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78609B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2025թ.</w:t>
            </w:r>
          </w:p>
        </w:tc>
        <w:tc>
          <w:tcPr>
            <w:tcW w:w="2250" w:type="dxa"/>
            <w:vMerge/>
            <w:shd w:val="clear" w:color="auto" w:fill="FFFFFF" w:themeFill="background1"/>
          </w:tcPr>
          <w:p w14:paraId="44A6AB45" w14:textId="77777777" w:rsidR="00A43EE4" w:rsidRPr="004D044B" w:rsidRDefault="00A43EE4" w:rsidP="005E39DB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</w:tcPr>
          <w:p w14:paraId="49055F1E" w14:textId="77777777" w:rsidR="00A43EE4" w:rsidRPr="004D044B" w:rsidRDefault="00A43EE4" w:rsidP="005E39DB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</w:tcPr>
          <w:p w14:paraId="6E1ECEB3" w14:textId="77777777" w:rsidR="00A43EE4" w:rsidRPr="004D044B" w:rsidRDefault="00A43EE4" w:rsidP="005E39DB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</w:tcPr>
          <w:p w14:paraId="2EEC89D6" w14:textId="77777777" w:rsidR="00A43EE4" w:rsidRPr="002550AF" w:rsidRDefault="00A43EE4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</w:tc>
      </w:tr>
      <w:tr w:rsidR="00A43EE4" w:rsidRPr="004243AC" w14:paraId="7B2A3E36" w14:textId="77777777" w:rsidTr="0038507D">
        <w:trPr>
          <w:trHeight w:val="277"/>
        </w:trPr>
        <w:tc>
          <w:tcPr>
            <w:tcW w:w="1944" w:type="dxa"/>
            <w:vMerge/>
            <w:shd w:val="clear" w:color="auto" w:fill="FFFFFF" w:themeFill="background1"/>
          </w:tcPr>
          <w:p w14:paraId="535BAB02" w14:textId="77777777" w:rsidR="00A43EE4" w:rsidRPr="00624242" w:rsidRDefault="00A43EE4" w:rsidP="005E39DB">
            <w:pPr>
              <w:rPr>
                <w:rFonts w:ascii="GHEA Grapalat" w:eastAsia="Calibri" w:hAnsi="GHEA Grapalat" w:cs="Calibri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</w:tcPr>
          <w:p w14:paraId="7EBC5CCA" w14:textId="77777777" w:rsidR="00A43EE4" w:rsidRPr="00624242" w:rsidRDefault="00A43EE4" w:rsidP="005E39DB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1B40B542" w14:textId="77777777" w:rsidR="00A43EE4" w:rsidRPr="00ED2345" w:rsidRDefault="00A43EE4" w:rsidP="005E39DB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II</w:t>
            </w:r>
          </w:p>
        </w:tc>
        <w:tc>
          <w:tcPr>
            <w:tcW w:w="1080" w:type="dxa"/>
            <w:shd w:val="clear" w:color="auto" w:fill="FFFFFF" w:themeFill="background1"/>
          </w:tcPr>
          <w:p w14:paraId="1C7672D4" w14:textId="77777777" w:rsidR="00A43EE4" w:rsidRPr="00ED2345" w:rsidRDefault="00A43EE4" w:rsidP="005E39DB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I</w:t>
            </w:r>
          </w:p>
        </w:tc>
        <w:tc>
          <w:tcPr>
            <w:tcW w:w="1080" w:type="dxa"/>
            <w:shd w:val="clear" w:color="auto" w:fill="FFFFFF" w:themeFill="background1"/>
          </w:tcPr>
          <w:p w14:paraId="071FFE4B" w14:textId="77777777" w:rsidR="00A43EE4" w:rsidRPr="00ED2345" w:rsidRDefault="00A43EE4" w:rsidP="005E39DB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II</w:t>
            </w:r>
          </w:p>
        </w:tc>
        <w:tc>
          <w:tcPr>
            <w:tcW w:w="1350" w:type="dxa"/>
            <w:shd w:val="clear" w:color="auto" w:fill="FFFFFF" w:themeFill="background1"/>
          </w:tcPr>
          <w:p w14:paraId="716B3D76" w14:textId="77777777" w:rsidR="00A43EE4" w:rsidRPr="00ED2345" w:rsidRDefault="00A43EE4" w:rsidP="005E39DB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I</w:t>
            </w:r>
          </w:p>
        </w:tc>
        <w:tc>
          <w:tcPr>
            <w:tcW w:w="1620" w:type="dxa"/>
            <w:shd w:val="clear" w:color="auto" w:fill="FFFFFF" w:themeFill="background1"/>
          </w:tcPr>
          <w:p w14:paraId="3A21DD3D" w14:textId="77777777" w:rsidR="00A43EE4" w:rsidRPr="00ED2345" w:rsidRDefault="00A43EE4" w:rsidP="005E39DB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II</w:t>
            </w:r>
          </w:p>
        </w:tc>
        <w:tc>
          <w:tcPr>
            <w:tcW w:w="2250" w:type="dxa"/>
            <w:vMerge/>
            <w:shd w:val="clear" w:color="auto" w:fill="FFFFFF" w:themeFill="background1"/>
          </w:tcPr>
          <w:p w14:paraId="4031534A" w14:textId="77777777" w:rsidR="00A43EE4" w:rsidRPr="00ED2345" w:rsidRDefault="00A43EE4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</w:tcPr>
          <w:p w14:paraId="3F550776" w14:textId="77777777" w:rsidR="00A43EE4" w:rsidRPr="00ED2345" w:rsidRDefault="00A43EE4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</w:tcPr>
          <w:p w14:paraId="3C0C21F1" w14:textId="77777777" w:rsidR="00A43EE4" w:rsidRPr="00ED2345" w:rsidRDefault="00A43EE4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</w:tcPr>
          <w:p w14:paraId="387EFFDB" w14:textId="77777777" w:rsidR="00A43EE4" w:rsidRPr="00ED2345" w:rsidRDefault="00A43EE4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</w:tc>
      </w:tr>
      <w:tr w:rsidR="00A43EE4" w:rsidRPr="004243AC" w14:paraId="58B2A0C0" w14:textId="77777777" w:rsidTr="0038507D">
        <w:trPr>
          <w:trHeight w:val="3761"/>
        </w:trPr>
        <w:tc>
          <w:tcPr>
            <w:tcW w:w="1944" w:type="dxa"/>
            <w:vMerge/>
            <w:shd w:val="clear" w:color="auto" w:fill="FFFFFF" w:themeFill="background1"/>
          </w:tcPr>
          <w:p w14:paraId="1EA18CAA" w14:textId="77777777" w:rsidR="00A43EE4" w:rsidRPr="004243AC" w:rsidRDefault="00A43EE4" w:rsidP="005E39DB">
            <w:pPr>
              <w:rPr>
                <w:rFonts w:ascii="GHEA Grapalat" w:eastAsia="Calibri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369E10BA" w14:textId="77777777" w:rsidR="00A43EE4" w:rsidRPr="006332E4" w:rsidRDefault="00A43EE4" w:rsidP="005E39DB">
            <w:pPr>
              <w:jc w:val="both"/>
              <w:rPr>
                <w:rFonts w:ascii="GHEA Grapalat" w:eastAsia="Calibri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 w:rsidRPr="006332E4">
              <w:rPr>
                <w:rFonts w:ascii="GHEA Grapalat" w:eastAsia="Calibri" w:hAnsi="GHEA Grapalat" w:cs="Calibri"/>
                <w:bCs/>
                <w:color w:val="000000"/>
                <w:sz w:val="16"/>
                <w:szCs w:val="16"/>
                <w:lang w:val="hy-AM"/>
              </w:rPr>
              <w:t xml:space="preserve">Ներպետական իրավական համակարգում </w:t>
            </w:r>
          </w:p>
          <w:p w14:paraId="68F48789" w14:textId="77777777" w:rsidR="00A43EE4" w:rsidRPr="006332E4" w:rsidRDefault="00A43EE4" w:rsidP="005E39DB">
            <w:pPr>
              <w:jc w:val="both"/>
              <w:rPr>
                <w:rFonts w:ascii="GHEA Grapalat" w:eastAsia="Calibri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 w:rsidRPr="006332E4">
              <w:rPr>
                <w:rFonts w:ascii="GHEA Grapalat" w:eastAsia="Calibri" w:hAnsi="GHEA Grapalat" w:cs="Calibri"/>
                <w:bCs/>
                <w:color w:val="000000"/>
                <w:sz w:val="16"/>
                <w:szCs w:val="16"/>
                <w:lang w:val="hy-AM"/>
              </w:rPr>
              <w:t>Կատարողական վարույթների ձգձգման հետեւանքով առաջացած վնասի փոխհատուցում ստանալու համար իրավական պաշտպանության միջոցի բացակայություն</w:t>
            </w:r>
          </w:p>
        </w:tc>
        <w:tc>
          <w:tcPr>
            <w:tcW w:w="1350" w:type="dxa"/>
            <w:shd w:val="clear" w:color="auto" w:fill="FFFFFF" w:themeFill="background1"/>
          </w:tcPr>
          <w:p w14:paraId="0800760E" w14:textId="77777777" w:rsidR="00A43EE4" w:rsidRPr="00C16C5E" w:rsidRDefault="00A43EE4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14BD9E0D" w14:textId="77777777" w:rsidR="00A43EE4" w:rsidRPr="00C16C5E" w:rsidRDefault="00A43EE4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C16C5E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Միջազգային լավագույն փորձին համահունչ մշակել «Կատարողական վարույթի մասին» և հարակից օրենքներում  փոփոխությունների փաթեթ և ներկայացնել ՀՀ կառավարության հաստատմանը</w:t>
            </w:r>
          </w:p>
        </w:tc>
        <w:tc>
          <w:tcPr>
            <w:tcW w:w="1080" w:type="dxa"/>
            <w:shd w:val="clear" w:color="auto" w:fill="FFFFFF" w:themeFill="background1"/>
          </w:tcPr>
          <w:p w14:paraId="49651D95" w14:textId="77777777" w:rsidR="00A43EE4" w:rsidRPr="00C16C5E" w:rsidRDefault="00A43EE4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C16C5E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Օրենսդրական փաթեթը ներկայացնել ՀՀ Ազգային ժողովի ընդունմանը</w:t>
            </w:r>
          </w:p>
        </w:tc>
        <w:tc>
          <w:tcPr>
            <w:tcW w:w="1350" w:type="dxa"/>
            <w:shd w:val="clear" w:color="auto" w:fill="FFFFFF" w:themeFill="background1"/>
          </w:tcPr>
          <w:p w14:paraId="472CB432" w14:textId="77777777" w:rsidR="00A43EE4" w:rsidRPr="00C16C5E" w:rsidRDefault="00A43EE4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909BE8E" w14:textId="77777777" w:rsidR="00A43EE4" w:rsidRPr="00C16C5E" w:rsidRDefault="00A43EE4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14:paraId="25DFFFA4" w14:textId="77777777" w:rsidR="00A43EE4" w:rsidRPr="00C16C5E" w:rsidRDefault="00A43EE4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C16C5E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3.1.1. Օրենսդրական փաթեթը հաստատված է ՀՀ կառավարության կողմից և ներկայացված է ՀՀ Ազգային ժողով</w:t>
            </w:r>
          </w:p>
        </w:tc>
        <w:tc>
          <w:tcPr>
            <w:tcW w:w="1080" w:type="dxa"/>
            <w:shd w:val="clear" w:color="auto" w:fill="FFFFFF" w:themeFill="background1"/>
          </w:tcPr>
          <w:p w14:paraId="1D5EF6F2" w14:textId="77777777" w:rsidR="00A43EE4" w:rsidRPr="00ED2345" w:rsidRDefault="00A43EE4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284609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ՀՀ </w:t>
            </w:r>
            <w:proofErr w:type="spellStart"/>
            <w:r w:rsidRPr="00284609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արդարադատության</w:t>
            </w:r>
            <w:proofErr w:type="spellEnd"/>
            <w:r w:rsidRPr="00284609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4609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նախարարություն</w:t>
            </w:r>
            <w:proofErr w:type="spellEnd"/>
          </w:p>
        </w:tc>
        <w:tc>
          <w:tcPr>
            <w:tcW w:w="900" w:type="dxa"/>
            <w:shd w:val="clear" w:color="auto" w:fill="FFFFFF" w:themeFill="background1"/>
          </w:tcPr>
          <w:p w14:paraId="5F345683" w14:textId="77777777" w:rsidR="00A43EE4" w:rsidRPr="00ED2345" w:rsidRDefault="00A43EE4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284609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ՀՀ </w:t>
            </w:r>
            <w:proofErr w:type="spellStart"/>
            <w:r w:rsidRPr="00284609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վարչապետի</w:t>
            </w:r>
            <w:proofErr w:type="spellEnd"/>
            <w:r w:rsidRPr="00284609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4609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աշխատակազմի</w:t>
            </w:r>
            <w:proofErr w:type="spellEnd"/>
            <w:r w:rsidRPr="00284609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4609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միջազգային</w:t>
            </w:r>
            <w:proofErr w:type="spellEnd"/>
            <w:r w:rsidRPr="00284609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4609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իրավական</w:t>
            </w:r>
            <w:proofErr w:type="spellEnd"/>
            <w:r w:rsidRPr="00284609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4609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հարցերով</w:t>
            </w:r>
            <w:proofErr w:type="spellEnd"/>
            <w:r w:rsidRPr="00284609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4609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ներկայացուցչի</w:t>
            </w:r>
            <w:proofErr w:type="spellEnd"/>
            <w:r w:rsidRPr="00284609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4609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գրասենյակ</w:t>
            </w:r>
            <w:proofErr w:type="spellEnd"/>
          </w:p>
        </w:tc>
        <w:tc>
          <w:tcPr>
            <w:tcW w:w="900" w:type="dxa"/>
            <w:shd w:val="clear" w:color="auto" w:fill="FFFFFF" w:themeFill="background1"/>
          </w:tcPr>
          <w:p w14:paraId="75E7CD0F" w14:textId="77777777" w:rsidR="00A43EE4" w:rsidRPr="00ED2345" w:rsidRDefault="00A43EE4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proofErr w:type="spellStart"/>
            <w:r w:rsidRPr="00284609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Լրացուցիչ</w:t>
            </w:r>
            <w:proofErr w:type="spellEnd"/>
            <w:r w:rsidRPr="00284609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4609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ֆինանսավորում</w:t>
            </w:r>
            <w:proofErr w:type="spellEnd"/>
            <w:r w:rsidRPr="00284609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4609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չի</w:t>
            </w:r>
            <w:proofErr w:type="spellEnd"/>
            <w:r w:rsidRPr="00284609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4609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պահանջվում</w:t>
            </w:r>
            <w:proofErr w:type="spellEnd"/>
          </w:p>
        </w:tc>
      </w:tr>
      <w:tr w:rsidR="00A43EE4" w:rsidRPr="00ED2345" w14:paraId="641BAE58" w14:textId="77777777" w:rsidTr="0038507D">
        <w:trPr>
          <w:trHeight w:val="58"/>
        </w:trPr>
        <w:tc>
          <w:tcPr>
            <w:tcW w:w="1944" w:type="dxa"/>
            <w:vMerge w:val="restart"/>
            <w:shd w:val="clear" w:color="auto" w:fill="FFFFFF" w:themeFill="background1"/>
          </w:tcPr>
          <w:p w14:paraId="57CDB998" w14:textId="77777777" w:rsidR="00A43EE4" w:rsidRPr="00284609" w:rsidRDefault="00A43EE4" w:rsidP="005E39DB">
            <w:pPr>
              <w:rPr>
                <w:rFonts w:ascii="GHEA Grapalat" w:eastAsia="Calibri" w:hAnsi="GHEA Grapalat" w:cs="Calibri"/>
                <w:b/>
                <w:color w:val="000000"/>
                <w:sz w:val="16"/>
                <w:szCs w:val="16"/>
                <w:lang w:val="hy-AM"/>
              </w:rPr>
            </w:pPr>
            <w:r w:rsidRPr="00284609">
              <w:rPr>
                <w:rFonts w:ascii="GHEA Grapalat" w:eastAsia="Calibri" w:hAnsi="GHEA Grapalat" w:cs="Calibri"/>
                <w:b/>
                <w:color w:val="000000"/>
                <w:sz w:val="16"/>
                <w:szCs w:val="16"/>
                <w:lang w:val="hy-AM"/>
              </w:rPr>
              <w:t>Գործողություն 3.2.</w:t>
            </w:r>
          </w:p>
          <w:p w14:paraId="0A55DFE1" w14:textId="77777777" w:rsidR="00A43EE4" w:rsidRPr="00284609" w:rsidRDefault="00A43EE4" w:rsidP="005E39DB">
            <w:pPr>
              <w:rPr>
                <w:rFonts w:ascii="GHEA Grapalat" w:eastAsia="Calibri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 w:rsidRPr="00284609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Օրենսդրորեն նախատեսել ազատությունից զրկված անձանց բողոքների քննության առավել արդյունավետ պաշտպանության մեխանիզմներ, որով ամրագրվել են ազատությունից զրկված անձանց բողոքների քննության առավել արդյունավետ պաշտպանության մեխանիզմներ և միջոցներ։</w:t>
            </w:r>
          </w:p>
        </w:tc>
        <w:tc>
          <w:tcPr>
            <w:tcW w:w="1620" w:type="dxa"/>
            <w:vMerge w:val="restart"/>
            <w:shd w:val="clear" w:color="auto" w:fill="FFFFFF" w:themeFill="background1"/>
          </w:tcPr>
          <w:p w14:paraId="1B7A5E2F" w14:textId="77777777" w:rsidR="00A43EE4" w:rsidRPr="004243AC" w:rsidRDefault="00A43EE4" w:rsidP="005E39DB">
            <w:pPr>
              <w:jc w:val="center"/>
              <w:rPr>
                <w:rFonts w:ascii="GHEA Grapalat" w:eastAsia="Calibri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624242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Ելակետային տվյալներ</w:t>
            </w:r>
          </w:p>
        </w:tc>
        <w:tc>
          <w:tcPr>
            <w:tcW w:w="6480" w:type="dxa"/>
            <w:gridSpan w:val="5"/>
            <w:shd w:val="clear" w:color="auto" w:fill="FFFFFF" w:themeFill="background1"/>
          </w:tcPr>
          <w:p w14:paraId="407BE154" w14:textId="77777777" w:rsidR="00A43EE4" w:rsidRPr="00ED2345" w:rsidRDefault="00A43EE4" w:rsidP="005E39DB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proofErr w:type="spellStart"/>
            <w:r w:rsidRPr="00075604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Կատարողականի</w:t>
            </w:r>
            <w:proofErr w:type="spellEnd"/>
            <w:r w:rsidRPr="00075604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75604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թիրախներ</w:t>
            </w:r>
            <w:proofErr w:type="spellEnd"/>
          </w:p>
        </w:tc>
        <w:tc>
          <w:tcPr>
            <w:tcW w:w="2250" w:type="dxa"/>
            <w:vMerge w:val="restart"/>
            <w:shd w:val="clear" w:color="auto" w:fill="FFFFFF" w:themeFill="background1"/>
          </w:tcPr>
          <w:p w14:paraId="6B802C74" w14:textId="77777777" w:rsidR="00A43EE4" w:rsidRPr="00ED2345" w:rsidRDefault="00A43EE4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Արդյունքային քանակական և որակական ցուցանիշներ</w:t>
            </w:r>
          </w:p>
        </w:tc>
        <w:tc>
          <w:tcPr>
            <w:tcW w:w="1080" w:type="dxa"/>
            <w:vMerge w:val="restart"/>
            <w:shd w:val="clear" w:color="auto" w:fill="FFFFFF" w:themeFill="background1"/>
          </w:tcPr>
          <w:p w14:paraId="2F364F49" w14:textId="77777777" w:rsidR="00A43EE4" w:rsidRPr="00ED2345" w:rsidRDefault="00A43EE4" w:rsidP="005E39DB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Պատասխանատու մարմին</w:t>
            </w:r>
            <w:r w:rsidR="00FF0602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ներ</w:t>
            </w:r>
          </w:p>
        </w:tc>
        <w:tc>
          <w:tcPr>
            <w:tcW w:w="900" w:type="dxa"/>
            <w:vMerge w:val="restart"/>
            <w:shd w:val="clear" w:color="auto" w:fill="FFFFFF" w:themeFill="background1"/>
          </w:tcPr>
          <w:p w14:paraId="518C61C9" w14:textId="77777777" w:rsidR="00A43EE4" w:rsidRPr="00ED2345" w:rsidRDefault="00A43EE4" w:rsidP="00F47FE1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Համակատարող </w:t>
            </w:r>
          </w:p>
        </w:tc>
        <w:tc>
          <w:tcPr>
            <w:tcW w:w="900" w:type="dxa"/>
            <w:vMerge w:val="restart"/>
            <w:shd w:val="clear" w:color="auto" w:fill="FFFFFF" w:themeFill="background1"/>
          </w:tcPr>
          <w:p w14:paraId="119033B0" w14:textId="77777777" w:rsidR="00A43EE4" w:rsidRPr="00ED2345" w:rsidRDefault="00A43EE4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proofErr w:type="spellStart"/>
            <w:r w:rsidRPr="002550AF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Ֆինանսավորում</w:t>
            </w:r>
            <w:proofErr w:type="spellEnd"/>
            <w:r w:rsidRPr="002550AF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/</w:t>
            </w:r>
            <w:proofErr w:type="spellStart"/>
            <w:proofErr w:type="gramStart"/>
            <w:r w:rsidRPr="002550AF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հազ.դրամ</w:t>
            </w:r>
            <w:proofErr w:type="spellEnd"/>
            <w:proofErr w:type="gramEnd"/>
            <w:r w:rsidRPr="002550AF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/</w:t>
            </w:r>
          </w:p>
        </w:tc>
      </w:tr>
      <w:tr w:rsidR="00A43EE4" w:rsidRPr="002550AF" w14:paraId="2C5F8DBB" w14:textId="77777777" w:rsidTr="0038507D">
        <w:trPr>
          <w:trHeight w:val="172"/>
        </w:trPr>
        <w:tc>
          <w:tcPr>
            <w:tcW w:w="1944" w:type="dxa"/>
            <w:vMerge/>
            <w:shd w:val="clear" w:color="auto" w:fill="FFFFFF" w:themeFill="background1"/>
          </w:tcPr>
          <w:p w14:paraId="14FC43C8" w14:textId="77777777" w:rsidR="00A43EE4" w:rsidRPr="00624242" w:rsidRDefault="00A43EE4" w:rsidP="005E39DB">
            <w:pPr>
              <w:rPr>
                <w:rFonts w:ascii="GHEA Grapalat" w:eastAsia="Calibri" w:hAnsi="GHEA Grapalat" w:cs="Calibri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</w:tcPr>
          <w:p w14:paraId="2CC11305" w14:textId="77777777" w:rsidR="00A43EE4" w:rsidRPr="00624242" w:rsidRDefault="00A43EE4" w:rsidP="005E39DB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0603659C" w14:textId="77777777" w:rsidR="00A43EE4" w:rsidRPr="00ED2345" w:rsidRDefault="00A43EE4" w:rsidP="005E39DB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8511D0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2023թ.</w:t>
            </w:r>
          </w:p>
        </w:tc>
        <w:tc>
          <w:tcPr>
            <w:tcW w:w="2160" w:type="dxa"/>
            <w:gridSpan w:val="2"/>
            <w:shd w:val="clear" w:color="auto" w:fill="FFFFFF" w:themeFill="background1"/>
          </w:tcPr>
          <w:p w14:paraId="4B5DCD64" w14:textId="77777777" w:rsidR="00A43EE4" w:rsidRPr="00ED2345" w:rsidRDefault="00A43EE4" w:rsidP="005E39DB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8511D0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2024թ.</w:t>
            </w:r>
          </w:p>
        </w:tc>
        <w:tc>
          <w:tcPr>
            <w:tcW w:w="2970" w:type="dxa"/>
            <w:gridSpan w:val="2"/>
            <w:shd w:val="clear" w:color="auto" w:fill="FFFFFF" w:themeFill="background1"/>
          </w:tcPr>
          <w:p w14:paraId="689D4640" w14:textId="77777777" w:rsidR="00A43EE4" w:rsidRPr="00ED2345" w:rsidRDefault="00A43EE4" w:rsidP="005E39DB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78609B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2025թ.</w:t>
            </w:r>
          </w:p>
        </w:tc>
        <w:tc>
          <w:tcPr>
            <w:tcW w:w="2250" w:type="dxa"/>
            <w:vMerge/>
            <w:shd w:val="clear" w:color="auto" w:fill="FFFFFF" w:themeFill="background1"/>
          </w:tcPr>
          <w:p w14:paraId="749CE5AE" w14:textId="77777777" w:rsidR="00A43EE4" w:rsidRPr="004D044B" w:rsidRDefault="00A43EE4" w:rsidP="005E39DB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</w:tcPr>
          <w:p w14:paraId="42243BA6" w14:textId="77777777" w:rsidR="00A43EE4" w:rsidRPr="004D044B" w:rsidRDefault="00A43EE4" w:rsidP="005E39DB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</w:tcPr>
          <w:p w14:paraId="03111777" w14:textId="77777777" w:rsidR="00A43EE4" w:rsidRPr="004D044B" w:rsidRDefault="00A43EE4" w:rsidP="005E39DB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</w:tcPr>
          <w:p w14:paraId="41BDE0A2" w14:textId="77777777" w:rsidR="00A43EE4" w:rsidRPr="002550AF" w:rsidRDefault="00A43EE4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</w:tc>
      </w:tr>
      <w:tr w:rsidR="00A43EE4" w:rsidRPr="00ED2345" w14:paraId="3D404C11" w14:textId="77777777" w:rsidTr="0038507D">
        <w:trPr>
          <w:trHeight w:val="277"/>
        </w:trPr>
        <w:tc>
          <w:tcPr>
            <w:tcW w:w="1944" w:type="dxa"/>
            <w:vMerge/>
            <w:shd w:val="clear" w:color="auto" w:fill="FFFFFF" w:themeFill="background1"/>
          </w:tcPr>
          <w:p w14:paraId="68CD1879" w14:textId="77777777" w:rsidR="00A43EE4" w:rsidRPr="00624242" w:rsidRDefault="00A43EE4" w:rsidP="005E39DB">
            <w:pPr>
              <w:rPr>
                <w:rFonts w:ascii="GHEA Grapalat" w:eastAsia="Calibri" w:hAnsi="GHEA Grapalat" w:cs="Calibri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</w:tcPr>
          <w:p w14:paraId="1F30B61F" w14:textId="77777777" w:rsidR="00A43EE4" w:rsidRPr="00624242" w:rsidRDefault="00A43EE4" w:rsidP="005E39DB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2AC786C6" w14:textId="77777777" w:rsidR="00A43EE4" w:rsidRPr="00ED2345" w:rsidRDefault="00A43EE4" w:rsidP="005E39DB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II</w:t>
            </w:r>
          </w:p>
        </w:tc>
        <w:tc>
          <w:tcPr>
            <w:tcW w:w="1080" w:type="dxa"/>
            <w:shd w:val="clear" w:color="auto" w:fill="FFFFFF" w:themeFill="background1"/>
          </w:tcPr>
          <w:p w14:paraId="438A26A8" w14:textId="77777777" w:rsidR="00A43EE4" w:rsidRPr="00ED2345" w:rsidRDefault="00A43EE4" w:rsidP="005E39DB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I</w:t>
            </w:r>
          </w:p>
        </w:tc>
        <w:tc>
          <w:tcPr>
            <w:tcW w:w="1080" w:type="dxa"/>
            <w:shd w:val="clear" w:color="auto" w:fill="FFFFFF" w:themeFill="background1"/>
          </w:tcPr>
          <w:p w14:paraId="25F9D4DF" w14:textId="77777777" w:rsidR="00A43EE4" w:rsidRPr="00ED2345" w:rsidRDefault="00A43EE4" w:rsidP="005E39DB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II</w:t>
            </w:r>
          </w:p>
        </w:tc>
        <w:tc>
          <w:tcPr>
            <w:tcW w:w="1350" w:type="dxa"/>
            <w:shd w:val="clear" w:color="auto" w:fill="FFFFFF" w:themeFill="background1"/>
          </w:tcPr>
          <w:p w14:paraId="7C6840AE" w14:textId="77777777" w:rsidR="00A43EE4" w:rsidRPr="00ED2345" w:rsidRDefault="00A43EE4" w:rsidP="005E39DB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I</w:t>
            </w:r>
          </w:p>
        </w:tc>
        <w:tc>
          <w:tcPr>
            <w:tcW w:w="1620" w:type="dxa"/>
            <w:shd w:val="clear" w:color="auto" w:fill="FFFFFF" w:themeFill="background1"/>
          </w:tcPr>
          <w:p w14:paraId="468652F7" w14:textId="77777777" w:rsidR="00A43EE4" w:rsidRPr="00ED2345" w:rsidRDefault="00A43EE4" w:rsidP="005E39DB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II</w:t>
            </w:r>
          </w:p>
        </w:tc>
        <w:tc>
          <w:tcPr>
            <w:tcW w:w="2250" w:type="dxa"/>
            <w:vMerge/>
            <w:shd w:val="clear" w:color="auto" w:fill="FFFFFF" w:themeFill="background1"/>
          </w:tcPr>
          <w:p w14:paraId="2A299C08" w14:textId="77777777" w:rsidR="00A43EE4" w:rsidRPr="00ED2345" w:rsidRDefault="00A43EE4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</w:tcPr>
          <w:p w14:paraId="1953B1A1" w14:textId="77777777" w:rsidR="00A43EE4" w:rsidRPr="00ED2345" w:rsidRDefault="00A43EE4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</w:tcPr>
          <w:p w14:paraId="3AD23558" w14:textId="77777777" w:rsidR="00A43EE4" w:rsidRPr="00ED2345" w:rsidRDefault="00A43EE4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</w:tcPr>
          <w:p w14:paraId="2D55523A" w14:textId="77777777" w:rsidR="00A43EE4" w:rsidRPr="00ED2345" w:rsidRDefault="00A43EE4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</w:tc>
      </w:tr>
      <w:tr w:rsidR="00A43EE4" w:rsidRPr="00ED2345" w14:paraId="6C6A2A80" w14:textId="77777777" w:rsidTr="0038507D">
        <w:trPr>
          <w:trHeight w:val="2780"/>
        </w:trPr>
        <w:tc>
          <w:tcPr>
            <w:tcW w:w="1944" w:type="dxa"/>
            <w:vMerge/>
            <w:shd w:val="clear" w:color="auto" w:fill="FFFFFF" w:themeFill="background1"/>
          </w:tcPr>
          <w:p w14:paraId="66B30F93" w14:textId="77777777" w:rsidR="00A43EE4" w:rsidRPr="004243AC" w:rsidRDefault="00A43EE4" w:rsidP="005E39DB">
            <w:pPr>
              <w:rPr>
                <w:rFonts w:ascii="GHEA Grapalat" w:eastAsia="Calibri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7E696DB7" w14:textId="77777777" w:rsidR="00A43EE4" w:rsidRPr="00A51BF6" w:rsidRDefault="00A43EE4" w:rsidP="005E39DB">
            <w:pPr>
              <w:rPr>
                <w:rFonts w:ascii="GHEA Grapalat" w:eastAsia="Calibri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 w:rsidRPr="00A51BF6">
              <w:rPr>
                <w:rFonts w:ascii="GHEA Grapalat" w:eastAsia="Calibri" w:hAnsi="GHEA Grapalat" w:cs="Calibri"/>
                <w:bCs/>
                <w:color w:val="000000"/>
                <w:sz w:val="16"/>
                <w:szCs w:val="16"/>
                <w:lang w:val="hy-AM"/>
              </w:rPr>
              <w:t xml:space="preserve">ՀՀ քրեակատարողական օրենսգրքի 23-րդ գլխում սահմանվել է պատիժ կատարող հիմնարկների կամ մարմինների պաշտոնատար անձանց գործողությունների, անգործության կամ ընդունած որոշումների բողոքարկման կարգը, որի գործընթացային </w:t>
            </w:r>
            <w:r w:rsidRPr="00A51BF6">
              <w:rPr>
                <w:rFonts w:ascii="GHEA Grapalat" w:eastAsia="Calibri" w:hAnsi="GHEA Grapalat" w:cs="Calibri"/>
                <w:bCs/>
                <w:color w:val="000000"/>
                <w:sz w:val="16"/>
                <w:szCs w:val="16"/>
                <w:lang w:val="hy-AM"/>
              </w:rPr>
              <w:lastRenderedPageBreak/>
              <w:t>մեխանիզմները հստակեցված չեն և ազատությունից զրկված անձանց բողոքների քննության առավել արդյունավետ մեխանիզմները բացակայում են</w:t>
            </w:r>
          </w:p>
        </w:tc>
        <w:tc>
          <w:tcPr>
            <w:tcW w:w="1350" w:type="dxa"/>
            <w:shd w:val="clear" w:color="auto" w:fill="FFFFFF" w:themeFill="background1"/>
          </w:tcPr>
          <w:p w14:paraId="2DA2F43A" w14:textId="77777777" w:rsidR="00A43EE4" w:rsidRPr="00C16C5E" w:rsidRDefault="00A43EE4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5F801A87" w14:textId="77777777" w:rsidR="00A43EE4" w:rsidRPr="00C16C5E" w:rsidRDefault="00A43EE4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C16C5E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 xml:space="preserve">Միջազգային փորձի և չափանիշներին համահունչ քրեակատարողական  օրենսգրքում և դրան հարակից օրենքներում մշակել օրենսդրական փոփոխությունների փաթեթ և </w:t>
            </w:r>
            <w:r w:rsidRPr="00C16C5E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ներկայացնել ՀՀ կառավարության հաստատմանը</w:t>
            </w:r>
            <w:r w:rsidR="0098693C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,</w:t>
            </w:r>
          </w:p>
        </w:tc>
        <w:tc>
          <w:tcPr>
            <w:tcW w:w="1080" w:type="dxa"/>
            <w:shd w:val="clear" w:color="auto" w:fill="FFFFFF" w:themeFill="background1"/>
          </w:tcPr>
          <w:p w14:paraId="5086957E" w14:textId="77777777" w:rsidR="00A43EE4" w:rsidRPr="00C16C5E" w:rsidRDefault="00A43EE4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C16C5E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Օրենսդրական փաթեթը ներկայացվել ՀՀ Ազգային ժողովի ընդունմանը</w:t>
            </w:r>
          </w:p>
        </w:tc>
        <w:tc>
          <w:tcPr>
            <w:tcW w:w="1350" w:type="dxa"/>
            <w:shd w:val="clear" w:color="auto" w:fill="FFFFFF" w:themeFill="background1"/>
          </w:tcPr>
          <w:p w14:paraId="5621E48E" w14:textId="77777777" w:rsidR="00A43EE4" w:rsidRPr="00C16C5E" w:rsidRDefault="00A43EE4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D49F6FF" w14:textId="77777777" w:rsidR="00A43EE4" w:rsidRPr="00C16C5E" w:rsidRDefault="00A43EE4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14:paraId="4995858E" w14:textId="77777777" w:rsidR="00A43EE4" w:rsidRPr="00C16C5E" w:rsidRDefault="00A43EE4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C16C5E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3.2.1. Օրենսդրորեն նախատեսված են այնպիսի մեխանիզմներ, որոնք հնարավորություն կընձեռեն կանխարգելելու ենթադրյալ խախտման շարունակությունը, իսկ անհրաժեշտության դեպքում տրամադրել հասցված վնասի փոխհատուցում, ինչպես պահանջվում է Մարդու իրավունքների և հիմնարար ազատությունների մասին եվրոպական կոնվենցիայի 13-րդ հոդվածով։</w:t>
            </w:r>
          </w:p>
        </w:tc>
        <w:tc>
          <w:tcPr>
            <w:tcW w:w="1080" w:type="dxa"/>
            <w:shd w:val="clear" w:color="auto" w:fill="FFFFFF" w:themeFill="background1"/>
          </w:tcPr>
          <w:p w14:paraId="0831683D" w14:textId="77777777" w:rsidR="00A43EE4" w:rsidRPr="00ED2345" w:rsidRDefault="00A43EE4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5435A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ՀՀ </w:t>
            </w:r>
            <w:proofErr w:type="spellStart"/>
            <w:r w:rsidRPr="005435A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արդարադատության</w:t>
            </w:r>
            <w:proofErr w:type="spellEnd"/>
            <w:r w:rsidRPr="005435A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435A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նախարարություն</w:t>
            </w:r>
            <w:proofErr w:type="spellEnd"/>
          </w:p>
        </w:tc>
        <w:tc>
          <w:tcPr>
            <w:tcW w:w="900" w:type="dxa"/>
            <w:shd w:val="clear" w:color="auto" w:fill="FFFFFF" w:themeFill="background1"/>
          </w:tcPr>
          <w:p w14:paraId="6A78A2DB" w14:textId="77777777" w:rsidR="00A43EE4" w:rsidRPr="00ED2345" w:rsidRDefault="00A43EE4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5435A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ՀՀ </w:t>
            </w:r>
            <w:proofErr w:type="spellStart"/>
            <w:r w:rsidRPr="005435A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վարչապետի</w:t>
            </w:r>
            <w:proofErr w:type="spellEnd"/>
            <w:r w:rsidRPr="005435A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435A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աշխատակազմի</w:t>
            </w:r>
            <w:proofErr w:type="spellEnd"/>
            <w:r w:rsidRPr="005435A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435A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միջազգային</w:t>
            </w:r>
            <w:proofErr w:type="spellEnd"/>
            <w:r w:rsidRPr="005435A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435A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իրավական</w:t>
            </w:r>
            <w:proofErr w:type="spellEnd"/>
            <w:r w:rsidRPr="005435A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435A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հարցերով</w:t>
            </w:r>
            <w:proofErr w:type="spellEnd"/>
            <w:r w:rsidRPr="005435A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435A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ներկայացուցչի</w:t>
            </w:r>
            <w:proofErr w:type="spellEnd"/>
            <w:r w:rsidRPr="005435A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435A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գրասենյակ</w:t>
            </w:r>
            <w:proofErr w:type="spellEnd"/>
          </w:p>
        </w:tc>
        <w:tc>
          <w:tcPr>
            <w:tcW w:w="900" w:type="dxa"/>
            <w:shd w:val="clear" w:color="auto" w:fill="FFFFFF" w:themeFill="background1"/>
          </w:tcPr>
          <w:p w14:paraId="310C9C54" w14:textId="77777777" w:rsidR="00A43EE4" w:rsidRPr="00642032" w:rsidRDefault="00A43EE4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proofErr w:type="spellStart"/>
            <w:r w:rsidRPr="005435A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Լրացուցիչ</w:t>
            </w:r>
            <w:proofErr w:type="spellEnd"/>
            <w:r w:rsidRPr="005435A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435A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ֆինանսավորում</w:t>
            </w:r>
            <w:proofErr w:type="spellEnd"/>
            <w:r w:rsidRPr="005435A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435A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չի</w:t>
            </w:r>
            <w:proofErr w:type="spellEnd"/>
            <w:r w:rsidRPr="005435A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435A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պահանջում</w:t>
            </w:r>
            <w:proofErr w:type="spellEnd"/>
          </w:p>
          <w:p w14:paraId="4BD60427" w14:textId="77777777" w:rsidR="00A43EE4" w:rsidRPr="00ED2345" w:rsidRDefault="00A43EE4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</w:tc>
      </w:tr>
    </w:tbl>
    <w:tbl>
      <w:tblPr>
        <w:tblStyle w:val="TableGrid"/>
        <w:tblW w:w="1517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944"/>
        <w:gridCol w:w="1620"/>
        <w:gridCol w:w="1251"/>
        <w:gridCol w:w="99"/>
        <w:gridCol w:w="1080"/>
        <w:gridCol w:w="990"/>
        <w:gridCol w:w="1350"/>
        <w:gridCol w:w="90"/>
        <w:gridCol w:w="1620"/>
        <w:gridCol w:w="2250"/>
        <w:gridCol w:w="1080"/>
        <w:gridCol w:w="900"/>
        <w:gridCol w:w="900"/>
      </w:tblGrid>
      <w:tr w:rsidR="00E257A4" w:rsidRPr="004D044B" w14:paraId="1C946985" w14:textId="77777777" w:rsidTr="00ED1F83">
        <w:trPr>
          <w:trHeight w:val="528"/>
        </w:trPr>
        <w:tc>
          <w:tcPr>
            <w:tcW w:w="1944" w:type="dxa"/>
            <w:vMerge w:val="restart"/>
            <w:shd w:val="clear" w:color="auto" w:fill="auto"/>
          </w:tcPr>
          <w:p w14:paraId="3FED64A4" w14:textId="77777777" w:rsidR="00535216" w:rsidRPr="004D044B" w:rsidRDefault="00535216" w:rsidP="00535216">
            <w:pPr>
              <w:jc w:val="both"/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Գործողություն 3</w:t>
            </w:r>
            <w:r w:rsidRPr="004D044B">
              <w:rPr>
                <w:rFonts w:ascii="GHEA Grapalat" w:hAnsi="GHEA Grapalat" w:cs="Cambria Math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3</w:t>
            </w:r>
            <w:r w:rsidRPr="004D044B">
              <w:rPr>
                <w:rFonts w:ascii="GHEA Grapalat" w:hAnsi="GHEA Grapalat" w:cs="Cambria Math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</w:p>
          <w:p w14:paraId="113AB009" w14:textId="77777777" w:rsidR="00535216" w:rsidRPr="006A03F8" w:rsidRDefault="00535216" w:rsidP="0053521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Օրենսդրորեն նախատեսել ֆիզիկական անձի դեմ ոչ նյութական վնասի հատուցման պահանջ ներկայացնելու ընթացակարգ</w:t>
            </w:r>
            <w:r w:rsidR="000F7439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՝</w:t>
            </w:r>
            <w:r w:rsidR="007775D2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նախատեսելով մասնավոր հարաբերություններում հիմնարար իրավունքների խախտման դեպքում ոչ նյութական վնասների փոխհատուցման հնարավորությունը՝ ապահովելու Մարդու իրավունքների եվրոպական կոնվենցիայի և Եվրոպական դատարանի ձևավորած պահանջները</w:t>
            </w:r>
            <w:r w:rsidR="005159C6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="005159C6"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(</w:t>
            </w:r>
            <w:r w:rsidR="005159C6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«Բոթոյան </w:t>
            </w:r>
            <w:r w:rsidR="005159C6"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vs </w:t>
            </w:r>
            <w:r w:rsidR="005159C6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Հայաստան ՄԻԵԴ վճիռ</w:t>
            </w:r>
            <w:r w:rsidR="005159C6"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)</w:t>
            </w:r>
          </w:p>
          <w:p w14:paraId="1380158D" w14:textId="77777777" w:rsidR="00E80DA2" w:rsidRPr="004D044B" w:rsidRDefault="00E80DA2" w:rsidP="0053521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14:paraId="33C77241" w14:textId="77777777" w:rsidR="00535216" w:rsidRPr="004D044B" w:rsidRDefault="00535216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Ելակետային տվյալներ</w:t>
            </w:r>
          </w:p>
        </w:tc>
        <w:tc>
          <w:tcPr>
            <w:tcW w:w="6480" w:type="dxa"/>
            <w:gridSpan w:val="7"/>
            <w:shd w:val="clear" w:color="auto" w:fill="auto"/>
          </w:tcPr>
          <w:p w14:paraId="0576EBA7" w14:textId="77777777" w:rsidR="00535216" w:rsidRPr="004D044B" w:rsidRDefault="00535216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Կատարողականի թիրախներ</w:t>
            </w:r>
          </w:p>
        </w:tc>
        <w:tc>
          <w:tcPr>
            <w:tcW w:w="2250" w:type="dxa"/>
            <w:shd w:val="clear" w:color="auto" w:fill="auto"/>
          </w:tcPr>
          <w:p w14:paraId="3E3B1672" w14:textId="77777777" w:rsidR="00535216" w:rsidRPr="004D044B" w:rsidRDefault="00535216" w:rsidP="00B63B3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Արդյունքային քանակական և որակական ցուցանիշներ</w:t>
            </w:r>
          </w:p>
        </w:tc>
        <w:tc>
          <w:tcPr>
            <w:tcW w:w="1080" w:type="dxa"/>
            <w:shd w:val="clear" w:color="auto" w:fill="auto"/>
          </w:tcPr>
          <w:p w14:paraId="7BD8F6C4" w14:textId="77777777" w:rsidR="00535216" w:rsidRPr="004D044B" w:rsidRDefault="00535216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Պատասխանատու </w:t>
            </w:r>
            <w:r w:rsidR="00A24EDA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մարմին</w:t>
            </w:r>
            <w:r w:rsidR="00FF0602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ներ</w:t>
            </w:r>
          </w:p>
        </w:tc>
        <w:tc>
          <w:tcPr>
            <w:tcW w:w="900" w:type="dxa"/>
            <w:shd w:val="clear" w:color="auto" w:fill="auto"/>
          </w:tcPr>
          <w:p w14:paraId="4D7FB7DC" w14:textId="77777777" w:rsidR="00535216" w:rsidRPr="004D044B" w:rsidRDefault="00535216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Համակատարող</w:t>
            </w:r>
            <w:proofErr w:type="spellEnd"/>
            <w:r w:rsidR="00A24EDA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A24EDA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մարմին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14:paraId="37BD5A19" w14:textId="77777777" w:rsidR="00535216" w:rsidRDefault="00535216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Ֆինանսավորում</w:t>
            </w:r>
          </w:p>
          <w:p w14:paraId="76364F7D" w14:textId="77777777" w:rsidR="00A42279" w:rsidRPr="004D044B" w:rsidRDefault="00A42279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/հազ.դրամ/</w:t>
            </w:r>
          </w:p>
        </w:tc>
      </w:tr>
      <w:tr w:rsidR="00C173BE" w:rsidRPr="005B32E5" w14:paraId="3361BAE9" w14:textId="77777777" w:rsidTr="00ED1F83">
        <w:trPr>
          <w:trHeight w:val="328"/>
        </w:trPr>
        <w:tc>
          <w:tcPr>
            <w:tcW w:w="1944" w:type="dxa"/>
            <w:vMerge/>
            <w:shd w:val="clear" w:color="auto" w:fill="auto"/>
          </w:tcPr>
          <w:p w14:paraId="04A0D794" w14:textId="77777777" w:rsidR="00C173BE" w:rsidRPr="004D044B" w:rsidRDefault="00C173BE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297B0E73" w14:textId="77777777" w:rsidR="00C173BE" w:rsidRPr="004D044B" w:rsidRDefault="00C173BE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14:paraId="70E628C4" w14:textId="77777777" w:rsidR="00C173BE" w:rsidRPr="004D044B" w:rsidRDefault="00C173BE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2023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070" w:type="dxa"/>
            <w:gridSpan w:val="2"/>
            <w:shd w:val="clear" w:color="auto" w:fill="auto"/>
          </w:tcPr>
          <w:p w14:paraId="48B6E2FC" w14:textId="77777777" w:rsidR="00C173BE" w:rsidRPr="004D044B" w:rsidRDefault="00C173BE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2024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3060" w:type="dxa"/>
            <w:gridSpan w:val="3"/>
            <w:shd w:val="clear" w:color="auto" w:fill="auto"/>
          </w:tcPr>
          <w:p w14:paraId="2B2EBA16" w14:textId="77777777" w:rsidR="00C173BE" w:rsidRPr="004D044B" w:rsidRDefault="00C173BE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2025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250" w:type="dxa"/>
            <w:vMerge w:val="restart"/>
            <w:shd w:val="clear" w:color="auto" w:fill="auto"/>
          </w:tcPr>
          <w:p w14:paraId="3AA59DFB" w14:textId="77777777" w:rsidR="00C173BE" w:rsidRPr="004D044B" w:rsidRDefault="00C173BE" w:rsidP="0053521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8E5DB1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3.3.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Օրենսդրական փոփոխությունների փաթեթը հաստատված է ՀՀ կառավարության կողմից և ներկայացված է ՀՀ Ազգային ժողով</w:t>
            </w:r>
            <w:r w:rsidRPr="008E5DB1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</w:p>
          <w:p w14:paraId="7EAA84AA" w14:textId="77777777" w:rsidR="00C173BE" w:rsidRPr="004D044B" w:rsidRDefault="00C173BE" w:rsidP="0053521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14:paraId="6EB06FD5" w14:textId="77777777" w:rsidR="00C173BE" w:rsidRPr="004D044B" w:rsidRDefault="00C173BE" w:rsidP="003A3405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արդարադատության նախարարություն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01BF24CF" w14:textId="77777777" w:rsidR="00C173BE" w:rsidRPr="004D044B" w:rsidRDefault="00C173BE" w:rsidP="003A3405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վարչապետի աշխատակազմի միջազգային իրավական հարցերով ներկայացուցչի գրասենյակ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1CF3D85E" w14:textId="77777777" w:rsidR="00C173BE" w:rsidRDefault="00C173BE" w:rsidP="003A3405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DC1CE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Լրացուցիչ ֆինանսավորում չի պահանջում</w:t>
            </w:r>
          </w:p>
          <w:p w14:paraId="51C04659" w14:textId="77777777" w:rsidR="00C173BE" w:rsidRDefault="00C173BE" w:rsidP="003A3405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585797A7" w14:textId="77777777" w:rsidR="00C173BE" w:rsidRPr="004D044B" w:rsidRDefault="00C173BE" w:rsidP="003A3405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C173BE" w:rsidRPr="004D044B" w14:paraId="0CE8864A" w14:textId="77777777" w:rsidTr="00ED1F83">
        <w:trPr>
          <w:trHeight w:val="340"/>
        </w:trPr>
        <w:tc>
          <w:tcPr>
            <w:tcW w:w="1944" w:type="dxa"/>
            <w:vMerge/>
            <w:shd w:val="clear" w:color="auto" w:fill="F2F2F2" w:themeFill="background1" w:themeFillShade="F2"/>
          </w:tcPr>
          <w:p w14:paraId="474C3CEF" w14:textId="77777777" w:rsidR="00C173BE" w:rsidRPr="004D044B" w:rsidRDefault="00C173BE" w:rsidP="00C173BE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14:paraId="52CA70D1" w14:textId="77777777" w:rsidR="00C173BE" w:rsidRPr="004D044B" w:rsidRDefault="00C173BE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Ֆիզիկական անձի դեմ ոչ նյութական վնասի հատուցման պահանջ ներկայացնելու առավել արդյունավետ ընթացակարգեր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ը բացակայում են 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3B56F385" w14:textId="77777777" w:rsidR="00C173BE" w:rsidRPr="004D044B" w:rsidRDefault="00C173BE" w:rsidP="00C173BE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080" w:type="dxa"/>
            <w:shd w:val="clear" w:color="auto" w:fill="auto"/>
          </w:tcPr>
          <w:p w14:paraId="11C8F6E2" w14:textId="77777777" w:rsidR="00C173BE" w:rsidRPr="004D044B" w:rsidRDefault="00C173BE" w:rsidP="00C173BE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990" w:type="dxa"/>
            <w:shd w:val="clear" w:color="auto" w:fill="auto"/>
          </w:tcPr>
          <w:p w14:paraId="65B3ED1A" w14:textId="77777777" w:rsidR="00C173BE" w:rsidRPr="004D044B" w:rsidRDefault="00C173BE" w:rsidP="00C173BE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440" w:type="dxa"/>
            <w:gridSpan w:val="2"/>
            <w:shd w:val="clear" w:color="auto" w:fill="auto"/>
          </w:tcPr>
          <w:p w14:paraId="429BF6B5" w14:textId="77777777" w:rsidR="00C173BE" w:rsidRPr="004D044B" w:rsidRDefault="00C173BE" w:rsidP="00C173BE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620" w:type="dxa"/>
            <w:shd w:val="clear" w:color="auto" w:fill="auto"/>
          </w:tcPr>
          <w:p w14:paraId="745445AF" w14:textId="77777777" w:rsidR="00C173BE" w:rsidRPr="004D044B" w:rsidRDefault="00C173BE" w:rsidP="00C173BE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C173BE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2250" w:type="dxa"/>
            <w:vMerge/>
            <w:shd w:val="clear" w:color="auto" w:fill="auto"/>
          </w:tcPr>
          <w:p w14:paraId="600232CC" w14:textId="77777777" w:rsidR="00C173BE" w:rsidRPr="004D044B" w:rsidRDefault="00C173BE" w:rsidP="00C173BE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2F2F2" w:themeFill="background1" w:themeFillShade="F2"/>
          </w:tcPr>
          <w:p w14:paraId="4F63AF6C" w14:textId="77777777" w:rsidR="00C173BE" w:rsidRPr="004D044B" w:rsidRDefault="00C173BE" w:rsidP="003A3405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3E4DB0FB" w14:textId="77777777" w:rsidR="00C173BE" w:rsidRPr="004D044B" w:rsidRDefault="00C173BE" w:rsidP="003A3405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458B527E" w14:textId="77777777" w:rsidR="00C173BE" w:rsidRPr="004D044B" w:rsidRDefault="00C173BE" w:rsidP="003A3405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C173BE" w:rsidRPr="003F76E2" w14:paraId="0BA3E92E" w14:textId="77777777" w:rsidTr="00ED1F83">
        <w:trPr>
          <w:trHeight w:val="1110"/>
        </w:trPr>
        <w:tc>
          <w:tcPr>
            <w:tcW w:w="1944" w:type="dxa"/>
            <w:vMerge/>
            <w:shd w:val="clear" w:color="auto" w:fill="F2F2F2" w:themeFill="background1" w:themeFillShade="F2"/>
          </w:tcPr>
          <w:p w14:paraId="4F74888B" w14:textId="77777777" w:rsidR="00C173BE" w:rsidRPr="004D044B" w:rsidRDefault="00C173BE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44A71729" w14:textId="77777777" w:rsidR="00C173BE" w:rsidRPr="004D044B" w:rsidRDefault="00C173BE" w:rsidP="00C173BE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14:paraId="5930517D" w14:textId="77777777" w:rsidR="00C173BE" w:rsidRPr="004D044B" w:rsidRDefault="00C173BE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shd w:val="clear" w:color="auto" w:fill="auto"/>
          </w:tcPr>
          <w:p w14:paraId="2DB32132" w14:textId="77777777" w:rsidR="00C173BE" w:rsidRPr="004D044B" w:rsidRDefault="00C173BE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shd w:val="clear" w:color="auto" w:fill="auto"/>
          </w:tcPr>
          <w:p w14:paraId="4C0D4D83" w14:textId="77777777" w:rsidR="00C173BE" w:rsidRPr="004D044B" w:rsidRDefault="00C173BE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356365F8" w14:textId="77777777" w:rsidR="00C173BE" w:rsidRPr="004D044B" w:rsidRDefault="00C173BE" w:rsidP="00C173BE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</w:t>
            </w:r>
            <w:r w:rsidRPr="00D8642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իջազգային լավագույն փորձին համահունչ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մշակել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քաղաքացիական օրենսդրության և հարակից օրենքներում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փոփոխությունների փաթեթ և ներկայացնել ՀՀ կառավարության հաստատմանը</w:t>
            </w:r>
          </w:p>
        </w:tc>
        <w:tc>
          <w:tcPr>
            <w:tcW w:w="1620" w:type="dxa"/>
            <w:shd w:val="clear" w:color="auto" w:fill="auto"/>
          </w:tcPr>
          <w:p w14:paraId="414BAA98" w14:textId="77777777" w:rsidR="00C173BE" w:rsidRPr="004D044B" w:rsidRDefault="00C173BE" w:rsidP="00C173BE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C173B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Օրենսդրական փաթեթն ուղարկել ԱԺ-ի ընդունմանը</w:t>
            </w:r>
          </w:p>
        </w:tc>
        <w:tc>
          <w:tcPr>
            <w:tcW w:w="2250" w:type="dxa"/>
            <w:vMerge/>
            <w:shd w:val="clear" w:color="auto" w:fill="auto"/>
          </w:tcPr>
          <w:p w14:paraId="0EDC5859" w14:textId="77777777" w:rsidR="00C173BE" w:rsidRPr="004D044B" w:rsidRDefault="00C173BE" w:rsidP="00C173BE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F2F2F2" w:themeFill="background1" w:themeFillShade="F2"/>
          </w:tcPr>
          <w:p w14:paraId="3635FA9E" w14:textId="77777777" w:rsidR="00C173BE" w:rsidRPr="004D044B" w:rsidRDefault="00C173BE" w:rsidP="003A3405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4FDC4049" w14:textId="77777777" w:rsidR="00C173BE" w:rsidRPr="004D044B" w:rsidRDefault="00C173BE" w:rsidP="003A3405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4F9B15E6" w14:textId="77777777" w:rsidR="00C173BE" w:rsidRPr="004D044B" w:rsidRDefault="00C173BE" w:rsidP="003A3405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C173BE" w:rsidRPr="004D044B" w14:paraId="2D936985" w14:textId="77777777" w:rsidTr="00ED1F83">
        <w:trPr>
          <w:trHeight w:val="629"/>
        </w:trPr>
        <w:tc>
          <w:tcPr>
            <w:tcW w:w="1944" w:type="dxa"/>
            <w:vMerge w:val="restart"/>
            <w:shd w:val="clear" w:color="auto" w:fill="auto"/>
          </w:tcPr>
          <w:p w14:paraId="2A354E46" w14:textId="77777777" w:rsidR="00C173BE" w:rsidRPr="004D044B" w:rsidRDefault="00C173BE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lastRenderedPageBreak/>
              <w:t>Գործողություն 3</w:t>
            </w:r>
            <w:r w:rsidRPr="004D044B">
              <w:rPr>
                <w:rFonts w:ascii="GHEA Grapalat" w:hAnsi="GHEA Grapalat" w:cs="Cambria Math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4</w:t>
            </w:r>
            <w:r w:rsidRPr="004D044B">
              <w:rPr>
                <w:rFonts w:ascii="GHEA Grapalat" w:hAnsi="GHEA Grapalat" w:cs="Cambria Math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Ապահովել Ռազմական ոստիկանության աշխատակիցների կողմից զինծառայողների անմիջական մասնակցությամբ իրականացվող գործողությունների՝ այդ թվում վարչարարության տեսաձայնագրումը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,որով կստեղծվեն իրավական հիմքեր և կառուցակարգեր </w:t>
            </w:r>
            <w:r w:rsidRPr="00FA6032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Ռազմական ոստիկանության աշխատակիցների կողմից զինծառայողների անմիջական մասնակցությամբ իրականացվող բոլոր գործողությունները (վարչարարության) տեսաձայնագր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ման համար։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5A088E9F" w14:textId="77777777" w:rsidR="00C173BE" w:rsidRPr="004D044B" w:rsidRDefault="00C173BE" w:rsidP="00C173BE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Ելակետային տվյալներ</w:t>
            </w:r>
          </w:p>
        </w:tc>
        <w:tc>
          <w:tcPr>
            <w:tcW w:w="6480" w:type="dxa"/>
            <w:gridSpan w:val="7"/>
            <w:shd w:val="clear" w:color="auto" w:fill="auto"/>
          </w:tcPr>
          <w:p w14:paraId="155456A3" w14:textId="77777777" w:rsidR="00C173BE" w:rsidRPr="004D044B" w:rsidRDefault="00C173BE" w:rsidP="00C173BE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Կատարողականի թիրախներ</w:t>
            </w:r>
          </w:p>
        </w:tc>
        <w:tc>
          <w:tcPr>
            <w:tcW w:w="2250" w:type="dxa"/>
            <w:shd w:val="clear" w:color="auto" w:fill="auto"/>
          </w:tcPr>
          <w:p w14:paraId="5F8C5BC4" w14:textId="77777777" w:rsidR="00C173BE" w:rsidRPr="004D044B" w:rsidRDefault="00C173BE" w:rsidP="00C173BE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Արդյունքային քանակական և որակական ցուցանիշներ</w:t>
            </w:r>
          </w:p>
        </w:tc>
        <w:tc>
          <w:tcPr>
            <w:tcW w:w="1080" w:type="dxa"/>
            <w:shd w:val="clear" w:color="auto" w:fill="auto"/>
          </w:tcPr>
          <w:p w14:paraId="26A96305" w14:textId="77777777" w:rsidR="00C173BE" w:rsidRPr="004D044B" w:rsidRDefault="00C173BE" w:rsidP="005159C2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Պատասխանատու </w:t>
            </w:r>
            <w:r w:rsidR="00A24EDA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մարմին</w:t>
            </w:r>
            <w:r w:rsidR="00FF0602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ներ</w:t>
            </w:r>
          </w:p>
        </w:tc>
        <w:tc>
          <w:tcPr>
            <w:tcW w:w="900" w:type="dxa"/>
            <w:shd w:val="clear" w:color="auto" w:fill="auto"/>
          </w:tcPr>
          <w:p w14:paraId="4B48711C" w14:textId="77777777" w:rsidR="00C173BE" w:rsidRPr="004D044B" w:rsidRDefault="00C173BE" w:rsidP="00111B4E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Համակատարող</w:t>
            </w:r>
            <w:proofErr w:type="spellEnd"/>
            <w:r w:rsidR="00A24EDA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14:paraId="35282526" w14:textId="77777777" w:rsidR="00C173BE" w:rsidRDefault="00C173BE" w:rsidP="005159C2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Ֆինանսավորում</w:t>
            </w:r>
          </w:p>
          <w:p w14:paraId="602604CF" w14:textId="77777777" w:rsidR="00C173BE" w:rsidRPr="004D044B" w:rsidRDefault="00C173BE" w:rsidP="005159C2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/հազ.դրամ/</w:t>
            </w:r>
          </w:p>
        </w:tc>
      </w:tr>
      <w:tr w:rsidR="00C173BE" w:rsidRPr="005B32E5" w14:paraId="1CA9FB26" w14:textId="77777777" w:rsidTr="00ED1F83">
        <w:trPr>
          <w:trHeight w:val="328"/>
        </w:trPr>
        <w:tc>
          <w:tcPr>
            <w:tcW w:w="1944" w:type="dxa"/>
            <w:vMerge/>
            <w:shd w:val="clear" w:color="auto" w:fill="auto"/>
          </w:tcPr>
          <w:p w14:paraId="0B43D183" w14:textId="77777777" w:rsidR="00C173BE" w:rsidRPr="004D044B" w:rsidRDefault="00C173BE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43C938ED" w14:textId="77777777" w:rsidR="00C173BE" w:rsidRPr="004D044B" w:rsidRDefault="00C173BE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51" w:type="dxa"/>
            <w:shd w:val="clear" w:color="auto" w:fill="auto"/>
          </w:tcPr>
          <w:p w14:paraId="1999A7A1" w14:textId="77777777" w:rsidR="00C173BE" w:rsidRPr="004D044B" w:rsidRDefault="00C173BE" w:rsidP="00C173BE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2023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169" w:type="dxa"/>
            <w:gridSpan w:val="3"/>
            <w:shd w:val="clear" w:color="auto" w:fill="auto"/>
          </w:tcPr>
          <w:p w14:paraId="36C08290" w14:textId="77777777" w:rsidR="00C173BE" w:rsidRPr="004D044B" w:rsidRDefault="00C173BE" w:rsidP="00C173BE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2024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3060" w:type="dxa"/>
            <w:gridSpan w:val="3"/>
            <w:shd w:val="clear" w:color="auto" w:fill="auto"/>
          </w:tcPr>
          <w:p w14:paraId="125D9533" w14:textId="77777777" w:rsidR="00C173BE" w:rsidRPr="004D044B" w:rsidRDefault="00C173BE" w:rsidP="00C173BE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2025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250" w:type="dxa"/>
            <w:vMerge w:val="restart"/>
            <w:shd w:val="clear" w:color="auto" w:fill="auto"/>
          </w:tcPr>
          <w:p w14:paraId="2B317290" w14:textId="77777777" w:rsidR="00C173BE" w:rsidRPr="004D044B" w:rsidRDefault="00C173BE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DA1ABC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3.4.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DA1ABC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2025թ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ավարտին Ռազմական ոստիկանության բոլոր ստորաբաժանումները հագեցած են տեսաձայնագրման միջոցներով։</w:t>
            </w:r>
          </w:p>
          <w:p w14:paraId="2304B829" w14:textId="77777777" w:rsidR="00C173BE" w:rsidRDefault="00C173BE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0719B911" w14:textId="77777777" w:rsidR="00C173BE" w:rsidRPr="004D044B" w:rsidRDefault="00C173BE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DA1ABC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3.4.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2025թ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ավարտին Ռազմական ոստիկանության աշխատակիցների կողմից զինծառայողների անմիջական մասնակցությամբ իրականացվող բոլոր գործողությունները (վարչարարության) տեսաձայնագրվում են և ֆիզիկական կրիչի միջոցով պարտադիր կերպով կցվում են վարույթի նյութերին։</w:t>
            </w:r>
          </w:p>
          <w:p w14:paraId="00DD6F30" w14:textId="77777777" w:rsidR="00C173BE" w:rsidRPr="004D044B" w:rsidRDefault="00C173BE" w:rsidP="00C173BE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14:paraId="49FF25C8" w14:textId="77777777" w:rsidR="00C173BE" w:rsidRPr="004D044B" w:rsidRDefault="00C173BE" w:rsidP="005159C2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պաշտպանության նախարարություն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5C593CFA" w14:textId="77777777" w:rsidR="00C173BE" w:rsidRPr="004D044B" w:rsidRDefault="00C173BE" w:rsidP="005159C2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14:paraId="66852786" w14:textId="77777777" w:rsidR="00C173BE" w:rsidRDefault="00C173BE" w:rsidP="005159C2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Պետական բյուջե</w:t>
            </w:r>
          </w:p>
          <w:p w14:paraId="1D4A1E51" w14:textId="77777777" w:rsidR="00C173BE" w:rsidRDefault="00C173BE" w:rsidP="005159C2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3F79CCB6" w14:textId="77777777" w:rsidR="00C173BE" w:rsidRPr="005F509D" w:rsidRDefault="00C173BE" w:rsidP="005159C2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5F509D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20,000</w:t>
            </w:r>
          </w:p>
          <w:p w14:paraId="3EAF404D" w14:textId="77777777" w:rsidR="00C173BE" w:rsidRDefault="00C173BE" w:rsidP="005159C2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6442B02C" w14:textId="77777777" w:rsidR="00C173BE" w:rsidRPr="004D044B" w:rsidRDefault="00C173BE" w:rsidP="005159C2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6D6D7EE5" w14:textId="77777777" w:rsidR="00C173BE" w:rsidRPr="004D044B" w:rsidRDefault="00C173BE" w:rsidP="005159C2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FB32F9" w:rsidRPr="004D044B" w14:paraId="1C8BDA81" w14:textId="77777777" w:rsidTr="00ED1F83">
        <w:trPr>
          <w:trHeight w:val="340"/>
        </w:trPr>
        <w:tc>
          <w:tcPr>
            <w:tcW w:w="1944" w:type="dxa"/>
            <w:vMerge/>
            <w:shd w:val="clear" w:color="auto" w:fill="F2F2F2" w:themeFill="background1" w:themeFillShade="F2"/>
          </w:tcPr>
          <w:p w14:paraId="4014A045" w14:textId="77777777" w:rsidR="00C173BE" w:rsidRPr="004D044B" w:rsidRDefault="00C173BE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14:paraId="72554B22" w14:textId="77777777" w:rsidR="00C173BE" w:rsidRPr="004D044B" w:rsidRDefault="00C173BE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Երևանի, Արարատի, Էջմիածնի, Աբովյանի, Գյումրիի, Վայքի, Սիսիանի բաժիններում տեղադրվել են տեսախցիկներ, իսկ մնացած տարածքային ստորաբաժանումներում տեսախցիկների տեղադրումն ընթացքի մեջ է։ </w:t>
            </w:r>
          </w:p>
          <w:p w14:paraId="4D304FE9" w14:textId="77777777" w:rsidR="00C173BE" w:rsidRPr="004D044B" w:rsidRDefault="00C173BE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Ռազմական ոստիկանության ստորաբաժանումների 45%-ը հագեցած են տեսաձայնագրման միջոցներով։ </w:t>
            </w:r>
          </w:p>
        </w:tc>
        <w:tc>
          <w:tcPr>
            <w:tcW w:w="1251" w:type="dxa"/>
            <w:shd w:val="clear" w:color="auto" w:fill="auto"/>
          </w:tcPr>
          <w:p w14:paraId="51768186" w14:textId="77777777" w:rsidR="00C173BE" w:rsidRPr="004D044B" w:rsidRDefault="00C173BE" w:rsidP="00C173BE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  <w:p w14:paraId="4A53D064" w14:textId="77777777" w:rsidR="00C173BE" w:rsidRPr="004D044B" w:rsidRDefault="00C173BE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79" w:type="dxa"/>
            <w:gridSpan w:val="2"/>
            <w:shd w:val="clear" w:color="auto" w:fill="auto"/>
          </w:tcPr>
          <w:p w14:paraId="0C6E5696" w14:textId="77777777" w:rsidR="00C173BE" w:rsidRPr="004D044B" w:rsidRDefault="00C173BE" w:rsidP="00C173BE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990" w:type="dxa"/>
            <w:shd w:val="clear" w:color="auto" w:fill="auto"/>
          </w:tcPr>
          <w:p w14:paraId="7FFC6C30" w14:textId="77777777" w:rsidR="00C173BE" w:rsidRPr="004D044B" w:rsidRDefault="00C173BE" w:rsidP="00C173BE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350" w:type="dxa"/>
            <w:shd w:val="clear" w:color="auto" w:fill="auto"/>
          </w:tcPr>
          <w:p w14:paraId="11CF7A61" w14:textId="77777777" w:rsidR="00C173BE" w:rsidRPr="004D044B" w:rsidRDefault="00C173BE" w:rsidP="00C173BE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710" w:type="dxa"/>
            <w:gridSpan w:val="2"/>
            <w:shd w:val="clear" w:color="auto" w:fill="auto"/>
          </w:tcPr>
          <w:p w14:paraId="5F96A857" w14:textId="77777777" w:rsidR="00C173BE" w:rsidRPr="004D044B" w:rsidRDefault="00C173BE" w:rsidP="00C173BE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2250" w:type="dxa"/>
            <w:vMerge/>
            <w:shd w:val="clear" w:color="auto" w:fill="F2F2F2" w:themeFill="background1" w:themeFillShade="F2"/>
          </w:tcPr>
          <w:p w14:paraId="31C4E7ED" w14:textId="77777777" w:rsidR="00C173BE" w:rsidRPr="004D044B" w:rsidRDefault="00C173BE" w:rsidP="00C173BE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F2F2F2" w:themeFill="background1" w:themeFillShade="F2"/>
          </w:tcPr>
          <w:p w14:paraId="6A022C29" w14:textId="77777777" w:rsidR="00C173BE" w:rsidRPr="004D044B" w:rsidRDefault="00C173BE" w:rsidP="005159C2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70652285" w14:textId="77777777" w:rsidR="00C173BE" w:rsidRPr="004D044B" w:rsidRDefault="00C173BE" w:rsidP="005159C2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72EA2B4B" w14:textId="77777777" w:rsidR="00C173BE" w:rsidRPr="004D044B" w:rsidRDefault="00C173BE" w:rsidP="005159C2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FB32F9" w:rsidRPr="003F76E2" w14:paraId="7194D3CC" w14:textId="77777777" w:rsidTr="00ED1F83">
        <w:trPr>
          <w:trHeight w:val="1110"/>
        </w:trPr>
        <w:tc>
          <w:tcPr>
            <w:tcW w:w="1944" w:type="dxa"/>
            <w:vMerge/>
            <w:shd w:val="clear" w:color="auto" w:fill="F2F2F2" w:themeFill="background1" w:themeFillShade="F2"/>
          </w:tcPr>
          <w:p w14:paraId="3C4A3CE3" w14:textId="77777777" w:rsidR="00C173BE" w:rsidRPr="004D044B" w:rsidRDefault="00C173BE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070EA8E2" w14:textId="77777777" w:rsidR="00C173BE" w:rsidRPr="004D044B" w:rsidRDefault="00C173BE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51" w:type="dxa"/>
            <w:shd w:val="clear" w:color="auto" w:fill="auto"/>
          </w:tcPr>
          <w:p w14:paraId="5871A677" w14:textId="77777777" w:rsidR="00C173BE" w:rsidRPr="004D044B" w:rsidRDefault="00C173BE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179" w:type="dxa"/>
            <w:gridSpan w:val="2"/>
            <w:shd w:val="clear" w:color="auto" w:fill="auto"/>
          </w:tcPr>
          <w:p w14:paraId="1B0BFE32" w14:textId="77777777" w:rsidR="00C173BE" w:rsidRPr="004D044B" w:rsidRDefault="00C173BE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shd w:val="clear" w:color="auto" w:fill="auto"/>
          </w:tcPr>
          <w:p w14:paraId="36238B46" w14:textId="77777777" w:rsidR="00C173BE" w:rsidRPr="004D044B" w:rsidRDefault="00C173BE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350" w:type="dxa"/>
            <w:shd w:val="clear" w:color="auto" w:fill="auto"/>
          </w:tcPr>
          <w:p w14:paraId="0CA2BE5F" w14:textId="77777777" w:rsidR="00C173BE" w:rsidRDefault="00C173BE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Մշակել 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«Ռազմական ոստիկանության մասին» օրենքում և դրան հարակից այլ օրենքներում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համապատասխան փոփոխությունների փաթեթ և ներկայացնել ՀՀ կառավարության հաստատմանը</w:t>
            </w:r>
          </w:p>
          <w:p w14:paraId="5A6DEFFE" w14:textId="77777777" w:rsidR="00C173BE" w:rsidRDefault="00C173BE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469CC6EE" w14:textId="77777777" w:rsidR="00C173BE" w:rsidRDefault="00C173BE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07886245" w14:textId="77777777" w:rsidR="00C173BE" w:rsidRDefault="00C173BE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162EA153" w14:textId="77777777" w:rsidR="00C173BE" w:rsidRDefault="00C173BE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15EF9FBB" w14:textId="77777777" w:rsidR="00C173BE" w:rsidRDefault="00C173BE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24CF93B7" w14:textId="77777777" w:rsidR="00C173BE" w:rsidRPr="004D044B" w:rsidRDefault="00C173BE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gridSpan w:val="2"/>
            <w:shd w:val="clear" w:color="auto" w:fill="auto"/>
          </w:tcPr>
          <w:p w14:paraId="4A629199" w14:textId="77777777" w:rsidR="00C173BE" w:rsidRDefault="00C173BE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Ռազմական ոստիկանության բոլոր ստորաբաժանումները հագեցնել տեսաձայնագրման միջոցներով և զինծառայողների անմիջական մասնակցությամբ իրականացվող գործողություններ տեսաձայնագրել </w:t>
            </w:r>
          </w:p>
          <w:p w14:paraId="42786450" w14:textId="77777777" w:rsidR="00C173BE" w:rsidRDefault="00C173BE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1FAD20B7" w14:textId="77777777" w:rsidR="00C173BE" w:rsidRDefault="00C173BE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4FCCC32D" w14:textId="77777777" w:rsidR="00C173BE" w:rsidRPr="004D044B" w:rsidRDefault="00C173BE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Ռազմական ոստիկանության ստորաբաժանումների 100%-ը հագեցնել տեսաձայնագրման միջոցներով</w:t>
            </w:r>
          </w:p>
        </w:tc>
        <w:tc>
          <w:tcPr>
            <w:tcW w:w="2250" w:type="dxa"/>
            <w:vMerge/>
            <w:shd w:val="clear" w:color="auto" w:fill="F2F2F2" w:themeFill="background1" w:themeFillShade="F2"/>
          </w:tcPr>
          <w:p w14:paraId="7D68861C" w14:textId="77777777" w:rsidR="00C173BE" w:rsidRPr="004D044B" w:rsidRDefault="00C173BE" w:rsidP="00C173BE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F2F2F2" w:themeFill="background1" w:themeFillShade="F2"/>
          </w:tcPr>
          <w:p w14:paraId="2DEDEE89" w14:textId="77777777" w:rsidR="00C173BE" w:rsidRPr="004D044B" w:rsidRDefault="00C173BE" w:rsidP="005159C2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1BE4DC1B" w14:textId="77777777" w:rsidR="00C173BE" w:rsidRPr="004D044B" w:rsidRDefault="00C173BE" w:rsidP="005159C2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35DCC596" w14:textId="77777777" w:rsidR="00C173BE" w:rsidRPr="004D044B" w:rsidRDefault="00C173BE" w:rsidP="005159C2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C173BE" w:rsidRPr="004D044B" w14:paraId="663E0260" w14:textId="77777777" w:rsidTr="00ED1F83">
        <w:trPr>
          <w:trHeight w:val="629"/>
        </w:trPr>
        <w:tc>
          <w:tcPr>
            <w:tcW w:w="1944" w:type="dxa"/>
            <w:vMerge w:val="restart"/>
            <w:shd w:val="clear" w:color="auto" w:fill="auto"/>
          </w:tcPr>
          <w:p w14:paraId="758E1DCF" w14:textId="77777777" w:rsidR="00C173BE" w:rsidRDefault="00C173BE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bookmarkStart w:id="1" w:name="_Hlk121838086"/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Գործողություն 3</w:t>
            </w:r>
            <w:r w:rsidRPr="004D044B">
              <w:rPr>
                <w:rFonts w:ascii="GHEA Grapalat" w:hAnsi="GHEA Grapalat" w:cs="Cambria Math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5</w:t>
            </w:r>
            <w:r w:rsidRPr="004D044B">
              <w:rPr>
                <w:rFonts w:ascii="GHEA Grapalat" w:hAnsi="GHEA Grapalat" w:cs="Cambria Math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«Պետական տուրքի մասին» ՀՀ օրենքում նախատեսել արտոնություն՝պետական տուրքի վճարումից ազատելու ձևով,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հայցվորներին բոլոր հիմնարար իրավունքի խախտման հետևանքով պատճառված վնասի, այդ թվում՝ ոչ նյութական (բարոյական) վնասի փոխհատուցման պահանջի հայցերով՝ ի ապահովումն անձի իրավունքի պաշտպանության արդյունավետության </w:t>
            </w:r>
          </w:p>
          <w:p w14:paraId="681A9332" w14:textId="77777777" w:rsidR="00C173BE" w:rsidRPr="004D044B" w:rsidRDefault="00C173BE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14:paraId="5E8DCEE3" w14:textId="77777777" w:rsidR="00C173BE" w:rsidRPr="004D044B" w:rsidRDefault="00C173BE" w:rsidP="00C173BE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Ելակետային տվյալներ</w:t>
            </w:r>
          </w:p>
        </w:tc>
        <w:tc>
          <w:tcPr>
            <w:tcW w:w="6480" w:type="dxa"/>
            <w:gridSpan w:val="7"/>
            <w:shd w:val="clear" w:color="auto" w:fill="auto"/>
          </w:tcPr>
          <w:p w14:paraId="0146BF9F" w14:textId="77777777" w:rsidR="00C173BE" w:rsidRPr="004D044B" w:rsidRDefault="00C173BE" w:rsidP="00C173BE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Կատարողականի թիրախներ</w:t>
            </w:r>
          </w:p>
        </w:tc>
        <w:tc>
          <w:tcPr>
            <w:tcW w:w="2250" w:type="dxa"/>
            <w:shd w:val="clear" w:color="auto" w:fill="auto"/>
          </w:tcPr>
          <w:p w14:paraId="1231F27C" w14:textId="77777777" w:rsidR="00C173BE" w:rsidRPr="004D044B" w:rsidRDefault="00C173BE" w:rsidP="00C173BE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Արդյունքային քանակական և որակական ցուցանիշներ</w:t>
            </w:r>
          </w:p>
        </w:tc>
        <w:tc>
          <w:tcPr>
            <w:tcW w:w="1080" w:type="dxa"/>
            <w:shd w:val="clear" w:color="auto" w:fill="auto"/>
          </w:tcPr>
          <w:p w14:paraId="2130299C" w14:textId="77777777" w:rsidR="00C173BE" w:rsidRPr="004D044B" w:rsidRDefault="00C173BE" w:rsidP="00C173BE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Պատասխանատու </w:t>
            </w:r>
            <w:r w:rsidR="00034230" w:rsidRPr="00034230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մարմին</w:t>
            </w:r>
            <w:r w:rsidR="00FF0602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ներ</w:t>
            </w:r>
          </w:p>
        </w:tc>
        <w:tc>
          <w:tcPr>
            <w:tcW w:w="900" w:type="dxa"/>
            <w:shd w:val="clear" w:color="auto" w:fill="auto"/>
          </w:tcPr>
          <w:p w14:paraId="4FB90B3E" w14:textId="77777777" w:rsidR="00C173BE" w:rsidRPr="00214BFE" w:rsidRDefault="00C173BE" w:rsidP="00214BFE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proofErr w:type="spellStart"/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Համակատարող</w:t>
            </w:r>
            <w:proofErr w:type="spellEnd"/>
            <w:r w:rsidR="00034230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14:paraId="08F1293F" w14:textId="77777777" w:rsidR="00C173BE" w:rsidRDefault="00C173BE" w:rsidP="00C173BE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Ֆինանսավորում</w:t>
            </w:r>
          </w:p>
          <w:p w14:paraId="26C81E45" w14:textId="77777777" w:rsidR="00C173BE" w:rsidRPr="004D044B" w:rsidRDefault="00C173BE" w:rsidP="00C173BE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/հազ.դրամ/</w:t>
            </w:r>
          </w:p>
        </w:tc>
      </w:tr>
      <w:tr w:rsidR="00C173BE" w:rsidRPr="004D044B" w14:paraId="67A78921" w14:textId="77777777" w:rsidTr="00ED1F83">
        <w:trPr>
          <w:trHeight w:val="328"/>
        </w:trPr>
        <w:tc>
          <w:tcPr>
            <w:tcW w:w="1944" w:type="dxa"/>
            <w:vMerge/>
            <w:shd w:val="clear" w:color="auto" w:fill="auto"/>
          </w:tcPr>
          <w:p w14:paraId="73EDF763" w14:textId="77777777" w:rsidR="00C173BE" w:rsidRPr="004D044B" w:rsidRDefault="00C173BE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0B387AFE" w14:textId="77777777" w:rsidR="00C173BE" w:rsidRPr="004D044B" w:rsidRDefault="00C173BE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51" w:type="dxa"/>
            <w:shd w:val="clear" w:color="auto" w:fill="auto"/>
          </w:tcPr>
          <w:p w14:paraId="10D316A7" w14:textId="77777777" w:rsidR="00C173BE" w:rsidRPr="004D044B" w:rsidRDefault="00C173BE" w:rsidP="00C173BE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2023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169" w:type="dxa"/>
            <w:gridSpan w:val="3"/>
            <w:shd w:val="clear" w:color="auto" w:fill="auto"/>
          </w:tcPr>
          <w:p w14:paraId="0D18B6E0" w14:textId="77777777" w:rsidR="00C173BE" w:rsidRPr="004D044B" w:rsidRDefault="00C173BE" w:rsidP="00C173BE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2024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3060" w:type="dxa"/>
            <w:gridSpan w:val="3"/>
            <w:shd w:val="clear" w:color="auto" w:fill="auto"/>
          </w:tcPr>
          <w:p w14:paraId="082C5751" w14:textId="77777777" w:rsidR="00C173BE" w:rsidRPr="004D044B" w:rsidRDefault="00C173BE" w:rsidP="00C173BE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2025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250" w:type="dxa"/>
            <w:vMerge w:val="restart"/>
            <w:shd w:val="clear" w:color="auto" w:fill="auto"/>
          </w:tcPr>
          <w:p w14:paraId="281E6AC9" w14:textId="77777777" w:rsidR="00C173BE" w:rsidRPr="004D044B" w:rsidRDefault="00C173BE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3.5.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Օրենսդրական փոփոխությունների փաթեթը հաստատված է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ՀՀ կառավարության կողմից և ներկայացված է ՀՀ Ազգային ժողով</w:t>
            </w:r>
            <w:r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, </w:t>
            </w:r>
          </w:p>
        </w:tc>
        <w:tc>
          <w:tcPr>
            <w:tcW w:w="1080" w:type="dxa"/>
            <w:vMerge w:val="restart"/>
            <w:shd w:val="clear" w:color="auto" w:fill="auto"/>
          </w:tcPr>
          <w:p w14:paraId="31F368E0" w14:textId="77777777" w:rsidR="00C173BE" w:rsidRPr="004D044B" w:rsidRDefault="00C173BE" w:rsidP="00C173BE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ՀՀ արդարադատության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նախարարություն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620B3AA1" w14:textId="77777777" w:rsidR="00C173BE" w:rsidRPr="004D044B" w:rsidRDefault="00C173BE" w:rsidP="00C173BE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ՀՀ բարձրագույն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դատական խորհուրդ (համաձայնությամբ)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63D529D9" w14:textId="77777777" w:rsidR="00C173BE" w:rsidRDefault="00C173BE" w:rsidP="00C173BE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Լրավուցիչ ֆինանս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ավորում չի պահանջվում</w:t>
            </w:r>
          </w:p>
          <w:p w14:paraId="03B3513D" w14:textId="77777777" w:rsidR="00C173BE" w:rsidRDefault="00C173BE" w:rsidP="00C173BE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114037C0" w14:textId="77777777" w:rsidR="00C173BE" w:rsidRPr="004D044B" w:rsidRDefault="00C173BE" w:rsidP="00C173BE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FB32F9" w:rsidRPr="004D044B" w14:paraId="60F65A8F" w14:textId="77777777" w:rsidTr="00ED1F83">
        <w:trPr>
          <w:trHeight w:val="340"/>
        </w:trPr>
        <w:tc>
          <w:tcPr>
            <w:tcW w:w="1944" w:type="dxa"/>
            <w:vMerge/>
            <w:shd w:val="clear" w:color="auto" w:fill="F2F2F2" w:themeFill="background1" w:themeFillShade="F2"/>
          </w:tcPr>
          <w:p w14:paraId="2144A2AA" w14:textId="77777777" w:rsidR="00C173BE" w:rsidRPr="004D044B" w:rsidRDefault="00C173BE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14:paraId="612107E8" w14:textId="77777777" w:rsidR="00C173BE" w:rsidRPr="004D044B" w:rsidRDefault="00C173BE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Ներպետական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իրավական համակարգը ենթակա է առավել կատարելագործման՝ ի ապահովումն անձի իրավունքի պաշտպանության արդյունավետության </w:t>
            </w:r>
          </w:p>
        </w:tc>
        <w:tc>
          <w:tcPr>
            <w:tcW w:w="1251" w:type="dxa"/>
            <w:shd w:val="clear" w:color="auto" w:fill="auto"/>
          </w:tcPr>
          <w:p w14:paraId="4B39394E" w14:textId="77777777" w:rsidR="00C173BE" w:rsidRPr="004D044B" w:rsidRDefault="00C173BE" w:rsidP="00C173BE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lastRenderedPageBreak/>
              <w:t>II</w:t>
            </w:r>
          </w:p>
        </w:tc>
        <w:tc>
          <w:tcPr>
            <w:tcW w:w="1179" w:type="dxa"/>
            <w:gridSpan w:val="2"/>
            <w:shd w:val="clear" w:color="auto" w:fill="auto"/>
          </w:tcPr>
          <w:p w14:paraId="6D583FFF" w14:textId="77777777" w:rsidR="00C173BE" w:rsidRPr="004D044B" w:rsidRDefault="00C173BE" w:rsidP="00C173BE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990" w:type="dxa"/>
            <w:shd w:val="clear" w:color="auto" w:fill="auto"/>
          </w:tcPr>
          <w:p w14:paraId="6D9C1198" w14:textId="77777777" w:rsidR="00C173BE" w:rsidRPr="004D044B" w:rsidRDefault="00C173BE" w:rsidP="00C173BE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350" w:type="dxa"/>
            <w:shd w:val="clear" w:color="auto" w:fill="auto"/>
          </w:tcPr>
          <w:p w14:paraId="175BED15" w14:textId="77777777" w:rsidR="00C173BE" w:rsidRPr="004D044B" w:rsidRDefault="00C173BE" w:rsidP="00C173BE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710" w:type="dxa"/>
            <w:gridSpan w:val="2"/>
            <w:shd w:val="clear" w:color="auto" w:fill="auto"/>
          </w:tcPr>
          <w:p w14:paraId="3CA2F1A8" w14:textId="77777777" w:rsidR="00C173BE" w:rsidRPr="004D044B" w:rsidRDefault="00C173BE" w:rsidP="00C173BE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2250" w:type="dxa"/>
            <w:vMerge/>
            <w:shd w:val="clear" w:color="auto" w:fill="F2F2F2" w:themeFill="background1" w:themeFillShade="F2"/>
          </w:tcPr>
          <w:p w14:paraId="521D8841" w14:textId="77777777" w:rsidR="00C173BE" w:rsidRPr="004D044B" w:rsidRDefault="00C173BE" w:rsidP="00C173BE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F2F2F2" w:themeFill="background1" w:themeFillShade="F2"/>
          </w:tcPr>
          <w:p w14:paraId="520117BA" w14:textId="77777777" w:rsidR="00C173BE" w:rsidRPr="004D044B" w:rsidRDefault="00C173BE" w:rsidP="00C173BE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0EF82CEA" w14:textId="77777777" w:rsidR="00C173BE" w:rsidRPr="004D044B" w:rsidRDefault="00C173BE" w:rsidP="00C173BE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61DFC786" w14:textId="77777777" w:rsidR="00C173BE" w:rsidRPr="004D044B" w:rsidRDefault="00C173BE" w:rsidP="00C173BE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FB32F9" w:rsidRPr="003F76E2" w14:paraId="49172438" w14:textId="77777777" w:rsidTr="00ED1F83">
        <w:trPr>
          <w:trHeight w:val="2852"/>
        </w:trPr>
        <w:tc>
          <w:tcPr>
            <w:tcW w:w="1944" w:type="dxa"/>
            <w:vMerge/>
            <w:shd w:val="clear" w:color="auto" w:fill="F2F2F2" w:themeFill="background1" w:themeFillShade="F2"/>
          </w:tcPr>
          <w:p w14:paraId="65FD1BF4" w14:textId="77777777" w:rsidR="00C173BE" w:rsidRPr="004D044B" w:rsidRDefault="00C173BE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3A265115" w14:textId="77777777" w:rsidR="00C173BE" w:rsidRPr="004D044B" w:rsidRDefault="00C173BE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51" w:type="dxa"/>
            <w:shd w:val="clear" w:color="auto" w:fill="auto"/>
          </w:tcPr>
          <w:p w14:paraId="6B016C9E" w14:textId="77777777" w:rsidR="00C173BE" w:rsidRPr="004D044B" w:rsidRDefault="00C173BE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179" w:type="dxa"/>
            <w:gridSpan w:val="2"/>
            <w:shd w:val="clear" w:color="auto" w:fill="auto"/>
          </w:tcPr>
          <w:p w14:paraId="30B0C902" w14:textId="77777777" w:rsidR="00C173BE" w:rsidRPr="004D044B" w:rsidRDefault="00C173BE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shd w:val="clear" w:color="auto" w:fill="auto"/>
          </w:tcPr>
          <w:p w14:paraId="091C22E1" w14:textId="77777777" w:rsidR="00C173BE" w:rsidRPr="004D044B" w:rsidRDefault="00C173BE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Միջազգային լավագույն փորձի և չափանիշների հիման վրա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մշակել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«Պետական տուրքի մասին»</w:t>
            </w:r>
            <w:r w:rsidR="00214BF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ՀՀ օրենքում և հարակից օրենքներում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համապատասխան փոփոխությունների փաթեթ և ներկայացնել ՀՀ կառավարության հաստատմանը</w:t>
            </w:r>
          </w:p>
        </w:tc>
        <w:tc>
          <w:tcPr>
            <w:tcW w:w="1350" w:type="dxa"/>
            <w:shd w:val="clear" w:color="auto" w:fill="auto"/>
          </w:tcPr>
          <w:p w14:paraId="1772BA5A" w14:textId="77777777" w:rsidR="00C173BE" w:rsidRPr="004D044B" w:rsidRDefault="00C173BE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Օրենսդրական փաթեթն ուղարկել Ազգային ժողովի ընդունմանը</w:t>
            </w:r>
          </w:p>
        </w:tc>
        <w:tc>
          <w:tcPr>
            <w:tcW w:w="1710" w:type="dxa"/>
            <w:gridSpan w:val="2"/>
            <w:shd w:val="clear" w:color="auto" w:fill="auto"/>
          </w:tcPr>
          <w:p w14:paraId="2763D368" w14:textId="77777777" w:rsidR="00C173BE" w:rsidRPr="004D044B" w:rsidRDefault="00C173BE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2250" w:type="dxa"/>
            <w:vMerge/>
            <w:shd w:val="clear" w:color="auto" w:fill="F2F2F2" w:themeFill="background1" w:themeFillShade="F2"/>
          </w:tcPr>
          <w:p w14:paraId="3BB205E9" w14:textId="77777777" w:rsidR="00C173BE" w:rsidRPr="004D044B" w:rsidRDefault="00C173BE" w:rsidP="00C173BE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F2F2F2" w:themeFill="background1" w:themeFillShade="F2"/>
          </w:tcPr>
          <w:p w14:paraId="3799A046" w14:textId="77777777" w:rsidR="00C173BE" w:rsidRPr="004D044B" w:rsidRDefault="00C173BE" w:rsidP="00C173BE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1BA67519" w14:textId="77777777" w:rsidR="00C173BE" w:rsidRPr="004D044B" w:rsidRDefault="00C173BE" w:rsidP="00C173BE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5BE7077D" w14:textId="77777777" w:rsidR="00C173BE" w:rsidRPr="004D044B" w:rsidRDefault="00C173BE" w:rsidP="00C173BE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C173BE" w:rsidRPr="004D044B" w14:paraId="49727291" w14:textId="77777777" w:rsidTr="006E0933">
        <w:trPr>
          <w:trHeight w:val="350"/>
        </w:trPr>
        <w:tc>
          <w:tcPr>
            <w:tcW w:w="1944" w:type="dxa"/>
            <w:vMerge w:val="restart"/>
            <w:shd w:val="clear" w:color="auto" w:fill="auto"/>
          </w:tcPr>
          <w:p w14:paraId="17D56212" w14:textId="77777777" w:rsidR="00C173BE" w:rsidRPr="004D044B" w:rsidRDefault="00C173BE" w:rsidP="00C173BE">
            <w:pPr>
              <w:jc w:val="both"/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  <w:bookmarkStart w:id="2" w:name="_Hlk121838889"/>
            <w:bookmarkEnd w:id="1"/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Գործողություն 3</w:t>
            </w:r>
            <w:r w:rsidRPr="004D044B">
              <w:rPr>
                <w:rFonts w:ascii="GHEA Grapalat" w:hAnsi="GHEA Grapalat" w:cs="Cambria Math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6</w:t>
            </w:r>
            <w:r w:rsidRPr="004D044B">
              <w:rPr>
                <w:rFonts w:ascii="GHEA Grapalat" w:hAnsi="GHEA Grapalat" w:cs="Cambria Math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</w:p>
          <w:p w14:paraId="70200B54" w14:textId="77777777" w:rsidR="00C173BE" w:rsidRPr="004D044B" w:rsidRDefault="00C173BE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ՀՀ քաղաքացիական դատավարության օրենսգրքում նախատեսել տվյալ քաղաքացու, նրա ընտանիքի անդամների իրավունքը՝ դիմելու հոգեբուժական հիվանդանոցային հարկադիր բուժման ենթարկելու վճիռը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վերացնելու պահանջով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185F7799" w14:textId="77777777" w:rsidR="00C173BE" w:rsidRPr="004D044B" w:rsidRDefault="00C173BE" w:rsidP="00C173BE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Ելակետային տվյալներ</w:t>
            </w:r>
          </w:p>
        </w:tc>
        <w:tc>
          <w:tcPr>
            <w:tcW w:w="6480" w:type="dxa"/>
            <w:gridSpan w:val="7"/>
            <w:shd w:val="clear" w:color="auto" w:fill="auto"/>
          </w:tcPr>
          <w:p w14:paraId="217BF995" w14:textId="77777777" w:rsidR="00C173BE" w:rsidRPr="004D044B" w:rsidRDefault="00C173BE" w:rsidP="00C173BE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Կատարողականի թիրախներ</w:t>
            </w:r>
          </w:p>
        </w:tc>
        <w:tc>
          <w:tcPr>
            <w:tcW w:w="2250" w:type="dxa"/>
            <w:shd w:val="clear" w:color="auto" w:fill="auto"/>
          </w:tcPr>
          <w:p w14:paraId="2C228A2B" w14:textId="77777777" w:rsidR="00C173BE" w:rsidRPr="004D044B" w:rsidRDefault="00C173BE" w:rsidP="00C173BE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Արդյունքային քանակական և որակական ցուցանիշներ</w:t>
            </w:r>
          </w:p>
        </w:tc>
        <w:tc>
          <w:tcPr>
            <w:tcW w:w="1080" w:type="dxa"/>
            <w:shd w:val="clear" w:color="auto" w:fill="auto"/>
          </w:tcPr>
          <w:p w14:paraId="441B6093" w14:textId="77777777" w:rsidR="00C173BE" w:rsidRPr="004D044B" w:rsidRDefault="00C173BE" w:rsidP="00C173BE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Պատասխանատու </w:t>
            </w:r>
            <w:r w:rsidR="007F02C1" w:rsidRPr="007F02C1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մարմին</w:t>
            </w:r>
            <w:r w:rsidR="00FF0602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ներ</w:t>
            </w:r>
          </w:p>
        </w:tc>
        <w:tc>
          <w:tcPr>
            <w:tcW w:w="900" w:type="dxa"/>
            <w:shd w:val="clear" w:color="auto" w:fill="auto"/>
          </w:tcPr>
          <w:p w14:paraId="6954AFC8" w14:textId="77777777" w:rsidR="00C173BE" w:rsidRPr="004D044B" w:rsidRDefault="00C173BE" w:rsidP="00026DA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Համակատարող</w:t>
            </w:r>
            <w:proofErr w:type="spellEnd"/>
            <w:r w:rsidR="007F02C1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14:paraId="70E87753" w14:textId="77777777" w:rsidR="00C173BE" w:rsidRDefault="00C173BE" w:rsidP="00C173BE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Ֆինանսավորում</w:t>
            </w:r>
          </w:p>
          <w:p w14:paraId="2136AC08" w14:textId="77777777" w:rsidR="00C173BE" w:rsidRPr="004D044B" w:rsidRDefault="00C173BE" w:rsidP="00C173BE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/հազ.դրամ/</w:t>
            </w:r>
          </w:p>
        </w:tc>
      </w:tr>
      <w:tr w:rsidR="00FB32F9" w:rsidRPr="004D044B" w14:paraId="2F88FC90" w14:textId="77777777" w:rsidTr="006E0933">
        <w:trPr>
          <w:trHeight w:val="58"/>
        </w:trPr>
        <w:tc>
          <w:tcPr>
            <w:tcW w:w="1944" w:type="dxa"/>
            <w:vMerge/>
            <w:shd w:val="clear" w:color="auto" w:fill="auto"/>
          </w:tcPr>
          <w:p w14:paraId="46A1FF57" w14:textId="77777777" w:rsidR="00FB32F9" w:rsidRPr="004D044B" w:rsidRDefault="00FB32F9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4FCD7E34" w14:textId="77777777" w:rsidR="00FB32F9" w:rsidRPr="004D044B" w:rsidRDefault="00FB32F9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51" w:type="dxa"/>
            <w:shd w:val="clear" w:color="auto" w:fill="auto"/>
          </w:tcPr>
          <w:p w14:paraId="196F6350" w14:textId="77777777" w:rsidR="00FB32F9" w:rsidRPr="004D044B" w:rsidRDefault="00FB32F9" w:rsidP="00C173BE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2023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169" w:type="dxa"/>
            <w:gridSpan w:val="3"/>
            <w:shd w:val="clear" w:color="auto" w:fill="auto"/>
          </w:tcPr>
          <w:p w14:paraId="6141C668" w14:textId="77777777" w:rsidR="00FB32F9" w:rsidRPr="004D044B" w:rsidRDefault="00FB32F9" w:rsidP="00C173BE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2024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3060" w:type="dxa"/>
            <w:gridSpan w:val="3"/>
            <w:shd w:val="clear" w:color="auto" w:fill="auto"/>
          </w:tcPr>
          <w:p w14:paraId="33657586" w14:textId="77777777" w:rsidR="00FB32F9" w:rsidRPr="004D044B" w:rsidRDefault="00FB32F9" w:rsidP="00C173BE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2025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250" w:type="dxa"/>
            <w:vMerge w:val="restart"/>
            <w:shd w:val="clear" w:color="auto" w:fill="auto"/>
          </w:tcPr>
          <w:p w14:paraId="565A652D" w14:textId="77777777" w:rsidR="00FB32F9" w:rsidRPr="004D044B" w:rsidRDefault="00FB32F9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B00C5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3.6.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Օրենսդրական փոփոխությունների փաթեթը հաստատված է ՀՀ կառավարության կողմից և ներկայացված է ՀՀ Ազգային ժողով, որով նախատեսված է տվյալ քաղաքացու, նրա ընտանիքի անդամների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իրավունքը՝ դիմելու հոգեբուժական հիվանդանոցային հարկադիր բուժման ենթարկելու վճիռը վերացնելու պահանջով</w:t>
            </w:r>
          </w:p>
        </w:tc>
        <w:tc>
          <w:tcPr>
            <w:tcW w:w="1080" w:type="dxa"/>
            <w:vMerge w:val="restart"/>
            <w:shd w:val="clear" w:color="auto" w:fill="auto"/>
          </w:tcPr>
          <w:p w14:paraId="64E864D5" w14:textId="77777777" w:rsidR="00FB32F9" w:rsidRPr="004D044B" w:rsidRDefault="00FB32F9" w:rsidP="00C173BE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ՀՀ արդարադատության նախարարություն</w:t>
            </w:r>
          </w:p>
        </w:tc>
        <w:tc>
          <w:tcPr>
            <w:tcW w:w="900" w:type="dxa"/>
            <w:vMerge w:val="restart"/>
            <w:shd w:val="clear" w:color="auto" w:fill="FFFFFF" w:themeFill="background1"/>
          </w:tcPr>
          <w:p w14:paraId="42713863" w14:textId="77777777" w:rsidR="00FB32F9" w:rsidRPr="004D044B" w:rsidRDefault="00FB32F9" w:rsidP="00C173BE">
            <w:pP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ՀՀ առողջապահության նախարարություն</w:t>
            </w:r>
          </w:p>
          <w:p w14:paraId="0C8D1538" w14:textId="77777777" w:rsidR="00FB32F9" w:rsidRPr="004D044B" w:rsidRDefault="00FB32F9" w:rsidP="00C173BE">
            <w:pP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  <w:p w14:paraId="1B73C45C" w14:textId="77777777" w:rsidR="00FB32F9" w:rsidRPr="004D044B" w:rsidRDefault="00FB32F9" w:rsidP="00C173BE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ՀՀ </w:t>
            </w:r>
            <w:r w:rsidRPr="004D044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lastRenderedPageBreak/>
              <w:t>տարածքային կառավարման և ենթակառուցվածքների նախարարություն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</w:p>
          <w:p w14:paraId="4340CE0B" w14:textId="77777777" w:rsidR="00FB32F9" w:rsidRPr="004D044B" w:rsidRDefault="00FB32F9" w:rsidP="00C173BE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282D66EC" w14:textId="77777777" w:rsidR="00FB32F9" w:rsidRPr="004D044B" w:rsidRDefault="00FB32F9" w:rsidP="00C173BE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բարձրագույն դատական խորհուրդ (համաձայնությամբ)</w:t>
            </w:r>
          </w:p>
          <w:p w14:paraId="70D226ED" w14:textId="77777777" w:rsidR="00FB32F9" w:rsidRPr="004D044B" w:rsidRDefault="00FB32F9" w:rsidP="00C173BE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492C3EF8" w14:textId="77777777" w:rsidR="00FB32F9" w:rsidRPr="004D044B" w:rsidRDefault="00FB32F9" w:rsidP="00C173BE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վարչապետի աշխատակազմի միջազգային իրավական հարցերով ներկայացուցչի գրասենյակ</w:t>
            </w:r>
          </w:p>
          <w:p w14:paraId="41788716" w14:textId="77777777" w:rsidR="00FB32F9" w:rsidRPr="004D044B" w:rsidRDefault="00FB32F9" w:rsidP="00C173BE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47E32C69" w14:textId="77777777" w:rsidR="00FB32F9" w:rsidRPr="004D044B" w:rsidRDefault="00FB32F9" w:rsidP="00C173BE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ՀՀ աշխատանքի և սոցիալական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հարցերի նախարարություն</w:t>
            </w:r>
          </w:p>
        </w:tc>
        <w:tc>
          <w:tcPr>
            <w:tcW w:w="900" w:type="dxa"/>
            <w:vMerge w:val="restart"/>
            <w:shd w:val="clear" w:color="auto" w:fill="FFFFFF" w:themeFill="background1"/>
          </w:tcPr>
          <w:p w14:paraId="712B94AE" w14:textId="77777777" w:rsidR="00FB32F9" w:rsidRDefault="00FB32F9" w:rsidP="00C173BE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687C0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Լրավուցիչ ֆինանսավորում չի պահանջվում</w:t>
            </w:r>
          </w:p>
          <w:p w14:paraId="2FF3BD90" w14:textId="77777777" w:rsidR="00FB32F9" w:rsidRDefault="00FB32F9" w:rsidP="00C173BE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34BC1BF3" w14:textId="77777777" w:rsidR="00FB32F9" w:rsidRPr="004D044B" w:rsidRDefault="00FB32F9" w:rsidP="00C173BE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FB32F9" w:rsidRPr="004D044B" w14:paraId="20FF5C64" w14:textId="77777777" w:rsidTr="00ED1F83">
        <w:trPr>
          <w:trHeight w:val="340"/>
        </w:trPr>
        <w:tc>
          <w:tcPr>
            <w:tcW w:w="1944" w:type="dxa"/>
            <w:vMerge/>
            <w:shd w:val="clear" w:color="auto" w:fill="F2F2F2" w:themeFill="background1" w:themeFillShade="F2"/>
          </w:tcPr>
          <w:p w14:paraId="354DFE80" w14:textId="77777777" w:rsidR="00FB32F9" w:rsidRPr="004D044B" w:rsidRDefault="00FB32F9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14:paraId="0C293458" w14:textId="77777777" w:rsidR="00FB32F9" w:rsidRPr="004D044B" w:rsidRDefault="00FB32F9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Ներպետական իրավական համակարգում կարգավորումների բացակայություն</w:t>
            </w:r>
          </w:p>
        </w:tc>
        <w:tc>
          <w:tcPr>
            <w:tcW w:w="1251" w:type="dxa"/>
            <w:shd w:val="clear" w:color="auto" w:fill="auto"/>
          </w:tcPr>
          <w:p w14:paraId="23C9BE28" w14:textId="77777777" w:rsidR="00FB32F9" w:rsidRPr="004D044B" w:rsidRDefault="00FB32F9" w:rsidP="00C173BE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179" w:type="dxa"/>
            <w:gridSpan w:val="2"/>
            <w:shd w:val="clear" w:color="auto" w:fill="auto"/>
          </w:tcPr>
          <w:p w14:paraId="0D90C220" w14:textId="77777777" w:rsidR="00FB32F9" w:rsidRPr="004D044B" w:rsidRDefault="00FB32F9" w:rsidP="00C173BE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990" w:type="dxa"/>
            <w:shd w:val="clear" w:color="auto" w:fill="auto"/>
          </w:tcPr>
          <w:p w14:paraId="057404F1" w14:textId="77777777" w:rsidR="00FB32F9" w:rsidRPr="004D044B" w:rsidRDefault="00FB32F9" w:rsidP="00C173BE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350" w:type="dxa"/>
            <w:shd w:val="clear" w:color="auto" w:fill="auto"/>
          </w:tcPr>
          <w:p w14:paraId="4EEE57AF" w14:textId="77777777" w:rsidR="00FB32F9" w:rsidRPr="004D044B" w:rsidRDefault="00FB32F9" w:rsidP="00C173BE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710" w:type="dxa"/>
            <w:gridSpan w:val="2"/>
            <w:shd w:val="clear" w:color="auto" w:fill="auto"/>
          </w:tcPr>
          <w:p w14:paraId="28A6AF04" w14:textId="77777777" w:rsidR="00FB32F9" w:rsidRPr="004D044B" w:rsidRDefault="00FB32F9" w:rsidP="00C173BE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FB32F9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2250" w:type="dxa"/>
            <w:vMerge/>
            <w:shd w:val="clear" w:color="auto" w:fill="auto"/>
          </w:tcPr>
          <w:p w14:paraId="1D94E926" w14:textId="77777777" w:rsidR="00FB32F9" w:rsidRPr="004D044B" w:rsidRDefault="00FB32F9" w:rsidP="00C173BE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F2F2F2" w:themeFill="background1" w:themeFillShade="F2"/>
          </w:tcPr>
          <w:p w14:paraId="74C10F39" w14:textId="77777777" w:rsidR="00FB32F9" w:rsidRPr="004D044B" w:rsidRDefault="00FB32F9" w:rsidP="00C173BE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</w:tcPr>
          <w:p w14:paraId="2D71F54B" w14:textId="77777777" w:rsidR="00FB32F9" w:rsidRPr="004D044B" w:rsidRDefault="00FB32F9" w:rsidP="00C173BE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</w:tcPr>
          <w:p w14:paraId="07DC1431" w14:textId="77777777" w:rsidR="00FB32F9" w:rsidRPr="004D044B" w:rsidRDefault="00FB32F9" w:rsidP="00C173BE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FB32F9" w:rsidRPr="003F76E2" w14:paraId="1046AD39" w14:textId="77777777" w:rsidTr="00ED1F83">
        <w:trPr>
          <w:trHeight w:val="1110"/>
        </w:trPr>
        <w:tc>
          <w:tcPr>
            <w:tcW w:w="1944" w:type="dxa"/>
            <w:vMerge/>
            <w:shd w:val="clear" w:color="auto" w:fill="F2F2F2" w:themeFill="background1" w:themeFillShade="F2"/>
          </w:tcPr>
          <w:p w14:paraId="7F8831D4" w14:textId="77777777" w:rsidR="00FB32F9" w:rsidRPr="004D044B" w:rsidRDefault="00FB32F9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26EC997D" w14:textId="77777777" w:rsidR="00FB32F9" w:rsidRPr="004D044B" w:rsidRDefault="00FB32F9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51" w:type="dxa"/>
            <w:shd w:val="clear" w:color="auto" w:fill="auto"/>
          </w:tcPr>
          <w:p w14:paraId="5DC91378" w14:textId="77777777" w:rsidR="00FB32F9" w:rsidRPr="004D044B" w:rsidRDefault="00FB32F9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179" w:type="dxa"/>
            <w:gridSpan w:val="2"/>
            <w:shd w:val="clear" w:color="auto" w:fill="auto"/>
          </w:tcPr>
          <w:p w14:paraId="05FCD23E" w14:textId="77777777" w:rsidR="00FB32F9" w:rsidRPr="004D044B" w:rsidRDefault="00FB32F9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shd w:val="clear" w:color="auto" w:fill="auto"/>
          </w:tcPr>
          <w:p w14:paraId="4F1A3A5D" w14:textId="77777777" w:rsidR="00FB32F9" w:rsidRDefault="00FB32F9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</w:t>
            </w:r>
            <w:r w:rsidRPr="00D8642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իջազգային լավագույն փորձին 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և չափանիշներին </w:t>
            </w:r>
            <w:r w:rsidRPr="00D8642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համահունչ</w:t>
            </w:r>
          </w:p>
          <w:p w14:paraId="3C3DD136" w14:textId="77777777" w:rsidR="00FB32F9" w:rsidRPr="004D044B" w:rsidRDefault="00FB32F9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ՀՀ քաղաքացիական դատավարության օրենսգրքում և դրան հարակից օրենքներում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մշակել համապատասխան փոփոխությունների փաթեթ և ներկայացնել ՀՀ կառավարության հաստատմանը</w:t>
            </w:r>
          </w:p>
        </w:tc>
        <w:tc>
          <w:tcPr>
            <w:tcW w:w="1350" w:type="dxa"/>
            <w:shd w:val="clear" w:color="auto" w:fill="auto"/>
          </w:tcPr>
          <w:p w14:paraId="2A8FCCC6" w14:textId="77777777" w:rsidR="00FB32F9" w:rsidRPr="004D044B" w:rsidRDefault="00FB32F9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Օրենսդրական փաթեթը ներկայացնել ՀՀ Ազգային ժողովի ընդունմանը</w:t>
            </w:r>
          </w:p>
        </w:tc>
        <w:tc>
          <w:tcPr>
            <w:tcW w:w="1710" w:type="dxa"/>
            <w:gridSpan w:val="2"/>
            <w:shd w:val="clear" w:color="auto" w:fill="auto"/>
          </w:tcPr>
          <w:p w14:paraId="69AF9EB2" w14:textId="77777777" w:rsidR="00FB32F9" w:rsidRPr="004D044B" w:rsidRDefault="00FB32F9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2250" w:type="dxa"/>
            <w:vMerge/>
            <w:shd w:val="clear" w:color="auto" w:fill="auto"/>
          </w:tcPr>
          <w:p w14:paraId="1167F98B" w14:textId="77777777" w:rsidR="00FB32F9" w:rsidRPr="004D044B" w:rsidRDefault="00FB32F9" w:rsidP="00C173BE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F2F2F2" w:themeFill="background1" w:themeFillShade="F2"/>
          </w:tcPr>
          <w:p w14:paraId="5CDD0C08" w14:textId="77777777" w:rsidR="00FB32F9" w:rsidRPr="004D044B" w:rsidRDefault="00FB32F9" w:rsidP="00C173BE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</w:tcPr>
          <w:p w14:paraId="27237423" w14:textId="77777777" w:rsidR="00FB32F9" w:rsidRPr="004D044B" w:rsidRDefault="00FB32F9" w:rsidP="00C173BE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</w:tcPr>
          <w:p w14:paraId="162B2567" w14:textId="77777777" w:rsidR="00FB32F9" w:rsidRPr="004D044B" w:rsidRDefault="00FB32F9" w:rsidP="00C173BE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</w:tbl>
    <w:tbl>
      <w:tblPr>
        <w:tblStyle w:val="2"/>
        <w:tblW w:w="1517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944"/>
        <w:gridCol w:w="1620"/>
        <w:gridCol w:w="1260"/>
        <w:gridCol w:w="1170"/>
        <w:gridCol w:w="990"/>
        <w:gridCol w:w="1260"/>
        <w:gridCol w:w="1800"/>
        <w:gridCol w:w="2250"/>
        <w:gridCol w:w="1080"/>
        <w:gridCol w:w="900"/>
        <w:gridCol w:w="900"/>
      </w:tblGrid>
      <w:tr w:rsidR="00255E5D" w:rsidRPr="00ED2345" w14:paraId="68A41748" w14:textId="77777777" w:rsidTr="0082557B">
        <w:trPr>
          <w:trHeight w:val="173"/>
        </w:trPr>
        <w:tc>
          <w:tcPr>
            <w:tcW w:w="1944" w:type="dxa"/>
            <w:vMerge w:val="restart"/>
            <w:shd w:val="clear" w:color="auto" w:fill="FFFFFF" w:themeFill="background1"/>
          </w:tcPr>
          <w:p w14:paraId="02701E28" w14:textId="77777777" w:rsidR="00255E5D" w:rsidRPr="004243AC" w:rsidRDefault="00255E5D" w:rsidP="003D3E4E">
            <w:pPr>
              <w:rPr>
                <w:rFonts w:ascii="GHEA Grapalat" w:eastAsia="Calibri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  <w:bookmarkStart w:id="3" w:name="_Hlk121928733"/>
            <w:bookmarkEnd w:id="2"/>
            <w:r w:rsidRPr="001476FC">
              <w:rPr>
                <w:rFonts w:ascii="GHEA Grapalat" w:eastAsia="Calibri" w:hAnsi="GHEA Grapalat" w:cs="Calibri"/>
                <w:b/>
                <w:color w:val="000000"/>
                <w:sz w:val="16"/>
                <w:szCs w:val="16"/>
                <w:lang w:val="hy-AM"/>
              </w:rPr>
              <w:lastRenderedPageBreak/>
              <w:t xml:space="preserve">Գործողություն 3.7. </w:t>
            </w:r>
            <w:r w:rsidRPr="001476FC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Հասարակական կազմակերպությունների համար սահմանել դատարան դիմելու իրավունք հանրային նշանակության, կարևորության հարցերով, այդ թվում՝ ինչպես վարչական, այնպես էլ քրեական վարույթներով՝ հաշվի առնելով actio popularis սկզբունքը:</w:t>
            </w:r>
          </w:p>
        </w:tc>
        <w:tc>
          <w:tcPr>
            <w:tcW w:w="1620" w:type="dxa"/>
            <w:vMerge w:val="restart"/>
            <w:shd w:val="clear" w:color="auto" w:fill="FFFFFF" w:themeFill="background1"/>
          </w:tcPr>
          <w:p w14:paraId="22418BB9" w14:textId="77777777" w:rsidR="00255E5D" w:rsidRPr="004243AC" w:rsidRDefault="00255E5D" w:rsidP="003D3E4E">
            <w:pPr>
              <w:jc w:val="center"/>
              <w:rPr>
                <w:rFonts w:ascii="GHEA Grapalat" w:eastAsia="Calibri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624242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Ելակետային տվյալներ</w:t>
            </w:r>
          </w:p>
        </w:tc>
        <w:tc>
          <w:tcPr>
            <w:tcW w:w="6480" w:type="dxa"/>
            <w:gridSpan w:val="5"/>
            <w:shd w:val="clear" w:color="auto" w:fill="FFFFFF" w:themeFill="background1"/>
          </w:tcPr>
          <w:p w14:paraId="4799EB9C" w14:textId="77777777" w:rsidR="00255E5D" w:rsidRPr="00ED2345" w:rsidRDefault="00255E5D" w:rsidP="003D3E4E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proofErr w:type="spellStart"/>
            <w:r w:rsidRPr="00075604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Կատարողականի</w:t>
            </w:r>
            <w:proofErr w:type="spellEnd"/>
            <w:r w:rsidRPr="00075604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75604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թիրախներ</w:t>
            </w:r>
            <w:proofErr w:type="spellEnd"/>
          </w:p>
        </w:tc>
        <w:tc>
          <w:tcPr>
            <w:tcW w:w="2250" w:type="dxa"/>
            <w:vMerge w:val="restart"/>
            <w:shd w:val="clear" w:color="auto" w:fill="FFFFFF" w:themeFill="background1"/>
          </w:tcPr>
          <w:p w14:paraId="76F0A160" w14:textId="77777777" w:rsidR="00255E5D" w:rsidRPr="00ED2345" w:rsidRDefault="00255E5D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Արդյունքային քանակական և որակական ցուցանիշներ</w:t>
            </w:r>
          </w:p>
        </w:tc>
        <w:tc>
          <w:tcPr>
            <w:tcW w:w="1080" w:type="dxa"/>
            <w:vMerge w:val="restart"/>
            <w:shd w:val="clear" w:color="auto" w:fill="FFFFFF" w:themeFill="background1"/>
          </w:tcPr>
          <w:p w14:paraId="086BDAB0" w14:textId="77777777" w:rsidR="00255E5D" w:rsidRPr="00ED2345" w:rsidRDefault="00255E5D" w:rsidP="003D3E4E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Պատասխանատու մարմին</w:t>
            </w:r>
            <w:r w:rsidR="0006524C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ներ</w:t>
            </w:r>
          </w:p>
        </w:tc>
        <w:tc>
          <w:tcPr>
            <w:tcW w:w="900" w:type="dxa"/>
            <w:vMerge w:val="restart"/>
            <w:shd w:val="clear" w:color="auto" w:fill="FFFFFF" w:themeFill="background1"/>
          </w:tcPr>
          <w:p w14:paraId="2CB13A53" w14:textId="77777777" w:rsidR="00255E5D" w:rsidRPr="00ED2345" w:rsidRDefault="00255E5D" w:rsidP="0006524C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Համակատարող </w:t>
            </w:r>
          </w:p>
        </w:tc>
        <w:tc>
          <w:tcPr>
            <w:tcW w:w="900" w:type="dxa"/>
            <w:vMerge w:val="restart"/>
            <w:shd w:val="clear" w:color="auto" w:fill="FFFFFF" w:themeFill="background1"/>
          </w:tcPr>
          <w:p w14:paraId="26175852" w14:textId="77777777" w:rsidR="00255E5D" w:rsidRPr="00ED2345" w:rsidRDefault="00255E5D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proofErr w:type="spellStart"/>
            <w:r w:rsidRPr="002550AF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Ֆինանսավորում</w:t>
            </w:r>
            <w:proofErr w:type="spellEnd"/>
            <w:r w:rsidRPr="002550AF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/</w:t>
            </w:r>
            <w:proofErr w:type="spellStart"/>
            <w:proofErr w:type="gramStart"/>
            <w:r w:rsidRPr="002550AF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հազ.դրամ</w:t>
            </w:r>
            <w:proofErr w:type="spellEnd"/>
            <w:proofErr w:type="gramEnd"/>
            <w:r w:rsidRPr="002550AF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/</w:t>
            </w:r>
          </w:p>
        </w:tc>
      </w:tr>
      <w:tr w:rsidR="00255E5D" w:rsidRPr="002550AF" w14:paraId="701B1E92" w14:textId="77777777" w:rsidTr="0082557B">
        <w:trPr>
          <w:trHeight w:val="172"/>
        </w:trPr>
        <w:tc>
          <w:tcPr>
            <w:tcW w:w="1944" w:type="dxa"/>
            <w:vMerge/>
            <w:shd w:val="clear" w:color="auto" w:fill="FFFFFF" w:themeFill="background1"/>
          </w:tcPr>
          <w:p w14:paraId="7A1E08A8" w14:textId="77777777" w:rsidR="00255E5D" w:rsidRPr="00624242" w:rsidRDefault="00255E5D" w:rsidP="003D3E4E">
            <w:pPr>
              <w:rPr>
                <w:rFonts w:ascii="GHEA Grapalat" w:eastAsia="Calibri" w:hAnsi="GHEA Grapalat" w:cs="Calibri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</w:tcPr>
          <w:p w14:paraId="6D3F1DA0" w14:textId="77777777" w:rsidR="00255E5D" w:rsidRPr="00624242" w:rsidRDefault="00255E5D" w:rsidP="003D3E4E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29606210" w14:textId="77777777" w:rsidR="00255E5D" w:rsidRPr="00ED2345" w:rsidRDefault="00255E5D" w:rsidP="003D3E4E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8511D0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2023թ.</w:t>
            </w:r>
          </w:p>
        </w:tc>
        <w:tc>
          <w:tcPr>
            <w:tcW w:w="2160" w:type="dxa"/>
            <w:gridSpan w:val="2"/>
            <w:shd w:val="clear" w:color="auto" w:fill="FFFFFF" w:themeFill="background1"/>
          </w:tcPr>
          <w:p w14:paraId="719EB8AE" w14:textId="77777777" w:rsidR="00255E5D" w:rsidRPr="00ED2345" w:rsidRDefault="00255E5D" w:rsidP="003D3E4E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8511D0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2024թ.</w:t>
            </w:r>
          </w:p>
        </w:tc>
        <w:tc>
          <w:tcPr>
            <w:tcW w:w="3060" w:type="dxa"/>
            <w:gridSpan w:val="2"/>
            <w:shd w:val="clear" w:color="auto" w:fill="FFFFFF" w:themeFill="background1"/>
          </w:tcPr>
          <w:p w14:paraId="711FE63E" w14:textId="77777777" w:rsidR="00255E5D" w:rsidRPr="00ED2345" w:rsidRDefault="00255E5D" w:rsidP="003D3E4E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78609B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2025թ.</w:t>
            </w:r>
          </w:p>
        </w:tc>
        <w:tc>
          <w:tcPr>
            <w:tcW w:w="2250" w:type="dxa"/>
            <w:vMerge/>
            <w:shd w:val="clear" w:color="auto" w:fill="FFFFFF" w:themeFill="background1"/>
          </w:tcPr>
          <w:p w14:paraId="6FD0BC40" w14:textId="77777777" w:rsidR="00255E5D" w:rsidRPr="004D044B" w:rsidRDefault="00255E5D" w:rsidP="003D3E4E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</w:tcPr>
          <w:p w14:paraId="35D2DA76" w14:textId="77777777" w:rsidR="00255E5D" w:rsidRPr="004D044B" w:rsidRDefault="00255E5D" w:rsidP="003D3E4E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</w:tcPr>
          <w:p w14:paraId="7513BA67" w14:textId="77777777" w:rsidR="00255E5D" w:rsidRPr="004D044B" w:rsidRDefault="00255E5D" w:rsidP="003D3E4E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</w:tcPr>
          <w:p w14:paraId="10E303F2" w14:textId="77777777" w:rsidR="00255E5D" w:rsidRPr="002550AF" w:rsidRDefault="00255E5D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</w:tc>
      </w:tr>
      <w:tr w:rsidR="00255E5D" w:rsidRPr="00ED2345" w14:paraId="63CD9724" w14:textId="77777777" w:rsidTr="0082557B">
        <w:trPr>
          <w:trHeight w:val="277"/>
        </w:trPr>
        <w:tc>
          <w:tcPr>
            <w:tcW w:w="1944" w:type="dxa"/>
            <w:vMerge/>
            <w:shd w:val="clear" w:color="auto" w:fill="FFFFFF" w:themeFill="background1"/>
          </w:tcPr>
          <w:p w14:paraId="5B70C810" w14:textId="77777777" w:rsidR="00255E5D" w:rsidRPr="00624242" w:rsidRDefault="00255E5D" w:rsidP="003D3E4E">
            <w:pPr>
              <w:rPr>
                <w:rFonts w:ascii="GHEA Grapalat" w:eastAsia="Calibri" w:hAnsi="GHEA Grapalat" w:cs="Calibri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</w:tcPr>
          <w:p w14:paraId="10B805ED" w14:textId="77777777" w:rsidR="00255E5D" w:rsidRPr="00624242" w:rsidRDefault="00255E5D" w:rsidP="003D3E4E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7EC80F17" w14:textId="77777777" w:rsidR="00255E5D" w:rsidRPr="00ED2345" w:rsidRDefault="00255E5D" w:rsidP="003D3E4E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II</w:t>
            </w:r>
          </w:p>
        </w:tc>
        <w:tc>
          <w:tcPr>
            <w:tcW w:w="1170" w:type="dxa"/>
            <w:shd w:val="clear" w:color="auto" w:fill="FFFFFF" w:themeFill="background1"/>
          </w:tcPr>
          <w:p w14:paraId="5BF7D5D2" w14:textId="77777777" w:rsidR="00255E5D" w:rsidRPr="00ED2345" w:rsidRDefault="00255E5D" w:rsidP="003D3E4E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I</w:t>
            </w:r>
          </w:p>
        </w:tc>
        <w:tc>
          <w:tcPr>
            <w:tcW w:w="990" w:type="dxa"/>
            <w:shd w:val="clear" w:color="auto" w:fill="FFFFFF" w:themeFill="background1"/>
          </w:tcPr>
          <w:p w14:paraId="4DD2CBDB" w14:textId="77777777" w:rsidR="00255E5D" w:rsidRPr="00ED2345" w:rsidRDefault="00255E5D" w:rsidP="003D3E4E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II</w:t>
            </w:r>
          </w:p>
        </w:tc>
        <w:tc>
          <w:tcPr>
            <w:tcW w:w="1260" w:type="dxa"/>
            <w:shd w:val="clear" w:color="auto" w:fill="FFFFFF" w:themeFill="background1"/>
          </w:tcPr>
          <w:p w14:paraId="2AE35FFC" w14:textId="77777777" w:rsidR="00255E5D" w:rsidRPr="00ED2345" w:rsidRDefault="00255E5D" w:rsidP="003D3E4E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I</w:t>
            </w:r>
          </w:p>
        </w:tc>
        <w:tc>
          <w:tcPr>
            <w:tcW w:w="1800" w:type="dxa"/>
            <w:shd w:val="clear" w:color="auto" w:fill="FFFFFF" w:themeFill="background1"/>
          </w:tcPr>
          <w:p w14:paraId="6FE60EB3" w14:textId="77777777" w:rsidR="00255E5D" w:rsidRPr="00ED2345" w:rsidRDefault="00255E5D" w:rsidP="003D3E4E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II</w:t>
            </w:r>
          </w:p>
        </w:tc>
        <w:tc>
          <w:tcPr>
            <w:tcW w:w="2250" w:type="dxa"/>
            <w:vMerge/>
            <w:shd w:val="clear" w:color="auto" w:fill="FFFFFF" w:themeFill="background1"/>
          </w:tcPr>
          <w:p w14:paraId="67CEE628" w14:textId="77777777" w:rsidR="00255E5D" w:rsidRPr="00ED2345" w:rsidRDefault="00255E5D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</w:tcPr>
          <w:p w14:paraId="07607390" w14:textId="77777777" w:rsidR="00255E5D" w:rsidRPr="00ED2345" w:rsidRDefault="00255E5D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</w:tcPr>
          <w:p w14:paraId="1A3E056D" w14:textId="77777777" w:rsidR="00255E5D" w:rsidRPr="00ED2345" w:rsidRDefault="00255E5D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</w:tcPr>
          <w:p w14:paraId="5862DD38" w14:textId="77777777" w:rsidR="00255E5D" w:rsidRPr="00ED2345" w:rsidRDefault="00255E5D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</w:tc>
      </w:tr>
      <w:tr w:rsidR="00255E5D" w:rsidRPr="00ED2345" w14:paraId="43349BA9" w14:textId="77777777" w:rsidTr="0082557B">
        <w:trPr>
          <w:trHeight w:val="2780"/>
        </w:trPr>
        <w:tc>
          <w:tcPr>
            <w:tcW w:w="1944" w:type="dxa"/>
            <w:vMerge/>
            <w:shd w:val="clear" w:color="auto" w:fill="FFFFFF" w:themeFill="background1"/>
          </w:tcPr>
          <w:p w14:paraId="612C2C33" w14:textId="77777777" w:rsidR="00255E5D" w:rsidRPr="004243AC" w:rsidRDefault="00255E5D" w:rsidP="003D3E4E">
            <w:pPr>
              <w:rPr>
                <w:rFonts w:ascii="GHEA Grapalat" w:eastAsia="Calibri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76A87E7C" w14:textId="77777777" w:rsidR="00255E5D" w:rsidRPr="00C06097" w:rsidRDefault="00255E5D" w:rsidP="003D3E4E">
            <w:pPr>
              <w:spacing w:after="160" w:line="259" w:lineRule="auto"/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hy-AM"/>
              </w:rPr>
            </w:pPr>
            <w:r w:rsidRPr="001476FC"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hy-AM"/>
              </w:rPr>
              <w:t>Գործող իրավակարգավորումները հնարավորություն են տալիս հասարակական կազմակերպություններին շրջակա միջավայրի պահպանության, ինչպես նաև հաշմանդամություն ունեցող անձանց իրավունքների պաշտպանության հարցերով դիմելու դատարան։ Սակայն, անհրաժեշտ է ընդլայնել այս ցանկը, ինչպես նաև կատարելագործել action popularis սկզբունքը ներպետական իրավական համակարգում։</w:t>
            </w:r>
          </w:p>
          <w:p w14:paraId="390952B5" w14:textId="77777777" w:rsidR="00255E5D" w:rsidRPr="004243AC" w:rsidRDefault="00255E5D" w:rsidP="003D3E4E">
            <w:pPr>
              <w:rPr>
                <w:rFonts w:ascii="GHEA Grapalat" w:eastAsia="Calibri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35B6C6BE" w14:textId="77777777" w:rsidR="00255E5D" w:rsidRPr="001476FC" w:rsidRDefault="00255E5D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3FF32A76" w14:textId="77777777" w:rsidR="00255E5D" w:rsidRPr="001476FC" w:rsidRDefault="00255E5D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6EB0B69F" w14:textId="77777777" w:rsidR="00255E5D" w:rsidRPr="001476FC" w:rsidRDefault="00255E5D" w:rsidP="00177C36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0C5AF617" w14:textId="77777777" w:rsidR="00255E5D" w:rsidRPr="001476FC" w:rsidRDefault="00255E5D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1476FC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 xml:space="preserve">Քրեական դատավարության և վարչական դատավարության օրենսգրքերում և դրանց հարակից օրենքներում մշակել համապատասխան փոփոխությունների փաթեթ և ներկայացնել ՀՀ կառավարության հաստատամը՝ այդ թվում նաև նվազեցնելով շրջակա միջավայրի պահպանության, </w:t>
            </w:r>
            <w:r w:rsidRPr="001476FC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ինչպես նաև հաշմանդամություն ունեցող անձանց իրավունքների պաշտպանության հարցերով դատարան դիմելու համար հասարակական կազմակերպություններին ներկայացվող պահանջները:</w:t>
            </w:r>
          </w:p>
        </w:tc>
        <w:tc>
          <w:tcPr>
            <w:tcW w:w="1260" w:type="dxa"/>
            <w:shd w:val="clear" w:color="auto" w:fill="FFFFFF" w:themeFill="background1"/>
          </w:tcPr>
          <w:p w14:paraId="189F7B71" w14:textId="77777777" w:rsidR="00255E5D" w:rsidRPr="001476FC" w:rsidRDefault="00255E5D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1476FC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Օրենսդրական փաթեթը ներկայացնել ՀՀ Ազգային ժողովի ընդունմանը</w:t>
            </w:r>
          </w:p>
        </w:tc>
        <w:tc>
          <w:tcPr>
            <w:tcW w:w="1800" w:type="dxa"/>
            <w:shd w:val="clear" w:color="auto" w:fill="FFFFFF" w:themeFill="background1"/>
          </w:tcPr>
          <w:p w14:paraId="394F6289" w14:textId="77777777" w:rsidR="00255E5D" w:rsidRPr="001476FC" w:rsidRDefault="00255E5D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14:paraId="3583FC5C" w14:textId="77777777" w:rsidR="00255E5D" w:rsidRPr="00255E5D" w:rsidRDefault="00255E5D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255E5D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3.7.1. Օրենսդրական փոփոխությունների փաթեթը հաստատված է ՀՀ կառավարության կողմից և ներկայացված է ՀՀ Ազգային ժողով, որով ընդլայնված է ՀԿ-ների՝ հանրային նշանակության, կարևորության հարցերով, այդ թվում՝ ինչպես վարչական, այնպես էլ քրեական վարույթներով դատարան դիմելու իրավունքի շրջանակը՝ միջազգային լավագույն փորձին և չափանիշներին համահունչ՝ հաշվի առնելով այն երկրների փորձը, որտեղ կիրառվում է actio popularis սկզբունքը։</w:t>
            </w:r>
          </w:p>
          <w:p w14:paraId="2375200D" w14:textId="77777777" w:rsidR="00255E5D" w:rsidRPr="00255E5D" w:rsidRDefault="00255E5D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5F5B6943" w14:textId="77777777" w:rsidR="00255E5D" w:rsidRPr="00255E5D" w:rsidRDefault="00255E5D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255E5D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 xml:space="preserve">3.7.2. Օրենսդրական փոփոխությունների արդյունքներով նվազեցված է շրջակա միջավայրի պահպանության, ինչպես նաև հաշմանդամություն ունեցող անձանց իրավունքների պաշտպանության հարցերով դատարան դիմելու համար հասարակական </w:t>
            </w:r>
            <w:r w:rsidRPr="00255E5D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կազմակերպություններին ներկայացվող պահանջները։</w:t>
            </w:r>
          </w:p>
        </w:tc>
        <w:tc>
          <w:tcPr>
            <w:tcW w:w="1080" w:type="dxa"/>
            <w:shd w:val="clear" w:color="auto" w:fill="FFFFFF" w:themeFill="background1"/>
          </w:tcPr>
          <w:p w14:paraId="50E227AD" w14:textId="77777777" w:rsidR="00255E5D" w:rsidRPr="00ED2345" w:rsidRDefault="00255E5D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1476FC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lastRenderedPageBreak/>
              <w:t xml:space="preserve">ՀՀ </w:t>
            </w:r>
            <w:proofErr w:type="spellStart"/>
            <w:r w:rsidRPr="001476FC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արդարադատության</w:t>
            </w:r>
            <w:proofErr w:type="spellEnd"/>
            <w:r w:rsidRPr="001476FC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76FC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նախարարություն</w:t>
            </w:r>
            <w:proofErr w:type="spellEnd"/>
          </w:p>
        </w:tc>
        <w:tc>
          <w:tcPr>
            <w:tcW w:w="900" w:type="dxa"/>
            <w:shd w:val="clear" w:color="auto" w:fill="FFFFFF" w:themeFill="background1"/>
          </w:tcPr>
          <w:p w14:paraId="0F18E6C0" w14:textId="77777777" w:rsidR="00255E5D" w:rsidRPr="001476FC" w:rsidRDefault="00255E5D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1476FC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ՀՀ </w:t>
            </w:r>
            <w:proofErr w:type="spellStart"/>
            <w:r w:rsidRPr="001476FC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շրջակա</w:t>
            </w:r>
            <w:proofErr w:type="spellEnd"/>
            <w:r w:rsidRPr="001476FC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76FC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միջավայրի</w:t>
            </w:r>
            <w:proofErr w:type="spellEnd"/>
            <w:r w:rsidRPr="001476FC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76FC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նախարարություն</w:t>
            </w:r>
            <w:proofErr w:type="spellEnd"/>
          </w:p>
          <w:p w14:paraId="4959117E" w14:textId="77777777" w:rsidR="00255E5D" w:rsidRPr="001476FC" w:rsidRDefault="00255E5D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  <w:p w14:paraId="7900DC05" w14:textId="77777777" w:rsidR="00255E5D" w:rsidRPr="00ED2345" w:rsidRDefault="00255E5D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1476FC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ՀՀ </w:t>
            </w:r>
            <w:proofErr w:type="spellStart"/>
            <w:r w:rsidRPr="001476FC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աշխատանքի</w:t>
            </w:r>
            <w:proofErr w:type="spellEnd"/>
            <w:r w:rsidRPr="001476FC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1476FC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սոցիալական</w:t>
            </w:r>
            <w:proofErr w:type="spellEnd"/>
            <w:r w:rsidRPr="001476FC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76FC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հարցերի</w:t>
            </w:r>
            <w:proofErr w:type="spellEnd"/>
            <w:r w:rsidRPr="001476FC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76FC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նախարարություն</w:t>
            </w:r>
            <w:proofErr w:type="spellEnd"/>
          </w:p>
        </w:tc>
        <w:tc>
          <w:tcPr>
            <w:tcW w:w="900" w:type="dxa"/>
            <w:shd w:val="clear" w:color="auto" w:fill="FFFFFF" w:themeFill="background1"/>
          </w:tcPr>
          <w:p w14:paraId="3105B66F" w14:textId="77777777" w:rsidR="00255E5D" w:rsidRPr="00ED2345" w:rsidRDefault="00255E5D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proofErr w:type="spellStart"/>
            <w:r w:rsidRPr="002A748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Լրացուցիչ</w:t>
            </w:r>
            <w:proofErr w:type="spellEnd"/>
            <w:r w:rsidRPr="002A748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748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ֆինանսավորում</w:t>
            </w:r>
            <w:proofErr w:type="spellEnd"/>
            <w:r w:rsidRPr="002A748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748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չի</w:t>
            </w:r>
            <w:proofErr w:type="spellEnd"/>
            <w:r w:rsidRPr="002A748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748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պահանջվում</w:t>
            </w:r>
            <w:proofErr w:type="spellEnd"/>
          </w:p>
        </w:tc>
      </w:tr>
    </w:tbl>
    <w:tbl>
      <w:tblPr>
        <w:tblStyle w:val="4"/>
        <w:tblW w:w="1517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944"/>
        <w:gridCol w:w="1620"/>
        <w:gridCol w:w="1260"/>
        <w:gridCol w:w="1170"/>
        <w:gridCol w:w="1080"/>
        <w:gridCol w:w="1170"/>
        <w:gridCol w:w="1800"/>
        <w:gridCol w:w="2250"/>
        <w:gridCol w:w="1080"/>
        <w:gridCol w:w="900"/>
        <w:gridCol w:w="900"/>
      </w:tblGrid>
      <w:tr w:rsidR="00A7522B" w:rsidRPr="00ED2345" w14:paraId="27692519" w14:textId="77777777" w:rsidTr="00667FFC">
        <w:trPr>
          <w:trHeight w:val="173"/>
        </w:trPr>
        <w:tc>
          <w:tcPr>
            <w:tcW w:w="1944" w:type="dxa"/>
            <w:vMerge w:val="restart"/>
            <w:shd w:val="clear" w:color="auto" w:fill="FFFFFF" w:themeFill="background1"/>
          </w:tcPr>
          <w:bookmarkEnd w:id="3"/>
          <w:p w14:paraId="54448C58" w14:textId="77777777" w:rsidR="00A7522B" w:rsidRPr="004A7B1C" w:rsidRDefault="00A7522B" w:rsidP="003D3E4E">
            <w:pPr>
              <w:rPr>
                <w:rFonts w:ascii="GHEA Grapalat" w:eastAsia="Calibri" w:hAnsi="GHEA Grapalat" w:cs="Calibri"/>
                <w:b/>
                <w:color w:val="000000"/>
                <w:sz w:val="16"/>
                <w:szCs w:val="16"/>
                <w:lang w:val="hy-AM"/>
              </w:rPr>
            </w:pPr>
            <w:r w:rsidRPr="004A7B1C">
              <w:rPr>
                <w:rFonts w:ascii="GHEA Grapalat" w:eastAsia="Calibri" w:hAnsi="GHEA Grapalat" w:cs="Calibri"/>
                <w:b/>
                <w:color w:val="000000"/>
                <w:sz w:val="16"/>
                <w:szCs w:val="16"/>
                <w:lang w:val="hy-AM"/>
              </w:rPr>
              <w:t>Գործողություն 3.8.</w:t>
            </w:r>
          </w:p>
          <w:p w14:paraId="64C8DFA9" w14:textId="77777777" w:rsidR="00A7522B" w:rsidRPr="004A7B1C" w:rsidRDefault="00A7522B" w:rsidP="003D3E4E">
            <w:pPr>
              <w:rPr>
                <w:rFonts w:ascii="GHEA Grapalat" w:eastAsia="Calibri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 w:rsidRPr="004A7B1C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Ներդնել «դատավորի ընկեր» (amicus curie) հասկացության մեխանիզմներն ու կանոնակարգերը ներպետական իրավական համակարգում, որը կաջակցի դատարանին՝ տրամադրելով տեղեկատվություն կամ խորհրդատվություն իրավունքի կամ այլ հարակից հարցերի վերաբերյալ:</w:t>
            </w:r>
          </w:p>
        </w:tc>
        <w:tc>
          <w:tcPr>
            <w:tcW w:w="1620" w:type="dxa"/>
            <w:vMerge w:val="restart"/>
            <w:shd w:val="clear" w:color="auto" w:fill="FFFFFF" w:themeFill="background1"/>
          </w:tcPr>
          <w:p w14:paraId="0939527B" w14:textId="77777777" w:rsidR="00A7522B" w:rsidRPr="004243AC" w:rsidRDefault="00A7522B" w:rsidP="003D3E4E">
            <w:pPr>
              <w:jc w:val="center"/>
              <w:rPr>
                <w:rFonts w:ascii="GHEA Grapalat" w:eastAsia="Calibri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624242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Ելակետային տվյալներ</w:t>
            </w:r>
          </w:p>
        </w:tc>
        <w:tc>
          <w:tcPr>
            <w:tcW w:w="6480" w:type="dxa"/>
            <w:gridSpan w:val="5"/>
            <w:shd w:val="clear" w:color="auto" w:fill="FFFFFF" w:themeFill="background1"/>
          </w:tcPr>
          <w:p w14:paraId="771DE45D" w14:textId="77777777" w:rsidR="00A7522B" w:rsidRPr="00ED2345" w:rsidRDefault="00A7522B" w:rsidP="003D3E4E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proofErr w:type="spellStart"/>
            <w:r w:rsidRPr="00075604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Կատարողականի</w:t>
            </w:r>
            <w:proofErr w:type="spellEnd"/>
            <w:r w:rsidRPr="00075604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75604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թիրախներ</w:t>
            </w:r>
            <w:proofErr w:type="spellEnd"/>
          </w:p>
        </w:tc>
        <w:tc>
          <w:tcPr>
            <w:tcW w:w="2250" w:type="dxa"/>
            <w:vMerge w:val="restart"/>
            <w:shd w:val="clear" w:color="auto" w:fill="FFFFFF" w:themeFill="background1"/>
          </w:tcPr>
          <w:p w14:paraId="50CEC004" w14:textId="77777777" w:rsidR="00A7522B" w:rsidRPr="00ED2345" w:rsidRDefault="00A7522B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Արդյունքային քանակական և որակական ցուցանիշներ</w:t>
            </w:r>
          </w:p>
        </w:tc>
        <w:tc>
          <w:tcPr>
            <w:tcW w:w="1080" w:type="dxa"/>
            <w:vMerge w:val="restart"/>
            <w:shd w:val="clear" w:color="auto" w:fill="FFFFFF" w:themeFill="background1"/>
          </w:tcPr>
          <w:p w14:paraId="26A93997" w14:textId="77777777" w:rsidR="00A7522B" w:rsidRPr="00ED2345" w:rsidRDefault="00A7522B" w:rsidP="003D3E4E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Պատասխանատու մարմին</w:t>
            </w:r>
            <w:r w:rsidR="0034233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ներ</w:t>
            </w:r>
          </w:p>
        </w:tc>
        <w:tc>
          <w:tcPr>
            <w:tcW w:w="900" w:type="dxa"/>
            <w:vMerge w:val="restart"/>
            <w:shd w:val="clear" w:color="auto" w:fill="FFFFFF" w:themeFill="background1"/>
          </w:tcPr>
          <w:p w14:paraId="45130B0E" w14:textId="77777777" w:rsidR="00A7522B" w:rsidRPr="00ED2345" w:rsidRDefault="00A7522B" w:rsidP="00E42B8D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Համակատարող </w:t>
            </w:r>
          </w:p>
        </w:tc>
        <w:tc>
          <w:tcPr>
            <w:tcW w:w="900" w:type="dxa"/>
            <w:vMerge w:val="restart"/>
            <w:shd w:val="clear" w:color="auto" w:fill="FFFFFF" w:themeFill="background1"/>
          </w:tcPr>
          <w:p w14:paraId="069BF095" w14:textId="77777777" w:rsidR="00A7522B" w:rsidRPr="00ED2345" w:rsidRDefault="00A7522B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proofErr w:type="spellStart"/>
            <w:r w:rsidRPr="002550AF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Ֆինանսավորում</w:t>
            </w:r>
            <w:proofErr w:type="spellEnd"/>
            <w:r w:rsidRPr="002550AF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/</w:t>
            </w:r>
            <w:proofErr w:type="spellStart"/>
            <w:proofErr w:type="gramStart"/>
            <w:r w:rsidRPr="002550AF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հազ.դրամ</w:t>
            </w:r>
            <w:proofErr w:type="spellEnd"/>
            <w:proofErr w:type="gramEnd"/>
            <w:r w:rsidRPr="002550AF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/</w:t>
            </w:r>
          </w:p>
        </w:tc>
      </w:tr>
      <w:tr w:rsidR="00A7522B" w:rsidRPr="002550AF" w14:paraId="651059E4" w14:textId="77777777" w:rsidTr="00667FFC">
        <w:trPr>
          <w:trHeight w:val="172"/>
        </w:trPr>
        <w:tc>
          <w:tcPr>
            <w:tcW w:w="1944" w:type="dxa"/>
            <w:vMerge/>
            <w:shd w:val="clear" w:color="auto" w:fill="FFFFFF" w:themeFill="background1"/>
          </w:tcPr>
          <w:p w14:paraId="07C106ED" w14:textId="77777777" w:rsidR="00A7522B" w:rsidRPr="00624242" w:rsidRDefault="00A7522B" w:rsidP="003D3E4E">
            <w:pPr>
              <w:rPr>
                <w:rFonts w:ascii="GHEA Grapalat" w:eastAsia="Calibri" w:hAnsi="GHEA Grapalat" w:cs="Calibri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</w:tcPr>
          <w:p w14:paraId="13337995" w14:textId="77777777" w:rsidR="00A7522B" w:rsidRPr="00624242" w:rsidRDefault="00A7522B" w:rsidP="003D3E4E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38CC078C" w14:textId="77777777" w:rsidR="00A7522B" w:rsidRPr="00ED2345" w:rsidRDefault="00A7522B" w:rsidP="003D3E4E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8511D0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2023թ.</w:t>
            </w:r>
          </w:p>
        </w:tc>
        <w:tc>
          <w:tcPr>
            <w:tcW w:w="2250" w:type="dxa"/>
            <w:gridSpan w:val="2"/>
            <w:shd w:val="clear" w:color="auto" w:fill="FFFFFF" w:themeFill="background1"/>
          </w:tcPr>
          <w:p w14:paraId="064A451A" w14:textId="77777777" w:rsidR="00A7522B" w:rsidRPr="00ED2345" w:rsidRDefault="00A7522B" w:rsidP="003D3E4E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8511D0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2024թ.</w:t>
            </w:r>
          </w:p>
        </w:tc>
        <w:tc>
          <w:tcPr>
            <w:tcW w:w="2970" w:type="dxa"/>
            <w:gridSpan w:val="2"/>
            <w:shd w:val="clear" w:color="auto" w:fill="FFFFFF" w:themeFill="background1"/>
          </w:tcPr>
          <w:p w14:paraId="6A49B59C" w14:textId="77777777" w:rsidR="00A7522B" w:rsidRPr="00ED2345" w:rsidRDefault="00A7522B" w:rsidP="003D3E4E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78609B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2025թ.</w:t>
            </w:r>
          </w:p>
        </w:tc>
        <w:tc>
          <w:tcPr>
            <w:tcW w:w="2250" w:type="dxa"/>
            <w:vMerge/>
            <w:shd w:val="clear" w:color="auto" w:fill="FFFFFF" w:themeFill="background1"/>
          </w:tcPr>
          <w:p w14:paraId="28C9003C" w14:textId="77777777" w:rsidR="00A7522B" w:rsidRPr="004D044B" w:rsidRDefault="00A7522B" w:rsidP="003D3E4E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</w:tcPr>
          <w:p w14:paraId="421ABA1D" w14:textId="77777777" w:rsidR="00A7522B" w:rsidRPr="004D044B" w:rsidRDefault="00A7522B" w:rsidP="003D3E4E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</w:tcPr>
          <w:p w14:paraId="1662CCD8" w14:textId="77777777" w:rsidR="00A7522B" w:rsidRPr="004D044B" w:rsidRDefault="00A7522B" w:rsidP="003D3E4E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</w:tcPr>
          <w:p w14:paraId="675939EE" w14:textId="77777777" w:rsidR="00A7522B" w:rsidRPr="002550AF" w:rsidRDefault="00A7522B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</w:tc>
      </w:tr>
      <w:tr w:rsidR="00A7522B" w:rsidRPr="00ED2345" w14:paraId="7B144EE2" w14:textId="77777777" w:rsidTr="00667FFC">
        <w:trPr>
          <w:trHeight w:val="277"/>
        </w:trPr>
        <w:tc>
          <w:tcPr>
            <w:tcW w:w="1944" w:type="dxa"/>
            <w:vMerge/>
            <w:shd w:val="clear" w:color="auto" w:fill="FFFFFF" w:themeFill="background1"/>
          </w:tcPr>
          <w:p w14:paraId="3F557863" w14:textId="77777777" w:rsidR="00A7522B" w:rsidRPr="00624242" w:rsidRDefault="00A7522B" w:rsidP="003D3E4E">
            <w:pPr>
              <w:rPr>
                <w:rFonts w:ascii="GHEA Grapalat" w:eastAsia="Calibri" w:hAnsi="GHEA Grapalat" w:cs="Calibri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</w:tcPr>
          <w:p w14:paraId="4CF851C5" w14:textId="77777777" w:rsidR="00A7522B" w:rsidRPr="00624242" w:rsidRDefault="00A7522B" w:rsidP="003D3E4E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6D65CA4E" w14:textId="77777777" w:rsidR="00A7522B" w:rsidRPr="00ED2345" w:rsidRDefault="00A7522B" w:rsidP="003D3E4E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II</w:t>
            </w:r>
          </w:p>
        </w:tc>
        <w:tc>
          <w:tcPr>
            <w:tcW w:w="1170" w:type="dxa"/>
            <w:shd w:val="clear" w:color="auto" w:fill="FFFFFF" w:themeFill="background1"/>
          </w:tcPr>
          <w:p w14:paraId="750F0712" w14:textId="77777777" w:rsidR="00A7522B" w:rsidRPr="00ED2345" w:rsidRDefault="00A7522B" w:rsidP="003D3E4E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I</w:t>
            </w:r>
          </w:p>
        </w:tc>
        <w:tc>
          <w:tcPr>
            <w:tcW w:w="1080" w:type="dxa"/>
            <w:shd w:val="clear" w:color="auto" w:fill="FFFFFF" w:themeFill="background1"/>
          </w:tcPr>
          <w:p w14:paraId="5C8F3DBD" w14:textId="77777777" w:rsidR="00A7522B" w:rsidRPr="00ED2345" w:rsidRDefault="00A7522B" w:rsidP="003D3E4E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II</w:t>
            </w:r>
          </w:p>
        </w:tc>
        <w:tc>
          <w:tcPr>
            <w:tcW w:w="1170" w:type="dxa"/>
            <w:shd w:val="clear" w:color="auto" w:fill="FFFFFF" w:themeFill="background1"/>
          </w:tcPr>
          <w:p w14:paraId="7E4073C4" w14:textId="77777777" w:rsidR="00A7522B" w:rsidRPr="00ED2345" w:rsidRDefault="00A7522B" w:rsidP="003D3E4E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I</w:t>
            </w:r>
          </w:p>
        </w:tc>
        <w:tc>
          <w:tcPr>
            <w:tcW w:w="1800" w:type="dxa"/>
            <w:shd w:val="clear" w:color="auto" w:fill="FFFFFF" w:themeFill="background1"/>
          </w:tcPr>
          <w:p w14:paraId="09A62CEE" w14:textId="77777777" w:rsidR="00A7522B" w:rsidRPr="00ED2345" w:rsidRDefault="00A7522B" w:rsidP="003D3E4E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II</w:t>
            </w:r>
          </w:p>
        </w:tc>
        <w:tc>
          <w:tcPr>
            <w:tcW w:w="2250" w:type="dxa"/>
            <w:vMerge/>
            <w:shd w:val="clear" w:color="auto" w:fill="FFFFFF" w:themeFill="background1"/>
          </w:tcPr>
          <w:p w14:paraId="47164A5A" w14:textId="77777777" w:rsidR="00A7522B" w:rsidRPr="00ED2345" w:rsidRDefault="00A7522B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</w:tcPr>
          <w:p w14:paraId="3D2F38C2" w14:textId="77777777" w:rsidR="00A7522B" w:rsidRPr="00ED2345" w:rsidRDefault="00A7522B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</w:tcPr>
          <w:p w14:paraId="57A1510D" w14:textId="77777777" w:rsidR="00A7522B" w:rsidRPr="00ED2345" w:rsidRDefault="00A7522B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</w:tcPr>
          <w:p w14:paraId="62AF531C" w14:textId="77777777" w:rsidR="00A7522B" w:rsidRPr="00ED2345" w:rsidRDefault="00A7522B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</w:tc>
      </w:tr>
      <w:tr w:rsidR="00F35EF4" w:rsidRPr="00ED2345" w14:paraId="6FAB0739" w14:textId="77777777" w:rsidTr="00667FFC">
        <w:trPr>
          <w:trHeight w:val="2780"/>
        </w:trPr>
        <w:tc>
          <w:tcPr>
            <w:tcW w:w="1944" w:type="dxa"/>
            <w:vMerge/>
            <w:shd w:val="clear" w:color="auto" w:fill="FFFFFF" w:themeFill="background1"/>
          </w:tcPr>
          <w:p w14:paraId="55231BA7" w14:textId="77777777" w:rsidR="00F35EF4" w:rsidRPr="004243AC" w:rsidRDefault="00F35EF4" w:rsidP="003D3E4E">
            <w:pPr>
              <w:rPr>
                <w:rFonts w:ascii="GHEA Grapalat" w:eastAsia="Calibri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3EE8B0B5" w14:textId="77777777" w:rsidR="00F35EF4" w:rsidRPr="004A7B1C" w:rsidRDefault="00F35EF4" w:rsidP="003D3E4E">
            <w:pPr>
              <w:rPr>
                <w:rFonts w:ascii="GHEA Grapalat" w:eastAsia="Calibri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4A7B1C"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hy-AM"/>
              </w:rPr>
              <w:t>Ներպետական իրավական համակարգում «դատավորի ընկեր» (amicus curie) կարծիքի հասկացությունը, կանոնները, մեխանիզմները բացակայում են:</w:t>
            </w:r>
          </w:p>
        </w:tc>
        <w:tc>
          <w:tcPr>
            <w:tcW w:w="1260" w:type="dxa"/>
            <w:shd w:val="clear" w:color="auto" w:fill="FFFFFF" w:themeFill="background1"/>
          </w:tcPr>
          <w:p w14:paraId="7FCFDDD3" w14:textId="77777777" w:rsidR="00F35EF4" w:rsidRPr="001476FC" w:rsidRDefault="00F35EF4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647DF231" w14:textId="77777777" w:rsidR="00F35EF4" w:rsidRPr="001476FC" w:rsidRDefault="00F35EF4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4EC13C75" w14:textId="77777777" w:rsidR="00F35EF4" w:rsidRPr="001476FC" w:rsidRDefault="00F35EF4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66393B9A" w14:textId="77777777" w:rsidR="00F35EF4" w:rsidRDefault="00F35EF4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4A7B1C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 xml:space="preserve">Մշակել համապատասխան օրենսդրական փոփոխությունների փաթեթ «Դատական օրենսգիրք» սահմանադրական օրենքում և հարակից </w:t>
            </w:r>
            <w:r w:rsidRPr="004A7B1C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օրենքներում և հաստատել ՀՀ կառավարության կողմից։</w:t>
            </w:r>
          </w:p>
          <w:p w14:paraId="3CB080C0" w14:textId="77777777" w:rsidR="00DB2722" w:rsidRDefault="00DB2722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5A481E9D" w14:textId="77777777" w:rsidR="0017318D" w:rsidRPr="001476FC" w:rsidRDefault="0017318D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Օրենսդրական փոփ</w:t>
            </w:r>
            <w:r w:rsidR="00E34BFF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ո</w:t>
            </w: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խությունների փաթեթը ներկայացնել Ազգային ժողովի ընդունմանը</w:t>
            </w:r>
          </w:p>
        </w:tc>
        <w:tc>
          <w:tcPr>
            <w:tcW w:w="1170" w:type="dxa"/>
            <w:shd w:val="clear" w:color="auto" w:fill="FFFFFF" w:themeFill="background1"/>
          </w:tcPr>
          <w:p w14:paraId="1BCB5736" w14:textId="77777777" w:rsidR="00F35EF4" w:rsidRPr="001476FC" w:rsidRDefault="00F35EF4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62DD74DA" w14:textId="77777777" w:rsidR="00F35EF4" w:rsidRPr="001476FC" w:rsidRDefault="00F35EF4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14:paraId="64D8BEE9" w14:textId="77777777" w:rsidR="00F35EF4" w:rsidRPr="00F35EF4" w:rsidRDefault="00F35EF4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F35EF4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3.8.1. Մշակված են համապատասխան օրենսդրական փոփոխությունները և հաստատվել են Կառավարության կողմից</w:t>
            </w:r>
          </w:p>
          <w:p w14:paraId="6A20EA2D" w14:textId="77777777" w:rsidR="00F35EF4" w:rsidRPr="00F35EF4" w:rsidRDefault="00F35EF4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0BC4B204" w14:textId="77777777" w:rsidR="00F35EF4" w:rsidRPr="00F35EF4" w:rsidRDefault="00F35EF4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F35EF4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3</w:t>
            </w:r>
            <w:r w:rsidRPr="00F35EF4">
              <w:rPr>
                <w:rFonts w:ascii="Cambria Math" w:eastAsia="Calibri" w:hAnsi="Cambria Math" w:cs="Cambria Math"/>
                <w:color w:val="000000"/>
                <w:sz w:val="16"/>
                <w:szCs w:val="16"/>
                <w:lang w:val="hy-AM"/>
              </w:rPr>
              <w:t>․</w:t>
            </w:r>
            <w:r w:rsidRPr="00F35EF4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8</w:t>
            </w:r>
            <w:r w:rsidRPr="00F35EF4">
              <w:rPr>
                <w:rFonts w:ascii="Cambria Math" w:eastAsia="Calibri" w:hAnsi="Cambria Math" w:cs="Cambria Math"/>
                <w:color w:val="000000"/>
                <w:sz w:val="16"/>
                <w:szCs w:val="16"/>
                <w:lang w:val="hy-AM"/>
              </w:rPr>
              <w:t>․</w:t>
            </w:r>
            <w:r w:rsidRPr="00F35EF4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2</w:t>
            </w:r>
            <w:r w:rsidRPr="00F35EF4">
              <w:rPr>
                <w:rFonts w:ascii="Cambria Math" w:eastAsia="Calibri" w:hAnsi="Cambria Math" w:cs="Cambria Math"/>
                <w:color w:val="000000"/>
                <w:sz w:val="16"/>
                <w:szCs w:val="16"/>
                <w:lang w:val="hy-AM"/>
              </w:rPr>
              <w:t>․</w:t>
            </w:r>
            <w:r w:rsidRPr="00F35EF4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 xml:space="preserve"> Օրենսդրական փոփոխությունների փաթեթը ներկայացնել Ազգային ժողովի ընդունմանը</w:t>
            </w:r>
          </w:p>
        </w:tc>
        <w:tc>
          <w:tcPr>
            <w:tcW w:w="1080" w:type="dxa"/>
            <w:shd w:val="clear" w:color="auto" w:fill="FFFFFF" w:themeFill="background1"/>
          </w:tcPr>
          <w:p w14:paraId="13EE0BFD" w14:textId="77777777" w:rsidR="00F35EF4" w:rsidRPr="00ED2345" w:rsidRDefault="00F35EF4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4A7B1C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ՀՀ </w:t>
            </w:r>
            <w:proofErr w:type="spellStart"/>
            <w:r w:rsidRPr="004A7B1C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արդարադատության</w:t>
            </w:r>
            <w:proofErr w:type="spellEnd"/>
            <w:r w:rsidRPr="004A7B1C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A7B1C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նախարարություն</w:t>
            </w:r>
            <w:proofErr w:type="spellEnd"/>
          </w:p>
        </w:tc>
        <w:tc>
          <w:tcPr>
            <w:tcW w:w="900" w:type="dxa"/>
            <w:shd w:val="clear" w:color="auto" w:fill="FFFFFF" w:themeFill="background1"/>
          </w:tcPr>
          <w:p w14:paraId="2E4E95CB" w14:textId="77777777" w:rsidR="00F35EF4" w:rsidRPr="00ED2345" w:rsidRDefault="00F35EF4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4A7B1C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ՀՀ </w:t>
            </w:r>
            <w:proofErr w:type="spellStart"/>
            <w:r w:rsidRPr="004A7B1C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բարձրագույն</w:t>
            </w:r>
            <w:proofErr w:type="spellEnd"/>
            <w:r w:rsidRPr="004A7B1C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A7B1C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դատական</w:t>
            </w:r>
            <w:proofErr w:type="spellEnd"/>
            <w:r w:rsidRPr="004A7B1C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A7B1C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խորհուրդ</w:t>
            </w:r>
            <w:proofErr w:type="spellEnd"/>
            <w:r w:rsidRPr="004A7B1C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4A7B1C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համաձայնությամբ</w:t>
            </w:r>
            <w:proofErr w:type="spellEnd"/>
            <w:r w:rsidRPr="004A7B1C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900" w:type="dxa"/>
            <w:shd w:val="clear" w:color="auto" w:fill="FFFFFF" w:themeFill="background1"/>
          </w:tcPr>
          <w:p w14:paraId="17D55F05" w14:textId="77777777" w:rsidR="00F35EF4" w:rsidRPr="00ED2345" w:rsidRDefault="00F35EF4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proofErr w:type="spellStart"/>
            <w:r w:rsidRPr="002A748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Լրացուցիչ</w:t>
            </w:r>
            <w:proofErr w:type="spellEnd"/>
            <w:r w:rsidRPr="002A748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748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ֆինանսավորում</w:t>
            </w:r>
            <w:proofErr w:type="spellEnd"/>
            <w:r w:rsidRPr="002A748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748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չի</w:t>
            </w:r>
            <w:proofErr w:type="spellEnd"/>
            <w:r w:rsidRPr="002A748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748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պահանջվում</w:t>
            </w:r>
            <w:proofErr w:type="spellEnd"/>
          </w:p>
        </w:tc>
      </w:tr>
    </w:tbl>
    <w:tbl>
      <w:tblPr>
        <w:tblStyle w:val="TableGrid"/>
        <w:tblW w:w="1517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034"/>
        <w:gridCol w:w="1530"/>
        <w:gridCol w:w="1349"/>
        <w:gridCol w:w="102"/>
        <w:gridCol w:w="1069"/>
        <w:gridCol w:w="990"/>
        <w:gridCol w:w="90"/>
        <w:gridCol w:w="1260"/>
        <w:gridCol w:w="45"/>
        <w:gridCol w:w="1575"/>
        <w:gridCol w:w="2250"/>
        <w:gridCol w:w="1080"/>
        <w:gridCol w:w="900"/>
        <w:gridCol w:w="900"/>
      </w:tblGrid>
      <w:tr w:rsidR="00AF0022" w:rsidRPr="004D044B" w14:paraId="1EEE8370" w14:textId="77777777" w:rsidTr="00DE2DB2">
        <w:trPr>
          <w:trHeight w:val="980"/>
        </w:trPr>
        <w:tc>
          <w:tcPr>
            <w:tcW w:w="2034" w:type="dxa"/>
            <w:vMerge w:val="restart"/>
            <w:shd w:val="clear" w:color="auto" w:fill="auto"/>
          </w:tcPr>
          <w:p w14:paraId="0F410FB2" w14:textId="77777777" w:rsidR="00535216" w:rsidRPr="004D044B" w:rsidRDefault="00535216" w:rsidP="00535216">
            <w:pPr>
              <w:jc w:val="both"/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Գործողություն 3</w:t>
            </w:r>
            <w:r w:rsidRPr="004D044B">
              <w:rPr>
                <w:rFonts w:ascii="GHEA Grapalat" w:hAnsi="GHEA Grapalat" w:cs="Cambria Math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9</w:t>
            </w:r>
            <w:r w:rsidRPr="004D044B">
              <w:rPr>
                <w:rFonts w:ascii="GHEA Grapalat" w:hAnsi="GHEA Grapalat" w:cs="Cambria Math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 xml:space="preserve"> </w:t>
            </w:r>
          </w:p>
          <w:p w14:paraId="4E03C80D" w14:textId="77777777" w:rsidR="00954C57" w:rsidRPr="00187816" w:rsidRDefault="00535216" w:rsidP="0053521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Կատարելագործել պատժից պայմանական վաղաժամկետ ազատելու կամ պատժի չկրած մասն ավելի մեղմ պատժատեսակով փոխարինելու համակարգը</w:t>
            </w:r>
            <w:r w:rsidR="00954C5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, որով կնախատեսվի</w:t>
            </w:r>
            <w:r w:rsidR="00954C57" w:rsidRPr="0018781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hy-AM"/>
              </w:rPr>
              <w:t>․</w:t>
            </w:r>
          </w:p>
          <w:p w14:paraId="021E70E5" w14:textId="77777777" w:rsidR="00954C57" w:rsidRPr="00187816" w:rsidRDefault="00954C57" w:rsidP="00954C5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187816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1.Մշակել օրենսդրական փոփոխությունների փաթեթ՝ </w:t>
            </w:r>
          </w:p>
          <w:p w14:paraId="64DDB052" w14:textId="77777777" w:rsidR="00954C57" w:rsidRPr="00187816" w:rsidRDefault="00954C57" w:rsidP="00954C5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187816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1. Նախատեսելով պատիժը կրելուց պայմանական վաղաժամկետ ազատելու կամ պատժի չկրած մասն ավելի մեղմ պատժատեսակով փոխարինելու հարցը յուրաքանչյուր դեպքում, ներառյալ՝ երկու բացասական </w:t>
            </w:r>
            <w:r w:rsidRPr="00187816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զեկույցների պայմաններում, դատարանի կողմից քննարկելու պահանջ</w:t>
            </w:r>
          </w:p>
          <w:p w14:paraId="27C21D4C" w14:textId="77777777" w:rsidR="00954C57" w:rsidRPr="00187816" w:rsidRDefault="00954C57" w:rsidP="00954C5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187816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2. Բացառել պատժից պայմանական վաղաժամկետ ազատելու կամ պատժի չկրած մասն ավելի մեղմ պատժատեսակով փոխարինելու հարցի քննարկման և վերանայման համար տարբերակված նախապայմանների և չափանիշների սահմանումը.</w:t>
            </w:r>
          </w:p>
          <w:p w14:paraId="5CEABF7B" w14:textId="77777777" w:rsidR="00954C57" w:rsidRPr="00187816" w:rsidRDefault="00954C57" w:rsidP="00954C5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187816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3. Սահմանել դատարանի կողմից դատապարտյալի՝ պատիժը կրելուց պայմանական վաղաժամկետ ազատելու կամ պատժի չկրած մասն ավելի մեղմ պատժատեսակով փոխարինելու վերաբերյալ հարցի քննարկման և մերժման դեպքում նոր քննարկման համար հավասար ժամկետներ.</w:t>
            </w:r>
          </w:p>
          <w:p w14:paraId="34C0A77A" w14:textId="77777777" w:rsidR="00954C57" w:rsidRPr="00187816" w:rsidRDefault="00954C57" w:rsidP="00954C5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187816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4. Քրեակատարողական ծառայության կողմից պատիժը կրելուց պայմանական վաղաժամկետ ազատվելու վերաբերյալ զեկույցի կազմման բալային համակարգում բացառել Քրեակատարողական հիմնարկներում </w:t>
            </w:r>
            <w:r w:rsidRPr="00187816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անհրաժեշտ պայմաների կամ հնարավորությունների բացակայությունը (օրինակ՝ աշխատանք, վերասոցիալականացման ծրագրեր և այլն) ի վնաս ազատությունից զրկված անձի կիրառումը.</w:t>
            </w:r>
          </w:p>
          <w:p w14:paraId="5DE5CC55" w14:textId="77777777" w:rsidR="00535216" w:rsidRPr="00954C57" w:rsidRDefault="00954C57" w:rsidP="00954C57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hy-AM"/>
              </w:rPr>
            </w:pPr>
            <w:r w:rsidRPr="00187816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5. Քրեակատարողական ծառայության կողմից պատիժը կրելուց պայմանական վաղաժամկետ ազատվելու վերաբերյալ զեկույցի կազմման բալային համակարգում բացառել տարիքի հիմքով անհիմն տարբերակված մոտեցումը</w:t>
            </w:r>
          </w:p>
        </w:tc>
        <w:tc>
          <w:tcPr>
            <w:tcW w:w="1530" w:type="dxa"/>
            <w:vMerge w:val="restart"/>
            <w:shd w:val="clear" w:color="auto" w:fill="auto"/>
          </w:tcPr>
          <w:p w14:paraId="53DCD0FD" w14:textId="77777777" w:rsidR="00535216" w:rsidRPr="004D044B" w:rsidRDefault="00535216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Ելակետային տվյալներ</w:t>
            </w:r>
          </w:p>
        </w:tc>
        <w:tc>
          <w:tcPr>
            <w:tcW w:w="6480" w:type="dxa"/>
            <w:gridSpan w:val="8"/>
            <w:shd w:val="clear" w:color="auto" w:fill="auto"/>
          </w:tcPr>
          <w:p w14:paraId="594A5A44" w14:textId="77777777" w:rsidR="00535216" w:rsidRPr="004D044B" w:rsidRDefault="00535216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Կատարողականի թիրախներ</w:t>
            </w:r>
          </w:p>
        </w:tc>
        <w:tc>
          <w:tcPr>
            <w:tcW w:w="2250" w:type="dxa"/>
            <w:shd w:val="clear" w:color="auto" w:fill="auto"/>
          </w:tcPr>
          <w:p w14:paraId="1475D32C" w14:textId="77777777" w:rsidR="00535216" w:rsidRPr="004D044B" w:rsidRDefault="00535216" w:rsidP="00881C45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Արդյունքային քանակական և որակական ցուցանիշներ</w:t>
            </w:r>
          </w:p>
        </w:tc>
        <w:tc>
          <w:tcPr>
            <w:tcW w:w="1080" w:type="dxa"/>
            <w:shd w:val="clear" w:color="auto" w:fill="auto"/>
          </w:tcPr>
          <w:p w14:paraId="07330B1E" w14:textId="77777777" w:rsidR="00535216" w:rsidRPr="004D044B" w:rsidRDefault="00535216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Պատասխանատու </w:t>
            </w:r>
            <w:r w:rsidR="006636EF" w:rsidRPr="006636EF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մարմին</w:t>
            </w:r>
            <w:r w:rsidR="0034233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ներ</w:t>
            </w:r>
          </w:p>
        </w:tc>
        <w:tc>
          <w:tcPr>
            <w:tcW w:w="900" w:type="dxa"/>
            <w:shd w:val="clear" w:color="auto" w:fill="auto"/>
          </w:tcPr>
          <w:p w14:paraId="4C3E1FFE" w14:textId="77777777" w:rsidR="00535216" w:rsidRPr="004D044B" w:rsidRDefault="00535216" w:rsidP="00DB2722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Համակատարող</w:t>
            </w:r>
            <w:proofErr w:type="spellEnd"/>
            <w:r w:rsidR="006636EF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14:paraId="065E1F8E" w14:textId="77777777" w:rsidR="00535216" w:rsidRDefault="00535216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Ֆինանսավորում</w:t>
            </w:r>
          </w:p>
          <w:p w14:paraId="63ED3A9D" w14:textId="77777777" w:rsidR="00A42279" w:rsidRPr="004D044B" w:rsidRDefault="00A42279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/հազ.դրամ/</w:t>
            </w:r>
          </w:p>
        </w:tc>
      </w:tr>
      <w:tr w:rsidR="00265986" w:rsidRPr="004D044B" w14:paraId="6E156229" w14:textId="77777777" w:rsidTr="00667FFC">
        <w:trPr>
          <w:trHeight w:val="328"/>
        </w:trPr>
        <w:tc>
          <w:tcPr>
            <w:tcW w:w="2034" w:type="dxa"/>
            <w:vMerge/>
            <w:shd w:val="clear" w:color="auto" w:fill="auto"/>
          </w:tcPr>
          <w:p w14:paraId="3F351077" w14:textId="77777777" w:rsidR="00265986" w:rsidRPr="004D044B" w:rsidRDefault="00265986" w:rsidP="0053521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71C58895" w14:textId="77777777" w:rsidR="00265986" w:rsidRPr="004D044B" w:rsidRDefault="00265986" w:rsidP="0053521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349" w:type="dxa"/>
            <w:shd w:val="clear" w:color="auto" w:fill="auto"/>
          </w:tcPr>
          <w:p w14:paraId="4215B6C9" w14:textId="77777777" w:rsidR="00265986" w:rsidRPr="004D044B" w:rsidRDefault="00265986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2023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251" w:type="dxa"/>
            <w:gridSpan w:val="4"/>
            <w:shd w:val="clear" w:color="auto" w:fill="auto"/>
          </w:tcPr>
          <w:p w14:paraId="56122432" w14:textId="77777777" w:rsidR="00265986" w:rsidRPr="004D044B" w:rsidRDefault="00265986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2024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880" w:type="dxa"/>
            <w:gridSpan w:val="3"/>
            <w:shd w:val="clear" w:color="auto" w:fill="auto"/>
          </w:tcPr>
          <w:p w14:paraId="11037094" w14:textId="77777777" w:rsidR="00265986" w:rsidRPr="004D044B" w:rsidRDefault="00265986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2025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250" w:type="dxa"/>
            <w:vMerge w:val="restart"/>
            <w:shd w:val="clear" w:color="auto" w:fill="auto"/>
          </w:tcPr>
          <w:p w14:paraId="4C028C25" w14:textId="77777777" w:rsidR="00265986" w:rsidRDefault="00265986" w:rsidP="0053521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546474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3.9.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Մշակված օրենսդրական փոփոխությունների նախագծով բարելավված է պատժից պայմանական վաղաժամկետ ազատելու կամ պատժի չկրած մասն ավելի մեղմ պատժատեսակով փոխարինելու համակարգը։</w:t>
            </w:r>
          </w:p>
          <w:p w14:paraId="18C751FE" w14:textId="77777777" w:rsidR="00265986" w:rsidRPr="004D044B" w:rsidRDefault="00265986" w:rsidP="0053521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31A13BFD" w14:textId="77777777" w:rsidR="00265986" w:rsidRPr="004D044B" w:rsidRDefault="00265986" w:rsidP="0053521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546474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3.9.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546474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Օրենսդրական փոփոխությունների նախագիծը ներառում է թվարկված բոլոր կարգավորումները։ </w:t>
            </w:r>
          </w:p>
        </w:tc>
        <w:tc>
          <w:tcPr>
            <w:tcW w:w="1080" w:type="dxa"/>
            <w:vMerge w:val="restart"/>
            <w:shd w:val="clear" w:color="auto" w:fill="auto"/>
          </w:tcPr>
          <w:p w14:paraId="11873407" w14:textId="77777777" w:rsidR="00265986" w:rsidRPr="004D044B" w:rsidRDefault="00265986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արդարադատության նախարարություն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0AE39F3A" w14:textId="77777777" w:rsidR="00265986" w:rsidRPr="004D044B" w:rsidRDefault="00265986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14:paraId="59602DC4" w14:textId="77777777" w:rsidR="00265986" w:rsidRDefault="00265986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953376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Լրացուցիչ ֆինանսավորում չի պահանջվում</w:t>
            </w:r>
          </w:p>
          <w:p w14:paraId="59C88CCC" w14:textId="77777777" w:rsidR="00265986" w:rsidRDefault="00265986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7DCE4AB8" w14:textId="77777777" w:rsidR="00265986" w:rsidRPr="004D044B" w:rsidRDefault="00265986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265986" w:rsidRPr="004D044B" w14:paraId="000B5F23" w14:textId="77777777" w:rsidTr="00667FFC">
        <w:trPr>
          <w:trHeight w:val="340"/>
        </w:trPr>
        <w:tc>
          <w:tcPr>
            <w:tcW w:w="2034" w:type="dxa"/>
            <w:vMerge/>
            <w:shd w:val="clear" w:color="auto" w:fill="F2F2F2" w:themeFill="background1" w:themeFillShade="F2"/>
          </w:tcPr>
          <w:p w14:paraId="4563BFB2" w14:textId="77777777" w:rsidR="00265986" w:rsidRPr="004D044B" w:rsidRDefault="00265986" w:rsidP="0053521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 w:val="restart"/>
            <w:shd w:val="clear" w:color="auto" w:fill="auto"/>
          </w:tcPr>
          <w:p w14:paraId="1EBDF2CC" w14:textId="77777777" w:rsidR="00265986" w:rsidRPr="004D044B" w:rsidRDefault="00265986" w:rsidP="0053521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Օրենսդրական և իրավական կարգավորումներն առկա են, սակայն դրանց իրականացման մեխանիզմներն ու ընթացակարգերը ենթակա են կատարելագործման</w:t>
            </w:r>
          </w:p>
        </w:tc>
        <w:tc>
          <w:tcPr>
            <w:tcW w:w="1349" w:type="dxa"/>
            <w:shd w:val="clear" w:color="auto" w:fill="auto"/>
          </w:tcPr>
          <w:p w14:paraId="78183B7F" w14:textId="77777777" w:rsidR="00265986" w:rsidRPr="004D044B" w:rsidRDefault="00265986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  <w:p w14:paraId="54AF6A9A" w14:textId="77777777" w:rsidR="00265986" w:rsidRPr="004D044B" w:rsidRDefault="00265986" w:rsidP="00535216">
            <w:pPr>
              <w:tabs>
                <w:tab w:val="left" w:pos="875"/>
              </w:tabs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71" w:type="dxa"/>
            <w:gridSpan w:val="2"/>
            <w:shd w:val="clear" w:color="auto" w:fill="auto"/>
          </w:tcPr>
          <w:p w14:paraId="68996C56" w14:textId="77777777" w:rsidR="00265986" w:rsidRPr="004D044B" w:rsidRDefault="00265986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60DE09A4" w14:textId="77777777" w:rsidR="00265986" w:rsidRPr="004D044B" w:rsidRDefault="00265986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260" w:type="dxa"/>
            <w:shd w:val="clear" w:color="auto" w:fill="auto"/>
          </w:tcPr>
          <w:p w14:paraId="4124AFB8" w14:textId="77777777" w:rsidR="00265986" w:rsidRPr="004D044B" w:rsidRDefault="00265986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620" w:type="dxa"/>
            <w:gridSpan w:val="2"/>
            <w:shd w:val="clear" w:color="auto" w:fill="auto"/>
          </w:tcPr>
          <w:p w14:paraId="37760933" w14:textId="77777777" w:rsidR="00265986" w:rsidRPr="004D044B" w:rsidRDefault="00265986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2250" w:type="dxa"/>
            <w:vMerge/>
            <w:shd w:val="clear" w:color="auto" w:fill="F2F2F2" w:themeFill="background1" w:themeFillShade="F2"/>
          </w:tcPr>
          <w:p w14:paraId="464BBDD2" w14:textId="77777777" w:rsidR="00265986" w:rsidRPr="004D044B" w:rsidRDefault="00265986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F2F2F2" w:themeFill="background1" w:themeFillShade="F2"/>
          </w:tcPr>
          <w:p w14:paraId="62BE0863" w14:textId="77777777" w:rsidR="00265986" w:rsidRPr="004D044B" w:rsidRDefault="00265986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2F54BBC5" w14:textId="77777777" w:rsidR="00265986" w:rsidRPr="004D044B" w:rsidRDefault="00265986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60B44D6E" w14:textId="77777777" w:rsidR="00265986" w:rsidRPr="004D044B" w:rsidRDefault="00265986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265986" w:rsidRPr="003F76E2" w14:paraId="6486233B" w14:textId="77777777" w:rsidTr="00667FFC">
        <w:trPr>
          <w:trHeight w:val="558"/>
        </w:trPr>
        <w:tc>
          <w:tcPr>
            <w:tcW w:w="2034" w:type="dxa"/>
            <w:vMerge/>
            <w:shd w:val="clear" w:color="auto" w:fill="F2F2F2" w:themeFill="background1" w:themeFillShade="F2"/>
          </w:tcPr>
          <w:p w14:paraId="4F4D83F3" w14:textId="77777777" w:rsidR="00265986" w:rsidRPr="004D044B" w:rsidRDefault="00265986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6BCBF0FF" w14:textId="77777777" w:rsidR="00265986" w:rsidRPr="004D044B" w:rsidRDefault="00265986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349" w:type="dxa"/>
            <w:shd w:val="clear" w:color="auto" w:fill="auto"/>
          </w:tcPr>
          <w:p w14:paraId="09E94773" w14:textId="77777777" w:rsidR="00265986" w:rsidRPr="004D044B" w:rsidRDefault="00265986" w:rsidP="00546474">
            <w:pPr>
              <w:tabs>
                <w:tab w:val="left" w:pos="875"/>
              </w:tabs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171" w:type="dxa"/>
            <w:gridSpan w:val="2"/>
            <w:shd w:val="clear" w:color="auto" w:fill="auto"/>
          </w:tcPr>
          <w:p w14:paraId="5566ADF7" w14:textId="77777777" w:rsidR="00265986" w:rsidRDefault="00265986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ՀՀ քրեական և քրեական դատավարության և քրեակատարողական օրենսգրքերում և այլ հարակից օրենքներում և այլ ենթաօրեսդրական ակտերում և կարգերում մշակել 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օրենսդրական փոփոխությունների փաթեթ։</w:t>
            </w:r>
          </w:p>
          <w:p w14:paraId="5F2CB67E" w14:textId="77777777" w:rsidR="00265986" w:rsidRDefault="00265986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5161F0D7" w14:textId="77777777" w:rsidR="00265986" w:rsidRPr="004D044B" w:rsidRDefault="00265986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3561459E" w14:textId="77777777" w:rsidR="00265986" w:rsidRPr="004D044B" w:rsidRDefault="00265986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Օրենսդրական փոփոխությունների փաթեթը ներկայացվել է Ազգային ժողովի ընդունմանը </w:t>
            </w:r>
          </w:p>
        </w:tc>
        <w:tc>
          <w:tcPr>
            <w:tcW w:w="1260" w:type="dxa"/>
            <w:shd w:val="clear" w:color="auto" w:fill="auto"/>
          </w:tcPr>
          <w:p w14:paraId="6FB88C3F" w14:textId="77777777" w:rsidR="00265986" w:rsidRPr="004D044B" w:rsidRDefault="00265986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14:paraId="15E94287" w14:textId="77777777" w:rsidR="00265986" w:rsidRPr="004D044B" w:rsidRDefault="00265986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2250" w:type="dxa"/>
            <w:vMerge/>
            <w:shd w:val="clear" w:color="auto" w:fill="auto"/>
          </w:tcPr>
          <w:p w14:paraId="30A9EF6A" w14:textId="77777777" w:rsidR="00265986" w:rsidRPr="004D044B" w:rsidRDefault="00265986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F2F2F2" w:themeFill="background1" w:themeFillShade="F2"/>
          </w:tcPr>
          <w:p w14:paraId="02527C18" w14:textId="77777777" w:rsidR="00265986" w:rsidRPr="004D044B" w:rsidRDefault="00265986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316F5C3E" w14:textId="77777777" w:rsidR="00265986" w:rsidRPr="004D044B" w:rsidRDefault="00265986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183280DB" w14:textId="77777777" w:rsidR="00265986" w:rsidRPr="004D044B" w:rsidRDefault="00265986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CC0CA1" w:rsidRPr="004D044B" w14:paraId="5ED66E0B" w14:textId="77777777" w:rsidTr="00667FFC">
        <w:trPr>
          <w:trHeight w:val="629"/>
        </w:trPr>
        <w:tc>
          <w:tcPr>
            <w:tcW w:w="2034" w:type="dxa"/>
            <w:vMerge w:val="restart"/>
            <w:shd w:val="clear" w:color="auto" w:fill="auto"/>
          </w:tcPr>
          <w:p w14:paraId="090267D4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lastRenderedPageBreak/>
              <w:t>Գործողություն 3</w:t>
            </w:r>
            <w:r w:rsidRPr="004D044B">
              <w:rPr>
                <w:rFonts w:ascii="GHEA Grapalat" w:hAnsi="GHEA Grapalat" w:cs="Cambria Math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1</w:t>
            </w: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</w:rPr>
              <w:t>0</w:t>
            </w:r>
            <w:r w:rsidRPr="004D044B">
              <w:rPr>
                <w:rFonts w:ascii="GHEA Grapalat" w:hAnsi="GHEA Grapalat" w:cs="Cambria Math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</w:p>
          <w:p w14:paraId="3C55D7E1" w14:textId="77777777" w:rsidR="00546474" w:rsidRPr="004D044B" w:rsidRDefault="00F83316" w:rsidP="00546474">
            <w:pPr>
              <w:numPr>
                <w:ilvl w:val="0"/>
                <w:numId w:val="18"/>
              </w:num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Ի կատարումն Դատական օրենսգրքի 11-րդ հոդվածի 10-րդ կետի</w:t>
            </w:r>
            <w:r w:rsidR="00E23DA1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՝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ն</w:t>
            </w:r>
            <w:r w:rsidR="00546474"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երդնել դատական իշխանության պաշտոնական կայքում հրապարակվող դատական ակտերում անձնական տվյալների ապանձնավորման ծրագիր և վերահսկողություն սահմանել իրագործման նկատմամբ</w:t>
            </w:r>
          </w:p>
        </w:tc>
        <w:tc>
          <w:tcPr>
            <w:tcW w:w="1530" w:type="dxa"/>
            <w:vMerge w:val="restart"/>
            <w:shd w:val="clear" w:color="auto" w:fill="auto"/>
          </w:tcPr>
          <w:p w14:paraId="44479E7E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Ելակետային տվյալներ</w:t>
            </w:r>
          </w:p>
        </w:tc>
        <w:tc>
          <w:tcPr>
            <w:tcW w:w="6480" w:type="dxa"/>
            <w:gridSpan w:val="8"/>
            <w:shd w:val="clear" w:color="auto" w:fill="auto"/>
          </w:tcPr>
          <w:p w14:paraId="0A9813C1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Կատարողականի թիրախներ</w:t>
            </w:r>
          </w:p>
        </w:tc>
        <w:tc>
          <w:tcPr>
            <w:tcW w:w="2250" w:type="dxa"/>
            <w:shd w:val="clear" w:color="auto" w:fill="auto"/>
          </w:tcPr>
          <w:p w14:paraId="073A8DA3" w14:textId="77777777" w:rsidR="00546474" w:rsidRPr="004D044B" w:rsidRDefault="00546474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Արդյունքային քանակական և որակական ցուցանիշներ</w:t>
            </w:r>
          </w:p>
        </w:tc>
        <w:tc>
          <w:tcPr>
            <w:tcW w:w="1080" w:type="dxa"/>
            <w:shd w:val="clear" w:color="auto" w:fill="auto"/>
          </w:tcPr>
          <w:p w14:paraId="6C58545E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Պատասխանատու </w:t>
            </w:r>
            <w:r w:rsidR="00106F82" w:rsidRPr="00106F82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մարմին</w:t>
            </w:r>
            <w:r w:rsidR="0034233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ներ</w:t>
            </w:r>
          </w:p>
        </w:tc>
        <w:tc>
          <w:tcPr>
            <w:tcW w:w="900" w:type="dxa"/>
            <w:shd w:val="clear" w:color="auto" w:fill="auto"/>
          </w:tcPr>
          <w:p w14:paraId="13A99628" w14:textId="77777777" w:rsidR="00546474" w:rsidRPr="004D044B" w:rsidRDefault="00546474" w:rsidP="002B3FE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Համակատարող</w:t>
            </w:r>
            <w:proofErr w:type="spellEnd"/>
            <w:r w:rsidR="00106F82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14:paraId="6BF247AF" w14:textId="77777777" w:rsidR="00546474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Ֆինանսավորում</w:t>
            </w:r>
          </w:p>
          <w:p w14:paraId="48B4E588" w14:textId="77777777" w:rsidR="00A42279" w:rsidRPr="004D044B" w:rsidRDefault="00A42279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/հազ.դրամ/</w:t>
            </w:r>
          </w:p>
        </w:tc>
      </w:tr>
      <w:tr w:rsidR="00B03932" w:rsidRPr="005B32E5" w14:paraId="36394732" w14:textId="77777777" w:rsidTr="00667FFC">
        <w:trPr>
          <w:trHeight w:val="58"/>
        </w:trPr>
        <w:tc>
          <w:tcPr>
            <w:tcW w:w="2034" w:type="dxa"/>
            <w:vMerge/>
            <w:shd w:val="clear" w:color="auto" w:fill="auto"/>
          </w:tcPr>
          <w:p w14:paraId="63487B74" w14:textId="77777777" w:rsidR="00B03932" w:rsidRPr="004D044B" w:rsidRDefault="00B03932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6EB4FAB6" w14:textId="77777777" w:rsidR="00B03932" w:rsidRPr="004D044B" w:rsidRDefault="00B03932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451" w:type="dxa"/>
            <w:gridSpan w:val="2"/>
            <w:shd w:val="clear" w:color="auto" w:fill="auto"/>
          </w:tcPr>
          <w:p w14:paraId="300315B3" w14:textId="77777777" w:rsidR="00B03932" w:rsidRPr="004D044B" w:rsidRDefault="00B03932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2023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059" w:type="dxa"/>
            <w:gridSpan w:val="2"/>
            <w:shd w:val="clear" w:color="auto" w:fill="auto"/>
          </w:tcPr>
          <w:p w14:paraId="016437FE" w14:textId="77777777" w:rsidR="00B03932" w:rsidRPr="004D044B" w:rsidRDefault="00B03932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2024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970" w:type="dxa"/>
            <w:gridSpan w:val="4"/>
            <w:shd w:val="clear" w:color="auto" w:fill="auto"/>
          </w:tcPr>
          <w:p w14:paraId="7CC4B514" w14:textId="77777777" w:rsidR="00B03932" w:rsidRPr="004D044B" w:rsidRDefault="00B03932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B03932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2025թ.</w:t>
            </w:r>
          </w:p>
        </w:tc>
        <w:tc>
          <w:tcPr>
            <w:tcW w:w="2250" w:type="dxa"/>
            <w:vMerge w:val="restart"/>
            <w:shd w:val="clear" w:color="auto" w:fill="auto"/>
          </w:tcPr>
          <w:p w14:paraId="2163CE1C" w14:textId="77777777" w:rsidR="00B03932" w:rsidRPr="004D044B" w:rsidRDefault="00B03932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3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546474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10.</w:t>
            </w:r>
            <w:r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1</w:t>
            </w:r>
            <w:r w:rsidRPr="00546474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Ապանձնավորման ծրագրի տեխնիկական բնութագիրը մշակված է</w:t>
            </w:r>
            <w:r w:rsidRPr="00546474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, և ծ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րագիրը ներդրված է </w:t>
            </w:r>
            <w:r w:rsidRPr="00546474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ու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համահունչ անձնական տվյալների պաշտպանության միջազգային փաստաթղթերով ամրագրված իրավակարգավորումներին, մասնավորապես, հաշվի առնելով Եվրոպայի խորհրդի չափանիշները։</w:t>
            </w:r>
          </w:p>
        </w:tc>
        <w:tc>
          <w:tcPr>
            <w:tcW w:w="1080" w:type="dxa"/>
            <w:vMerge w:val="restart"/>
            <w:shd w:val="clear" w:color="auto" w:fill="auto"/>
          </w:tcPr>
          <w:p w14:paraId="0CE6C158" w14:textId="77777777" w:rsidR="00B03932" w:rsidRPr="004D044B" w:rsidRDefault="00B03932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բարձրագույն դատական խորհուրդ (համաձայնությամբ)</w:t>
            </w:r>
          </w:p>
          <w:p w14:paraId="0B941727" w14:textId="77777777" w:rsidR="00B03932" w:rsidRPr="004D044B" w:rsidRDefault="00B03932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14:paraId="4B48DFE6" w14:textId="77777777" w:rsidR="00B03932" w:rsidRPr="004D044B" w:rsidRDefault="00B03932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արդարադատության նախարարություն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45C26541" w14:textId="77777777" w:rsidR="00B03932" w:rsidRDefault="00B03932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697B5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Լրացուցիչ ֆինանսավորում չի պահանջվում</w:t>
            </w:r>
          </w:p>
          <w:p w14:paraId="4DB33B44" w14:textId="77777777" w:rsidR="00B03932" w:rsidRDefault="00B03932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6FF57292" w14:textId="77777777" w:rsidR="00B03932" w:rsidRPr="004D044B" w:rsidRDefault="00B03932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</w:p>
        </w:tc>
      </w:tr>
      <w:tr w:rsidR="00AB2FB3" w:rsidRPr="004D044B" w14:paraId="74E1915B" w14:textId="77777777" w:rsidTr="00667FFC">
        <w:trPr>
          <w:trHeight w:val="107"/>
        </w:trPr>
        <w:tc>
          <w:tcPr>
            <w:tcW w:w="2034" w:type="dxa"/>
            <w:vMerge/>
            <w:shd w:val="clear" w:color="auto" w:fill="F2F2F2" w:themeFill="background1" w:themeFillShade="F2"/>
          </w:tcPr>
          <w:p w14:paraId="4E6D2241" w14:textId="77777777" w:rsidR="00AB2FB3" w:rsidRPr="004D044B" w:rsidRDefault="00AB2FB3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 w:val="restart"/>
            <w:shd w:val="clear" w:color="auto" w:fill="auto"/>
          </w:tcPr>
          <w:p w14:paraId="4BC7F054" w14:textId="77777777" w:rsidR="00AB2FB3" w:rsidRPr="004D044B" w:rsidRDefault="00AB2FB3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Գործող www. datalex.am ծրագրում հրապարակվող դատական ակտերում անձնական տվյալներն ապանձնավորված չեն </w:t>
            </w:r>
          </w:p>
        </w:tc>
        <w:tc>
          <w:tcPr>
            <w:tcW w:w="1451" w:type="dxa"/>
            <w:gridSpan w:val="2"/>
            <w:shd w:val="clear" w:color="auto" w:fill="auto"/>
          </w:tcPr>
          <w:p w14:paraId="505BA2C0" w14:textId="77777777" w:rsidR="00AB2FB3" w:rsidRPr="004D044B" w:rsidRDefault="00AB2FB3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  <w:p w14:paraId="667F9097" w14:textId="77777777" w:rsidR="00AB2FB3" w:rsidRPr="004D044B" w:rsidRDefault="00AB2FB3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069" w:type="dxa"/>
            <w:shd w:val="clear" w:color="auto" w:fill="auto"/>
          </w:tcPr>
          <w:p w14:paraId="46DADFD3" w14:textId="77777777" w:rsidR="00AB2FB3" w:rsidRPr="004D044B" w:rsidRDefault="00AB2FB3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990" w:type="dxa"/>
            <w:shd w:val="clear" w:color="auto" w:fill="auto"/>
          </w:tcPr>
          <w:p w14:paraId="55C97BDD" w14:textId="77777777" w:rsidR="00AB2FB3" w:rsidRPr="004D044B" w:rsidRDefault="00AB2FB3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395" w:type="dxa"/>
            <w:gridSpan w:val="3"/>
            <w:shd w:val="clear" w:color="auto" w:fill="auto"/>
          </w:tcPr>
          <w:p w14:paraId="2DA1C1CD" w14:textId="77777777" w:rsidR="00AB2FB3" w:rsidRPr="004D044B" w:rsidRDefault="00AB2FB3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575" w:type="dxa"/>
            <w:shd w:val="clear" w:color="auto" w:fill="auto"/>
          </w:tcPr>
          <w:p w14:paraId="31949A42" w14:textId="77777777" w:rsidR="00AB2FB3" w:rsidRPr="004D044B" w:rsidRDefault="00AB2FB3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2250" w:type="dxa"/>
            <w:vMerge/>
            <w:shd w:val="clear" w:color="auto" w:fill="F2F2F2" w:themeFill="background1" w:themeFillShade="F2"/>
          </w:tcPr>
          <w:p w14:paraId="2CEEA614" w14:textId="77777777" w:rsidR="00AB2FB3" w:rsidRPr="004D044B" w:rsidRDefault="00AB2FB3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F2F2F2" w:themeFill="background1" w:themeFillShade="F2"/>
          </w:tcPr>
          <w:p w14:paraId="5A660769" w14:textId="77777777" w:rsidR="00AB2FB3" w:rsidRPr="004D044B" w:rsidRDefault="00AB2FB3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17371F30" w14:textId="77777777" w:rsidR="00AB2FB3" w:rsidRPr="004D044B" w:rsidRDefault="00AB2FB3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38B43853" w14:textId="77777777" w:rsidR="00AB2FB3" w:rsidRPr="004D044B" w:rsidRDefault="00AB2FB3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AB2FB3" w:rsidRPr="003F76E2" w14:paraId="0AA7B0BB" w14:textId="77777777" w:rsidTr="006E0933">
        <w:trPr>
          <w:trHeight w:val="1061"/>
        </w:trPr>
        <w:tc>
          <w:tcPr>
            <w:tcW w:w="2034" w:type="dxa"/>
            <w:vMerge/>
            <w:shd w:val="clear" w:color="auto" w:fill="F2F2F2" w:themeFill="background1" w:themeFillShade="F2"/>
          </w:tcPr>
          <w:p w14:paraId="0C923BA9" w14:textId="77777777" w:rsidR="00AB2FB3" w:rsidRPr="004D044B" w:rsidRDefault="00AB2FB3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61076F93" w14:textId="77777777" w:rsidR="00AB2FB3" w:rsidRPr="004D044B" w:rsidRDefault="00AB2FB3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451" w:type="dxa"/>
            <w:gridSpan w:val="2"/>
            <w:shd w:val="clear" w:color="auto" w:fill="auto"/>
          </w:tcPr>
          <w:p w14:paraId="7550488B" w14:textId="77777777" w:rsidR="00AB2FB3" w:rsidRPr="004D044B" w:rsidRDefault="00AB2FB3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69" w:type="dxa"/>
            <w:shd w:val="clear" w:color="auto" w:fill="auto"/>
          </w:tcPr>
          <w:p w14:paraId="23FBFD26" w14:textId="77777777" w:rsidR="00AB2FB3" w:rsidRPr="004D044B" w:rsidRDefault="00AB2FB3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շակել ապանձնավորման ծրագրի ներդրման տեխնիկական բնութագիրը</w:t>
            </w:r>
          </w:p>
          <w:p w14:paraId="152B7000" w14:textId="77777777" w:rsidR="00AB2FB3" w:rsidRDefault="00AB2FB3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shd w:val="clear" w:color="auto" w:fill="auto"/>
          </w:tcPr>
          <w:p w14:paraId="3E7477A2" w14:textId="77777777" w:rsidR="00AB2FB3" w:rsidRPr="004D044B" w:rsidRDefault="00AB2FB3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F369AD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Կազմակերպել ծրագրի ներդրման աշխատանքները</w:t>
            </w:r>
          </w:p>
        </w:tc>
        <w:tc>
          <w:tcPr>
            <w:tcW w:w="1395" w:type="dxa"/>
            <w:gridSpan w:val="3"/>
            <w:shd w:val="clear" w:color="auto" w:fill="auto"/>
          </w:tcPr>
          <w:p w14:paraId="151E4E35" w14:textId="77777777" w:rsidR="00AB2FB3" w:rsidRPr="004D044B" w:rsidRDefault="00AB2FB3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C38A9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Ներդնել և գործարկել ապանձնավորման ծրագիրը և սահմանել վերահսկողություն վերջինիս իրագործման նկատմամբ</w:t>
            </w:r>
          </w:p>
        </w:tc>
        <w:tc>
          <w:tcPr>
            <w:tcW w:w="1575" w:type="dxa"/>
            <w:shd w:val="clear" w:color="auto" w:fill="auto"/>
          </w:tcPr>
          <w:p w14:paraId="46AAFE40" w14:textId="77777777" w:rsidR="00AB2FB3" w:rsidRPr="004D044B" w:rsidRDefault="00AB2FB3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2250" w:type="dxa"/>
            <w:vMerge/>
            <w:shd w:val="clear" w:color="auto" w:fill="F2F2F2" w:themeFill="background1" w:themeFillShade="F2"/>
          </w:tcPr>
          <w:p w14:paraId="28E8C387" w14:textId="77777777" w:rsidR="00AB2FB3" w:rsidRPr="004D044B" w:rsidRDefault="00AB2FB3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F2F2F2" w:themeFill="background1" w:themeFillShade="F2"/>
          </w:tcPr>
          <w:p w14:paraId="04A1E990" w14:textId="77777777" w:rsidR="00AB2FB3" w:rsidRPr="004D044B" w:rsidRDefault="00AB2FB3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5289F2C8" w14:textId="77777777" w:rsidR="00AB2FB3" w:rsidRPr="004D044B" w:rsidRDefault="00AB2FB3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1133C8B6" w14:textId="77777777" w:rsidR="00AB2FB3" w:rsidRPr="004D044B" w:rsidRDefault="00AB2FB3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</w:tbl>
    <w:tbl>
      <w:tblPr>
        <w:tblStyle w:val="3"/>
        <w:tblW w:w="1517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034"/>
        <w:gridCol w:w="1530"/>
        <w:gridCol w:w="1440"/>
        <w:gridCol w:w="1080"/>
        <w:gridCol w:w="990"/>
        <w:gridCol w:w="1350"/>
        <w:gridCol w:w="1620"/>
        <w:gridCol w:w="2250"/>
        <w:gridCol w:w="1080"/>
        <w:gridCol w:w="900"/>
        <w:gridCol w:w="900"/>
      </w:tblGrid>
      <w:tr w:rsidR="005A69E8" w:rsidRPr="00ED2345" w14:paraId="5579266E" w14:textId="77777777" w:rsidTr="006E0933">
        <w:trPr>
          <w:trHeight w:val="58"/>
        </w:trPr>
        <w:tc>
          <w:tcPr>
            <w:tcW w:w="2034" w:type="dxa"/>
            <w:vMerge w:val="restart"/>
            <w:shd w:val="clear" w:color="auto" w:fill="FFFFFF" w:themeFill="background1"/>
          </w:tcPr>
          <w:p w14:paraId="5E33BBC4" w14:textId="77777777" w:rsidR="005A69E8" w:rsidRPr="004243AC" w:rsidRDefault="005A69E8" w:rsidP="003D3E4E">
            <w:pPr>
              <w:rPr>
                <w:rFonts w:ascii="GHEA Grapalat" w:eastAsia="Calibri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EB0C9F">
              <w:rPr>
                <w:rFonts w:ascii="GHEA Grapalat" w:eastAsia="Calibri" w:hAnsi="GHEA Grapalat" w:cs="Calibri"/>
                <w:b/>
                <w:color w:val="000000"/>
                <w:sz w:val="16"/>
                <w:szCs w:val="16"/>
                <w:lang w:val="hy-AM"/>
              </w:rPr>
              <w:t xml:space="preserve">Գործողություն 3.11. </w:t>
            </w:r>
            <w:r w:rsidRPr="00EB0C9F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 xml:space="preserve">Արդարադատության </w:t>
            </w:r>
            <w:r w:rsidRPr="00EB0C9F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ակադեմիայում դատավորների և դատավորների թեկնածուների ցուցակում ընդգրկված անձանց տարեկան վերապատրաստման ուսուցման ծրագրում մշակել և ներդնել զինվորական ծառայության կարգի դեմ ուղղված հանցագործություններին վերաբերող առանձին և համապարփակ վերապարաստման ծրագրեր</w:t>
            </w:r>
          </w:p>
        </w:tc>
        <w:tc>
          <w:tcPr>
            <w:tcW w:w="1530" w:type="dxa"/>
            <w:vMerge w:val="restart"/>
            <w:shd w:val="clear" w:color="auto" w:fill="FFFFFF" w:themeFill="background1"/>
          </w:tcPr>
          <w:p w14:paraId="01B73323" w14:textId="77777777" w:rsidR="005A69E8" w:rsidRPr="004243AC" w:rsidRDefault="005A69E8" w:rsidP="003D3E4E">
            <w:pPr>
              <w:jc w:val="center"/>
              <w:rPr>
                <w:rFonts w:ascii="GHEA Grapalat" w:eastAsia="Calibri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624242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Ելակետային տվյալներ</w:t>
            </w:r>
          </w:p>
        </w:tc>
        <w:tc>
          <w:tcPr>
            <w:tcW w:w="6480" w:type="dxa"/>
            <w:gridSpan w:val="5"/>
            <w:shd w:val="clear" w:color="auto" w:fill="FFFFFF" w:themeFill="background1"/>
          </w:tcPr>
          <w:p w14:paraId="6C316C86" w14:textId="77777777" w:rsidR="005A69E8" w:rsidRPr="00ED2345" w:rsidRDefault="005A69E8" w:rsidP="003D3E4E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proofErr w:type="spellStart"/>
            <w:r w:rsidRPr="00075604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Կատարողականի</w:t>
            </w:r>
            <w:proofErr w:type="spellEnd"/>
            <w:r w:rsidRPr="00075604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75604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թիրախներ</w:t>
            </w:r>
            <w:proofErr w:type="spellEnd"/>
          </w:p>
        </w:tc>
        <w:tc>
          <w:tcPr>
            <w:tcW w:w="2250" w:type="dxa"/>
            <w:vMerge w:val="restart"/>
            <w:shd w:val="clear" w:color="auto" w:fill="FFFFFF" w:themeFill="background1"/>
          </w:tcPr>
          <w:p w14:paraId="3F1D5455" w14:textId="77777777" w:rsidR="005A69E8" w:rsidRPr="00ED2345" w:rsidRDefault="005A69E8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Արդյունքային քանակական և որակական ցուցանիշներ</w:t>
            </w:r>
          </w:p>
        </w:tc>
        <w:tc>
          <w:tcPr>
            <w:tcW w:w="1080" w:type="dxa"/>
            <w:vMerge w:val="restart"/>
            <w:shd w:val="clear" w:color="auto" w:fill="FFFFFF" w:themeFill="background1"/>
          </w:tcPr>
          <w:p w14:paraId="633910D3" w14:textId="77777777" w:rsidR="005A69E8" w:rsidRPr="00ED2345" w:rsidRDefault="005A69E8" w:rsidP="003D3E4E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Պատասխանատու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մարմին</w:t>
            </w:r>
            <w:r w:rsidR="0034233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ներ</w:t>
            </w:r>
          </w:p>
        </w:tc>
        <w:tc>
          <w:tcPr>
            <w:tcW w:w="900" w:type="dxa"/>
            <w:vMerge w:val="restart"/>
            <w:shd w:val="clear" w:color="auto" w:fill="FFFFFF" w:themeFill="background1"/>
          </w:tcPr>
          <w:p w14:paraId="1F476797" w14:textId="77777777" w:rsidR="005A69E8" w:rsidRPr="00ED2345" w:rsidRDefault="005A69E8" w:rsidP="009F77A2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Համակատարող </w:t>
            </w:r>
          </w:p>
        </w:tc>
        <w:tc>
          <w:tcPr>
            <w:tcW w:w="900" w:type="dxa"/>
            <w:vMerge w:val="restart"/>
            <w:shd w:val="clear" w:color="auto" w:fill="FFFFFF" w:themeFill="background1"/>
          </w:tcPr>
          <w:p w14:paraId="115DC5C7" w14:textId="77777777" w:rsidR="005A69E8" w:rsidRPr="00ED2345" w:rsidRDefault="005A69E8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proofErr w:type="spellStart"/>
            <w:r w:rsidRPr="002550AF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Ֆինանսավորում</w:t>
            </w:r>
            <w:proofErr w:type="spellEnd"/>
            <w:r w:rsidRPr="002550AF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</w:t>
            </w:r>
            <w:r w:rsidRPr="002550AF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lastRenderedPageBreak/>
              <w:t>/</w:t>
            </w:r>
            <w:proofErr w:type="spellStart"/>
            <w:proofErr w:type="gramStart"/>
            <w:r w:rsidRPr="002550AF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հազ.դրամ</w:t>
            </w:r>
            <w:proofErr w:type="spellEnd"/>
            <w:proofErr w:type="gramEnd"/>
            <w:r w:rsidRPr="002550AF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/</w:t>
            </w:r>
          </w:p>
        </w:tc>
      </w:tr>
      <w:tr w:rsidR="005A69E8" w:rsidRPr="002550AF" w14:paraId="34CE4AEC" w14:textId="77777777" w:rsidTr="00667FFC">
        <w:trPr>
          <w:trHeight w:val="172"/>
        </w:trPr>
        <w:tc>
          <w:tcPr>
            <w:tcW w:w="2034" w:type="dxa"/>
            <w:vMerge/>
            <w:shd w:val="clear" w:color="auto" w:fill="FFFFFF" w:themeFill="background1"/>
          </w:tcPr>
          <w:p w14:paraId="23C41A36" w14:textId="77777777" w:rsidR="005A69E8" w:rsidRPr="00624242" w:rsidRDefault="005A69E8" w:rsidP="003D3E4E">
            <w:pPr>
              <w:rPr>
                <w:rFonts w:ascii="GHEA Grapalat" w:eastAsia="Calibri" w:hAnsi="GHEA Grapalat" w:cs="Calibri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/>
            <w:shd w:val="clear" w:color="auto" w:fill="FFFFFF" w:themeFill="background1"/>
          </w:tcPr>
          <w:p w14:paraId="352E51B3" w14:textId="77777777" w:rsidR="005A69E8" w:rsidRPr="00624242" w:rsidRDefault="005A69E8" w:rsidP="003D3E4E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4D010FD3" w14:textId="77777777" w:rsidR="005A69E8" w:rsidRPr="00ED2345" w:rsidRDefault="005A69E8" w:rsidP="003D3E4E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8511D0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2023թ.</w:t>
            </w:r>
          </w:p>
        </w:tc>
        <w:tc>
          <w:tcPr>
            <w:tcW w:w="2070" w:type="dxa"/>
            <w:gridSpan w:val="2"/>
            <w:shd w:val="clear" w:color="auto" w:fill="FFFFFF" w:themeFill="background1"/>
          </w:tcPr>
          <w:p w14:paraId="3CC8FCA7" w14:textId="77777777" w:rsidR="005A69E8" w:rsidRPr="00ED2345" w:rsidRDefault="005A69E8" w:rsidP="003D3E4E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8511D0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2024թ.</w:t>
            </w:r>
          </w:p>
        </w:tc>
        <w:tc>
          <w:tcPr>
            <w:tcW w:w="2970" w:type="dxa"/>
            <w:gridSpan w:val="2"/>
            <w:shd w:val="clear" w:color="auto" w:fill="FFFFFF" w:themeFill="background1"/>
          </w:tcPr>
          <w:p w14:paraId="059154D5" w14:textId="77777777" w:rsidR="005A69E8" w:rsidRPr="00ED2345" w:rsidRDefault="005A69E8" w:rsidP="003D3E4E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78609B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2025թ.</w:t>
            </w:r>
          </w:p>
        </w:tc>
        <w:tc>
          <w:tcPr>
            <w:tcW w:w="2250" w:type="dxa"/>
            <w:vMerge/>
            <w:shd w:val="clear" w:color="auto" w:fill="FFFFFF" w:themeFill="background1"/>
          </w:tcPr>
          <w:p w14:paraId="337031C4" w14:textId="77777777" w:rsidR="005A69E8" w:rsidRPr="004D044B" w:rsidRDefault="005A69E8" w:rsidP="003D3E4E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</w:tcPr>
          <w:p w14:paraId="7232037E" w14:textId="77777777" w:rsidR="005A69E8" w:rsidRPr="004D044B" w:rsidRDefault="005A69E8" w:rsidP="003D3E4E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</w:tcPr>
          <w:p w14:paraId="03BCEA12" w14:textId="77777777" w:rsidR="005A69E8" w:rsidRPr="004D044B" w:rsidRDefault="005A69E8" w:rsidP="003D3E4E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</w:tcPr>
          <w:p w14:paraId="016C5A3B" w14:textId="77777777" w:rsidR="005A69E8" w:rsidRPr="002550AF" w:rsidRDefault="005A69E8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</w:tc>
      </w:tr>
      <w:tr w:rsidR="005A69E8" w:rsidRPr="00ED2345" w14:paraId="5C80B0D3" w14:textId="77777777" w:rsidTr="00667FFC">
        <w:trPr>
          <w:trHeight w:val="277"/>
        </w:trPr>
        <w:tc>
          <w:tcPr>
            <w:tcW w:w="2034" w:type="dxa"/>
            <w:vMerge/>
            <w:shd w:val="clear" w:color="auto" w:fill="FFFFFF" w:themeFill="background1"/>
          </w:tcPr>
          <w:p w14:paraId="691D1022" w14:textId="77777777" w:rsidR="005A69E8" w:rsidRPr="00624242" w:rsidRDefault="005A69E8" w:rsidP="003D3E4E">
            <w:pPr>
              <w:rPr>
                <w:rFonts w:ascii="GHEA Grapalat" w:eastAsia="Calibri" w:hAnsi="GHEA Grapalat" w:cs="Calibri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/>
            <w:shd w:val="clear" w:color="auto" w:fill="FFFFFF" w:themeFill="background1"/>
          </w:tcPr>
          <w:p w14:paraId="1B00C9E0" w14:textId="77777777" w:rsidR="005A69E8" w:rsidRPr="00624242" w:rsidRDefault="005A69E8" w:rsidP="003D3E4E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084D462F" w14:textId="77777777" w:rsidR="005A69E8" w:rsidRPr="00ED2345" w:rsidRDefault="005A69E8" w:rsidP="003D3E4E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II</w:t>
            </w:r>
          </w:p>
        </w:tc>
        <w:tc>
          <w:tcPr>
            <w:tcW w:w="1080" w:type="dxa"/>
            <w:shd w:val="clear" w:color="auto" w:fill="FFFFFF" w:themeFill="background1"/>
          </w:tcPr>
          <w:p w14:paraId="178A2835" w14:textId="77777777" w:rsidR="005A69E8" w:rsidRPr="00ED2345" w:rsidRDefault="005A69E8" w:rsidP="003D3E4E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I</w:t>
            </w:r>
          </w:p>
        </w:tc>
        <w:tc>
          <w:tcPr>
            <w:tcW w:w="990" w:type="dxa"/>
            <w:shd w:val="clear" w:color="auto" w:fill="FFFFFF" w:themeFill="background1"/>
          </w:tcPr>
          <w:p w14:paraId="2A353666" w14:textId="77777777" w:rsidR="005A69E8" w:rsidRPr="00ED2345" w:rsidRDefault="005A69E8" w:rsidP="003D3E4E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II</w:t>
            </w:r>
          </w:p>
        </w:tc>
        <w:tc>
          <w:tcPr>
            <w:tcW w:w="1350" w:type="dxa"/>
            <w:shd w:val="clear" w:color="auto" w:fill="FFFFFF" w:themeFill="background1"/>
          </w:tcPr>
          <w:p w14:paraId="5674A2EC" w14:textId="77777777" w:rsidR="005A69E8" w:rsidRPr="00ED2345" w:rsidRDefault="005A69E8" w:rsidP="003D3E4E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I</w:t>
            </w:r>
          </w:p>
        </w:tc>
        <w:tc>
          <w:tcPr>
            <w:tcW w:w="1620" w:type="dxa"/>
            <w:shd w:val="clear" w:color="auto" w:fill="FFFFFF" w:themeFill="background1"/>
          </w:tcPr>
          <w:p w14:paraId="539B1698" w14:textId="77777777" w:rsidR="005A69E8" w:rsidRPr="00ED2345" w:rsidRDefault="005A69E8" w:rsidP="003D3E4E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II</w:t>
            </w:r>
          </w:p>
        </w:tc>
        <w:tc>
          <w:tcPr>
            <w:tcW w:w="2250" w:type="dxa"/>
            <w:vMerge/>
            <w:shd w:val="clear" w:color="auto" w:fill="FFFFFF" w:themeFill="background1"/>
          </w:tcPr>
          <w:p w14:paraId="7FBE9D68" w14:textId="77777777" w:rsidR="005A69E8" w:rsidRPr="00ED2345" w:rsidRDefault="005A69E8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</w:tcPr>
          <w:p w14:paraId="4EA996F7" w14:textId="77777777" w:rsidR="005A69E8" w:rsidRPr="00ED2345" w:rsidRDefault="005A69E8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</w:tcPr>
          <w:p w14:paraId="5B11690E" w14:textId="77777777" w:rsidR="005A69E8" w:rsidRPr="00ED2345" w:rsidRDefault="005A69E8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</w:tcPr>
          <w:p w14:paraId="45F82A6F" w14:textId="77777777" w:rsidR="005A69E8" w:rsidRPr="00ED2345" w:rsidRDefault="005A69E8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</w:tc>
      </w:tr>
      <w:tr w:rsidR="005A69E8" w:rsidRPr="00ED2345" w14:paraId="046846F0" w14:textId="77777777" w:rsidTr="00667FFC">
        <w:trPr>
          <w:trHeight w:val="2780"/>
        </w:trPr>
        <w:tc>
          <w:tcPr>
            <w:tcW w:w="2034" w:type="dxa"/>
            <w:vMerge/>
            <w:shd w:val="clear" w:color="auto" w:fill="FFFFFF" w:themeFill="background1"/>
          </w:tcPr>
          <w:p w14:paraId="500C79F3" w14:textId="77777777" w:rsidR="005A69E8" w:rsidRPr="004243AC" w:rsidRDefault="005A69E8" w:rsidP="003D3E4E">
            <w:pPr>
              <w:rPr>
                <w:rFonts w:ascii="GHEA Grapalat" w:eastAsia="Calibri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09AF3D51" w14:textId="77777777" w:rsidR="005A69E8" w:rsidRPr="00EB0C9F" w:rsidRDefault="005A69E8" w:rsidP="003D3E4E">
            <w:pPr>
              <w:rPr>
                <w:rFonts w:ascii="GHEA Grapalat" w:eastAsia="Calibri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EB0C9F"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hy-AM"/>
              </w:rPr>
              <w:t>Արդարադատության ակադեմիայի տարեկան ուսուցման ծրագրում բացակայում են դատավորների և դատավորների թեկնածուների համար զինվորական ծառայության կարգի դեմ ուղղված հանցագործություններին վերաբերող առանձին և համապարփակ վերապարաստման ծրագրերը:</w:t>
            </w:r>
          </w:p>
        </w:tc>
        <w:tc>
          <w:tcPr>
            <w:tcW w:w="1440" w:type="dxa"/>
            <w:shd w:val="clear" w:color="auto" w:fill="FFFFFF" w:themeFill="background1"/>
          </w:tcPr>
          <w:p w14:paraId="22CFFE55" w14:textId="77777777" w:rsidR="005A69E8" w:rsidRPr="00EB0C9F" w:rsidRDefault="009F77A2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«</w:t>
            </w:r>
            <w:r w:rsidR="005A69E8" w:rsidRPr="00EB0C9F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Զինվորական հանցագործությությունների որակման և քննության մեթոդիկայի առանձնահատկությունները</w:t>
            </w: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»</w:t>
            </w:r>
            <w:r w:rsidR="005A69E8" w:rsidRPr="00EB0C9F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 xml:space="preserve"> վերտառությամբ դասընթացը ներառվել է դատախազների տարեկան վերապատրաստման 2023 թվականի ուսուցման ծրագրում,միաժամանակ </w:t>
            </w:r>
          </w:p>
          <w:p w14:paraId="205CB54F" w14:textId="77777777" w:rsidR="005A69E8" w:rsidRPr="001476FC" w:rsidRDefault="009F77A2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«</w:t>
            </w:r>
            <w:r w:rsidR="005A69E8" w:rsidRPr="00EB0C9F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Զինվորական ենթակայության կարգի և զինծառայողների կանոնագրքային փոխհարաբերությունների դեմ ուղղված հանցագործությունների քրեաիրավական խնդիրները</w:t>
            </w: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», «</w:t>
            </w:r>
            <w:r w:rsidR="005A69E8" w:rsidRPr="00EB0C9F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 xml:space="preserve">Զինված ուժերում խոշտանգումների, վատ վերաբերմունքի և մահվան դեպքերի արդյունավետ </w:t>
            </w:r>
            <w:r w:rsidR="005A69E8" w:rsidRPr="00EB0C9F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քննությունը</w:t>
            </w: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 xml:space="preserve">» </w:t>
            </w:r>
            <w:r w:rsidR="005A69E8" w:rsidRPr="00EB0C9F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վերտառությամբ դասընթացները ներառված են քննիչների տարեկան վերապատրաստման 2023 թվականի ուսուցման ծրագրում</w:t>
            </w:r>
          </w:p>
        </w:tc>
        <w:tc>
          <w:tcPr>
            <w:tcW w:w="1080" w:type="dxa"/>
            <w:shd w:val="clear" w:color="auto" w:fill="FFFFFF" w:themeFill="background1"/>
          </w:tcPr>
          <w:p w14:paraId="1FA4548B" w14:textId="77777777" w:rsidR="005A69E8" w:rsidRPr="001476FC" w:rsidRDefault="005A69E8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EB0C9F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Դատավորների և դատավորների թեկնածուների ցուցակում ընդգրկված անձանց առնվազն 40%-ը վերապատրաստվել է նոր ծրագրով</w:t>
            </w:r>
          </w:p>
        </w:tc>
        <w:tc>
          <w:tcPr>
            <w:tcW w:w="990" w:type="dxa"/>
            <w:shd w:val="clear" w:color="auto" w:fill="FFFFFF" w:themeFill="background1"/>
          </w:tcPr>
          <w:p w14:paraId="7E4C1EDA" w14:textId="77777777" w:rsidR="005A69E8" w:rsidRPr="00D84F10" w:rsidRDefault="005A69E8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D84F10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Դատավորների և դատավորների թեկնածուների ցուցակում ընդգրկված անձանց առնվազն 60%-ը վերապատրաստվել է նոր ծրագրով:</w:t>
            </w:r>
          </w:p>
        </w:tc>
        <w:tc>
          <w:tcPr>
            <w:tcW w:w="1350" w:type="dxa"/>
            <w:shd w:val="clear" w:color="auto" w:fill="FFFFFF" w:themeFill="background1"/>
          </w:tcPr>
          <w:p w14:paraId="4948808A" w14:textId="77777777" w:rsidR="005A69E8" w:rsidRPr="001476FC" w:rsidRDefault="005A69E8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D84F10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Դատավորների և դատավորների թեկնածուների ցուցակում ընդգրկված անձանց առնվազն 80%-ը վերապատրաստվել է նոր ծրագրով</w:t>
            </w:r>
          </w:p>
        </w:tc>
        <w:tc>
          <w:tcPr>
            <w:tcW w:w="1620" w:type="dxa"/>
            <w:shd w:val="clear" w:color="auto" w:fill="FFFFFF" w:themeFill="background1"/>
          </w:tcPr>
          <w:p w14:paraId="7D7804F9" w14:textId="77777777" w:rsidR="005A69E8" w:rsidRPr="001476FC" w:rsidRDefault="005A69E8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D84F10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Դատավորների և դատավորների թեկնածուների ցուցակում ընդգրկված անձանց 100%-ը վերապատրաստվել են նոր ծրագրով</w:t>
            </w:r>
          </w:p>
        </w:tc>
        <w:tc>
          <w:tcPr>
            <w:tcW w:w="2250" w:type="dxa"/>
            <w:shd w:val="clear" w:color="auto" w:fill="FFFFFF" w:themeFill="background1"/>
          </w:tcPr>
          <w:p w14:paraId="0063B24E" w14:textId="77777777" w:rsidR="005A69E8" w:rsidRPr="00D84F10" w:rsidRDefault="005A69E8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D84F10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3.11.1. Վերապատրաստման ծրագիրը մշակված է միջազգային լավագույն փորձին և չափանիշներին համահունչ և ներդրված է Արդարադատության ակադեմիայի ուսուցման տարեկան ծրագրում։</w:t>
            </w:r>
          </w:p>
          <w:p w14:paraId="0BBC18E8" w14:textId="77777777" w:rsidR="005A69E8" w:rsidRPr="00D84F10" w:rsidRDefault="005A69E8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4A142318" w14:textId="77777777" w:rsidR="005A69E8" w:rsidRPr="005A69E8" w:rsidRDefault="005A69E8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5A69E8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3.11.2. 2025թ. ավարտին դատավորների և դատավորների թեկնածուների ցուցակում ընդգրկված անձանց 100%-ը վերապատրաստված են նոր ծրագրով։</w:t>
            </w:r>
          </w:p>
        </w:tc>
        <w:tc>
          <w:tcPr>
            <w:tcW w:w="1080" w:type="dxa"/>
            <w:shd w:val="clear" w:color="auto" w:fill="FFFFFF" w:themeFill="background1"/>
          </w:tcPr>
          <w:p w14:paraId="01933B63" w14:textId="77777777" w:rsidR="005A69E8" w:rsidRPr="00ED2345" w:rsidRDefault="005A69E8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D84F10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ՀՀ </w:t>
            </w:r>
            <w:proofErr w:type="spellStart"/>
            <w:r w:rsidRPr="00D84F10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արդարադատության</w:t>
            </w:r>
            <w:proofErr w:type="spellEnd"/>
            <w:r w:rsidRPr="00D84F10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84F10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ակադեմիա</w:t>
            </w:r>
            <w:proofErr w:type="spellEnd"/>
            <w:r w:rsidRPr="00D84F10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D84F10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համաձայնությամբ</w:t>
            </w:r>
            <w:proofErr w:type="spellEnd"/>
            <w:r w:rsidRPr="00D84F10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900" w:type="dxa"/>
            <w:shd w:val="clear" w:color="auto" w:fill="FFFFFF" w:themeFill="background1"/>
          </w:tcPr>
          <w:p w14:paraId="0859E9D5" w14:textId="77777777" w:rsidR="005A69E8" w:rsidRPr="00ED2345" w:rsidRDefault="005A69E8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D84F10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ՀՀ </w:t>
            </w:r>
            <w:proofErr w:type="spellStart"/>
            <w:r w:rsidRPr="00D84F10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արդարադատության</w:t>
            </w:r>
            <w:proofErr w:type="spellEnd"/>
            <w:r w:rsidRPr="00D84F10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84F10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նախարարություն</w:t>
            </w:r>
            <w:proofErr w:type="spellEnd"/>
          </w:p>
        </w:tc>
        <w:tc>
          <w:tcPr>
            <w:tcW w:w="900" w:type="dxa"/>
            <w:shd w:val="clear" w:color="auto" w:fill="FFFFFF" w:themeFill="background1"/>
          </w:tcPr>
          <w:p w14:paraId="7C6C51F0" w14:textId="77777777" w:rsidR="005A69E8" w:rsidRPr="00D84F10" w:rsidRDefault="005A69E8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proofErr w:type="spellStart"/>
            <w:r w:rsidRPr="00D84F10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Օրենքով</w:t>
            </w:r>
            <w:proofErr w:type="spellEnd"/>
            <w:r w:rsidRPr="00D84F10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84F10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չարգելված</w:t>
            </w:r>
            <w:proofErr w:type="spellEnd"/>
            <w:r w:rsidRPr="00D84F10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84F10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այլ</w:t>
            </w:r>
            <w:proofErr w:type="spellEnd"/>
            <w:r w:rsidRPr="00D84F10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84F10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աղբյուրներ</w:t>
            </w:r>
            <w:proofErr w:type="spellEnd"/>
          </w:p>
          <w:p w14:paraId="62906D6B" w14:textId="77777777" w:rsidR="005A69E8" w:rsidRPr="00D84F10" w:rsidRDefault="005A69E8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  <w:p w14:paraId="59C28274" w14:textId="77777777" w:rsidR="005A69E8" w:rsidRPr="00D84F10" w:rsidRDefault="005A69E8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  <w:p w14:paraId="16137B27" w14:textId="77777777" w:rsidR="005A69E8" w:rsidRPr="00ED2345" w:rsidRDefault="005A69E8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D84F10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     3,750</w:t>
            </w:r>
          </w:p>
        </w:tc>
      </w:tr>
    </w:tbl>
    <w:tbl>
      <w:tblPr>
        <w:tblStyle w:val="TableGrid"/>
        <w:tblW w:w="1542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034"/>
        <w:gridCol w:w="1530"/>
        <w:gridCol w:w="1260"/>
        <w:gridCol w:w="900"/>
        <w:gridCol w:w="990"/>
        <w:gridCol w:w="630"/>
        <w:gridCol w:w="630"/>
        <w:gridCol w:w="720"/>
        <w:gridCol w:w="236"/>
        <w:gridCol w:w="1114"/>
        <w:gridCol w:w="2250"/>
        <w:gridCol w:w="1080"/>
        <w:gridCol w:w="773"/>
        <w:gridCol w:w="1275"/>
      </w:tblGrid>
      <w:tr w:rsidR="00E81E78" w:rsidRPr="004D044B" w14:paraId="7CEAFC84" w14:textId="77777777" w:rsidTr="0004416E">
        <w:trPr>
          <w:trHeight w:val="467"/>
        </w:trPr>
        <w:tc>
          <w:tcPr>
            <w:tcW w:w="2034" w:type="dxa"/>
            <w:vMerge w:val="restart"/>
            <w:shd w:val="clear" w:color="auto" w:fill="auto"/>
          </w:tcPr>
          <w:p w14:paraId="2F760868" w14:textId="77777777" w:rsidR="00546474" w:rsidRPr="004D044B" w:rsidRDefault="00546474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Գործողություն 3.1</w:t>
            </w:r>
            <w:r w:rsidR="00C74A2C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2</w:t>
            </w: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</w:p>
          <w:p w14:paraId="5E2D3F7E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Վերանայել անգործունակ ճանաչված անձանց՝ դատարանի մատչելիության իրավունքին առնչվող կարգավորումները՝ բացառելով իրենց իրավունքներին և շահերին առնչվող այլ խնդիրներով դատարան դիմելու կամ լսված լինելու իրավունքի անհամաչափ սահմանափակումները</w:t>
            </w:r>
          </w:p>
        </w:tc>
        <w:tc>
          <w:tcPr>
            <w:tcW w:w="1530" w:type="dxa"/>
            <w:shd w:val="clear" w:color="auto" w:fill="auto"/>
          </w:tcPr>
          <w:p w14:paraId="08E9AA15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Ելակետային տվյալներ</w:t>
            </w:r>
          </w:p>
        </w:tc>
        <w:tc>
          <w:tcPr>
            <w:tcW w:w="6480" w:type="dxa"/>
            <w:gridSpan w:val="8"/>
            <w:shd w:val="clear" w:color="auto" w:fill="auto"/>
          </w:tcPr>
          <w:p w14:paraId="072E8AED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Կատարողականի թիրախներ</w:t>
            </w:r>
          </w:p>
        </w:tc>
        <w:tc>
          <w:tcPr>
            <w:tcW w:w="2250" w:type="dxa"/>
            <w:shd w:val="clear" w:color="auto" w:fill="auto"/>
          </w:tcPr>
          <w:p w14:paraId="1F94486B" w14:textId="77777777" w:rsidR="00546474" w:rsidRPr="004D044B" w:rsidRDefault="00546474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Արդյունքային քանակական և որակական ցուցանիշներ</w:t>
            </w:r>
          </w:p>
        </w:tc>
        <w:tc>
          <w:tcPr>
            <w:tcW w:w="1080" w:type="dxa"/>
            <w:shd w:val="clear" w:color="auto" w:fill="auto"/>
          </w:tcPr>
          <w:p w14:paraId="16AAEBB1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Պատասխանատու </w:t>
            </w:r>
            <w:r w:rsidR="00CD6DA3" w:rsidRPr="00CD6DA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մարմին</w:t>
            </w:r>
            <w:r w:rsidR="00F17A5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ներ</w:t>
            </w:r>
          </w:p>
        </w:tc>
        <w:tc>
          <w:tcPr>
            <w:tcW w:w="773" w:type="dxa"/>
            <w:shd w:val="clear" w:color="auto" w:fill="auto"/>
          </w:tcPr>
          <w:p w14:paraId="3620AF55" w14:textId="77777777" w:rsidR="00546474" w:rsidRPr="004D044B" w:rsidRDefault="00546474" w:rsidP="001953D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proofErr w:type="spellStart"/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Համակատարող</w:t>
            </w:r>
            <w:proofErr w:type="spellEnd"/>
            <w:r w:rsidR="00CD6DA3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14:paraId="1EF3150A" w14:textId="77777777" w:rsidR="00546474" w:rsidRDefault="00546474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Ֆինանսավորում</w:t>
            </w:r>
          </w:p>
          <w:p w14:paraId="6E7AED35" w14:textId="77777777" w:rsidR="00A42279" w:rsidRPr="004D044B" w:rsidRDefault="00A42279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/հազ.դրամ/</w:t>
            </w:r>
          </w:p>
        </w:tc>
      </w:tr>
      <w:tr w:rsidR="005A6081" w:rsidRPr="004D044B" w14:paraId="040045BC" w14:textId="77777777" w:rsidTr="0004416E">
        <w:trPr>
          <w:trHeight w:val="181"/>
        </w:trPr>
        <w:tc>
          <w:tcPr>
            <w:tcW w:w="2034" w:type="dxa"/>
            <w:vMerge/>
            <w:shd w:val="clear" w:color="auto" w:fill="auto"/>
          </w:tcPr>
          <w:p w14:paraId="5DE6544E" w14:textId="77777777" w:rsidR="00E30182" w:rsidRPr="004D044B" w:rsidRDefault="00E30182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 w:val="restart"/>
            <w:shd w:val="clear" w:color="auto" w:fill="auto"/>
          </w:tcPr>
          <w:p w14:paraId="683D1404" w14:textId="77777777" w:rsidR="00E30182" w:rsidRPr="004D044B" w:rsidRDefault="00E30182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Իրավակարգավորումներն առկա են, սակայն ենթակա են հետագա կատարելագործման և բարելավման</w:t>
            </w:r>
          </w:p>
        </w:tc>
        <w:tc>
          <w:tcPr>
            <w:tcW w:w="1260" w:type="dxa"/>
            <w:shd w:val="clear" w:color="auto" w:fill="auto"/>
          </w:tcPr>
          <w:p w14:paraId="0A35DBF0" w14:textId="77777777" w:rsidR="00E30182" w:rsidRPr="004D044B" w:rsidRDefault="00E30182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2023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4F432AAD" w14:textId="77777777" w:rsidR="00E30182" w:rsidRPr="004D044B" w:rsidRDefault="00E30182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2024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3330" w:type="dxa"/>
            <w:gridSpan w:val="5"/>
            <w:shd w:val="clear" w:color="auto" w:fill="auto"/>
          </w:tcPr>
          <w:p w14:paraId="5EC91A4B" w14:textId="77777777" w:rsidR="00E30182" w:rsidRPr="004D044B" w:rsidRDefault="00E30182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2025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250" w:type="dxa"/>
            <w:vMerge w:val="restart"/>
            <w:shd w:val="clear" w:color="auto" w:fill="auto"/>
          </w:tcPr>
          <w:p w14:paraId="64029B37" w14:textId="77777777" w:rsidR="00E30182" w:rsidRPr="004D044B" w:rsidRDefault="00E30182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C74A2C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3.1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</w:t>
            </w:r>
            <w:r w:rsidRPr="00C74A2C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1. Օրենսդրական փոփոխությունների փաթեթը հաստատված է ՀՀ կառավարության կողմից և ներկայացված է ՀՀ Ազգային ժողով</w:t>
            </w:r>
          </w:p>
        </w:tc>
        <w:tc>
          <w:tcPr>
            <w:tcW w:w="1080" w:type="dxa"/>
            <w:vMerge w:val="restart"/>
            <w:shd w:val="clear" w:color="auto" w:fill="auto"/>
          </w:tcPr>
          <w:p w14:paraId="5309835E" w14:textId="77777777" w:rsidR="00E30182" w:rsidRPr="004D044B" w:rsidRDefault="00E30182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արդարադատության նախարարություն</w:t>
            </w:r>
          </w:p>
        </w:tc>
        <w:tc>
          <w:tcPr>
            <w:tcW w:w="773" w:type="dxa"/>
            <w:vMerge w:val="restart"/>
            <w:shd w:val="clear" w:color="auto" w:fill="auto"/>
          </w:tcPr>
          <w:p w14:paraId="2F0186B0" w14:textId="77777777" w:rsidR="00E30182" w:rsidRPr="004D044B" w:rsidRDefault="00E30182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6898EA19" w14:textId="77777777" w:rsidR="00E30182" w:rsidRDefault="00E30182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7D5029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Լրացուցիչ ֆինանսավորում չի պահանջում</w:t>
            </w:r>
          </w:p>
          <w:p w14:paraId="4D59AAF5" w14:textId="77777777" w:rsidR="00E30182" w:rsidRPr="004D044B" w:rsidRDefault="00E30182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77511A" w:rsidRPr="004D044B" w14:paraId="13E1D7EE" w14:textId="77777777" w:rsidTr="0004416E">
        <w:trPr>
          <w:trHeight w:val="274"/>
        </w:trPr>
        <w:tc>
          <w:tcPr>
            <w:tcW w:w="2034" w:type="dxa"/>
            <w:vMerge/>
            <w:shd w:val="clear" w:color="auto" w:fill="auto"/>
          </w:tcPr>
          <w:p w14:paraId="197FF0C6" w14:textId="77777777" w:rsidR="00E30182" w:rsidRPr="004D044B" w:rsidRDefault="00E30182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5C44AD9A" w14:textId="77777777" w:rsidR="00E30182" w:rsidRPr="004D044B" w:rsidRDefault="00E30182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51C4C656" w14:textId="77777777" w:rsidR="00E30182" w:rsidRPr="004D044B" w:rsidRDefault="00E30182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900" w:type="dxa"/>
            <w:shd w:val="clear" w:color="auto" w:fill="auto"/>
          </w:tcPr>
          <w:p w14:paraId="04F99F79" w14:textId="77777777" w:rsidR="00E30182" w:rsidRPr="004D044B" w:rsidRDefault="00E30182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990" w:type="dxa"/>
            <w:shd w:val="clear" w:color="auto" w:fill="auto"/>
          </w:tcPr>
          <w:p w14:paraId="77678A58" w14:textId="77777777" w:rsidR="00E30182" w:rsidRPr="004D044B" w:rsidRDefault="00E30182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5A33444F" w14:textId="77777777" w:rsidR="00E30182" w:rsidRPr="004D044B" w:rsidRDefault="00E30182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070" w:type="dxa"/>
            <w:gridSpan w:val="3"/>
            <w:shd w:val="clear" w:color="auto" w:fill="auto"/>
          </w:tcPr>
          <w:p w14:paraId="7BD06BBA" w14:textId="77777777" w:rsidR="00E30182" w:rsidRPr="004D044B" w:rsidRDefault="00E30182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250" w:type="dxa"/>
            <w:vMerge/>
            <w:shd w:val="clear" w:color="auto" w:fill="auto"/>
          </w:tcPr>
          <w:p w14:paraId="05C1C765" w14:textId="77777777" w:rsidR="00E30182" w:rsidRPr="004D044B" w:rsidRDefault="00E30182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14:paraId="760B14E0" w14:textId="77777777" w:rsidR="00E30182" w:rsidRPr="004D044B" w:rsidRDefault="00E30182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773" w:type="dxa"/>
            <w:vMerge/>
            <w:shd w:val="clear" w:color="auto" w:fill="auto"/>
          </w:tcPr>
          <w:p w14:paraId="222CD581" w14:textId="77777777" w:rsidR="00E30182" w:rsidRPr="004D044B" w:rsidRDefault="00E30182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2D0780B8" w14:textId="77777777" w:rsidR="00E30182" w:rsidRPr="004D044B" w:rsidRDefault="00E30182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77511A" w:rsidRPr="003F76E2" w14:paraId="5624CFD7" w14:textId="77777777" w:rsidTr="0004416E">
        <w:trPr>
          <w:trHeight w:val="1556"/>
        </w:trPr>
        <w:tc>
          <w:tcPr>
            <w:tcW w:w="2034" w:type="dxa"/>
            <w:vMerge/>
            <w:shd w:val="clear" w:color="auto" w:fill="auto"/>
          </w:tcPr>
          <w:p w14:paraId="5A258B11" w14:textId="77777777" w:rsidR="00E30182" w:rsidRPr="004D044B" w:rsidRDefault="00E30182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6D55018F" w14:textId="77777777" w:rsidR="00E30182" w:rsidRPr="004D044B" w:rsidRDefault="00E30182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7129CAD9" w14:textId="77777777" w:rsidR="00E30182" w:rsidRPr="004D044B" w:rsidRDefault="00E30182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shd w:val="clear" w:color="auto" w:fill="auto"/>
          </w:tcPr>
          <w:p w14:paraId="6B57E96E" w14:textId="77777777" w:rsidR="00E30182" w:rsidRPr="004D044B" w:rsidRDefault="00E30182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shd w:val="clear" w:color="auto" w:fill="auto"/>
          </w:tcPr>
          <w:p w14:paraId="26A311E1" w14:textId="77777777" w:rsidR="00E30182" w:rsidRPr="004D044B" w:rsidRDefault="00E30182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շակել 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քաղաքացիական օրենսգրքում և դրան հարակից այլ օրենքներում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համապատասխան փոփոխությունների փաթեթ և ներկայացնել ՀՀ կառավարության հաստատմանը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58F1B463" w14:textId="77777777" w:rsidR="00E30182" w:rsidRPr="004D044B" w:rsidRDefault="00E30182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Օրենսդրական փոփոխությունների փաթեթը ներկայացվել է Ազգային ժողովի ընդունմանը</w:t>
            </w:r>
          </w:p>
        </w:tc>
        <w:tc>
          <w:tcPr>
            <w:tcW w:w="2070" w:type="dxa"/>
            <w:gridSpan w:val="3"/>
            <w:shd w:val="clear" w:color="auto" w:fill="auto"/>
          </w:tcPr>
          <w:p w14:paraId="4BA21707" w14:textId="77777777" w:rsidR="00E30182" w:rsidRPr="004D044B" w:rsidRDefault="00E30182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2250" w:type="dxa"/>
            <w:vMerge/>
            <w:shd w:val="clear" w:color="auto" w:fill="auto"/>
          </w:tcPr>
          <w:p w14:paraId="245A31F3" w14:textId="77777777" w:rsidR="00E30182" w:rsidRPr="004D044B" w:rsidRDefault="00E30182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14:paraId="333AF8EA" w14:textId="77777777" w:rsidR="00E30182" w:rsidRPr="004D044B" w:rsidRDefault="00E30182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773" w:type="dxa"/>
            <w:vMerge/>
            <w:shd w:val="clear" w:color="auto" w:fill="auto"/>
          </w:tcPr>
          <w:p w14:paraId="786C0757" w14:textId="77777777" w:rsidR="00E30182" w:rsidRPr="004D044B" w:rsidRDefault="00E30182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36288BE" w14:textId="77777777" w:rsidR="00E30182" w:rsidRPr="004D044B" w:rsidRDefault="00E30182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E81E78" w:rsidRPr="004D044B" w14:paraId="325A04A7" w14:textId="77777777" w:rsidTr="0004416E">
        <w:trPr>
          <w:trHeight w:val="461"/>
        </w:trPr>
        <w:tc>
          <w:tcPr>
            <w:tcW w:w="2034" w:type="dxa"/>
            <w:vMerge w:val="restart"/>
            <w:shd w:val="clear" w:color="auto" w:fill="auto"/>
          </w:tcPr>
          <w:p w14:paraId="5D465DBF" w14:textId="77777777" w:rsidR="00546474" w:rsidRPr="004D044B" w:rsidRDefault="00546474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Գործողություն 3.1</w:t>
            </w:r>
            <w:r w:rsidR="00C74A2C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3</w:t>
            </w: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</w:p>
          <w:p w14:paraId="6F873EC7" w14:textId="77777777" w:rsidR="00546474" w:rsidRDefault="00546474" w:rsidP="00546474">
            <w:pPr>
              <w:jc w:val="both"/>
              <w:rPr>
                <w:rFonts w:ascii="GHEA Grapalat" w:hAnsi="GHEA Grapalat" w:cs="Times New Roman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Ընդլայնել դատարաններում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պետական տուրքի վճարումից ազատվող անձանց ցանկը՝ նախատեսելով պետական տուրքի վճարումից ազատում՝ հաշմանդամության խումբ սահմանելու կամ հաշմանդամության խումբը վերականգնելու պահանջով դատարան հայցադիմում ներկայացնելու, դատարանի վճիռների և որոշումների դեմ վերաքննիչ և վճռաբեկ բողոքներ ներկայացնելու գործերով։</w:t>
            </w:r>
            <w:r w:rsidRPr="004D044B">
              <w:rPr>
                <w:rFonts w:ascii="GHEA Grapalat" w:hAnsi="GHEA Grapalat" w:cs="Times New Roman"/>
                <w:color w:val="000000" w:themeColor="text1"/>
                <w:sz w:val="16"/>
                <w:szCs w:val="16"/>
                <w:lang w:val="hy-AM"/>
              </w:rPr>
              <w:t xml:space="preserve"> </w:t>
            </w:r>
          </w:p>
          <w:p w14:paraId="328042B1" w14:textId="77777777" w:rsidR="00160944" w:rsidRPr="004D044B" w:rsidRDefault="0016094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shd w:val="clear" w:color="auto" w:fill="auto"/>
          </w:tcPr>
          <w:p w14:paraId="7D8B5770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Ելակետային տվյալներ</w:t>
            </w:r>
          </w:p>
        </w:tc>
        <w:tc>
          <w:tcPr>
            <w:tcW w:w="6480" w:type="dxa"/>
            <w:gridSpan w:val="8"/>
            <w:shd w:val="clear" w:color="auto" w:fill="auto"/>
          </w:tcPr>
          <w:p w14:paraId="65A66D67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Կատարողականի թիրախներ</w:t>
            </w:r>
          </w:p>
        </w:tc>
        <w:tc>
          <w:tcPr>
            <w:tcW w:w="2250" w:type="dxa"/>
            <w:shd w:val="clear" w:color="auto" w:fill="auto"/>
          </w:tcPr>
          <w:p w14:paraId="3CC0033A" w14:textId="77777777" w:rsidR="00546474" w:rsidRPr="004D044B" w:rsidRDefault="00546474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Արդյունքային քանակական և որակական ցուցանիշներ</w:t>
            </w:r>
          </w:p>
        </w:tc>
        <w:tc>
          <w:tcPr>
            <w:tcW w:w="1080" w:type="dxa"/>
            <w:shd w:val="clear" w:color="auto" w:fill="auto"/>
          </w:tcPr>
          <w:p w14:paraId="2D4896BF" w14:textId="77777777" w:rsidR="00546474" w:rsidRPr="004D044B" w:rsidRDefault="00546474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Պատասխանատու </w:t>
            </w:r>
            <w:r w:rsidR="00B25B54" w:rsidRPr="00B25B54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մարմին</w:t>
            </w:r>
            <w:r w:rsidR="00F17A5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ներ</w:t>
            </w:r>
          </w:p>
        </w:tc>
        <w:tc>
          <w:tcPr>
            <w:tcW w:w="773" w:type="dxa"/>
            <w:shd w:val="clear" w:color="auto" w:fill="auto"/>
          </w:tcPr>
          <w:p w14:paraId="54CBEC96" w14:textId="77777777" w:rsidR="00546474" w:rsidRDefault="00546474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Համակատարող</w:t>
            </w:r>
            <w:proofErr w:type="spellEnd"/>
          </w:p>
          <w:p w14:paraId="2E40101C" w14:textId="77777777" w:rsidR="00B25B54" w:rsidRPr="004D044B" w:rsidRDefault="00B25B54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shd w:val="clear" w:color="auto" w:fill="auto"/>
          </w:tcPr>
          <w:p w14:paraId="6AB6BEF0" w14:textId="77777777" w:rsidR="00546474" w:rsidRDefault="00546474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Ֆինանսավորում</w:t>
            </w:r>
          </w:p>
          <w:p w14:paraId="7FC7E2F0" w14:textId="77777777" w:rsidR="00A42279" w:rsidRPr="004D044B" w:rsidRDefault="00A42279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/հազ.դրամ/</w:t>
            </w:r>
          </w:p>
        </w:tc>
      </w:tr>
      <w:tr w:rsidR="005A6081" w:rsidRPr="004D044B" w14:paraId="628CCD77" w14:textId="77777777" w:rsidTr="0004416E">
        <w:trPr>
          <w:trHeight w:val="229"/>
        </w:trPr>
        <w:tc>
          <w:tcPr>
            <w:tcW w:w="2034" w:type="dxa"/>
            <w:vMerge/>
            <w:shd w:val="clear" w:color="auto" w:fill="auto"/>
          </w:tcPr>
          <w:p w14:paraId="4271510F" w14:textId="77777777" w:rsidR="00E30182" w:rsidRPr="004D044B" w:rsidRDefault="00E30182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 w:val="restart"/>
            <w:shd w:val="clear" w:color="auto" w:fill="auto"/>
          </w:tcPr>
          <w:p w14:paraId="103F96DA" w14:textId="77777777" w:rsidR="00E30182" w:rsidRPr="004D044B" w:rsidRDefault="00E30182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Հաշվի առնելով պետական տուրքի վճարման գծով օրենքով նախատեսված արտոնություն չունենալու հանգամանքները՝ հաշմանդամության խումբ սահմանելու կամ հաշմանդամության խումբը վերականգնելու պահանջով դատարան հայցադիմում ներկայացնող անձինք ունեն դատարան դիմելու մատչելիության իրավունքի ապահովման խնդիր։</w:t>
            </w:r>
          </w:p>
        </w:tc>
        <w:tc>
          <w:tcPr>
            <w:tcW w:w="1260" w:type="dxa"/>
            <w:shd w:val="clear" w:color="auto" w:fill="auto"/>
          </w:tcPr>
          <w:p w14:paraId="728AD9F9" w14:textId="77777777" w:rsidR="00E30182" w:rsidRPr="004D044B" w:rsidRDefault="00E30182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2023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թ.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53D908D0" w14:textId="77777777" w:rsidR="00E30182" w:rsidRPr="004D044B" w:rsidRDefault="00E30182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2024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թ.</w:t>
            </w:r>
          </w:p>
        </w:tc>
        <w:tc>
          <w:tcPr>
            <w:tcW w:w="3330" w:type="dxa"/>
            <w:gridSpan w:val="5"/>
            <w:shd w:val="clear" w:color="auto" w:fill="auto"/>
          </w:tcPr>
          <w:p w14:paraId="4833E802" w14:textId="77777777" w:rsidR="00E30182" w:rsidRPr="004D044B" w:rsidRDefault="00E30182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2025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թ.</w:t>
            </w:r>
          </w:p>
        </w:tc>
        <w:tc>
          <w:tcPr>
            <w:tcW w:w="2250" w:type="dxa"/>
            <w:vMerge w:val="restart"/>
            <w:shd w:val="clear" w:color="auto" w:fill="auto"/>
          </w:tcPr>
          <w:p w14:paraId="0A586368" w14:textId="77777777" w:rsidR="00E30182" w:rsidRPr="004D044B" w:rsidRDefault="00E30182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C74A2C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3.1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3</w:t>
            </w:r>
            <w:r w:rsidRPr="00C74A2C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1. Օրենսդրական փոփոխությունների փաթեթը հաստատված է ՀՀ կառավարության կողմից և ներկայացված է ՀՀ Ազգային ժողով</w:t>
            </w:r>
            <w:r w:rsidRPr="00C74A2C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,</w:t>
            </w:r>
          </w:p>
        </w:tc>
        <w:tc>
          <w:tcPr>
            <w:tcW w:w="1080" w:type="dxa"/>
            <w:vMerge w:val="restart"/>
            <w:shd w:val="clear" w:color="auto" w:fill="auto"/>
          </w:tcPr>
          <w:p w14:paraId="7BEA359D" w14:textId="77777777" w:rsidR="00E30182" w:rsidRPr="004D044B" w:rsidRDefault="00E30182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արդարադատության նախարարություն</w:t>
            </w:r>
          </w:p>
        </w:tc>
        <w:tc>
          <w:tcPr>
            <w:tcW w:w="773" w:type="dxa"/>
            <w:vMerge w:val="restart"/>
            <w:shd w:val="clear" w:color="auto" w:fill="auto"/>
          </w:tcPr>
          <w:p w14:paraId="6317C803" w14:textId="77777777" w:rsidR="00E30182" w:rsidRPr="004D044B" w:rsidRDefault="00E30182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բարձրագույն դատական խորհուրդ (համաձայնությամբ)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2260FE39" w14:textId="77777777" w:rsidR="00E30182" w:rsidRDefault="00E30182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56014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Լրացուցիչ ֆինանսավորում չի պահանջում</w:t>
            </w:r>
          </w:p>
          <w:p w14:paraId="7E059018" w14:textId="77777777" w:rsidR="00E30182" w:rsidRDefault="00E30182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3675DC2F" w14:textId="77777777" w:rsidR="00E30182" w:rsidRPr="004D044B" w:rsidRDefault="00E30182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77511A" w:rsidRPr="004D044B" w14:paraId="2CA24712" w14:textId="77777777" w:rsidTr="0004416E">
        <w:trPr>
          <w:trHeight w:val="289"/>
        </w:trPr>
        <w:tc>
          <w:tcPr>
            <w:tcW w:w="2034" w:type="dxa"/>
            <w:vMerge/>
            <w:shd w:val="clear" w:color="auto" w:fill="auto"/>
          </w:tcPr>
          <w:p w14:paraId="4EB338A1" w14:textId="77777777" w:rsidR="00E30182" w:rsidRPr="004D044B" w:rsidRDefault="00E30182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4C904FA1" w14:textId="77777777" w:rsidR="00E30182" w:rsidRPr="004D044B" w:rsidRDefault="00E30182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574BB6D8" w14:textId="77777777" w:rsidR="00E30182" w:rsidRPr="004D044B" w:rsidRDefault="00E30182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900" w:type="dxa"/>
            <w:shd w:val="clear" w:color="auto" w:fill="auto"/>
          </w:tcPr>
          <w:p w14:paraId="0EB250C4" w14:textId="77777777" w:rsidR="00E30182" w:rsidRPr="004D044B" w:rsidRDefault="00E30182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990" w:type="dxa"/>
            <w:shd w:val="clear" w:color="auto" w:fill="auto"/>
          </w:tcPr>
          <w:p w14:paraId="69D12FF0" w14:textId="77777777" w:rsidR="00E30182" w:rsidRPr="004D044B" w:rsidRDefault="00E30182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192907FF" w14:textId="77777777" w:rsidR="00E30182" w:rsidRPr="004D044B" w:rsidRDefault="00E30182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070" w:type="dxa"/>
            <w:gridSpan w:val="3"/>
            <w:shd w:val="clear" w:color="auto" w:fill="auto"/>
          </w:tcPr>
          <w:p w14:paraId="56247423" w14:textId="77777777" w:rsidR="00E30182" w:rsidRPr="004D044B" w:rsidRDefault="00E30182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250" w:type="dxa"/>
            <w:vMerge/>
            <w:shd w:val="clear" w:color="auto" w:fill="auto"/>
          </w:tcPr>
          <w:p w14:paraId="4F884CE3" w14:textId="77777777" w:rsidR="00E30182" w:rsidRPr="004D044B" w:rsidRDefault="00E30182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14:paraId="3AFA8911" w14:textId="77777777" w:rsidR="00E30182" w:rsidRPr="004D044B" w:rsidRDefault="00E30182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773" w:type="dxa"/>
            <w:vMerge/>
            <w:shd w:val="clear" w:color="auto" w:fill="auto"/>
          </w:tcPr>
          <w:p w14:paraId="38691A88" w14:textId="77777777" w:rsidR="00E30182" w:rsidRPr="004D044B" w:rsidRDefault="00E30182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332BA694" w14:textId="77777777" w:rsidR="00E30182" w:rsidRPr="004D044B" w:rsidRDefault="00E30182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77511A" w:rsidRPr="003F76E2" w14:paraId="5F727714" w14:textId="77777777" w:rsidTr="0004416E">
        <w:trPr>
          <w:trHeight w:val="1556"/>
        </w:trPr>
        <w:tc>
          <w:tcPr>
            <w:tcW w:w="2034" w:type="dxa"/>
            <w:vMerge/>
            <w:shd w:val="clear" w:color="auto" w:fill="auto"/>
          </w:tcPr>
          <w:p w14:paraId="688D4611" w14:textId="77777777" w:rsidR="00E30182" w:rsidRPr="004D044B" w:rsidRDefault="00E30182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0EC5F3CA" w14:textId="77777777" w:rsidR="00E30182" w:rsidRPr="004D044B" w:rsidRDefault="00E30182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5B26384A" w14:textId="77777777" w:rsidR="00E30182" w:rsidRPr="004D044B" w:rsidRDefault="00E30182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shd w:val="clear" w:color="auto" w:fill="auto"/>
          </w:tcPr>
          <w:p w14:paraId="644A59A7" w14:textId="77777777" w:rsidR="00E30182" w:rsidRPr="004D044B" w:rsidRDefault="00E30182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shd w:val="clear" w:color="auto" w:fill="auto"/>
          </w:tcPr>
          <w:p w14:paraId="135E55A7" w14:textId="77777777" w:rsidR="00E30182" w:rsidRPr="004D044B" w:rsidRDefault="00E30182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շակել 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«Պետական տուրքի մասին» և հարակից այլ օրենքներում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համապատասխան փոփոխությունների փաթեթ և ներկայացնել ՀՀ կառավարության հաստատմանը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2508B66B" w14:textId="77777777" w:rsidR="00E30182" w:rsidRPr="004D044B" w:rsidRDefault="00E30182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Օրենսդրական փաթեթն ուղարկել Ազգային ժողովի ընդունմանը</w:t>
            </w:r>
          </w:p>
        </w:tc>
        <w:tc>
          <w:tcPr>
            <w:tcW w:w="2070" w:type="dxa"/>
            <w:gridSpan w:val="3"/>
            <w:shd w:val="clear" w:color="auto" w:fill="auto"/>
          </w:tcPr>
          <w:p w14:paraId="5A4AFD0A" w14:textId="77777777" w:rsidR="00E30182" w:rsidRPr="004D044B" w:rsidRDefault="00E30182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2250" w:type="dxa"/>
            <w:vMerge/>
            <w:shd w:val="clear" w:color="auto" w:fill="auto"/>
          </w:tcPr>
          <w:p w14:paraId="09DA3E21" w14:textId="77777777" w:rsidR="00E30182" w:rsidRPr="004D044B" w:rsidRDefault="00E30182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14:paraId="148E3522" w14:textId="77777777" w:rsidR="00E30182" w:rsidRPr="004D044B" w:rsidRDefault="00E30182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773" w:type="dxa"/>
            <w:vMerge/>
            <w:shd w:val="clear" w:color="auto" w:fill="auto"/>
          </w:tcPr>
          <w:p w14:paraId="2E991538" w14:textId="77777777" w:rsidR="00E30182" w:rsidRPr="004D044B" w:rsidRDefault="00E30182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1CFE434" w14:textId="77777777" w:rsidR="00E30182" w:rsidRPr="004D044B" w:rsidRDefault="00E30182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E81E78" w:rsidRPr="004D044B" w14:paraId="5FA20B28" w14:textId="77777777" w:rsidTr="0004416E">
        <w:trPr>
          <w:trHeight w:val="58"/>
        </w:trPr>
        <w:tc>
          <w:tcPr>
            <w:tcW w:w="2034" w:type="dxa"/>
            <w:vMerge w:val="restart"/>
            <w:shd w:val="clear" w:color="auto" w:fill="auto"/>
          </w:tcPr>
          <w:p w14:paraId="454F3273" w14:textId="77777777" w:rsidR="00546474" w:rsidRPr="004D044B" w:rsidRDefault="00546474" w:rsidP="00C74A2C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Գործողություն 3.1</w:t>
            </w:r>
            <w:r w:rsidR="00873F42" w:rsidRPr="006A03F8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4</w:t>
            </w: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</w:p>
          <w:p w14:paraId="0A4F4D1B" w14:textId="77777777" w:rsidR="00546474" w:rsidRPr="004D044B" w:rsidRDefault="00546474" w:rsidP="00C74A2C">
            <w:pPr>
              <w:jc w:val="both"/>
              <w:rPr>
                <w:rFonts w:ascii="GHEA Grapalat" w:eastAsia="GHEA Grapalat" w:hAnsi="GHEA Grapalat" w:cs="GHEA Grapalat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Վերանայել «Հասարակության և պետության կարիքների համար սեփականության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օտարման մասին» ՀՀ օրենքը`</w:t>
            </w:r>
            <w:r w:rsidRPr="004D044B">
              <w:rPr>
                <w:rFonts w:ascii="GHEA Grapalat" w:eastAsia="GHEA Grapalat" w:hAnsi="GHEA Grapalat" w:cs="GHEA Grapalat"/>
                <w:color w:val="000000" w:themeColor="text1"/>
                <w:sz w:val="16"/>
                <w:szCs w:val="16"/>
                <w:lang w:val="hy-AM"/>
              </w:rPr>
              <w:t xml:space="preserve"> </w:t>
            </w:r>
          </w:p>
          <w:p w14:paraId="1F4DCACB" w14:textId="77777777" w:rsidR="00546474" w:rsidRPr="004D044B" w:rsidRDefault="00546474" w:rsidP="00C74A2C">
            <w:pPr>
              <w:jc w:val="both"/>
              <w:rPr>
                <w:rFonts w:ascii="GHEA Grapalat" w:hAnsi="GHEA Grapalat" w:cs="Times New Roman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սահմանելով հստակ և օբյեկտիվ չափանիշներ մասնավոր սեփականությունը բացառիկ հանրային շահ ճանաչելու համար</w:t>
            </w:r>
            <w:r w:rsidRPr="004D044B">
              <w:rPr>
                <w:rFonts w:ascii="GHEA Grapalat" w:hAnsi="Cambria Math" w:cs="Cambria Math"/>
                <w:color w:val="000000" w:themeColor="text1"/>
                <w:sz w:val="16"/>
                <w:szCs w:val="16"/>
                <w:lang w:val="hy-AM"/>
              </w:rPr>
              <w:t>․</w:t>
            </w:r>
          </w:p>
          <w:p w14:paraId="06699A40" w14:textId="77777777" w:rsidR="00546474" w:rsidRPr="004D044B" w:rsidRDefault="00546474" w:rsidP="00C74A2C">
            <w:pPr>
              <w:jc w:val="both"/>
              <w:rPr>
                <w:rFonts w:ascii="GHEA Grapalat" w:hAnsi="GHEA Grapalat" w:cs="Times New Roman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նախատեսելով պահանջ և հիմքեր որոշումների ընդունման, այդ թվում՝ հանրային շահի բացառիկությունը գնահատելու, գործընթացների վաղ փուլերում սեփականատերերի, ինչպես նաև՝ կենսագործունեության միջավայրի փոփոխության առումով շահագրգիռ հասարակության ներկայացուցիչների մասնակցության համար</w:t>
            </w:r>
            <w:r w:rsidRPr="004D044B">
              <w:rPr>
                <w:rFonts w:ascii="GHEA Grapalat" w:hAnsi="Cambria Math" w:cs="Cambria Math"/>
                <w:color w:val="000000" w:themeColor="text1"/>
                <w:sz w:val="16"/>
                <w:szCs w:val="16"/>
                <w:lang w:val="hy-AM"/>
              </w:rPr>
              <w:t>․</w:t>
            </w:r>
          </w:p>
          <w:p w14:paraId="1C4F4E30" w14:textId="77777777" w:rsidR="00546474" w:rsidRPr="002C7B8C" w:rsidRDefault="00546474" w:rsidP="00546474">
            <w:pPr>
              <w:rPr>
                <w:rFonts w:ascii="Sylfaen" w:hAnsi="Sylfaen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նախատեսելով բացառիկ՝ գերակա հանրային շահի անվան տակ օտարվող գույքի ձեռքբերողների նախկին գործունեության ստուգում (due diligence) և դրա թափանցիկության ապահովում</w:t>
            </w:r>
            <w:r w:rsidR="002C7B8C">
              <w:rPr>
                <w:rFonts w:ascii="Sylfaen" w:hAnsi="Sylfaen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  <w:p w14:paraId="29773F1C" w14:textId="77777777" w:rsidR="00546474" w:rsidRPr="004D044B" w:rsidRDefault="00546474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ապահովելով ձեռքբերողների կողմից պետությանը ներկայացվող ֆինանսական երաշխիքների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վերաբերյալ տեղեկատվության հրապարակայնությունը</w:t>
            </w:r>
            <w:r w:rsidRPr="004D044B">
              <w:rPr>
                <w:rFonts w:ascii="GHEA Grapalat" w:hAnsi="Cambria Math" w:cs="Cambria Math"/>
                <w:color w:val="000000" w:themeColor="text1"/>
                <w:sz w:val="16"/>
                <w:szCs w:val="16"/>
                <w:lang w:val="hy-AM"/>
              </w:rPr>
              <w:t>․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</w:p>
          <w:p w14:paraId="5EBCED70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երաշխավորելով պետության հանդես գալը որպես կողմ և պատասխանատվության ստանձնումը՝ ձեռքբերողների պարտականությունների պատշաճ կատարման ապահովման և քաղաքացիների իրավունքների պաշտպանության նպատակով։</w:t>
            </w:r>
          </w:p>
        </w:tc>
        <w:tc>
          <w:tcPr>
            <w:tcW w:w="1530" w:type="dxa"/>
            <w:vMerge w:val="restart"/>
            <w:shd w:val="clear" w:color="auto" w:fill="auto"/>
          </w:tcPr>
          <w:p w14:paraId="10EDBA7B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Ելակետային տվյալներ</w:t>
            </w:r>
          </w:p>
        </w:tc>
        <w:tc>
          <w:tcPr>
            <w:tcW w:w="6480" w:type="dxa"/>
            <w:gridSpan w:val="8"/>
            <w:shd w:val="clear" w:color="auto" w:fill="auto"/>
          </w:tcPr>
          <w:p w14:paraId="0B17BD87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Կատարողականի թիրախներ</w:t>
            </w:r>
          </w:p>
        </w:tc>
        <w:tc>
          <w:tcPr>
            <w:tcW w:w="2250" w:type="dxa"/>
            <w:shd w:val="clear" w:color="auto" w:fill="auto"/>
          </w:tcPr>
          <w:p w14:paraId="28CEAA67" w14:textId="77777777" w:rsidR="00546474" w:rsidRPr="004D044B" w:rsidRDefault="00546474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Արդյունքային քանակական և որակական ցուցանիշներ</w:t>
            </w:r>
          </w:p>
        </w:tc>
        <w:tc>
          <w:tcPr>
            <w:tcW w:w="1080" w:type="dxa"/>
            <w:shd w:val="clear" w:color="auto" w:fill="auto"/>
          </w:tcPr>
          <w:p w14:paraId="1B6BFA67" w14:textId="77777777" w:rsidR="00546474" w:rsidRPr="004D044B" w:rsidRDefault="00546474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Պատասխանատու </w:t>
            </w:r>
            <w:r w:rsidR="001D744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մարմին</w:t>
            </w:r>
            <w:r w:rsidR="00232549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ներ</w:t>
            </w:r>
          </w:p>
        </w:tc>
        <w:tc>
          <w:tcPr>
            <w:tcW w:w="773" w:type="dxa"/>
            <w:shd w:val="clear" w:color="auto" w:fill="auto"/>
          </w:tcPr>
          <w:p w14:paraId="1871F1C0" w14:textId="77777777" w:rsidR="00546474" w:rsidRDefault="00546474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Համակատարող</w:t>
            </w:r>
            <w:proofErr w:type="spellEnd"/>
          </w:p>
          <w:p w14:paraId="66540C4B" w14:textId="77777777" w:rsidR="001D7448" w:rsidRPr="004D044B" w:rsidRDefault="001D7448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shd w:val="clear" w:color="auto" w:fill="auto"/>
          </w:tcPr>
          <w:p w14:paraId="41688644" w14:textId="77777777" w:rsidR="00546474" w:rsidRDefault="00546474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Ֆինանսավորում</w:t>
            </w:r>
          </w:p>
          <w:p w14:paraId="61F3C38E" w14:textId="77777777" w:rsidR="00A42279" w:rsidRPr="004D044B" w:rsidRDefault="00A42279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/հազ.դրամ/</w:t>
            </w:r>
          </w:p>
        </w:tc>
      </w:tr>
      <w:tr w:rsidR="005A6081" w:rsidRPr="004D044B" w14:paraId="48B26620" w14:textId="77777777" w:rsidTr="0004416E">
        <w:trPr>
          <w:trHeight w:val="63"/>
        </w:trPr>
        <w:tc>
          <w:tcPr>
            <w:tcW w:w="2034" w:type="dxa"/>
            <w:vMerge/>
            <w:shd w:val="clear" w:color="auto" w:fill="auto"/>
          </w:tcPr>
          <w:p w14:paraId="6692DEF0" w14:textId="77777777" w:rsidR="00E30182" w:rsidRPr="004D044B" w:rsidRDefault="00E30182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2B7F7C20" w14:textId="77777777" w:rsidR="00E30182" w:rsidRPr="004D044B" w:rsidRDefault="00E30182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54C9906B" w14:textId="77777777" w:rsidR="00E30182" w:rsidRPr="004D044B" w:rsidRDefault="00E30182" w:rsidP="0016094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2023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թ.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53B64CEF" w14:textId="77777777" w:rsidR="00E30182" w:rsidRPr="004D044B" w:rsidRDefault="00E30182" w:rsidP="0016094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2024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թ.</w:t>
            </w:r>
          </w:p>
        </w:tc>
        <w:tc>
          <w:tcPr>
            <w:tcW w:w="3330" w:type="dxa"/>
            <w:gridSpan w:val="5"/>
            <w:shd w:val="clear" w:color="auto" w:fill="auto"/>
          </w:tcPr>
          <w:p w14:paraId="13B25487" w14:textId="77777777" w:rsidR="00E30182" w:rsidRPr="004D044B" w:rsidRDefault="00E30182" w:rsidP="0016094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2025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թ.</w:t>
            </w:r>
          </w:p>
        </w:tc>
        <w:tc>
          <w:tcPr>
            <w:tcW w:w="2250" w:type="dxa"/>
            <w:vMerge w:val="restart"/>
            <w:shd w:val="clear" w:color="auto" w:fill="auto"/>
          </w:tcPr>
          <w:p w14:paraId="3B618181" w14:textId="77777777" w:rsidR="00E30182" w:rsidRPr="0081433A" w:rsidRDefault="00E30182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81433A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3.</w:t>
            </w:r>
            <w:r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14</w:t>
            </w:r>
            <w:r w:rsidRPr="0081433A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1. Օրենսդրական փոփոխությունների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փաթեթը հաստատված է ՀՀ կառավարության կողմից և ներկայացված է ՀՀ Ազգային ժողով</w:t>
            </w:r>
          </w:p>
        </w:tc>
        <w:tc>
          <w:tcPr>
            <w:tcW w:w="1080" w:type="dxa"/>
            <w:vMerge w:val="restart"/>
            <w:shd w:val="clear" w:color="auto" w:fill="auto"/>
          </w:tcPr>
          <w:p w14:paraId="26B21020" w14:textId="77777777" w:rsidR="00E30182" w:rsidRPr="004D044B" w:rsidRDefault="00E30182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ՀՀ արդարադ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ատության նախարարություն</w:t>
            </w:r>
          </w:p>
        </w:tc>
        <w:tc>
          <w:tcPr>
            <w:tcW w:w="773" w:type="dxa"/>
            <w:vMerge w:val="restart"/>
            <w:shd w:val="clear" w:color="auto" w:fill="auto"/>
          </w:tcPr>
          <w:p w14:paraId="1821626F" w14:textId="77777777" w:rsidR="00E30182" w:rsidRPr="004D044B" w:rsidRDefault="00E30182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53CA08C0" w14:textId="77777777" w:rsidR="00E30182" w:rsidRDefault="00E30182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873F42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Լրացուցիչ ֆինանսավոր</w:t>
            </w:r>
            <w:r w:rsidRPr="00873F42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ում չի պահանջում</w:t>
            </w:r>
          </w:p>
          <w:p w14:paraId="08BE9215" w14:textId="77777777" w:rsidR="00E30182" w:rsidRDefault="00E30182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11F6EB6D" w14:textId="77777777" w:rsidR="00E30182" w:rsidRPr="004D044B" w:rsidRDefault="00E30182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6E0933" w:rsidRPr="004D044B" w14:paraId="1F4B8DA9" w14:textId="77777777" w:rsidTr="0004416E">
        <w:trPr>
          <w:trHeight w:val="63"/>
        </w:trPr>
        <w:tc>
          <w:tcPr>
            <w:tcW w:w="2034" w:type="dxa"/>
            <w:vMerge/>
            <w:shd w:val="clear" w:color="auto" w:fill="auto"/>
          </w:tcPr>
          <w:p w14:paraId="7F04B5EF" w14:textId="77777777" w:rsidR="00E30182" w:rsidRPr="004D044B" w:rsidRDefault="00E30182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 w:val="restart"/>
            <w:shd w:val="clear" w:color="auto" w:fill="auto"/>
          </w:tcPr>
          <w:p w14:paraId="72C489A2" w14:textId="77777777" w:rsidR="00E30182" w:rsidRPr="004D044B" w:rsidRDefault="00E30182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Հասարակության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և պետության կարիքների համար սեփականության օտարում Հայաստանում բացառիկ՝ գերակա հանրային շահի ճանաչման գործընթացները և դրանց հետևանքները շարունակում են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մտահոգիչ և խնդրահարույց լինել քաղաքացիների իրավունքների պաշտպանության տեսանկյունից։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Ծագող խնդիրների զգալի մասը պայմանավորված է «Հասարակության և պետության կարիքների համար սեփականության օտարման մասին» խնդրահարույց կարգավորումներով կամ բացերով։</w:t>
            </w:r>
          </w:p>
        </w:tc>
        <w:tc>
          <w:tcPr>
            <w:tcW w:w="1260" w:type="dxa"/>
            <w:shd w:val="clear" w:color="auto" w:fill="auto"/>
          </w:tcPr>
          <w:p w14:paraId="78E0F6C5" w14:textId="77777777" w:rsidR="00E30182" w:rsidRPr="004D044B" w:rsidRDefault="00E30182" w:rsidP="0016094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lastRenderedPageBreak/>
              <w:t>II</w:t>
            </w:r>
          </w:p>
        </w:tc>
        <w:tc>
          <w:tcPr>
            <w:tcW w:w="900" w:type="dxa"/>
            <w:shd w:val="clear" w:color="auto" w:fill="auto"/>
          </w:tcPr>
          <w:p w14:paraId="6967EB8F" w14:textId="77777777" w:rsidR="00E30182" w:rsidRPr="004D044B" w:rsidRDefault="00E30182" w:rsidP="0016094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990" w:type="dxa"/>
            <w:shd w:val="clear" w:color="auto" w:fill="auto"/>
          </w:tcPr>
          <w:p w14:paraId="52C4C0DD" w14:textId="77777777" w:rsidR="00E30182" w:rsidRPr="004D044B" w:rsidRDefault="00E30182" w:rsidP="0016094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6127B80C" w14:textId="77777777" w:rsidR="00E30182" w:rsidRPr="004D044B" w:rsidRDefault="00E30182" w:rsidP="0016094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070" w:type="dxa"/>
            <w:gridSpan w:val="3"/>
            <w:shd w:val="clear" w:color="auto" w:fill="auto"/>
          </w:tcPr>
          <w:p w14:paraId="4BCC956D" w14:textId="77777777" w:rsidR="00E30182" w:rsidRPr="004D044B" w:rsidRDefault="00E30182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250" w:type="dxa"/>
            <w:vMerge/>
            <w:shd w:val="clear" w:color="auto" w:fill="F2F2F2" w:themeFill="background1" w:themeFillShade="F2"/>
          </w:tcPr>
          <w:p w14:paraId="028D541D" w14:textId="77777777" w:rsidR="00E30182" w:rsidRPr="004D044B" w:rsidRDefault="00E30182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F2F2F2" w:themeFill="background1" w:themeFillShade="F2"/>
          </w:tcPr>
          <w:p w14:paraId="02E08407" w14:textId="77777777" w:rsidR="00E30182" w:rsidRPr="004D044B" w:rsidRDefault="00E30182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773" w:type="dxa"/>
            <w:vMerge/>
            <w:shd w:val="clear" w:color="auto" w:fill="F2F2F2" w:themeFill="background1" w:themeFillShade="F2"/>
          </w:tcPr>
          <w:p w14:paraId="7A35A974" w14:textId="77777777" w:rsidR="00E30182" w:rsidRPr="004D044B" w:rsidRDefault="00E30182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vMerge/>
            <w:shd w:val="clear" w:color="auto" w:fill="F2F2F2" w:themeFill="background1" w:themeFillShade="F2"/>
          </w:tcPr>
          <w:p w14:paraId="77B2BEB8" w14:textId="77777777" w:rsidR="00E30182" w:rsidRPr="004D044B" w:rsidRDefault="00E30182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6E0933" w:rsidRPr="003F76E2" w14:paraId="026BBF34" w14:textId="77777777" w:rsidTr="0004416E">
        <w:trPr>
          <w:trHeight w:val="3332"/>
        </w:trPr>
        <w:tc>
          <w:tcPr>
            <w:tcW w:w="2034" w:type="dxa"/>
            <w:vMerge/>
            <w:shd w:val="clear" w:color="auto" w:fill="auto"/>
          </w:tcPr>
          <w:p w14:paraId="308646C4" w14:textId="77777777" w:rsidR="00E30182" w:rsidRPr="004D044B" w:rsidRDefault="00E30182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2A5593CA" w14:textId="77777777" w:rsidR="00E30182" w:rsidRPr="004D044B" w:rsidRDefault="00E30182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301363E8" w14:textId="77777777" w:rsidR="00E30182" w:rsidRPr="004D044B" w:rsidRDefault="00E30182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shd w:val="clear" w:color="auto" w:fill="auto"/>
          </w:tcPr>
          <w:p w14:paraId="72EC859B" w14:textId="77777777" w:rsidR="00E30182" w:rsidRPr="004D044B" w:rsidRDefault="00E30182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shd w:val="clear" w:color="auto" w:fill="auto"/>
          </w:tcPr>
          <w:p w14:paraId="76CE92B3" w14:textId="77777777" w:rsidR="00E30182" w:rsidRPr="004D044B" w:rsidRDefault="00E30182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շակել </w:t>
            </w:r>
            <w:r w:rsidRPr="00F83316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«Հասարակության և պետության կարիքների համար սեփականության օտարման մասին» ՀՀ 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օրենքում և հարակից օրենքներում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փոփոխությունների փաթեթ և ներկայացնել ՀՀ կառավարության հաստատմանը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6DDEE5EB" w14:textId="77777777" w:rsidR="00E30182" w:rsidRPr="004D044B" w:rsidRDefault="00E30182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Օրենսդրական փաթեթ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ը ներկայացվել է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Ազգային ժողովի ընդունմանը</w:t>
            </w:r>
          </w:p>
        </w:tc>
        <w:tc>
          <w:tcPr>
            <w:tcW w:w="2070" w:type="dxa"/>
            <w:gridSpan w:val="3"/>
            <w:shd w:val="clear" w:color="auto" w:fill="auto"/>
          </w:tcPr>
          <w:p w14:paraId="1B27632E" w14:textId="77777777" w:rsidR="00E30182" w:rsidRPr="004D044B" w:rsidRDefault="00E30182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2250" w:type="dxa"/>
            <w:vMerge/>
            <w:shd w:val="clear" w:color="auto" w:fill="F2F2F2" w:themeFill="background1" w:themeFillShade="F2"/>
          </w:tcPr>
          <w:p w14:paraId="5114AA76" w14:textId="77777777" w:rsidR="00E30182" w:rsidRPr="004D044B" w:rsidRDefault="00E30182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F2F2F2" w:themeFill="background1" w:themeFillShade="F2"/>
          </w:tcPr>
          <w:p w14:paraId="20DC4709" w14:textId="77777777" w:rsidR="00E30182" w:rsidRPr="004D044B" w:rsidRDefault="00E30182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773" w:type="dxa"/>
            <w:vMerge/>
            <w:shd w:val="clear" w:color="auto" w:fill="F2F2F2" w:themeFill="background1" w:themeFillShade="F2"/>
          </w:tcPr>
          <w:p w14:paraId="3D9DF9C3" w14:textId="77777777" w:rsidR="00E30182" w:rsidRPr="004D044B" w:rsidRDefault="00E30182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vMerge/>
            <w:shd w:val="clear" w:color="auto" w:fill="F2F2F2" w:themeFill="background1" w:themeFillShade="F2"/>
          </w:tcPr>
          <w:p w14:paraId="70839158" w14:textId="77777777" w:rsidR="00E30182" w:rsidRPr="004D044B" w:rsidRDefault="00E30182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546474" w:rsidRPr="004D044B" w14:paraId="70A01C07" w14:textId="77777777" w:rsidTr="0004416E">
        <w:trPr>
          <w:trHeight w:val="493"/>
        </w:trPr>
        <w:tc>
          <w:tcPr>
            <w:tcW w:w="15422" w:type="dxa"/>
            <w:gridSpan w:val="14"/>
            <w:shd w:val="clear" w:color="auto" w:fill="B4C6E7" w:themeFill="accent1" w:themeFillTint="66"/>
          </w:tcPr>
          <w:p w14:paraId="7A92E675" w14:textId="77777777" w:rsidR="00546474" w:rsidRPr="004D044B" w:rsidRDefault="00546474" w:rsidP="00546474">
            <w:pPr>
              <w:jc w:val="center"/>
            </w:pPr>
            <w:bookmarkStart w:id="4" w:name="_Hlk122001767"/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lastRenderedPageBreak/>
              <w:t>4</w:t>
            </w:r>
            <w:r w:rsidRPr="004D044B">
              <w:rPr>
                <w:rFonts w:ascii="GHEA Grapalat" w:hAnsi="GHEA Grapalat" w:cs="Cambria Math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</w:rPr>
              <w:t>ԻՐԱՎԱՀԱՎԱՍԱՐՈՒԹՅՈՒՆ, ԽՏՐԱԿԱՆՈՒԹՅԱՆ ԱՐԳԵԼՔ</w:t>
            </w:r>
          </w:p>
        </w:tc>
      </w:tr>
      <w:tr w:rsidR="007665F6" w:rsidRPr="004D044B" w14:paraId="651E99BA" w14:textId="77777777" w:rsidTr="0004416E">
        <w:trPr>
          <w:trHeight w:val="493"/>
        </w:trPr>
        <w:tc>
          <w:tcPr>
            <w:tcW w:w="3564" w:type="dxa"/>
            <w:gridSpan w:val="2"/>
            <w:shd w:val="clear" w:color="auto" w:fill="B4C6E7" w:themeFill="accent1" w:themeFillTint="66"/>
          </w:tcPr>
          <w:p w14:paraId="49601D52" w14:textId="77777777" w:rsidR="00546474" w:rsidRPr="00E1793B" w:rsidRDefault="00546474" w:rsidP="00546474">
            <w:pPr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</w:rPr>
              <w:t xml:space="preserve">ՌԱԶՄԱՎԱՐԱԿԱՆ ՆՊԱՏԱԿ </w:t>
            </w:r>
          </w:p>
        </w:tc>
        <w:tc>
          <w:tcPr>
            <w:tcW w:w="11858" w:type="dxa"/>
            <w:gridSpan w:val="12"/>
            <w:shd w:val="clear" w:color="auto" w:fill="B4C6E7" w:themeFill="accent1" w:themeFillTint="66"/>
          </w:tcPr>
          <w:p w14:paraId="0751B878" w14:textId="77777777" w:rsidR="00546474" w:rsidRPr="008B3695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8B3695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Ապահովել</w:t>
            </w:r>
            <w:proofErr w:type="spellEnd"/>
            <w:r w:rsidRPr="008B3695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3695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իրավահավասարության</w:t>
            </w:r>
            <w:proofErr w:type="spellEnd"/>
            <w:r w:rsidRPr="008B3695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և </w:t>
            </w:r>
            <w:proofErr w:type="spellStart"/>
            <w:r w:rsidRPr="008B3695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խտրականության</w:t>
            </w:r>
            <w:proofErr w:type="spellEnd"/>
            <w:r w:rsidRPr="008B3695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3695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արգելքի</w:t>
            </w:r>
            <w:proofErr w:type="spellEnd"/>
            <w:r w:rsidRPr="008B3695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3695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կիրառումը</w:t>
            </w:r>
            <w:proofErr w:type="spellEnd"/>
            <w:r w:rsidRPr="008B3695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՝ </w:t>
            </w:r>
            <w:proofErr w:type="spellStart"/>
            <w:r w:rsidRPr="008B3695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համապատասխան</w:t>
            </w:r>
            <w:proofErr w:type="spellEnd"/>
            <w:r w:rsidRPr="008B3695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3695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օրենսդրական</w:t>
            </w:r>
            <w:proofErr w:type="spellEnd"/>
            <w:r w:rsidRPr="008B3695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3695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նախապայմաններ</w:t>
            </w:r>
            <w:proofErr w:type="spellEnd"/>
            <w:r w:rsidRPr="008B3695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3695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ստեղծելու</w:t>
            </w:r>
            <w:proofErr w:type="spellEnd"/>
            <w:r w:rsidRPr="008B3695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B3695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դատավորների</w:t>
            </w:r>
            <w:proofErr w:type="spellEnd"/>
            <w:r w:rsidRPr="008B3695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B3695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քննիչների</w:t>
            </w:r>
            <w:proofErr w:type="spellEnd"/>
            <w:r w:rsidRPr="008B3695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B3695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դատախազների</w:t>
            </w:r>
            <w:proofErr w:type="spellEnd"/>
            <w:r w:rsidRPr="008B3695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B3695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ոստիկանների</w:t>
            </w:r>
            <w:proofErr w:type="spellEnd"/>
            <w:r w:rsidRPr="008B3695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B3695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բժշկական</w:t>
            </w:r>
            <w:proofErr w:type="spellEnd"/>
            <w:r w:rsidRPr="008B3695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B3695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կրթական</w:t>
            </w:r>
            <w:proofErr w:type="spellEnd"/>
            <w:r w:rsidRPr="008B3695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B3695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սոցիալական</w:t>
            </w:r>
            <w:proofErr w:type="spellEnd"/>
            <w:r w:rsidRPr="008B3695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3695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ոլորտի</w:t>
            </w:r>
            <w:proofErr w:type="spellEnd"/>
            <w:r w:rsidRPr="008B3695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3695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աշխատողների</w:t>
            </w:r>
            <w:proofErr w:type="spellEnd"/>
            <w:r w:rsidRPr="008B3695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3695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վերապատրաստելու</w:t>
            </w:r>
            <w:proofErr w:type="spellEnd"/>
            <w:r w:rsidRPr="008B3695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B3695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իրազեկվածությունը</w:t>
            </w:r>
            <w:proofErr w:type="spellEnd"/>
            <w:r w:rsidRPr="008B3695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3695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բարձրացնելու</w:t>
            </w:r>
            <w:proofErr w:type="spellEnd"/>
            <w:r w:rsidRPr="008B3695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B3695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վարչական</w:t>
            </w:r>
            <w:proofErr w:type="spellEnd"/>
            <w:r w:rsidRPr="008B3695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3695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կամ</w:t>
            </w:r>
            <w:proofErr w:type="spellEnd"/>
            <w:r w:rsidRPr="008B3695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3695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քաղաքացիական</w:t>
            </w:r>
            <w:proofErr w:type="spellEnd"/>
            <w:r w:rsidRPr="008B3695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3695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պատասխանատվություն</w:t>
            </w:r>
            <w:proofErr w:type="spellEnd"/>
            <w:r w:rsidRPr="008B3695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3695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սահմանելու</w:t>
            </w:r>
            <w:proofErr w:type="spellEnd"/>
            <w:r w:rsidRPr="008B3695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B3695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ինչպես</w:t>
            </w:r>
            <w:proofErr w:type="spellEnd"/>
            <w:r w:rsidRPr="008B3695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3695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նաև</w:t>
            </w:r>
            <w:proofErr w:type="spellEnd"/>
            <w:r w:rsidRPr="008B3695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3695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իրավահավասարության</w:t>
            </w:r>
            <w:proofErr w:type="spellEnd"/>
            <w:r w:rsidRPr="008B3695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և </w:t>
            </w:r>
            <w:proofErr w:type="spellStart"/>
            <w:r w:rsidRPr="008B3695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խտրականության</w:t>
            </w:r>
            <w:proofErr w:type="spellEnd"/>
            <w:r w:rsidRPr="008B3695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3695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արգելքի</w:t>
            </w:r>
            <w:proofErr w:type="spellEnd"/>
            <w:r w:rsidRPr="008B3695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3695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ամրապնդմանն</w:t>
            </w:r>
            <w:proofErr w:type="spellEnd"/>
            <w:r w:rsidRPr="008B3695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3695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ուղղված</w:t>
            </w:r>
            <w:proofErr w:type="spellEnd"/>
            <w:r w:rsidRPr="008B3695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3695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օժանդակ</w:t>
            </w:r>
            <w:proofErr w:type="spellEnd"/>
            <w:r w:rsidRPr="008B3695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3695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այլ</w:t>
            </w:r>
            <w:proofErr w:type="spellEnd"/>
            <w:r w:rsidRPr="008B3695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3695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գործողություններ</w:t>
            </w:r>
            <w:proofErr w:type="spellEnd"/>
            <w:r w:rsidRPr="008B3695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3695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իրականացնելու</w:t>
            </w:r>
            <w:proofErr w:type="spellEnd"/>
            <w:r w:rsidRPr="008B3695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3695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միջոցով</w:t>
            </w:r>
            <w:proofErr w:type="spellEnd"/>
            <w:r w:rsidRPr="008B3695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:</w:t>
            </w:r>
          </w:p>
        </w:tc>
      </w:tr>
      <w:tr w:rsidR="007665F6" w:rsidRPr="003F76E2" w14:paraId="31834C60" w14:textId="77777777" w:rsidTr="0004416E">
        <w:trPr>
          <w:trHeight w:val="493"/>
        </w:trPr>
        <w:tc>
          <w:tcPr>
            <w:tcW w:w="3564" w:type="dxa"/>
            <w:gridSpan w:val="2"/>
            <w:shd w:val="clear" w:color="auto" w:fill="FFD966" w:themeFill="accent4" w:themeFillTint="99"/>
          </w:tcPr>
          <w:p w14:paraId="61FC4F02" w14:textId="77777777" w:rsidR="00546474" w:rsidRPr="00A55CCB" w:rsidRDefault="00546474" w:rsidP="00546474">
            <w:pPr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ԱԿՆԿԱԼՎՈՂ ԱԶԴԵՑՈՒԹՅՈՒՆ</w:t>
            </w:r>
          </w:p>
        </w:tc>
        <w:tc>
          <w:tcPr>
            <w:tcW w:w="11858" w:type="dxa"/>
            <w:gridSpan w:val="12"/>
            <w:shd w:val="clear" w:color="auto" w:fill="FFD966" w:themeFill="accent4" w:themeFillTint="99"/>
          </w:tcPr>
          <w:p w14:paraId="276FE2C9" w14:textId="77777777" w:rsidR="00546474" w:rsidRPr="00F91264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F91264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</w:t>
            </w:r>
            <w:r w:rsidR="00862974">
              <w:rPr>
                <w:rFonts w:ascii="Sylfaen" w:hAnsi="Sylfaen" w:cs="Times New Roman"/>
                <w:color w:val="000000" w:themeColor="text1"/>
                <w:sz w:val="16"/>
                <w:szCs w:val="16"/>
                <w:lang w:val="hy-AM"/>
              </w:rPr>
              <w:t>.</w:t>
            </w:r>
            <w:r w:rsidRPr="00F91264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Ներպետական իրավական համակարգում ներդրված են անձի՝ իրավահավասարության ապահովման իրավունքի պաշտպանության օրենսդրական կարգավորումներ։ Ձևավորված է իրավահավասրության հարցերող զբաղվող</w:t>
            </w:r>
            <w:r w:rsidR="000503B4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խորհրդակցական</w:t>
            </w:r>
            <w:r w:rsidR="004A7A11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F91264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մարմին։ </w:t>
            </w:r>
          </w:p>
          <w:p w14:paraId="0A5BF172" w14:textId="77777777" w:rsidR="00546474" w:rsidRPr="00F91264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F91264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</w:t>
            </w:r>
            <w:r w:rsidR="00862974">
              <w:rPr>
                <w:rFonts w:ascii="Sylfaen" w:hAnsi="Sylfaen" w:cs="Times New Roman"/>
                <w:color w:val="000000" w:themeColor="text1"/>
                <w:sz w:val="16"/>
                <w:szCs w:val="16"/>
                <w:lang w:val="hy-AM"/>
              </w:rPr>
              <w:t>.</w:t>
            </w:r>
            <w:r w:rsidRPr="00F91264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Սահմանված են ատելության խոսքի առավել մեղմ դրսևորումների համար պատասխանատվության միջոցներ։ </w:t>
            </w:r>
          </w:p>
          <w:p w14:paraId="044A4D47" w14:textId="77777777" w:rsidR="00D810EF" w:rsidRPr="003A2AE8" w:rsidRDefault="00546474" w:rsidP="00862974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hy-AM"/>
              </w:rPr>
            </w:pPr>
            <w:r w:rsidRPr="00F91264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3</w:t>
            </w:r>
            <w:r w:rsidR="00862974">
              <w:rPr>
                <w:rFonts w:ascii="Sylfaen" w:hAnsi="Sylfaen" w:cs="Times New Roman"/>
                <w:color w:val="000000" w:themeColor="text1"/>
                <w:sz w:val="16"/>
                <w:szCs w:val="16"/>
                <w:lang w:val="hy-AM"/>
              </w:rPr>
              <w:t>.</w:t>
            </w:r>
            <w:r w:rsidRPr="00F91264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Ներպետական իրավական համակարգում ներդրվել են ազգային փոքրամասնությունների իրավունքների և ազատությունների պաշտպանության օրենսդրական կարգավորումներ։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hy-AM"/>
              </w:rPr>
              <w:t xml:space="preserve"> </w:t>
            </w:r>
          </w:p>
        </w:tc>
      </w:tr>
      <w:tr w:rsidR="00E81E78" w:rsidRPr="004D044B" w14:paraId="0F4A8E4D" w14:textId="77777777" w:rsidTr="0004416E">
        <w:trPr>
          <w:trHeight w:val="386"/>
        </w:trPr>
        <w:tc>
          <w:tcPr>
            <w:tcW w:w="2034" w:type="dxa"/>
            <w:vMerge w:val="restart"/>
            <w:shd w:val="clear" w:color="auto" w:fill="auto"/>
          </w:tcPr>
          <w:p w14:paraId="1515BF77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Գործողություն 4</w:t>
            </w:r>
            <w:r w:rsidRPr="004D044B">
              <w:rPr>
                <w:rFonts w:ascii="GHEA Grapalat" w:hAnsi="GHEA Grapalat" w:cs="Cambria Math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1</w:t>
            </w:r>
            <w:r w:rsidRPr="004D044B">
              <w:rPr>
                <w:rFonts w:ascii="GHEA Grapalat" w:hAnsi="GHEA Grapalat" w:cs="Cambria Math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«Իրավահավասարության ապահովման մասին» օրենքում սահմանել խտրականության հասկացությունը,</w:t>
            </w:r>
          </w:p>
          <w:p w14:paraId="7E5F01BB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տեսակները, դրանից</w:t>
            </w:r>
          </w:p>
          <w:p w14:paraId="1DD26A68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պաշտպանության միջոցները և</w:t>
            </w:r>
          </w:p>
          <w:p w14:paraId="2C48DAD8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մեխանիզմները,</w:t>
            </w:r>
          </w:p>
          <w:p w14:paraId="020059C1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իրավահավասարության հարցերով</w:t>
            </w:r>
          </w:p>
          <w:p w14:paraId="627FE6F3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զբաղվող մարմնի կազմավորման/ գործող մարմիններից որևէ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մեկի կազմում կառույցի ստեղծման,</w:t>
            </w:r>
          </w:p>
          <w:p w14:paraId="5FCBEE11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գործունեության երաշխիքները`</w:t>
            </w:r>
          </w:p>
          <w:p w14:paraId="2D78E156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միջազգային չափանիշներին</w:t>
            </w:r>
          </w:p>
          <w:p w14:paraId="11696DF2" w14:textId="77777777" w:rsidR="00546474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համապատասխան</w:t>
            </w:r>
          </w:p>
          <w:p w14:paraId="14AB9E41" w14:textId="77777777" w:rsidR="001D43B4" w:rsidRDefault="001D43B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16E2E614" w14:textId="77777777" w:rsidR="001D43B4" w:rsidRPr="000503B4" w:rsidRDefault="003B7FB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3B7FB4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Իրավահավասարության խորհուրդը </w:t>
            </w:r>
            <w:r w:rsidR="00031864" w:rsidRPr="00031864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ներկայացնում է խորհրդատվական եզրակացություն</w:t>
            </w:r>
            <w:r w:rsidR="00031864"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, </w:t>
            </w:r>
            <w:r w:rsidR="00425D1B"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առաջարկություն</w:t>
            </w:r>
            <w:r w:rsidR="00172A3D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է </w:t>
            </w:r>
            <w:r w:rsidR="00425D1B"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ներկայացն</w:t>
            </w:r>
            <w:r w:rsidR="00172A3D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ում </w:t>
            </w:r>
            <w:r w:rsidR="00425D1B"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Հայաստանի Հանրապետության սահմանադրական և վճռաբեկ դատարաններին՝ վերջիններիս կողմից հարցման հիման վրա, խտրականության վերաբերյալ գործերով օժանդակ դիրքորոշում (amicus curiae) ներկայացնելու վերաբերյալ</w:t>
            </w:r>
            <w:r w:rsidR="00172A3D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, </w:t>
            </w:r>
            <w:r w:rsidR="000503B4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նպաստում է իրազեկվածության բարձրացմանը և այլն։</w:t>
            </w:r>
          </w:p>
          <w:p w14:paraId="19A1452A" w14:textId="77777777" w:rsidR="00AC5029" w:rsidRPr="004D044B" w:rsidRDefault="00AC5029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 w:val="restart"/>
            <w:shd w:val="clear" w:color="auto" w:fill="auto"/>
          </w:tcPr>
          <w:p w14:paraId="5AE72310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Ելակետային տվյալներ</w:t>
            </w:r>
          </w:p>
        </w:tc>
        <w:tc>
          <w:tcPr>
            <w:tcW w:w="6480" w:type="dxa"/>
            <w:gridSpan w:val="8"/>
            <w:shd w:val="clear" w:color="auto" w:fill="auto"/>
          </w:tcPr>
          <w:p w14:paraId="70390F9A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Կատարողականի թիրախներ</w:t>
            </w:r>
          </w:p>
        </w:tc>
        <w:tc>
          <w:tcPr>
            <w:tcW w:w="2250" w:type="dxa"/>
            <w:shd w:val="clear" w:color="auto" w:fill="auto"/>
          </w:tcPr>
          <w:p w14:paraId="58186B46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Արդյունքային քանակական և որակական ցուցանիշներ</w:t>
            </w:r>
          </w:p>
        </w:tc>
        <w:tc>
          <w:tcPr>
            <w:tcW w:w="1080" w:type="dxa"/>
            <w:shd w:val="clear" w:color="auto" w:fill="auto"/>
          </w:tcPr>
          <w:p w14:paraId="3BD83EA9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Պատասխանատու </w:t>
            </w:r>
            <w:r w:rsidR="007546FA" w:rsidRPr="007546FA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մարմին</w:t>
            </w:r>
            <w:r w:rsidR="00232549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ներ</w:t>
            </w:r>
          </w:p>
        </w:tc>
        <w:tc>
          <w:tcPr>
            <w:tcW w:w="773" w:type="dxa"/>
            <w:shd w:val="clear" w:color="auto" w:fill="auto"/>
          </w:tcPr>
          <w:p w14:paraId="71E8B840" w14:textId="77777777" w:rsidR="00546474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Համակատարող</w:t>
            </w:r>
            <w:proofErr w:type="spellEnd"/>
          </w:p>
          <w:p w14:paraId="07F16DCF" w14:textId="77777777" w:rsidR="007546FA" w:rsidRPr="004D044B" w:rsidRDefault="007546FA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540E49BB" w14:textId="77777777" w:rsidR="00546474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Ֆինանսավորում</w:t>
            </w:r>
          </w:p>
          <w:p w14:paraId="432F793A" w14:textId="77777777" w:rsidR="00A42279" w:rsidRPr="004D044B" w:rsidRDefault="00A42279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/հազ.դրամ/</w:t>
            </w:r>
          </w:p>
        </w:tc>
      </w:tr>
      <w:tr w:rsidR="005A6081" w:rsidRPr="005B32E5" w14:paraId="277FBB66" w14:textId="77777777" w:rsidTr="0004416E">
        <w:trPr>
          <w:trHeight w:val="290"/>
        </w:trPr>
        <w:tc>
          <w:tcPr>
            <w:tcW w:w="2034" w:type="dxa"/>
            <w:vMerge/>
            <w:shd w:val="clear" w:color="auto" w:fill="auto"/>
          </w:tcPr>
          <w:p w14:paraId="3A41C67D" w14:textId="77777777" w:rsidR="007C3C7F" w:rsidRPr="004D044B" w:rsidRDefault="007C3C7F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08686AD4" w14:textId="77777777" w:rsidR="007C3C7F" w:rsidRPr="004D044B" w:rsidRDefault="007C3C7F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28D6EA15" w14:textId="77777777" w:rsidR="007C3C7F" w:rsidRPr="004D044B" w:rsidRDefault="007C3C7F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2023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57DF01C4" w14:textId="77777777" w:rsidR="007C3C7F" w:rsidRPr="004D044B" w:rsidRDefault="007C3C7F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2024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3330" w:type="dxa"/>
            <w:gridSpan w:val="5"/>
            <w:shd w:val="clear" w:color="auto" w:fill="auto"/>
          </w:tcPr>
          <w:p w14:paraId="2153A9C0" w14:textId="77777777" w:rsidR="007C3C7F" w:rsidRPr="004D044B" w:rsidRDefault="007C3C7F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2025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250" w:type="dxa"/>
            <w:vMerge w:val="restart"/>
            <w:shd w:val="clear" w:color="auto" w:fill="auto"/>
          </w:tcPr>
          <w:p w14:paraId="21A3F3A8" w14:textId="77777777" w:rsidR="007C3C7F" w:rsidRPr="004D044B" w:rsidRDefault="007C3C7F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F91264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4.1.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Լրամշակված օրենքի նախագիծը համահունչ է միջազգային լավագույն փորձին և չափանիշներին</w:t>
            </w:r>
            <w:r w:rsidRPr="00F91264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և այդ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նախագծով սահմանված է</w:t>
            </w:r>
            <w:r w:rsidRPr="00F91264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խտրականության հասկացությունը,</w:t>
            </w:r>
          </w:p>
          <w:p w14:paraId="29C743C2" w14:textId="77777777" w:rsidR="007C3C7F" w:rsidRPr="004D044B" w:rsidRDefault="007C3C7F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տեսակները, դրանից</w:t>
            </w:r>
          </w:p>
          <w:p w14:paraId="5C7F2724" w14:textId="77777777" w:rsidR="007C3C7F" w:rsidRPr="004D044B" w:rsidRDefault="007C3C7F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պաշտպանության միջոցները և</w:t>
            </w:r>
          </w:p>
          <w:p w14:paraId="150D7CBA" w14:textId="77777777" w:rsidR="007C3C7F" w:rsidRPr="004D044B" w:rsidRDefault="007C3C7F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մեխանիզմները,</w:t>
            </w:r>
          </w:p>
          <w:p w14:paraId="4176AD95" w14:textId="77777777" w:rsidR="007C3C7F" w:rsidRPr="004D044B" w:rsidRDefault="007C3C7F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իրավահավասարության հարցերով</w:t>
            </w:r>
          </w:p>
          <w:p w14:paraId="00EE07F2" w14:textId="77777777" w:rsidR="007C3C7F" w:rsidRPr="004D044B" w:rsidRDefault="007C3C7F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զբաղվող մարմնի կազմավորման,</w:t>
            </w:r>
          </w:p>
          <w:p w14:paraId="46B38816" w14:textId="77777777" w:rsidR="007C3C7F" w:rsidRPr="004D044B" w:rsidRDefault="007C3C7F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գործունեության կարգը։</w:t>
            </w:r>
          </w:p>
          <w:p w14:paraId="70787E2B" w14:textId="77777777" w:rsidR="007C3C7F" w:rsidRDefault="007C3C7F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598D3C8B" w14:textId="77777777" w:rsidR="007C3C7F" w:rsidRPr="004D044B" w:rsidRDefault="007C3C7F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01006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4.1.2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Լրամշակված օրենքի նախագիծը հաստատված է ՀՀ կառավարության կողմից և ներկայացված է ՀՀ Ազգային ժողովի ընդունմանը։ </w:t>
            </w:r>
          </w:p>
        </w:tc>
        <w:tc>
          <w:tcPr>
            <w:tcW w:w="1080" w:type="dxa"/>
            <w:vMerge w:val="restart"/>
            <w:shd w:val="clear" w:color="auto" w:fill="auto"/>
          </w:tcPr>
          <w:p w14:paraId="1A588354" w14:textId="77777777" w:rsidR="007C3C7F" w:rsidRPr="004D044B" w:rsidRDefault="007C3C7F" w:rsidP="006E3C33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ՀՀ արդարադատության նախարարություն</w:t>
            </w:r>
          </w:p>
        </w:tc>
        <w:tc>
          <w:tcPr>
            <w:tcW w:w="773" w:type="dxa"/>
            <w:vMerge w:val="restart"/>
            <w:shd w:val="clear" w:color="auto" w:fill="auto"/>
          </w:tcPr>
          <w:p w14:paraId="50B2F765" w14:textId="77777777" w:rsidR="007C3C7F" w:rsidRPr="004D044B" w:rsidRDefault="007C3C7F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մարդու իրավունքների պաշտպանի աշխատակազմ (համաձայնու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թյամբ )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7CC9BB46" w14:textId="77777777" w:rsidR="007C3C7F" w:rsidRDefault="007C3C7F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3E19E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Լրացուցիչ ֆինանսավորում չի պահանջում</w:t>
            </w:r>
          </w:p>
          <w:p w14:paraId="6222679C" w14:textId="77777777" w:rsidR="007C3C7F" w:rsidRDefault="007C3C7F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5CEDBD30" w14:textId="77777777" w:rsidR="007C3C7F" w:rsidRPr="004D044B" w:rsidRDefault="007C3C7F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6E0933" w:rsidRPr="004D044B" w14:paraId="322AD8C9" w14:textId="77777777" w:rsidTr="0004416E">
        <w:trPr>
          <w:trHeight w:val="307"/>
        </w:trPr>
        <w:tc>
          <w:tcPr>
            <w:tcW w:w="2034" w:type="dxa"/>
            <w:vMerge/>
            <w:shd w:val="clear" w:color="auto" w:fill="F2F2F2" w:themeFill="background1" w:themeFillShade="F2"/>
          </w:tcPr>
          <w:p w14:paraId="6A44ED2D" w14:textId="77777777" w:rsidR="00F369AD" w:rsidRPr="004D044B" w:rsidRDefault="00F369AD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 w:val="restart"/>
            <w:shd w:val="clear" w:color="auto" w:fill="auto"/>
          </w:tcPr>
          <w:p w14:paraId="714BCF3B" w14:textId="77777777" w:rsidR="00F369AD" w:rsidRPr="004D044B" w:rsidRDefault="00F369AD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Ներպետական իրավական համակարգում իրավահավասարության ապահովման վերաբերյալ առանձին և համապարփակ օրենսդրության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բացակայություն </w:t>
            </w:r>
          </w:p>
        </w:tc>
        <w:tc>
          <w:tcPr>
            <w:tcW w:w="1260" w:type="dxa"/>
            <w:shd w:val="clear" w:color="auto" w:fill="auto"/>
          </w:tcPr>
          <w:p w14:paraId="0459FC41" w14:textId="77777777" w:rsidR="00F369AD" w:rsidRPr="004D044B" w:rsidRDefault="00F369AD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lastRenderedPageBreak/>
              <w:t>II</w:t>
            </w:r>
          </w:p>
        </w:tc>
        <w:tc>
          <w:tcPr>
            <w:tcW w:w="900" w:type="dxa"/>
            <w:shd w:val="clear" w:color="auto" w:fill="auto"/>
          </w:tcPr>
          <w:p w14:paraId="0B2EF9CC" w14:textId="77777777" w:rsidR="00F369AD" w:rsidRPr="004D044B" w:rsidRDefault="00F369AD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990" w:type="dxa"/>
            <w:shd w:val="clear" w:color="auto" w:fill="auto"/>
          </w:tcPr>
          <w:p w14:paraId="2431B2B8" w14:textId="77777777" w:rsidR="00F369AD" w:rsidRPr="004D044B" w:rsidRDefault="00F369AD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21A20BBF" w14:textId="77777777" w:rsidR="00F369AD" w:rsidRPr="004D044B" w:rsidRDefault="00F369AD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070" w:type="dxa"/>
            <w:gridSpan w:val="3"/>
            <w:shd w:val="clear" w:color="auto" w:fill="auto"/>
          </w:tcPr>
          <w:p w14:paraId="60A95C20" w14:textId="77777777" w:rsidR="00F369AD" w:rsidRPr="004D044B" w:rsidRDefault="00F369AD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2250" w:type="dxa"/>
            <w:vMerge/>
            <w:shd w:val="clear" w:color="auto" w:fill="F2F2F2" w:themeFill="background1" w:themeFillShade="F2"/>
          </w:tcPr>
          <w:p w14:paraId="5C402B3D" w14:textId="77777777" w:rsidR="00F369AD" w:rsidRPr="004D044B" w:rsidRDefault="00F369AD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F2F2F2" w:themeFill="background1" w:themeFillShade="F2"/>
          </w:tcPr>
          <w:p w14:paraId="24C7A76B" w14:textId="77777777" w:rsidR="00F369AD" w:rsidRPr="004D044B" w:rsidRDefault="00F369AD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773" w:type="dxa"/>
            <w:vMerge/>
            <w:shd w:val="clear" w:color="auto" w:fill="F2F2F2" w:themeFill="background1" w:themeFillShade="F2"/>
          </w:tcPr>
          <w:p w14:paraId="1A6E68B3" w14:textId="77777777" w:rsidR="00F369AD" w:rsidRPr="004D044B" w:rsidRDefault="00F369AD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vMerge/>
            <w:shd w:val="clear" w:color="auto" w:fill="F2F2F2" w:themeFill="background1" w:themeFillShade="F2"/>
          </w:tcPr>
          <w:p w14:paraId="18B350AE" w14:textId="77777777" w:rsidR="00F369AD" w:rsidRPr="004D044B" w:rsidRDefault="00F369AD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6E0933" w:rsidRPr="003F76E2" w14:paraId="7F3CE177" w14:textId="77777777" w:rsidTr="0004416E">
        <w:trPr>
          <w:trHeight w:val="985"/>
        </w:trPr>
        <w:tc>
          <w:tcPr>
            <w:tcW w:w="2034" w:type="dxa"/>
            <w:vMerge/>
            <w:shd w:val="clear" w:color="auto" w:fill="F2F2F2" w:themeFill="background1" w:themeFillShade="F2"/>
          </w:tcPr>
          <w:p w14:paraId="30CB6BFD" w14:textId="77777777" w:rsidR="00F369AD" w:rsidRPr="004D044B" w:rsidRDefault="00F369AD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06FAA201" w14:textId="77777777" w:rsidR="00F369AD" w:rsidRPr="004D044B" w:rsidRDefault="00F369AD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5825B2B7" w14:textId="77777777" w:rsidR="00F369AD" w:rsidRPr="004D044B" w:rsidRDefault="00F369AD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shd w:val="clear" w:color="auto" w:fill="auto"/>
          </w:tcPr>
          <w:p w14:paraId="3945F2B8" w14:textId="77777777" w:rsidR="00F369AD" w:rsidRPr="004D044B" w:rsidRDefault="00F369AD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Լրամշակել «Իրավահավասարության ապահովման մասին» ՀՀ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օրենքի նախագիծը և ներկայացնել ՀՀ կառավարության հաստատմանը</w:t>
            </w:r>
          </w:p>
        </w:tc>
        <w:tc>
          <w:tcPr>
            <w:tcW w:w="990" w:type="dxa"/>
            <w:shd w:val="clear" w:color="auto" w:fill="auto"/>
          </w:tcPr>
          <w:p w14:paraId="4B7D4752" w14:textId="77777777" w:rsidR="00F369AD" w:rsidRPr="004D044B" w:rsidRDefault="00F369AD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Լրամշակված օրենքի նախագիծը ներկայացնել ՀՀ Ազգային ժողովի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ընդունմանը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202603C3" w14:textId="77777777" w:rsidR="00F369AD" w:rsidRPr="004D044B" w:rsidRDefault="00F369AD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2070" w:type="dxa"/>
            <w:gridSpan w:val="3"/>
            <w:shd w:val="clear" w:color="auto" w:fill="auto"/>
          </w:tcPr>
          <w:p w14:paraId="6D6B03B0" w14:textId="77777777" w:rsidR="00F369AD" w:rsidRPr="004D044B" w:rsidRDefault="00F369AD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2250" w:type="dxa"/>
            <w:vMerge/>
            <w:shd w:val="clear" w:color="auto" w:fill="F2F2F2" w:themeFill="background1" w:themeFillShade="F2"/>
          </w:tcPr>
          <w:p w14:paraId="3D796B74" w14:textId="77777777" w:rsidR="00F369AD" w:rsidRPr="004D044B" w:rsidRDefault="00F369AD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F2F2F2" w:themeFill="background1" w:themeFillShade="F2"/>
          </w:tcPr>
          <w:p w14:paraId="761C05FF" w14:textId="77777777" w:rsidR="00F369AD" w:rsidRPr="004D044B" w:rsidRDefault="00F369AD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773" w:type="dxa"/>
            <w:vMerge/>
            <w:shd w:val="clear" w:color="auto" w:fill="F2F2F2" w:themeFill="background1" w:themeFillShade="F2"/>
          </w:tcPr>
          <w:p w14:paraId="2C1F0511" w14:textId="77777777" w:rsidR="00F369AD" w:rsidRPr="004D044B" w:rsidRDefault="00F369AD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vMerge/>
            <w:shd w:val="clear" w:color="auto" w:fill="F2F2F2" w:themeFill="background1" w:themeFillShade="F2"/>
          </w:tcPr>
          <w:p w14:paraId="3D1239B6" w14:textId="77777777" w:rsidR="00F369AD" w:rsidRPr="004D044B" w:rsidRDefault="00F369AD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E81E78" w:rsidRPr="004D044B" w14:paraId="62016FC4" w14:textId="77777777" w:rsidTr="0004416E">
        <w:trPr>
          <w:trHeight w:val="548"/>
        </w:trPr>
        <w:tc>
          <w:tcPr>
            <w:tcW w:w="2034" w:type="dxa"/>
            <w:vMerge w:val="restart"/>
            <w:shd w:val="clear" w:color="auto" w:fill="auto"/>
          </w:tcPr>
          <w:p w14:paraId="5DA29714" w14:textId="77777777" w:rsidR="00546474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347BF7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Գործողություն 4</w:t>
            </w:r>
            <w:r w:rsidRPr="00347BF7">
              <w:rPr>
                <w:rFonts w:ascii="GHEA Grapalat" w:hAnsi="GHEA Grapalat" w:cs="Cambria Math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  <w:r w:rsidRPr="00347BF7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2</w:t>
            </w:r>
            <w:r w:rsidRPr="00347BF7">
              <w:rPr>
                <w:rFonts w:ascii="GHEA Grapalat" w:hAnsi="GHEA Grapalat" w:cs="Cambria Math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  <w:r w:rsidRPr="00347BF7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Դատավորների, քննիչների, դատախազների և ոստիկանների (համապատասխան ստորաբաժանման աշխատակիցները) համար շարունակել իրականացնել վերապատրաստումներ խտրականության </w:t>
            </w: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արգելքի, իրավահավասարության ապահովման թեմաներով </w:t>
            </w:r>
          </w:p>
          <w:p w14:paraId="418AB60E" w14:textId="77777777" w:rsidR="004B421B" w:rsidRDefault="004B421B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0176FE1F" w14:textId="77777777" w:rsidR="004B421B" w:rsidRPr="00BF2B12" w:rsidRDefault="004B421B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highlight w:val="yellow"/>
                <w:lang w:val="hy-AM"/>
              </w:rPr>
            </w:pPr>
          </w:p>
          <w:p w14:paraId="4CFFA63B" w14:textId="77777777" w:rsidR="00546474" w:rsidRPr="00BF2B12" w:rsidRDefault="004B421B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highlight w:val="yellow"/>
                <w:lang w:val="hy-AM"/>
              </w:rPr>
            </w:pPr>
            <w:r w:rsidRPr="004B421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Վերապատրաստումների կազմակերպումն ու անցկացումը հնարավորթյուն կընձեռեն շարունակաբար կատարելագործել գիտելիքները, հմտություններն ու կարողությունները իրավահավասարության ապահովման, խտրականության արգելքի թեմաներով միջազգային-իրավական փաստաթղթերով ամրագրված մեխանիզմների և միջոցների</w:t>
            </w:r>
            <w:r w:rsidR="0079789D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վերսբերյալ։</w:t>
            </w:r>
          </w:p>
        </w:tc>
        <w:tc>
          <w:tcPr>
            <w:tcW w:w="1530" w:type="dxa"/>
            <w:vMerge w:val="restart"/>
            <w:shd w:val="clear" w:color="auto" w:fill="auto"/>
          </w:tcPr>
          <w:p w14:paraId="0698FD68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Ելակետային տվյալներ</w:t>
            </w:r>
          </w:p>
        </w:tc>
        <w:tc>
          <w:tcPr>
            <w:tcW w:w="6480" w:type="dxa"/>
            <w:gridSpan w:val="8"/>
            <w:shd w:val="clear" w:color="auto" w:fill="auto"/>
          </w:tcPr>
          <w:p w14:paraId="363E20CD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Կատարողականի թիրախներ</w:t>
            </w:r>
          </w:p>
        </w:tc>
        <w:tc>
          <w:tcPr>
            <w:tcW w:w="2250" w:type="dxa"/>
            <w:shd w:val="clear" w:color="auto" w:fill="auto"/>
          </w:tcPr>
          <w:p w14:paraId="087D1DC9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Արդյունքային քանակական և որակական ցուցանիշներ</w:t>
            </w:r>
          </w:p>
        </w:tc>
        <w:tc>
          <w:tcPr>
            <w:tcW w:w="1080" w:type="dxa"/>
            <w:shd w:val="clear" w:color="auto" w:fill="auto"/>
          </w:tcPr>
          <w:p w14:paraId="42EC5C2B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Պատասխանատու </w:t>
            </w:r>
            <w:r w:rsidR="00975655" w:rsidRPr="00975655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մարմին</w:t>
            </w:r>
            <w:r w:rsidR="00232549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ներ</w:t>
            </w:r>
          </w:p>
        </w:tc>
        <w:tc>
          <w:tcPr>
            <w:tcW w:w="773" w:type="dxa"/>
            <w:shd w:val="clear" w:color="auto" w:fill="auto"/>
          </w:tcPr>
          <w:p w14:paraId="0098C7A6" w14:textId="77777777" w:rsidR="00546474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Համակատարող</w:t>
            </w:r>
            <w:proofErr w:type="spellEnd"/>
          </w:p>
          <w:p w14:paraId="002FDF9C" w14:textId="77777777" w:rsidR="00975655" w:rsidRPr="004D044B" w:rsidRDefault="00975655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shd w:val="clear" w:color="auto" w:fill="auto"/>
          </w:tcPr>
          <w:p w14:paraId="47A20EE8" w14:textId="77777777" w:rsidR="00546474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Ֆինանսավորում</w:t>
            </w:r>
          </w:p>
          <w:p w14:paraId="2F22B834" w14:textId="77777777" w:rsidR="00A42279" w:rsidRPr="004D044B" w:rsidRDefault="00A42279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/հազ.դրամ/</w:t>
            </w:r>
          </w:p>
        </w:tc>
      </w:tr>
      <w:tr w:rsidR="005A6081" w:rsidRPr="005B32E5" w14:paraId="395E19C3" w14:textId="77777777" w:rsidTr="0004416E">
        <w:trPr>
          <w:trHeight w:val="290"/>
        </w:trPr>
        <w:tc>
          <w:tcPr>
            <w:tcW w:w="2034" w:type="dxa"/>
            <w:vMerge/>
            <w:shd w:val="clear" w:color="auto" w:fill="auto"/>
          </w:tcPr>
          <w:p w14:paraId="6C2999FA" w14:textId="77777777" w:rsidR="00003E84" w:rsidRPr="004D044B" w:rsidRDefault="00003E8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1304FB9E" w14:textId="77777777" w:rsidR="00003E84" w:rsidRPr="00BF2B12" w:rsidRDefault="00003E8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4135902D" w14:textId="77777777" w:rsidR="00003E84" w:rsidRPr="00347BF7" w:rsidRDefault="00003E8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2023</w:t>
            </w: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347BF7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3EE8D588" w14:textId="77777777" w:rsidR="00003E84" w:rsidRPr="00347BF7" w:rsidRDefault="00003E8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2024</w:t>
            </w: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347BF7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3330" w:type="dxa"/>
            <w:gridSpan w:val="5"/>
            <w:shd w:val="clear" w:color="auto" w:fill="auto"/>
          </w:tcPr>
          <w:p w14:paraId="05548B51" w14:textId="77777777" w:rsidR="00003E84" w:rsidRPr="00347BF7" w:rsidRDefault="00003E8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2025</w:t>
            </w: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347BF7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250" w:type="dxa"/>
            <w:vMerge w:val="restart"/>
            <w:shd w:val="clear" w:color="auto" w:fill="auto"/>
          </w:tcPr>
          <w:p w14:paraId="17714BCA" w14:textId="77777777" w:rsidR="00003E84" w:rsidRPr="00347BF7" w:rsidRDefault="00003E8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4.2.</w:t>
            </w: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</w:t>
            </w:r>
            <w:r w:rsidRPr="00347BF7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Վերապատրաստման ուսումնական նյութերը վերանայված, լրամշակված են և համահունչ են միջազգային լավագույն չափանիշներին և փորձին՝ հաշվի առնելով Եվրոպայի խորհրդի և ՄԱԿ-ի </w:t>
            </w: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սկզբունքներն ու չափանիշները</w:t>
            </w:r>
            <w:r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՝ վ</w:t>
            </w: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երապատրաստումներն իրականաց</w:t>
            </w:r>
            <w:r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</w:t>
            </w: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ել</w:t>
            </w:r>
            <w:r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ով</w:t>
            </w: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առնվազն 4 (չորս) ակադեմիական ժամ տևողությամբ։</w:t>
            </w:r>
          </w:p>
          <w:p w14:paraId="7075420C" w14:textId="77777777" w:rsidR="00003E84" w:rsidRPr="00347BF7" w:rsidRDefault="00003E8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5D73B301" w14:textId="77777777" w:rsidR="00003E84" w:rsidRPr="00347BF7" w:rsidRDefault="00003E8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4.2.2</w:t>
            </w:r>
            <w:r w:rsidRPr="00347BF7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Վերապատրաստումից հետո իրականացված գիտելիքների ստուգման արդյունքում վերապատրաստվածները ցուցաբերել են առնվազն 80% իմացություն։</w:t>
            </w:r>
          </w:p>
          <w:p w14:paraId="3AA715E4" w14:textId="77777777" w:rsidR="00003E84" w:rsidRPr="00347BF7" w:rsidRDefault="00003E8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36FF8E37" w14:textId="77777777" w:rsidR="00003E84" w:rsidRPr="00347BF7" w:rsidRDefault="00003E8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4</w:t>
            </w:r>
            <w:r w:rsidRPr="00347BF7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.2.3.</w:t>
            </w: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2025թ</w:t>
            </w:r>
            <w:r w:rsidRPr="00347BF7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ավատին վերապատրաստված դատավորների, դատախազների, քննիչների և ոստիկանների թվի աճ առնվազն 80%-ով՝ ի համեմատություն ելակետային տվյալների։</w:t>
            </w:r>
          </w:p>
        </w:tc>
        <w:tc>
          <w:tcPr>
            <w:tcW w:w="1080" w:type="dxa"/>
            <w:vMerge w:val="restart"/>
            <w:shd w:val="clear" w:color="auto" w:fill="auto"/>
          </w:tcPr>
          <w:p w14:paraId="04FFAB47" w14:textId="77777777" w:rsidR="00003E84" w:rsidRPr="00347BF7" w:rsidRDefault="00003E8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ՀՀ արդարադատության ակադեմիա (համաձայնությամբ)</w:t>
            </w:r>
          </w:p>
          <w:p w14:paraId="5F5A675B" w14:textId="77777777" w:rsidR="00003E84" w:rsidRPr="00347BF7" w:rsidRDefault="00003E8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2A3C007A" w14:textId="77777777" w:rsidR="00003E84" w:rsidRPr="00347BF7" w:rsidRDefault="00003E8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ՀՀ ներքին </w:t>
            </w: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գործերի նախարարություն </w:t>
            </w:r>
          </w:p>
        </w:tc>
        <w:tc>
          <w:tcPr>
            <w:tcW w:w="773" w:type="dxa"/>
            <w:vMerge w:val="restart"/>
            <w:shd w:val="clear" w:color="auto" w:fill="auto"/>
          </w:tcPr>
          <w:p w14:paraId="5AEB09CE" w14:textId="77777777" w:rsidR="00003E84" w:rsidRPr="00347BF7" w:rsidRDefault="00003E8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ՀՀ Մարդու իրավունքների պաշտպանի աշխա</w:t>
            </w: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տակազմ (համաձայնությամբ)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05E41A9A" w14:textId="77777777" w:rsidR="00003E84" w:rsidRDefault="00003E8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Օ</w:t>
            </w:r>
            <w:r w:rsidRPr="00196D8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րենքով չարգելված այլ աղբյուրներ</w:t>
            </w:r>
          </w:p>
          <w:p w14:paraId="1ADD359A" w14:textId="77777777" w:rsidR="00003E84" w:rsidRDefault="00003E8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335E1C81" w14:textId="77777777" w:rsidR="00003E84" w:rsidRPr="00315854" w:rsidRDefault="00003E84" w:rsidP="0031585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315854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     2,448 </w:t>
            </w:r>
          </w:p>
          <w:p w14:paraId="3C78463F" w14:textId="77777777" w:rsidR="00003E84" w:rsidRDefault="00003E8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6D2BC05E" w14:textId="77777777" w:rsidR="00003E84" w:rsidRDefault="00003E8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427FBC0D" w14:textId="77777777" w:rsidR="00003E84" w:rsidRPr="00347BF7" w:rsidRDefault="00003E8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 </w:t>
            </w:r>
          </w:p>
        </w:tc>
      </w:tr>
      <w:tr w:rsidR="006E0933" w:rsidRPr="004D044B" w14:paraId="6328D032" w14:textId="77777777" w:rsidTr="0004416E">
        <w:trPr>
          <w:trHeight w:val="58"/>
        </w:trPr>
        <w:tc>
          <w:tcPr>
            <w:tcW w:w="2034" w:type="dxa"/>
            <w:vMerge/>
            <w:shd w:val="clear" w:color="auto" w:fill="F2F2F2" w:themeFill="background1" w:themeFillShade="F2"/>
          </w:tcPr>
          <w:p w14:paraId="6A0F1BEA" w14:textId="77777777" w:rsidR="00097C90" w:rsidRPr="004D044B" w:rsidRDefault="00097C90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 w:val="restart"/>
            <w:shd w:val="clear" w:color="auto" w:fill="auto"/>
          </w:tcPr>
          <w:p w14:paraId="60AEC42F" w14:textId="77777777" w:rsidR="00097C90" w:rsidRPr="00347BF7" w:rsidRDefault="00097C90" w:rsidP="00546474">
            <w:pPr>
              <w:jc w:val="both"/>
              <w:rPr>
                <w:rFonts w:ascii="GHEA Grapalat" w:hAnsi="GHEA Grapalat" w:cstheme="minorHAnsi"/>
                <w:b/>
                <w:bCs/>
                <w:i/>
                <w:iCs/>
                <w:color w:val="000000" w:themeColor="text1"/>
                <w:sz w:val="16"/>
                <w:szCs w:val="16"/>
                <w:lang w:val="hy-AM"/>
              </w:rPr>
            </w:pPr>
            <w:r w:rsidRPr="00347BF7">
              <w:rPr>
                <w:rFonts w:ascii="GHEA Grapalat" w:hAnsi="GHEA Grapalat" w:cstheme="minorHAnsi"/>
                <w:b/>
                <w:bCs/>
                <w:i/>
                <w:iCs/>
                <w:color w:val="000000" w:themeColor="text1"/>
                <w:sz w:val="16"/>
                <w:szCs w:val="16"/>
                <w:lang w:val="hy-AM"/>
              </w:rPr>
              <w:t>Դատավորների վերապատրաստում-</w:t>
            </w:r>
          </w:p>
          <w:p w14:paraId="2BA939A9" w14:textId="77777777" w:rsidR="00097C90" w:rsidRPr="00347BF7" w:rsidRDefault="00097C90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2020թ</w:t>
            </w:r>
            <w:r w:rsidRPr="00347BF7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-0</w:t>
            </w:r>
          </w:p>
          <w:p w14:paraId="1615C22B" w14:textId="77777777" w:rsidR="00097C90" w:rsidRPr="00347BF7" w:rsidRDefault="00097C90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2021թ</w:t>
            </w:r>
            <w:r w:rsidRPr="00347BF7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347BF7">
              <w:rPr>
                <w:rFonts w:ascii="GHEA Grapalat" w:eastAsia="Arial Unicode MS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պ</w:t>
            </w: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արտադիր վերապատրաստ</w:t>
            </w: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ման ենթակա՝ 253 ,</w:t>
            </w:r>
          </w:p>
          <w:p w14:paraId="5BC6A0D2" w14:textId="77777777" w:rsidR="00097C90" w:rsidRPr="00347BF7" w:rsidRDefault="00097C90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մասնակցած՝ </w:t>
            </w:r>
          </w:p>
          <w:p w14:paraId="6E1470C7" w14:textId="77777777" w:rsidR="00097C90" w:rsidRPr="00347BF7" w:rsidRDefault="00097C90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62 դատավոր-24%</w:t>
            </w:r>
          </w:p>
          <w:p w14:paraId="21376FFD" w14:textId="77777777" w:rsidR="00097C90" w:rsidRPr="00347BF7" w:rsidRDefault="00097C90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2022թ</w:t>
            </w:r>
            <w:r w:rsidRPr="00347BF7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- Պարտադիր վերապատրաստման ենթակա՝ 270, մասնակցած՝</w:t>
            </w:r>
          </w:p>
          <w:p w14:paraId="66D013C0" w14:textId="77777777" w:rsidR="00097C90" w:rsidRPr="00347BF7" w:rsidRDefault="00097C90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69 դատավոր-25%</w:t>
            </w:r>
          </w:p>
          <w:p w14:paraId="57929A98" w14:textId="77777777" w:rsidR="00097C90" w:rsidRPr="00347BF7" w:rsidRDefault="00097C90" w:rsidP="00546474">
            <w:pPr>
              <w:jc w:val="both"/>
              <w:rPr>
                <w:rFonts w:ascii="GHEA Grapalat" w:hAnsi="GHEA Grapalat" w:cstheme="minorHAnsi"/>
                <w:b/>
                <w:bCs/>
                <w:i/>
                <w:iCs/>
                <w:color w:val="000000" w:themeColor="text1"/>
                <w:sz w:val="16"/>
                <w:szCs w:val="16"/>
                <w:lang w:val="hy-AM"/>
              </w:rPr>
            </w:pPr>
            <w:r w:rsidRPr="00347BF7">
              <w:rPr>
                <w:rFonts w:ascii="GHEA Grapalat" w:hAnsi="GHEA Grapalat" w:cstheme="minorHAnsi"/>
                <w:b/>
                <w:bCs/>
                <w:i/>
                <w:iCs/>
                <w:color w:val="000000" w:themeColor="text1"/>
                <w:sz w:val="16"/>
                <w:szCs w:val="16"/>
                <w:lang w:val="hy-AM"/>
              </w:rPr>
              <w:t>Դատախազների վերապատրաստում-</w:t>
            </w:r>
          </w:p>
          <w:p w14:paraId="2E419E00" w14:textId="77777777" w:rsidR="00097C90" w:rsidRPr="00347BF7" w:rsidRDefault="00097C90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2020թ</w:t>
            </w:r>
            <w:r w:rsidRPr="00347BF7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-0</w:t>
            </w:r>
          </w:p>
          <w:p w14:paraId="2657253E" w14:textId="77777777" w:rsidR="00097C90" w:rsidRPr="00347BF7" w:rsidRDefault="00097C90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2021թ</w:t>
            </w:r>
            <w:r w:rsidRPr="00347BF7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- Պարտադիր վերապատրաստման ենթակա՝ 167, մասնակցած՝</w:t>
            </w:r>
          </w:p>
          <w:p w14:paraId="783C7AAF" w14:textId="77777777" w:rsidR="00097C90" w:rsidRPr="00347BF7" w:rsidRDefault="00097C90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18 դատախազ-11%</w:t>
            </w:r>
          </w:p>
          <w:p w14:paraId="433B907F" w14:textId="77777777" w:rsidR="00097C90" w:rsidRPr="00347BF7" w:rsidRDefault="00097C90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2022թ</w:t>
            </w:r>
            <w:r w:rsidRPr="00347BF7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-0</w:t>
            </w:r>
          </w:p>
          <w:p w14:paraId="5F233AF7" w14:textId="77777777" w:rsidR="00097C90" w:rsidRPr="00347BF7" w:rsidRDefault="00097C90" w:rsidP="00546474">
            <w:pPr>
              <w:jc w:val="both"/>
              <w:rPr>
                <w:rFonts w:ascii="GHEA Grapalat" w:hAnsi="GHEA Grapalat" w:cstheme="minorHAnsi"/>
                <w:b/>
                <w:bCs/>
                <w:i/>
                <w:iCs/>
                <w:color w:val="000000" w:themeColor="text1"/>
                <w:sz w:val="16"/>
                <w:szCs w:val="16"/>
                <w:lang w:val="hy-AM"/>
              </w:rPr>
            </w:pPr>
            <w:r w:rsidRPr="00347BF7">
              <w:rPr>
                <w:rFonts w:ascii="GHEA Grapalat" w:hAnsi="GHEA Grapalat" w:cstheme="minorHAnsi"/>
                <w:b/>
                <w:bCs/>
                <w:i/>
                <w:iCs/>
                <w:color w:val="000000" w:themeColor="text1"/>
                <w:sz w:val="16"/>
                <w:szCs w:val="16"/>
                <w:lang w:val="hy-AM"/>
              </w:rPr>
              <w:t>Քննիչների վերապատրաստում-</w:t>
            </w:r>
          </w:p>
          <w:p w14:paraId="659A05F9" w14:textId="77777777" w:rsidR="00097C90" w:rsidRPr="00347BF7" w:rsidRDefault="00097C90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2020թ</w:t>
            </w:r>
            <w:r w:rsidRPr="00347BF7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-0</w:t>
            </w:r>
          </w:p>
          <w:p w14:paraId="60E3FF0A" w14:textId="77777777" w:rsidR="00097C90" w:rsidRPr="00347BF7" w:rsidRDefault="00097C90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2021թ</w:t>
            </w:r>
            <w:r w:rsidRPr="00347BF7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0</w:t>
            </w:r>
          </w:p>
          <w:p w14:paraId="25BC1DD1" w14:textId="77777777" w:rsidR="00097C90" w:rsidRPr="00347BF7" w:rsidRDefault="00097C90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2022թ</w:t>
            </w:r>
            <w:r w:rsidRPr="00347BF7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0</w:t>
            </w:r>
          </w:p>
          <w:p w14:paraId="3CD0A614" w14:textId="77777777" w:rsidR="00097C90" w:rsidRPr="00347BF7" w:rsidRDefault="00097C90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347BF7">
              <w:rPr>
                <w:rFonts w:ascii="GHEA Grapalat" w:hAnsi="GHEA Grapalat" w:cstheme="minorHAnsi"/>
                <w:b/>
                <w:bCs/>
                <w:i/>
                <w:iCs/>
                <w:color w:val="000000" w:themeColor="text1"/>
                <w:sz w:val="16"/>
                <w:szCs w:val="16"/>
                <w:lang w:val="hy-AM"/>
              </w:rPr>
              <w:t>Ոստիկանների վերապատրաստում-</w:t>
            </w: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2020-2022թթ</w:t>
            </w:r>
            <w:r w:rsidRPr="00347BF7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ընթացքում խտրականության արգելքի, իրավահավասարության ապահովման թեմաներով</w:t>
            </w:r>
          </w:p>
          <w:p w14:paraId="2B802E39" w14:textId="77777777" w:rsidR="00097C90" w:rsidRPr="00347BF7" w:rsidRDefault="00097C90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վերապատրաստ</w:t>
            </w: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վել են ոստիկանության միջին, ավագ և գխավոր խմբերի պաշտոններ զբաղեցնող թվով 106 ծառայող</w:t>
            </w:r>
          </w:p>
          <w:p w14:paraId="6F7A1C31" w14:textId="77777777" w:rsidR="00097C90" w:rsidRPr="00347BF7" w:rsidRDefault="00097C90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3A987BB0" w14:textId="77777777" w:rsidR="00097C90" w:rsidRPr="006A03F8" w:rsidRDefault="00097C90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«</w:t>
            </w: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Հավասարության ապահովման և խտրականության արգելքի վերաբերյալ արդի հարցեր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»</w:t>
            </w: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վերտառությամբ դասընթացով 2023 թվականին նախատեսված 107 վերապատրաստվողներից վերապատրաստվել են 107 դատավոր և դատավորի թեկնածու: Նույն թեմայով նախատեսված 65 վերապատրաստվողներից փաստացի վերապատրաստվել է 25 դատախազ, իսկ 30-ը համարվել են նշված դասընթացով վերապատրաստումն անցած</w:t>
            </w:r>
            <w:r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:</w:t>
            </w:r>
          </w:p>
          <w:p w14:paraId="06CDDA65" w14:textId="77777777" w:rsidR="00097C90" w:rsidRPr="006A03F8" w:rsidRDefault="00097C90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224004CC" w14:textId="77777777" w:rsidR="00097C90" w:rsidRPr="00347BF7" w:rsidRDefault="00097C90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lastRenderedPageBreak/>
              <w:t>II</w:t>
            </w:r>
          </w:p>
          <w:p w14:paraId="0D04D11E" w14:textId="77777777" w:rsidR="00097C90" w:rsidRPr="00347BF7" w:rsidRDefault="00097C90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0CD7188F" w14:textId="77777777" w:rsidR="00097C90" w:rsidRPr="00347BF7" w:rsidRDefault="00097C90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990" w:type="dxa"/>
            <w:shd w:val="clear" w:color="auto" w:fill="auto"/>
          </w:tcPr>
          <w:p w14:paraId="32D5E351" w14:textId="77777777" w:rsidR="00097C90" w:rsidRPr="00347BF7" w:rsidRDefault="00097C90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527E6B33" w14:textId="77777777" w:rsidR="00097C90" w:rsidRPr="00347BF7" w:rsidRDefault="00097C90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070" w:type="dxa"/>
            <w:gridSpan w:val="3"/>
            <w:shd w:val="clear" w:color="auto" w:fill="auto"/>
          </w:tcPr>
          <w:p w14:paraId="56E35606" w14:textId="77777777" w:rsidR="00097C90" w:rsidRPr="00347BF7" w:rsidRDefault="00097C90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2250" w:type="dxa"/>
            <w:vMerge/>
            <w:shd w:val="clear" w:color="auto" w:fill="F2F2F2" w:themeFill="background1" w:themeFillShade="F2"/>
          </w:tcPr>
          <w:p w14:paraId="6A67FD7E" w14:textId="77777777" w:rsidR="00097C90" w:rsidRPr="00BF2B12" w:rsidRDefault="00097C90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F2F2F2" w:themeFill="background1" w:themeFillShade="F2"/>
          </w:tcPr>
          <w:p w14:paraId="3274B865" w14:textId="77777777" w:rsidR="00097C90" w:rsidRPr="00BF2B12" w:rsidRDefault="00097C90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773" w:type="dxa"/>
            <w:vMerge/>
            <w:shd w:val="clear" w:color="auto" w:fill="F2F2F2" w:themeFill="background1" w:themeFillShade="F2"/>
          </w:tcPr>
          <w:p w14:paraId="42D2CA91" w14:textId="77777777" w:rsidR="00097C90" w:rsidRPr="00BF2B12" w:rsidRDefault="00097C90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1275" w:type="dxa"/>
            <w:vMerge/>
            <w:shd w:val="clear" w:color="auto" w:fill="F2F2F2" w:themeFill="background1" w:themeFillShade="F2"/>
          </w:tcPr>
          <w:p w14:paraId="2BB1E848" w14:textId="77777777" w:rsidR="00097C90" w:rsidRPr="00BF2B12" w:rsidRDefault="00097C90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highlight w:val="yellow"/>
                <w:lang w:val="hy-AM"/>
              </w:rPr>
            </w:pPr>
          </w:p>
        </w:tc>
      </w:tr>
      <w:tr w:rsidR="006E0933" w:rsidRPr="003F76E2" w14:paraId="756C1AEC" w14:textId="77777777" w:rsidTr="0004416E">
        <w:trPr>
          <w:trHeight w:val="985"/>
        </w:trPr>
        <w:tc>
          <w:tcPr>
            <w:tcW w:w="2034" w:type="dxa"/>
            <w:vMerge/>
            <w:shd w:val="clear" w:color="auto" w:fill="F2F2F2" w:themeFill="background1" w:themeFillShade="F2"/>
          </w:tcPr>
          <w:p w14:paraId="2FC7F74A" w14:textId="77777777" w:rsidR="00097C90" w:rsidRPr="004D044B" w:rsidRDefault="00097C90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2566A5A8" w14:textId="77777777" w:rsidR="00097C90" w:rsidRPr="00347BF7" w:rsidRDefault="00097C90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6DEDD45A" w14:textId="77777777" w:rsidR="00097C90" w:rsidRPr="00347BF7" w:rsidRDefault="00097C90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14:paraId="57F874FC" w14:textId="77777777" w:rsidR="00097C90" w:rsidRPr="00347BF7" w:rsidRDefault="00097C90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Վերապատրաստված դատավո</w:t>
            </w: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րների, քննիչների, դատախազների, ոստիկանների թիվն աճել է առնվազն 40%-ով</w:t>
            </w:r>
          </w:p>
        </w:tc>
        <w:tc>
          <w:tcPr>
            <w:tcW w:w="990" w:type="dxa"/>
            <w:shd w:val="clear" w:color="auto" w:fill="auto"/>
          </w:tcPr>
          <w:p w14:paraId="71ACBDC9" w14:textId="77777777" w:rsidR="00097C90" w:rsidRPr="00347BF7" w:rsidRDefault="00097C90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Վերապատրաստված դատավոր</w:t>
            </w: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ների, քննիչների, դատախազների, ոստիկանների թիվն աճել է առնվազն 60%-ով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0AF9CAD9" w14:textId="77777777" w:rsidR="00097C90" w:rsidRPr="00347BF7" w:rsidRDefault="00097C90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2070" w:type="dxa"/>
            <w:gridSpan w:val="3"/>
            <w:shd w:val="clear" w:color="auto" w:fill="auto"/>
          </w:tcPr>
          <w:p w14:paraId="2BE7A001" w14:textId="77777777" w:rsidR="00097C90" w:rsidRPr="00347BF7" w:rsidRDefault="00097C90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097C90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Վերապատրաստված դատավորների, քննիչների, դատախազների, </w:t>
            </w:r>
            <w:r w:rsidRPr="00097C90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ոստիկանների թիվն աճել է առնվազն 80%-ով</w:t>
            </w:r>
          </w:p>
        </w:tc>
        <w:tc>
          <w:tcPr>
            <w:tcW w:w="2250" w:type="dxa"/>
            <w:vMerge/>
            <w:shd w:val="clear" w:color="auto" w:fill="F2F2F2" w:themeFill="background1" w:themeFillShade="F2"/>
          </w:tcPr>
          <w:p w14:paraId="6FF2108A" w14:textId="77777777" w:rsidR="00097C90" w:rsidRPr="004D044B" w:rsidRDefault="00097C90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F2F2F2" w:themeFill="background1" w:themeFillShade="F2"/>
          </w:tcPr>
          <w:p w14:paraId="34717798" w14:textId="77777777" w:rsidR="00097C90" w:rsidRPr="004D044B" w:rsidRDefault="00097C90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773" w:type="dxa"/>
            <w:vMerge/>
            <w:shd w:val="clear" w:color="auto" w:fill="F2F2F2" w:themeFill="background1" w:themeFillShade="F2"/>
          </w:tcPr>
          <w:p w14:paraId="0005C6A2" w14:textId="77777777" w:rsidR="00097C90" w:rsidRPr="004D044B" w:rsidRDefault="00097C90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vMerge/>
            <w:shd w:val="clear" w:color="auto" w:fill="F2F2F2" w:themeFill="background1" w:themeFillShade="F2"/>
          </w:tcPr>
          <w:p w14:paraId="78A1E21B" w14:textId="77777777" w:rsidR="00097C90" w:rsidRPr="004D044B" w:rsidRDefault="00097C90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E81E78" w:rsidRPr="004D044B" w14:paraId="22349F74" w14:textId="77777777" w:rsidTr="0004416E">
        <w:trPr>
          <w:trHeight w:val="467"/>
        </w:trPr>
        <w:tc>
          <w:tcPr>
            <w:tcW w:w="2034" w:type="dxa"/>
            <w:vMerge w:val="restart"/>
            <w:shd w:val="clear" w:color="auto" w:fill="auto"/>
          </w:tcPr>
          <w:p w14:paraId="4F51B3C3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  <w:bookmarkStart w:id="5" w:name="_Hlk122003390"/>
            <w:bookmarkEnd w:id="4"/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lastRenderedPageBreak/>
              <w:t>Գործողություն 4</w:t>
            </w:r>
            <w:r w:rsidRPr="004D044B">
              <w:rPr>
                <w:rFonts w:ascii="GHEA Grapalat" w:hAnsi="GHEA Grapalat" w:cs="Cambria Math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3</w:t>
            </w:r>
            <w:r w:rsidRPr="004D044B">
              <w:rPr>
                <w:rFonts w:ascii="GHEA Grapalat" w:hAnsi="GHEA Grapalat" w:cs="Cambria Math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 xml:space="preserve"> </w:t>
            </w:r>
          </w:p>
          <w:p w14:paraId="0C6A2C90" w14:textId="77777777" w:rsidR="00546474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Բժշկական, կրթական,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սոցիալական ոլորտի աշխատողների համար շարունակել իրականացնել վերապատրաստումներ խտրականության արգելքի, իրավահավասարության ապահովման թեմաներով </w:t>
            </w:r>
          </w:p>
          <w:p w14:paraId="603C594B" w14:textId="77777777" w:rsidR="00AF5B5E" w:rsidRDefault="00AF5B5E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063A68F1" w14:textId="77777777" w:rsidR="00AF5B5E" w:rsidRPr="004D044B" w:rsidRDefault="00AF5B5E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AF5B5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Վերապատրաստումների կազմակերպումն ու անցկացումը հնարավորթյուն կընձեռեն շարունակաբար կատարելագործել գիտելիքները, հմտություններն ու կարողությունները իրավահավասարության ապահովման, խտրականության արգելքի թեմաներով միջազգային-իրավական փաստաթղթերով ամրագրված մեխանիզմների և միջոցների</w:t>
            </w:r>
            <w:r w:rsidR="0079789D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վերաբերյալ։</w:t>
            </w:r>
          </w:p>
        </w:tc>
        <w:tc>
          <w:tcPr>
            <w:tcW w:w="1530" w:type="dxa"/>
            <w:vMerge w:val="restart"/>
            <w:shd w:val="clear" w:color="auto" w:fill="auto"/>
          </w:tcPr>
          <w:p w14:paraId="09D89F19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Ելակետային տվյալներ</w:t>
            </w:r>
          </w:p>
        </w:tc>
        <w:tc>
          <w:tcPr>
            <w:tcW w:w="6480" w:type="dxa"/>
            <w:gridSpan w:val="8"/>
            <w:shd w:val="clear" w:color="auto" w:fill="auto"/>
          </w:tcPr>
          <w:p w14:paraId="565C48BD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Կատարողականի թիրախներ</w:t>
            </w:r>
          </w:p>
        </w:tc>
        <w:tc>
          <w:tcPr>
            <w:tcW w:w="2250" w:type="dxa"/>
            <w:shd w:val="clear" w:color="auto" w:fill="auto"/>
          </w:tcPr>
          <w:p w14:paraId="2D5F5F84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Արդյունքային քանակական և որակական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ցուցանիշներ</w:t>
            </w:r>
          </w:p>
        </w:tc>
        <w:tc>
          <w:tcPr>
            <w:tcW w:w="1080" w:type="dxa"/>
            <w:shd w:val="clear" w:color="auto" w:fill="auto"/>
          </w:tcPr>
          <w:p w14:paraId="3EE01129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Պատասխանատու </w:t>
            </w:r>
            <w:r w:rsidR="0047034D" w:rsidRPr="0047034D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մարմին</w:t>
            </w:r>
            <w:r w:rsidR="00232549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ներ</w:t>
            </w:r>
          </w:p>
        </w:tc>
        <w:tc>
          <w:tcPr>
            <w:tcW w:w="773" w:type="dxa"/>
            <w:shd w:val="clear" w:color="auto" w:fill="auto"/>
          </w:tcPr>
          <w:p w14:paraId="34FF334D" w14:textId="77777777" w:rsidR="00546474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lastRenderedPageBreak/>
              <w:t>Համակատար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lastRenderedPageBreak/>
              <w:t>ող</w:t>
            </w:r>
            <w:proofErr w:type="spellEnd"/>
          </w:p>
          <w:p w14:paraId="3D5FEFE8" w14:textId="77777777" w:rsidR="0047034D" w:rsidRPr="004D044B" w:rsidRDefault="0047034D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24837671" w14:textId="77777777" w:rsidR="00546474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Ֆինանսավորում</w:t>
            </w:r>
          </w:p>
          <w:p w14:paraId="62639AC0" w14:textId="77777777" w:rsidR="00A42279" w:rsidRPr="004D044B" w:rsidRDefault="00A42279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/հազ.դրամ/</w:t>
            </w:r>
          </w:p>
        </w:tc>
      </w:tr>
      <w:tr w:rsidR="005A6081" w:rsidRPr="00CC0CA1" w14:paraId="75FBF593" w14:textId="77777777" w:rsidTr="0004416E">
        <w:trPr>
          <w:trHeight w:val="422"/>
        </w:trPr>
        <w:tc>
          <w:tcPr>
            <w:tcW w:w="2034" w:type="dxa"/>
            <w:vMerge/>
            <w:shd w:val="clear" w:color="auto" w:fill="auto"/>
          </w:tcPr>
          <w:p w14:paraId="57D5E79A" w14:textId="77777777" w:rsidR="00CC0CA1" w:rsidRPr="004D044B" w:rsidRDefault="00CC0CA1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4422DD35" w14:textId="77777777" w:rsidR="00CC0CA1" w:rsidRPr="004D044B" w:rsidRDefault="00CC0CA1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088D0111" w14:textId="77777777" w:rsidR="00CC0CA1" w:rsidRPr="004D044B" w:rsidRDefault="00CC0CA1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2023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246E8F3E" w14:textId="77777777" w:rsidR="00CC0CA1" w:rsidRPr="004D044B" w:rsidRDefault="00CC0CA1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2024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3330" w:type="dxa"/>
            <w:gridSpan w:val="5"/>
            <w:shd w:val="clear" w:color="auto" w:fill="auto"/>
          </w:tcPr>
          <w:p w14:paraId="4079FB7D" w14:textId="77777777" w:rsidR="00CC0CA1" w:rsidRPr="004D044B" w:rsidRDefault="00CC0CA1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2025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250" w:type="dxa"/>
            <w:vMerge w:val="restart"/>
            <w:shd w:val="clear" w:color="auto" w:fill="auto"/>
          </w:tcPr>
          <w:p w14:paraId="22B1CC91" w14:textId="77777777" w:rsidR="00CC0CA1" w:rsidRDefault="00CC0CA1" w:rsidP="0012583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9031E0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4.3.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Վերապատրաստման ուսումնական նյութերը վերանայված, լրամշակված են և համահունչ են միջազգային լավագույն չափանիշներին և փորձին</w:t>
            </w:r>
            <w:r w:rsidRPr="00CC0CA1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՝ վ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երապատրաստումներն իրականաց</w:t>
            </w:r>
            <w:r w:rsidRPr="00CC0CA1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ել</w:t>
            </w:r>
            <w:r w:rsidRPr="00CC0CA1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ով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առնվազն 4 (չորս) ակադեմիական ժամ տևողությամբ։</w:t>
            </w:r>
          </w:p>
          <w:p w14:paraId="1A01AE92" w14:textId="77777777" w:rsidR="00CC0CA1" w:rsidRPr="004D044B" w:rsidRDefault="00CC0CA1" w:rsidP="0012583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4D92CCFD" w14:textId="77777777" w:rsidR="00CC0CA1" w:rsidRPr="004D044B" w:rsidRDefault="00CC0CA1" w:rsidP="0012583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9031E0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4.3.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Վերապատրաստումից հետո իրականացված գիտելիքների ստուգման արդյունքում վերապատրաստվածները ցուցաբերել են առնվազն 80% իմացություն։</w:t>
            </w:r>
          </w:p>
          <w:p w14:paraId="13CED75C" w14:textId="77777777" w:rsidR="00CC0CA1" w:rsidRDefault="00CC0CA1" w:rsidP="0012583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0128A8E9" w14:textId="77777777" w:rsidR="00CC0CA1" w:rsidRPr="004D044B" w:rsidRDefault="00CC0CA1" w:rsidP="0012583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4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6A03F8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3.3.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2025թ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ավարտին վերապատրաստված բժշկական, կրթական, սոցիալական ոլորտի աշխատողների թվի աճ առնվազն 80%-ով՝ ի համեմատություն ելակետային տվյալների</w:t>
            </w:r>
          </w:p>
          <w:p w14:paraId="0FE4A6DF" w14:textId="77777777" w:rsidR="00CC0CA1" w:rsidRPr="004D044B" w:rsidRDefault="00CC0CA1" w:rsidP="003C058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51E283A4" w14:textId="77777777" w:rsidR="00CC0CA1" w:rsidRPr="004D044B" w:rsidRDefault="00CC0CA1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14:paraId="79E10C9E" w14:textId="77777777" w:rsidR="00CC0CA1" w:rsidRPr="004D044B" w:rsidRDefault="00CC0CA1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</w:p>
          <w:p w14:paraId="49AE106B" w14:textId="77777777" w:rsidR="00CC0CA1" w:rsidRPr="004D044B" w:rsidRDefault="00CC0CA1" w:rsidP="0012583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առողջապահության նախարարություն</w:t>
            </w:r>
          </w:p>
          <w:p w14:paraId="35B8BF00" w14:textId="77777777" w:rsidR="00CC0CA1" w:rsidRPr="004D044B" w:rsidRDefault="00CC0CA1" w:rsidP="0012583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0B842C95" w14:textId="77777777" w:rsidR="00CC0CA1" w:rsidRPr="004D044B" w:rsidRDefault="00CC0CA1" w:rsidP="0012583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կրթության, գիտության, մշակույթի և սպորտի նախարարություն</w:t>
            </w:r>
          </w:p>
          <w:p w14:paraId="68AF11D7" w14:textId="77777777" w:rsidR="00CC0CA1" w:rsidRPr="004D044B" w:rsidRDefault="00CC0CA1" w:rsidP="0012583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1F4C4A69" w14:textId="77777777" w:rsidR="00CC0CA1" w:rsidRPr="004D044B" w:rsidRDefault="00CC0CA1" w:rsidP="0012583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աշխատանքի և սոցիալական հարցերի նախարարություն</w:t>
            </w:r>
          </w:p>
        </w:tc>
        <w:tc>
          <w:tcPr>
            <w:tcW w:w="773" w:type="dxa"/>
            <w:vMerge w:val="restart"/>
            <w:shd w:val="clear" w:color="auto" w:fill="auto"/>
          </w:tcPr>
          <w:p w14:paraId="4CCF67CC" w14:textId="77777777" w:rsidR="00CC0CA1" w:rsidRPr="004D044B" w:rsidRDefault="00CC0CA1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4BCDEC27" w14:textId="77777777" w:rsidR="00CC0CA1" w:rsidRDefault="00CC0CA1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35E9755A" w14:textId="77777777" w:rsidR="00CC0CA1" w:rsidRDefault="00CC0CA1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5847C7B9" w14:textId="77777777" w:rsidR="00CC0CA1" w:rsidRPr="004D044B" w:rsidRDefault="00CC0CA1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</w:p>
          <w:p w14:paraId="54C5EFBA" w14:textId="77777777" w:rsidR="00CC0CA1" w:rsidRDefault="00CC0CA1" w:rsidP="0012583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Օ</w:t>
            </w:r>
            <w:r w:rsidRPr="00CC19DC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րենքով չարգելված այլ աղբյուրներ</w:t>
            </w:r>
          </w:p>
          <w:p w14:paraId="488AA583" w14:textId="77777777" w:rsidR="00CC0CA1" w:rsidRDefault="00CC0CA1" w:rsidP="0012583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09FC5E7F" w14:textId="77777777" w:rsidR="00CC0CA1" w:rsidRPr="00315854" w:rsidRDefault="00CC0CA1" w:rsidP="0012583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315854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     6,297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.6</w:t>
            </w:r>
            <w:r w:rsidRPr="00315854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</w:p>
          <w:p w14:paraId="31C1E1B0" w14:textId="77777777" w:rsidR="00CC0CA1" w:rsidRPr="004D044B" w:rsidRDefault="00CC0CA1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77511A" w:rsidRPr="004D044B" w14:paraId="3B022DCD" w14:textId="77777777" w:rsidTr="0004416E">
        <w:trPr>
          <w:trHeight w:val="301"/>
        </w:trPr>
        <w:tc>
          <w:tcPr>
            <w:tcW w:w="2034" w:type="dxa"/>
            <w:vMerge/>
            <w:shd w:val="clear" w:color="auto" w:fill="F2F2F2" w:themeFill="background1" w:themeFillShade="F2"/>
          </w:tcPr>
          <w:p w14:paraId="5E090408" w14:textId="77777777" w:rsidR="00E1674A" w:rsidRPr="004D044B" w:rsidRDefault="00E1674A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 w:val="restart"/>
            <w:shd w:val="clear" w:color="auto" w:fill="auto"/>
          </w:tcPr>
          <w:p w14:paraId="1AEC9C06" w14:textId="77777777" w:rsidR="00E1674A" w:rsidRPr="004D044B" w:rsidRDefault="00E1674A" w:rsidP="00546474">
            <w:pPr>
              <w:jc w:val="both"/>
              <w:rPr>
                <w:rFonts w:ascii="GHEA Grapalat" w:hAnsi="GHEA Grapalat" w:cstheme="minorHAnsi"/>
                <w:b/>
                <w:bCs/>
                <w:i/>
                <w:iCs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b/>
                <w:bCs/>
                <w:i/>
                <w:iCs/>
                <w:color w:val="000000" w:themeColor="text1"/>
                <w:sz w:val="16"/>
                <w:szCs w:val="16"/>
                <w:lang w:val="hy-AM"/>
              </w:rPr>
              <w:t xml:space="preserve">Կրթության ոլորտ </w:t>
            </w:r>
          </w:p>
          <w:p w14:paraId="022A41FD" w14:textId="77777777" w:rsidR="00E1674A" w:rsidRPr="004D044B" w:rsidRDefault="00E1674A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«Դիրքորոշում և արժեք» թեման ներառված է ուսուցիչների նախաատեստացիոն վերապատրաստման դասընթացի ծրագրում, որով յուրաքանչյուր տարի վերապատրաստվում է հանրապետության բոլոր ուսուցիչների 20 %-ը:</w:t>
            </w:r>
          </w:p>
          <w:p w14:paraId="2A32360B" w14:textId="77777777" w:rsidR="00E1674A" w:rsidRPr="004D044B" w:rsidRDefault="00E1674A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«Համագործակցությունն ու փոխհարաբերությունները ներառական կրթության համատեքստում» և «Նախադպրոցական տարիքի երեխաների կրթական կարիքների բազմազանությունը, դրանց բացահայտումն ու գնահատումը» թեմաները ներառված են նախադպրոցակ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ան ուսումնական հաստատությունների մանկավարժական աշխատողների պարտադիր վերապատրաստման դասընթացի ծրագրում:</w:t>
            </w:r>
          </w:p>
          <w:p w14:paraId="63500123" w14:textId="77777777" w:rsidR="00E1674A" w:rsidRPr="004D044B" w:rsidRDefault="00E1674A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2022 թվականի ընթացքում վերոնշյալ ծրագրով վերապատրաստվել է համայնքային նախադպրոցական ուսումնական հաստատությունների թվով 1066 մանկավարժական աշխատող:</w:t>
            </w:r>
          </w:p>
          <w:p w14:paraId="0F4894F4" w14:textId="77777777" w:rsidR="00E1674A" w:rsidRPr="004D044B" w:rsidRDefault="00E1674A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6E870411" w14:textId="77777777" w:rsidR="00E1674A" w:rsidRPr="004D044B" w:rsidRDefault="00E1674A" w:rsidP="00546474">
            <w:pPr>
              <w:jc w:val="both"/>
              <w:rPr>
                <w:rFonts w:ascii="GHEA Grapalat" w:hAnsi="GHEA Grapalat" w:cstheme="minorHAnsi"/>
                <w:b/>
                <w:bCs/>
                <w:i/>
                <w:iCs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b/>
                <w:bCs/>
                <w:i/>
                <w:iCs/>
                <w:color w:val="000000" w:themeColor="text1"/>
                <w:sz w:val="16"/>
                <w:szCs w:val="16"/>
                <w:lang w:val="hy-AM"/>
              </w:rPr>
              <w:t>Սոցիալական ոլորտ</w:t>
            </w:r>
          </w:p>
          <w:p w14:paraId="4CB3FF8E" w14:textId="77777777" w:rsidR="00E1674A" w:rsidRPr="004D044B" w:rsidRDefault="00E1674A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2020 թվականի սեպտեմբերին Նախարարության «Աշխատանքի և սոցիալական հետազոտությունների ազգային ինստիտուտ» ՊՈԱԿ-ի կողմից իրականացվել է Իրավահավասարության, խտրականության արգելքի թեմայով վերապատրաստում՝ երեխաների խնամք և պաշտպանությու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ն իրականացնող պետական հաստատությունների 23 մասնագետների մասնակցությամբ։</w:t>
            </w:r>
          </w:p>
          <w:p w14:paraId="305FBC56" w14:textId="77777777" w:rsidR="00E1674A" w:rsidRPr="004D044B" w:rsidRDefault="00E1674A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2020 թվականի դեկտեմբերին նշված թեմայով՝ ՀՕՖ-ի երեխաների աջակցության կենտրոնի կողմից իրականացվել է երեխաների խնամք և պաշտպանություն իրականացնող կազմակերպությունների, մարզպետարանների, խնամակալության և հոգաբարձության մարմինների ներկայացուցիչների վերապատրաստում։ Տվյալ վերապատրաստմանը մասնակցել են ոլորտային 41 մասնագետներ։</w:t>
            </w:r>
          </w:p>
          <w:p w14:paraId="63C8E93C" w14:textId="77777777" w:rsidR="00E1674A" w:rsidRPr="004D044B" w:rsidRDefault="00E1674A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2DA89344" w14:textId="77777777" w:rsidR="00E1674A" w:rsidRPr="004D044B" w:rsidRDefault="00E1674A" w:rsidP="00546474">
            <w:pPr>
              <w:jc w:val="both"/>
              <w:rPr>
                <w:rFonts w:ascii="GHEA Grapalat" w:hAnsi="GHEA Grapalat" w:cstheme="minorHAnsi"/>
                <w:b/>
                <w:bCs/>
                <w:i/>
                <w:iCs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b/>
                <w:bCs/>
                <w:i/>
                <w:iCs/>
                <w:color w:val="000000" w:themeColor="text1"/>
                <w:sz w:val="16"/>
                <w:szCs w:val="16"/>
                <w:lang w:val="hy-AM"/>
              </w:rPr>
              <w:t>Առողջապահության ոլորտ</w:t>
            </w:r>
          </w:p>
          <w:p w14:paraId="372663D5" w14:textId="77777777" w:rsidR="00E1674A" w:rsidRPr="004D044B" w:rsidRDefault="00E1674A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2020-2022թթ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-ին ՀՀ ԱՆ «Ակադեմիկոս Ս.Ավդալբեկյանի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անվան առողջապահության ազգային ինստիտուտ» ՓԲԸ-ում վերապատրաստում անցած 592 բուժաշխատողների դասընթացներում ներառված է եղել «Առողջապահական իրավունք» դասընթացը, որի շրջանակներում ուսումնասիրվում է պացիենտների, բժշկական օգնություն և սպասարկում իրականացնողների, բուժաշխատողների իրավունքները, դրանց պաշտպանության երաշխիքները, պարտականությունները, մասնագիտական իրավախախտումները, պատասխանատվության տեսակները։</w:t>
            </w:r>
          </w:p>
        </w:tc>
        <w:tc>
          <w:tcPr>
            <w:tcW w:w="1260" w:type="dxa"/>
            <w:shd w:val="clear" w:color="auto" w:fill="auto"/>
          </w:tcPr>
          <w:p w14:paraId="56D0AAD5" w14:textId="77777777" w:rsidR="00E1674A" w:rsidRPr="004D044B" w:rsidRDefault="00E1674A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lastRenderedPageBreak/>
              <w:t>II</w:t>
            </w:r>
          </w:p>
        </w:tc>
        <w:tc>
          <w:tcPr>
            <w:tcW w:w="900" w:type="dxa"/>
            <w:shd w:val="clear" w:color="auto" w:fill="auto"/>
          </w:tcPr>
          <w:p w14:paraId="1E36A006" w14:textId="77777777" w:rsidR="00E1674A" w:rsidRPr="004D044B" w:rsidRDefault="00E1674A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990" w:type="dxa"/>
            <w:shd w:val="clear" w:color="auto" w:fill="auto"/>
          </w:tcPr>
          <w:p w14:paraId="30A5B636" w14:textId="77777777" w:rsidR="00E1674A" w:rsidRPr="004D044B" w:rsidRDefault="00E1674A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604BF9A7" w14:textId="77777777" w:rsidR="00E1674A" w:rsidRPr="004D044B" w:rsidRDefault="00E1674A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070" w:type="dxa"/>
            <w:gridSpan w:val="3"/>
            <w:shd w:val="clear" w:color="auto" w:fill="auto"/>
          </w:tcPr>
          <w:p w14:paraId="5DB552CF" w14:textId="77777777" w:rsidR="00E1674A" w:rsidRPr="004D044B" w:rsidRDefault="00E1674A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2250" w:type="dxa"/>
            <w:vMerge/>
            <w:shd w:val="clear" w:color="auto" w:fill="auto"/>
          </w:tcPr>
          <w:p w14:paraId="1036B28F" w14:textId="77777777" w:rsidR="00E1674A" w:rsidRPr="004D044B" w:rsidRDefault="00E1674A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14:paraId="1D6CC5E2" w14:textId="77777777" w:rsidR="00E1674A" w:rsidRPr="004D044B" w:rsidRDefault="00E1674A" w:rsidP="0012583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773" w:type="dxa"/>
            <w:vMerge/>
            <w:shd w:val="clear" w:color="auto" w:fill="auto"/>
          </w:tcPr>
          <w:p w14:paraId="70F02FD6" w14:textId="77777777" w:rsidR="00E1674A" w:rsidRPr="004D044B" w:rsidRDefault="00E1674A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968228C" w14:textId="77777777" w:rsidR="00E1674A" w:rsidRPr="004D044B" w:rsidRDefault="00E1674A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77511A" w:rsidRPr="003F76E2" w14:paraId="52A65A11" w14:textId="77777777" w:rsidTr="0004416E">
        <w:trPr>
          <w:trHeight w:val="985"/>
        </w:trPr>
        <w:tc>
          <w:tcPr>
            <w:tcW w:w="2034" w:type="dxa"/>
            <w:vMerge/>
            <w:shd w:val="clear" w:color="auto" w:fill="F2F2F2" w:themeFill="background1" w:themeFillShade="F2"/>
          </w:tcPr>
          <w:p w14:paraId="5DA3DC40" w14:textId="77777777" w:rsidR="00E1674A" w:rsidRPr="004D044B" w:rsidRDefault="00E1674A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724567BA" w14:textId="77777777" w:rsidR="00E1674A" w:rsidRPr="004D044B" w:rsidRDefault="00E1674A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6BA93AA9" w14:textId="77777777" w:rsidR="00E1674A" w:rsidRPr="004D044B" w:rsidRDefault="00E1674A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shd w:val="clear" w:color="auto" w:fill="auto"/>
          </w:tcPr>
          <w:p w14:paraId="563C5B68" w14:textId="77777777" w:rsidR="00E1674A" w:rsidRPr="004D044B" w:rsidRDefault="00E1674A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Վերապատրաստված բժշկական, կրթական, սոցիալական ոլորտի աշխատողների թիվն աճել է առնվազն 40%-ով</w:t>
            </w:r>
          </w:p>
        </w:tc>
        <w:tc>
          <w:tcPr>
            <w:tcW w:w="990" w:type="dxa"/>
            <w:shd w:val="clear" w:color="auto" w:fill="auto"/>
          </w:tcPr>
          <w:p w14:paraId="648B81EA" w14:textId="77777777" w:rsidR="00E1674A" w:rsidRPr="004D044B" w:rsidRDefault="00E1674A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5E34B2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Վերապատրաստված բժշկական, կրթական, սոցիալական ոլորտի աշխատողների թիվն աճել է առնվազն 60%-ով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5703E5BE" w14:textId="77777777" w:rsidR="00E1674A" w:rsidRPr="004D044B" w:rsidRDefault="00E1674A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2070" w:type="dxa"/>
            <w:gridSpan w:val="3"/>
            <w:shd w:val="clear" w:color="auto" w:fill="auto"/>
          </w:tcPr>
          <w:p w14:paraId="4B918DE7" w14:textId="77777777" w:rsidR="00E1674A" w:rsidRPr="004D044B" w:rsidRDefault="00E1674A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1127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Վերապատրաստված բժշկական, կրթական, սոցիալական ոլորտի աշխատողների թիվն աճել է առնվազն 80%-ով</w:t>
            </w:r>
          </w:p>
        </w:tc>
        <w:tc>
          <w:tcPr>
            <w:tcW w:w="2250" w:type="dxa"/>
            <w:vMerge/>
            <w:shd w:val="clear" w:color="auto" w:fill="auto"/>
          </w:tcPr>
          <w:p w14:paraId="29FDB5A1" w14:textId="77777777" w:rsidR="00E1674A" w:rsidRPr="004D044B" w:rsidRDefault="00E1674A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14:paraId="052DABBF" w14:textId="77777777" w:rsidR="00E1674A" w:rsidRPr="004D044B" w:rsidRDefault="00E1674A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773" w:type="dxa"/>
            <w:vMerge/>
            <w:shd w:val="clear" w:color="auto" w:fill="auto"/>
          </w:tcPr>
          <w:p w14:paraId="44227216" w14:textId="77777777" w:rsidR="00E1674A" w:rsidRPr="004D044B" w:rsidRDefault="00E1674A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787F9C91" w14:textId="77777777" w:rsidR="00E1674A" w:rsidRPr="004D044B" w:rsidRDefault="00E1674A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E81E78" w:rsidRPr="004D044B" w14:paraId="0F85B6E2" w14:textId="77777777" w:rsidTr="0004416E">
        <w:trPr>
          <w:trHeight w:val="467"/>
        </w:trPr>
        <w:tc>
          <w:tcPr>
            <w:tcW w:w="2034" w:type="dxa"/>
            <w:vMerge w:val="restart"/>
            <w:shd w:val="clear" w:color="auto" w:fill="auto"/>
          </w:tcPr>
          <w:p w14:paraId="52DA0D86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  <w:bookmarkStart w:id="6" w:name="_Hlk122005374"/>
            <w:bookmarkEnd w:id="5"/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lastRenderedPageBreak/>
              <w:t>Գործողություն 4</w:t>
            </w:r>
            <w:r w:rsidRPr="004D044B">
              <w:rPr>
                <w:rFonts w:ascii="GHEA Grapalat" w:hAnsi="GHEA Grapalat" w:cs="Cambria Math"/>
                <w:b/>
                <w:bCs/>
                <w:color w:val="000000" w:themeColor="text1"/>
                <w:sz w:val="16"/>
                <w:szCs w:val="16"/>
                <w:lang w:val="hy-AM"/>
              </w:rPr>
              <w:t>.4.</w:t>
            </w:r>
          </w:p>
          <w:p w14:paraId="1245B53C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Շարունակել բարձրացնել իրավահավասարության, բոլոր հիմքերով խտրականության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արգելքի վերաբերյալ իրազեկվածությունը հանրության շրջանում</w:t>
            </w:r>
          </w:p>
          <w:p w14:paraId="17467353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 w:val="restart"/>
            <w:shd w:val="clear" w:color="auto" w:fill="auto"/>
          </w:tcPr>
          <w:p w14:paraId="04C2F74B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Ելակետային տվյալներ</w:t>
            </w:r>
          </w:p>
        </w:tc>
        <w:tc>
          <w:tcPr>
            <w:tcW w:w="6480" w:type="dxa"/>
            <w:gridSpan w:val="8"/>
            <w:shd w:val="clear" w:color="auto" w:fill="auto"/>
          </w:tcPr>
          <w:p w14:paraId="4695BE4E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Կատարողականի թիրախներ</w:t>
            </w:r>
          </w:p>
        </w:tc>
        <w:tc>
          <w:tcPr>
            <w:tcW w:w="2250" w:type="dxa"/>
            <w:shd w:val="clear" w:color="auto" w:fill="auto"/>
          </w:tcPr>
          <w:p w14:paraId="79B289CE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Արդյունքային քանակական և որակական ցուցանիշներ</w:t>
            </w:r>
          </w:p>
        </w:tc>
        <w:tc>
          <w:tcPr>
            <w:tcW w:w="1080" w:type="dxa"/>
            <w:shd w:val="clear" w:color="auto" w:fill="auto"/>
          </w:tcPr>
          <w:p w14:paraId="515D8B03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Պատասխանատու </w:t>
            </w:r>
            <w:r w:rsidR="00566BA4" w:rsidRPr="00566BA4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մարմին</w:t>
            </w:r>
            <w:r w:rsidR="004478D1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ներ</w:t>
            </w:r>
          </w:p>
        </w:tc>
        <w:tc>
          <w:tcPr>
            <w:tcW w:w="773" w:type="dxa"/>
            <w:shd w:val="clear" w:color="auto" w:fill="auto"/>
          </w:tcPr>
          <w:p w14:paraId="0CAAD094" w14:textId="77777777" w:rsidR="00546474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Համակատարող</w:t>
            </w:r>
            <w:proofErr w:type="spellEnd"/>
          </w:p>
          <w:p w14:paraId="1010731E" w14:textId="77777777" w:rsidR="00566BA4" w:rsidRPr="004D044B" w:rsidRDefault="00566BA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621D05F6" w14:textId="77777777" w:rsidR="00546474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Ֆինանսավորում</w:t>
            </w:r>
          </w:p>
          <w:p w14:paraId="0E7A93D3" w14:textId="77777777" w:rsidR="00A42279" w:rsidRPr="004D044B" w:rsidRDefault="00A42279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/հազ.դրամ/</w:t>
            </w:r>
          </w:p>
        </w:tc>
      </w:tr>
      <w:bookmarkEnd w:id="6"/>
      <w:tr w:rsidR="000857CB" w:rsidRPr="004D044B" w14:paraId="2548AEE7" w14:textId="77777777" w:rsidTr="0004416E">
        <w:trPr>
          <w:trHeight w:val="179"/>
        </w:trPr>
        <w:tc>
          <w:tcPr>
            <w:tcW w:w="2034" w:type="dxa"/>
            <w:vMerge/>
            <w:shd w:val="clear" w:color="auto" w:fill="auto"/>
          </w:tcPr>
          <w:p w14:paraId="17C5BC8B" w14:textId="77777777" w:rsidR="00CC0CA1" w:rsidRPr="004D044B" w:rsidRDefault="00CC0CA1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17DEDC11" w14:textId="77777777" w:rsidR="00CC0CA1" w:rsidRPr="004D044B" w:rsidRDefault="00CC0CA1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5BAD3B29" w14:textId="77777777" w:rsidR="00CC0CA1" w:rsidRPr="004D044B" w:rsidRDefault="00CC0CA1" w:rsidP="00AB11E3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2023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1FC37C92" w14:textId="77777777" w:rsidR="00CC0CA1" w:rsidRPr="004D044B" w:rsidRDefault="00CC0CA1" w:rsidP="00AB11E3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2024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3330" w:type="dxa"/>
            <w:gridSpan w:val="5"/>
            <w:shd w:val="clear" w:color="auto" w:fill="auto"/>
          </w:tcPr>
          <w:p w14:paraId="298EBD5D" w14:textId="77777777" w:rsidR="00CC0CA1" w:rsidRPr="004D044B" w:rsidRDefault="00CC0CA1" w:rsidP="00AB11E3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2025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250" w:type="dxa"/>
            <w:vMerge w:val="restart"/>
            <w:shd w:val="clear" w:color="auto" w:fill="auto"/>
          </w:tcPr>
          <w:p w14:paraId="640367D5" w14:textId="77777777" w:rsidR="00CC0CA1" w:rsidRPr="004D044B" w:rsidRDefault="00CC0CA1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D1527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4.4.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Մշակված և տարածված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տեսաձայնագրություններն ու տեղեկատվական նյութերը համահունչ են խտրականության արգելքի վերաբերյալ միջազգային իրավակարգավորումներին։</w:t>
            </w:r>
          </w:p>
          <w:p w14:paraId="71B3486B" w14:textId="77777777" w:rsidR="00CC0CA1" w:rsidRDefault="00CC0CA1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05EE1C3F" w14:textId="77777777" w:rsidR="00CC0CA1" w:rsidRPr="004D044B" w:rsidRDefault="00CC0CA1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AE03B4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4.4.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2025թ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ավարտին ԶԼՄ-ների և սոցիալական ցանցերի միջոցով մշակված և տարածված են առնվազն 12 տեսաձայնագրություններ, տեղեկատվական նյութեր։ </w:t>
            </w:r>
          </w:p>
        </w:tc>
        <w:tc>
          <w:tcPr>
            <w:tcW w:w="1080" w:type="dxa"/>
            <w:vMerge w:val="restart"/>
            <w:shd w:val="clear" w:color="auto" w:fill="auto"/>
          </w:tcPr>
          <w:p w14:paraId="1ABE5B9B" w14:textId="77777777" w:rsidR="00CC0CA1" w:rsidRPr="004D044B" w:rsidRDefault="00CC0CA1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 ՀՀ արդարադ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ատության նախարարություն </w:t>
            </w:r>
          </w:p>
        </w:tc>
        <w:tc>
          <w:tcPr>
            <w:tcW w:w="773" w:type="dxa"/>
            <w:vMerge w:val="restart"/>
            <w:shd w:val="clear" w:color="auto" w:fill="auto"/>
          </w:tcPr>
          <w:p w14:paraId="13CCFE10" w14:textId="77777777" w:rsidR="00CC0CA1" w:rsidRPr="004D044B" w:rsidRDefault="00CC0CA1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ՀՀ մարդու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իրավունքերի պաշտպանի աշխատակազմ (համաձայնությամբ)</w:t>
            </w:r>
          </w:p>
          <w:p w14:paraId="3A3B5A7E" w14:textId="77777777" w:rsidR="00CC0CA1" w:rsidRPr="004D044B" w:rsidRDefault="00CC0CA1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120B73D6" w14:textId="77777777" w:rsidR="00CC0CA1" w:rsidRPr="004A3A24" w:rsidRDefault="00CC0CA1" w:rsidP="004A3A2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A3A24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«Հանրային հեռարձակողի</w:t>
            </w:r>
          </w:p>
          <w:p w14:paraId="5C6786F9" w14:textId="77777777" w:rsidR="00CC0CA1" w:rsidRDefault="00CC0CA1" w:rsidP="004A3A2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A3A24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խորհուրդ»</w:t>
            </w:r>
          </w:p>
          <w:p w14:paraId="0AB1DB12" w14:textId="77777777" w:rsidR="00CC0CA1" w:rsidRPr="004D044B" w:rsidRDefault="00CC0CA1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(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համաձայնությամբ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642E087F" w14:textId="77777777" w:rsidR="00CC0CA1" w:rsidRDefault="00CC0CA1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Օ</w:t>
            </w:r>
            <w:r w:rsidRPr="003A2E1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րենքով չարգելված </w:t>
            </w:r>
            <w:r w:rsidRPr="003A2E1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այլ աղբյուրներ</w:t>
            </w:r>
          </w:p>
          <w:p w14:paraId="5508CA80" w14:textId="77777777" w:rsidR="00CC0CA1" w:rsidRPr="004831A7" w:rsidRDefault="00CC0CA1" w:rsidP="004831A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831A7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    18,000 </w:t>
            </w:r>
          </w:p>
          <w:p w14:paraId="4D4D6C96" w14:textId="77777777" w:rsidR="00CC0CA1" w:rsidRDefault="00CC0CA1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2E4B9966" w14:textId="77777777" w:rsidR="00CC0CA1" w:rsidRPr="004D044B" w:rsidRDefault="00CC0CA1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</w:p>
        </w:tc>
      </w:tr>
      <w:tr w:rsidR="0077511A" w:rsidRPr="004D044B" w14:paraId="71BB5E95" w14:textId="77777777" w:rsidTr="0004416E">
        <w:trPr>
          <w:trHeight w:val="290"/>
        </w:trPr>
        <w:tc>
          <w:tcPr>
            <w:tcW w:w="2034" w:type="dxa"/>
            <w:vMerge/>
            <w:shd w:val="clear" w:color="auto" w:fill="auto"/>
          </w:tcPr>
          <w:p w14:paraId="706AAD61" w14:textId="77777777" w:rsidR="005A643B" w:rsidRPr="004D044B" w:rsidRDefault="005A643B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 w:val="restart"/>
            <w:shd w:val="clear" w:color="auto" w:fill="auto"/>
          </w:tcPr>
          <w:p w14:paraId="478A5DCB" w14:textId="77777777" w:rsidR="005A643B" w:rsidRPr="004D044B" w:rsidRDefault="005A643B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ՀՀ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արդարադատության նախարարություն՝ իրազեկման ակցիաներ չեն իրականացվել։ </w:t>
            </w:r>
          </w:p>
          <w:p w14:paraId="223D22D1" w14:textId="77777777" w:rsidR="005A643B" w:rsidRPr="004D044B" w:rsidRDefault="005A643B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1E6D7F40" w14:textId="77777777" w:rsidR="005A643B" w:rsidRPr="004D044B" w:rsidRDefault="005A643B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առողջապահության նախարարություն՝ 2020թ. հունվարից մինչև 2022թ. դեկտեմբեր ընկած ժամանակահատվածում իրավահավասարության, բոլոր հիմքերով խտրականության արգելքի վերաբերյալ թեմաներով իրազեկման ակցիաներ չեն իրականացվել:</w:t>
            </w:r>
          </w:p>
        </w:tc>
        <w:tc>
          <w:tcPr>
            <w:tcW w:w="1260" w:type="dxa"/>
            <w:shd w:val="clear" w:color="auto" w:fill="auto"/>
          </w:tcPr>
          <w:p w14:paraId="69B76D20" w14:textId="77777777" w:rsidR="005A643B" w:rsidRPr="004D044B" w:rsidRDefault="005A643B" w:rsidP="00AB11E3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lastRenderedPageBreak/>
              <w:t>II</w:t>
            </w:r>
          </w:p>
        </w:tc>
        <w:tc>
          <w:tcPr>
            <w:tcW w:w="900" w:type="dxa"/>
            <w:shd w:val="clear" w:color="auto" w:fill="auto"/>
          </w:tcPr>
          <w:p w14:paraId="3CE24B47" w14:textId="77777777" w:rsidR="005A643B" w:rsidRPr="004D044B" w:rsidRDefault="005A643B" w:rsidP="00AB11E3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990" w:type="dxa"/>
            <w:shd w:val="clear" w:color="auto" w:fill="auto"/>
          </w:tcPr>
          <w:p w14:paraId="506EB6C9" w14:textId="77777777" w:rsidR="005A643B" w:rsidRPr="004D044B" w:rsidRDefault="005A643B" w:rsidP="00AB11E3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D742EC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42672E9C" w14:textId="77777777" w:rsidR="005A643B" w:rsidRPr="004D044B" w:rsidRDefault="005A643B" w:rsidP="00AB11E3">
            <w:pPr>
              <w:tabs>
                <w:tab w:val="center" w:pos="1596"/>
              </w:tabs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CC0CA1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070" w:type="dxa"/>
            <w:gridSpan w:val="3"/>
            <w:shd w:val="clear" w:color="auto" w:fill="auto"/>
          </w:tcPr>
          <w:p w14:paraId="0B73FE9A" w14:textId="77777777" w:rsidR="005A643B" w:rsidRPr="004D044B" w:rsidRDefault="005A643B" w:rsidP="00AB11E3">
            <w:pPr>
              <w:tabs>
                <w:tab w:val="center" w:pos="1596"/>
              </w:tabs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CC0CA1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2250" w:type="dxa"/>
            <w:vMerge/>
            <w:shd w:val="clear" w:color="auto" w:fill="auto"/>
          </w:tcPr>
          <w:p w14:paraId="7BFB0AF2" w14:textId="77777777" w:rsidR="005A643B" w:rsidRPr="004D044B" w:rsidRDefault="005A643B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14:paraId="68DFDE2C" w14:textId="77777777" w:rsidR="005A643B" w:rsidRPr="004D044B" w:rsidRDefault="005A643B" w:rsidP="00CC0CA1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73" w:type="dxa"/>
            <w:vMerge/>
            <w:shd w:val="clear" w:color="auto" w:fill="auto"/>
          </w:tcPr>
          <w:p w14:paraId="6F5B2C5A" w14:textId="77777777" w:rsidR="005A643B" w:rsidRPr="004D044B" w:rsidRDefault="005A643B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17C167E4" w14:textId="77777777" w:rsidR="005A643B" w:rsidRPr="004D044B" w:rsidRDefault="005A643B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77511A" w:rsidRPr="004D044B" w14:paraId="16BD817F" w14:textId="77777777" w:rsidTr="0004416E">
        <w:trPr>
          <w:trHeight w:val="290"/>
        </w:trPr>
        <w:tc>
          <w:tcPr>
            <w:tcW w:w="2034" w:type="dxa"/>
            <w:vMerge/>
            <w:shd w:val="clear" w:color="auto" w:fill="auto"/>
          </w:tcPr>
          <w:p w14:paraId="3C286248" w14:textId="77777777" w:rsidR="005A643B" w:rsidRPr="004D044B" w:rsidRDefault="005A643B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744F2A36" w14:textId="77777777" w:rsidR="005A643B" w:rsidRPr="004D044B" w:rsidRDefault="005A643B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1C135374" w14:textId="77777777" w:rsidR="005A643B" w:rsidRPr="004D044B" w:rsidRDefault="005A643B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2C754A1B" w14:textId="77777777" w:rsidR="005A643B" w:rsidRPr="004D044B" w:rsidRDefault="005A643B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14:paraId="2AA8B3CB" w14:textId="77777777" w:rsidR="005A643B" w:rsidRPr="004D044B" w:rsidRDefault="005A643B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D742EC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ԶԼՄ-</w:t>
            </w:r>
            <w:proofErr w:type="spellStart"/>
            <w:r w:rsidRPr="00D742EC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ների</w:t>
            </w:r>
            <w:proofErr w:type="spellEnd"/>
            <w:r w:rsidRPr="00D742EC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և </w:t>
            </w:r>
            <w:proofErr w:type="spellStart"/>
            <w:r w:rsidRPr="00D742EC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սոցիալական</w:t>
            </w:r>
            <w:proofErr w:type="spellEnd"/>
            <w:r w:rsidRPr="00D742EC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742EC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ցանցերի</w:t>
            </w:r>
            <w:proofErr w:type="spellEnd"/>
            <w:r w:rsidRPr="00D742EC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742EC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միջոցով</w:t>
            </w:r>
            <w:proofErr w:type="spellEnd"/>
            <w:r w:rsidRPr="00D742EC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742EC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մշակել</w:t>
            </w:r>
            <w:proofErr w:type="spellEnd"/>
            <w:r w:rsidRPr="00D742EC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և </w:t>
            </w:r>
            <w:proofErr w:type="spellStart"/>
            <w:r w:rsidRPr="00D742EC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տարածել</w:t>
            </w:r>
            <w:proofErr w:type="spellEnd"/>
            <w:r w:rsidRPr="00D742EC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742EC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խտրականության</w:t>
            </w:r>
            <w:proofErr w:type="spellEnd"/>
            <w:r w:rsidRPr="00D742EC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742EC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արգելքի</w:t>
            </w:r>
            <w:proofErr w:type="spellEnd"/>
            <w:r w:rsidRPr="00D742EC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D742EC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իրավահավասարության</w:t>
            </w:r>
            <w:proofErr w:type="spellEnd"/>
            <w:r w:rsidRPr="00D742EC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742EC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ապահովման</w:t>
            </w:r>
            <w:proofErr w:type="spellEnd"/>
            <w:r w:rsidRPr="00D742EC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742EC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վերաբերյալ</w:t>
            </w:r>
            <w:proofErr w:type="spellEnd"/>
            <w:r w:rsidRPr="00D742EC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742EC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առնվազն</w:t>
            </w:r>
            <w:proofErr w:type="spellEnd"/>
            <w:r w:rsidRPr="00D742EC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4 </w:t>
            </w:r>
            <w:proofErr w:type="spellStart"/>
            <w:r w:rsidRPr="00D742EC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տեսաձայնագրություններ</w:t>
            </w:r>
            <w:proofErr w:type="spellEnd"/>
            <w:r w:rsidRPr="00D742EC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D742EC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տեղեկատվական</w:t>
            </w:r>
            <w:proofErr w:type="spellEnd"/>
            <w:r w:rsidRPr="00D742EC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742EC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նյութեր</w:t>
            </w:r>
            <w:proofErr w:type="spellEnd"/>
          </w:p>
        </w:tc>
        <w:tc>
          <w:tcPr>
            <w:tcW w:w="1260" w:type="dxa"/>
            <w:gridSpan w:val="2"/>
            <w:shd w:val="clear" w:color="auto" w:fill="auto"/>
          </w:tcPr>
          <w:p w14:paraId="25063F40" w14:textId="77777777" w:rsidR="005A643B" w:rsidRPr="004D044B" w:rsidRDefault="005A643B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070" w:type="dxa"/>
            <w:gridSpan w:val="3"/>
            <w:shd w:val="clear" w:color="auto" w:fill="auto"/>
          </w:tcPr>
          <w:p w14:paraId="7BB53F2E" w14:textId="77777777" w:rsidR="005A643B" w:rsidRPr="004D044B" w:rsidRDefault="005A643B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5A643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ԶԼՄ-</w:t>
            </w:r>
            <w:proofErr w:type="spellStart"/>
            <w:r w:rsidRPr="005A643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ների</w:t>
            </w:r>
            <w:proofErr w:type="spellEnd"/>
            <w:r w:rsidRPr="005A643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և </w:t>
            </w:r>
            <w:proofErr w:type="spellStart"/>
            <w:r w:rsidRPr="005A643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սոցիալական</w:t>
            </w:r>
            <w:proofErr w:type="spellEnd"/>
            <w:r w:rsidRPr="005A643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5A643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ցանցերի</w:t>
            </w:r>
            <w:proofErr w:type="spellEnd"/>
            <w:r w:rsidRPr="005A643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5A643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միջոցով</w:t>
            </w:r>
            <w:proofErr w:type="spellEnd"/>
            <w:r w:rsidRPr="005A643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5A643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մշակել</w:t>
            </w:r>
            <w:proofErr w:type="spellEnd"/>
            <w:r w:rsidRPr="005A643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և </w:t>
            </w:r>
            <w:proofErr w:type="spellStart"/>
            <w:r w:rsidRPr="005A643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տարածել</w:t>
            </w:r>
            <w:proofErr w:type="spellEnd"/>
            <w:r w:rsidRPr="005A643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5A643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խտրականության</w:t>
            </w:r>
            <w:proofErr w:type="spellEnd"/>
            <w:r w:rsidRPr="005A643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5A643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արգելքի</w:t>
            </w:r>
            <w:proofErr w:type="spellEnd"/>
            <w:r w:rsidRPr="005A643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5A643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իրավահավասարության</w:t>
            </w:r>
            <w:proofErr w:type="spellEnd"/>
            <w:r w:rsidRPr="005A643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5A643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ապահովման</w:t>
            </w:r>
            <w:proofErr w:type="spellEnd"/>
            <w:r w:rsidRPr="005A643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5A643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վերաբերյալ</w:t>
            </w:r>
            <w:proofErr w:type="spellEnd"/>
            <w:r w:rsidRPr="005A643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5A643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առնվազն</w:t>
            </w:r>
            <w:proofErr w:type="spellEnd"/>
            <w:r w:rsidRPr="005A643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8 </w:t>
            </w:r>
            <w:proofErr w:type="spellStart"/>
            <w:r w:rsidRPr="005A643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տեսաձայնագրություններ</w:t>
            </w:r>
            <w:proofErr w:type="spellEnd"/>
            <w:r w:rsidRPr="005A643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5A643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տեղեկատվական</w:t>
            </w:r>
            <w:proofErr w:type="spellEnd"/>
            <w:r w:rsidRPr="005A643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5A643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նյութեր</w:t>
            </w:r>
            <w:proofErr w:type="spellEnd"/>
          </w:p>
        </w:tc>
        <w:tc>
          <w:tcPr>
            <w:tcW w:w="2250" w:type="dxa"/>
            <w:vMerge/>
            <w:shd w:val="clear" w:color="auto" w:fill="auto"/>
          </w:tcPr>
          <w:p w14:paraId="7345CC1B" w14:textId="77777777" w:rsidR="005A643B" w:rsidRPr="00CC0CA1" w:rsidRDefault="005A643B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14:paraId="57B42683" w14:textId="77777777" w:rsidR="005A643B" w:rsidRPr="004D044B" w:rsidRDefault="005A643B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773" w:type="dxa"/>
            <w:vMerge/>
            <w:shd w:val="clear" w:color="auto" w:fill="auto"/>
          </w:tcPr>
          <w:p w14:paraId="35364F6D" w14:textId="77777777" w:rsidR="005A643B" w:rsidRPr="004D044B" w:rsidRDefault="005A643B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7F91C848" w14:textId="77777777" w:rsidR="005A643B" w:rsidRPr="004D044B" w:rsidRDefault="005A643B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E81E78" w:rsidRPr="004D044B" w14:paraId="0EC1FB0F" w14:textId="77777777" w:rsidTr="0004416E">
        <w:trPr>
          <w:trHeight w:val="290"/>
        </w:trPr>
        <w:tc>
          <w:tcPr>
            <w:tcW w:w="2034" w:type="dxa"/>
            <w:vMerge w:val="restart"/>
            <w:shd w:val="clear" w:color="auto" w:fill="auto"/>
          </w:tcPr>
          <w:p w14:paraId="7F1DAB0B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Գործողություն 4</w:t>
            </w:r>
            <w:r w:rsidRPr="004D044B">
              <w:rPr>
                <w:rFonts w:ascii="GHEA Grapalat" w:hAnsi="GHEA Grapalat" w:cs="Cambria Math"/>
                <w:b/>
                <w:bCs/>
                <w:color w:val="000000" w:themeColor="text1"/>
                <w:sz w:val="16"/>
                <w:szCs w:val="16"/>
                <w:lang w:val="hy-AM"/>
              </w:rPr>
              <w:t>.5.</w:t>
            </w: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 xml:space="preserve"> </w:t>
            </w:r>
          </w:p>
          <w:p w14:paraId="3037B0E5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Ատելության խոսքի առավել մեղմ դրսևորումների համար սահմանել վարչական կամ քաղաքացիական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պատասխանատվության միջոցներ </w:t>
            </w:r>
          </w:p>
          <w:p w14:paraId="638A0A3F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41B7F08C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shd w:val="clear" w:color="auto" w:fill="auto"/>
          </w:tcPr>
          <w:p w14:paraId="489406A5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Ելակետային տվյալներ</w:t>
            </w:r>
          </w:p>
        </w:tc>
        <w:tc>
          <w:tcPr>
            <w:tcW w:w="6480" w:type="dxa"/>
            <w:gridSpan w:val="8"/>
            <w:shd w:val="clear" w:color="auto" w:fill="auto"/>
          </w:tcPr>
          <w:p w14:paraId="71CFD556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Կատարողականի թիրախներ</w:t>
            </w:r>
          </w:p>
        </w:tc>
        <w:tc>
          <w:tcPr>
            <w:tcW w:w="2250" w:type="dxa"/>
            <w:shd w:val="clear" w:color="auto" w:fill="auto"/>
          </w:tcPr>
          <w:p w14:paraId="4D382593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Արդյունքային քանակական և որակական ցուցանիշներ</w:t>
            </w:r>
          </w:p>
        </w:tc>
        <w:tc>
          <w:tcPr>
            <w:tcW w:w="1080" w:type="dxa"/>
            <w:shd w:val="clear" w:color="auto" w:fill="auto"/>
          </w:tcPr>
          <w:p w14:paraId="7E065071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Պատասխանատու </w:t>
            </w:r>
            <w:r w:rsidR="00556299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մարմին</w:t>
            </w:r>
            <w:r w:rsidR="004478D1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ներ</w:t>
            </w:r>
          </w:p>
        </w:tc>
        <w:tc>
          <w:tcPr>
            <w:tcW w:w="773" w:type="dxa"/>
            <w:shd w:val="clear" w:color="auto" w:fill="auto"/>
          </w:tcPr>
          <w:p w14:paraId="5348E94C" w14:textId="77777777" w:rsidR="00546474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Համակատարող</w:t>
            </w:r>
            <w:proofErr w:type="spellEnd"/>
          </w:p>
          <w:p w14:paraId="2F2AF854" w14:textId="77777777" w:rsidR="00556299" w:rsidRPr="004D044B" w:rsidRDefault="00556299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shd w:val="clear" w:color="auto" w:fill="auto"/>
          </w:tcPr>
          <w:p w14:paraId="1E8581B0" w14:textId="77777777" w:rsidR="00546474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Ֆինանսավորում</w:t>
            </w:r>
          </w:p>
          <w:p w14:paraId="02CD083F" w14:textId="77777777" w:rsidR="00A42279" w:rsidRPr="004D044B" w:rsidRDefault="00A42279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/հազ.դրամ/</w:t>
            </w:r>
          </w:p>
        </w:tc>
      </w:tr>
      <w:tr w:rsidR="005A6081" w:rsidRPr="005B32E5" w14:paraId="134FCAE2" w14:textId="77777777" w:rsidTr="0004416E">
        <w:trPr>
          <w:trHeight w:val="290"/>
        </w:trPr>
        <w:tc>
          <w:tcPr>
            <w:tcW w:w="2034" w:type="dxa"/>
            <w:vMerge/>
            <w:shd w:val="clear" w:color="auto" w:fill="auto"/>
          </w:tcPr>
          <w:p w14:paraId="42C91B55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 w:val="restart"/>
            <w:shd w:val="clear" w:color="auto" w:fill="auto"/>
          </w:tcPr>
          <w:p w14:paraId="382A7527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Ներպետական իրավական համակարգում ատելության խոսքի մեղմ դրսևորումների համար սահմանված չեն վարչական կամ քաղաքացիական պատասխանատ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վության միջոցներ </w:t>
            </w:r>
          </w:p>
          <w:p w14:paraId="4FDD3AE0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752877D1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lastRenderedPageBreak/>
              <w:t>2023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2C8981F7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2024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3330" w:type="dxa"/>
            <w:gridSpan w:val="5"/>
            <w:shd w:val="clear" w:color="auto" w:fill="auto"/>
          </w:tcPr>
          <w:p w14:paraId="324BB015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2025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250" w:type="dxa"/>
            <w:vMerge w:val="restart"/>
            <w:shd w:val="clear" w:color="auto" w:fill="auto"/>
          </w:tcPr>
          <w:p w14:paraId="1CAED6D2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4.5.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="0086487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Օ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րենսդրական փոփոխությունների փաթեթը հաստատված է ՀՀ կառավարության կողմից և ներկայացված է ՀՀ Ազգային ժողով, որով ատելության խոսքի առավել մեղմ դրսևորումների համար սահմանված են վարչական կամ քաղաքացիական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պատասխանատվության միջոցներ։</w:t>
            </w:r>
          </w:p>
          <w:p w14:paraId="7A73EAD0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14:paraId="4C041410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ՀՀ արդարադատության նախարարություն</w:t>
            </w:r>
          </w:p>
        </w:tc>
        <w:tc>
          <w:tcPr>
            <w:tcW w:w="773" w:type="dxa"/>
            <w:vMerge w:val="restart"/>
            <w:shd w:val="clear" w:color="auto" w:fill="auto"/>
          </w:tcPr>
          <w:p w14:paraId="5382963C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53CA4F44" w14:textId="77777777" w:rsidR="00546474" w:rsidRPr="004D044B" w:rsidRDefault="00556299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Լրաց</w:t>
            </w:r>
            <w:r w:rsidR="00B654D5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ուցիչ ֆինանսավորում չի պահանջում</w:t>
            </w:r>
          </w:p>
        </w:tc>
      </w:tr>
      <w:tr w:rsidR="0077511A" w:rsidRPr="004D044B" w14:paraId="25050881" w14:textId="77777777" w:rsidTr="0004416E">
        <w:trPr>
          <w:trHeight w:val="107"/>
        </w:trPr>
        <w:tc>
          <w:tcPr>
            <w:tcW w:w="2034" w:type="dxa"/>
            <w:vMerge/>
            <w:shd w:val="clear" w:color="auto" w:fill="auto"/>
          </w:tcPr>
          <w:p w14:paraId="7726F825" w14:textId="77777777" w:rsidR="000472A9" w:rsidRPr="004D044B" w:rsidRDefault="000472A9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2D0A9E8D" w14:textId="77777777" w:rsidR="000472A9" w:rsidRPr="004D044B" w:rsidRDefault="000472A9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0B714B7C" w14:textId="77777777" w:rsidR="000472A9" w:rsidRPr="004D044B" w:rsidRDefault="000472A9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  <w:p w14:paraId="146999BC" w14:textId="77777777" w:rsidR="000472A9" w:rsidRPr="004D044B" w:rsidRDefault="000472A9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323B71ED" w14:textId="77777777" w:rsidR="000472A9" w:rsidRPr="004D044B" w:rsidRDefault="000472A9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990" w:type="dxa"/>
            <w:shd w:val="clear" w:color="auto" w:fill="auto"/>
          </w:tcPr>
          <w:p w14:paraId="2D8E6684" w14:textId="77777777" w:rsidR="000472A9" w:rsidRPr="004D044B" w:rsidRDefault="000472A9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4AFFB27D" w14:textId="77777777" w:rsidR="000472A9" w:rsidRPr="004D044B" w:rsidRDefault="000472A9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070" w:type="dxa"/>
            <w:gridSpan w:val="3"/>
            <w:shd w:val="clear" w:color="auto" w:fill="auto"/>
          </w:tcPr>
          <w:p w14:paraId="4E6F4BC3" w14:textId="77777777" w:rsidR="000472A9" w:rsidRPr="004D044B" w:rsidRDefault="000472A9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250" w:type="dxa"/>
            <w:vMerge/>
            <w:shd w:val="clear" w:color="auto" w:fill="auto"/>
          </w:tcPr>
          <w:p w14:paraId="1EBA5654" w14:textId="77777777" w:rsidR="000472A9" w:rsidRPr="004D044B" w:rsidRDefault="000472A9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14:paraId="6D8E89DD" w14:textId="77777777" w:rsidR="000472A9" w:rsidRPr="004D044B" w:rsidRDefault="000472A9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773" w:type="dxa"/>
            <w:vMerge/>
            <w:shd w:val="clear" w:color="auto" w:fill="auto"/>
          </w:tcPr>
          <w:p w14:paraId="104BC9B7" w14:textId="77777777" w:rsidR="000472A9" w:rsidRPr="004D044B" w:rsidRDefault="000472A9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68630A5" w14:textId="77777777" w:rsidR="000472A9" w:rsidRPr="004D044B" w:rsidRDefault="000472A9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77511A" w:rsidRPr="003F76E2" w14:paraId="0D809070" w14:textId="77777777" w:rsidTr="0004416E">
        <w:trPr>
          <w:trHeight w:val="290"/>
        </w:trPr>
        <w:tc>
          <w:tcPr>
            <w:tcW w:w="2034" w:type="dxa"/>
            <w:vMerge/>
            <w:shd w:val="clear" w:color="auto" w:fill="auto"/>
          </w:tcPr>
          <w:p w14:paraId="4D23F92E" w14:textId="77777777" w:rsidR="000472A9" w:rsidRPr="004D044B" w:rsidRDefault="000472A9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781B3C04" w14:textId="77777777" w:rsidR="000472A9" w:rsidRPr="004D044B" w:rsidRDefault="000472A9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47DA4B48" w14:textId="77777777" w:rsidR="000472A9" w:rsidRPr="004D044B" w:rsidRDefault="000472A9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1C86DD4E" w14:textId="77777777" w:rsidR="000472A9" w:rsidRPr="004D044B" w:rsidRDefault="000472A9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shd w:val="clear" w:color="auto" w:fill="auto"/>
          </w:tcPr>
          <w:p w14:paraId="7CE4AC22" w14:textId="77777777" w:rsidR="000472A9" w:rsidRPr="004D044B" w:rsidRDefault="000472A9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902729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Վարչական և քաղաքացիակ օրենսգրքերում և հարակից </w:t>
            </w:r>
            <w:r w:rsidRPr="00902729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այլ օրենքներում մշակել համապատասխան փոփոխությունների փաթեթ՝ սահմանելով ատելության խոսքի առավել մեղմ դրսևորումների համար պատասխանատվության միջոցներ և ներկայացնել ՀՀ կառավարության հաստատմանը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6BAC9A65" w14:textId="77777777" w:rsidR="000472A9" w:rsidRPr="004D044B" w:rsidRDefault="000472A9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Օրենսդրական փոփոխությունների փաթեթը ներկայացնել ՀՀ Ազգային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ժողովի ընդունմանը</w:t>
            </w:r>
          </w:p>
        </w:tc>
        <w:tc>
          <w:tcPr>
            <w:tcW w:w="2070" w:type="dxa"/>
            <w:gridSpan w:val="3"/>
            <w:shd w:val="clear" w:color="auto" w:fill="auto"/>
          </w:tcPr>
          <w:p w14:paraId="57AC133F" w14:textId="77777777" w:rsidR="000472A9" w:rsidRPr="004D044B" w:rsidRDefault="000472A9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2250" w:type="dxa"/>
            <w:vMerge/>
            <w:shd w:val="clear" w:color="auto" w:fill="auto"/>
          </w:tcPr>
          <w:p w14:paraId="7F6B29C8" w14:textId="77777777" w:rsidR="000472A9" w:rsidRPr="004D044B" w:rsidRDefault="000472A9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14:paraId="4D2ECBF3" w14:textId="77777777" w:rsidR="000472A9" w:rsidRPr="004D044B" w:rsidRDefault="000472A9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773" w:type="dxa"/>
            <w:vMerge/>
            <w:shd w:val="clear" w:color="auto" w:fill="auto"/>
          </w:tcPr>
          <w:p w14:paraId="17531181" w14:textId="77777777" w:rsidR="000472A9" w:rsidRPr="004D044B" w:rsidRDefault="000472A9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8D34EBD" w14:textId="77777777" w:rsidR="000472A9" w:rsidRPr="004D044B" w:rsidRDefault="000472A9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E81E78" w:rsidRPr="004D044B" w14:paraId="25A864E4" w14:textId="77777777" w:rsidTr="0004416E">
        <w:trPr>
          <w:trHeight w:val="290"/>
        </w:trPr>
        <w:tc>
          <w:tcPr>
            <w:tcW w:w="2034" w:type="dxa"/>
            <w:vMerge w:val="restart"/>
            <w:shd w:val="clear" w:color="auto" w:fill="auto"/>
          </w:tcPr>
          <w:p w14:paraId="1831E21F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Գործողություն 4</w:t>
            </w:r>
            <w:r w:rsidRPr="004D044B">
              <w:rPr>
                <w:rFonts w:ascii="GHEA Grapalat" w:hAnsi="GHEA Grapalat" w:cs="Cambria Math"/>
                <w:b/>
                <w:bCs/>
                <w:color w:val="000000" w:themeColor="text1"/>
                <w:sz w:val="16"/>
                <w:szCs w:val="16"/>
                <w:lang w:val="hy-AM"/>
              </w:rPr>
              <w:t>.6.</w:t>
            </w:r>
          </w:p>
          <w:p w14:paraId="4CBC7309" w14:textId="77777777" w:rsidR="00546474" w:rsidRPr="004D044B" w:rsidRDefault="00546474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Շարունակել իրականացնել իրազեկման արշավներ, այդ թվում՝ հասարակության լայն շերտերի ներգրավմամբ՝ ուղղված ատելության խոսքի, դրա բացասական ազդեցության բացառմանը, այլակարծության և կարծիքի ազատության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իրավունքի նկատմամբ հարգանքի խթանմանը</w:t>
            </w:r>
          </w:p>
        </w:tc>
        <w:tc>
          <w:tcPr>
            <w:tcW w:w="1530" w:type="dxa"/>
            <w:shd w:val="clear" w:color="auto" w:fill="auto"/>
          </w:tcPr>
          <w:p w14:paraId="74960DD0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Ելակետային տվյալներ</w:t>
            </w:r>
          </w:p>
        </w:tc>
        <w:tc>
          <w:tcPr>
            <w:tcW w:w="6480" w:type="dxa"/>
            <w:gridSpan w:val="8"/>
            <w:shd w:val="clear" w:color="auto" w:fill="auto"/>
          </w:tcPr>
          <w:p w14:paraId="3B9CD3D5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Կատարողականի թիրախներ</w:t>
            </w:r>
          </w:p>
        </w:tc>
        <w:tc>
          <w:tcPr>
            <w:tcW w:w="2250" w:type="dxa"/>
            <w:shd w:val="clear" w:color="auto" w:fill="auto"/>
          </w:tcPr>
          <w:p w14:paraId="0A77622E" w14:textId="77777777" w:rsidR="00546474" w:rsidRPr="004D044B" w:rsidRDefault="00546474" w:rsidP="00EF4AE3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Արդյունքային քանակական և որակական ցուցանիշներ</w:t>
            </w:r>
          </w:p>
        </w:tc>
        <w:tc>
          <w:tcPr>
            <w:tcW w:w="1080" w:type="dxa"/>
            <w:shd w:val="clear" w:color="auto" w:fill="auto"/>
          </w:tcPr>
          <w:p w14:paraId="20FE4359" w14:textId="77777777" w:rsidR="00546474" w:rsidRPr="004D044B" w:rsidRDefault="00546474" w:rsidP="00EF4AE3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Պատասխանատու </w:t>
            </w:r>
            <w:r w:rsidR="00240336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մարմին</w:t>
            </w:r>
            <w:r w:rsidR="004478D1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ներ</w:t>
            </w:r>
          </w:p>
        </w:tc>
        <w:tc>
          <w:tcPr>
            <w:tcW w:w="773" w:type="dxa"/>
            <w:shd w:val="clear" w:color="auto" w:fill="auto"/>
          </w:tcPr>
          <w:p w14:paraId="556A6F7E" w14:textId="77777777" w:rsidR="00546474" w:rsidRDefault="00546474" w:rsidP="00EF4AE3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Համակատարող</w:t>
            </w:r>
            <w:proofErr w:type="spellEnd"/>
          </w:p>
          <w:p w14:paraId="6F441D85" w14:textId="77777777" w:rsidR="00240336" w:rsidRPr="004D044B" w:rsidRDefault="00240336" w:rsidP="00EF4AE3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shd w:val="clear" w:color="auto" w:fill="auto"/>
          </w:tcPr>
          <w:p w14:paraId="232D74F9" w14:textId="77777777" w:rsidR="00546474" w:rsidRDefault="00546474" w:rsidP="00EF4AE3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Ֆինանսավորում</w:t>
            </w:r>
          </w:p>
          <w:p w14:paraId="21ED3F76" w14:textId="77777777" w:rsidR="00A42279" w:rsidRPr="004D044B" w:rsidRDefault="00A42279" w:rsidP="00EF4AE3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/հազ.դրամ/</w:t>
            </w:r>
          </w:p>
        </w:tc>
      </w:tr>
      <w:tr w:rsidR="005A6081" w:rsidRPr="005B32E5" w14:paraId="51322173" w14:textId="77777777" w:rsidTr="0004416E">
        <w:trPr>
          <w:trHeight w:val="290"/>
        </w:trPr>
        <w:tc>
          <w:tcPr>
            <w:tcW w:w="2034" w:type="dxa"/>
            <w:vMerge/>
            <w:shd w:val="clear" w:color="auto" w:fill="auto"/>
          </w:tcPr>
          <w:p w14:paraId="48333C32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 w:val="restart"/>
            <w:shd w:val="clear" w:color="auto" w:fill="auto"/>
          </w:tcPr>
          <w:p w14:paraId="70991AEF" w14:textId="77777777" w:rsidR="00546474" w:rsidRPr="004D044B" w:rsidRDefault="007119FD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Ի</w:t>
            </w:r>
            <w:r w:rsidR="00546474"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րազեկման ակցիաներ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դեռևս</w:t>
            </w:r>
            <w:r w:rsidR="00546474"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չեն իրականացվել։</w:t>
            </w:r>
          </w:p>
        </w:tc>
        <w:tc>
          <w:tcPr>
            <w:tcW w:w="1260" w:type="dxa"/>
            <w:shd w:val="clear" w:color="auto" w:fill="auto"/>
          </w:tcPr>
          <w:p w14:paraId="3CAB3BAF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2023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101D81F8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2024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3330" w:type="dxa"/>
            <w:gridSpan w:val="5"/>
            <w:shd w:val="clear" w:color="auto" w:fill="auto"/>
          </w:tcPr>
          <w:p w14:paraId="570FAEF4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2025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250" w:type="dxa"/>
            <w:vMerge w:val="restart"/>
            <w:shd w:val="clear" w:color="auto" w:fill="auto"/>
          </w:tcPr>
          <w:p w14:paraId="0FB7B8C2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AE03B4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4.6.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Իրազեկման արշավների տեղեկատվական նյութերը և տեսաձայնագրությունները մշակված են միջազգային լավագույն փորձին և չափանիշներին համահունչ և ուղղված են ատելության խոսքի, դրա բացասական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ազդեցության բացառմանը, այլակարծության և կարծիքի ազատության իրավունքի նկատմամբ հարգանքի խթանմանը։</w:t>
            </w:r>
          </w:p>
          <w:p w14:paraId="1637B675" w14:textId="77777777" w:rsidR="00546474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725F6105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AE03B4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4.6.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2025թ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ավարտին մշակված և տարածված են առնվազն 12 իրազեկման արշավներ։ </w:t>
            </w:r>
          </w:p>
        </w:tc>
        <w:tc>
          <w:tcPr>
            <w:tcW w:w="1080" w:type="dxa"/>
            <w:vMerge w:val="restart"/>
            <w:shd w:val="clear" w:color="auto" w:fill="auto"/>
          </w:tcPr>
          <w:p w14:paraId="5019F7B3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 ՀՀ արդարադատության նախարարություն</w:t>
            </w:r>
          </w:p>
        </w:tc>
        <w:tc>
          <w:tcPr>
            <w:tcW w:w="773" w:type="dxa"/>
            <w:vMerge w:val="restart"/>
            <w:shd w:val="clear" w:color="auto" w:fill="auto"/>
          </w:tcPr>
          <w:p w14:paraId="0F4063AC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մարդու իրավունքերի պաշտպանի աշխատակազմ (համա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ձայնությամբ)</w:t>
            </w:r>
          </w:p>
          <w:p w14:paraId="343C8890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114FD64E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Հանրային հեռուստառադիոընկերության խորհուրդ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(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համաձայնությամբ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3EDD2795" w14:textId="77777777" w:rsidR="004F5EBF" w:rsidRDefault="004831A7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Օ</w:t>
            </w:r>
            <w:r w:rsidR="004F5EBF" w:rsidRPr="004F5EBF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րենքով չարգելված այլ աղբյուրներ</w:t>
            </w:r>
          </w:p>
          <w:p w14:paraId="45445047" w14:textId="77777777" w:rsidR="004831A7" w:rsidRDefault="004831A7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68C882C4" w14:textId="77777777" w:rsidR="004831A7" w:rsidRDefault="004831A7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6F4D8446" w14:textId="77777777" w:rsidR="00F34E49" w:rsidRPr="00F34E49" w:rsidRDefault="00F34E49" w:rsidP="00F34E49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F34E49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    24,000 </w:t>
            </w:r>
          </w:p>
          <w:p w14:paraId="0BD860ED" w14:textId="77777777" w:rsidR="004F5EBF" w:rsidRDefault="004F5EBF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070B225E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</w:p>
        </w:tc>
      </w:tr>
      <w:tr w:rsidR="0077511A" w:rsidRPr="004D044B" w14:paraId="1B2A34C7" w14:textId="77777777" w:rsidTr="0004416E">
        <w:trPr>
          <w:trHeight w:val="290"/>
        </w:trPr>
        <w:tc>
          <w:tcPr>
            <w:tcW w:w="2034" w:type="dxa"/>
            <w:vMerge/>
            <w:shd w:val="clear" w:color="auto" w:fill="auto"/>
          </w:tcPr>
          <w:p w14:paraId="0B3A268D" w14:textId="77777777" w:rsidR="00FA0469" w:rsidRPr="004D044B" w:rsidRDefault="00FA0469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50E5A6AB" w14:textId="77777777" w:rsidR="00FA0469" w:rsidRPr="004D044B" w:rsidRDefault="00FA0469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1537D7D9" w14:textId="77777777" w:rsidR="00FA0469" w:rsidRPr="004D044B" w:rsidRDefault="00FA0469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  <w:p w14:paraId="1A605EA0" w14:textId="77777777" w:rsidR="00FA0469" w:rsidRPr="004D044B" w:rsidRDefault="00FA0469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7E1ADBD7" w14:textId="77777777" w:rsidR="00FA0469" w:rsidRPr="004D044B" w:rsidRDefault="00FA0469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990" w:type="dxa"/>
            <w:shd w:val="clear" w:color="auto" w:fill="auto"/>
          </w:tcPr>
          <w:p w14:paraId="6770BE64" w14:textId="77777777" w:rsidR="00FA0469" w:rsidRPr="004D044B" w:rsidRDefault="00FA0469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6B44E2C2" w14:textId="77777777" w:rsidR="00FA0469" w:rsidRPr="004D044B" w:rsidRDefault="00FA0469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070" w:type="dxa"/>
            <w:gridSpan w:val="3"/>
            <w:shd w:val="clear" w:color="auto" w:fill="auto"/>
          </w:tcPr>
          <w:p w14:paraId="4CBC23E9" w14:textId="77777777" w:rsidR="00FA0469" w:rsidRPr="004D044B" w:rsidRDefault="00FA0469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2250" w:type="dxa"/>
            <w:vMerge/>
            <w:shd w:val="clear" w:color="auto" w:fill="auto"/>
          </w:tcPr>
          <w:p w14:paraId="68BA9029" w14:textId="77777777" w:rsidR="00FA0469" w:rsidRPr="004D044B" w:rsidRDefault="00FA0469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14:paraId="58397206" w14:textId="77777777" w:rsidR="00FA0469" w:rsidRPr="004D044B" w:rsidRDefault="00FA0469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773" w:type="dxa"/>
            <w:vMerge/>
            <w:shd w:val="clear" w:color="auto" w:fill="auto"/>
          </w:tcPr>
          <w:p w14:paraId="2ED8370F" w14:textId="77777777" w:rsidR="00FA0469" w:rsidRPr="004D044B" w:rsidRDefault="00FA0469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37C4FCFD" w14:textId="77777777" w:rsidR="00FA0469" w:rsidRPr="004D044B" w:rsidRDefault="00FA0469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77511A" w:rsidRPr="003F76E2" w14:paraId="07F37B04" w14:textId="77777777" w:rsidTr="0004416E">
        <w:trPr>
          <w:trHeight w:val="290"/>
        </w:trPr>
        <w:tc>
          <w:tcPr>
            <w:tcW w:w="2034" w:type="dxa"/>
            <w:vMerge/>
            <w:shd w:val="clear" w:color="auto" w:fill="auto"/>
          </w:tcPr>
          <w:p w14:paraId="3D3778FB" w14:textId="77777777" w:rsidR="00FA0469" w:rsidRPr="004D044B" w:rsidRDefault="00FA0469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142901FD" w14:textId="77777777" w:rsidR="00FA0469" w:rsidRPr="004D044B" w:rsidRDefault="00FA0469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043E015C" w14:textId="77777777" w:rsidR="00FA0469" w:rsidRPr="004D044B" w:rsidRDefault="00FA0469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59C6CD9C" w14:textId="77777777" w:rsidR="00FA0469" w:rsidRPr="004D044B" w:rsidRDefault="00FA0469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shd w:val="clear" w:color="auto" w:fill="auto"/>
          </w:tcPr>
          <w:p w14:paraId="3ACAB370" w14:textId="77777777" w:rsidR="00FA0469" w:rsidRPr="004D044B" w:rsidRDefault="00FA0469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7116E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Մշակել և ԶԼՄ-ների և սոցիալական ցանցերի </w:t>
            </w:r>
            <w:r w:rsidRPr="007116E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միջոցով տարածել առնվազն 4 իրազեկման արշավներ/ակցիաներ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0D529A65" w14:textId="77777777" w:rsidR="00FA0469" w:rsidRPr="004D044B" w:rsidRDefault="00FA0469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2070" w:type="dxa"/>
            <w:gridSpan w:val="3"/>
            <w:shd w:val="clear" w:color="auto" w:fill="auto"/>
          </w:tcPr>
          <w:p w14:paraId="34F9CBD7" w14:textId="77777777" w:rsidR="00FA0469" w:rsidRPr="004D044B" w:rsidRDefault="00FA0469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FA0469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Մշակել և ԶԼՄ-ների և սոցիալական ցանցերի միջոցով իրականցնել առնվազն 8 իրազեկման արշավներ</w:t>
            </w:r>
          </w:p>
        </w:tc>
        <w:tc>
          <w:tcPr>
            <w:tcW w:w="2250" w:type="dxa"/>
            <w:vMerge/>
            <w:shd w:val="clear" w:color="auto" w:fill="auto"/>
          </w:tcPr>
          <w:p w14:paraId="6E0DC4F4" w14:textId="77777777" w:rsidR="00FA0469" w:rsidRPr="004D044B" w:rsidRDefault="00FA0469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14:paraId="2149BA48" w14:textId="77777777" w:rsidR="00FA0469" w:rsidRPr="004D044B" w:rsidRDefault="00FA0469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773" w:type="dxa"/>
            <w:vMerge/>
            <w:shd w:val="clear" w:color="auto" w:fill="auto"/>
          </w:tcPr>
          <w:p w14:paraId="247C1687" w14:textId="77777777" w:rsidR="00FA0469" w:rsidRPr="004D044B" w:rsidRDefault="00FA0469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778FFA0" w14:textId="77777777" w:rsidR="00FA0469" w:rsidRPr="004D044B" w:rsidRDefault="00FA0469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E81E78" w:rsidRPr="004D044B" w14:paraId="3BFD097B" w14:textId="77777777" w:rsidTr="0004416E">
        <w:trPr>
          <w:trHeight w:val="290"/>
        </w:trPr>
        <w:tc>
          <w:tcPr>
            <w:tcW w:w="2034" w:type="dxa"/>
            <w:vMerge w:val="restart"/>
            <w:shd w:val="clear" w:color="auto" w:fill="auto"/>
          </w:tcPr>
          <w:p w14:paraId="22C2EC6C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Գործողություն 4</w:t>
            </w:r>
            <w:r w:rsidRPr="004D044B">
              <w:rPr>
                <w:rFonts w:ascii="GHEA Grapalat" w:hAnsi="GHEA Grapalat" w:cs="Cambria Math"/>
                <w:b/>
                <w:bCs/>
                <w:color w:val="000000" w:themeColor="text1"/>
                <w:sz w:val="16"/>
                <w:szCs w:val="16"/>
                <w:lang w:val="hy-AM"/>
              </w:rPr>
              <w:t>.7.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Ոստիկանության, քննչական մարմինների, դատախազության համար, մշակել և հաստատել խտրականության, ատելության խոսքի և</w:t>
            </w:r>
            <w:r w:rsidRPr="004D044B">
              <w:rPr>
                <w:rFonts w:ascii="GHEA Grapalat" w:eastAsia="GHEA Grapalat" w:hAnsi="GHEA Grapalat" w:cs="GHEA Grapalat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ատելության հիմքով հանցագործությունների քննության շարժառիթով գործերի քննության ուղեցույցներ</w:t>
            </w:r>
          </w:p>
          <w:p w14:paraId="2AF4A5E8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shd w:val="clear" w:color="auto" w:fill="auto"/>
          </w:tcPr>
          <w:p w14:paraId="068D7161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Ելակետային տվյալներ</w:t>
            </w:r>
          </w:p>
        </w:tc>
        <w:tc>
          <w:tcPr>
            <w:tcW w:w="6480" w:type="dxa"/>
            <w:gridSpan w:val="8"/>
            <w:shd w:val="clear" w:color="auto" w:fill="auto"/>
          </w:tcPr>
          <w:p w14:paraId="7B433D46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Կատարողականի թիրախներ</w:t>
            </w:r>
          </w:p>
        </w:tc>
        <w:tc>
          <w:tcPr>
            <w:tcW w:w="2250" w:type="dxa"/>
            <w:shd w:val="clear" w:color="auto" w:fill="auto"/>
          </w:tcPr>
          <w:p w14:paraId="5D92989E" w14:textId="77777777" w:rsidR="00546474" w:rsidRPr="004D044B" w:rsidRDefault="00546474" w:rsidP="00EF4AE3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Արդյունքային քանակական և որակական ցուցանիշներ</w:t>
            </w:r>
          </w:p>
        </w:tc>
        <w:tc>
          <w:tcPr>
            <w:tcW w:w="1080" w:type="dxa"/>
            <w:shd w:val="clear" w:color="auto" w:fill="auto"/>
          </w:tcPr>
          <w:p w14:paraId="5BF5DEB5" w14:textId="77777777" w:rsidR="00546474" w:rsidRPr="004D044B" w:rsidRDefault="00546474" w:rsidP="00EF4AE3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Պատասխանատու </w:t>
            </w:r>
            <w:r w:rsidR="00563581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մարմին</w:t>
            </w:r>
            <w:r w:rsidR="004478D1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ներ</w:t>
            </w:r>
          </w:p>
        </w:tc>
        <w:tc>
          <w:tcPr>
            <w:tcW w:w="773" w:type="dxa"/>
            <w:shd w:val="clear" w:color="auto" w:fill="auto"/>
          </w:tcPr>
          <w:p w14:paraId="026DA285" w14:textId="77777777" w:rsidR="00546474" w:rsidRDefault="00546474" w:rsidP="00EF4AE3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Համակատարող</w:t>
            </w:r>
            <w:proofErr w:type="spellEnd"/>
          </w:p>
          <w:p w14:paraId="430076D9" w14:textId="77777777" w:rsidR="00563581" w:rsidRPr="004D044B" w:rsidRDefault="00563581" w:rsidP="00EF4AE3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shd w:val="clear" w:color="auto" w:fill="auto"/>
          </w:tcPr>
          <w:p w14:paraId="03DC34F6" w14:textId="77777777" w:rsidR="00546474" w:rsidRDefault="00546474" w:rsidP="00EF4AE3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Ֆինանսավորում</w:t>
            </w:r>
          </w:p>
          <w:p w14:paraId="31E8687B" w14:textId="77777777" w:rsidR="00A42279" w:rsidRPr="004D044B" w:rsidRDefault="00A42279" w:rsidP="00EF4AE3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/հազ.դրամ/</w:t>
            </w:r>
          </w:p>
        </w:tc>
      </w:tr>
      <w:tr w:rsidR="005A6081" w:rsidRPr="005B32E5" w14:paraId="3E64AF8A" w14:textId="77777777" w:rsidTr="0004416E">
        <w:trPr>
          <w:trHeight w:val="290"/>
        </w:trPr>
        <w:tc>
          <w:tcPr>
            <w:tcW w:w="2034" w:type="dxa"/>
            <w:vMerge/>
            <w:shd w:val="clear" w:color="auto" w:fill="auto"/>
          </w:tcPr>
          <w:p w14:paraId="75618281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 w:val="restart"/>
            <w:shd w:val="clear" w:color="auto" w:fill="auto"/>
          </w:tcPr>
          <w:p w14:paraId="38D8925D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Խտրականության և ատելության խոսքի շարժառիթով գործերի քննության ուղեցույցների բացակայություն </w:t>
            </w:r>
          </w:p>
          <w:p w14:paraId="6773CB3B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60488148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2023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589481BE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2024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3330" w:type="dxa"/>
            <w:gridSpan w:val="5"/>
            <w:shd w:val="clear" w:color="auto" w:fill="auto"/>
          </w:tcPr>
          <w:p w14:paraId="54424704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2025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250" w:type="dxa"/>
            <w:vMerge w:val="restart"/>
            <w:shd w:val="clear" w:color="auto" w:fill="auto"/>
          </w:tcPr>
          <w:p w14:paraId="0DAB3B00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4.7.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Ուղեցույցները մշակված են միջազգային լավագույն փորձին և չափանիշներին համահունչ, ինչպես նաև հաշվի առնելով գործնական խնդիրներն ու բացերը:</w:t>
            </w:r>
          </w:p>
          <w:p w14:paraId="7D031A9B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7B20A191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4.7.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Ուղեցույցները հաստատված են իրավական ակտի տեսքով և ունեն պարտադիր բնույթ նման գործեր քննող իրավապահ մարմինների աշխատակիցների համար։ </w:t>
            </w:r>
          </w:p>
        </w:tc>
        <w:tc>
          <w:tcPr>
            <w:tcW w:w="1080" w:type="dxa"/>
            <w:vMerge w:val="restart"/>
            <w:shd w:val="clear" w:color="auto" w:fill="auto"/>
          </w:tcPr>
          <w:p w14:paraId="2DE34238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արդարադատության նախարարություն</w:t>
            </w:r>
          </w:p>
          <w:p w14:paraId="027032A4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25537E51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ներքին գործերի նախարարություն</w:t>
            </w:r>
          </w:p>
          <w:p w14:paraId="0F21C0DF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1CF0F485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քննչական կոմիտե (համաձայնությամբ)</w:t>
            </w:r>
          </w:p>
          <w:p w14:paraId="62E14D0F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785621DF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գլխավոր դատախազություն (համաձայնությամբ)</w:t>
            </w:r>
          </w:p>
        </w:tc>
        <w:tc>
          <w:tcPr>
            <w:tcW w:w="773" w:type="dxa"/>
            <w:vMerge w:val="restart"/>
            <w:shd w:val="clear" w:color="auto" w:fill="auto"/>
          </w:tcPr>
          <w:p w14:paraId="1B5E57A8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մարդու իրավունքերի պաշտպանի աշխատակազմ (համաձայնությամբ)</w:t>
            </w:r>
          </w:p>
          <w:p w14:paraId="0D559463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272A50F7" w14:textId="77777777" w:rsidR="004F5EBF" w:rsidRDefault="00F34E49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Օ</w:t>
            </w:r>
            <w:r w:rsidR="004F5EBF" w:rsidRPr="004F5EBF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րենքով չարգելված այլ աղբյուրներ</w:t>
            </w:r>
          </w:p>
          <w:p w14:paraId="1D70D3A6" w14:textId="77777777" w:rsidR="00F34E49" w:rsidRDefault="00F34E49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0C743876" w14:textId="77777777" w:rsidR="00F34E49" w:rsidRPr="00F34E49" w:rsidRDefault="00F34E49" w:rsidP="00F34E49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F34E49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     5,625 </w:t>
            </w:r>
          </w:p>
          <w:p w14:paraId="61A6C056" w14:textId="77777777" w:rsidR="00F34E49" w:rsidRDefault="00F34E49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552D894B" w14:textId="77777777" w:rsidR="004F5EBF" w:rsidRDefault="004F5EBF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4EF8EB38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77511A" w:rsidRPr="004D044B" w14:paraId="59A9ED25" w14:textId="77777777" w:rsidTr="0004416E">
        <w:trPr>
          <w:trHeight w:val="226"/>
        </w:trPr>
        <w:tc>
          <w:tcPr>
            <w:tcW w:w="2034" w:type="dxa"/>
            <w:vMerge/>
            <w:shd w:val="clear" w:color="auto" w:fill="auto"/>
          </w:tcPr>
          <w:p w14:paraId="37AF2610" w14:textId="77777777" w:rsidR="00571A77" w:rsidRPr="004D044B" w:rsidRDefault="00571A77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555400FD" w14:textId="77777777" w:rsidR="00571A77" w:rsidRPr="004D044B" w:rsidRDefault="00571A77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12B6C733" w14:textId="77777777" w:rsidR="00571A77" w:rsidRPr="004D044B" w:rsidRDefault="00571A77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  <w:p w14:paraId="0904A87A" w14:textId="77777777" w:rsidR="00571A77" w:rsidRPr="004D044B" w:rsidRDefault="00571A77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12C00599" w14:textId="77777777" w:rsidR="00571A77" w:rsidRPr="004D044B" w:rsidRDefault="00571A77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990" w:type="dxa"/>
            <w:shd w:val="clear" w:color="auto" w:fill="auto"/>
          </w:tcPr>
          <w:p w14:paraId="6BA377AD" w14:textId="77777777" w:rsidR="00571A77" w:rsidRPr="004D044B" w:rsidRDefault="00571A77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7933116B" w14:textId="77777777" w:rsidR="00571A77" w:rsidRPr="004D044B" w:rsidRDefault="00571A77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070" w:type="dxa"/>
            <w:gridSpan w:val="3"/>
            <w:shd w:val="clear" w:color="auto" w:fill="auto"/>
          </w:tcPr>
          <w:p w14:paraId="37303387" w14:textId="77777777" w:rsidR="00571A77" w:rsidRPr="004D044B" w:rsidRDefault="00571A77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2250" w:type="dxa"/>
            <w:vMerge/>
            <w:shd w:val="clear" w:color="auto" w:fill="auto"/>
          </w:tcPr>
          <w:p w14:paraId="4F358D0C" w14:textId="77777777" w:rsidR="00571A77" w:rsidRPr="004D044B" w:rsidRDefault="00571A77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14:paraId="5470D861" w14:textId="77777777" w:rsidR="00571A77" w:rsidRPr="004D044B" w:rsidRDefault="00571A77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773" w:type="dxa"/>
            <w:vMerge/>
            <w:shd w:val="clear" w:color="auto" w:fill="auto"/>
          </w:tcPr>
          <w:p w14:paraId="0829E4F9" w14:textId="77777777" w:rsidR="00571A77" w:rsidRPr="004D044B" w:rsidRDefault="00571A77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A41CEDE" w14:textId="77777777" w:rsidR="00571A77" w:rsidRPr="004D044B" w:rsidRDefault="00571A77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77511A" w:rsidRPr="003F76E2" w14:paraId="135F9F76" w14:textId="77777777" w:rsidTr="0004416E">
        <w:trPr>
          <w:trHeight w:val="290"/>
        </w:trPr>
        <w:tc>
          <w:tcPr>
            <w:tcW w:w="2034" w:type="dxa"/>
            <w:vMerge/>
            <w:shd w:val="clear" w:color="auto" w:fill="auto"/>
          </w:tcPr>
          <w:p w14:paraId="66FB7DC1" w14:textId="77777777" w:rsidR="00571A77" w:rsidRPr="004D044B" w:rsidRDefault="00571A77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591442BB" w14:textId="77777777" w:rsidR="00571A77" w:rsidRPr="004D044B" w:rsidRDefault="00571A77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7950F62B" w14:textId="77777777" w:rsidR="00571A77" w:rsidRPr="004D044B" w:rsidRDefault="00571A77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3200C197" w14:textId="77777777" w:rsidR="00571A77" w:rsidRPr="004D044B" w:rsidRDefault="00571A77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shd w:val="clear" w:color="auto" w:fill="auto"/>
          </w:tcPr>
          <w:p w14:paraId="620F7BF8" w14:textId="77777777" w:rsidR="00571A77" w:rsidRPr="004D044B" w:rsidRDefault="00571A77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1680C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Մշակել և իրավական ակտի ուժով հաստատել ուղեցույցները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0713C931" w14:textId="77777777" w:rsidR="00571A77" w:rsidRPr="004D044B" w:rsidRDefault="00571A77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Ուղեցույցները հասանելի դարձնել խտրականության և ատելության խոսքի շարժառիթով գործեր քննող իրավապահ մարմինների աշխատակիցներին </w:t>
            </w:r>
          </w:p>
        </w:tc>
        <w:tc>
          <w:tcPr>
            <w:tcW w:w="2070" w:type="dxa"/>
            <w:gridSpan w:val="3"/>
            <w:shd w:val="clear" w:color="auto" w:fill="auto"/>
          </w:tcPr>
          <w:p w14:paraId="1D1A0617" w14:textId="77777777" w:rsidR="00571A77" w:rsidRPr="004D044B" w:rsidRDefault="00571A77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2250" w:type="dxa"/>
            <w:vMerge/>
            <w:shd w:val="clear" w:color="auto" w:fill="auto"/>
          </w:tcPr>
          <w:p w14:paraId="0A68570F" w14:textId="77777777" w:rsidR="00571A77" w:rsidRPr="004D044B" w:rsidRDefault="00571A77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14:paraId="5FE07E7D" w14:textId="77777777" w:rsidR="00571A77" w:rsidRPr="004D044B" w:rsidRDefault="00571A77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773" w:type="dxa"/>
            <w:vMerge/>
            <w:shd w:val="clear" w:color="auto" w:fill="auto"/>
          </w:tcPr>
          <w:p w14:paraId="42616969" w14:textId="77777777" w:rsidR="00571A77" w:rsidRPr="004D044B" w:rsidRDefault="00571A77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2E15BF7B" w14:textId="77777777" w:rsidR="00571A77" w:rsidRPr="004D044B" w:rsidRDefault="00571A77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E81E78" w:rsidRPr="004D044B" w14:paraId="18FB9C8D" w14:textId="77777777" w:rsidTr="0004416E">
        <w:trPr>
          <w:trHeight w:val="290"/>
        </w:trPr>
        <w:tc>
          <w:tcPr>
            <w:tcW w:w="2034" w:type="dxa"/>
            <w:vMerge w:val="restart"/>
            <w:shd w:val="clear" w:color="auto" w:fill="auto"/>
          </w:tcPr>
          <w:p w14:paraId="56753A2C" w14:textId="77777777" w:rsidR="00546474" w:rsidRPr="004D044B" w:rsidRDefault="00546474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Գործողություն 4</w:t>
            </w:r>
            <w:r w:rsidRPr="004D044B">
              <w:rPr>
                <w:rFonts w:ascii="GHEA Grapalat" w:hAnsi="GHEA Grapalat" w:cs="Cambria Math"/>
                <w:b/>
                <w:bCs/>
                <w:color w:val="000000" w:themeColor="text1"/>
                <w:sz w:val="16"/>
                <w:szCs w:val="16"/>
                <w:lang w:val="hy-AM"/>
              </w:rPr>
              <w:t>.8.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Ստեղծել օրենսդրական երաշխիքներ ազգային փոքրամասնությունների իրավունքների ու ազատությունների պաշտպանության համար</w:t>
            </w:r>
            <w:r w:rsidR="004F53A6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, որով ներպետական իրավական համակարգում կնախատեսվի ազգային փոքրամասնությունների իրավունքների և ազատությունների պաշտպանությանը վերաբերող առանձին և համապարփակ օրենսդրություն</w:t>
            </w:r>
          </w:p>
        </w:tc>
        <w:tc>
          <w:tcPr>
            <w:tcW w:w="1530" w:type="dxa"/>
            <w:shd w:val="clear" w:color="auto" w:fill="auto"/>
          </w:tcPr>
          <w:p w14:paraId="6A458EB0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Ելակետային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տվյալներ</w:t>
            </w:r>
          </w:p>
        </w:tc>
        <w:tc>
          <w:tcPr>
            <w:tcW w:w="6480" w:type="dxa"/>
            <w:gridSpan w:val="8"/>
            <w:shd w:val="clear" w:color="auto" w:fill="auto"/>
          </w:tcPr>
          <w:p w14:paraId="097FD493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Կատարողականի թիրախներ</w:t>
            </w:r>
          </w:p>
        </w:tc>
        <w:tc>
          <w:tcPr>
            <w:tcW w:w="2250" w:type="dxa"/>
            <w:shd w:val="clear" w:color="auto" w:fill="auto"/>
          </w:tcPr>
          <w:p w14:paraId="080ACEB1" w14:textId="77777777" w:rsidR="00546474" w:rsidRPr="004D044B" w:rsidRDefault="00546474" w:rsidP="00EF4AE3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Արդյունքային քանակական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և որակական ցուցանիշներ</w:t>
            </w:r>
          </w:p>
        </w:tc>
        <w:tc>
          <w:tcPr>
            <w:tcW w:w="1080" w:type="dxa"/>
            <w:shd w:val="clear" w:color="auto" w:fill="auto"/>
          </w:tcPr>
          <w:p w14:paraId="21A81420" w14:textId="77777777" w:rsidR="00546474" w:rsidRPr="004D044B" w:rsidRDefault="00546474" w:rsidP="00EF4AE3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Պատասխ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անատու </w:t>
            </w:r>
            <w:r w:rsidR="00563581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մարմին</w:t>
            </w:r>
            <w:r w:rsidR="00A3016C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ներ</w:t>
            </w:r>
          </w:p>
        </w:tc>
        <w:tc>
          <w:tcPr>
            <w:tcW w:w="773" w:type="dxa"/>
            <w:shd w:val="clear" w:color="auto" w:fill="auto"/>
          </w:tcPr>
          <w:p w14:paraId="4818CF77" w14:textId="77777777" w:rsidR="00546474" w:rsidRDefault="00546474" w:rsidP="00EF4AE3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lastRenderedPageBreak/>
              <w:t>Համակ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lastRenderedPageBreak/>
              <w:t>ատարող</w:t>
            </w:r>
            <w:proofErr w:type="spellEnd"/>
          </w:p>
          <w:p w14:paraId="7ADBD8C6" w14:textId="77777777" w:rsidR="00563581" w:rsidRPr="004D044B" w:rsidRDefault="00563581" w:rsidP="00EF4AE3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shd w:val="clear" w:color="auto" w:fill="auto"/>
          </w:tcPr>
          <w:p w14:paraId="5F182E3F" w14:textId="77777777" w:rsidR="00546474" w:rsidRDefault="00546474" w:rsidP="00EF4AE3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Ֆինանսավոր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ում</w:t>
            </w:r>
          </w:p>
          <w:p w14:paraId="3DB30CB7" w14:textId="77777777" w:rsidR="00A42279" w:rsidRPr="004D044B" w:rsidRDefault="00A42279" w:rsidP="00EF4AE3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/հազ.դրամ/</w:t>
            </w:r>
          </w:p>
        </w:tc>
      </w:tr>
      <w:tr w:rsidR="005A6081" w:rsidRPr="005B32E5" w14:paraId="029021F3" w14:textId="77777777" w:rsidTr="0004416E">
        <w:trPr>
          <w:trHeight w:val="290"/>
        </w:trPr>
        <w:tc>
          <w:tcPr>
            <w:tcW w:w="2034" w:type="dxa"/>
            <w:vMerge/>
            <w:shd w:val="clear" w:color="auto" w:fill="auto"/>
          </w:tcPr>
          <w:p w14:paraId="07B19F6C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 w:val="restart"/>
            <w:shd w:val="clear" w:color="auto" w:fill="auto"/>
          </w:tcPr>
          <w:p w14:paraId="443DAFAD" w14:textId="7224386C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Ներպետական իրավական համակարգում ազգային փոքրամասնությունների իրավունքների և ազատություննեի պաշտպանության առանձին և համապարփակ օրենսդրության բացակայություն </w:t>
            </w:r>
          </w:p>
        </w:tc>
        <w:tc>
          <w:tcPr>
            <w:tcW w:w="1260" w:type="dxa"/>
            <w:shd w:val="clear" w:color="auto" w:fill="auto"/>
          </w:tcPr>
          <w:p w14:paraId="0D895798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2023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68F20A3A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2024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3330" w:type="dxa"/>
            <w:gridSpan w:val="5"/>
            <w:shd w:val="clear" w:color="auto" w:fill="auto"/>
          </w:tcPr>
          <w:p w14:paraId="287F5320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2025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250" w:type="dxa"/>
            <w:vMerge w:val="restart"/>
            <w:shd w:val="clear" w:color="auto" w:fill="auto"/>
          </w:tcPr>
          <w:p w14:paraId="37A4B65C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4.8.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Լրամշակված օրենքի նախագիծը համահունչ է միջազգային լավագույն փորձին և չափանիշներին։</w:t>
            </w:r>
          </w:p>
          <w:p w14:paraId="44F4C90E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7DD1EB8F" w14:textId="1A73E7A6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4.8.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="002E19CF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Լրամշակված օրենքի նախագիծը հաստատված է ՀՀ</w:t>
            </w:r>
            <w:r w:rsidR="002E19CF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կառավարության կողմից և ներկայացված է ՀՀ Ազգային ժողով։</w:t>
            </w:r>
          </w:p>
          <w:p w14:paraId="7946C61B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14:paraId="2B2AEF13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արդարադատության նախարարություն</w:t>
            </w:r>
          </w:p>
        </w:tc>
        <w:tc>
          <w:tcPr>
            <w:tcW w:w="773" w:type="dxa"/>
            <w:vMerge w:val="restart"/>
            <w:shd w:val="clear" w:color="auto" w:fill="auto"/>
          </w:tcPr>
          <w:p w14:paraId="292269B8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մարդու իրավունքների պաշտպանի աշխատակազմ (համաձայնությամբ )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283E8C11" w14:textId="3A7D409A" w:rsidR="00546474" w:rsidRPr="004D044B" w:rsidRDefault="00D52815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Լրացուցիչ ֆինանսավո</w:t>
            </w:r>
            <w:r w:rsidR="002E19CF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br/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ում</w:t>
            </w:r>
            <w:r w:rsidR="002E19CF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չի պահանջում</w:t>
            </w:r>
          </w:p>
        </w:tc>
      </w:tr>
      <w:tr w:rsidR="0077511A" w:rsidRPr="004D044B" w14:paraId="2A6A1F75" w14:textId="77777777" w:rsidTr="0004416E">
        <w:trPr>
          <w:trHeight w:val="290"/>
        </w:trPr>
        <w:tc>
          <w:tcPr>
            <w:tcW w:w="2034" w:type="dxa"/>
            <w:vMerge/>
            <w:shd w:val="clear" w:color="auto" w:fill="auto"/>
          </w:tcPr>
          <w:p w14:paraId="6E731C79" w14:textId="77777777" w:rsidR="00F55975" w:rsidRPr="004D044B" w:rsidRDefault="00F55975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51184CD0" w14:textId="77777777" w:rsidR="00F55975" w:rsidRPr="004D044B" w:rsidRDefault="00F55975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2C47A5E6" w14:textId="77777777" w:rsidR="00F55975" w:rsidRPr="004D044B" w:rsidRDefault="00F55975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  <w:p w14:paraId="53B43654" w14:textId="77777777" w:rsidR="00F55975" w:rsidRPr="004D044B" w:rsidRDefault="00F55975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4395232F" w14:textId="77777777" w:rsidR="00F55975" w:rsidRPr="004D044B" w:rsidRDefault="00F55975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990" w:type="dxa"/>
            <w:shd w:val="clear" w:color="auto" w:fill="auto"/>
          </w:tcPr>
          <w:p w14:paraId="4B73A6C7" w14:textId="77777777" w:rsidR="00F55975" w:rsidRPr="004D044B" w:rsidRDefault="00F55975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2ED1FEEE" w14:textId="77777777" w:rsidR="00F55975" w:rsidRPr="004D044B" w:rsidRDefault="00F55975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070" w:type="dxa"/>
            <w:gridSpan w:val="3"/>
            <w:shd w:val="clear" w:color="auto" w:fill="auto"/>
          </w:tcPr>
          <w:p w14:paraId="492DB3BF" w14:textId="77777777" w:rsidR="00F55975" w:rsidRPr="004D044B" w:rsidRDefault="00F55975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2250" w:type="dxa"/>
            <w:vMerge/>
            <w:shd w:val="clear" w:color="auto" w:fill="auto"/>
          </w:tcPr>
          <w:p w14:paraId="79558492" w14:textId="77777777" w:rsidR="00F55975" w:rsidRPr="004D044B" w:rsidRDefault="00F55975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14:paraId="60CBBB3D" w14:textId="77777777" w:rsidR="00F55975" w:rsidRPr="004D044B" w:rsidRDefault="00F55975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773" w:type="dxa"/>
            <w:vMerge/>
            <w:shd w:val="clear" w:color="auto" w:fill="auto"/>
          </w:tcPr>
          <w:p w14:paraId="02DB0A13" w14:textId="77777777" w:rsidR="00F55975" w:rsidRPr="004D044B" w:rsidRDefault="00F55975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281E387F" w14:textId="77777777" w:rsidR="00F55975" w:rsidRPr="004D044B" w:rsidRDefault="00F55975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77511A" w:rsidRPr="003F76E2" w14:paraId="511EF368" w14:textId="77777777" w:rsidTr="0004416E">
        <w:trPr>
          <w:trHeight w:val="290"/>
        </w:trPr>
        <w:tc>
          <w:tcPr>
            <w:tcW w:w="2034" w:type="dxa"/>
            <w:vMerge/>
            <w:shd w:val="clear" w:color="auto" w:fill="auto"/>
          </w:tcPr>
          <w:p w14:paraId="44458247" w14:textId="77777777" w:rsidR="00F55975" w:rsidRPr="004D044B" w:rsidRDefault="00F55975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39A3AF2A" w14:textId="77777777" w:rsidR="00F55975" w:rsidRPr="004D044B" w:rsidRDefault="00F55975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30D3625E" w14:textId="77777777" w:rsidR="0083446E" w:rsidRPr="0083446E" w:rsidRDefault="0083446E" w:rsidP="0083446E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proofErr w:type="spellStart"/>
            <w:r w:rsidRPr="0083446E">
              <w:rPr>
                <w:rFonts w:ascii="GHEA Grapalat" w:eastAsia="Times New Roman" w:hAnsi="GHEA Grapalat" w:cs="Times New Roman"/>
                <w:sz w:val="16"/>
                <w:szCs w:val="16"/>
              </w:rPr>
              <w:t>Լրամշակել</w:t>
            </w:r>
            <w:proofErr w:type="spellEnd"/>
            <w:r w:rsidRPr="0083446E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«</w:t>
            </w:r>
            <w:proofErr w:type="spellStart"/>
            <w:r w:rsidRPr="0083446E">
              <w:rPr>
                <w:rFonts w:ascii="GHEA Grapalat" w:eastAsia="Times New Roman" w:hAnsi="GHEA Grapalat" w:cs="Times New Roman"/>
                <w:sz w:val="16"/>
                <w:szCs w:val="16"/>
              </w:rPr>
              <w:t>Ազգային</w:t>
            </w:r>
            <w:proofErr w:type="spellEnd"/>
            <w:r w:rsidRPr="0083446E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</w:p>
          <w:p w14:paraId="38718BC9" w14:textId="77777777" w:rsidR="0083446E" w:rsidRPr="0083446E" w:rsidRDefault="0083446E" w:rsidP="0083446E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proofErr w:type="spellStart"/>
            <w:r w:rsidRPr="0083446E">
              <w:rPr>
                <w:rFonts w:ascii="GHEA Grapalat" w:eastAsia="Times New Roman" w:hAnsi="GHEA Grapalat" w:cs="Times New Roman"/>
                <w:sz w:val="16"/>
                <w:szCs w:val="16"/>
              </w:rPr>
              <w:t>փոքրամասնությունների</w:t>
            </w:r>
            <w:proofErr w:type="spellEnd"/>
            <w:r w:rsidRPr="0083446E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</w:p>
          <w:p w14:paraId="770C7D7A" w14:textId="77777777" w:rsidR="0083446E" w:rsidRPr="0083446E" w:rsidRDefault="0083446E" w:rsidP="0083446E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proofErr w:type="spellStart"/>
            <w:r w:rsidRPr="0083446E">
              <w:rPr>
                <w:rFonts w:ascii="GHEA Grapalat" w:eastAsia="Times New Roman" w:hAnsi="GHEA Grapalat" w:cs="Times New Roman"/>
                <w:sz w:val="16"/>
                <w:szCs w:val="16"/>
              </w:rPr>
              <w:t>իրավունքների</w:t>
            </w:r>
            <w:proofErr w:type="spellEnd"/>
            <w:r w:rsidRPr="0083446E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  <w:proofErr w:type="spellStart"/>
            <w:r w:rsidRPr="0083446E">
              <w:rPr>
                <w:rFonts w:ascii="GHEA Grapalat" w:eastAsia="Times New Roman" w:hAnsi="GHEA Grapalat" w:cs="Times New Roman"/>
                <w:sz w:val="16"/>
                <w:szCs w:val="16"/>
              </w:rPr>
              <w:t>պաշտպա</w:t>
            </w:r>
            <w:proofErr w:type="spellEnd"/>
            <w:r w:rsidRPr="0083446E">
              <w:rPr>
                <w:rFonts w:ascii="GHEA Grapalat" w:eastAsia="Times New Roman" w:hAnsi="GHEA Grapalat" w:cs="Times New Roman"/>
                <w:sz w:val="16"/>
                <w:szCs w:val="16"/>
              </w:rPr>
              <w:t>-</w:t>
            </w:r>
          </w:p>
          <w:p w14:paraId="35369AE5" w14:textId="77777777" w:rsidR="0083446E" w:rsidRPr="0083446E" w:rsidRDefault="0083446E" w:rsidP="0083446E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proofErr w:type="spellStart"/>
            <w:r w:rsidRPr="0083446E">
              <w:rPr>
                <w:rFonts w:ascii="GHEA Grapalat" w:eastAsia="Times New Roman" w:hAnsi="GHEA Grapalat" w:cs="Times New Roman"/>
                <w:sz w:val="16"/>
                <w:szCs w:val="16"/>
              </w:rPr>
              <w:t>նության</w:t>
            </w:r>
            <w:proofErr w:type="spellEnd"/>
            <w:r w:rsidRPr="0083446E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  <w:proofErr w:type="spellStart"/>
            <w:r w:rsidRPr="0083446E">
              <w:rPr>
                <w:rFonts w:ascii="GHEA Grapalat" w:eastAsia="Times New Roman" w:hAnsi="GHEA Grapalat" w:cs="Times New Roman"/>
                <w:sz w:val="16"/>
                <w:szCs w:val="16"/>
              </w:rPr>
              <w:t>մասին</w:t>
            </w:r>
            <w:proofErr w:type="spellEnd"/>
            <w:r w:rsidRPr="0083446E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» ՀՀ </w:t>
            </w:r>
            <w:proofErr w:type="spellStart"/>
            <w:r w:rsidRPr="0083446E">
              <w:rPr>
                <w:rFonts w:ascii="GHEA Grapalat" w:eastAsia="Times New Roman" w:hAnsi="GHEA Grapalat" w:cs="Times New Roman"/>
                <w:sz w:val="16"/>
                <w:szCs w:val="16"/>
              </w:rPr>
              <w:t>օրենքի</w:t>
            </w:r>
            <w:proofErr w:type="spellEnd"/>
          </w:p>
          <w:p w14:paraId="0AE11A7D" w14:textId="77777777" w:rsidR="0083446E" w:rsidRPr="0083446E" w:rsidRDefault="0083446E" w:rsidP="0083446E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proofErr w:type="spellStart"/>
            <w:r w:rsidRPr="0083446E">
              <w:rPr>
                <w:rFonts w:ascii="GHEA Grapalat" w:eastAsia="Times New Roman" w:hAnsi="GHEA Grapalat" w:cs="Times New Roman"/>
                <w:sz w:val="16"/>
                <w:szCs w:val="16"/>
              </w:rPr>
              <w:t>նախագիծը</w:t>
            </w:r>
            <w:proofErr w:type="spellEnd"/>
            <w:r w:rsidRPr="0083446E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և </w:t>
            </w:r>
            <w:proofErr w:type="spellStart"/>
            <w:r w:rsidRPr="0083446E">
              <w:rPr>
                <w:rFonts w:ascii="GHEA Grapalat" w:eastAsia="Times New Roman" w:hAnsi="GHEA Grapalat" w:cs="Times New Roman"/>
                <w:sz w:val="16"/>
                <w:szCs w:val="16"/>
              </w:rPr>
              <w:t>ներկայացնել</w:t>
            </w:r>
            <w:proofErr w:type="spellEnd"/>
            <w:r w:rsidRPr="0083446E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</w:p>
          <w:p w14:paraId="78C1D1F9" w14:textId="77777777" w:rsidR="0083446E" w:rsidRPr="0083446E" w:rsidRDefault="0083446E" w:rsidP="0083446E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83446E">
              <w:rPr>
                <w:rFonts w:ascii="GHEA Grapalat" w:eastAsia="Times New Roman" w:hAnsi="GHEA Grapalat" w:cs="Times New Roman"/>
                <w:sz w:val="16"/>
                <w:szCs w:val="16"/>
              </w:rPr>
              <w:t>ՀՀ</w:t>
            </w:r>
            <w:r w:rsidRPr="0083446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  <w:proofErr w:type="spellStart"/>
            <w:r w:rsidRPr="0083446E">
              <w:rPr>
                <w:rFonts w:ascii="GHEA Grapalat" w:eastAsia="Times New Roman" w:hAnsi="GHEA Grapalat" w:cs="Arial Unicode"/>
                <w:sz w:val="16"/>
                <w:szCs w:val="16"/>
              </w:rPr>
              <w:t>կառավարության</w:t>
            </w:r>
            <w:proofErr w:type="spellEnd"/>
            <w:r w:rsidRPr="0083446E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</w:p>
          <w:p w14:paraId="74BB976C" w14:textId="01DE4340" w:rsidR="00F55975" w:rsidRPr="004D044B" w:rsidRDefault="0083446E" w:rsidP="0083446E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proofErr w:type="spellStart"/>
            <w:r w:rsidRPr="0083446E">
              <w:rPr>
                <w:rFonts w:ascii="GHEA Grapalat" w:eastAsia="Times New Roman" w:hAnsi="GHEA Grapalat" w:cs="Times New Roman"/>
                <w:sz w:val="16"/>
                <w:szCs w:val="16"/>
              </w:rPr>
              <w:t>հաստատմաը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14:paraId="5BACFADA" w14:textId="5B7404CF" w:rsidR="00F55975" w:rsidRPr="004D044B" w:rsidRDefault="00F55975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shd w:val="clear" w:color="auto" w:fill="auto"/>
          </w:tcPr>
          <w:p w14:paraId="04494111" w14:textId="77777777" w:rsidR="0083446E" w:rsidRPr="0083446E" w:rsidRDefault="0083446E" w:rsidP="0083446E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proofErr w:type="spellStart"/>
            <w:r w:rsidRPr="0083446E">
              <w:rPr>
                <w:rFonts w:ascii="GHEA Grapalat" w:eastAsia="Times New Roman" w:hAnsi="GHEA Grapalat" w:cs="Times New Roman"/>
                <w:sz w:val="16"/>
                <w:szCs w:val="16"/>
              </w:rPr>
              <w:t>Լրամշակված</w:t>
            </w:r>
            <w:proofErr w:type="spellEnd"/>
            <w:r w:rsidRPr="0083446E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  <w:proofErr w:type="spellStart"/>
            <w:r w:rsidRPr="0083446E">
              <w:rPr>
                <w:rFonts w:ascii="GHEA Grapalat" w:eastAsia="Times New Roman" w:hAnsi="GHEA Grapalat" w:cs="Times New Roman"/>
                <w:sz w:val="16"/>
                <w:szCs w:val="16"/>
              </w:rPr>
              <w:t>օրենքի</w:t>
            </w:r>
            <w:proofErr w:type="spellEnd"/>
          </w:p>
          <w:p w14:paraId="0951DEFA" w14:textId="179582EC" w:rsidR="0083446E" w:rsidRPr="0083446E" w:rsidRDefault="0083446E" w:rsidP="0083446E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proofErr w:type="spellStart"/>
            <w:r w:rsidRPr="0083446E">
              <w:rPr>
                <w:rFonts w:ascii="GHEA Grapalat" w:eastAsia="Times New Roman" w:hAnsi="GHEA Grapalat" w:cs="Times New Roman"/>
                <w:sz w:val="16"/>
                <w:szCs w:val="16"/>
              </w:rPr>
              <w:t>նախագիը</w:t>
            </w:r>
            <w:proofErr w:type="spellEnd"/>
            <w:r w:rsidRPr="0083446E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  <w:proofErr w:type="spellStart"/>
            <w:r w:rsidRPr="0083446E">
              <w:rPr>
                <w:rFonts w:ascii="GHEA Grapalat" w:eastAsia="Times New Roman" w:hAnsi="GHEA Grapalat" w:cs="Times New Roman"/>
                <w:sz w:val="16"/>
                <w:szCs w:val="16"/>
              </w:rPr>
              <w:t>ներկայացնել</w:t>
            </w:r>
            <w:proofErr w:type="spellEnd"/>
            <w:r w:rsidRPr="0083446E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</w:p>
          <w:p w14:paraId="24E3E055" w14:textId="77777777" w:rsidR="0083446E" w:rsidRPr="0083446E" w:rsidRDefault="0083446E" w:rsidP="0083446E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83446E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ՀՀ </w:t>
            </w:r>
            <w:proofErr w:type="spellStart"/>
            <w:r w:rsidRPr="0083446E">
              <w:rPr>
                <w:rFonts w:ascii="GHEA Grapalat" w:eastAsia="Times New Roman" w:hAnsi="GHEA Grapalat" w:cs="Times New Roman"/>
                <w:sz w:val="16"/>
                <w:szCs w:val="16"/>
              </w:rPr>
              <w:t>Ազգային</w:t>
            </w:r>
            <w:proofErr w:type="spellEnd"/>
            <w:r w:rsidRPr="0083446E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  <w:proofErr w:type="spellStart"/>
            <w:r w:rsidRPr="0083446E">
              <w:rPr>
                <w:rFonts w:ascii="GHEA Grapalat" w:eastAsia="Times New Roman" w:hAnsi="GHEA Grapalat" w:cs="Times New Roman"/>
                <w:sz w:val="16"/>
                <w:szCs w:val="16"/>
              </w:rPr>
              <w:t>ժողովի</w:t>
            </w:r>
            <w:proofErr w:type="spellEnd"/>
            <w:r w:rsidRPr="0083446E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</w:p>
          <w:p w14:paraId="16205756" w14:textId="5DCC4E21" w:rsidR="00F55975" w:rsidRPr="004D044B" w:rsidRDefault="0083446E" w:rsidP="0083446E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proofErr w:type="spellStart"/>
            <w:r w:rsidRPr="0083446E">
              <w:rPr>
                <w:rFonts w:ascii="GHEA Grapalat" w:eastAsia="Times New Roman" w:hAnsi="GHEA Grapalat" w:cs="Times New Roman"/>
                <w:sz w:val="16"/>
                <w:szCs w:val="16"/>
              </w:rPr>
              <w:t>ընդունմնը</w:t>
            </w:r>
            <w:proofErr w:type="spellEnd"/>
          </w:p>
        </w:tc>
        <w:tc>
          <w:tcPr>
            <w:tcW w:w="1260" w:type="dxa"/>
            <w:gridSpan w:val="2"/>
            <w:shd w:val="clear" w:color="auto" w:fill="auto"/>
          </w:tcPr>
          <w:p w14:paraId="71C3456C" w14:textId="77777777" w:rsidR="00F55975" w:rsidRPr="004D044B" w:rsidRDefault="00F55975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2070" w:type="dxa"/>
            <w:gridSpan w:val="3"/>
            <w:shd w:val="clear" w:color="auto" w:fill="auto"/>
          </w:tcPr>
          <w:p w14:paraId="6B4B2F80" w14:textId="77777777" w:rsidR="00F55975" w:rsidRPr="004D044B" w:rsidRDefault="00F55975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2250" w:type="dxa"/>
            <w:vMerge/>
            <w:shd w:val="clear" w:color="auto" w:fill="auto"/>
          </w:tcPr>
          <w:p w14:paraId="3E6A37AA" w14:textId="77777777" w:rsidR="00F55975" w:rsidRPr="004D044B" w:rsidRDefault="00F55975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14:paraId="0BE63978" w14:textId="77777777" w:rsidR="00F55975" w:rsidRPr="004D044B" w:rsidRDefault="00F55975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773" w:type="dxa"/>
            <w:vMerge/>
            <w:shd w:val="clear" w:color="auto" w:fill="auto"/>
          </w:tcPr>
          <w:p w14:paraId="1A3779BA" w14:textId="77777777" w:rsidR="00F55975" w:rsidRPr="004D044B" w:rsidRDefault="00F55975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D4592D6" w14:textId="77777777" w:rsidR="00F55975" w:rsidRPr="004D044B" w:rsidRDefault="00F55975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546474" w:rsidRPr="004D044B" w14:paraId="07A36109" w14:textId="77777777" w:rsidTr="0004416E">
        <w:trPr>
          <w:trHeight w:val="529"/>
        </w:trPr>
        <w:tc>
          <w:tcPr>
            <w:tcW w:w="15422" w:type="dxa"/>
            <w:gridSpan w:val="14"/>
            <w:shd w:val="clear" w:color="auto" w:fill="B4C6E7" w:themeFill="accent1" w:themeFillTint="66"/>
          </w:tcPr>
          <w:p w14:paraId="2B6CCA8E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5</w:t>
            </w:r>
            <w:r w:rsidRPr="004D044B">
              <w:rPr>
                <w:rFonts w:ascii="GHEA Grapalat" w:hAnsi="GHEA Grapalat" w:cs="Cambria Math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</w:rPr>
              <w:t>ԱՌՈՂՋՈՒԹՅԱՆ ՊԱՀՊԱՆՄԱՆ ԻՐԱՎՈՒՆՔ</w:t>
            </w:r>
          </w:p>
        </w:tc>
      </w:tr>
      <w:tr w:rsidR="0099192C" w:rsidRPr="004D044B" w14:paraId="400F27A9" w14:textId="77777777" w:rsidTr="0004416E">
        <w:trPr>
          <w:trHeight w:val="529"/>
        </w:trPr>
        <w:tc>
          <w:tcPr>
            <w:tcW w:w="3564" w:type="dxa"/>
            <w:gridSpan w:val="2"/>
            <w:shd w:val="clear" w:color="auto" w:fill="B4C6E7" w:themeFill="accent1" w:themeFillTint="66"/>
          </w:tcPr>
          <w:p w14:paraId="21CE59A2" w14:textId="77777777" w:rsidR="00546474" w:rsidRPr="00E1793B" w:rsidRDefault="00546474" w:rsidP="00546474">
            <w:pPr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</w:rPr>
              <w:t xml:space="preserve">ՌԱԶՄԱՎԱՐԱԿԱՆ ՆՊԱՏԱԿ </w:t>
            </w:r>
          </w:p>
        </w:tc>
        <w:tc>
          <w:tcPr>
            <w:tcW w:w="11858" w:type="dxa"/>
            <w:gridSpan w:val="12"/>
            <w:shd w:val="clear" w:color="auto" w:fill="B4C6E7" w:themeFill="accent1" w:themeFillTint="66"/>
          </w:tcPr>
          <w:p w14:paraId="04515AA5" w14:textId="77777777" w:rsidR="00546474" w:rsidRPr="000B4278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0B4278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Ապահովել</w:t>
            </w:r>
            <w:proofErr w:type="spellEnd"/>
            <w:r w:rsidRPr="000B4278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B4278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ռազմական</w:t>
            </w:r>
            <w:proofErr w:type="spellEnd"/>
            <w:r w:rsidRPr="000B4278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B4278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գործողություններից</w:t>
            </w:r>
            <w:proofErr w:type="spellEnd"/>
            <w:r w:rsidRPr="000B4278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B4278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տուժած</w:t>
            </w:r>
            <w:proofErr w:type="spellEnd"/>
            <w:r w:rsidRPr="000B4278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B4278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անձանց</w:t>
            </w:r>
            <w:proofErr w:type="spellEnd"/>
            <w:r w:rsidRPr="000B4278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և </w:t>
            </w:r>
            <w:proofErr w:type="spellStart"/>
            <w:r w:rsidRPr="000B4278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նրանց</w:t>
            </w:r>
            <w:proofErr w:type="spellEnd"/>
            <w:r w:rsidRPr="000B4278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B4278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ընտանիքի</w:t>
            </w:r>
            <w:proofErr w:type="spellEnd"/>
            <w:r w:rsidRPr="000B4278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B4278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անդամների</w:t>
            </w:r>
            <w:proofErr w:type="spellEnd"/>
            <w:r w:rsidRPr="000B4278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0B4278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գերությունից</w:t>
            </w:r>
            <w:proofErr w:type="spellEnd"/>
            <w:r w:rsidRPr="000B4278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B4278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վերադարձած</w:t>
            </w:r>
            <w:proofErr w:type="spellEnd"/>
            <w:r w:rsidRPr="000B4278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B4278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անձանց</w:t>
            </w:r>
            <w:proofErr w:type="spellEnd"/>
            <w:r w:rsidRPr="000B4278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/ </w:t>
            </w:r>
            <w:proofErr w:type="spellStart"/>
            <w:r w:rsidRPr="000B4278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զինծառայողների</w:t>
            </w:r>
            <w:proofErr w:type="spellEnd"/>
            <w:r w:rsidRPr="000B4278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0B4278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կալանավորված</w:t>
            </w:r>
            <w:proofErr w:type="spellEnd"/>
            <w:r w:rsidRPr="000B4278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B4278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անձանց</w:t>
            </w:r>
            <w:proofErr w:type="spellEnd"/>
            <w:r w:rsidRPr="000B4278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և </w:t>
            </w:r>
            <w:proofErr w:type="spellStart"/>
            <w:r w:rsidRPr="000B4278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դատապարտյալների</w:t>
            </w:r>
            <w:proofErr w:type="spellEnd"/>
            <w:r w:rsidRPr="000B4278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0B4278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պալիատիվ</w:t>
            </w:r>
            <w:proofErr w:type="spellEnd"/>
            <w:r w:rsidRPr="000B4278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B4278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բուժման</w:t>
            </w:r>
            <w:proofErr w:type="spellEnd"/>
            <w:r w:rsidRPr="000B4278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B4278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կարիք</w:t>
            </w:r>
            <w:proofErr w:type="spellEnd"/>
            <w:r w:rsidRPr="000B4278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B4278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ունեցող</w:t>
            </w:r>
            <w:proofErr w:type="spellEnd"/>
            <w:r w:rsidRPr="000B4278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B4278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անձանց</w:t>
            </w:r>
            <w:proofErr w:type="spellEnd"/>
            <w:r w:rsidRPr="000B4278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0B4278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հոգեկան</w:t>
            </w:r>
            <w:proofErr w:type="spellEnd"/>
            <w:r w:rsidRPr="000B4278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B4278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առողջության</w:t>
            </w:r>
            <w:proofErr w:type="spellEnd"/>
            <w:r w:rsidRPr="000B4278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B4278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խնդիր</w:t>
            </w:r>
            <w:proofErr w:type="spellEnd"/>
            <w:r w:rsidRPr="000B4278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B4278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ունեցող</w:t>
            </w:r>
            <w:proofErr w:type="spellEnd"/>
            <w:r w:rsidRPr="000B4278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B4278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անձանց</w:t>
            </w:r>
            <w:proofErr w:type="spellEnd"/>
            <w:r w:rsidRPr="000B4278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, ՄԻԱՎ-</w:t>
            </w:r>
            <w:proofErr w:type="spellStart"/>
            <w:r w:rsidRPr="000B4278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ով</w:t>
            </w:r>
            <w:proofErr w:type="spellEnd"/>
            <w:r w:rsidRPr="000B4278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B4278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ապրող</w:t>
            </w:r>
            <w:proofErr w:type="spellEnd"/>
            <w:r w:rsidRPr="000B4278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B4278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անձանց</w:t>
            </w:r>
            <w:proofErr w:type="spellEnd"/>
            <w:r w:rsidRPr="000B4278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0B4278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հղի</w:t>
            </w:r>
            <w:proofErr w:type="spellEnd"/>
            <w:r w:rsidRPr="000B4278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B4278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կանանց</w:t>
            </w:r>
            <w:proofErr w:type="spellEnd"/>
            <w:r w:rsidRPr="000B4278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և </w:t>
            </w:r>
            <w:proofErr w:type="spellStart"/>
            <w:r w:rsidRPr="000B4278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բնակչության</w:t>
            </w:r>
            <w:proofErr w:type="spellEnd"/>
            <w:r w:rsidRPr="000B4278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B4278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այլ</w:t>
            </w:r>
            <w:proofErr w:type="spellEnd"/>
            <w:r w:rsidRPr="000B4278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B4278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ներկայացուցիչների</w:t>
            </w:r>
            <w:proofErr w:type="spellEnd"/>
            <w:r w:rsidRPr="000B4278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B4278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առողջապահության</w:t>
            </w:r>
            <w:proofErr w:type="spellEnd"/>
            <w:r w:rsidRPr="000B4278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B4278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պահպանման</w:t>
            </w:r>
            <w:proofErr w:type="spellEnd"/>
            <w:r w:rsidRPr="000B4278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B4278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իրավունքի</w:t>
            </w:r>
            <w:proofErr w:type="spellEnd"/>
            <w:r w:rsidRPr="000B4278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B4278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արդյունավետ</w:t>
            </w:r>
            <w:proofErr w:type="spellEnd"/>
            <w:r w:rsidRPr="000B4278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B4278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իրացումը</w:t>
            </w:r>
            <w:proofErr w:type="spellEnd"/>
            <w:r w:rsidRPr="000B4278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՝ </w:t>
            </w:r>
            <w:proofErr w:type="spellStart"/>
            <w:r w:rsidRPr="000B4278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զուգահեռաբար</w:t>
            </w:r>
            <w:proofErr w:type="spellEnd"/>
            <w:r w:rsidRPr="000B4278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B4278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բարձրացնելով</w:t>
            </w:r>
            <w:proofErr w:type="spellEnd"/>
            <w:r w:rsidRPr="000B4278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B4278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իրազեկվածությունը</w:t>
            </w:r>
            <w:proofErr w:type="spellEnd"/>
            <w:r w:rsidRPr="000B4278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B4278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տրամադրվող</w:t>
            </w:r>
            <w:proofErr w:type="spellEnd"/>
            <w:r w:rsidRPr="000B4278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B4278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ծառայությունների</w:t>
            </w:r>
            <w:proofErr w:type="spellEnd"/>
            <w:r w:rsidRPr="000B4278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B4278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ու</w:t>
            </w:r>
            <w:proofErr w:type="spellEnd"/>
            <w:r w:rsidRPr="000B4278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B4278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առկա</w:t>
            </w:r>
            <w:proofErr w:type="spellEnd"/>
            <w:r w:rsidRPr="000B4278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B4278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հնարավորությունների</w:t>
            </w:r>
            <w:proofErr w:type="spellEnd"/>
            <w:r w:rsidRPr="000B4278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B4278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մասին</w:t>
            </w:r>
            <w:proofErr w:type="spellEnd"/>
            <w:r w:rsidRPr="000B4278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:</w:t>
            </w:r>
          </w:p>
        </w:tc>
      </w:tr>
      <w:tr w:rsidR="0099192C" w:rsidRPr="004D044B" w14:paraId="68195EC5" w14:textId="77777777" w:rsidTr="0004416E">
        <w:trPr>
          <w:trHeight w:val="529"/>
        </w:trPr>
        <w:tc>
          <w:tcPr>
            <w:tcW w:w="3564" w:type="dxa"/>
            <w:gridSpan w:val="2"/>
            <w:shd w:val="clear" w:color="auto" w:fill="FFD966" w:themeFill="accent4" w:themeFillTint="99"/>
          </w:tcPr>
          <w:p w14:paraId="20714F52" w14:textId="77777777" w:rsidR="00546474" w:rsidRPr="00F434CC" w:rsidRDefault="00546474" w:rsidP="00546474">
            <w:pPr>
              <w:jc w:val="both"/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F434CC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</w:rPr>
              <w:t>ԱԿՆԿԱԼՎՈՂ ԱԶԴԵՑՈՒԹՅՈՒՆ</w:t>
            </w:r>
          </w:p>
        </w:tc>
        <w:tc>
          <w:tcPr>
            <w:tcW w:w="11858" w:type="dxa"/>
            <w:gridSpan w:val="12"/>
            <w:shd w:val="clear" w:color="auto" w:fill="FFD966" w:themeFill="accent4" w:themeFillTint="99"/>
          </w:tcPr>
          <w:p w14:paraId="35FCB6DC" w14:textId="77777777" w:rsidR="00546474" w:rsidRPr="00491CD7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91CD7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1</w:t>
            </w:r>
            <w:r w:rsidR="002F0AF5">
              <w:rPr>
                <w:rFonts w:ascii="Sylfaen" w:hAnsi="Sylfaen" w:cs="Times New Roman"/>
                <w:color w:val="000000" w:themeColor="text1"/>
                <w:sz w:val="16"/>
                <w:szCs w:val="16"/>
                <w:lang w:val="hy-AM"/>
              </w:rPr>
              <w:t>.</w:t>
            </w:r>
            <w:r w:rsidRPr="00491CD7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91CD7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Հոգեբանական</w:t>
            </w:r>
            <w:proofErr w:type="spellEnd"/>
            <w:r w:rsidRPr="00491CD7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91CD7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անվճար</w:t>
            </w:r>
            <w:proofErr w:type="spellEnd"/>
            <w:r w:rsidRPr="00491CD7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91CD7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օգնություն</w:t>
            </w:r>
            <w:proofErr w:type="spellEnd"/>
            <w:r w:rsidRPr="00491CD7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91CD7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ստացող</w:t>
            </w:r>
            <w:proofErr w:type="spellEnd"/>
            <w:r w:rsidRPr="00491CD7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91CD7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պատերազմից</w:t>
            </w:r>
            <w:proofErr w:type="spellEnd"/>
            <w:r w:rsidRPr="00491CD7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91CD7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տուժած</w:t>
            </w:r>
            <w:proofErr w:type="spellEnd"/>
            <w:r w:rsidRPr="00491CD7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91CD7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անձանց</w:t>
            </w:r>
            <w:proofErr w:type="spellEnd"/>
            <w:r w:rsidRPr="00491CD7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և </w:t>
            </w:r>
            <w:proofErr w:type="spellStart"/>
            <w:r w:rsidRPr="00491CD7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նրանց</w:t>
            </w:r>
            <w:proofErr w:type="spellEnd"/>
            <w:r w:rsidRPr="00491CD7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91CD7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ընտանիքի</w:t>
            </w:r>
            <w:proofErr w:type="spellEnd"/>
            <w:r w:rsidRPr="00491CD7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91CD7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անդամների</w:t>
            </w:r>
            <w:proofErr w:type="spellEnd"/>
            <w:r w:rsidRPr="00491CD7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91CD7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թվի</w:t>
            </w:r>
            <w:proofErr w:type="spellEnd"/>
            <w:r w:rsidRPr="00491CD7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91CD7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պարբերական</w:t>
            </w:r>
            <w:proofErr w:type="spellEnd"/>
            <w:r w:rsidRPr="00491CD7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91CD7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աճ</w:t>
            </w:r>
            <w:proofErr w:type="spellEnd"/>
            <w:r w:rsidRPr="00491CD7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՝ </w:t>
            </w:r>
            <w:proofErr w:type="spellStart"/>
            <w:r w:rsidRPr="00491CD7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հիմք</w:t>
            </w:r>
            <w:proofErr w:type="spellEnd"/>
            <w:r w:rsidRPr="00491CD7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91CD7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ընդունելով</w:t>
            </w:r>
            <w:proofErr w:type="spellEnd"/>
            <w:r w:rsidRPr="00491CD7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91CD7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ելակետային</w:t>
            </w:r>
            <w:proofErr w:type="spellEnd"/>
            <w:r w:rsidRPr="00491CD7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91CD7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տվյալները</w:t>
            </w:r>
            <w:proofErr w:type="spellEnd"/>
            <w:r w:rsidRPr="00491CD7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2022թ. </w:t>
            </w:r>
            <w:proofErr w:type="spellStart"/>
            <w:r w:rsidRPr="00491CD7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դեկտեմբերի</w:t>
            </w:r>
            <w:proofErr w:type="spellEnd"/>
            <w:r w:rsidRPr="00491CD7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91CD7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դրությամբ</w:t>
            </w:r>
            <w:proofErr w:type="spellEnd"/>
            <w:r w:rsidRPr="00491CD7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։</w:t>
            </w:r>
          </w:p>
          <w:p w14:paraId="3AFFE6FF" w14:textId="77777777" w:rsidR="00546474" w:rsidRPr="00A35FC1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91CD7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</w:t>
            </w:r>
            <w:r w:rsidR="002F0AF5">
              <w:rPr>
                <w:rFonts w:ascii="Sylfaen" w:hAnsi="Sylfaen" w:cs="Times New Roman"/>
                <w:color w:val="000000" w:themeColor="text1"/>
                <w:sz w:val="16"/>
                <w:szCs w:val="16"/>
                <w:lang w:val="hy-AM"/>
              </w:rPr>
              <w:t>.</w:t>
            </w:r>
            <w:r w:rsidRPr="00491CD7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91CD7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Գերությունից</w:t>
            </w:r>
            <w:proofErr w:type="spellEnd"/>
            <w:r w:rsidRPr="00491CD7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91CD7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վերադարձած</w:t>
            </w:r>
            <w:proofErr w:type="spellEnd"/>
            <w:r w:rsidRPr="00491CD7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91CD7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անձանց</w:t>
            </w:r>
            <w:proofErr w:type="spellEnd"/>
            <w:r w:rsidRPr="00491CD7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91CD7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անհատական</w:t>
            </w:r>
            <w:proofErr w:type="spellEnd"/>
            <w:r w:rsidRPr="00491CD7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491CD7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երկարաժամկետ</w:t>
            </w:r>
            <w:proofErr w:type="spellEnd"/>
            <w:r w:rsidRPr="00491CD7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և </w:t>
            </w:r>
            <w:proofErr w:type="spellStart"/>
            <w:r w:rsidRPr="00491CD7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հետևողական</w:t>
            </w:r>
            <w:proofErr w:type="spellEnd"/>
            <w:r w:rsidRPr="00491CD7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91CD7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աջակցությունը</w:t>
            </w:r>
            <w:proofErr w:type="spellEnd"/>
            <w:r w:rsidRPr="00491CD7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91CD7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շարունակաբար</w:t>
            </w:r>
            <w:proofErr w:type="spellEnd"/>
            <w:r w:rsidRPr="00491CD7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91CD7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տրամադրված</w:t>
            </w:r>
            <w:proofErr w:type="spellEnd"/>
            <w:r w:rsidRPr="00491CD7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է՝ </w:t>
            </w:r>
            <w:proofErr w:type="spellStart"/>
            <w:r w:rsidRPr="00491CD7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ըստ</w:t>
            </w:r>
            <w:proofErr w:type="spellEnd"/>
            <w:r w:rsidRPr="00491CD7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91CD7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տարիների</w:t>
            </w:r>
            <w:proofErr w:type="spellEnd"/>
            <w:r w:rsidRPr="00491CD7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։</w:t>
            </w:r>
            <w:r w:rsidRPr="00A35FC1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35FC1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Ելակետ</w:t>
            </w:r>
            <w:proofErr w:type="spellEnd"/>
            <w:r w:rsidRPr="00A35FC1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՝ 2021</w:t>
            </w:r>
            <w:proofErr w:type="gramStart"/>
            <w:r w:rsidRPr="00A35FC1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թ</w:t>
            </w:r>
            <w:r w:rsidR="00CA4DD1">
              <w:rPr>
                <w:rFonts w:ascii="Sylfaen" w:hAnsi="Sylfaen" w:cs="Times New Roman"/>
                <w:color w:val="000000" w:themeColor="text1"/>
                <w:sz w:val="16"/>
                <w:szCs w:val="16"/>
                <w:lang w:val="hy-AM"/>
              </w:rPr>
              <w:t>.</w:t>
            </w:r>
            <w:r w:rsidRPr="00A35FC1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։</w:t>
            </w:r>
            <w:proofErr w:type="gramEnd"/>
          </w:p>
          <w:p w14:paraId="064D8CA6" w14:textId="77777777" w:rsidR="00546474" w:rsidRPr="00A35FC1" w:rsidRDefault="0089548A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3</w:t>
            </w:r>
            <w:r w:rsidR="002F0AF5">
              <w:rPr>
                <w:rFonts w:ascii="Sylfaen" w:hAnsi="Sylfaen" w:cs="Times New Roman"/>
                <w:color w:val="000000" w:themeColor="text1"/>
                <w:sz w:val="16"/>
                <w:szCs w:val="16"/>
                <w:lang w:val="hy-AM"/>
              </w:rPr>
              <w:t xml:space="preserve">. </w:t>
            </w:r>
            <w:r w:rsidR="00546474" w:rsidRPr="00A35FC1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2025թ</w:t>
            </w:r>
            <w:r w:rsidR="00CA4DD1">
              <w:rPr>
                <w:rFonts w:ascii="Sylfaen" w:hAnsi="Sylfaen" w:cs="Times New Roman"/>
                <w:color w:val="000000" w:themeColor="text1"/>
                <w:sz w:val="16"/>
                <w:szCs w:val="16"/>
                <w:lang w:val="hy-AM"/>
              </w:rPr>
              <w:t>.</w:t>
            </w:r>
            <w:r w:rsidR="00546474" w:rsidRPr="00A35FC1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546474" w:rsidRPr="00A35FC1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ավարտին</w:t>
            </w:r>
            <w:proofErr w:type="spellEnd"/>
            <w:r w:rsidR="00546474" w:rsidRPr="00A35FC1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546474" w:rsidRPr="00A35FC1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թմրամիջոցներից</w:t>
            </w:r>
            <w:proofErr w:type="spellEnd"/>
            <w:r w:rsidR="00546474" w:rsidRPr="00A35FC1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546474" w:rsidRPr="00A35FC1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կախվածություն</w:t>
            </w:r>
            <w:proofErr w:type="spellEnd"/>
            <w:r w:rsidR="00546474" w:rsidRPr="00A35FC1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546474" w:rsidRPr="00A35FC1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ունեցող</w:t>
            </w:r>
            <w:proofErr w:type="spellEnd"/>
            <w:r w:rsidR="00546474" w:rsidRPr="00A35FC1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546474" w:rsidRPr="00A35FC1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անձանց</w:t>
            </w:r>
            <w:proofErr w:type="spellEnd"/>
            <w:r w:rsidR="00546474" w:rsidRPr="00A35FC1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և </w:t>
            </w:r>
            <w:proofErr w:type="spellStart"/>
            <w:r w:rsidR="00546474" w:rsidRPr="00A35FC1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թմրամիջոցներ</w:t>
            </w:r>
            <w:proofErr w:type="spellEnd"/>
            <w:r w:rsidR="00546474" w:rsidRPr="00A35FC1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546474" w:rsidRPr="00A35FC1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ու</w:t>
            </w:r>
            <w:proofErr w:type="spellEnd"/>
            <w:r w:rsidR="00546474" w:rsidRPr="00A35FC1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546474" w:rsidRPr="00A35FC1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հոգեմետ</w:t>
            </w:r>
            <w:proofErr w:type="spellEnd"/>
            <w:r w:rsidR="00546474" w:rsidRPr="00A35FC1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="00546474" w:rsidRPr="00A35FC1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հոգեներգործուն</w:t>
            </w:r>
            <w:proofErr w:type="spellEnd"/>
            <w:r w:rsidR="00546474" w:rsidRPr="00A35FC1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) </w:t>
            </w:r>
            <w:proofErr w:type="spellStart"/>
            <w:r w:rsidR="00546474" w:rsidRPr="00A35FC1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նյութեր</w:t>
            </w:r>
            <w:proofErr w:type="spellEnd"/>
            <w:r w:rsidR="00546474" w:rsidRPr="00A35FC1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546474" w:rsidRPr="00A35FC1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օգտագործողների</w:t>
            </w:r>
            <w:proofErr w:type="spellEnd"/>
            <w:r w:rsidR="00546474" w:rsidRPr="00A35FC1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546474" w:rsidRPr="00A35FC1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թվաքանակի</w:t>
            </w:r>
            <w:proofErr w:type="spellEnd"/>
            <w:r w:rsidR="00546474" w:rsidRPr="00A35FC1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546474" w:rsidRPr="00A35FC1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շարունակական</w:t>
            </w:r>
            <w:proofErr w:type="spellEnd"/>
            <w:r w:rsidR="00546474" w:rsidRPr="00A35FC1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546474" w:rsidRPr="00A35FC1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նվազում</w:t>
            </w:r>
            <w:proofErr w:type="spellEnd"/>
            <w:r w:rsidR="00546474" w:rsidRPr="00A35FC1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՝ ի </w:t>
            </w:r>
            <w:proofErr w:type="spellStart"/>
            <w:r w:rsidR="00546474" w:rsidRPr="00A35FC1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համեմատություն</w:t>
            </w:r>
            <w:proofErr w:type="spellEnd"/>
            <w:r w:rsidR="00546474" w:rsidRPr="00A35FC1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546474" w:rsidRPr="00A35FC1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նախորդ</w:t>
            </w:r>
            <w:proofErr w:type="spellEnd"/>
            <w:r w:rsidR="00546474" w:rsidRPr="00A35FC1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546474" w:rsidRPr="00A35FC1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տարիների</w:t>
            </w:r>
            <w:proofErr w:type="spellEnd"/>
            <w:r w:rsidR="00546474" w:rsidRPr="00A35FC1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։ </w:t>
            </w:r>
            <w:proofErr w:type="spellStart"/>
            <w:r w:rsidR="00546474" w:rsidRPr="00F434CC">
              <w:rPr>
                <w:rFonts w:ascii="GHEA Grapalat" w:hAnsi="GHEA Grapalat" w:cstheme="minorHAnsi"/>
                <w:i/>
                <w:iCs/>
                <w:color w:val="000000" w:themeColor="text1"/>
                <w:sz w:val="16"/>
                <w:szCs w:val="16"/>
              </w:rPr>
              <w:t>Ելակետ</w:t>
            </w:r>
            <w:proofErr w:type="spellEnd"/>
            <w:r w:rsidR="00546474" w:rsidRPr="00F434CC">
              <w:rPr>
                <w:rFonts w:ascii="GHEA Grapalat" w:hAnsi="GHEA Grapalat" w:cstheme="minorHAnsi"/>
                <w:i/>
                <w:iCs/>
                <w:color w:val="000000" w:themeColor="text1"/>
                <w:sz w:val="16"/>
                <w:szCs w:val="16"/>
              </w:rPr>
              <w:t>՝ 2022</w:t>
            </w:r>
            <w:r w:rsidR="00CA4DD1">
              <w:rPr>
                <w:rFonts w:ascii="GHEA Grapalat" w:hAnsi="GHEA Grapalat" w:cstheme="minorHAnsi"/>
                <w:i/>
                <w:iCs/>
                <w:color w:val="000000" w:themeColor="text1"/>
                <w:sz w:val="16"/>
                <w:szCs w:val="16"/>
                <w:lang w:val="hy-AM"/>
              </w:rPr>
              <w:t>թ.</w:t>
            </w:r>
            <w:r w:rsidR="00546474" w:rsidRPr="00F434CC">
              <w:rPr>
                <w:rFonts w:ascii="GHEA Grapalat" w:hAnsi="GHEA Grapalat" w:cstheme="minorHAns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546474" w:rsidRPr="00F434CC">
              <w:rPr>
                <w:rFonts w:ascii="GHEA Grapalat" w:hAnsi="GHEA Grapalat" w:cstheme="minorHAnsi"/>
                <w:i/>
                <w:iCs/>
                <w:color w:val="000000" w:themeColor="text1"/>
                <w:sz w:val="16"/>
                <w:szCs w:val="16"/>
              </w:rPr>
              <w:t>տվյալներ</w:t>
            </w:r>
            <w:proofErr w:type="spellEnd"/>
            <w:r w:rsidR="00546474" w:rsidRPr="00A35FC1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։ </w:t>
            </w:r>
          </w:p>
        </w:tc>
      </w:tr>
      <w:tr w:rsidR="0097214F" w:rsidRPr="004D044B" w14:paraId="4EFDAFE1" w14:textId="77777777" w:rsidTr="0004416E">
        <w:trPr>
          <w:trHeight w:val="502"/>
        </w:trPr>
        <w:tc>
          <w:tcPr>
            <w:tcW w:w="2034" w:type="dxa"/>
            <w:vMerge w:val="restart"/>
            <w:shd w:val="clear" w:color="auto" w:fill="auto"/>
          </w:tcPr>
          <w:p w14:paraId="30559AB0" w14:textId="77777777" w:rsidR="00411623" w:rsidRPr="004D044B" w:rsidRDefault="00411623" w:rsidP="00851F1A">
            <w:pPr>
              <w:jc w:val="both"/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Գործողություն 5</w:t>
            </w:r>
            <w:r w:rsidRPr="004D044B">
              <w:rPr>
                <w:rFonts w:ascii="GHEA Grapalat" w:hAnsi="GHEA Grapalat" w:cs="Cambria Math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1</w:t>
            </w:r>
            <w:r w:rsidRPr="004D044B">
              <w:rPr>
                <w:rFonts w:ascii="GHEA Grapalat" w:hAnsi="GHEA Grapalat" w:cs="Cambria Math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</w:p>
          <w:p w14:paraId="5F1C13B9" w14:textId="77777777" w:rsidR="00411623" w:rsidRPr="004D044B" w:rsidRDefault="00411623" w:rsidP="00851F1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Երաշխավորել ռազմական գործողություննե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ր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ից տուժած անձանց և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նրանց ընտանիքի անդամներին </w:t>
            </w:r>
            <w:proofErr w:type="spellStart"/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հոգեբ</w:t>
            </w:r>
            <w:proofErr w:type="spellEnd"/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անակ</w:t>
            </w:r>
            <w:proofErr w:type="spellStart"/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ան</w:t>
            </w:r>
            <w:proofErr w:type="spellEnd"/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անվճար օգնության շարունակական տրամադրումը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և </w:t>
            </w:r>
            <w:proofErr w:type="spellStart"/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դրա</w:t>
            </w:r>
            <w:proofErr w:type="spellEnd"/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հաշվառումը</w:t>
            </w:r>
            <w:proofErr w:type="spellEnd"/>
          </w:p>
        </w:tc>
        <w:tc>
          <w:tcPr>
            <w:tcW w:w="1530" w:type="dxa"/>
            <w:vMerge w:val="restart"/>
            <w:shd w:val="clear" w:color="auto" w:fill="auto"/>
          </w:tcPr>
          <w:p w14:paraId="532D8C7A" w14:textId="77777777" w:rsidR="00411623" w:rsidRPr="004D044B" w:rsidRDefault="00411623" w:rsidP="00851F1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Ելակետային տվյալներ</w:t>
            </w:r>
          </w:p>
        </w:tc>
        <w:tc>
          <w:tcPr>
            <w:tcW w:w="6480" w:type="dxa"/>
            <w:gridSpan w:val="8"/>
            <w:shd w:val="clear" w:color="auto" w:fill="auto"/>
          </w:tcPr>
          <w:p w14:paraId="15731038" w14:textId="77777777" w:rsidR="00411623" w:rsidRPr="004D044B" w:rsidRDefault="00411623" w:rsidP="00851F1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Կատարողականի թիրախներ</w:t>
            </w:r>
          </w:p>
        </w:tc>
        <w:tc>
          <w:tcPr>
            <w:tcW w:w="2250" w:type="dxa"/>
            <w:shd w:val="clear" w:color="auto" w:fill="auto"/>
          </w:tcPr>
          <w:p w14:paraId="7A41FD65" w14:textId="77777777" w:rsidR="00411623" w:rsidRPr="004D044B" w:rsidRDefault="00411623" w:rsidP="00851F1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Արդյունքային քանակական և որակական ցուցանիշներ</w:t>
            </w:r>
          </w:p>
        </w:tc>
        <w:tc>
          <w:tcPr>
            <w:tcW w:w="1080" w:type="dxa"/>
            <w:shd w:val="clear" w:color="auto" w:fill="auto"/>
          </w:tcPr>
          <w:p w14:paraId="50A30FB7" w14:textId="77777777" w:rsidR="00411623" w:rsidRPr="004D044B" w:rsidRDefault="00411623" w:rsidP="00851F1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Պատասխանատու մարմիններ</w:t>
            </w:r>
          </w:p>
        </w:tc>
        <w:tc>
          <w:tcPr>
            <w:tcW w:w="773" w:type="dxa"/>
            <w:shd w:val="clear" w:color="auto" w:fill="auto"/>
          </w:tcPr>
          <w:p w14:paraId="1A9EBB6C" w14:textId="77777777" w:rsidR="00411623" w:rsidRPr="004D044B" w:rsidRDefault="00411623" w:rsidP="00851F1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Համակատարող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5688CCD7" w14:textId="77777777" w:rsidR="00411623" w:rsidRDefault="00411623" w:rsidP="00851F1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Ֆինանսավորում</w:t>
            </w:r>
          </w:p>
          <w:p w14:paraId="59272D32" w14:textId="77777777" w:rsidR="00411623" w:rsidRPr="004D044B" w:rsidRDefault="00411623" w:rsidP="00851F1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/հազ.դրամ/</w:t>
            </w:r>
          </w:p>
        </w:tc>
      </w:tr>
      <w:tr w:rsidR="0097214F" w:rsidRPr="004D044B" w14:paraId="16497BE6" w14:textId="77777777" w:rsidTr="0004416E">
        <w:trPr>
          <w:trHeight w:val="311"/>
        </w:trPr>
        <w:tc>
          <w:tcPr>
            <w:tcW w:w="2034" w:type="dxa"/>
            <w:vMerge/>
            <w:shd w:val="clear" w:color="auto" w:fill="auto"/>
          </w:tcPr>
          <w:p w14:paraId="755126F9" w14:textId="77777777" w:rsidR="00411623" w:rsidRPr="004D044B" w:rsidRDefault="00411623" w:rsidP="00851F1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45510F4D" w14:textId="77777777" w:rsidR="00411623" w:rsidRPr="004D044B" w:rsidRDefault="00411623" w:rsidP="00851F1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51C4C5BA" w14:textId="77777777" w:rsidR="00411623" w:rsidRPr="004D044B" w:rsidRDefault="00411623" w:rsidP="00851F1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2023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520" w:type="dxa"/>
            <w:gridSpan w:val="3"/>
            <w:shd w:val="clear" w:color="auto" w:fill="auto"/>
          </w:tcPr>
          <w:p w14:paraId="04E258B9" w14:textId="77777777" w:rsidR="00411623" w:rsidRPr="004D044B" w:rsidRDefault="00411623" w:rsidP="00851F1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2024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700" w:type="dxa"/>
            <w:gridSpan w:val="4"/>
            <w:shd w:val="clear" w:color="auto" w:fill="auto"/>
          </w:tcPr>
          <w:p w14:paraId="7A72771D" w14:textId="77777777" w:rsidR="00411623" w:rsidRPr="004D044B" w:rsidRDefault="00411623" w:rsidP="00851F1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2025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250" w:type="dxa"/>
            <w:vMerge w:val="restart"/>
            <w:shd w:val="clear" w:color="auto" w:fill="auto"/>
          </w:tcPr>
          <w:p w14:paraId="14507F6F" w14:textId="77777777" w:rsidR="00411623" w:rsidRPr="004D044B" w:rsidRDefault="00411623" w:rsidP="00851F1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841AFF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5.1.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Հոգեբանական անվճար օգնություն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ստացող պատերազմից տուժած անձանց և նրանց ընտանիքի անդամների թվի պարբերական աճ՝ հիմք ընդունելով ելակետային տվյալները 2022թ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դեկտեմբերի դրությամբ։ </w:t>
            </w:r>
          </w:p>
        </w:tc>
        <w:tc>
          <w:tcPr>
            <w:tcW w:w="1080" w:type="dxa"/>
            <w:vMerge w:val="restart"/>
            <w:shd w:val="clear" w:color="auto" w:fill="auto"/>
          </w:tcPr>
          <w:p w14:paraId="6F358E60" w14:textId="77777777" w:rsidR="00411623" w:rsidRPr="004D044B" w:rsidRDefault="00411623" w:rsidP="00851F1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ՀՀ ներքին գործերի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նախարարություն</w:t>
            </w:r>
          </w:p>
        </w:tc>
        <w:tc>
          <w:tcPr>
            <w:tcW w:w="773" w:type="dxa"/>
            <w:vMerge w:val="restart"/>
            <w:shd w:val="clear" w:color="auto" w:fill="auto"/>
          </w:tcPr>
          <w:p w14:paraId="74A3FCE5" w14:textId="77777777" w:rsidR="00411623" w:rsidRDefault="00411623" w:rsidP="00851F1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ՀՀ պաշտ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պանության նախարարություն</w:t>
            </w:r>
          </w:p>
          <w:p w14:paraId="5229DF7E" w14:textId="77777777" w:rsidR="00411623" w:rsidRPr="004D044B" w:rsidRDefault="00411623" w:rsidP="00851F1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2B6FB9D2" w14:textId="77777777" w:rsidR="00411623" w:rsidRDefault="00411623" w:rsidP="00851F1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Օ</w:t>
            </w:r>
            <w:r w:rsidRPr="00916F21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րենքով չարգելված </w:t>
            </w:r>
            <w:r w:rsidRPr="00916F21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այլ աղբյուրներ</w:t>
            </w:r>
          </w:p>
          <w:p w14:paraId="783866FB" w14:textId="77777777" w:rsidR="00411623" w:rsidRDefault="00411623" w:rsidP="00851F1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26D3A625" w14:textId="77777777" w:rsidR="00411623" w:rsidRPr="00413A57" w:rsidRDefault="00411623" w:rsidP="00851F1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13A57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100,000 </w:t>
            </w:r>
          </w:p>
          <w:p w14:paraId="20998FC4" w14:textId="77777777" w:rsidR="00411623" w:rsidRDefault="00411623" w:rsidP="00851F1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3E2D2021" w14:textId="77777777" w:rsidR="00411623" w:rsidRPr="004D044B" w:rsidRDefault="00411623" w:rsidP="00851F1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6436683B" w14:textId="77777777" w:rsidR="00411623" w:rsidRPr="004D044B" w:rsidRDefault="00411623" w:rsidP="00851F1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77511A" w:rsidRPr="004D044B" w14:paraId="40904B80" w14:textId="77777777" w:rsidTr="0004416E">
        <w:trPr>
          <w:trHeight w:val="58"/>
        </w:trPr>
        <w:tc>
          <w:tcPr>
            <w:tcW w:w="2034" w:type="dxa"/>
            <w:vMerge/>
            <w:shd w:val="clear" w:color="auto" w:fill="F2F2F2" w:themeFill="background1" w:themeFillShade="F2"/>
          </w:tcPr>
          <w:p w14:paraId="1C22DF94" w14:textId="77777777" w:rsidR="0077511A" w:rsidRPr="004D044B" w:rsidRDefault="0077511A" w:rsidP="00851F1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 w:val="restart"/>
            <w:shd w:val="clear" w:color="auto" w:fill="auto"/>
          </w:tcPr>
          <w:p w14:paraId="00E7ED03" w14:textId="77777777" w:rsidR="0077511A" w:rsidRPr="004D044B" w:rsidRDefault="0077511A" w:rsidP="00851F1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ՀՀ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կառավարության 2021թ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փետրվարի 4-ի N 131-Ն որոշմամբ հաստատվել է «Ադրբեջանի Հանրապետության կողմից 2020թ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սեպտեմբերի 27-ին սանձազերծված ռազմական գործողություններին մասնակցած անձանց և հանրության հոգեբանական վերականգնման կարգը» և հայտարարված մրցույթը հաղթած հոգեբանական առողջության «Կոնսրցիումը» ՀՀ արտակարգ իրավիճակների նախարարության համակարգմամբ իրականացրել է մարտական գործողություններին մասնակցած և նրանց հետ առնչություն ունեցող անձանց հոգեբանական աջակցության ծառայություն։ </w:t>
            </w:r>
          </w:p>
          <w:p w14:paraId="5C7C4110" w14:textId="77777777" w:rsidR="0077511A" w:rsidRPr="004D044B" w:rsidRDefault="0077511A" w:rsidP="00851F1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Ծառայություններից օգտվողների թվաքանակի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հաշվառում Պաշտպանության նախարարության կողմից չի իրականացվում։ </w:t>
            </w:r>
          </w:p>
        </w:tc>
        <w:tc>
          <w:tcPr>
            <w:tcW w:w="1260" w:type="dxa"/>
            <w:shd w:val="clear" w:color="auto" w:fill="auto"/>
          </w:tcPr>
          <w:p w14:paraId="25D8ECC4" w14:textId="77777777" w:rsidR="0077511A" w:rsidRPr="004D044B" w:rsidRDefault="0077511A" w:rsidP="00851F1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lastRenderedPageBreak/>
              <w:t>II</w:t>
            </w:r>
          </w:p>
        </w:tc>
        <w:tc>
          <w:tcPr>
            <w:tcW w:w="900" w:type="dxa"/>
            <w:shd w:val="clear" w:color="auto" w:fill="auto"/>
          </w:tcPr>
          <w:p w14:paraId="0DFFD401" w14:textId="77777777" w:rsidR="0077511A" w:rsidRPr="004D044B" w:rsidRDefault="0077511A" w:rsidP="00851F1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620" w:type="dxa"/>
            <w:gridSpan w:val="2"/>
            <w:shd w:val="clear" w:color="auto" w:fill="auto"/>
          </w:tcPr>
          <w:p w14:paraId="2A74D1B4" w14:textId="77777777" w:rsidR="0077511A" w:rsidRPr="004D044B" w:rsidRDefault="0077511A" w:rsidP="00851F1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5E9DA7BA" w14:textId="77777777" w:rsidR="0077511A" w:rsidRPr="004D044B" w:rsidRDefault="0077511A" w:rsidP="00851F1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61387365" w14:textId="77777777" w:rsidR="0077511A" w:rsidRPr="004D044B" w:rsidRDefault="0077511A" w:rsidP="00851F1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2250" w:type="dxa"/>
            <w:vMerge/>
            <w:shd w:val="clear" w:color="auto" w:fill="F2F2F2" w:themeFill="background1" w:themeFillShade="F2"/>
          </w:tcPr>
          <w:p w14:paraId="4DAFC7F3" w14:textId="77777777" w:rsidR="0077511A" w:rsidRPr="004D044B" w:rsidRDefault="0077511A" w:rsidP="00851F1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F2F2F2" w:themeFill="background1" w:themeFillShade="F2"/>
          </w:tcPr>
          <w:p w14:paraId="6B96A272" w14:textId="77777777" w:rsidR="0077511A" w:rsidRPr="004D044B" w:rsidRDefault="0077511A" w:rsidP="00851F1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773" w:type="dxa"/>
            <w:vMerge/>
            <w:shd w:val="clear" w:color="auto" w:fill="F2F2F2" w:themeFill="background1" w:themeFillShade="F2"/>
          </w:tcPr>
          <w:p w14:paraId="0CE2E235" w14:textId="77777777" w:rsidR="0077511A" w:rsidRPr="004D044B" w:rsidRDefault="0077511A" w:rsidP="00851F1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vMerge/>
            <w:shd w:val="clear" w:color="auto" w:fill="F2F2F2" w:themeFill="background1" w:themeFillShade="F2"/>
          </w:tcPr>
          <w:p w14:paraId="770CC937" w14:textId="77777777" w:rsidR="0077511A" w:rsidRPr="004D044B" w:rsidRDefault="0077511A" w:rsidP="00851F1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77511A" w:rsidRPr="003F76E2" w14:paraId="66CD29F6" w14:textId="77777777" w:rsidTr="0004416E">
        <w:trPr>
          <w:trHeight w:val="1056"/>
        </w:trPr>
        <w:tc>
          <w:tcPr>
            <w:tcW w:w="2034" w:type="dxa"/>
            <w:vMerge/>
            <w:shd w:val="clear" w:color="auto" w:fill="F2F2F2" w:themeFill="background1" w:themeFillShade="F2"/>
          </w:tcPr>
          <w:p w14:paraId="7AAD458A" w14:textId="77777777" w:rsidR="0077511A" w:rsidRPr="004D044B" w:rsidRDefault="0077511A" w:rsidP="00851F1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6451A961" w14:textId="77777777" w:rsidR="0077511A" w:rsidRPr="004D044B" w:rsidRDefault="0077511A" w:rsidP="00851F1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2BDBDDF5" w14:textId="77777777" w:rsidR="0077511A" w:rsidRPr="004D044B" w:rsidRDefault="0077511A" w:rsidP="00851F1A">
            <w:pPr>
              <w:rPr>
                <w:rFonts w:ascii="GHEA Grapalat" w:hAnsi="GHEA Grapalat" w:cstheme="minorHAnsi"/>
                <w:bCs/>
                <w:iCs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bCs/>
                <w:iCs/>
                <w:color w:val="000000" w:themeColor="text1"/>
                <w:sz w:val="16"/>
                <w:szCs w:val="16"/>
                <w:lang w:val="hy-AM"/>
              </w:rPr>
              <w:t xml:space="preserve">ՀՀ պաշտպանության նախարարության կողմից պատերազմից տուժած անձանց և նրանց ընտանիքի անդամներին հոգեբանական անվճար օգնություն ստացած անձանց հաշվառման պարտավորության ամրագրում և վարում </w:t>
            </w:r>
          </w:p>
          <w:p w14:paraId="2CDED32D" w14:textId="77777777" w:rsidR="0077511A" w:rsidRPr="004D044B" w:rsidRDefault="0077511A" w:rsidP="00851F1A">
            <w:pPr>
              <w:rPr>
                <w:rFonts w:ascii="GHEA Grapalat" w:hAnsi="GHEA Grapalat" w:cstheme="minorHAnsi"/>
                <w:bCs/>
                <w:iCs/>
                <w:color w:val="000000" w:themeColor="text1"/>
                <w:sz w:val="16"/>
                <w:szCs w:val="16"/>
                <w:lang w:val="hy-AM"/>
              </w:rPr>
            </w:pPr>
          </w:p>
          <w:p w14:paraId="7B5830A6" w14:textId="77777777" w:rsidR="0077511A" w:rsidRPr="004D044B" w:rsidRDefault="0077511A" w:rsidP="00851F1A">
            <w:pPr>
              <w:rPr>
                <w:rFonts w:ascii="GHEA Grapalat" w:hAnsi="GHEA Grapalat" w:cstheme="minorHAnsi"/>
                <w:bCs/>
                <w:iCs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shd w:val="clear" w:color="auto" w:fill="auto"/>
          </w:tcPr>
          <w:p w14:paraId="014F3F34" w14:textId="77777777" w:rsidR="0077511A" w:rsidRPr="004D044B" w:rsidRDefault="0077511A" w:rsidP="00851F1A">
            <w:pPr>
              <w:rPr>
                <w:rFonts w:ascii="GHEA Grapalat" w:hAnsi="GHEA Grapalat" w:cstheme="minorHAnsi"/>
                <w:bCs/>
                <w:iCs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bCs/>
                <w:iCs/>
                <w:color w:val="000000" w:themeColor="text1"/>
                <w:sz w:val="16"/>
                <w:szCs w:val="16"/>
                <w:lang w:val="hy-AM"/>
              </w:rPr>
              <w:t xml:space="preserve">Հոգեբանական և անվճար օգնության դիմող և ստացող </w:t>
            </w:r>
          </w:p>
          <w:p w14:paraId="58385AC6" w14:textId="77777777" w:rsidR="0077511A" w:rsidRPr="004D044B" w:rsidRDefault="0077511A" w:rsidP="00851F1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bCs/>
                <w:iCs/>
                <w:color w:val="000000" w:themeColor="text1"/>
                <w:sz w:val="16"/>
                <w:szCs w:val="16"/>
                <w:lang w:val="hy-AM"/>
              </w:rPr>
              <w:t>ռազմական գործողություններից տուժած անձանց և նրանց ընտանիքի անդամների թիվն աճել է առնվազն 30%-ով</w:t>
            </w:r>
          </w:p>
        </w:tc>
        <w:tc>
          <w:tcPr>
            <w:tcW w:w="1620" w:type="dxa"/>
            <w:gridSpan w:val="2"/>
            <w:shd w:val="clear" w:color="auto" w:fill="auto"/>
          </w:tcPr>
          <w:p w14:paraId="04FF3035" w14:textId="77777777" w:rsidR="0077511A" w:rsidRPr="004D044B" w:rsidRDefault="0077511A" w:rsidP="00851F1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Հոգեբանական և անվճար օգնության դիմող և ստացող պատերազմից տուժած անձանց և նրանց ընտանիքի անդամների թիվն աճել է առնվազն 50%-ով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4CE90AC4" w14:textId="77777777" w:rsidR="0077511A" w:rsidRPr="004D044B" w:rsidRDefault="0077511A" w:rsidP="00851F1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Հոգեբանական և հոգեբուժական անվճար օգնության դիմող և ստացող պատերազմից տուժած անձանց և նրանց ընտանիքի անդամների թիվն աճել է առնվազն 70%-ով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234ECCCF" w14:textId="77777777" w:rsidR="0077511A" w:rsidRPr="004D044B" w:rsidRDefault="0077511A" w:rsidP="00851F1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77511A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Հոգեբանական և անվճար օգնության դիմող և ստացող պատերազմից տուժած անձանց և նրանց ընտանիքի անդամների թիվն աճել է 100%-ով</w:t>
            </w:r>
          </w:p>
        </w:tc>
        <w:tc>
          <w:tcPr>
            <w:tcW w:w="2250" w:type="dxa"/>
            <w:vMerge/>
            <w:shd w:val="clear" w:color="auto" w:fill="F2F2F2" w:themeFill="background1" w:themeFillShade="F2"/>
          </w:tcPr>
          <w:p w14:paraId="2113DF3E" w14:textId="77777777" w:rsidR="0077511A" w:rsidRPr="004D044B" w:rsidRDefault="0077511A" w:rsidP="00851F1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F2F2F2" w:themeFill="background1" w:themeFillShade="F2"/>
          </w:tcPr>
          <w:p w14:paraId="1268104A" w14:textId="77777777" w:rsidR="0077511A" w:rsidRPr="004D044B" w:rsidRDefault="0077511A" w:rsidP="00851F1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773" w:type="dxa"/>
            <w:vMerge/>
            <w:shd w:val="clear" w:color="auto" w:fill="F2F2F2" w:themeFill="background1" w:themeFillShade="F2"/>
          </w:tcPr>
          <w:p w14:paraId="3D45944A" w14:textId="77777777" w:rsidR="0077511A" w:rsidRPr="004D044B" w:rsidRDefault="0077511A" w:rsidP="00851F1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vMerge/>
            <w:shd w:val="clear" w:color="auto" w:fill="F2F2F2" w:themeFill="background1" w:themeFillShade="F2"/>
          </w:tcPr>
          <w:p w14:paraId="3156B792" w14:textId="77777777" w:rsidR="0077511A" w:rsidRPr="004D044B" w:rsidRDefault="0077511A" w:rsidP="00851F1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E81E78" w:rsidRPr="004D044B" w14:paraId="7BC26938" w14:textId="77777777" w:rsidTr="0004416E">
        <w:trPr>
          <w:trHeight w:val="431"/>
        </w:trPr>
        <w:tc>
          <w:tcPr>
            <w:tcW w:w="2034" w:type="dxa"/>
            <w:vMerge w:val="restart"/>
            <w:shd w:val="clear" w:color="auto" w:fill="auto"/>
          </w:tcPr>
          <w:p w14:paraId="67CFBEF9" w14:textId="77777777" w:rsidR="00003E84" w:rsidRPr="004D044B" w:rsidRDefault="00003E84" w:rsidP="00546474">
            <w:pPr>
              <w:jc w:val="both"/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lastRenderedPageBreak/>
              <w:t>Գործողություն 5</w:t>
            </w:r>
            <w:r w:rsidRPr="004D044B">
              <w:rPr>
                <w:rFonts w:ascii="GHEA Grapalat" w:hAnsi="GHEA Grapalat" w:cs="Cambria Math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2</w:t>
            </w:r>
            <w:r w:rsidRPr="004D044B">
              <w:rPr>
                <w:rFonts w:ascii="GHEA Grapalat" w:hAnsi="GHEA Grapalat" w:cs="Cambria Math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</w:p>
          <w:p w14:paraId="27DE32EC" w14:textId="77777777" w:rsidR="00003E84" w:rsidRPr="004D044B" w:rsidRDefault="00003E8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Երաշխավորել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գերությունից վերադարձած անձանց/ զինծառայողների ֆիզիկական և հոգեկան առողջական 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օգնության համակարգը՝ </w:t>
            </w:r>
            <w:r w:rsidRPr="008A080C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տրամադրել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ով </w:t>
            </w:r>
            <w:r w:rsidRPr="008A080C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անհատական, երկարաժամկետ և հետևողական աջակցություն</w:t>
            </w:r>
          </w:p>
          <w:p w14:paraId="125440C2" w14:textId="77777777" w:rsidR="00003E84" w:rsidRPr="004D044B" w:rsidRDefault="00003E8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 w:val="restart"/>
            <w:shd w:val="clear" w:color="auto" w:fill="auto"/>
          </w:tcPr>
          <w:p w14:paraId="45450EB8" w14:textId="77777777" w:rsidR="00003E84" w:rsidRPr="004D044B" w:rsidRDefault="00003E8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Ելակետային տվյալներ</w:t>
            </w:r>
          </w:p>
        </w:tc>
        <w:tc>
          <w:tcPr>
            <w:tcW w:w="6480" w:type="dxa"/>
            <w:gridSpan w:val="8"/>
            <w:shd w:val="clear" w:color="auto" w:fill="auto"/>
          </w:tcPr>
          <w:p w14:paraId="0552842F" w14:textId="77777777" w:rsidR="00003E84" w:rsidRPr="004D044B" w:rsidRDefault="00003E8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Կատարողականի թիրախներ</w:t>
            </w:r>
          </w:p>
        </w:tc>
        <w:tc>
          <w:tcPr>
            <w:tcW w:w="2250" w:type="dxa"/>
            <w:shd w:val="clear" w:color="auto" w:fill="auto"/>
          </w:tcPr>
          <w:p w14:paraId="49A5C2A9" w14:textId="77777777" w:rsidR="00003E84" w:rsidRPr="004D044B" w:rsidRDefault="00003E84" w:rsidP="00EF4AE3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Արդյունքային քանակական և որակական ցուցանիշներ</w:t>
            </w:r>
          </w:p>
        </w:tc>
        <w:tc>
          <w:tcPr>
            <w:tcW w:w="1080" w:type="dxa"/>
            <w:shd w:val="clear" w:color="auto" w:fill="auto"/>
          </w:tcPr>
          <w:p w14:paraId="7729A116" w14:textId="77777777" w:rsidR="00003E84" w:rsidRPr="004D044B" w:rsidRDefault="00003E84" w:rsidP="00EF4AE3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Պատասխանատու </w:t>
            </w:r>
            <w:r w:rsidR="00297212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մարմին</w:t>
            </w:r>
            <w:r w:rsidR="008161B2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ներ</w:t>
            </w:r>
          </w:p>
        </w:tc>
        <w:tc>
          <w:tcPr>
            <w:tcW w:w="773" w:type="dxa"/>
            <w:shd w:val="clear" w:color="auto" w:fill="auto"/>
          </w:tcPr>
          <w:p w14:paraId="1315C514" w14:textId="77777777" w:rsidR="00003E84" w:rsidRDefault="00003E84" w:rsidP="00EF4AE3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Համակատարող</w:t>
            </w:r>
            <w:proofErr w:type="spellEnd"/>
          </w:p>
          <w:p w14:paraId="45363BF3" w14:textId="77777777" w:rsidR="00297212" w:rsidRPr="004D044B" w:rsidRDefault="00297212" w:rsidP="00EF4AE3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shd w:val="clear" w:color="auto" w:fill="auto"/>
          </w:tcPr>
          <w:p w14:paraId="4CA6AF25" w14:textId="77777777" w:rsidR="00003E84" w:rsidRDefault="00003E84" w:rsidP="00EF4AE3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Ֆինանսավորում</w:t>
            </w:r>
          </w:p>
          <w:p w14:paraId="3199FE6D" w14:textId="77777777" w:rsidR="00003E84" w:rsidRPr="00580E59" w:rsidRDefault="00003E84" w:rsidP="00EF4AE3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/հազ.դրամ/</w:t>
            </w:r>
          </w:p>
        </w:tc>
      </w:tr>
      <w:tr w:rsidR="006D5706" w:rsidRPr="005B32E5" w14:paraId="15B67A40" w14:textId="77777777" w:rsidTr="0004416E">
        <w:trPr>
          <w:trHeight w:val="311"/>
        </w:trPr>
        <w:tc>
          <w:tcPr>
            <w:tcW w:w="2034" w:type="dxa"/>
            <w:vMerge/>
            <w:shd w:val="clear" w:color="auto" w:fill="auto"/>
          </w:tcPr>
          <w:p w14:paraId="6C4B9070" w14:textId="77777777" w:rsidR="006D5706" w:rsidRPr="004D044B" w:rsidRDefault="006D5706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29F105B6" w14:textId="77777777" w:rsidR="006D5706" w:rsidRPr="004D044B" w:rsidRDefault="006D5706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1E74D5AF" w14:textId="77777777" w:rsidR="006D5706" w:rsidRPr="004D044B" w:rsidRDefault="006D5706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2023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3150" w:type="dxa"/>
            <w:gridSpan w:val="4"/>
            <w:shd w:val="clear" w:color="auto" w:fill="auto"/>
          </w:tcPr>
          <w:p w14:paraId="033667C1" w14:textId="77777777" w:rsidR="006D5706" w:rsidRPr="004D044B" w:rsidRDefault="006D5706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2024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070" w:type="dxa"/>
            <w:gridSpan w:val="3"/>
            <w:shd w:val="clear" w:color="auto" w:fill="auto"/>
          </w:tcPr>
          <w:p w14:paraId="59370E09" w14:textId="77777777" w:rsidR="006D5706" w:rsidRPr="004D044B" w:rsidRDefault="006D5706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2025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250" w:type="dxa"/>
            <w:vMerge w:val="restart"/>
            <w:shd w:val="clear" w:color="auto" w:fill="auto"/>
          </w:tcPr>
          <w:p w14:paraId="30224E95" w14:textId="77777777" w:rsidR="006D5706" w:rsidRPr="004D044B" w:rsidRDefault="006D5706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841AFF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5.2.1.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Գերությունից վերադարձած անձանց անհատական, երկարաժամկետ և հետևողական աջակցությունը շարունակաբար տրամադրված է՝ ըստ տարիների։ </w:t>
            </w:r>
          </w:p>
          <w:p w14:paraId="2F2D7668" w14:textId="77777777" w:rsidR="006D5706" w:rsidRPr="004D044B" w:rsidRDefault="006D5706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7E244A2C" w14:textId="77777777" w:rsidR="006D5706" w:rsidRPr="004D044B" w:rsidRDefault="006D5706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14:paraId="513E6462" w14:textId="77777777" w:rsidR="006D5706" w:rsidRDefault="006D5706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ՀՀ պաշտպանության նախարարություն </w:t>
            </w:r>
          </w:p>
          <w:p w14:paraId="619DDABE" w14:textId="77777777" w:rsidR="006D5706" w:rsidRPr="004D044B" w:rsidRDefault="006D5706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773" w:type="dxa"/>
            <w:vMerge w:val="restart"/>
            <w:shd w:val="clear" w:color="auto" w:fill="auto"/>
          </w:tcPr>
          <w:p w14:paraId="7FDD8E60" w14:textId="77777777" w:rsidR="006D5706" w:rsidRPr="004D044B" w:rsidRDefault="006D5706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առողջապահության նախարարություն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71ABF388" w14:textId="77777777" w:rsidR="006D5706" w:rsidRDefault="006D5706" w:rsidP="00A773D5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Օ</w:t>
            </w:r>
            <w:r w:rsidRPr="00916F21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րենքով չարգելված այլ աղբյուրներ</w:t>
            </w:r>
          </w:p>
          <w:p w14:paraId="6CAA8F95" w14:textId="77777777" w:rsidR="006D5706" w:rsidRDefault="006D5706" w:rsidP="0081610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6653259D" w14:textId="77777777" w:rsidR="006D5706" w:rsidRPr="00816106" w:rsidRDefault="006D5706" w:rsidP="0081610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816106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35,000 </w:t>
            </w:r>
          </w:p>
          <w:p w14:paraId="1ED6D3D3" w14:textId="77777777" w:rsidR="006D5706" w:rsidRPr="002A4354" w:rsidRDefault="006D5706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</w:p>
          <w:p w14:paraId="32890CAF" w14:textId="77777777" w:rsidR="006D5706" w:rsidRPr="004D044B" w:rsidRDefault="006D5706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4EB876E8" w14:textId="77777777" w:rsidR="006D5706" w:rsidRPr="004D044B" w:rsidRDefault="006D5706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77511A" w:rsidRPr="004D044B" w14:paraId="5271E423" w14:textId="77777777" w:rsidTr="0004416E">
        <w:trPr>
          <w:trHeight w:val="58"/>
        </w:trPr>
        <w:tc>
          <w:tcPr>
            <w:tcW w:w="2034" w:type="dxa"/>
            <w:vMerge/>
            <w:shd w:val="clear" w:color="auto" w:fill="F2F2F2" w:themeFill="background1" w:themeFillShade="F2"/>
          </w:tcPr>
          <w:p w14:paraId="147CA62B" w14:textId="77777777" w:rsidR="006D5706" w:rsidRPr="004D044B" w:rsidRDefault="006D5706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 w:val="restart"/>
            <w:shd w:val="clear" w:color="auto" w:fill="auto"/>
          </w:tcPr>
          <w:p w14:paraId="0CFF8CF3" w14:textId="77777777" w:rsidR="006D5706" w:rsidRPr="004D044B" w:rsidRDefault="006D5706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Ադրբեջանական գերեվարությունից վերադարձած բոլոր զինծառայողները կենտրոնական կլինիկական զինվորական հոսպիտալում ենթարկվում են ամբուլատոր բժշկական հետազոտության, որի շրջանակներում իրականացվում է նաև հոգեբանական ախտորոշիչ և հոգեբանական առաջին օգնության աշխատանքներ, իսկ հոգեթերապևտիկ ստացիոնար բուժում ենթադրող այլ խնդիրների պարագայում զինծառայողները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տեղափոխվում են համապատասխան զինվորական հոսպիտալներ՝ ըստ անհրաժեշտության քաղաքացիական բուժհաստատություններ։</w:t>
            </w:r>
          </w:p>
          <w:p w14:paraId="42CF0B23" w14:textId="77777777" w:rsidR="006D5706" w:rsidRDefault="006D5706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Հետագա զինվորական ծառայությունը շարունակելու նպատակով և Զինված ուժերի զորամասեր տեղափոխված զինծառայողների հետ հետագա հոգեբանական աջակցման աշխատանքերը մշտական պարբերականությամբ իրականացվում են զորամասերում՝ սպա-հոգեբանների միջոցով։</w:t>
            </w:r>
          </w:p>
          <w:p w14:paraId="1BEB14C9" w14:textId="77777777" w:rsidR="006D5706" w:rsidRPr="004D044B" w:rsidRDefault="006D5706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2489190B" w14:textId="77777777" w:rsidR="006D5706" w:rsidRPr="004D044B" w:rsidRDefault="006D5706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lastRenderedPageBreak/>
              <w:t>II</w:t>
            </w:r>
          </w:p>
          <w:p w14:paraId="3A92936A" w14:textId="77777777" w:rsidR="006D5706" w:rsidRPr="004D044B" w:rsidRDefault="006D5706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90" w:type="dxa"/>
            <w:gridSpan w:val="2"/>
            <w:shd w:val="clear" w:color="auto" w:fill="auto"/>
          </w:tcPr>
          <w:p w14:paraId="242E09E0" w14:textId="77777777" w:rsidR="006D5706" w:rsidRPr="004D044B" w:rsidRDefault="006D5706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153D8AFA" w14:textId="77777777" w:rsidR="006D5706" w:rsidRPr="004D044B" w:rsidRDefault="006D5706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956" w:type="dxa"/>
            <w:gridSpan w:val="2"/>
            <w:shd w:val="clear" w:color="auto" w:fill="auto"/>
          </w:tcPr>
          <w:p w14:paraId="75095FED" w14:textId="77777777" w:rsidR="006D5706" w:rsidRPr="004D044B" w:rsidRDefault="006D5706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114" w:type="dxa"/>
            <w:shd w:val="clear" w:color="auto" w:fill="auto"/>
          </w:tcPr>
          <w:p w14:paraId="03B1EF67" w14:textId="77777777" w:rsidR="006D5706" w:rsidRPr="004D044B" w:rsidRDefault="006D5706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2250" w:type="dxa"/>
            <w:vMerge/>
            <w:shd w:val="clear" w:color="auto" w:fill="F2F2F2" w:themeFill="background1" w:themeFillShade="F2"/>
          </w:tcPr>
          <w:p w14:paraId="5C39EFE6" w14:textId="77777777" w:rsidR="006D5706" w:rsidRPr="004D044B" w:rsidRDefault="006D5706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F2F2F2" w:themeFill="background1" w:themeFillShade="F2"/>
          </w:tcPr>
          <w:p w14:paraId="35B52E36" w14:textId="77777777" w:rsidR="006D5706" w:rsidRPr="004D044B" w:rsidRDefault="006D5706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773" w:type="dxa"/>
            <w:vMerge/>
            <w:shd w:val="clear" w:color="auto" w:fill="F2F2F2" w:themeFill="background1" w:themeFillShade="F2"/>
          </w:tcPr>
          <w:p w14:paraId="02BA976D" w14:textId="77777777" w:rsidR="006D5706" w:rsidRPr="004D044B" w:rsidRDefault="006D5706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vMerge/>
            <w:shd w:val="clear" w:color="auto" w:fill="F2F2F2" w:themeFill="background1" w:themeFillShade="F2"/>
          </w:tcPr>
          <w:p w14:paraId="4B4FE0DA" w14:textId="77777777" w:rsidR="006D5706" w:rsidRPr="004D044B" w:rsidRDefault="006D5706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77511A" w:rsidRPr="003F76E2" w14:paraId="704240B4" w14:textId="77777777" w:rsidTr="0004416E">
        <w:trPr>
          <w:trHeight w:val="1056"/>
        </w:trPr>
        <w:tc>
          <w:tcPr>
            <w:tcW w:w="2034" w:type="dxa"/>
            <w:vMerge/>
            <w:shd w:val="clear" w:color="auto" w:fill="F2F2F2" w:themeFill="background1" w:themeFillShade="F2"/>
          </w:tcPr>
          <w:p w14:paraId="7649F47E" w14:textId="77777777" w:rsidR="006D5706" w:rsidRPr="004D044B" w:rsidRDefault="006D5706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0E35878D" w14:textId="77777777" w:rsidR="006D5706" w:rsidRPr="004D044B" w:rsidRDefault="006D5706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369DF6C7" w14:textId="77777777" w:rsidR="006D5706" w:rsidRPr="004D044B" w:rsidRDefault="006D5706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Գերությունից վերադարձած անձանց առնվազն 30%-ին ֆիզիկական և հոգեբանական հետազոտության բացահայտումների հիման վրա տրամադրել անհատական, երկարաժամկետ և հետևողական աջակցություն</w:t>
            </w:r>
          </w:p>
          <w:p w14:paraId="6510FFDD" w14:textId="77777777" w:rsidR="006D5706" w:rsidRPr="004D044B" w:rsidRDefault="006D5706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5834BDBD" w14:textId="77777777" w:rsidR="006D5706" w:rsidRPr="004D044B" w:rsidRDefault="006D5706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890" w:type="dxa"/>
            <w:gridSpan w:val="2"/>
            <w:shd w:val="clear" w:color="auto" w:fill="auto"/>
          </w:tcPr>
          <w:p w14:paraId="7A5FF08C" w14:textId="77777777" w:rsidR="006D5706" w:rsidRPr="004D044B" w:rsidRDefault="006D5706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Գերությունից վերադարձած անձանց առնվազն 50%-ին ֆիզիկական և հոգեբանական հետազոտության բացահայտումների հիման վրա տրամադրել անհատական, երկարաժամկետ և հետևողական աջակցություն</w:t>
            </w:r>
          </w:p>
          <w:p w14:paraId="4D9C127C" w14:textId="77777777" w:rsidR="006D5706" w:rsidRPr="004D044B" w:rsidRDefault="006D5706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14:paraId="777E00FA" w14:textId="77777777" w:rsidR="006D5706" w:rsidRPr="004D044B" w:rsidRDefault="006D5706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Գերությունից վերադարձած անձանց առնվազն 80%-ին ֆիզիկական և հոգեբանական հետազոտության բացահայտումների հիման վրա տրամադրել անհատական, երկարաժամկետ և հետևողական աջակցություն</w:t>
            </w:r>
          </w:p>
          <w:p w14:paraId="37F8602C" w14:textId="77777777" w:rsidR="006D5706" w:rsidRPr="004D044B" w:rsidRDefault="006D5706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56" w:type="dxa"/>
            <w:gridSpan w:val="2"/>
            <w:shd w:val="clear" w:color="auto" w:fill="auto"/>
          </w:tcPr>
          <w:p w14:paraId="4E8E3A72" w14:textId="77777777" w:rsidR="006D5706" w:rsidRPr="004D044B" w:rsidRDefault="006D5706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114" w:type="dxa"/>
            <w:shd w:val="clear" w:color="auto" w:fill="auto"/>
          </w:tcPr>
          <w:p w14:paraId="416505AD" w14:textId="77777777" w:rsidR="006D5706" w:rsidRPr="004D044B" w:rsidRDefault="006D5706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Գերությունից վերադարձած բոլոր անձանց ֆիզիկական և հոգեբանական հետազոտության բացահայտումների հիման վրա տրամադրել անհատական, երկարաժամկետ և հետևողական աջակցություն</w:t>
            </w:r>
          </w:p>
          <w:p w14:paraId="5B9784A7" w14:textId="77777777" w:rsidR="006D5706" w:rsidRPr="004D044B" w:rsidRDefault="006D5706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2250" w:type="dxa"/>
            <w:vMerge/>
            <w:shd w:val="clear" w:color="auto" w:fill="F2F2F2" w:themeFill="background1" w:themeFillShade="F2"/>
          </w:tcPr>
          <w:p w14:paraId="5EC8ED75" w14:textId="77777777" w:rsidR="006D5706" w:rsidRPr="004D044B" w:rsidRDefault="006D5706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F2F2F2" w:themeFill="background1" w:themeFillShade="F2"/>
          </w:tcPr>
          <w:p w14:paraId="5D4A85D5" w14:textId="77777777" w:rsidR="006D5706" w:rsidRPr="004D044B" w:rsidRDefault="006D5706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773" w:type="dxa"/>
            <w:vMerge/>
            <w:shd w:val="clear" w:color="auto" w:fill="F2F2F2" w:themeFill="background1" w:themeFillShade="F2"/>
          </w:tcPr>
          <w:p w14:paraId="0EFD1E8A" w14:textId="77777777" w:rsidR="006D5706" w:rsidRPr="004D044B" w:rsidRDefault="006D5706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vMerge/>
            <w:shd w:val="clear" w:color="auto" w:fill="F2F2F2" w:themeFill="background1" w:themeFillShade="F2"/>
          </w:tcPr>
          <w:p w14:paraId="1F8945AA" w14:textId="77777777" w:rsidR="006D5706" w:rsidRPr="004D044B" w:rsidRDefault="006D5706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E81E78" w:rsidRPr="004D044B" w14:paraId="508A6E30" w14:textId="77777777" w:rsidTr="0004416E">
        <w:trPr>
          <w:trHeight w:val="778"/>
        </w:trPr>
        <w:tc>
          <w:tcPr>
            <w:tcW w:w="2034" w:type="dxa"/>
            <w:vMerge w:val="restart"/>
            <w:shd w:val="clear" w:color="auto" w:fill="auto"/>
          </w:tcPr>
          <w:p w14:paraId="38B93134" w14:textId="77777777" w:rsidR="007665F6" w:rsidRPr="004D044B" w:rsidRDefault="007665F6" w:rsidP="003A099C">
            <w:pPr>
              <w:jc w:val="both"/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  <w:bookmarkStart w:id="7" w:name="_Hlk122088356"/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Գործողություն 5</w:t>
            </w:r>
            <w:r w:rsidRPr="004D044B">
              <w:rPr>
                <w:rFonts w:ascii="GHEA Grapalat" w:hAnsi="GHEA Grapalat" w:cs="Cambria Math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3</w:t>
            </w:r>
            <w:r w:rsidRPr="004D044B">
              <w:rPr>
                <w:rFonts w:ascii="GHEA Grapalat" w:hAnsi="GHEA Grapalat" w:cs="Cambria Math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 xml:space="preserve"> </w:t>
            </w:r>
          </w:p>
          <w:p w14:paraId="33A15C73" w14:textId="77777777" w:rsidR="007665F6" w:rsidRPr="004D044B" w:rsidRDefault="007665F6" w:rsidP="003A099C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Լրամշակել «Անհայտ կորած անձանց մասին» ՀՀ օրենքի նախագիծը և կատարել համապատասխան փոփոխություններ և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լրացումներ վերաբերելի իրավական ակտերում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, </w:t>
            </w:r>
            <w:r w:rsidRPr="00904B7C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որով նախատեսվում է նախ անհայտ կորածի իրավական կարգավիճակի սահմանում, ինչպես նաև անկախ մասնագիտական կառույցի ստեղծում, որը պետք է զբաղվի  անհայտ կորածի ճակատագրի և գտնվելու մասին տեղեկությունների ձեռքբերմամբ։ Օրենքի նախագիծը ենթադրում է նաև անհայտ կորածի հարազատների հանդեպ պարտավորությունների ստանձնում և անհայտ կորելու հանգամանքների քննություն։</w:t>
            </w:r>
          </w:p>
        </w:tc>
        <w:tc>
          <w:tcPr>
            <w:tcW w:w="1530" w:type="dxa"/>
            <w:vMerge w:val="restart"/>
            <w:shd w:val="clear" w:color="auto" w:fill="auto"/>
          </w:tcPr>
          <w:p w14:paraId="50648955" w14:textId="77777777" w:rsidR="007665F6" w:rsidRPr="004D044B" w:rsidRDefault="007665F6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Ելակետային տվյալներ</w:t>
            </w:r>
          </w:p>
        </w:tc>
        <w:tc>
          <w:tcPr>
            <w:tcW w:w="6480" w:type="dxa"/>
            <w:gridSpan w:val="8"/>
            <w:shd w:val="clear" w:color="auto" w:fill="auto"/>
          </w:tcPr>
          <w:p w14:paraId="3BF56EC0" w14:textId="77777777" w:rsidR="007665F6" w:rsidRPr="004D044B" w:rsidRDefault="007665F6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Կատարողականի թիրախներ</w:t>
            </w:r>
          </w:p>
        </w:tc>
        <w:tc>
          <w:tcPr>
            <w:tcW w:w="2250" w:type="dxa"/>
            <w:shd w:val="clear" w:color="auto" w:fill="auto"/>
          </w:tcPr>
          <w:p w14:paraId="51A692AB" w14:textId="77777777" w:rsidR="007665F6" w:rsidRPr="004D044B" w:rsidRDefault="007665F6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Արդյունքային քանակական և որակական ցուցանիշներ</w:t>
            </w:r>
          </w:p>
        </w:tc>
        <w:tc>
          <w:tcPr>
            <w:tcW w:w="1080" w:type="dxa"/>
            <w:shd w:val="clear" w:color="auto" w:fill="auto"/>
          </w:tcPr>
          <w:p w14:paraId="7E557891" w14:textId="77777777" w:rsidR="007665F6" w:rsidRPr="004D044B" w:rsidRDefault="007665F6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Պատասխանատու </w:t>
            </w:r>
            <w:r w:rsidR="00E0291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մարմին</w:t>
            </w:r>
            <w:r w:rsidR="0008133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ներ</w:t>
            </w:r>
          </w:p>
        </w:tc>
        <w:tc>
          <w:tcPr>
            <w:tcW w:w="773" w:type="dxa"/>
            <w:shd w:val="clear" w:color="auto" w:fill="auto"/>
          </w:tcPr>
          <w:p w14:paraId="2FFF59B3" w14:textId="77777777" w:rsidR="007665F6" w:rsidRDefault="007665F6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Համակատարող</w:t>
            </w:r>
            <w:proofErr w:type="spellEnd"/>
          </w:p>
          <w:p w14:paraId="7220E7CA" w14:textId="77777777" w:rsidR="00E02918" w:rsidRPr="004D044B" w:rsidRDefault="00E02918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73692053" w14:textId="77777777" w:rsidR="007665F6" w:rsidRDefault="007665F6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Ֆինանսավորում</w:t>
            </w:r>
          </w:p>
          <w:p w14:paraId="2309F861" w14:textId="77777777" w:rsidR="007665F6" w:rsidRPr="004D044B" w:rsidRDefault="007665F6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/հազ.դրամ/</w:t>
            </w:r>
          </w:p>
        </w:tc>
      </w:tr>
      <w:tr w:rsidR="00DA6EC4" w:rsidRPr="007665F6" w14:paraId="713264F9" w14:textId="77777777" w:rsidTr="0004416E">
        <w:trPr>
          <w:trHeight w:val="290"/>
        </w:trPr>
        <w:tc>
          <w:tcPr>
            <w:tcW w:w="2034" w:type="dxa"/>
            <w:vMerge/>
            <w:shd w:val="clear" w:color="auto" w:fill="auto"/>
          </w:tcPr>
          <w:p w14:paraId="69B2162E" w14:textId="77777777" w:rsidR="00DA6EC4" w:rsidRPr="004D044B" w:rsidRDefault="00DA6EC4" w:rsidP="003A099C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7009CE61" w14:textId="77777777" w:rsidR="00DA6EC4" w:rsidRPr="004D044B" w:rsidRDefault="00DA6EC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433F601D" w14:textId="77777777" w:rsidR="00DA6EC4" w:rsidRPr="004D044B" w:rsidRDefault="00DA6EC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2023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3150" w:type="dxa"/>
            <w:gridSpan w:val="4"/>
            <w:shd w:val="clear" w:color="auto" w:fill="auto"/>
          </w:tcPr>
          <w:p w14:paraId="7157228E" w14:textId="77777777" w:rsidR="00DA6EC4" w:rsidRPr="004D044B" w:rsidRDefault="00DA6EC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2024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070" w:type="dxa"/>
            <w:gridSpan w:val="3"/>
            <w:shd w:val="clear" w:color="auto" w:fill="auto"/>
          </w:tcPr>
          <w:p w14:paraId="36D5A29D" w14:textId="77777777" w:rsidR="00DA6EC4" w:rsidRPr="004D044B" w:rsidRDefault="00DA6EC4" w:rsidP="003C20E9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1360D6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2025թ.</w:t>
            </w:r>
          </w:p>
        </w:tc>
        <w:tc>
          <w:tcPr>
            <w:tcW w:w="2250" w:type="dxa"/>
            <w:vMerge w:val="restart"/>
            <w:shd w:val="clear" w:color="auto" w:fill="auto"/>
          </w:tcPr>
          <w:p w14:paraId="3CCC32C8" w14:textId="77777777" w:rsidR="00DA6EC4" w:rsidRPr="004D044B" w:rsidRDefault="00DA6EC4" w:rsidP="003C20E9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53600D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5.3.1. «Անհայտ կորած անձանց մասին» ՀՀ օրենքի նախագիծը </w:t>
            </w:r>
            <w:r w:rsidRPr="0053600D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հաստատված է ՀՀ կառավարության կողմից և ներկայացված է ՀՀ Ազգային ժողով, որի հիմնավորման համար իրականացվել է ուսումնասիրություն՝ միջազգային լավագույն փորձին և չափանիշներին համահունչ, ինչպես նաև հաշվի առնելով 44-օրյա պատերազմի հետևանքով առաջացած հետևանքները։</w:t>
            </w:r>
          </w:p>
        </w:tc>
        <w:tc>
          <w:tcPr>
            <w:tcW w:w="1080" w:type="dxa"/>
            <w:vMerge w:val="restart"/>
            <w:shd w:val="clear" w:color="auto" w:fill="auto"/>
          </w:tcPr>
          <w:p w14:paraId="00C50305" w14:textId="77777777" w:rsidR="00DA6EC4" w:rsidRPr="004D044B" w:rsidRDefault="00DA6EC4" w:rsidP="00E02918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 </w:t>
            </w:r>
            <w:r w:rsidRPr="0053600D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ՀՀ պաշտպանության </w:t>
            </w:r>
            <w:r w:rsidRPr="0053600D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նախարարություն</w:t>
            </w:r>
          </w:p>
        </w:tc>
        <w:tc>
          <w:tcPr>
            <w:tcW w:w="773" w:type="dxa"/>
            <w:vMerge w:val="restart"/>
            <w:shd w:val="clear" w:color="auto" w:fill="auto"/>
          </w:tcPr>
          <w:p w14:paraId="21117A8F" w14:textId="77777777" w:rsidR="00DA6EC4" w:rsidRPr="0053600D" w:rsidRDefault="00DA6EC4" w:rsidP="0053600D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53600D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ՀՀ ներքին գործեր</w:t>
            </w:r>
            <w:r w:rsidRPr="0053600D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ի նախարարություն</w:t>
            </w:r>
          </w:p>
          <w:p w14:paraId="36978C14" w14:textId="77777777" w:rsidR="00DA6EC4" w:rsidRPr="0053600D" w:rsidRDefault="00DA6EC4" w:rsidP="0053600D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6EE5AF38" w14:textId="77777777" w:rsidR="00DA6EC4" w:rsidRPr="0053600D" w:rsidRDefault="00DA6EC4" w:rsidP="0053600D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53600D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արդարադատության նախարարություն</w:t>
            </w:r>
          </w:p>
          <w:p w14:paraId="7C7FF8AB" w14:textId="77777777" w:rsidR="00DA6EC4" w:rsidRPr="0053600D" w:rsidRDefault="00DA6EC4" w:rsidP="0053600D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5473A5BE" w14:textId="77777777" w:rsidR="00DA6EC4" w:rsidRPr="004D044B" w:rsidRDefault="00DA6EC4" w:rsidP="0053600D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53600D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ազգային անվտանգության ծառայություն (համաձայնությամբ)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73AA39F8" w14:textId="77777777" w:rsidR="00DA6EC4" w:rsidRDefault="00DA6EC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647ED807" w14:textId="77777777" w:rsidR="00DA6EC4" w:rsidRPr="004D044B" w:rsidRDefault="00DA6EC4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53600D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Լրացուցիչ ֆինանսավոր</w:t>
            </w:r>
            <w:r w:rsidRPr="0053600D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ում չի պահանջում</w:t>
            </w:r>
          </w:p>
        </w:tc>
      </w:tr>
      <w:tr w:rsidR="00466556" w:rsidRPr="004D044B" w14:paraId="46AA7D6E" w14:textId="77777777" w:rsidTr="0004416E">
        <w:trPr>
          <w:trHeight w:val="89"/>
        </w:trPr>
        <w:tc>
          <w:tcPr>
            <w:tcW w:w="2034" w:type="dxa"/>
            <w:vMerge/>
            <w:shd w:val="clear" w:color="auto" w:fill="auto"/>
          </w:tcPr>
          <w:p w14:paraId="35589BE5" w14:textId="77777777" w:rsidR="00DA6EC4" w:rsidRPr="004D044B" w:rsidRDefault="00DA6EC4" w:rsidP="003A099C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 w:val="restart"/>
            <w:shd w:val="clear" w:color="auto" w:fill="auto"/>
          </w:tcPr>
          <w:p w14:paraId="23616859" w14:textId="77777777" w:rsidR="00DA6EC4" w:rsidRPr="004D044B" w:rsidRDefault="00DA6EC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Ներպետական իրավական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համակարգում «Անհայտ կորած անձանց մասին» առանձին և համապարփակ օրենսդրության բացակայություն</w:t>
            </w:r>
          </w:p>
        </w:tc>
        <w:tc>
          <w:tcPr>
            <w:tcW w:w="1260" w:type="dxa"/>
            <w:shd w:val="clear" w:color="auto" w:fill="auto"/>
          </w:tcPr>
          <w:p w14:paraId="6AECF519" w14:textId="77777777" w:rsidR="00DA6EC4" w:rsidRPr="004D044B" w:rsidRDefault="00DA6EC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lastRenderedPageBreak/>
              <w:t>II</w:t>
            </w:r>
          </w:p>
          <w:p w14:paraId="1F83A6F6" w14:textId="77777777" w:rsidR="00DA6EC4" w:rsidRPr="004D044B" w:rsidRDefault="00DA6EC4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90" w:type="dxa"/>
            <w:gridSpan w:val="2"/>
            <w:shd w:val="clear" w:color="auto" w:fill="auto"/>
          </w:tcPr>
          <w:p w14:paraId="18A8EDFB" w14:textId="77777777" w:rsidR="00DA6EC4" w:rsidRPr="004D044B" w:rsidRDefault="00DA6EC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23BE7C05" w14:textId="77777777" w:rsidR="00DA6EC4" w:rsidRPr="004D044B" w:rsidRDefault="00DA6EC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956" w:type="dxa"/>
            <w:gridSpan w:val="2"/>
            <w:shd w:val="clear" w:color="auto" w:fill="auto"/>
          </w:tcPr>
          <w:p w14:paraId="5DA88A61" w14:textId="77777777" w:rsidR="00DA6EC4" w:rsidRPr="004D044B" w:rsidRDefault="00DA6EC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114" w:type="dxa"/>
            <w:shd w:val="clear" w:color="auto" w:fill="auto"/>
          </w:tcPr>
          <w:p w14:paraId="25D19EC8" w14:textId="77777777" w:rsidR="00DA6EC4" w:rsidRPr="00CC0CA1" w:rsidRDefault="00DA6EC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ru-RU"/>
              </w:rPr>
            </w:pPr>
            <w:r w:rsidRPr="00CC0CA1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ru-RU"/>
              </w:rPr>
              <w:t>II</w:t>
            </w:r>
          </w:p>
        </w:tc>
        <w:tc>
          <w:tcPr>
            <w:tcW w:w="2250" w:type="dxa"/>
            <w:vMerge/>
            <w:shd w:val="clear" w:color="auto" w:fill="auto"/>
          </w:tcPr>
          <w:p w14:paraId="75C51593" w14:textId="77777777" w:rsidR="00DA6EC4" w:rsidRPr="004D044B" w:rsidRDefault="00DA6EC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14:paraId="24D9AE14" w14:textId="77777777" w:rsidR="00DA6EC4" w:rsidRPr="004D044B" w:rsidRDefault="00DA6EC4" w:rsidP="00CC0CA1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73" w:type="dxa"/>
            <w:vMerge/>
            <w:shd w:val="clear" w:color="auto" w:fill="auto"/>
          </w:tcPr>
          <w:p w14:paraId="4DF7EA8A" w14:textId="77777777" w:rsidR="00DA6EC4" w:rsidRPr="004D044B" w:rsidRDefault="00DA6EC4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3AED8F98" w14:textId="77777777" w:rsidR="00DA6EC4" w:rsidRPr="004D044B" w:rsidRDefault="00DA6EC4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77511A" w:rsidRPr="003F76E2" w14:paraId="46109B57" w14:textId="77777777" w:rsidTr="0004416E">
        <w:trPr>
          <w:trHeight w:val="985"/>
        </w:trPr>
        <w:tc>
          <w:tcPr>
            <w:tcW w:w="2034" w:type="dxa"/>
            <w:vMerge/>
            <w:shd w:val="clear" w:color="auto" w:fill="F2F2F2" w:themeFill="background1" w:themeFillShade="F2"/>
          </w:tcPr>
          <w:p w14:paraId="159ABC2E" w14:textId="77777777" w:rsidR="00DA6EC4" w:rsidRPr="004D044B" w:rsidRDefault="00DA6EC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6C31F4AB" w14:textId="77777777" w:rsidR="00DA6EC4" w:rsidRPr="004D044B" w:rsidRDefault="00DA6EC4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53843AA8" w14:textId="77777777" w:rsidR="00DA6EC4" w:rsidRPr="004D044B" w:rsidRDefault="00DA6EC4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Լրամշակել առկա օրենքի նախագիծը և ներկայացնել հանրային քննարկման 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12CB26A9" w14:textId="77777777" w:rsidR="00DA6EC4" w:rsidRPr="004D044B" w:rsidRDefault="00DA6EC4" w:rsidP="00904B7C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Լրամշակված օրենքի նախագիծը ներկայացնել ՀՀ կառավարության հաստատմանը և ՀՀ Ազգային ժողովի ընդունմանը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1696DCE4" w14:textId="77777777" w:rsidR="00DA6EC4" w:rsidRPr="004D044B" w:rsidRDefault="00DA6EC4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56" w:type="dxa"/>
            <w:gridSpan w:val="2"/>
            <w:shd w:val="clear" w:color="auto" w:fill="auto"/>
          </w:tcPr>
          <w:p w14:paraId="34A4D2D9" w14:textId="77777777" w:rsidR="00DA6EC4" w:rsidRPr="004D044B" w:rsidRDefault="00DA6EC4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114" w:type="dxa"/>
            <w:shd w:val="clear" w:color="auto" w:fill="auto"/>
          </w:tcPr>
          <w:p w14:paraId="32399544" w14:textId="77777777" w:rsidR="00DA6EC4" w:rsidRPr="004D044B" w:rsidRDefault="00DA6EC4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2250" w:type="dxa"/>
            <w:vMerge/>
            <w:shd w:val="clear" w:color="auto" w:fill="F2F2F2" w:themeFill="background1" w:themeFillShade="F2"/>
          </w:tcPr>
          <w:p w14:paraId="662021A6" w14:textId="77777777" w:rsidR="00DA6EC4" w:rsidRPr="004D044B" w:rsidRDefault="00DA6EC4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F2F2F2" w:themeFill="background1" w:themeFillShade="F2"/>
          </w:tcPr>
          <w:p w14:paraId="79B7D63C" w14:textId="77777777" w:rsidR="00DA6EC4" w:rsidRPr="004D044B" w:rsidRDefault="00DA6EC4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773" w:type="dxa"/>
            <w:vMerge/>
            <w:shd w:val="clear" w:color="auto" w:fill="F2F2F2" w:themeFill="background1" w:themeFillShade="F2"/>
          </w:tcPr>
          <w:p w14:paraId="1CA2C272" w14:textId="77777777" w:rsidR="00DA6EC4" w:rsidRPr="004D044B" w:rsidRDefault="00DA6EC4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vMerge/>
            <w:shd w:val="clear" w:color="auto" w:fill="F2F2F2" w:themeFill="background1" w:themeFillShade="F2"/>
          </w:tcPr>
          <w:p w14:paraId="2B0A52A0" w14:textId="77777777" w:rsidR="00DA6EC4" w:rsidRPr="004D044B" w:rsidRDefault="00DA6EC4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E81E78" w:rsidRPr="004D044B" w14:paraId="36DCC50C" w14:textId="77777777" w:rsidTr="0004416E">
        <w:trPr>
          <w:trHeight w:val="611"/>
        </w:trPr>
        <w:tc>
          <w:tcPr>
            <w:tcW w:w="2034" w:type="dxa"/>
            <w:vMerge w:val="restart"/>
            <w:shd w:val="clear" w:color="auto" w:fill="auto"/>
          </w:tcPr>
          <w:p w14:paraId="062442EF" w14:textId="77777777" w:rsidR="00546474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Գործողություն 5</w:t>
            </w:r>
            <w:r w:rsidRPr="004D044B">
              <w:rPr>
                <w:rFonts w:ascii="GHEA Grapalat" w:hAnsi="GHEA Grapalat" w:cs="Cambria Math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4</w:t>
            </w:r>
            <w:r w:rsidRPr="004D044B">
              <w:rPr>
                <w:rFonts w:ascii="GHEA Grapalat" w:hAnsi="GHEA Grapalat" w:cs="Cambria Math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Իրականացնել հոգեկան առողջության վերապատրաստումներ սպա-</w:t>
            </w:r>
            <w:r w:rsidR="004A7A11" w:rsidRPr="004D044B" w:rsidDel="004A7A11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՝ շեշտադրելով գործնական խնդիրները։</w:t>
            </w:r>
          </w:p>
          <w:p w14:paraId="382874A3" w14:textId="77777777" w:rsidR="00E17524" w:rsidRDefault="00E1752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030F5255" w14:textId="77777777" w:rsidR="00E17524" w:rsidRPr="004D044B" w:rsidRDefault="00E1752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E17524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Զինված ուժերի մշտական բարոյահոգեբանական կայուն կարգավիճակը մշտապես ապահովելու համար անհրաժեշտ է շարունակաբար կատարելագործել սպա-հոգեբանների գիտելիքներն ու </w:t>
            </w:r>
            <w:r w:rsidRPr="00E17524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հմտությունները։</w:t>
            </w:r>
          </w:p>
        </w:tc>
        <w:tc>
          <w:tcPr>
            <w:tcW w:w="1530" w:type="dxa"/>
            <w:vMerge w:val="restart"/>
            <w:shd w:val="clear" w:color="auto" w:fill="auto"/>
          </w:tcPr>
          <w:p w14:paraId="7DD6346F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Ելակետային տվյալներ</w:t>
            </w:r>
          </w:p>
        </w:tc>
        <w:tc>
          <w:tcPr>
            <w:tcW w:w="6480" w:type="dxa"/>
            <w:gridSpan w:val="8"/>
            <w:shd w:val="clear" w:color="auto" w:fill="auto"/>
          </w:tcPr>
          <w:p w14:paraId="1DA670F4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Կատարողականի թիրախներ</w:t>
            </w:r>
          </w:p>
        </w:tc>
        <w:tc>
          <w:tcPr>
            <w:tcW w:w="2250" w:type="dxa"/>
            <w:shd w:val="clear" w:color="auto" w:fill="auto"/>
          </w:tcPr>
          <w:p w14:paraId="1547F6F7" w14:textId="77777777" w:rsidR="00546474" w:rsidRPr="004D044B" w:rsidRDefault="00546474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Արդյունքային քանակական և որակական ցուցանիշներ</w:t>
            </w:r>
          </w:p>
        </w:tc>
        <w:tc>
          <w:tcPr>
            <w:tcW w:w="1080" w:type="dxa"/>
            <w:shd w:val="clear" w:color="auto" w:fill="auto"/>
          </w:tcPr>
          <w:p w14:paraId="04DA2FA9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Պատասխանատու </w:t>
            </w:r>
            <w:r w:rsidR="00E1335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մարմին</w:t>
            </w:r>
            <w:r w:rsidR="0008133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ներ</w:t>
            </w:r>
          </w:p>
        </w:tc>
        <w:tc>
          <w:tcPr>
            <w:tcW w:w="773" w:type="dxa"/>
            <w:shd w:val="clear" w:color="auto" w:fill="auto"/>
          </w:tcPr>
          <w:p w14:paraId="41631646" w14:textId="77777777" w:rsidR="00546474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Համակատարող</w:t>
            </w:r>
            <w:proofErr w:type="spellEnd"/>
          </w:p>
          <w:p w14:paraId="115A57E5" w14:textId="77777777" w:rsidR="00E13353" w:rsidRPr="004D044B" w:rsidRDefault="00E13353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shd w:val="clear" w:color="auto" w:fill="auto"/>
          </w:tcPr>
          <w:p w14:paraId="51EAA536" w14:textId="77777777" w:rsidR="00546474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Ֆինանսավորում</w:t>
            </w:r>
          </w:p>
          <w:p w14:paraId="31D0EB39" w14:textId="77777777" w:rsidR="00A42279" w:rsidRPr="004D044B" w:rsidRDefault="00A42279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/հազ.դրամ/</w:t>
            </w:r>
          </w:p>
        </w:tc>
      </w:tr>
      <w:tr w:rsidR="001B6D60" w:rsidRPr="005B32E5" w14:paraId="13C7A13C" w14:textId="77777777" w:rsidTr="0004416E">
        <w:trPr>
          <w:trHeight w:val="58"/>
        </w:trPr>
        <w:tc>
          <w:tcPr>
            <w:tcW w:w="2034" w:type="dxa"/>
            <w:vMerge/>
            <w:shd w:val="clear" w:color="auto" w:fill="auto"/>
          </w:tcPr>
          <w:p w14:paraId="4E8020F2" w14:textId="77777777" w:rsidR="001B6D60" w:rsidRPr="004D044B" w:rsidRDefault="001B6D60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247CB79C" w14:textId="77777777" w:rsidR="001B6D60" w:rsidRPr="004D044B" w:rsidRDefault="001B6D60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5F9CB163" w14:textId="77777777" w:rsidR="001B6D60" w:rsidRPr="004D044B" w:rsidRDefault="001B6D60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2023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3150" w:type="dxa"/>
            <w:gridSpan w:val="4"/>
            <w:shd w:val="clear" w:color="auto" w:fill="auto"/>
          </w:tcPr>
          <w:p w14:paraId="194E1B61" w14:textId="77777777" w:rsidR="001B6D60" w:rsidRPr="004D044B" w:rsidRDefault="001B6D60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2024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070" w:type="dxa"/>
            <w:gridSpan w:val="3"/>
            <w:shd w:val="clear" w:color="auto" w:fill="auto"/>
          </w:tcPr>
          <w:p w14:paraId="647D07BE" w14:textId="77777777" w:rsidR="001B6D60" w:rsidRPr="004D044B" w:rsidRDefault="001B6D60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2025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250" w:type="dxa"/>
            <w:vMerge w:val="restart"/>
            <w:shd w:val="clear" w:color="auto" w:fill="auto"/>
          </w:tcPr>
          <w:p w14:paraId="2B9EE402" w14:textId="77777777" w:rsidR="001B6D60" w:rsidRPr="004D044B" w:rsidRDefault="001B6D60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12218F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5.4.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Վերանայված և լրամշակված վերապատրաստման ծրագրերը համահունչ են առկա իրողություններին և թիրախավորում են գործնական խնդիրները։</w:t>
            </w:r>
          </w:p>
          <w:p w14:paraId="099DEE5B" w14:textId="77777777" w:rsidR="001B6D60" w:rsidRPr="004D044B" w:rsidRDefault="001B6D60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0ACDD36E" w14:textId="77777777" w:rsidR="001B6D60" w:rsidRPr="004D044B" w:rsidRDefault="001B6D60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12218F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5.4.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Վերապատրաստումներն</w:t>
            </w:r>
          </w:p>
          <w:p w14:paraId="1534E98C" w14:textId="77777777" w:rsidR="001B6D60" w:rsidRPr="0012218F" w:rsidRDefault="001B6D60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իրականացվել միջազգային-իրավական չափանիշների հիման վրա</w:t>
            </w:r>
            <w:r w:rsidRPr="0012218F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՝ վ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երապատրաստումներն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իրականաց</w:t>
            </w:r>
            <w:r w:rsidRPr="0012218F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ել</w:t>
            </w:r>
            <w:r w:rsidRPr="0012218F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ով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առնվազն 4 (չորս) ակադեմիական ժամ տևողությամբ</w:t>
            </w:r>
            <w:r w:rsidRPr="0012218F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:</w:t>
            </w:r>
          </w:p>
          <w:p w14:paraId="29F05762" w14:textId="77777777" w:rsidR="001B6D60" w:rsidRPr="004D044B" w:rsidRDefault="001B6D60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045514EF" w14:textId="77777777" w:rsidR="001B6D60" w:rsidRPr="004D044B" w:rsidRDefault="001B6D60" w:rsidP="004A7A11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12218F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5.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4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12218F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3.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2025թ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ավարտին վերապատրաստված սպա-հոգեբանների աճ առնվազն 80%-ով՝ ի համեմատություն ելակետային տվյալների։ </w:t>
            </w:r>
          </w:p>
        </w:tc>
        <w:tc>
          <w:tcPr>
            <w:tcW w:w="1080" w:type="dxa"/>
            <w:vMerge w:val="restart"/>
            <w:shd w:val="clear" w:color="auto" w:fill="auto"/>
          </w:tcPr>
          <w:p w14:paraId="4F10CF7E" w14:textId="77777777" w:rsidR="001B6D60" w:rsidRPr="004D044B" w:rsidRDefault="001B6D60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ՀՀ պաշտպանության նախարարություն</w:t>
            </w:r>
          </w:p>
        </w:tc>
        <w:tc>
          <w:tcPr>
            <w:tcW w:w="773" w:type="dxa"/>
            <w:vMerge w:val="restart"/>
            <w:shd w:val="clear" w:color="auto" w:fill="auto"/>
          </w:tcPr>
          <w:p w14:paraId="52F4F73A" w14:textId="77777777" w:rsidR="001B6D60" w:rsidRPr="004D044B" w:rsidRDefault="001B6D60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առողջապահության նախարարություն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1ABD5FD6" w14:textId="77777777" w:rsidR="001B6D60" w:rsidRDefault="001B6D60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Օ</w:t>
            </w:r>
            <w:r w:rsidRPr="00974BC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րենքով չարգելված այլ աղբյուրներ</w:t>
            </w:r>
          </w:p>
          <w:p w14:paraId="6E126091" w14:textId="77777777" w:rsidR="001B6D60" w:rsidRDefault="001B6D60" w:rsidP="0081610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520F93FC" w14:textId="77777777" w:rsidR="001B6D60" w:rsidRPr="00816106" w:rsidRDefault="001B6D60" w:rsidP="0081610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816106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864 </w:t>
            </w:r>
          </w:p>
          <w:p w14:paraId="3AAD0762" w14:textId="77777777" w:rsidR="001B6D60" w:rsidRDefault="001B6D60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1B011677" w14:textId="77777777" w:rsidR="001B6D60" w:rsidRPr="004D044B" w:rsidRDefault="001B6D60" w:rsidP="00974BC3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77511A" w:rsidRPr="004D044B" w14:paraId="2774F6FC" w14:textId="77777777" w:rsidTr="0004416E">
        <w:trPr>
          <w:trHeight w:val="301"/>
        </w:trPr>
        <w:tc>
          <w:tcPr>
            <w:tcW w:w="2034" w:type="dxa"/>
            <w:vMerge/>
            <w:shd w:val="clear" w:color="auto" w:fill="F2F2F2" w:themeFill="background1" w:themeFillShade="F2"/>
          </w:tcPr>
          <w:p w14:paraId="6C8131A4" w14:textId="77777777" w:rsidR="001B6D60" w:rsidRPr="004D044B" w:rsidRDefault="001B6D60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 w:val="restart"/>
            <w:shd w:val="clear" w:color="auto" w:fill="auto"/>
          </w:tcPr>
          <w:p w14:paraId="335A5F48" w14:textId="77777777" w:rsidR="001B6D60" w:rsidRPr="004D044B" w:rsidRDefault="001B6D60" w:rsidP="003A6478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2020թ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հունվարից մինչև 2022թ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դեկտեմբեր ընկած ժամանակահատվածում զինված ուժերի թվով 28 սպա-հոգեբաններ՝ առանձին ծրագրերով, ՀՀ պաշտպանությա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ն նախարարության Վ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Սարգսյանի անվան ռազմական համալսարանում, ՌԴ ք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Մոսկվայի ռազմական համալսարանում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,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«Ինթրա» հոգեական առողջության կենտրոնում ներգրավվել են վերապատրաստման դասընթացների։ </w:t>
            </w:r>
          </w:p>
        </w:tc>
        <w:tc>
          <w:tcPr>
            <w:tcW w:w="1260" w:type="dxa"/>
            <w:shd w:val="clear" w:color="auto" w:fill="auto"/>
          </w:tcPr>
          <w:p w14:paraId="2D062CFE" w14:textId="77777777" w:rsidR="001B6D60" w:rsidRPr="004D044B" w:rsidRDefault="001B6D60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lastRenderedPageBreak/>
              <w:t>II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60F8CBF6" w14:textId="77777777" w:rsidR="001B6D60" w:rsidRPr="004D044B" w:rsidRDefault="001B6D60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43B58558" w14:textId="77777777" w:rsidR="001B6D60" w:rsidRPr="004D044B" w:rsidRDefault="001B6D60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956" w:type="dxa"/>
            <w:gridSpan w:val="2"/>
            <w:shd w:val="clear" w:color="auto" w:fill="auto"/>
          </w:tcPr>
          <w:p w14:paraId="25C946CE" w14:textId="77777777" w:rsidR="001B6D60" w:rsidRPr="004D044B" w:rsidRDefault="001B6D60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114" w:type="dxa"/>
            <w:shd w:val="clear" w:color="auto" w:fill="auto"/>
          </w:tcPr>
          <w:p w14:paraId="35AE0B67" w14:textId="77777777" w:rsidR="001B6D60" w:rsidRPr="004D044B" w:rsidRDefault="001B6D60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2250" w:type="dxa"/>
            <w:vMerge/>
            <w:shd w:val="clear" w:color="auto" w:fill="F2F2F2" w:themeFill="background1" w:themeFillShade="F2"/>
          </w:tcPr>
          <w:p w14:paraId="70F83B97" w14:textId="77777777" w:rsidR="001B6D60" w:rsidRPr="004D044B" w:rsidRDefault="001B6D60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F2F2F2" w:themeFill="background1" w:themeFillShade="F2"/>
          </w:tcPr>
          <w:p w14:paraId="7E131380" w14:textId="77777777" w:rsidR="001B6D60" w:rsidRPr="004D044B" w:rsidRDefault="001B6D60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773" w:type="dxa"/>
            <w:vMerge/>
            <w:shd w:val="clear" w:color="auto" w:fill="F2F2F2" w:themeFill="background1" w:themeFillShade="F2"/>
          </w:tcPr>
          <w:p w14:paraId="3CE01B3F" w14:textId="77777777" w:rsidR="001B6D60" w:rsidRPr="004D044B" w:rsidRDefault="001B6D60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vMerge/>
            <w:shd w:val="clear" w:color="auto" w:fill="F2F2F2" w:themeFill="background1" w:themeFillShade="F2"/>
          </w:tcPr>
          <w:p w14:paraId="7C822290" w14:textId="77777777" w:rsidR="001B6D60" w:rsidRPr="004D044B" w:rsidRDefault="001B6D60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77511A" w:rsidRPr="003F76E2" w14:paraId="56BF5959" w14:textId="77777777" w:rsidTr="0004416E">
        <w:trPr>
          <w:trHeight w:val="985"/>
        </w:trPr>
        <w:tc>
          <w:tcPr>
            <w:tcW w:w="2034" w:type="dxa"/>
            <w:vMerge/>
            <w:shd w:val="clear" w:color="auto" w:fill="F2F2F2" w:themeFill="background1" w:themeFillShade="F2"/>
          </w:tcPr>
          <w:p w14:paraId="4D33E103" w14:textId="77777777" w:rsidR="001B6D60" w:rsidRPr="004D044B" w:rsidRDefault="001B6D60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5A4C0428" w14:textId="77777777" w:rsidR="001B6D60" w:rsidRPr="004D044B" w:rsidRDefault="001B6D60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31486B18" w14:textId="77777777" w:rsidR="001B6D60" w:rsidRPr="004D044B" w:rsidRDefault="001B6D60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42413529" w14:textId="77777777" w:rsidR="001B6D60" w:rsidRPr="004D044B" w:rsidRDefault="001B6D60" w:rsidP="004A7A11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Վերապատրաստված սպա-հոգեբանների թվի աճ առնվազն 40%-ով՝ ի համեմատություն ելակետային տվյալների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5AA13DA2" w14:textId="77777777" w:rsidR="001B6D60" w:rsidRPr="004D044B" w:rsidRDefault="001B6D60" w:rsidP="004A7A11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Վերապատրաստված սպա-հոգեբանների  թվի աճ առնվազն 60%-ով՝ ի համեմատություն ելակետային տվյալների</w:t>
            </w:r>
          </w:p>
        </w:tc>
        <w:tc>
          <w:tcPr>
            <w:tcW w:w="956" w:type="dxa"/>
            <w:gridSpan w:val="2"/>
            <w:shd w:val="clear" w:color="auto" w:fill="auto"/>
          </w:tcPr>
          <w:p w14:paraId="76C66496" w14:textId="77777777" w:rsidR="001B6D60" w:rsidRPr="004D044B" w:rsidRDefault="001B6D60" w:rsidP="004A7A11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114" w:type="dxa"/>
            <w:shd w:val="clear" w:color="auto" w:fill="auto"/>
          </w:tcPr>
          <w:p w14:paraId="340DCE8C" w14:textId="77777777" w:rsidR="001B6D60" w:rsidRPr="004D044B" w:rsidRDefault="001B6D60" w:rsidP="004A7A11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2F588C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Վերապատրաստված սպա-հոգեբանների թվի աճ առնվազն 80%-ով՝ ի համեմատություն ելակետային </w:t>
            </w:r>
            <w:r w:rsidRPr="002F588C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տվյալների</w:t>
            </w:r>
          </w:p>
        </w:tc>
        <w:tc>
          <w:tcPr>
            <w:tcW w:w="2250" w:type="dxa"/>
            <w:vMerge/>
            <w:shd w:val="clear" w:color="auto" w:fill="F2F2F2" w:themeFill="background1" w:themeFillShade="F2"/>
          </w:tcPr>
          <w:p w14:paraId="10B994AC" w14:textId="77777777" w:rsidR="001B6D60" w:rsidRPr="004D044B" w:rsidRDefault="001B6D60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F2F2F2" w:themeFill="background1" w:themeFillShade="F2"/>
          </w:tcPr>
          <w:p w14:paraId="3A894CB9" w14:textId="77777777" w:rsidR="001B6D60" w:rsidRPr="004D044B" w:rsidRDefault="001B6D60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773" w:type="dxa"/>
            <w:vMerge/>
            <w:shd w:val="clear" w:color="auto" w:fill="F2F2F2" w:themeFill="background1" w:themeFillShade="F2"/>
          </w:tcPr>
          <w:p w14:paraId="40511E90" w14:textId="77777777" w:rsidR="001B6D60" w:rsidRPr="004D044B" w:rsidRDefault="001B6D60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vMerge/>
            <w:shd w:val="clear" w:color="auto" w:fill="F2F2F2" w:themeFill="background1" w:themeFillShade="F2"/>
          </w:tcPr>
          <w:p w14:paraId="030E4D7D" w14:textId="77777777" w:rsidR="001B6D60" w:rsidRPr="004D044B" w:rsidRDefault="001B6D60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bookmarkEnd w:id="7"/>
      <w:tr w:rsidR="00E81E78" w:rsidRPr="004D044B" w14:paraId="170780B0" w14:textId="77777777" w:rsidTr="0004416E">
        <w:trPr>
          <w:trHeight w:val="447"/>
        </w:trPr>
        <w:tc>
          <w:tcPr>
            <w:tcW w:w="2034" w:type="dxa"/>
            <w:vMerge w:val="restart"/>
            <w:shd w:val="clear" w:color="auto" w:fill="auto"/>
          </w:tcPr>
          <w:p w14:paraId="05D39A3B" w14:textId="77777777" w:rsidR="00546474" w:rsidRPr="004D044B" w:rsidRDefault="00546474" w:rsidP="001A719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Գործողություն 5</w:t>
            </w:r>
            <w:r w:rsidRPr="004D044B">
              <w:rPr>
                <w:rFonts w:ascii="GHEA Grapalat" w:hAnsi="GHEA Grapalat" w:cs="Cambria Math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  <w:r w:rsidR="00F62D42">
              <w:rPr>
                <w:rFonts w:ascii="GHEA Grapalat" w:hAnsi="GHEA Grapalat" w:cs="Cambria Math"/>
                <w:b/>
                <w:bCs/>
                <w:color w:val="000000" w:themeColor="text1"/>
                <w:sz w:val="16"/>
                <w:szCs w:val="16"/>
                <w:lang w:val="hy-AM"/>
              </w:rPr>
              <w:t>5</w:t>
            </w:r>
            <w:r w:rsidRPr="004D044B">
              <w:rPr>
                <w:rFonts w:ascii="GHEA Grapalat" w:hAnsi="GHEA Grapalat" w:cs="Cambria Math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="00844F77"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Մշակել բժշկական գաղտնիքին վերաբերող </w:t>
            </w:r>
            <w:r w:rsidR="001A7196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տեղեկատվական ձեռնարկ</w:t>
            </w:r>
            <w:r w:rsidR="00163055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="00844F77"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բուժաշխատողների համար և հաստատել ենթաօրենսդրական իրավական ակտով</w:t>
            </w:r>
          </w:p>
        </w:tc>
        <w:tc>
          <w:tcPr>
            <w:tcW w:w="1530" w:type="dxa"/>
            <w:vMerge w:val="restart"/>
            <w:shd w:val="clear" w:color="auto" w:fill="auto"/>
          </w:tcPr>
          <w:p w14:paraId="21D08D52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Ելակետային տվյալներ</w:t>
            </w:r>
          </w:p>
        </w:tc>
        <w:tc>
          <w:tcPr>
            <w:tcW w:w="6480" w:type="dxa"/>
            <w:gridSpan w:val="8"/>
            <w:shd w:val="clear" w:color="auto" w:fill="auto"/>
          </w:tcPr>
          <w:p w14:paraId="58CA4BFE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Կատարողականի թիրախներ</w:t>
            </w:r>
          </w:p>
        </w:tc>
        <w:tc>
          <w:tcPr>
            <w:tcW w:w="2250" w:type="dxa"/>
            <w:shd w:val="clear" w:color="auto" w:fill="auto"/>
          </w:tcPr>
          <w:p w14:paraId="63D23ADE" w14:textId="77777777" w:rsidR="00546474" w:rsidRPr="004D044B" w:rsidRDefault="00546474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Արդյունքային քանակական և որակական ցուցանիշներ</w:t>
            </w:r>
          </w:p>
        </w:tc>
        <w:tc>
          <w:tcPr>
            <w:tcW w:w="1080" w:type="dxa"/>
            <w:shd w:val="clear" w:color="auto" w:fill="auto"/>
          </w:tcPr>
          <w:p w14:paraId="1329508F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Պատասխանատու </w:t>
            </w:r>
            <w:r w:rsidR="00E1335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մարմին</w:t>
            </w:r>
            <w:r w:rsidR="00E05C4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ներ</w:t>
            </w:r>
          </w:p>
        </w:tc>
        <w:tc>
          <w:tcPr>
            <w:tcW w:w="773" w:type="dxa"/>
            <w:shd w:val="clear" w:color="auto" w:fill="auto"/>
          </w:tcPr>
          <w:p w14:paraId="330445BB" w14:textId="77777777" w:rsidR="00546474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Համակատարող</w:t>
            </w:r>
            <w:proofErr w:type="spellEnd"/>
          </w:p>
          <w:p w14:paraId="45F3F139" w14:textId="77777777" w:rsidR="00E13353" w:rsidRPr="004D044B" w:rsidRDefault="00E13353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3A79ECD4" w14:textId="77777777" w:rsidR="00546474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Ֆինանսավորում</w:t>
            </w:r>
          </w:p>
          <w:p w14:paraId="727F41AD" w14:textId="77777777" w:rsidR="00A42279" w:rsidRPr="004D044B" w:rsidRDefault="00A42279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/հազ.դրամ/</w:t>
            </w:r>
          </w:p>
        </w:tc>
      </w:tr>
      <w:tr w:rsidR="007D3A6C" w:rsidRPr="00E05C47" w14:paraId="58AF0A3B" w14:textId="77777777" w:rsidTr="0004416E">
        <w:trPr>
          <w:trHeight w:val="290"/>
        </w:trPr>
        <w:tc>
          <w:tcPr>
            <w:tcW w:w="2034" w:type="dxa"/>
            <w:vMerge/>
            <w:shd w:val="clear" w:color="auto" w:fill="auto"/>
          </w:tcPr>
          <w:p w14:paraId="15E096B7" w14:textId="77777777" w:rsidR="007D3A6C" w:rsidRPr="004D044B" w:rsidRDefault="007D3A6C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6402957D" w14:textId="77777777" w:rsidR="007D3A6C" w:rsidRPr="004D044B" w:rsidRDefault="007D3A6C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522DC04A" w14:textId="77777777" w:rsidR="007D3A6C" w:rsidRPr="004D044B" w:rsidRDefault="007D3A6C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2023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3150" w:type="dxa"/>
            <w:gridSpan w:val="4"/>
            <w:shd w:val="clear" w:color="auto" w:fill="auto"/>
          </w:tcPr>
          <w:p w14:paraId="4036B598" w14:textId="77777777" w:rsidR="007D3A6C" w:rsidRPr="004D044B" w:rsidRDefault="007D3A6C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2024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070" w:type="dxa"/>
            <w:gridSpan w:val="3"/>
            <w:shd w:val="clear" w:color="auto" w:fill="auto"/>
          </w:tcPr>
          <w:p w14:paraId="0DE1527A" w14:textId="77777777" w:rsidR="007D3A6C" w:rsidRPr="004D044B" w:rsidRDefault="007D3A6C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2025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250" w:type="dxa"/>
            <w:vMerge w:val="restart"/>
            <w:shd w:val="clear" w:color="auto" w:fill="auto"/>
          </w:tcPr>
          <w:p w14:paraId="1825C606" w14:textId="77777777" w:rsidR="007D3A6C" w:rsidRPr="004D044B" w:rsidRDefault="007D3A6C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BF6EE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5.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5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BF6EEE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1.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Ցուցումները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մշակված են միջազգային լավագույն փորձին և չափանիշներին համահունչ և հաստատված են իրավական ակտի տեսքով։</w:t>
            </w:r>
          </w:p>
          <w:p w14:paraId="7C2A9464" w14:textId="77777777" w:rsidR="007D3A6C" w:rsidRDefault="007D3A6C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088BB3B9" w14:textId="77777777" w:rsidR="007D3A6C" w:rsidRDefault="007D3A6C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BF6EE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5.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5</w:t>
            </w:r>
            <w:r w:rsidRPr="00BF6EE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2025թ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ավարտին 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ցուցումները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հասանելի են ՀՀ-ում գործող բոլոր բուժհիմնարկներում։</w:t>
            </w:r>
          </w:p>
          <w:p w14:paraId="727A6931" w14:textId="77777777" w:rsidR="007D3A6C" w:rsidRDefault="007D3A6C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5D22645A" w14:textId="77777777" w:rsidR="007D3A6C" w:rsidRPr="004D044B" w:rsidRDefault="007D3A6C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5</w:t>
            </w:r>
            <w:r w:rsidR="00E05C47">
              <w:rPr>
                <w:rFonts w:ascii="Sylfaen" w:hAnsi="Sylfaen" w:cs="Times New Roman"/>
                <w:color w:val="000000" w:themeColor="text1"/>
                <w:sz w:val="16"/>
                <w:szCs w:val="16"/>
                <w:lang w:val="hy-AM"/>
              </w:rPr>
              <w:t>.</w:t>
            </w:r>
            <w:r w:rsidRPr="00E2119D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5</w:t>
            </w:r>
            <w:r w:rsidR="00E05C47">
              <w:rPr>
                <w:rFonts w:ascii="Sylfaen" w:hAnsi="Sylfaen" w:cs="Times New Roman"/>
                <w:color w:val="000000" w:themeColor="text1"/>
                <w:sz w:val="16"/>
                <w:szCs w:val="16"/>
                <w:lang w:val="hy-AM"/>
              </w:rPr>
              <w:t>.</w:t>
            </w:r>
            <w:r w:rsidRPr="00E2119D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3</w:t>
            </w:r>
            <w:r w:rsidR="00E05C47">
              <w:rPr>
                <w:rFonts w:ascii="Sylfaen" w:hAnsi="Sylfaen" w:cs="Times New Roman"/>
                <w:color w:val="000000" w:themeColor="text1"/>
                <w:sz w:val="16"/>
                <w:szCs w:val="16"/>
                <w:lang w:val="hy-AM"/>
              </w:rPr>
              <w:t>.</w:t>
            </w:r>
            <w:r w:rsidRPr="00E2119D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Ցուցումները ներբեռնված են նաև ԱՐՄԵԴ համակարգում։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080" w:type="dxa"/>
            <w:vMerge w:val="restart"/>
            <w:shd w:val="clear" w:color="auto" w:fill="auto"/>
          </w:tcPr>
          <w:p w14:paraId="0B70ABBD" w14:textId="77777777" w:rsidR="007D3A6C" w:rsidRPr="004D044B" w:rsidRDefault="007D3A6C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առողջապահության նախարարություն</w:t>
            </w:r>
          </w:p>
        </w:tc>
        <w:tc>
          <w:tcPr>
            <w:tcW w:w="773" w:type="dxa"/>
            <w:vMerge w:val="restart"/>
            <w:shd w:val="clear" w:color="auto" w:fill="auto"/>
          </w:tcPr>
          <w:p w14:paraId="7C79195E" w14:textId="77777777" w:rsidR="007D3A6C" w:rsidRPr="004D044B" w:rsidRDefault="007D3A6C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4CCF35B1" w14:textId="77777777" w:rsidR="007D3A6C" w:rsidRPr="00157695" w:rsidRDefault="007D3A6C" w:rsidP="00157695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157695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Օրենքով չարգելված այլ աղբյուրներ</w:t>
            </w:r>
          </w:p>
          <w:p w14:paraId="444B9B98" w14:textId="77777777" w:rsidR="007D3A6C" w:rsidRPr="00157695" w:rsidRDefault="007D3A6C" w:rsidP="00157695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239CFD52" w14:textId="77777777" w:rsidR="007D3A6C" w:rsidRPr="004D044B" w:rsidRDefault="007D3A6C" w:rsidP="00157695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157695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26,587.5</w:t>
            </w:r>
          </w:p>
        </w:tc>
      </w:tr>
      <w:tr w:rsidR="0077511A" w:rsidRPr="004D044B" w14:paraId="201A9041" w14:textId="77777777" w:rsidTr="0004416E">
        <w:trPr>
          <w:trHeight w:val="301"/>
        </w:trPr>
        <w:tc>
          <w:tcPr>
            <w:tcW w:w="2034" w:type="dxa"/>
            <w:vMerge/>
            <w:shd w:val="clear" w:color="auto" w:fill="F2F2F2" w:themeFill="background1" w:themeFillShade="F2"/>
          </w:tcPr>
          <w:p w14:paraId="4E28524C" w14:textId="77777777" w:rsidR="007D3A6C" w:rsidRPr="004D044B" w:rsidRDefault="007D3A6C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 w:val="restart"/>
            <w:shd w:val="clear" w:color="auto" w:fill="auto"/>
          </w:tcPr>
          <w:p w14:paraId="7BEA17C8" w14:textId="77777777" w:rsidR="007D3A6C" w:rsidRPr="004D044B" w:rsidRDefault="007D3A6C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Բժշկական գաղտնիքի պատշաճ մշակմանը, կիրառմանը և տարածման արգելքին վերաբերող ուղեցույցների բացակայություն </w:t>
            </w:r>
          </w:p>
        </w:tc>
        <w:tc>
          <w:tcPr>
            <w:tcW w:w="1260" w:type="dxa"/>
            <w:shd w:val="clear" w:color="auto" w:fill="auto"/>
          </w:tcPr>
          <w:p w14:paraId="5E9F3C41" w14:textId="77777777" w:rsidR="007D3A6C" w:rsidRPr="004D044B" w:rsidRDefault="007D3A6C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1DD77955" w14:textId="77777777" w:rsidR="007D3A6C" w:rsidRPr="004D044B" w:rsidRDefault="007D3A6C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6E56850C" w14:textId="77777777" w:rsidR="007D3A6C" w:rsidRPr="004D044B" w:rsidRDefault="007D3A6C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956" w:type="dxa"/>
            <w:gridSpan w:val="2"/>
            <w:shd w:val="clear" w:color="auto" w:fill="auto"/>
          </w:tcPr>
          <w:p w14:paraId="083B0F08" w14:textId="77777777" w:rsidR="007D3A6C" w:rsidRPr="004D044B" w:rsidRDefault="007D3A6C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114" w:type="dxa"/>
            <w:shd w:val="clear" w:color="auto" w:fill="auto"/>
          </w:tcPr>
          <w:p w14:paraId="5CBC4826" w14:textId="77777777" w:rsidR="007D3A6C" w:rsidRPr="004D044B" w:rsidRDefault="007D3A6C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2250" w:type="dxa"/>
            <w:vMerge/>
            <w:shd w:val="clear" w:color="auto" w:fill="F2F2F2" w:themeFill="background1" w:themeFillShade="F2"/>
          </w:tcPr>
          <w:p w14:paraId="3E28B405" w14:textId="77777777" w:rsidR="007D3A6C" w:rsidRPr="004D044B" w:rsidRDefault="007D3A6C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F2F2F2" w:themeFill="background1" w:themeFillShade="F2"/>
          </w:tcPr>
          <w:p w14:paraId="3A8EF1F8" w14:textId="77777777" w:rsidR="007D3A6C" w:rsidRPr="004D044B" w:rsidRDefault="007D3A6C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773" w:type="dxa"/>
            <w:vMerge/>
            <w:shd w:val="clear" w:color="auto" w:fill="F2F2F2" w:themeFill="background1" w:themeFillShade="F2"/>
          </w:tcPr>
          <w:p w14:paraId="18E57BE1" w14:textId="77777777" w:rsidR="007D3A6C" w:rsidRPr="004D044B" w:rsidRDefault="007D3A6C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vMerge/>
            <w:shd w:val="clear" w:color="auto" w:fill="F2F2F2" w:themeFill="background1" w:themeFillShade="F2"/>
          </w:tcPr>
          <w:p w14:paraId="36CE36D6" w14:textId="77777777" w:rsidR="007D3A6C" w:rsidRPr="004D044B" w:rsidRDefault="007D3A6C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77511A" w:rsidRPr="003F76E2" w14:paraId="5F1E610F" w14:textId="77777777" w:rsidTr="0004416E">
        <w:trPr>
          <w:trHeight w:val="985"/>
        </w:trPr>
        <w:tc>
          <w:tcPr>
            <w:tcW w:w="2034" w:type="dxa"/>
            <w:vMerge/>
            <w:shd w:val="clear" w:color="auto" w:fill="F2F2F2" w:themeFill="background1" w:themeFillShade="F2"/>
          </w:tcPr>
          <w:p w14:paraId="361CBF4B" w14:textId="77777777" w:rsidR="007D3A6C" w:rsidRPr="004D044B" w:rsidRDefault="007D3A6C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07E36423" w14:textId="77777777" w:rsidR="007D3A6C" w:rsidRPr="004D044B" w:rsidRDefault="007D3A6C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3985358F" w14:textId="77777777" w:rsidR="007D3A6C" w:rsidRPr="004D044B" w:rsidRDefault="007D3A6C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890" w:type="dxa"/>
            <w:gridSpan w:val="2"/>
            <w:shd w:val="clear" w:color="auto" w:fill="auto"/>
          </w:tcPr>
          <w:p w14:paraId="4664742F" w14:textId="77777777" w:rsidR="007D3A6C" w:rsidRPr="004D044B" w:rsidRDefault="007D3A6C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14:paraId="16CA029F" w14:textId="77777777" w:rsidR="007D3A6C" w:rsidRPr="004D044B" w:rsidRDefault="007D3A6C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Մշակված 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ցուցումները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տարածել բուժհիմնարկների առնվազն 50%-ում </w:t>
            </w:r>
          </w:p>
        </w:tc>
        <w:tc>
          <w:tcPr>
            <w:tcW w:w="956" w:type="dxa"/>
            <w:gridSpan w:val="2"/>
            <w:shd w:val="clear" w:color="auto" w:fill="auto"/>
          </w:tcPr>
          <w:p w14:paraId="5ED3558B" w14:textId="77777777" w:rsidR="007D3A6C" w:rsidRPr="004D044B" w:rsidRDefault="007D3A6C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Մշակված 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ցուցումները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տարածել բուժհիմնարկների առնվազն 80%-ում</w:t>
            </w:r>
          </w:p>
        </w:tc>
        <w:tc>
          <w:tcPr>
            <w:tcW w:w="1114" w:type="dxa"/>
            <w:shd w:val="clear" w:color="auto" w:fill="auto"/>
          </w:tcPr>
          <w:p w14:paraId="6C858FC8" w14:textId="77777777" w:rsidR="007D3A6C" w:rsidRPr="004D044B" w:rsidRDefault="007D3A6C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Մշակված 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ցուցումները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տարածել բուժհիմնարկների 100%-ում</w:t>
            </w:r>
          </w:p>
        </w:tc>
        <w:tc>
          <w:tcPr>
            <w:tcW w:w="2250" w:type="dxa"/>
            <w:vMerge/>
            <w:shd w:val="clear" w:color="auto" w:fill="F2F2F2" w:themeFill="background1" w:themeFillShade="F2"/>
          </w:tcPr>
          <w:p w14:paraId="5AE9E723" w14:textId="77777777" w:rsidR="007D3A6C" w:rsidRPr="004D044B" w:rsidRDefault="007D3A6C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F2F2F2" w:themeFill="background1" w:themeFillShade="F2"/>
          </w:tcPr>
          <w:p w14:paraId="5A5510BD" w14:textId="77777777" w:rsidR="007D3A6C" w:rsidRPr="004D044B" w:rsidRDefault="007D3A6C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773" w:type="dxa"/>
            <w:vMerge/>
            <w:shd w:val="clear" w:color="auto" w:fill="F2F2F2" w:themeFill="background1" w:themeFillShade="F2"/>
          </w:tcPr>
          <w:p w14:paraId="0C701980" w14:textId="77777777" w:rsidR="007D3A6C" w:rsidRPr="004D044B" w:rsidRDefault="007D3A6C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vMerge/>
            <w:shd w:val="clear" w:color="auto" w:fill="F2F2F2" w:themeFill="background1" w:themeFillShade="F2"/>
          </w:tcPr>
          <w:p w14:paraId="438EFA1F" w14:textId="77777777" w:rsidR="007D3A6C" w:rsidRPr="004D044B" w:rsidRDefault="007D3A6C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E81E78" w:rsidRPr="004D044B" w14:paraId="61A50086" w14:textId="77777777" w:rsidTr="0004416E">
        <w:trPr>
          <w:trHeight w:val="270"/>
        </w:trPr>
        <w:tc>
          <w:tcPr>
            <w:tcW w:w="2034" w:type="dxa"/>
            <w:vMerge w:val="restart"/>
            <w:shd w:val="clear" w:color="auto" w:fill="auto"/>
          </w:tcPr>
          <w:p w14:paraId="2B7E6893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Գործողություն 5</w:t>
            </w:r>
            <w:r w:rsidRPr="004D044B">
              <w:rPr>
                <w:rFonts w:ascii="GHEA Grapalat" w:hAnsi="GHEA Grapalat" w:cs="Cambria Math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  <w:r w:rsidR="00162D72">
              <w:rPr>
                <w:rFonts w:ascii="GHEA Grapalat" w:hAnsi="GHEA Grapalat" w:cs="Cambria Math"/>
                <w:b/>
                <w:bCs/>
                <w:color w:val="000000" w:themeColor="text1"/>
                <w:sz w:val="16"/>
                <w:szCs w:val="16"/>
                <w:lang w:val="hy-AM"/>
              </w:rPr>
              <w:t>6</w:t>
            </w:r>
            <w:r w:rsidRPr="004D044B">
              <w:rPr>
                <w:rFonts w:ascii="GHEA Grapalat" w:hAnsi="GHEA Grapalat" w:cs="Cambria Math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</w:p>
          <w:p w14:paraId="2B7E8700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Ապահովել պացիենտի՝ իր առողջական վիճակի վերաբերյալ տվյալների հասանելիությունը</w:t>
            </w:r>
          </w:p>
          <w:p w14:paraId="300DDC4C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1EC92C86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 w:val="restart"/>
            <w:shd w:val="clear" w:color="auto" w:fill="auto"/>
          </w:tcPr>
          <w:p w14:paraId="26BDCD26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Ելակետային տվյալներ</w:t>
            </w:r>
          </w:p>
        </w:tc>
        <w:tc>
          <w:tcPr>
            <w:tcW w:w="6480" w:type="dxa"/>
            <w:gridSpan w:val="8"/>
            <w:shd w:val="clear" w:color="auto" w:fill="auto"/>
          </w:tcPr>
          <w:p w14:paraId="5A73F4AF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Կատարողականի թիրախներ</w:t>
            </w:r>
          </w:p>
        </w:tc>
        <w:tc>
          <w:tcPr>
            <w:tcW w:w="2250" w:type="dxa"/>
            <w:shd w:val="clear" w:color="auto" w:fill="auto"/>
          </w:tcPr>
          <w:p w14:paraId="2D7EBB29" w14:textId="77777777" w:rsidR="00546474" w:rsidRPr="004D044B" w:rsidRDefault="00546474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Արդյունքային քանակական և որակական ցուցանիշներ</w:t>
            </w:r>
          </w:p>
        </w:tc>
        <w:tc>
          <w:tcPr>
            <w:tcW w:w="1080" w:type="dxa"/>
            <w:shd w:val="clear" w:color="auto" w:fill="auto"/>
          </w:tcPr>
          <w:p w14:paraId="71DEE8B6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Պատասխանատու </w:t>
            </w:r>
            <w:r w:rsidR="00BD162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մարմին</w:t>
            </w:r>
            <w:r w:rsidR="00C7240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ներ</w:t>
            </w:r>
          </w:p>
        </w:tc>
        <w:tc>
          <w:tcPr>
            <w:tcW w:w="773" w:type="dxa"/>
            <w:shd w:val="clear" w:color="auto" w:fill="auto"/>
          </w:tcPr>
          <w:p w14:paraId="0F927FA3" w14:textId="77777777" w:rsidR="00546474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Համակատարող</w:t>
            </w:r>
            <w:proofErr w:type="spellEnd"/>
          </w:p>
          <w:p w14:paraId="02374AE3" w14:textId="77777777" w:rsidR="00BD1623" w:rsidRPr="004D044B" w:rsidRDefault="00BD1623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shd w:val="clear" w:color="auto" w:fill="auto"/>
          </w:tcPr>
          <w:p w14:paraId="1E40A28F" w14:textId="77777777" w:rsidR="00546474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Ֆինանսավորում</w:t>
            </w:r>
          </w:p>
          <w:p w14:paraId="30A9155B" w14:textId="77777777" w:rsidR="00A42279" w:rsidRPr="004D044B" w:rsidRDefault="00A42279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/հազ.դրամ/</w:t>
            </w:r>
          </w:p>
        </w:tc>
      </w:tr>
      <w:tr w:rsidR="007D3A6C" w:rsidRPr="005B32E5" w14:paraId="46575339" w14:textId="77777777" w:rsidTr="0004416E">
        <w:trPr>
          <w:trHeight w:val="290"/>
        </w:trPr>
        <w:tc>
          <w:tcPr>
            <w:tcW w:w="2034" w:type="dxa"/>
            <w:vMerge/>
            <w:shd w:val="clear" w:color="auto" w:fill="auto"/>
          </w:tcPr>
          <w:p w14:paraId="121204ED" w14:textId="77777777" w:rsidR="007D3A6C" w:rsidRPr="004D044B" w:rsidRDefault="007D3A6C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5853AF52" w14:textId="77777777" w:rsidR="007D3A6C" w:rsidRPr="004D044B" w:rsidRDefault="007D3A6C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1D79B19C" w14:textId="77777777" w:rsidR="007D3A6C" w:rsidRPr="004D044B" w:rsidRDefault="007D3A6C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2023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3150" w:type="dxa"/>
            <w:gridSpan w:val="4"/>
            <w:shd w:val="clear" w:color="auto" w:fill="auto"/>
          </w:tcPr>
          <w:p w14:paraId="609F78D3" w14:textId="77777777" w:rsidR="007D3A6C" w:rsidRPr="004D044B" w:rsidRDefault="007D3A6C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2024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070" w:type="dxa"/>
            <w:gridSpan w:val="3"/>
            <w:shd w:val="clear" w:color="auto" w:fill="auto"/>
          </w:tcPr>
          <w:p w14:paraId="60EB179C" w14:textId="77777777" w:rsidR="007D3A6C" w:rsidRPr="004D044B" w:rsidRDefault="007D3A6C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2025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250" w:type="dxa"/>
            <w:vMerge w:val="restart"/>
            <w:shd w:val="clear" w:color="auto" w:fill="auto"/>
          </w:tcPr>
          <w:p w14:paraId="35F59729" w14:textId="77777777" w:rsidR="007D3A6C" w:rsidRPr="004D044B" w:rsidRDefault="007D3A6C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CA469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5.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6</w:t>
            </w:r>
            <w:r w:rsidRPr="00CA469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Ներդրված կամ կատարելագործված են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էլեկտրոնային համակարգերը</w:t>
            </w:r>
            <w:r w:rsidRPr="00CA469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, ինչպես նաև ա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պահովված է պացիենտի՝ իր առողջական վիճակի վերաբերյալ տվյալների հասանելիությունը։</w:t>
            </w:r>
          </w:p>
        </w:tc>
        <w:tc>
          <w:tcPr>
            <w:tcW w:w="1080" w:type="dxa"/>
            <w:vMerge w:val="restart"/>
            <w:shd w:val="clear" w:color="auto" w:fill="auto"/>
          </w:tcPr>
          <w:p w14:paraId="29B4D16B" w14:textId="77777777" w:rsidR="007D3A6C" w:rsidRPr="004D044B" w:rsidRDefault="007D3A6C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ՀՀ առողջապ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ահության նախարարություն</w:t>
            </w:r>
          </w:p>
        </w:tc>
        <w:tc>
          <w:tcPr>
            <w:tcW w:w="773" w:type="dxa"/>
            <w:vMerge w:val="restart"/>
            <w:shd w:val="clear" w:color="auto" w:fill="auto"/>
          </w:tcPr>
          <w:p w14:paraId="18D2C154" w14:textId="77777777" w:rsidR="007D3A6C" w:rsidRPr="004D044B" w:rsidRDefault="007D3A6C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684F639E" w14:textId="77777777" w:rsidR="007D3A6C" w:rsidRDefault="007D3A6C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7E5A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Լրացուցիչ ֆինանսավոր</w:t>
            </w:r>
            <w:r w:rsidRPr="007E5A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ում չի պահանջում</w:t>
            </w:r>
          </w:p>
          <w:p w14:paraId="48AD95C4" w14:textId="77777777" w:rsidR="007D3A6C" w:rsidRPr="004D044B" w:rsidRDefault="007D3A6C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77511A" w:rsidRPr="004D044B" w14:paraId="2C4DDFD4" w14:textId="77777777" w:rsidTr="0004416E">
        <w:trPr>
          <w:trHeight w:val="301"/>
        </w:trPr>
        <w:tc>
          <w:tcPr>
            <w:tcW w:w="2034" w:type="dxa"/>
            <w:vMerge/>
            <w:shd w:val="clear" w:color="auto" w:fill="F2F2F2" w:themeFill="background1" w:themeFillShade="F2"/>
          </w:tcPr>
          <w:p w14:paraId="1F209570" w14:textId="77777777" w:rsidR="007D3A6C" w:rsidRPr="004D044B" w:rsidRDefault="007D3A6C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 w:val="restart"/>
            <w:shd w:val="clear" w:color="auto" w:fill="auto"/>
          </w:tcPr>
          <w:p w14:paraId="4011BA76" w14:textId="77777777" w:rsidR="007D3A6C" w:rsidRPr="004D044B" w:rsidRDefault="007D3A6C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Գործող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ընթացակարգերը պացիենտի առողջական վիճակի վերաբերյալ հասանելիություն են ապահովում միայն բուժաշխատողների համար։ Մինչդեռ անհրաժեշտ է ներդնել այնպիսի համակարգ, որը նման հնարավորություն կընձեռի պացիենտին։ </w:t>
            </w:r>
          </w:p>
        </w:tc>
        <w:tc>
          <w:tcPr>
            <w:tcW w:w="1260" w:type="dxa"/>
            <w:shd w:val="clear" w:color="auto" w:fill="auto"/>
          </w:tcPr>
          <w:p w14:paraId="032B135E" w14:textId="77777777" w:rsidR="007D3A6C" w:rsidRPr="004D044B" w:rsidRDefault="007D3A6C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lastRenderedPageBreak/>
              <w:t>II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2692B01A" w14:textId="77777777" w:rsidR="007D3A6C" w:rsidRPr="004D044B" w:rsidRDefault="007D3A6C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647A9CB4" w14:textId="77777777" w:rsidR="007D3A6C" w:rsidRPr="004D044B" w:rsidRDefault="007D3A6C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956" w:type="dxa"/>
            <w:gridSpan w:val="2"/>
            <w:shd w:val="clear" w:color="auto" w:fill="auto"/>
          </w:tcPr>
          <w:p w14:paraId="4EDA8C44" w14:textId="77777777" w:rsidR="007D3A6C" w:rsidRPr="004D044B" w:rsidRDefault="007D3A6C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114" w:type="dxa"/>
            <w:shd w:val="clear" w:color="auto" w:fill="auto"/>
          </w:tcPr>
          <w:p w14:paraId="3143F59B" w14:textId="77777777" w:rsidR="007D3A6C" w:rsidRPr="004D044B" w:rsidRDefault="007D3A6C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2250" w:type="dxa"/>
            <w:vMerge/>
            <w:shd w:val="clear" w:color="auto" w:fill="F2F2F2" w:themeFill="background1" w:themeFillShade="F2"/>
          </w:tcPr>
          <w:p w14:paraId="1731FA2D" w14:textId="77777777" w:rsidR="007D3A6C" w:rsidRPr="004D044B" w:rsidRDefault="007D3A6C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F2F2F2" w:themeFill="background1" w:themeFillShade="F2"/>
          </w:tcPr>
          <w:p w14:paraId="73575308" w14:textId="77777777" w:rsidR="007D3A6C" w:rsidRPr="004D044B" w:rsidRDefault="007D3A6C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773" w:type="dxa"/>
            <w:vMerge/>
            <w:shd w:val="clear" w:color="auto" w:fill="F2F2F2" w:themeFill="background1" w:themeFillShade="F2"/>
          </w:tcPr>
          <w:p w14:paraId="78194D11" w14:textId="77777777" w:rsidR="007D3A6C" w:rsidRPr="004D044B" w:rsidRDefault="007D3A6C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vMerge/>
            <w:shd w:val="clear" w:color="auto" w:fill="F2F2F2" w:themeFill="background1" w:themeFillShade="F2"/>
          </w:tcPr>
          <w:p w14:paraId="7DAE8C6B" w14:textId="77777777" w:rsidR="007D3A6C" w:rsidRPr="004D044B" w:rsidRDefault="007D3A6C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77511A" w:rsidRPr="003F76E2" w14:paraId="65715B22" w14:textId="77777777" w:rsidTr="0004416E">
        <w:trPr>
          <w:trHeight w:val="985"/>
        </w:trPr>
        <w:tc>
          <w:tcPr>
            <w:tcW w:w="2034" w:type="dxa"/>
            <w:vMerge/>
            <w:shd w:val="clear" w:color="auto" w:fill="F2F2F2" w:themeFill="background1" w:themeFillShade="F2"/>
          </w:tcPr>
          <w:p w14:paraId="4290A4B4" w14:textId="77777777" w:rsidR="007D3A6C" w:rsidRPr="004D044B" w:rsidRDefault="007D3A6C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420B5B51" w14:textId="77777777" w:rsidR="007D3A6C" w:rsidRPr="004D044B" w:rsidRDefault="007D3A6C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48BB08AB" w14:textId="77777777" w:rsidR="007D3A6C" w:rsidRPr="004D044B" w:rsidRDefault="007D3A6C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890" w:type="dxa"/>
            <w:gridSpan w:val="2"/>
            <w:shd w:val="clear" w:color="auto" w:fill="auto"/>
          </w:tcPr>
          <w:p w14:paraId="4A486495" w14:textId="77777777" w:rsidR="007D3A6C" w:rsidRPr="004D044B" w:rsidRDefault="007D3A6C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շակել էլեկտրոնային համակարգերի կատարելագործման տեխնիկական բնութագիր 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56478783" w14:textId="77777777" w:rsidR="007D3A6C" w:rsidRPr="004D044B" w:rsidRDefault="007D3A6C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56" w:type="dxa"/>
            <w:gridSpan w:val="2"/>
            <w:shd w:val="clear" w:color="auto" w:fill="auto"/>
          </w:tcPr>
          <w:p w14:paraId="11268F33" w14:textId="77777777" w:rsidR="007D3A6C" w:rsidRPr="004D044B" w:rsidRDefault="007D3A6C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Ներդնել կամ կատարելագործել առկա էլեկտրոնային համակարգերը, որոնք կապահովեն պացիենտի՝ իր առողջական վիճակի վերաբերյալ տվյալների հասանելիությունը</w:t>
            </w:r>
          </w:p>
        </w:tc>
        <w:tc>
          <w:tcPr>
            <w:tcW w:w="1114" w:type="dxa"/>
            <w:shd w:val="clear" w:color="auto" w:fill="auto"/>
          </w:tcPr>
          <w:p w14:paraId="0F504C81" w14:textId="77777777" w:rsidR="007D3A6C" w:rsidRPr="004D044B" w:rsidRDefault="007D3A6C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2250" w:type="dxa"/>
            <w:vMerge/>
            <w:shd w:val="clear" w:color="auto" w:fill="F2F2F2" w:themeFill="background1" w:themeFillShade="F2"/>
          </w:tcPr>
          <w:p w14:paraId="1693B474" w14:textId="77777777" w:rsidR="007D3A6C" w:rsidRPr="004D044B" w:rsidRDefault="007D3A6C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F2F2F2" w:themeFill="background1" w:themeFillShade="F2"/>
          </w:tcPr>
          <w:p w14:paraId="3B7E7379" w14:textId="77777777" w:rsidR="007D3A6C" w:rsidRPr="004D044B" w:rsidRDefault="007D3A6C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773" w:type="dxa"/>
            <w:vMerge/>
            <w:shd w:val="clear" w:color="auto" w:fill="F2F2F2" w:themeFill="background1" w:themeFillShade="F2"/>
          </w:tcPr>
          <w:p w14:paraId="7D20BEAC" w14:textId="77777777" w:rsidR="007D3A6C" w:rsidRPr="004D044B" w:rsidRDefault="007D3A6C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vMerge/>
            <w:shd w:val="clear" w:color="auto" w:fill="F2F2F2" w:themeFill="background1" w:themeFillShade="F2"/>
          </w:tcPr>
          <w:p w14:paraId="6C3FC4E4" w14:textId="77777777" w:rsidR="007D3A6C" w:rsidRPr="004D044B" w:rsidRDefault="007D3A6C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E81E78" w:rsidRPr="004D044B" w14:paraId="0CBB002A" w14:textId="77777777" w:rsidTr="0004416E">
        <w:trPr>
          <w:trHeight w:val="985"/>
        </w:trPr>
        <w:tc>
          <w:tcPr>
            <w:tcW w:w="2034" w:type="dxa"/>
            <w:vMerge w:val="restart"/>
            <w:shd w:val="clear" w:color="auto" w:fill="auto"/>
          </w:tcPr>
          <w:p w14:paraId="48C20E61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Գործողություն 5</w:t>
            </w:r>
            <w:r w:rsidRPr="004D044B">
              <w:rPr>
                <w:rFonts w:ascii="GHEA Grapalat" w:hAnsi="GHEA Grapalat" w:cs="Cambria Math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  <w:r w:rsidR="00162D72">
              <w:rPr>
                <w:rFonts w:ascii="GHEA Grapalat" w:hAnsi="GHEA Grapalat" w:cs="Cambria Math"/>
                <w:b/>
                <w:bCs/>
                <w:color w:val="000000" w:themeColor="text1"/>
                <w:sz w:val="16"/>
                <w:szCs w:val="16"/>
                <w:lang w:val="hy-AM"/>
              </w:rPr>
              <w:t>7</w:t>
            </w:r>
            <w:r w:rsidRPr="004D044B">
              <w:rPr>
                <w:rFonts w:ascii="GHEA Grapalat" w:hAnsi="GHEA Grapalat" w:cs="Cambria Math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</w:p>
          <w:p w14:paraId="57AE6FB6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Կազմակերպել և իրականացնել հանրային իրազեկման արշավներ վճարովի և անվճար բժշկական ծառայությունների և դեղերի մասին, ինչպես նաև առողջության համապարփակ ապահովագրության ներդրման վերաբերյալ </w:t>
            </w:r>
          </w:p>
          <w:p w14:paraId="5A00761A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shd w:val="clear" w:color="auto" w:fill="auto"/>
          </w:tcPr>
          <w:p w14:paraId="5EBFAD3E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Ելակետային տվյալներ</w:t>
            </w:r>
          </w:p>
        </w:tc>
        <w:tc>
          <w:tcPr>
            <w:tcW w:w="6480" w:type="dxa"/>
            <w:gridSpan w:val="8"/>
            <w:shd w:val="clear" w:color="auto" w:fill="auto"/>
          </w:tcPr>
          <w:p w14:paraId="7A660FA4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Կատարողականի թիրախներ</w:t>
            </w:r>
          </w:p>
        </w:tc>
        <w:tc>
          <w:tcPr>
            <w:tcW w:w="2250" w:type="dxa"/>
            <w:shd w:val="clear" w:color="auto" w:fill="auto"/>
          </w:tcPr>
          <w:p w14:paraId="38730AE7" w14:textId="77777777" w:rsidR="00546474" w:rsidRPr="004D044B" w:rsidRDefault="00546474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Արդյունքային քանակական և որակական ցուցանիշներ</w:t>
            </w:r>
          </w:p>
        </w:tc>
        <w:tc>
          <w:tcPr>
            <w:tcW w:w="1080" w:type="dxa"/>
            <w:shd w:val="clear" w:color="auto" w:fill="auto"/>
          </w:tcPr>
          <w:p w14:paraId="3076115E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Պատասխանատու </w:t>
            </w:r>
            <w:r w:rsidR="00BD162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մարմին</w:t>
            </w:r>
            <w:r w:rsidR="008E7CE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ներ</w:t>
            </w:r>
          </w:p>
        </w:tc>
        <w:tc>
          <w:tcPr>
            <w:tcW w:w="773" w:type="dxa"/>
            <w:shd w:val="clear" w:color="auto" w:fill="auto"/>
          </w:tcPr>
          <w:p w14:paraId="3C8507A2" w14:textId="77777777" w:rsidR="00546474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Համակատարող</w:t>
            </w:r>
            <w:proofErr w:type="spellEnd"/>
          </w:p>
          <w:p w14:paraId="5682AC70" w14:textId="77777777" w:rsidR="00BD1623" w:rsidRPr="004D044B" w:rsidRDefault="00BD1623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shd w:val="clear" w:color="auto" w:fill="auto"/>
          </w:tcPr>
          <w:p w14:paraId="6E1E35AD" w14:textId="77777777" w:rsidR="00546474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Ֆինանսավորում</w:t>
            </w:r>
          </w:p>
          <w:p w14:paraId="17FE2AC2" w14:textId="77777777" w:rsidR="00A42279" w:rsidRPr="004D044B" w:rsidRDefault="00A42279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/հազ.դրամ/</w:t>
            </w:r>
          </w:p>
        </w:tc>
      </w:tr>
      <w:tr w:rsidR="007D3A6C" w:rsidRPr="005B32E5" w14:paraId="563FD995" w14:textId="77777777" w:rsidTr="0004416E">
        <w:trPr>
          <w:trHeight w:val="221"/>
        </w:trPr>
        <w:tc>
          <w:tcPr>
            <w:tcW w:w="2034" w:type="dxa"/>
            <w:vMerge/>
            <w:shd w:val="clear" w:color="auto" w:fill="auto"/>
          </w:tcPr>
          <w:p w14:paraId="7D01FAC2" w14:textId="77777777" w:rsidR="007D3A6C" w:rsidRPr="004D044B" w:rsidRDefault="007D3A6C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 w:val="restart"/>
            <w:shd w:val="clear" w:color="auto" w:fill="auto"/>
          </w:tcPr>
          <w:p w14:paraId="4FFDEAD3" w14:textId="77777777" w:rsidR="007D3A6C" w:rsidRPr="004D044B" w:rsidRDefault="007D3A6C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2020 թվականին պատրաստվել է 3 հաղորդագրություն, որոնք տարածվել են բոլոր լրատվամիջոցներին, տեղադրվել ԱՆ պաշտոնական կայքում և սոցիալական էջերում, կազմակերպվել է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2 հեռուստառադիո հարցազրույց:</w:t>
            </w:r>
          </w:p>
          <w:p w14:paraId="5B266E5A" w14:textId="77777777" w:rsidR="007D3A6C" w:rsidRPr="004D044B" w:rsidRDefault="007D3A6C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2021 թվականին պատրաստվել է 1 հաղորդում և 3 հաղորդագրություն, որոնք տարածվել են բոլոր լրատվամիջոցներին, տեղադրվել ԱՆ պաշտոնական կայքում և սոցիալական էջերում, կազմակերպվել է 14 հարցազրույց:</w:t>
            </w:r>
          </w:p>
          <w:p w14:paraId="6C645A65" w14:textId="77777777" w:rsidR="007D3A6C" w:rsidRDefault="007D3A6C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2022 թվականին պատրաստվել է 1 հոլովակ, 1 հաղորդում և 1 հաղորդագրություն, որոնք տարածվել են բոլոր լրատվամիջոցներին, տեղադրվել ԱՆ պաշտոնական կայքում և սոցիալական էջերում, կազմակերպվել է 17 հարցազրույց:</w:t>
            </w:r>
          </w:p>
          <w:p w14:paraId="60ECBD84" w14:textId="77777777" w:rsidR="007D3A6C" w:rsidRDefault="007D3A6C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752F4F49" w14:textId="77777777" w:rsidR="007D3A6C" w:rsidRDefault="007D3A6C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330197A9" w14:textId="77777777" w:rsidR="007D3A6C" w:rsidRDefault="007D3A6C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5F23F6D9" w14:textId="77777777" w:rsidR="007D3A6C" w:rsidRPr="004D044B" w:rsidRDefault="007D3A6C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01C1D57A" w14:textId="77777777" w:rsidR="007D3A6C" w:rsidRPr="004D044B" w:rsidRDefault="007D3A6C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lastRenderedPageBreak/>
              <w:t>2023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3150" w:type="dxa"/>
            <w:gridSpan w:val="4"/>
            <w:shd w:val="clear" w:color="auto" w:fill="auto"/>
          </w:tcPr>
          <w:p w14:paraId="0427595A" w14:textId="77777777" w:rsidR="007D3A6C" w:rsidRPr="004D044B" w:rsidRDefault="007D3A6C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2024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070" w:type="dxa"/>
            <w:gridSpan w:val="3"/>
            <w:shd w:val="clear" w:color="auto" w:fill="auto"/>
          </w:tcPr>
          <w:p w14:paraId="749B95BB" w14:textId="77777777" w:rsidR="007D3A6C" w:rsidRPr="004D044B" w:rsidRDefault="007D3A6C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2025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250" w:type="dxa"/>
            <w:vMerge w:val="restart"/>
            <w:shd w:val="clear" w:color="auto" w:fill="auto"/>
          </w:tcPr>
          <w:p w14:paraId="0FCC1512" w14:textId="77777777" w:rsidR="007D3A6C" w:rsidRPr="004D044B" w:rsidRDefault="007D3A6C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CA469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5.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7</w:t>
            </w:r>
            <w:r w:rsidRPr="00CA469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Հանրային իրազեկման արշավների նյութերը և տեսաձայնագրությունները մշակված են։</w:t>
            </w:r>
          </w:p>
          <w:p w14:paraId="23511EB2" w14:textId="77777777" w:rsidR="007D3A6C" w:rsidRDefault="007D3A6C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7A134D41" w14:textId="77777777" w:rsidR="007D3A6C" w:rsidRDefault="007D3A6C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CA469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5.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7</w:t>
            </w:r>
            <w:r w:rsidRPr="00CA469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2025թ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ավարտին կազմակերպված և իրականացված են վճարովի և անվճար բժշկական ծառայությունների և դեղերի մասին առնվազն 12 հանրային իրազեկման արշավներ, որոնք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տարածվել են ԶԼՄ-ներով և սոցիալական ցանցերի միջոցով։ </w:t>
            </w:r>
          </w:p>
          <w:p w14:paraId="5187B877" w14:textId="77777777" w:rsidR="007D3A6C" w:rsidRDefault="007D3A6C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5EBC7ED3" w14:textId="77777777" w:rsidR="007D3A6C" w:rsidRPr="00271763" w:rsidRDefault="007D3A6C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5</w:t>
            </w:r>
            <w:r w:rsidRPr="0027176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hy-AM"/>
              </w:rPr>
              <w:t>․</w:t>
            </w:r>
            <w:r w:rsidRPr="0027176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7</w:t>
            </w:r>
            <w:r w:rsidRPr="0027176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hy-AM"/>
              </w:rPr>
              <w:t>․</w:t>
            </w:r>
            <w:r w:rsidRPr="0027176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3 2025թ</w:t>
            </w:r>
            <w:r w:rsidRPr="0027176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hy-AM"/>
              </w:rPr>
              <w:t>․</w:t>
            </w:r>
            <w:r w:rsidRPr="0027176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ավարտին իրազեկման պաստառները և տեղեկատվական նյութերը փակցված են պոլիկլինիկաների առնվազն 50%-ում և դեղատներում։</w:t>
            </w:r>
          </w:p>
          <w:p w14:paraId="005A5D71" w14:textId="77777777" w:rsidR="007D3A6C" w:rsidRPr="004D044B" w:rsidRDefault="007D3A6C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14:paraId="25BF6409" w14:textId="77777777" w:rsidR="007D3A6C" w:rsidRPr="004D044B" w:rsidRDefault="007D3A6C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ՀՀ առողջապահության նախարարություն</w:t>
            </w:r>
          </w:p>
        </w:tc>
        <w:tc>
          <w:tcPr>
            <w:tcW w:w="773" w:type="dxa"/>
            <w:vMerge w:val="restart"/>
            <w:shd w:val="clear" w:color="auto" w:fill="auto"/>
          </w:tcPr>
          <w:p w14:paraId="3A6D78A6" w14:textId="77777777" w:rsidR="007D3A6C" w:rsidRPr="00175C87" w:rsidRDefault="007D3A6C" w:rsidP="00175C8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175C8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«Հանրային հեռարձակողի</w:t>
            </w:r>
          </w:p>
          <w:p w14:paraId="14BA5631" w14:textId="77777777" w:rsidR="007D3A6C" w:rsidRPr="008F0747" w:rsidRDefault="007D3A6C" w:rsidP="00175C8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175C8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խորհուրդ»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համաձայնությամբ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4B896021" w14:textId="77777777" w:rsidR="007D3A6C" w:rsidRDefault="007D3A6C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Օ</w:t>
            </w:r>
            <w:r w:rsidRPr="008F7EB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րենքով չարգելված այլ աղբյուրներ</w:t>
            </w:r>
          </w:p>
          <w:p w14:paraId="7039B305" w14:textId="77777777" w:rsidR="007D3A6C" w:rsidRDefault="007D3A6C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7095A945" w14:textId="77777777" w:rsidR="007D3A6C" w:rsidRPr="00D72216" w:rsidRDefault="007D3A6C" w:rsidP="00D7221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D72216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    24,000 </w:t>
            </w:r>
          </w:p>
          <w:p w14:paraId="388BAFFB" w14:textId="77777777" w:rsidR="007D3A6C" w:rsidRDefault="007D3A6C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61EB0A05" w14:textId="77777777" w:rsidR="007D3A6C" w:rsidRDefault="007D3A6C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10EC59DB" w14:textId="77777777" w:rsidR="007D3A6C" w:rsidRPr="004D044B" w:rsidRDefault="007D3A6C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466556" w:rsidRPr="004D044B" w14:paraId="5216B1DE" w14:textId="77777777" w:rsidTr="0004416E">
        <w:trPr>
          <w:trHeight w:val="253"/>
        </w:trPr>
        <w:tc>
          <w:tcPr>
            <w:tcW w:w="2034" w:type="dxa"/>
            <w:vMerge/>
            <w:shd w:val="clear" w:color="auto" w:fill="auto"/>
          </w:tcPr>
          <w:p w14:paraId="6A8B1DB7" w14:textId="77777777" w:rsidR="007D3A6C" w:rsidRPr="004D044B" w:rsidRDefault="007D3A6C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75FFE798" w14:textId="77777777" w:rsidR="007D3A6C" w:rsidRPr="004D044B" w:rsidRDefault="007D3A6C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7564A48E" w14:textId="77777777" w:rsidR="007D3A6C" w:rsidRPr="004D044B" w:rsidRDefault="007D3A6C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3109E2FC" w14:textId="77777777" w:rsidR="007D3A6C" w:rsidRPr="004D044B" w:rsidRDefault="007D3A6C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635599B6" w14:textId="77777777" w:rsidR="007D3A6C" w:rsidRPr="004D044B" w:rsidRDefault="007D3A6C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956" w:type="dxa"/>
            <w:gridSpan w:val="2"/>
            <w:shd w:val="clear" w:color="auto" w:fill="auto"/>
          </w:tcPr>
          <w:p w14:paraId="65F6D5D9" w14:textId="77777777" w:rsidR="007D3A6C" w:rsidRPr="004D044B" w:rsidRDefault="007D3A6C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114" w:type="dxa"/>
            <w:shd w:val="clear" w:color="auto" w:fill="auto"/>
          </w:tcPr>
          <w:p w14:paraId="4976D3E7" w14:textId="77777777" w:rsidR="007D3A6C" w:rsidRPr="004D044B" w:rsidRDefault="007D3A6C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250" w:type="dxa"/>
            <w:vMerge/>
            <w:shd w:val="clear" w:color="auto" w:fill="auto"/>
          </w:tcPr>
          <w:p w14:paraId="6EAC183C" w14:textId="77777777" w:rsidR="007D3A6C" w:rsidRPr="004D044B" w:rsidRDefault="007D3A6C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14:paraId="5B2AB566" w14:textId="77777777" w:rsidR="007D3A6C" w:rsidRPr="004D044B" w:rsidRDefault="007D3A6C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773" w:type="dxa"/>
            <w:vMerge/>
            <w:shd w:val="clear" w:color="auto" w:fill="auto"/>
          </w:tcPr>
          <w:p w14:paraId="107DF0C9" w14:textId="77777777" w:rsidR="007D3A6C" w:rsidRPr="004D044B" w:rsidRDefault="007D3A6C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A8B039E" w14:textId="77777777" w:rsidR="007D3A6C" w:rsidRPr="004D044B" w:rsidRDefault="007D3A6C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466556" w:rsidRPr="003F76E2" w14:paraId="6A506F9D" w14:textId="77777777" w:rsidTr="0004416E">
        <w:trPr>
          <w:trHeight w:val="985"/>
        </w:trPr>
        <w:tc>
          <w:tcPr>
            <w:tcW w:w="2034" w:type="dxa"/>
            <w:vMerge/>
            <w:shd w:val="clear" w:color="auto" w:fill="auto"/>
          </w:tcPr>
          <w:p w14:paraId="4BB279F3" w14:textId="77777777" w:rsidR="007D3A6C" w:rsidRPr="004D044B" w:rsidRDefault="007D3A6C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18FD3320" w14:textId="77777777" w:rsidR="007D3A6C" w:rsidRPr="004D044B" w:rsidRDefault="007D3A6C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449F0FEB" w14:textId="77777777" w:rsidR="007D3A6C" w:rsidRPr="004D044B" w:rsidRDefault="007D3A6C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890" w:type="dxa"/>
            <w:gridSpan w:val="2"/>
            <w:shd w:val="clear" w:color="auto" w:fill="auto"/>
          </w:tcPr>
          <w:p w14:paraId="2532742D" w14:textId="77777777" w:rsidR="007D3A6C" w:rsidRPr="004D044B" w:rsidRDefault="007D3A6C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Մշակել հանրային իրազեկման արշավների նյութեր և տեսաձայնագրություններ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1B9FB8F8" w14:textId="77777777" w:rsidR="007D3A6C" w:rsidRPr="004D044B" w:rsidRDefault="007D3A6C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Վճարովի և անվճար բժշկական ծառայությունների և դեղերի մասին ԶԼՄ-ներով և սոցիալական ցանցերի միջոցով </w:t>
            </w:r>
          </w:p>
          <w:p w14:paraId="5987B4AB" w14:textId="77777777" w:rsidR="007D3A6C" w:rsidRPr="004D044B" w:rsidRDefault="007D3A6C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կազմակերպել և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իրականացնել առնվազն 4 հանրային իրազեկման արշավներ</w:t>
            </w:r>
          </w:p>
        </w:tc>
        <w:tc>
          <w:tcPr>
            <w:tcW w:w="956" w:type="dxa"/>
            <w:gridSpan w:val="2"/>
            <w:shd w:val="clear" w:color="auto" w:fill="auto"/>
          </w:tcPr>
          <w:p w14:paraId="462AF543" w14:textId="77777777" w:rsidR="007D3A6C" w:rsidRPr="004D044B" w:rsidRDefault="007D3A6C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114" w:type="dxa"/>
            <w:shd w:val="clear" w:color="auto" w:fill="auto"/>
          </w:tcPr>
          <w:p w14:paraId="790FEFD1" w14:textId="77777777" w:rsidR="007D3A6C" w:rsidRPr="004D044B" w:rsidRDefault="007D3A6C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Վճարովի և անվճար բժշկական ծառայությունների և դեղերի մասին ԶԼՄ-ներով և սոցիալական ցանցերի միջոցով </w:t>
            </w:r>
          </w:p>
          <w:p w14:paraId="73701504" w14:textId="77777777" w:rsidR="007D3A6C" w:rsidRPr="004D044B" w:rsidRDefault="007D3A6C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կազմակեր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պել և իրականացնել առնվազն 8 հանրային իրազեկման արշավներ</w:t>
            </w:r>
          </w:p>
        </w:tc>
        <w:tc>
          <w:tcPr>
            <w:tcW w:w="2250" w:type="dxa"/>
            <w:vMerge/>
            <w:shd w:val="clear" w:color="auto" w:fill="auto"/>
          </w:tcPr>
          <w:p w14:paraId="2DE33077" w14:textId="77777777" w:rsidR="007D3A6C" w:rsidRPr="004D044B" w:rsidRDefault="007D3A6C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14:paraId="7FC7225D" w14:textId="77777777" w:rsidR="007D3A6C" w:rsidRPr="004D044B" w:rsidRDefault="007D3A6C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773" w:type="dxa"/>
            <w:vMerge/>
            <w:shd w:val="clear" w:color="auto" w:fill="auto"/>
          </w:tcPr>
          <w:p w14:paraId="157E4186" w14:textId="77777777" w:rsidR="007D3A6C" w:rsidRPr="004D044B" w:rsidRDefault="007D3A6C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27A46F59" w14:textId="77777777" w:rsidR="007D3A6C" w:rsidRPr="004D044B" w:rsidRDefault="007D3A6C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E81E78" w:rsidRPr="004D044B" w14:paraId="5D5A24E7" w14:textId="77777777" w:rsidTr="0004416E">
        <w:trPr>
          <w:trHeight w:val="270"/>
        </w:trPr>
        <w:tc>
          <w:tcPr>
            <w:tcW w:w="2034" w:type="dxa"/>
            <w:vMerge w:val="restart"/>
            <w:shd w:val="clear" w:color="auto" w:fill="auto"/>
          </w:tcPr>
          <w:p w14:paraId="2AD6C269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  <w:bookmarkStart w:id="8" w:name="_Hlk122095795"/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Գործողություն 5</w:t>
            </w:r>
            <w:r w:rsidRPr="004D044B">
              <w:rPr>
                <w:rFonts w:ascii="GHEA Grapalat" w:hAnsi="GHEA Grapalat" w:cs="Cambria Math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  <w:r w:rsidR="00773AF7">
              <w:rPr>
                <w:rFonts w:ascii="GHEA Grapalat" w:hAnsi="GHEA Grapalat" w:cs="Cambria Math"/>
                <w:b/>
                <w:bCs/>
                <w:color w:val="000000" w:themeColor="text1"/>
                <w:sz w:val="16"/>
                <w:szCs w:val="16"/>
                <w:lang w:val="hy-AM"/>
              </w:rPr>
              <w:t>8</w:t>
            </w:r>
            <w:r w:rsidRPr="004D044B">
              <w:rPr>
                <w:rFonts w:ascii="GHEA Grapalat" w:hAnsi="GHEA Grapalat" w:cs="Cambria Math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 xml:space="preserve"> </w:t>
            </w:r>
          </w:p>
          <w:p w14:paraId="0BED10F6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Ստեղծել տեղեկատվական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համակարգ</w:t>
            </w:r>
            <w:r w:rsidR="00317CEC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կամ առկա համակարգում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ապահովել պետության կողմից երաշխավորված ծրագրերի ֆինանսավորման, անվճար և համավճարային սկզբունքով մատուցվող բժշկական ծառայությունների վերաբերյալ տեղեկատվության հասանելիությանը </w:t>
            </w:r>
          </w:p>
        </w:tc>
        <w:tc>
          <w:tcPr>
            <w:tcW w:w="1530" w:type="dxa"/>
            <w:vMerge w:val="restart"/>
            <w:shd w:val="clear" w:color="auto" w:fill="auto"/>
          </w:tcPr>
          <w:p w14:paraId="20B0668A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Ելակետային տվյալներ</w:t>
            </w:r>
          </w:p>
        </w:tc>
        <w:tc>
          <w:tcPr>
            <w:tcW w:w="6480" w:type="dxa"/>
            <w:gridSpan w:val="8"/>
            <w:shd w:val="clear" w:color="auto" w:fill="auto"/>
          </w:tcPr>
          <w:p w14:paraId="2A5A8650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Կատարողականի թիրախներ</w:t>
            </w:r>
          </w:p>
        </w:tc>
        <w:tc>
          <w:tcPr>
            <w:tcW w:w="2250" w:type="dxa"/>
            <w:shd w:val="clear" w:color="auto" w:fill="auto"/>
          </w:tcPr>
          <w:p w14:paraId="6DDF7E28" w14:textId="77777777" w:rsidR="00546474" w:rsidRPr="004D044B" w:rsidRDefault="00546474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Արդյունքային քանակական և որակական ցուցանիշներ</w:t>
            </w:r>
          </w:p>
        </w:tc>
        <w:tc>
          <w:tcPr>
            <w:tcW w:w="1080" w:type="dxa"/>
            <w:shd w:val="clear" w:color="auto" w:fill="auto"/>
          </w:tcPr>
          <w:p w14:paraId="31F7AF3B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Պատասխանատու </w:t>
            </w:r>
            <w:r w:rsidR="00E33594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մարմին</w:t>
            </w:r>
            <w:r w:rsidR="00FB236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ներ</w:t>
            </w:r>
          </w:p>
        </w:tc>
        <w:tc>
          <w:tcPr>
            <w:tcW w:w="773" w:type="dxa"/>
            <w:shd w:val="clear" w:color="auto" w:fill="auto"/>
          </w:tcPr>
          <w:p w14:paraId="060A3717" w14:textId="77777777" w:rsidR="00546474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Համակատարող</w:t>
            </w:r>
            <w:proofErr w:type="spellEnd"/>
          </w:p>
          <w:p w14:paraId="50F019DD" w14:textId="77777777" w:rsidR="00E33594" w:rsidRPr="004D044B" w:rsidRDefault="00E3359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shd w:val="clear" w:color="auto" w:fill="auto"/>
          </w:tcPr>
          <w:p w14:paraId="261D0914" w14:textId="77777777" w:rsidR="00546474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Ֆինանսավորում</w:t>
            </w:r>
          </w:p>
          <w:p w14:paraId="42F21D48" w14:textId="77777777" w:rsidR="00A42279" w:rsidRPr="004D044B" w:rsidRDefault="00A42279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/հազ.դրամ/</w:t>
            </w:r>
          </w:p>
        </w:tc>
      </w:tr>
      <w:tr w:rsidR="000857CB" w:rsidRPr="005B32E5" w14:paraId="3728898A" w14:textId="77777777" w:rsidTr="0004416E">
        <w:trPr>
          <w:trHeight w:val="290"/>
        </w:trPr>
        <w:tc>
          <w:tcPr>
            <w:tcW w:w="2034" w:type="dxa"/>
            <w:vMerge/>
            <w:shd w:val="clear" w:color="auto" w:fill="auto"/>
          </w:tcPr>
          <w:p w14:paraId="66469246" w14:textId="77777777" w:rsidR="000857CB" w:rsidRPr="004D044B" w:rsidRDefault="000857CB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3C6677E6" w14:textId="77777777" w:rsidR="000857CB" w:rsidRPr="004D044B" w:rsidRDefault="000857CB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42127EAF" w14:textId="77777777" w:rsidR="000857CB" w:rsidRPr="004D044B" w:rsidRDefault="000857CB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2023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3150" w:type="dxa"/>
            <w:gridSpan w:val="4"/>
            <w:shd w:val="clear" w:color="auto" w:fill="auto"/>
          </w:tcPr>
          <w:p w14:paraId="5A92C807" w14:textId="77777777" w:rsidR="000857CB" w:rsidRPr="004D044B" w:rsidRDefault="000857CB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2024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070" w:type="dxa"/>
            <w:gridSpan w:val="3"/>
            <w:shd w:val="clear" w:color="auto" w:fill="auto"/>
          </w:tcPr>
          <w:p w14:paraId="4C10A72F" w14:textId="77777777" w:rsidR="000857CB" w:rsidRPr="004D044B" w:rsidRDefault="000857CB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2025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250" w:type="dxa"/>
            <w:vMerge w:val="restart"/>
            <w:shd w:val="clear" w:color="auto" w:fill="auto"/>
          </w:tcPr>
          <w:p w14:paraId="35EA8C78" w14:textId="77777777" w:rsidR="000857CB" w:rsidRPr="004D044B" w:rsidRDefault="000857CB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0C3B7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5.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8</w:t>
            </w:r>
            <w:r w:rsidRPr="000C3B7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Տեղեկատվական համակարգը մշակված և ներդրված է, կամ կատարելագործված է առկա համակարգը։</w:t>
            </w:r>
          </w:p>
        </w:tc>
        <w:tc>
          <w:tcPr>
            <w:tcW w:w="1080" w:type="dxa"/>
            <w:vMerge w:val="restart"/>
            <w:shd w:val="clear" w:color="auto" w:fill="auto"/>
          </w:tcPr>
          <w:p w14:paraId="021B9BA2" w14:textId="77777777" w:rsidR="000857CB" w:rsidRPr="004D044B" w:rsidRDefault="000857CB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առողջապահության նախարարություն</w:t>
            </w:r>
          </w:p>
        </w:tc>
        <w:tc>
          <w:tcPr>
            <w:tcW w:w="773" w:type="dxa"/>
            <w:vMerge w:val="restart"/>
            <w:shd w:val="clear" w:color="auto" w:fill="auto"/>
          </w:tcPr>
          <w:p w14:paraId="782E46A0" w14:textId="77777777" w:rsidR="000857CB" w:rsidRPr="004D044B" w:rsidRDefault="000857CB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225871D9" w14:textId="77777777" w:rsidR="000857CB" w:rsidRDefault="000857CB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Օ</w:t>
            </w:r>
            <w:r w:rsidRPr="008F7EB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րենքով չարգելված այլ աղբյուրներ</w:t>
            </w:r>
          </w:p>
          <w:p w14:paraId="361456D8" w14:textId="77777777" w:rsidR="000857CB" w:rsidRDefault="000857CB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45545B1C" w14:textId="77777777" w:rsidR="000857CB" w:rsidRPr="00CD6C2E" w:rsidRDefault="000857CB" w:rsidP="00CD6C2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CD6C2E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7,125 </w:t>
            </w:r>
          </w:p>
          <w:p w14:paraId="50381551" w14:textId="77777777" w:rsidR="000857CB" w:rsidRDefault="000857CB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12969D98" w14:textId="77777777" w:rsidR="000857CB" w:rsidRPr="004D044B" w:rsidRDefault="000857CB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6E0933" w:rsidRPr="004D044B" w14:paraId="7CB8F852" w14:textId="77777777" w:rsidTr="0004416E">
        <w:trPr>
          <w:trHeight w:val="301"/>
        </w:trPr>
        <w:tc>
          <w:tcPr>
            <w:tcW w:w="2034" w:type="dxa"/>
            <w:vMerge/>
            <w:shd w:val="clear" w:color="auto" w:fill="F2F2F2" w:themeFill="background1" w:themeFillShade="F2"/>
          </w:tcPr>
          <w:p w14:paraId="29314B40" w14:textId="77777777" w:rsidR="00AF1B9A" w:rsidRPr="004D044B" w:rsidRDefault="00AF1B9A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 w:val="restart"/>
            <w:shd w:val="clear" w:color="auto" w:fill="auto"/>
          </w:tcPr>
          <w:p w14:paraId="6320A11A" w14:textId="77777777" w:rsidR="00AF1B9A" w:rsidRPr="004D044B" w:rsidRDefault="00AF1B9A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Պետության կողմից երաշխավորված ծրագրերի ֆինանսավորման, անվճար և համավճարային սկզբունքով մատուցվող բժշկական ծառայությունների վերաբերյալ տեղեկատվական համակարգի բացակայություն </w:t>
            </w:r>
          </w:p>
        </w:tc>
        <w:tc>
          <w:tcPr>
            <w:tcW w:w="1260" w:type="dxa"/>
            <w:shd w:val="clear" w:color="auto" w:fill="auto"/>
          </w:tcPr>
          <w:p w14:paraId="75D14DE4" w14:textId="77777777" w:rsidR="00AF1B9A" w:rsidRPr="004D044B" w:rsidRDefault="00AF1B9A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900" w:type="dxa"/>
            <w:shd w:val="clear" w:color="auto" w:fill="auto"/>
          </w:tcPr>
          <w:p w14:paraId="79A60FCC" w14:textId="77777777" w:rsidR="00AF1B9A" w:rsidRPr="004D044B" w:rsidRDefault="00AF1B9A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990" w:type="dxa"/>
            <w:shd w:val="clear" w:color="auto" w:fill="auto"/>
          </w:tcPr>
          <w:p w14:paraId="72B8FB91" w14:textId="77777777" w:rsidR="00AF1B9A" w:rsidRPr="004D044B" w:rsidRDefault="00AF1B9A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3D97F09F" w14:textId="77777777" w:rsidR="00AF1B9A" w:rsidRPr="004D044B" w:rsidRDefault="00AF1B9A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070" w:type="dxa"/>
            <w:gridSpan w:val="3"/>
            <w:shd w:val="clear" w:color="auto" w:fill="auto"/>
          </w:tcPr>
          <w:p w14:paraId="08F6E2D9" w14:textId="77777777" w:rsidR="00AF1B9A" w:rsidRPr="004D044B" w:rsidRDefault="00AF1B9A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2250" w:type="dxa"/>
            <w:vMerge/>
            <w:shd w:val="clear" w:color="auto" w:fill="F2F2F2" w:themeFill="background1" w:themeFillShade="F2"/>
          </w:tcPr>
          <w:p w14:paraId="02696592" w14:textId="77777777" w:rsidR="00AF1B9A" w:rsidRPr="004D044B" w:rsidRDefault="00AF1B9A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F2F2F2" w:themeFill="background1" w:themeFillShade="F2"/>
          </w:tcPr>
          <w:p w14:paraId="206A3123" w14:textId="77777777" w:rsidR="00AF1B9A" w:rsidRPr="004D044B" w:rsidRDefault="00AF1B9A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773" w:type="dxa"/>
            <w:vMerge/>
            <w:shd w:val="clear" w:color="auto" w:fill="F2F2F2" w:themeFill="background1" w:themeFillShade="F2"/>
          </w:tcPr>
          <w:p w14:paraId="24EBCDCE" w14:textId="77777777" w:rsidR="00AF1B9A" w:rsidRPr="004D044B" w:rsidRDefault="00AF1B9A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vMerge/>
            <w:shd w:val="clear" w:color="auto" w:fill="F2F2F2" w:themeFill="background1" w:themeFillShade="F2"/>
          </w:tcPr>
          <w:p w14:paraId="05432A43" w14:textId="77777777" w:rsidR="00AF1B9A" w:rsidRPr="004D044B" w:rsidRDefault="00AF1B9A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D600C8" w:rsidRPr="003F76E2" w14:paraId="328E1AD8" w14:textId="77777777" w:rsidTr="0004416E">
        <w:trPr>
          <w:trHeight w:val="985"/>
        </w:trPr>
        <w:tc>
          <w:tcPr>
            <w:tcW w:w="2034" w:type="dxa"/>
            <w:vMerge/>
            <w:shd w:val="clear" w:color="auto" w:fill="F2F2F2" w:themeFill="background1" w:themeFillShade="F2"/>
          </w:tcPr>
          <w:p w14:paraId="5F1B5387" w14:textId="77777777" w:rsidR="000857CB" w:rsidRPr="004D044B" w:rsidRDefault="000857CB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3660580E" w14:textId="77777777" w:rsidR="000857CB" w:rsidRPr="004D044B" w:rsidRDefault="000857CB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291EEE26" w14:textId="77777777" w:rsidR="000857CB" w:rsidRPr="004D044B" w:rsidRDefault="000857CB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shd w:val="clear" w:color="auto" w:fill="auto"/>
          </w:tcPr>
          <w:p w14:paraId="22A2F236" w14:textId="77777777" w:rsidR="000857CB" w:rsidRDefault="000857CB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shd w:val="clear" w:color="auto" w:fill="auto"/>
          </w:tcPr>
          <w:p w14:paraId="6032C341" w14:textId="77777777" w:rsidR="000857CB" w:rsidRPr="004D044B" w:rsidRDefault="000857CB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AF1B9A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Մշակել տեղեկատվական համակարգի տեխնիկական բնութագիրը կամ կատարելագործել առկա էլեկտրոնային համակարգերը՝ ապահովելու տեղեկատվության հասանելիությունը հանրության շրջանում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167972F3" w14:textId="77777777" w:rsidR="000857CB" w:rsidRPr="004D044B" w:rsidRDefault="000857CB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2070" w:type="dxa"/>
            <w:gridSpan w:val="3"/>
            <w:shd w:val="clear" w:color="auto" w:fill="auto"/>
          </w:tcPr>
          <w:p w14:paraId="4C3BA20D" w14:textId="77777777" w:rsidR="000857CB" w:rsidRPr="004D044B" w:rsidRDefault="000857CB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Ներդնել կամ կատարելագործել տեղեկատվական համակարգերը</w:t>
            </w:r>
          </w:p>
        </w:tc>
        <w:tc>
          <w:tcPr>
            <w:tcW w:w="2250" w:type="dxa"/>
            <w:vMerge/>
            <w:shd w:val="clear" w:color="auto" w:fill="F2F2F2" w:themeFill="background1" w:themeFillShade="F2"/>
          </w:tcPr>
          <w:p w14:paraId="26C4BB65" w14:textId="77777777" w:rsidR="000857CB" w:rsidRPr="004D044B" w:rsidRDefault="000857CB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F2F2F2" w:themeFill="background1" w:themeFillShade="F2"/>
          </w:tcPr>
          <w:p w14:paraId="6455D008" w14:textId="77777777" w:rsidR="000857CB" w:rsidRPr="004D044B" w:rsidRDefault="000857CB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773" w:type="dxa"/>
            <w:vMerge/>
            <w:shd w:val="clear" w:color="auto" w:fill="F2F2F2" w:themeFill="background1" w:themeFillShade="F2"/>
          </w:tcPr>
          <w:p w14:paraId="4B1AA18A" w14:textId="77777777" w:rsidR="000857CB" w:rsidRPr="004D044B" w:rsidRDefault="000857CB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vMerge/>
            <w:shd w:val="clear" w:color="auto" w:fill="F2F2F2" w:themeFill="background1" w:themeFillShade="F2"/>
          </w:tcPr>
          <w:p w14:paraId="57B414C8" w14:textId="77777777" w:rsidR="000857CB" w:rsidRPr="004D044B" w:rsidRDefault="000857CB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E81E78" w:rsidRPr="004D044B" w14:paraId="229D9C5A" w14:textId="77777777" w:rsidTr="0004416E">
        <w:trPr>
          <w:trHeight w:val="467"/>
        </w:trPr>
        <w:tc>
          <w:tcPr>
            <w:tcW w:w="2034" w:type="dxa"/>
            <w:vMerge w:val="restart"/>
            <w:shd w:val="clear" w:color="auto" w:fill="auto"/>
          </w:tcPr>
          <w:p w14:paraId="10A89050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  <w:bookmarkStart w:id="9" w:name="_Hlk122099446"/>
            <w:bookmarkEnd w:id="8"/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Գործողություն 5</w:t>
            </w:r>
            <w:r w:rsidRPr="004D044B">
              <w:rPr>
                <w:rFonts w:ascii="GHEA Grapalat" w:hAnsi="GHEA Grapalat" w:cs="Cambria Math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  <w:r w:rsidR="00060A3C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9</w:t>
            </w:r>
            <w:r w:rsidRPr="004D044B">
              <w:rPr>
                <w:rFonts w:ascii="GHEA Grapalat" w:hAnsi="GHEA Grapalat" w:cs="Cambria Math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 xml:space="preserve"> </w:t>
            </w:r>
          </w:p>
          <w:p w14:paraId="2DB4F740" w14:textId="77777777" w:rsidR="00546474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Բարձրացնել հանրային իրազեկվածությունը պալիատիվ բժշկական օգնության և սպասարկման մասին</w:t>
            </w:r>
          </w:p>
          <w:p w14:paraId="127E0FD8" w14:textId="77777777" w:rsidR="00C24702" w:rsidRDefault="00C24702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093290C9" w14:textId="77777777" w:rsidR="00C24702" w:rsidRPr="004D044B" w:rsidRDefault="009707B6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Իրազեկվածությունը </w:t>
            </w:r>
            <w:r w:rsidR="00C24702" w:rsidRPr="00C24702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նպատակ ունի պալիատիվ բժշկական օգնության վերաբերյալ բնակչության համար ապահովել ամբողջական և </w:t>
            </w:r>
            <w:r w:rsidR="00C24702" w:rsidRPr="00C24702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մատչելի տեղեկատվություն: </w:t>
            </w:r>
          </w:p>
        </w:tc>
        <w:tc>
          <w:tcPr>
            <w:tcW w:w="1530" w:type="dxa"/>
            <w:vMerge w:val="restart"/>
            <w:shd w:val="clear" w:color="auto" w:fill="auto"/>
          </w:tcPr>
          <w:p w14:paraId="73E93526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Ելակետային տվյալներ</w:t>
            </w:r>
          </w:p>
        </w:tc>
        <w:tc>
          <w:tcPr>
            <w:tcW w:w="6480" w:type="dxa"/>
            <w:gridSpan w:val="8"/>
            <w:shd w:val="clear" w:color="auto" w:fill="auto"/>
          </w:tcPr>
          <w:p w14:paraId="54A8F39B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Կատարողականի թիրախներ</w:t>
            </w:r>
          </w:p>
        </w:tc>
        <w:tc>
          <w:tcPr>
            <w:tcW w:w="2250" w:type="dxa"/>
            <w:shd w:val="clear" w:color="auto" w:fill="auto"/>
          </w:tcPr>
          <w:p w14:paraId="70966470" w14:textId="77777777" w:rsidR="00546474" w:rsidRPr="004D044B" w:rsidRDefault="00546474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Արդյունքային քանակական և որակական ցուցանիշներ</w:t>
            </w:r>
          </w:p>
        </w:tc>
        <w:tc>
          <w:tcPr>
            <w:tcW w:w="1080" w:type="dxa"/>
            <w:shd w:val="clear" w:color="auto" w:fill="auto"/>
          </w:tcPr>
          <w:p w14:paraId="54980270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Պատասխանատու </w:t>
            </w:r>
            <w:r w:rsidR="00E33594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մարմին</w:t>
            </w:r>
            <w:r w:rsidR="00FB236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ներ</w:t>
            </w:r>
          </w:p>
        </w:tc>
        <w:tc>
          <w:tcPr>
            <w:tcW w:w="773" w:type="dxa"/>
            <w:shd w:val="clear" w:color="auto" w:fill="auto"/>
          </w:tcPr>
          <w:p w14:paraId="66A2764D" w14:textId="77777777" w:rsidR="00546474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Համակատարող</w:t>
            </w:r>
            <w:proofErr w:type="spellEnd"/>
          </w:p>
          <w:p w14:paraId="01A14C3B" w14:textId="77777777" w:rsidR="00E33594" w:rsidRPr="004D044B" w:rsidRDefault="00E3359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23F62843" w14:textId="77777777" w:rsidR="00546474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Ֆինանսավորում</w:t>
            </w:r>
          </w:p>
          <w:p w14:paraId="357347FE" w14:textId="77777777" w:rsidR="00A42279" w:rsidRPr="004D044B" w:rsidRDefault="00A42279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/հազ.դրամ/</w:t>
            </w:r>
          </w:p>
        </w:tc>
      </w:tr>
      <w:tr w:rsidR="0039620E" w:rsidRPr="005B32E5" w14:paraId="6F25AC4D" w14:textId="77777777" w:rsidTr="0004416E">
        <w:trPr>
          <w:trHeight w:val="290"/>
        </w:trPr>
        <w:tc>
          <w:tcPr>
            <w:tcW w:w="2034" w:type="dxa"/>
            <w:vMerge/>
            <w:shd w:val="clear" w:color="auto" w:fill="auto"/>
          </w:tcPr>
          <w:p w14:paraId="1383E5FD" w14:textId="77777777" w:rsidR="0039620E" w:rsidRPr="004D044B" w:rsidRDefault="0039620E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461AE4B7" w14:textId="77777777" w:rsidR="0039620E" w:rsidRPr="004D044B" w:rsidRDefault="0039620E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10C5171A" w14:textId="77777777" w:rsidR="0039620E" w:rsidRPr="004D044B" w:rsidRDefault="0039620E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2023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3150" w:type="dxa"/>
            <w:gridSpan w:val="4"/>
            <w:shd w:val="clear" w:color="auto" w:fill="auto"/>
          </w:tcPr>
          <w:p w14:paraId="7413F305" w14:textId="77777777" w:rsidR="0039620E" w:rsidRPr="004D044B" w:rsidRDefault="0039620E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2024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070" w:type="dxa"/>
            <w:gridSpan w:val="3"/>
            <w:shd w:val="clear" w:color="auto" w:fill="auto"/>
          </w:tcPr>
          <w:p w14:paraId="3C5EF7F5" w14:textId="77777777" w:rsidR="0039620E" w:rsidRPr="004D044B" w:rsidRDefault="0039620E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2025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250" w:type="dxa"/>
            <w:vMerge w:val="restart"/>
            <w:shd w:val="clear" w:color="auto" w:fill="auto"/>
          </w:tcPr>
          <w:p w14:paraId="225B56A2" w14:textId="77777777" w:rsidR="0039620E" w:rsidRPr="004D044B" w:rsidRDefault="0039620E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0C3B7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5.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9</w:t>
            </w:r>
            <w:r w:rsidRPr="000C3B7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Մշակված տեղեկատվական նյութերը և տեսաձայնագրությունները համահունչ են միջազգային լավագույն փորձին և չափանիշներին։</w:t>
            </w:r>
          </w:p>
          <w:p w14:paraId="25175C85" w14:textId="77777777" w:rsidR="0039620E" w:rsidRDefault="0039620E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0C4521BA" w14:textId="77777777" w:rsidR="0039620E" w:rsidRPr="004D044B" w:rsidRDefault="0039620E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0C3B7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5.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9</w:t>
            </w:r>
            <w:r w:rsidRPr="000C3B7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2025թ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ավարտին կազմակերպված և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իրականացված են առնվազն 12 իրազեկման արշավներ հանրության շրջանում։</w:t>
            </w:r>
          </w:p>
          <w:p w14:paraId="532B9404" w14:textId="77777777" w:rsidR="0039620E" w:rsidRPr="004D044B" w:rsidRDefault="0039620E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14:paraId="49DA472D" w14:textId="77777777" w:rsidR="0039620E" w:rsidRPr="004D044B" w:rsidRDefault="0039620E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ՀՀ առողջապահության նախարարություն</w:t>
            </w:r>
          </w:p>
        </w:tc>
        <w:tc>
          <w:tcPr>
            <w:tcW w:w="773" w:type="dxa"/>
            <w:vMerge w:val="restart"/>
            <w:shd w:val="clear" w:color="auto" w:fill="auto"/>
          </w:tcPr>
          <w:p w14:paraId="55E96E80" w14:textId="77777777" w:rsidR="0039620E" w:rsidRPr="008F0747" w:rsidRDefault="0039620E" w:rsidP="008F074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8F074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«Հանրային հեռարձակողի</w:t>
            </w:r>
          </w:p>
          <w:p w14:paraId="77410694" w14:textId="77777777" w:rsidR="0039620E" w:rsidRDefault="0039620E" w:rsidP="008F074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8F074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խորհուրդ»</w:t>
            </w:r>
          </w:p>
          <w:p w14:paraId="14A6530E" w14:textId="77777777" w:rsidR="0039620E" w:rsidRDefault="0039620E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4BCCFA28" w14:textId="77777777" w:rsidR="0039620E" w:rsidRPr="006A03F8" w:rsidRDefault="0039620E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(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համաձայնու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թյամբ</w:t>
            </w:r>
            <w:r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)</w:t>
            </w:r>
          </w:p>
          <w:p w14:paraId="11A5A19B" w14:textId="77777777" w:rsidR="0039620E" w:rsidRPr="006A03F8" w:rsidRDefault="0039620E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1A357F51" w14:textId="77777777" w:rsidR="0039620E" w:rsidRPr="009C7842" w:rsidRDefault="0039620E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աշխատանքի և սոցիալական հարցերի նախարարություն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11620F42" w14:textId="77777777" w:rsidR="0039620E" w:rsidRDefault="0039620E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Օ</w:t>
            </w:r>
            <w:r w:rsidRPr="006A6BEF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րենքով չարգելված այլ աղբյուրներ</w:t>
            </w:r>
          </w:p>
          <w:p w14:paraId="79F01FBB" w14:textId="77777777" w:rsidR="0039620E" w:rsidRDefault="0039620E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0BFE3116" w14:textId="77777777" w:rsidR="0039620E" w:rsidRPr="00272BFF" w:rsidRDefault="0039620E" w:rsidP="00272BFF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272BFF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    24,000 </w:t>
            </w:r>
          </w:p>
          <w:p w14:paraId="31ADDF0D" w14:textId="77777777" w:rsidR="0039620E" w:rsidRDefault="0039620E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7652C931" w14:textId="77777777" w:rsidR="0039620E" w:rsidRDefault="0039620E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60FD43FA" w14:textId="77777777" w:rsidR="0039620E" w:rsidRPr="004D044B" w:rsidRDefault="0039620E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D600C8" w:rsidRPr="004D044B" w14:paraId="76DFEB7E" w14:textId="77777777" w:rsidTr="0004416E">
        <w:trPr>
          <w:trHeight w:val="301"/>
        </w:trPr>
        <w:tc>
          <w:tcPr>
            <w:tcW w:w="2034" w:type="dxa"/>
            <w:vMerge/>
            <w:shd w:val="clear" w:color="auto" w:fill="FFFFFF" w:themeFill="background1"/>
          </w:tcPr>
          <w:p w14:paraId="1350080D" w14:textId="77777777" w:rsidR="0039620E" w:rsidRPr="004D044B" w:rsidRDefault="0039620E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 w:val="restart"/>
            <w:shd w:val="clear" w:color="auto" w:fill="FFFFFF" w:themeFill="background1"/>
          </w:tcPr>
          <w:p w14:paraId="00519ACA" w14:textId="77777777" w:rsidR="0039620E" w:rsidRPr="004D044B" w:rsidRDefault="0039620E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2020 թվականին պատրաստվել է 1 հաղորդագրություն, որը տարածվել է բոլոր լրատվամիջոցներին, տեղադրվել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ԱՆ պաշտոնական կայքում և սոցիալական էջերում:</w:t>
            </w:r>
          </w:p>
          <w:p w14:paraId="55ABF679" w14:textId="77777777" w:rsidR="0039620E" w:rsidRPr="004D044B" w:rsidRDefault="0039620E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2021 թվականին պատրաստվել է 1 հաղորդում և 1 հաղորդագրություն, որոնք տարածվել են բոլոր լրատվամիջոցներին, տեղադրվել ԱՆ պաշտոնական կայքում և սոցիալական էջերում: </w:t>
            </w:r>
          </w:p>
          <w:p w14:paraId="411B578D" w14:textId="77777777" w:rsidR="0039620E" w:rsidRPr="004D044B" w:rsidRDefault="0039620E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Միաժամանակ, Առողջապահության նախարարության պրոֆ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Ռ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Յոլյանի անվան արյունաբանական կենտրոնում բացվել է Հայաստանում առաջին մանկական պալիատիվ (ամոքիչ) խնամքի կլինիկան, որի վերաբերյալ ևս տեղեկատվություն է տարածվել:</w:t>
            </w:r>
          </w:p>
          <w:p w14:paraId="50FA8B0C" w14:textId="77777777" w:rsidR="0039620E" w:rsidRPr="004D044B" w:rsidRDefault="0039620E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2022 թվականին պատրաստվել է 1 հաղորդում, 1 հաղորդագրություն, որը տարածվել է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բոլոր լրատվամիջոցներին, տեղադրվել ԱՆ պաշտոնական կայքում և սոցիալական էջերում, կազմակերպվել է 1 ասուլիս, 2 հարցազրույց:</w:t>
            </w:r>
          </w:p>
        </w:tc>
        <w:tc>
          <w:tcPr>
            <w:tcW w:w="1260" w:type="dxa"/>
            <w:shd w:val="clear" w:color="auto" w:fill="auto"/>
          </w:tcPr>
          <w:p w14:paraId="36B5287F" w14:textId="77777777" w:rsidR="0039620E" w:rsidRPr="004D044B" w:rsidRDefault="0039620E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lastRenderedPageBreak/>
              <w:t>II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5EDF6182" w14:textId="77777777" w:rsidR="0039620E" w:rsidRPr="004D044B" w:rsidRDefault="0039620E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3AAC9C1B" w14:textId="77777777" w:rsidR="0039620E" w:rsidRPr="004D044B" w:rsidRDefault="0039620E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956" w:type="dxa"/>
            <w:gridSpan w:val="2"/>
            <w:shd w:val="clear" w:color="auto" w:fill="auto"/>
          </w:tcPr>
          <w:p w14:paraId="0AED9686" w14:textId="77777777" w:rsidR="0039620E" w:rsidRPr="004D044B" w:rsidRDefault="0039620E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114" w:type="dxa"/>
            <w:shd w:val="clear" w:color="auto" w:fill="auto"/>
          </w:tcPr>
          <w:p w14:paraId="57B43692" w14:textId="77777777" w:rsidR="0039620E" w:rsidRPr="004D044B" w:rsidRDefault="0039620E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2250" w:type="dxa"/>
            <w:vMerge/>
            <w:shd w:val="clear" w:color="auto" w:fill="FFFFFF" w:themeFill="background1"/>
          </w:tcPr>
          <w:p w14:paraId="379E591B" w14:textId="77777777" w:rsidR="0039620E" w:rsidRPr="004D044B" w:rsidRDefault="0039620E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</w:tcPr>
          <w:p w14:paraId="50CD2105" w14:textId="77777777" w:rsidR="0039620E" w:rsidRPr="004D044B" w:rsidRDefault="0039620E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773" w:type="dxa"/>
            <w:vMerge/>
            <w:shd w:val="clear" w:color="auto" w:fill="FFFFFF" w:themeFill="background1"/>
          </w:tcPr>
          <w:p w14:paraId="6878B034" w14:textId="77777777" w:rsidR="0039620E" w:rsidRPr="004D044B" w:rsidRDefault="0039620E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790CB09A" w14:textId="77777777" w:rsidR="0039620E" w:rsidRPr="004D044B" w:rsidRDefault="0039620E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D600C8" w:rsidRPr="003F76E2" w14:paraId="2839407E" w14:textId="77777777" w:rsidTr="0004416E">
        <w:trPr>
          <w:trHeight w:val="985"/>
        </w:trPr>
        <w:tc>
          <w:tcPr>
            <w:tcW w:w="2034" w:type="dxa"/>
            <w:vMerge/>
            <w:shd w:val="clear" w:color="auto" w:fill="FFFFFF" w:themeFill="background1"/>
          </w:tcPr>
          <w:p w14:paraId="075A422E" w14:textId="77777777" w:rsidR="0039620E" w:rsidRPr="004D044B" w:rsidRDefault="0039620E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/>
            <w:shd w:val="clear" w:color="auto" w:fill="FFFFFF" w:themeFill="background1"/>
          </w:tcPr>
          <w:p w14:paraId="2CA98680" w14:textId="77777777" w:rsidR="0039620E" w:rsidRPr="004D044B" w:rsidRDefault="0039620E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7E99A148" w14:textId="77777777" w:rsidR="0039620E" w:rsidRPr="004D044B" w:rsidRDefault="0039620E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Մշակել հանրային իրազեկման արշավների տեղեկատվական նյութեր, տեսաձայնագ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րություններ և այլն 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66CD3D9E" w14:textId="77777777" w:rsidR="0039620E" w:rsidRPr="004D044B" w:rsidRDefault="0039620E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14:paraId="6AC1B6FB" w14:textId="77777777" w:rsidR="0039620E" w:rsidRPr="004D044B" w:rsidRDefault="0039620E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Զանգվածային լրատվության, սոցիալական ցանցերի միջոցով կազմակերպե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լ և իրականացնել առնվազն 4 իրազեկման արշավներ՝ տեղեկատվական նյութերի և տեսաձայնագրությունների տարածման միջոցով </w:t>
            </w:r>
          </w:p>
        </w:tc>
        <w:tc>
          <w:tcPr>
            <w:tcW w:w="956" w:type="dxa"/>
            <w:gridSpan w:val="2"/>
            <w:shd w:val="clear" w:color="auto" w:fill="auto"/>
          </w:tcPr>
          <w:p w14:paraId="24959A32" w14:textId="77777777" w:rsidR="0039620E" w:rsidRPr="004D044B" w:rsidRDefault="0039620E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114" w:type="dxa"/>
            <w:shd w:val="clear" w:color="auto" w:fill="auto"/>
          </w:tcPr>
          <w:p w14:paraId="1A492FEE" w14:textId="77777777" w:rsidR="0039620E" w:rsidRPr="004D044B" w:rsidRDefault="0039620E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70170C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Զանգվածային լրատվության, սոցիալական ցանցերի միջոցով </w:t>
            </w:r>
            <w:r w:rsidRPr="0070170C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կազմակերպել և իրականացնել առնվազն 8 իրազեկման արշավներ՝ տեղեկատվական նյութերի և տեսաձայնագրությունների տարածման միջոցով</w:t>
            </w:r>
          </w:p>
        </w:tc>
        <w:tc>
          <w:tcPr>
            <w:tcW w:w="2250" w:type="dxa"/>
            <w:vMerge/>
            <w:shd w:val="clear" w:color="auto" w:fill="FFFFFF" w:themeFill="background1"/>
          </w:tcPr>
          <w:p w14:paraId="04C0870B" w14:textId="77777777" w:rsidR="0039620E" w:rsidRPr="004D044B" w:rsidRDefault="0039620E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</w:tcPr>
          <w:p w14:paraId="690972B5" w14:textId="77777777" w:rsidR="0039620E" w:rsidRPr="004D044B" w:rsidRDefault="0039620E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773" w:type="dxa"/>
            <w:vMerge/>
            <w:shd w:val="clear" w:color="auto" w:fill="FFFFFF" w:themeFill="background1"/>
          </w:tcPr>
          <w:p w14:paraId="2A826F0F" w14:textId="77777777" w:rsidR="0039620E" w:rsidRPr="004D044B" w:rsidRDefault="0039620E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68EB5C1A" w14:textId="77777777" w:rsidR="0039620E" w:rsidRPr="004D044B" w:rsidRDefault="0039620E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E81E78" w:rsidRPr="004D044B" w14:paraId="52F194B0" w14:textId="77777777" w:rsidTr="0004416E">
        <w:trPr>
          <w:trHeight w:val="270"/>
        </w:trPr>
        <w:tc>
          <w:tcPr>
            <w:tcW w:w="2034" w:type="dxa"/>
            <w:vMerge w:val="restart"/>
            <w:shd w:val="clear" w:color="auto" w:fill="auto"/>
          </w:tcPr>
          <w:p w14:paraId="376BDC98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lastRenderedPageBreak/>
              <w:t>Գործողություն 5</w:t>
            </w:r>
            <w:r w:rsidRPr="004D044B">
              <w:rPr>
                <w:rFonts w:ascii="GHEA Grapalat" w:hAnsi="GHEA Grapalat" w:cs="Cambria Math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  <w:r w:rsidR="00060A3C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10</w:t>
            </w:r>
            <w:r w:rsidRPr="004D044B">
              <w:rPr>
                <w:rFonts w:ascii="GHEA Grapalat" w:hAnsi="GHEA Grapalat" w:cs="Cambria Math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 xml:space="preserve"> </w:t>
            </w:r>
          </w:p>
          <w:p w14:paraId="3FFA7D40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Իրականացնել պալիատիվ խնամքի և ցավային համախտանիշի կառավարման վերաբերյալ շարունակական վերապատրաստումներ՝ բուժաշխատողների համար։</w:t>
            </w:r>
          </w:p>
        </w:tc>
        <w:tc>
          <w:tcPr>
            <w:tcW w:w="1530" w:type="dxa"/>
            <w:vMerge w:val="restart"/>
            <w:shd w:val="clear" w:color="auto" w:fill="auto"/>
          </w:tcPr>
          <w:p w14:paraId="07A3C56A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Ելակետային տվյալներ</w:t>
            </w:r>
          </w:p>
        </w:tc>
        <w:tc>
          <w:tcPr>
            <w:tcW w:w="6480" w:type="dxa"/>
            <w:gridSpan w:val="8"/>
            <w:shd w:val="clear" w:color="auto" w:fill="auto"/>
          </w:tcPr>
          <w:p w14:paraId="30D919B9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Կատարողականի թիրախներ</w:t>
            </w:r>
          </w:p>
        </w:tc>
        <w:tc>
          <w:tcPr>
            <w:tcW w:w="2250" w:type="dxa"/>
            <w:shd w:val="clear" w:color="auto" w:fill="auto"/>
          </w:tcPr>
          <w:p w14:paraId="13BC9A1D" w14:textId="77777777" w:rsidR="00546474" w:rsidRPr="004D044B" w:rsidRDefault="00546474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Արդյունքային քանակական և որակական ցուցանիշներ</w:t>
            </w:r>
          </w:p>
        </w:tc>
        <w:tc>
          <w:tcPr>
            <w:tcW w:w="1080" w:type="dxa"/>
            <w:shd w:val="clear" w:color="auto" w:fill="auto"/>
          </w:tcPr>
          <w:p w14:paraId="4570FE16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Պատասխանատու </w:t>
            </w:r>
            <w:r w:rsidR="00E33594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մարմին</w:t>
            </w:r>
            <w:r w:rsidR="002C394D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ներ</w:t>
            </w:r>
          </w:p>
        </w:tc>
        <w:tc>
          <w:tcPr>
            <w:tcW w:w="773" w:type="dxa"/>
            <w:shd w:val="clear" w:color="auto" w:fill="auto"/>
          </w:tcPr>
          <w:p w14:paraId="1AD06AA3" w14:textId="77777777" w:rsidR="00546474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Համակատարող</w:t>
            </w:r>
            <w:proofErr w:type="spellEnd"/>
          </w:p>
          <w:p w14:paraId="48979E1F" w14:textId="77777777" w:rsidR="00E33594" w:rsidRPr="004D044B" w:rsidRDefault="00E3359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shd w:val="clear" w:color="auto" w:fill="auto"/>
          </w:tcPr>
          <w:p w14:paraId="7B99D9DC" w14:textId="77777777" w:rsidR="00546474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Ֆինանսավորում</w:t>
            </w:r>
          </w:p>
          <w:p w14:paraId="5847BB84" w14:textId="77777777" w:rsidR="00A42279" w:rsidRPr="004D044B" w:rsidRDefault="00A42279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/հազ.դրամ/</w:t>
            </w:r>
          </w:p>
        </w:tc>
      </w:tr>
      <w:tr w:rsidR="00D2028E" w:rsidRPr="005B32E5" w14:paraId="59EE71E5" w14:textId="77777777" w:rsidTr="0004416E">
        <w:trPr>
          <w:trHeight w:val="290"/>
        </w:trPr>
        <w:tc>
          <w:tcPr>
            <w:tcW w:w="2034" w:type="dxa"/>
            <w:vMerge/>
            <w:shd w:val="clear" w:color="auto" w:fill="auto"/>
          </w:tcPr>
          <w:p w14:paraId="18E206B2" w14:textId="77777777" w:rsidR="00D2028E" w:rsidRPr="004D044B" w:rsidRDefault="00D2028E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32279D94" w14:textId="77777777" w:rsidR="00D2028E" w:rsidRPr="004D044B" w:rsidRDefault="00D2028E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34D4F21C" w14:textId="77777777" w:rsidR="00D2028E" w:rsidRPr="004D044B" w:rsidRDefault="00D2028E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2023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3150" w:type="dxa"/>
            <w:gridSpan w:val="4"/>
            <w:shd w:val="clear" w:color="auto" w:fill="auto"/>
          </w:tcPr>
          <w:p w14:paraId="6858F09D" w14:textId="77777777" w:rsidR="00D2028E" w:rsidRPr="004D044B" w:rsidRDefault="00D2028E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2024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070" w:type="dxa"/>
            <w:gridSpan w:val="3"/>
            <w:shd w:val="clear" w:color="auto" w:fill="auto"/>
          </w:tcPr>
          <w:p w14:paraId="3713AC13" w14:textId="77777777" w:rsidR="00D2028E" w:rsidRPr="004D044B" w:rsidRDefault="00D2028E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2025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250" w:type="dxa"/>
            <w:vMerge w:val="restart"/>
            <w:shd w:val="clear" w:color="auto" w:fill="auto"/>
          </w:tcPr>
          <w:p w14:paraId="08BD241B" w14:textId="77777777" w:rsidR="00D2028E" w:rsidRPr="004D044B" w:rsidRDefault="00D2028E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5.1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0</w:t>
            </w:r>
            <w:r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.1</w:t>
            </w:r>
            <w:r w:rsidRPr="006A03F8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2025թ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ավարտի դրությամբ վերապատրաստված բուժաշխատողների թվի աճ առնվազն 80%-ով՝ ի համեմատություն ելակետային տվյալների։</w:t>
            </w:r>
          </w:p>
          <w:p w14:paraId="5B1ED30F" w14:textId="77777777" w:rsidR="00D2028E" w:rsidRPr="004D044B" w:rsidRDefault="00D2028E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4893C994" w14:textId="77777777" w:rsidR="00D2028E" w:rsidRPr="004D044B" w:rsidRDefault="00D2028E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5.1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0</w:t>
            </w:r>
            <w:r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Վերապատրաստումներն իրականացվել են Միավորված ազգերի կազմակերպության և Եվրոպայի խորհրդի միջազգային-իրավական չափանիշների հիման վրա</w:t>
            </w:r>
            <w:r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՝ վ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երապատրաստումներն իրականաց</w:t>
            </w:r>
            <w:r w:rsidRPr="000C3B7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ել</w:t>
            </w:r>
            <w:r w:rsidRPr="000C3B7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ով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առնվազն 4 (չորս) ակադեմիական ժամ տևողությամբ։</w:t>
            </w:r>
          </w:p>
        </w:tc>
        <w:tc>
          <w:tcPr>
            <w:tcW w:w="1080" w:type="dxa"/>
            <w:vMerge w:val="restart"/>
            <w:shd w:val="clear" w:color="auto" w:fill="auto"/>
          </w:tcPr>
          <w:p w14:paraId="68A91884" w14:textId="77777777" w:rsidR="00D2028E" w:rsidRPr="004D044B" w:rsidRDefault="00D2028E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առողջապահության նախարարություն</w:t>
            </w:r>
          </w:p>
        </w:tc>
        <w:tc>
          <w:tcPr>
            <w:tcW w:w="773" w:type="dxa"/>
            <w:vMerge w:val="restart"/>
            <w:shd w:val="clear" w:color="auto" w:fill="auto"/>
          </w:tcPr>
          <w:p w14:paraId="3A1E736B" w14:textId="77777777" w:rsidR="00D2028E" w:rsidRPr="004D044B" w:rsidRDefault="00D2028E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աշխատանքի և սոցիալական հարցերի նախարարություն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3D3EA630" w14:textId="77777777" w:rsidR="00D2028E" w:rsidRDefault="00D2028E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Օ</w:t>
            </w:r>
            <w:r w:rsidRPr="006A441A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րենքով չարգելված այլ աղբյուրներ</w:t>
            </w:r>
          </w:p>
          <w:p w14:paraId="277A62DF" w14:textId="77777777" w:rsidR="00D2028E" w:rsidRDefault="00D2028E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1D2FB9EA" w14:textId="77777777" w:rsidR="00D2028E" w:rsidRPr="0020714C" w:rsidRDefault="00D2028E" w:rsidP="0020714C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20714C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 1,728 </w:t>
            </w:r>
          </w:p>
          <w:p w14:paraId="4AFC02A0" w14:textId="77777777" w:rsidR="00D2028E" w:rsidRDefault="00D2028E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40FD8BF1" w14:textId="77777777" w:rsidR="00D2028E" w:rsidRPr="004D044B" w:rsidRDefault="00D2028E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77511A" w:rsidRPr="004D044B" w14:paraId="041BB95F" w14:textId="77777777" w:rsidTr="0004416E">
        <w:trPr>
          <w:trHeight w:val="301"/>
        </w:trPr>
        <w:tc>
          <w:tcPr>
            <w:tcW w:w="2034" w:type="dxa"/>
            <w:vMerge/>
            <w:shd w:val="clear" w:color="auto" w:fill="F2F2F2" w:themeFill="background1" w:themeFillShade="F2"/>
          </w:tcPr>
          <w:p w14:paraId="2B9433C3" w14:textId="77777777" w:rsidR="00D2028E" w:rsidRPr="004D044B" w:rsidRDefault="00D2028E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 w:val="restart"/>
            <w:shd w:val="clear" w:color="auto" w:fill="auto"/>
          </w:tcPr>
          <w:p w14:paraId="6F9283F2" w14:textId="77777777" w:rsidR="00D2028E" w:rsidRPr="004D044B" w:rsidRDefault="00D2028E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2020-2022թթ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-ին ՀՀ ԱՆ «Ակադեմիկոս Ս.Ավդալբեկյանի անվան առողջապահության ազգային ինստիտուտ» ՓԲԸ-ում 90 բուժաշխատող անցել են պալիատիվ խնամք թեմայով վերապատրաստման դասընթացներ:</w:t>
            </w:r>
          </w:p>
        </w:tc>
        <w:tc>
          <w:tcPr>
            <w:tcW w:w="1260" w:type="dxa"/>
            <w:shd w:val="clear" w:color="auto" w:fill="auto"/>
          </w:tcPr>
          <w:p w14:paraId="62DCDF63" w14:textId="77777777" w:rsidR="00D2028E" w:rsidRPr="004D044B" w:rsidRDefault="00D2028E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4E72B833" w14:textId="77777777" w:rsidR="00D2028E" w:rsidRPr="004D044B" w:rsidRDefault="00D2028E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22115133" w14:textId="77777777" w:rsidR="00D2028E" w:rsidRPr="004D044B" w:rsidRDefault="00D2028E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956" w:type="dxa"/>
            <w:gridSpan w:val="2"/>
            <w:shd w:val="clear" w:color="auto" w:fill="auto"/>
          </w:tcPr>
          <w:p w14:paraId="0D64CEBF" w14:textId="77777777" w:rsidR="00D2028E" w:rsidRPr="004D044B" w:rsidRDefault="00D2028E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114" w:type="dxa"/>
            <w:shd w:val="clear" w:color="auto" w:fill="auto"/>
          </w:tcPr>
          <w:p w14:paraId="6F5C3838" w14:textId="77777777" w:rsidR="00D2028E" w:rsidRPr="004D044B" w:rsidRDefault="00D2028E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2250" w:type="dxa"/>
            <w:vMerge/>
            <w:shd w:val="clear" w:color="auto" w:fill="F2F2F2" w:themeFill="background1" w:themeFillShade="F2"/>
          </w:tcPr>
          <w:p w14:paraId="3FE5BD72" w14:textId="77777777" w:rsidR="00D2028E" w:rsidRPr="004D044B" w:rsidRDefault="00D2028E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F2F2F2" w:themeFill="background1" w:themeFillShade="F2"/>
          </w:tcPr>
          <w:p w14:paraId="6BA1970D" w14:textId="77777777" w:rsidR="00D2028E" w:rsidRPr="004D044B" w:rsidRDefault="00D2028E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773" w:type="dxa"/>
            <w:vMerge/>
            <w:shd w:val="clear" w:color="auto" w:fill="F2F2F2" w:themeFill="background1" w:themeFillShade="F2"/>
          </w:tcPr>
          <w:p w14:paraId="312CC95B" w14:textId="77777777" w:rsidR="00D2028E" w:rsidRPr="004D044B" w:rsidRDefault="00D2028E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vMerge/>
            <w:shd w:val="clear" w:color="auto" w:fill="F2F2F2" w:themeFill="background1" w:themeFillShade="F2"/>
          </w:tcPr>
          <w:p w14:paraId="1E3576D0" w14:textId="77777777" w:rsidR="00D2028E" w:rsidRPr="004D044B" w:rsidRDefault="00D2028E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77511A" w:rsidRPr="003F76E2" w14:paraId="6486C4B1" w14:textId="77777777" w:rsidTr="0004416E">
        <w:trPr>
          <w:trHeight w:val="985"/>
        </w:trPr>
        <w:tc>
          <w:tcPr>
            <w:tcW w:w="2034" w:type="dxa"/>
            <w:vMerge/>
            <w:shd w:val="clear" w:color="auto" w:fill="F2F2F2" w:themeFill="background1" w:themeFillShade="F2"/>
          </w:tcPr>
          <w:p w14:paraId="36A320A4" w14:textId="77777777" w:rsidR="00D2028E" w:rsidRPr="004D044B" w:rsidRDefault="00D2028E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2B281716" w14:textId="77777777" w:rsidR="00D2028E" w:rsidRPr="004D044B" w:rsidRDefault="00D2028E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3C0A62DC" w14:textId="77777777" w:rsidR="00D2028E" w:rsidRPr="004D044B" w:rsidRDefault="00D2028E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Վերապատրաստված բուժաշխատողների թիվն աճել է առնվազն 30%-ով 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757F70C7" w14:textId="77777777" w:rsidR="00D2028E" w:rsidRPr="004D044B" w:rsidRDefault="00D2028E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14:paraId="351680D9" w14:textId="77777777" w:rsidR="00D2028E" w:rsidRPr="004D044B" w:rsidRDefault="00D2028E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Վերապատրաստված բուժաշխատողների թիվն աճել է առնվազն 50%-ով </w:t>
            </w:r>
          </w:p>
        </w:tc>
        <w:tc>
          <w:tcPr>
            <w:tcW w:w="956" w:type="dxa"/>
            <w:gridSpan w:val="2"/>
            <w:shd w:val="clear" w:color="auto" w:fill="auto"/>
          </w:tcPr>
          <w:p w14:paraId="3B59D6BB" w14:textId="77777777" w:rsidR="00D2028E" w:rsidRPr="004D044B" w:rsidRDefault="00D2028E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114" w:type="dxa"/>
            <w:shd w:val="clear" w:color="auto" w:fill="auto"/>
          </w:tcPr>
          <w:p w14:paraId="008F8BDE" w14:textId="77777777" w:rsidR="00D2028E" w:rsidRPr="004D044B" w:rsidRDefault="00D2028E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Վերապատրաստված բուժաշխատողների թիվն աճել է առնվազն 80%-ով </w:t>
            </w:r>
          </w:p>
        </w:tc>
        <w:tc>
          <w:tcPr>
            <w:tcW w:w="2250" w:type="dxa"/>
            <w:vMerge/>
            <w:shd w:val="clear" w:color="auto" w:fill="F2F2F2" w:themeFill="background1" w:themeFillShade="F2"/>
          </w:tcPr>
          <w:p w14:paraId="1DF58583" w14:textId="77777777" w:rsidR="00D2028E" w:rsidRPr="004D044B" w:rsidRDefault="00D2028E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F2F2F2" w:themeFill="background1" w:themeFillShade="F2"/>
          </w:tcPr>
          <w:p w14:paraId="6F0FBF77" w14:textId="77777777" w:rsidR="00D2028E" w:rsidRPr="004D044B" w:rsidRDefault="00D2028E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773" w:type="dxa"/>
            <w:vMerge/>
            <w:shd w:val="clear" w:color="auto" w:fill="F2F2F2" w:themeFill="background1" w:themeFillShade="F2"/>
          </w:tcPr>
          <w:p w14:paraId="4A312B82" w14:textId="77777777" w:rsidR="00D2028E" w:rsidRPr="004D044B" w:rsidRDefault="00D2028E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vMerge/>
            <w:shd w:val="clear" w:color="auto" w:fill="F2F2F2" w:themeFill="background1" w:themeFillShade="F2"/>
          </w:tcPr>
          <w:p w14:paraId="5B5EF26A" w14:textId="77777777" w:rsidR="00D2028E" w:rsidRPr="004D044B" w:rsidRDefault="00D2028E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E81E78" w:rsidRPr="00E05B8B" w14:paraId="6B741BBA" w14:textId="77777777" w:rsidTr="0004416E">
        <w:trPr>
          <w:trHeight w:val="305"/>
        </w:trPr>
        <w:tc>
          <w:tcPr>
            <w:tcW w:w="2034" w:type="dxa"/>
            <w:vMerge w:val="restart"/>
            <w:shd w:val="clear" w:color="auto" w:fill="auto"/>
          </w:tcPr>
          <w:p w14:paraId="2134A1A1" w14:textId="77777777" w:rsidR="00FD7D94" w:rsidRPr="00E05B8B" w:rsidRDefault="00FD7D94" w:rsidP="00546474">
            <w:pPr>
              <w:jc w:val="both"/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  <w:bookmarkStart w:id="10" w:name="_Hlk122100606"/>
            <w:bookmarkEnd w:id="9"/>
            <w:r w:rsidRPr="00E05B8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Գործողություն 5</w:t>
            </w:r>
            <w:r w:rsidRPr="00E05B8B">
              <w:rPr>
                <w:rFonts w:ascii="GHEA Grapalat" w:eastAsia="MS Mincho" w:hAnsi="GHEA Grapalat" w:cs="MS Mincho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  <w:r w:rsidRPr="006A03F8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11</w:t>
            </w:r>
            <w:r w:rsidRPr="00E05B8B">
              <w:rPr>
                <w:rFonts w:ascii="GHEA Grapalat" w:eastAsia="MS Mincho" w:hAnsi="GHEA Grapalat" w:cs="MS Mincho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  <w:r w:rsidRPr="00E05B8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 xml:space="preserve"> </w:t>
            </w:r>
          </w:p>
          <w:p w14:paraId="7B296378" w14:textId="77777777" w:rsidR="00FD7D94" w:rsidRPr="00E05B8B" w:rsidRDefault="00FD7D9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E05B8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Բարձրացնել հղիության արհեստական ընդհատման ծառայությունների մատչելիությունը </w:t>
            </w:r>
            <w:r w:rsidRPr="00E05B8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կանանց խոցելի խմբերի համար</w:t>
            </w:r>
          </w:p>
        </w:tc>
        <w:tc>
          <w:tcPr>
            <w:tcW w:w="1530" w:type="dxa"/>
            <w:shd w:val="clear" w:color="auto" w:fill="auto"/>
          </w:tcPr>
          <w:p w14:paraId="7DD9E575" w14:textId="77777777" w:rsidR="00FD7D94" w:rsidRPr="00E05B8B" w:rsidRDefault="00FD7D9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E05B8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Ելակետային տվյալներ</w:t>
            </w:r>
          </w:p>
        </w:tc>
        <w:tc>
          <w:tcPr>
            <w:tcW w:w="6480" w:type="dxa"/>
            <w:gridSpan w:val="8"/>
            <w:shd w:val="clear" w:color="auto" w:fill="auto"/>
          </w:tcPr>
          <w:p w14:paraId="2B44A4E1" w14:textId="77777777" w:rsidR="00FD7D94" w:rsidRPr="00E05B8B" w:rsidRDefault="00FD7D9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E05B8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Կատարողականի թիրախներ</w:t>
            </w:r>
          </w:p>
        </w:tc>
        <w:tc>
          <w:tcPr>
            <w:tcW w:w="2250" w:type="dxa"/>
            <w:shd w:val="clear" w:color="auto" w:fill="auto"/>
          </w:tcPr>
          <w:p w14:paraId="03760A75" w14:textId="77777777" w:rsidR="00FD7D94" w:rsidRPr="00E05B8B" w:rsidRDefault="00FD7D9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E05B8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Արդյունքային քանակական և որակական ցուցանիշներ</w:t>
            </w:r>
          </w:p>
        </w:tc>
        <w:tc>
          <w:tcPr>
            <w:tcW w:w="1080" w:type="dxa"/>
            <w:shd w:val="clear" w:color="auto" w:fill="auto"/>
          </w:tcPr>
          <w:p w14:paraId="627BDF40" w14:textId="77777777" w:rsidR="00FD7D94" w:rsidRPr="00E05B8B" w:rsidRDefault="00FD7D9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E05B8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Պատասխանատու </w:t>
            </w:r>
            <w:r w:rsidR="00822915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մարմին</w:t>
            </w:r>
            <w:r w:rsidR="002C394D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ներ</w:t>
            </w:r>
          </w:p>
        </w:tc>
        <w:tc>
          <w:tcPr>
            <w:tcW w:w="773" w:type="dxa"/>
            <w:shd w:val="clear" w:color="auto" w:fill="auto"/>
          </w:tcPr>
          <w:p w14:paraId="453095A8" w14:textId="77777777" w:rsidR="00FD7D94" w:rsidRDefault="00FD7D9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E05B8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Համակատարող</w:t>
            </w:r>
            <w:proofErr w:type="spellEnd"/>
          </w:p>
          <w:p w14:paraId="73EA2E16" w14:textId="77777777" w:rsidR="00822915" w:rsidRPr="00E05B8B" w:rsidRDefault="00822915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shd w:val="clear" w:color="auto" w:fill="auto"/>
          </w:tcPr>
          <w:p w14:paraId="79F6FCF2" w14:textId="77777777" w:rsidR="00FD7D94" w:rsidRDefault="00FD7D9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E05B8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Ֆինանսավորում</w:t>
            </w:r>
          </w:p>
          <w:p w14:paraId="1352D2F7" w14:textId="77777777" w:rsidR="00FD7D94" w:rsidRPr="00E05B8B" w:rsidRDefault="00FD7D9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/հազ.դրամ/</w:t>
            </w:r>
          </w:p>
        </w:tc>
      </w:tr>
      <w:bookmarkEnd w:id="10"/>
      <w:tr w:rsidR="00D2028E" w:rsidRPr="00E05B8B" w14:paraId="01FE0D86" w14:textId="77777777" w:rsidTr="0004416E">
        <w:trPr>
          <w:trHeight w:val="290"/>
        </w:trPr>
        <w:tc>
          <w:tcPr>
            <w:tcW w:w="2034" w:type="dxa"/>
            <w:vMerge/>
            <w:shd w:val="clear" w:color="auto" w:fill="auto"/>
          </w:tcPr>
          <w:p w14:paraId="6058B225" w14:textId="77777777" w:rsidR="00D2028E" w:rsidRPr="00E05B8B" w:rsidRDefault="00D2028E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 w:val="restart"/>
            <w:shd w:val="clear" w:color="auto" w:fill="auto"/>
          </w:tcPr>
          <w:p w14:paraId="45B70DC8" w14:textId="77777777" w:rsidR="00D2028E" w:rsidRPr="00E05B8B" w:rsidRDefault="00D2028E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E05B8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Անհրաժեշտ է կատարելագործե</w:t>
            </w:r>
            <w:r w:rsidRPr="00E05B8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լ գործող իրավակարգավորումները </w:t>
            </w:r>
          </w:p>
        </w:tc>
        <w:tc>
          <w:tcPr>
            <w:tcW w:w="1260" w:type="dxa"/>
            <w:shd w:val="clear" w:color="auto" w:fill="auto"/>
          </w:tcPr>
          <w:p w14:paraId="1A98916B" w14:textId="77777777" w:rsidR="00D2028E" w:rsidRPr="00E05B8B" w:rsidRDefault="00D2028E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E05B8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lastRenderedPageBreak/>
              <w:t>2023</w:t>
            </w:r>
            <w:r w:rsidRPr="00E05B8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E05B8B">
              <w:rPr>
                <w:rFonts w:ascii="GHEA Grapalat" w:eastAsia="MS Mincho" w:hAnsi="GHEA Grapalat" w:cs="MS Mincho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3150" w:type="dxa"/>
            <w:gridSpan w:val="4"/>
            <w:shd w:val="clear" w:color="auto" w:fill="auto"/>
          </w:tcPr>
          <w:p w14:paraId="6A0F6E97" w14:textId="77777777" w:rsidR="00D2028E" w:rsidRPr="00E05B8B" w:rsidRDefault="00D2028E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E05B8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2024</w:t>
            </w:r>
            <w:r w:rsidRPr="00E05B8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E05B8B">
              <w:rPr>
                <w:rFonts w:ascii="GHEA Grapalat" w:eastAsia="MS Mincho" w:hAnsi="GHEA Grapalat" w:cs="MS Mincho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070" w:type="dxa"/>
            <w:gridSpan w:val="3"/>
            <w:shd w:val="clear" w:color="auto" w:fill="auto"/>
          </w:tcPr>
          <w:p w14:paraId="6D1283F3" w14:textId="77777777" w:rsidR="00D2028E" w:rsidRPr="00E05B8B" w:rsidRDefault="00D2028E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E05B8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2025</w:t>
            </w:r>
            <w:r w:rsidRPr="00E05B8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E05B8B">
              <w:rPr>
                <w:rFonts w:ascii="GHEA Grapalat" w:eastAsia="MS Mincho" w:hAnsi="GHEA Grapalat" w:cs="MS Mincho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250" w:type="dxa"/>
            <w:vMerge w:val="restart"/>
            <w:shd w:val="clear" w:color="auto" w:fill="auto"/>
          </w:tcPr>
          <w:p w14:paraId="7A5CED19" w14:textId="77777777" w:rsidR="00D2028E" w:rsidRPr="00E05B8B" w:rsidRDefault="00D2028E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5.1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</w:t>
            </w:r>
            <w:r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.1 </w:t>
            </w:r>
            <w:r w:rsidRPr="00E05B8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Օրենսդրական փոփոխությունների </w:t>
            </w:r>
            <w:r w:rsidRPr="00E05B8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փաթեթը հաստատված է ՀՀ կառավարության կողմից և ներկայացված է ՀՀ Ազգային ժողով։ </w:t>
            </w:r>
          </w:p>
          <w:p w14:paraId="5A00C09B" w14:textId="77777777" w:rsidR="00D2028E" w:rsidRPr="00E05B8B" w:rsidRDefault="00D2028E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69E9E322" w14:textId="77777777" w:rsidR="00D2028E" w:rsidRPr="00E05B8B" w:rsidRDefault="00D2028E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14:paraId="4CBB6D9C" w14:textId="77777777" w:rsidR="00D2028E" w:rsidRPr="00E05B8B" w:rsidRDefault="00D2028E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E05B8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ՀՀ առողջապ</w:t>
            </w:r>
            <w:r w:rsidRPr="00E05B8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ահության նախարարություն</w:t>
            </w:r>
          </w:p>
        </w:tc>
        <w:tc>
          <w:tcPr>
            <w:tcW w:w="773" w:type="dxa"/>
            <w:vMerge w:val="restart"/>
            <w:shd w:val="clear" w:color="auto" w:fill="auto"/>
          </w:tcPr>
          <w:p w14:paraId="4D68E6D8" w14:textId="77777777" w:rsidR="00D2028E" w:rsidRPr="006A03F8" w:rsidRDefault="00D2028E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Մարդու </w:t>
            </w:r>
            <w:r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իրավունքների պաշտպանի աշխատակազմ (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համաձայնությամբ</w:t>
            </w:r>
            <w:r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) 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4C6CB8E5" w14:textId="77777777" w:rsidR="00D2028E" w:rsidRPr="00E05B8B" w:rsidRDefault="00D2028E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E05B8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Լրացուցիչ Ֆինանսավոր</w:t>
            </w:r>
            <w:r w:rsidRPr="00E05B8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ում չի պահանջվում </w:t>
            </w:r>
          </w:p>
        </w:tc>
      </w:tr>
      <w:tr w:rsidR="0077511A" w:rsidRPr="004D044B" w14:paraId="6C8DD4D9" w14:textId="77777777" w:rsidTr="0004416E">
        <w:trPr>
          <w:trHeight w:val="301"/>
        </w:trPr>
        <w:tc>
          <w:tcPr>
            <w:tcW w:w="2034" w:type="dxa"/>
            <w:vMerge/>
            <w:shd w:val="clear" w:color="auto" w:fill="F2F2F2" w:themeFill="background1" w:themeFillShade="F2"/>
          </w:tcPr>
          <w:p w14:paraId="0A59897A" w14:textId="77777777" w:rsidR="00D2028E" w:rsidRPr="004D044B" w:rsidRDefault="00D2028E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27FBBEDA" w14:textId="77777777" w:rsidR="00D2028E" w:rsidRPr="00E05B8B" w:rsidRDefault="00D2028E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7FD57E22" w14:textId="77777777" w:rsidR="00D2028E" w:rsidRPr="00E05B8B" w:rsidRDefault="00D2028E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E05B8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3C54E436" w14:textId="77777777" w:rsidR="00D2028E" w:rsidRPr="00E05B8B" w:rsidRDefault="00D2028E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E05B8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1FC3C59C" w14:textId="77777777" w:rsidR="00D2028E" w:rsidRPr="00E05B8B" w:rsidRDefault="00D2028E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E05B8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956" w:type="dxa"/>
            <w:gridSpan w:val="2"/>
            <w:shd w:val="clear" w:color="auto" w:fill="auto"/>
          </w:tcPr>
          <w:p w14:paraId="3480AAEB" w14:textId="77777777" w:rsidR="00D2028E" w:rsidRPr="00E05B8B" w:rsidRDefault="00D2028E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E05B8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114" w:type="dxa"/>
            <w:shd w:val="clear" w:color="auto" w:fill="auto"/>
          </w:tcPr>
          <w:p w14:paraId="4729CA85" w14:textId="77777777" w:rsidR="00D2028E" w:rsidRPr="00E05B8B" w:rsidRDefault="00D2028E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E05B8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2250" w:type="dxa"/>
            <w:vMerge/>
            <w:shd w:val="clear" w:color="auto" w:fill="F2F2F2" w:themeFill="background1" w:themeFillShade="F2"/>
          </w:tcPr>
          <w:p w14:paraId="294B1F4B" w14:textId="77777777" w:rsidR="00D2028E" w:rsidRPr="00E05B8B" w:rsidRDefault="00D2028E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F2F2F2" w:themeFill="background1" w:themeFillShade="F2"/>
          </w:tcPr>
          <w:p w14:paraId="41FC44F5" w14:textId="77777777" w:rsidR="00D2028E" w:rsidRPr="00E05B8B" w:rsidRDefault="00D2028E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773" w:type="dxa"/>
            <w:vMerge/>
            <w:shd w:val="clear" w:color="auto" w:fill="F2F2F2" w:themeFill="background1" w:themeFillShade="F2"/>
          </w:tcPr>
          <w:p w14:paraId="05EE3423" w14:textId="77777777" w:rsidR="00D2028E" w:rsidRPr="006A03F8" w:rsidRDefault="00D2028E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vMerge/>
            <w:shd w:val="clear" w:color="auto" w:fill="F2F2F2" w:themeFill="background1" w:themeFillShade="F2"/>
          </w:tcPr>
          <w:p w14:paraId="1E52E0FC" w14:textId="77777777" w:rsidR="00D2028E" w:rsidRPr="00E05B8B" w:rsidRDefault="00D2028E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77511A" w:rsidRPr="003F76E2" w14:paraId="203EA23E" w14:textId="77777777" w:rsidTr="0004416E">
        <w:trPr>
          <w:trHeight w:val="985"/>
        </w:trPr>
        <w:tc>
          <w:tcPr>
            <w:tcW w:w="2034" w:type="dxa"/>
            <w:vMerge/>
            <w:shd w:val="clear" w:color="auto" w:fill="F2F2F2" w:themeFill="background1" w:themeFillShade="F2"/>
          </w:tcPr>
          <w:p w14:paraId="182B769B" w14:textId="77777777" w:rsidR="00D2028E" w:rsidRPr="004D044B" w:rsidRDefault="00D2028E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5671CFD4" w14:textId="77777777" w:rsidR="00D2028E" w:rsidRPr="00E05B8B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673EE8B5" w14:textId="77777777" w:rsidR="00D2028E" w:rsidRPr="00E05B8B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890" w:type="dxa"/>
            <w:gridSpan w:val="2"/>
            <w:shd w:val="clear" w:color="auto" w:fill="auto"/>
          </w:tcPr>
          <w:p w14:paraId="737248C9" w14:textId="77777777" w:rsidR="00D2028E" w:rsidRPr="00E05B8B" w:rsidRDefault="00D2028E" w:rsidP="0086650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E05B8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Վերանայել «Մարդու վերարտադրողական առողջության և վերարտադրողական իրավունքների մասին» ՀՀ օրենքով նախատեսված դրույթը` միայն մանկաբարձական և գինեկոլոգիական բժշկական օգնության և սպասարկման լիցենզիա ունեցող հիվանդանոցային առողջապահական հաստատություններում հղիության արհեստական ընդհատումը կատարելու վերաբերյալ կամ այլ միջոցառումներ և անհրաժեշտության դեպքում մշակել համապատասխան օրենսդրական փոփոխությունների փաթեթ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025F297B" w14:textId="77777777" w:rsidR="00D2028E" w:rsidRPr="00E05B8B" w:rsidRDefault="00D2028E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E05B8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Օրենսդրական փոփոխությունների փաթեթը մշակվել է և ներկայացվել է ՀՀ կառավարության հաստատմանը</w:t>
            </w:r>
          </w:p>
        </w:tc>
        <w:tc>
          <w:tcPr>
            <w:tcW w:w="956" w:type="dxa"/>
            <w:gridSpan w:val="2"/>
            <w:shd w:val="clear" w:color="auto" w:fill="auto"/>
          </w:tcPr>
          <w:p w14:paraId="17C6FAE0" w14:textId="77777777" w:rsidR="00D2028E" w:rsidRPr="00E05B8B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E05B8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Օրենսդրական փոփոխությունների փաթեթը ներկայացվել է ՀՀ Ազգային ժողովի ընդունմանը</w:t>
            </w:r>
          </w:p>
        </w:tc>
        <w:tc>
          <w:tcPr>
            <w:tcW w:w="1114" w:type="dxa"/>
            <w:shd w:val="clear" w:color="auto" w:fill="auto"/>
          </w:tcPr>
          <w:p w14:paraId="479316C7" w14:textId="77777777" w:rsidR="00D2028E" w:rsidRPr="00E05B8B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2250" w:type="dxa"/>
            <w:vMerge/>
            <w:shd w:val="clear" w:color="auto" w:fill="F2F2F2" w:themeFill="background1" w:themeFillShade="F2"/>
          </w:tcPr>
          <w:p w14:paraId="70DDB1FF" w14:textId="77777777" w:rsidR="00D2028E" w:rsidRPr="004D044B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F2F2F2" w:themeFill="background1" w:themeFillShade="F2"/>
          </w:tcPr>
          <w:p w14:paraId="04027E73" w14:textId="77777777" w:rsidR="00D2028E" w:rsidRPr="004D044B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773" w:type="dxa"/>
            <w:vMerge/>
            <w:shd w:val="clear" w:color="auto" w:fill="F2F2F2" w:themeFill="background1" w:themeFillShade="F2"/>
          </w:tcPr>
          <w:p w14:paraId="6EB9AA29" w14:textId="77777777" w:rsidR="00D2028E" w:rsidRPr="004D044B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vMerge/>
            <w:shd w:val="clear" w:color="auto" w:fill="F2F2F2" w:themeFill="background1" w:themeFillShade="F2"/>
          </w:tcPr>
          <w:p w14:paraId="63C1E36C" w14:textId="77777777" w:rsidR="00D2028E" w:rsidRPr="004D044B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E81E78" w:rsidRPr="004D044B" w14:paraId="60E2B6A2" w14:textId="77777777" w:rsidTr="0004416E">
        <w:trPr>
          <w:trHeight w:val="985"/>
        </w:trPr>
        <w:tc>
          <w:tcPr>
            <w:tcW w:w="2034" w:type="dxa"/>
            <w:vMerge w:val="restart"/>
            <w:shd w:val="clear" w:color="auto" w:fill="auto"/>
          </w:tcPr>
          <w:p w14:paraId="1DE2EF9B" w14:textId="77777777" w:rsidR="00831377" w:rsidRPr="00B0489F" w:rsidRDefault="00831377" w:rsidP="00831377">
            <w:pPr>
              <w:rPr>
                <w:rFonts w:ascii="Sylfaen" w:hAnsi="Sylfaen" w:cs="Times New Roman"/>
                <w:b/>
                <w:color w:val="000000" w:themeColor="text1"/>
                <w:sz w:val="16"/>
                <w:szCs w:val="16"/>
                <w:lang w:val="hy-AM"/>
              </w:rPr>
            </w:pPr>
            <w:r w:rsidRPr="00CA7FAE">
              <w:rPr>
                <w:rFonts w:ascii="GHEA Grapalat" w:hAnsi="GHEA Grapalat" w:cstheme="minorHAnsi"/>
                <w:b/>
                <w:color w:val="000000" w:themeColor="text1"/>
                <w:sz w:val="16"/>
                <w:szCs w:val="16"/>
                <w:lang w:val="hy-AM"/>
              </w:rPr>
              <w:t>Գործողություն 5</w:t>
            </w:r>
            <w:r w:rsidR="00C402A8">
              <w:rPr>
                <w:rFonts w:ascii="Sylfaen" w:hAnsi="Sylfaen" w:cs="Times New Roman"/>
                <w:b/>
                <w:color w:val="000000" w:themeColor="text1"/>
                <w:sz w:val="16"/>
                <w:szCs w:val="16"/>
                <w:lang w:val="hy-AM"/>
              </w:rPr>
              <w:t>.</w:t>
            </w:r>
            <w:r w:rsidRPr="00CA7FAE">
              <w:rPr>
                <w:rFonts w:ascii="GHEA Grapalat" w:hAnsi="GHEA Grapalat" w:cstheme="minorHAnsi"/>
                <w:b/>
                <w:color w:val="000000" w:themeColor="text1"/>
                <w:sz w:val="16"/>
                <w:szCs w:val="16"/>
                <w:lang w:val="hy-AM"/>
              </w:rPr>
              <w:t>1</w:t>
            </w:r>
            <w:r w:rsidRPr="006A03F8">
              <w:rPr>
                <w:rFonts w:ascii="GHEA Grapalat" w:hAnsi="GHEA Grapalat" w:cstheme="minorHAnsi"/>
                <w:b/>
                <w:color w:val="000000" w:themeColor="text1"/>
                <w:sz w:val="16"/>
                <w:szCs w:val="16"/>
                <w:lang w:val="hy-AM"/>
              </w:rPr>
              <w:t>2</w:t>
            </w:r>
            <w:r w:rsidRPr="00CA7FAE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="00B0489F">
              <w:rPr>
                <w:rFonts w:ascii="Sylfaen" w:hAnsi="Sylfaen" w:cs="Times New Roman"/>
                <w:b/>
                <w:color w:val="000000" w:themeColor="text1"/>
                <w:sz w:val="16"/>
                <w:szCs w:val="16"/>
                <w:lang w:val="hy-AM"/>
              </w:rPr>
              <w:t>.</w:t>
            </w:r>
          </w:p>
          <w:p w14:paraId="260EC0F0" w14:textId="77777777" w:rsidR="00831377" w:rsidRPr="00CA7FAE" w:rsidRDefault="00831377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Թմրամիջոցներից կախվածություն ունեցող անձանց և թմրամիջոցներ ու հոգեմետ (հոգեներգործուն) նյութեր օգտագործողների բժշկական օգնության և սպասարկման վերաբերյալ օրենսդրության բարելավում</w:t>
            </w:r>
          </w:p>
        </w:tc>
        <w:tc>
          <w:tcPr>
            <w:tcW w:w="1530" w:type="dxa"/>
            <w:vMerge w:val="restart"/>
            <w:shd w:val="clear" w:color="auto" w:fill="auto"/>
          </w:tcPr>
          <w:p w14:paraId="1F0C706F" w14:textId="77777777" w:rsidR="00831377" w:rsidRPr="00CA7FAE" w:rsidRDefault="00831377" w:rsidP="00AA5E4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Ելակետային տվյալներ</w:t>
            </w:r>
          </w:p>
        </w:tc>
        <w:tc>
          <w:tcPr>
            <w:tcW w:w="6480" w:type="dxa"/>
            <w:gridSpan w:val="8"/>
            <w:shd w:val="clear" w:color="auto" w:fill="auto"/>
          </w:tcPr>
          <w:p w14:paraId="3B422379" w14:textId="77777777" w:rsidR="00831377" w:rsidRPr="00CA7FAE" w:rsidRDefault="00831377" w:rsidP="00AA5E4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Կատարողականի թիրախներ</w:t>
            </w:r>
          </w:p>
        </w:tc>
        <w:tc>
          <w:tcPr>
            <w:tcW w:w="2250" w:type="dxa"/>
            <w:shd w:val="clear" w:color="auto" w:fill="auto"/>
          </w:tcPr>
          <w:p w14:paraId="7357A7EE" w14:textId="77777777" w:rsidR="00831377" w:rsidRPr="00CA7FAE" w:rsidRDefault="00831377" w:rsidP="00AA5E4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Արդյունքային քանակական և որակական ցուցանիշներ</w:t>
            </w:r>
          </w:p>
        </w:tc>
        <w:tc>
          <w:tcPr>
            <w:tcW w:w="1080" w:type="dxa"/>
            <w:shd w:val="clear" w:color="auto" w:fill="auto"/>
          </w:tcPr>
          <w:p w14:paraId="04D2408A" w14:textId="77777777" w:rsidR="00831377" w:rsidRPr="00CA7FAE" w:rsidRDefault="00831377" w:rsidP="00AA5E4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Պատասխանատու մարմին</w:t>
            </w:r>
          </w:p>
        </w:tc>
        <w:tc>
          <w:tcPr>
            <w:tcW w:w="773" w:type="dxa"/>
            <w:shd w:val="clear" w:color="auto" w:fill="auto"/>
          </w:tcPr>
          <w:p w14:paraId="110290FA" w14:textId="77777777" w:rsidR="00831377" w:rsidRPr="00CA7FAE" w:rsidRDefault="00831377" w:rsidP="00B0489F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Համակատարող </w:t>
            </w:r>
            <w:r w:rsidR="001C3902"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մարմին</w:t>
            </w:r>
          </w:p>
        </w:tc>
        <w:tc>
          <w:tcPr>
            <w:tcW w:w="1275" w:type="dxa"/>
            <w:shd w:val="clear" w:color="auto" w:fill="auto"/>
          </w:tcPr>
          <w:p w14:paraId="2A808C0E" w14:textId="77777777" w:rsidR="00831377" w:rsidRDefault="00831377" w:rsidP="00AA5E4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Ֆինանսավորում</w:t>
            </w:r>
          </w:p>
          <w:p w14:paraId="2089C8A2" w14:textId="77777777" w:rsidR="00A42279" w:rsidRPr="00CA7FAE" w:rsidRDefault="00A42279" w:rsidP="00AA5E4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/հազ.դրամ/</w:t>
            </w:r>
          </w:p>
        </w:tc>
      </w:tr>
      <w:tr w:rsidR="00D2028E" w:rsidRPr="004D044B" w14:paraId="14DBD745" w14:textId="77777777" w:rsidTr="0004416E">
        <w:trPr>
          <w:trHeight w:val="271"/>
        </w:trPr>
        <w:tc>
          <w:tcPr>
            <w:tcW w:w="2034" w:type="dxa"/>
            <w:vMerge/>
            <w:shd w:val="clear" w:color="auto" w:fill="auto"/>
          </w:tcPr>
          <w:p w14:paraId="74853F23" w14:textId="77777777" w:rsidR="00D2028E" w:rsidRPr="00CA7FAE" w:rsidRDefault="00D2028E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36D41D33" w14:textId="77777777" w:rsidR="00D2028E" w:rsidRPr="00CA7FAE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0270EE32" w14:textId="77777777" w:rsidR="00D2028E" w:rsidRPr="00CA7FAE" w:rsidRDefault="00D2028E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2023</w:t>
            </w: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CA7FAE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3150" w:type="dxa"/>
            <w:gridSpan w:val="4"/>
            <w:shd w:val="clear" w:color="auto" w:fill="auto"/>
          </w:tcPr>
          <w:p w14:paraId="416E9E46" w14:textId="77777777" w:rsidR="00D2028E" w:rsidRPr="00CA7FAE" w:rsidRDefault="00D2028E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2024</w:t>
            </w: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CA7FAE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070" w:type="dxa"/>
            <w:gridSpan w:val="3"/>
            <w:shd w:val="clear" w:color="auto" w:fill="auto"/>
          </w:tcPr>
          <w:p w14:paraId="4BBAC06B" w14:textId="77777777" w:rsidR="00D2028E" w:rsidRPr="00CA7FAE" w:rsidRDefault="00D2028E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2025</w:t>
            </w: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CA7FAE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250" w:type="dxa"/>
            <w:vMerge w:val="restart"/>
            <w:shd w:val="clear" w:color="auto" w:fill="auto"/>
          </w:tcPr>
          <w:p w14:paraId="5674A34F" w14:textId="77777777" w:rsidR="00D2028E" w:rsidRPr="00CA7FAE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5.1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</w:t>
            </w: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.1. Թմրամիջոցներից կախվածություն ունեցող անձանց և թմրամիջոցներ ու հոգեմետ (հոգեներգործուն) նյութեր օգտագործողների բժշկական օգնությունը և սպասարկումը կարգավորող առանձին օրենքի ընդունում:</w:t>
            </w:r>
          </w:p>
          <w:p w14:paraId="53A9F0C1" w14:textId="77777777" w:rsidR="00D2028E" w:rsidRPr="00CA7FAE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3985FAE6" w14:textId="77777777" w:rsidR="00D2028E" w:rsidRPr="00CA7FAE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5.1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</w:t>
            </w: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.2. Թմրամիջոցներից կախվածություն ունեցող անձանց և թմրամիջոցներ ու հոգեմետ (հոգեներգործուն) նյութեր օգտագործողների բժշկական իրավունքների սահմանում:</w:t>
            </w:r>
          </w:p>
        </w:tc>
        <w:tc>
          <w:tcPr>
            <w:tcW w:w="1080" w:type="dxa"/>
            <w:vMerge w:val="restart"/>
            <w:shd w:val="clear" w:color="auto" w:fill="auto"/>
          </w:tcPr>
          <w:p w14:paraId="63F71AC6" w14:textId="77777777" w:rsidR="00D2028E" w:rsidRPr="00CA7FAE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ՀՀ առողջապահության նախարարություն</w:t>
            </w:r>
          </w:p>
          <w:p w14:paraId="19CB1A3D" w14:textId="77777777" w:rsidR="00D2028E" w:rsidRPr="00CA7FAE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1FBA56C0" w14:textId="77777777" w:rsidR="00D2028E" w:rsidRPr="00CA7FAE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773" w:type="dxa"/>
            <w:vMerge w:val="restart"/>
            <w:shd w:val="clear" w:color="auto" w:fill="auto"/>
          </w:tcPr>
          <w:p w14:paraId="4A9ECD41" w14:textId="77777777" w:rsidR="00D2028E" w:rsidRPr="00CA7FAE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արդարադատության նախարարություն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493517B8" w14:textId="77777777" w:rsidR="00D2028E" w:rsidRPr="00CA7FAE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Լրացուցիչ ֆինանսավորում չի պահանջվում</w:t>
            </w:r>
          </w:p>
        </w:tc>
      </w:tr>
      <w:tr w:rsidR="00466556" w:rsidRPr="004D044B" w14:paraId="635508F7" w14:textId="77777777" w:rsidTr="0004416E">
        <w:trPr>
          <w:trHeight w:val="187"/>
        </w:trPr>
        <w:tc>
          <w:tcPr>
            <w:tcW w:w="2034" w:type="dxa"/>
            <w:vMerge/>
            <w:shd w:val="clear" w:color="auto" w:fill="auto"/>
          </w:tcPr>
          <w:p w14:paraId="50DE3B58" w14:textId="77777777" w:rsidR="00D2028E" w:rsidRPr="00CA7FAE" w:rsidRDefault="00D2028E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 w:val="restart"/>
            <w:shd w:val="clear" w:color="auto" w:fill="auto"/>
          </w:tcPr>
          <w:p w14:paraId="78979188" w14:textId="77777777" w:rsidR="00D2028E" w:rsidRPr="00CA7FAE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Թմրամիջոցներից կախվածություն ունեցող անձանց բժշկական օգնությունը ներառված է «Թմրամիջոցների և հոգեմետ (հոգեներգործուն) </w:t>
            </w: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նյութերի մասին» ՀՀ օրենքում, ինչը «Նորմատիվ իրավական ակտերի մասին» ՀՀ օրենքի խախտում է։ Բացի այդ, բժշկական օգնությանը և սպասարկման նվիրված իրավակարգավորումները հնացած, կոլիզիոն և չեն համապատասխան իրավական որոշակիության սկզբունքին, ինչը խախտում է պացիենտների մի շարք իրավունքներ՝ ամրագրված «Բնակչության բժշկական օգնության և սպասարկման մասին» ՀՀ օրենքով։ </w:t>
            </w:r>
          </w:p>
          <w:p w14:paraId="69B70431" w14:textId="77777777" w:rsidR="00D2028E" w:rsidRPr="00CA7FAE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Թմրամիջոցներից կախվածություն ունեցող անձանց բժշկական օգնությանը նվիրված իրավադրույթները համեմված են խարան առաջացնող իրավական եզրույթներով</w:t>
            </w:r>
          </w:p>
        </w:tc>
        <w:tc>
          <w:tcPr>
            <w:tcW w:w="1260" w:type="dxa"/>
            <w:shd w:val="clear" w:color="auto" w:fill="auto"/>
          </w:tcPr>
          <w:p w14:paraId="2D28BA52" w14:textId="77777777" w:rsidR="00D2028E" w:rsidRPr="00CA7FAE" w:rsidRDefault="00D2028E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lastRenderedPageBreak/>
              <w:t>II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0E80B28F" w14:textId="77777777" w:rsidR="00D2028E" w:rsidRPr="00CA7FAE" w:rsidRDefault="00D2028E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7A4ED876" w14:textId="77777777" w:rsidR="00D2028E" w:rsidRPr="00CA7FAE" w:rsidRDefault="00D2028E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956" w:type="dxa"/>
            <w:gridSpan w:val="2"/>
            <w:shd w:val="clear" w:color="auto" w:fill="auto"/>
          </w:tcPr>
          <w:p w14:paraId="3DD30FC4" w14:textId="77777777" w:rsidR="00D2028E" w:rsidRPr="00CA7FAE" w:rsidRDefault="00C54673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C5467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I</w:t>
            </w:r>
          </w:p>
        </w:tc>
        <w:tc>
          <w:tcPr>
            <w:tcW w:w="1114" w:type="dxa"/>
            <w:shd w:val="clear" w:color="auto" w:fill="auto"/>
          </w:tcPr>
          <w:p w14:paraId="6510B76E" w14:textId="77777777" w:rsidR="00D2028E" w:rsidRPr="00CA7FAE" w:rsidRDefault="00C54673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C54673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2250" w:type="dxa"/>
            <w:vMerge/>
            <w:shd w:val="clear" w:color="auto" w:fill="auto"/>
          </w:tcPr>
          <w:p w14:paraId="4D59E003" w14:textId="77777777" w:rsidR="00D2028E" w:rsidRPr="004D044B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14:paraId="0BF39FE5" w14:textId="77777777" w:rsidR="00D2028E" w:rsidRPr="004D044B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773" w:type="dxa"/>
            <w:vMerge/>
            <w:shd w:val="clear" w:color="auto" w:fill="auto"/>
          </w:tcPr>
          <w:p w14:paraId="1C49CEA3" w14:textId="77777777" w:rsidR="00D2028E" w:rsidRPr="004D044B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68910C4" w14:textId="77777777" w:rsidR="00D2028E" w:rsidRPr="004D044B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466556" w:rsidRPr="003F76E2" w14:paraId="7153E72C" w14:textId="77777777" w:rsidTr="0004416E">
        <w:trPr>
          <w:trHeight w:val="985"/>
        </w:trPr>
        <w:tc>
          <w:tcPr>
            <w:tcW w:w="2034" w:type="dxa"/>
            <w:vMerge/>
            <w:shd w:val="clear" w:color="auto" w:fill="auto"/>
          </w:tcPr>
          <w:p w14:paraId="5045DCCC" w14:textId="77777777" w:rsidR="00D2028E" w:rsidRPr="00CA7FAE" w:rsidRDefault="00D2028E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23345B9F" w14:textId="77777777" w:rsidR="00D2028E" w:rsidRPr="00CA7FAE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2AABB09D" w14:textId="77777777" w:rsidR="00D2028E" w:rsidRPr="00CA7FAE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Թմրամիջոցներից կախվածություն ունեցող անձանց և թմրամիջոցներ ու հոգեմետ (հոգեներգործ</w:t>
            </w: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ուն) նյութեր օգտագործողների բժշկական օգնության և սպասարկման վերաբերյալ իրավական ակտերի մշակում և ընդունում 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17A34650" w14:textId="77777777" w:rsidR="00D2028E" w:rsidRPr="00CA7FAE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Ամրագրել թմրամիջոցներ ու հոգեմետ (հոգեներգործուն) նյութեր օգտագործողների իրավունքները բժշկական օգնություն </w:t>
            </w: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և սպասարկում ստանալիս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6DCD2548" w14:textId="77777777" w:rsidR="00D2028E" w:rsidRPr="00CA7FAE" w:rsidRDefault="00D2028E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56" w:type="dxa"/>
            <w:gridSpan w:val="2"/>
            <w:shd w:val="clear" w:color="auto" w:fill="auto"/>
          </w:tcPr>
          <w:p w14:paraId="721C1A2A" w14:textId="77777777" w:rsidR="00D2028E" w:rsidRPr="00CA7FAE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114" w:type="dxa"/>
            <w:shd w:val="clear" w:color="auto" w:fill="auto"/>
          </w:tcPr>
          <w:p w14:paraId="3B24A363" w14:textId="77777777" w:rsidR="00D2028E" w:rsidRPr="00CA7FAE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2250" w:type="dxa"/>
            <w:vMerge/>
            <w:shd w:val="clear" w:color="auto" w:fill="auto"/>
          </w:tcPr>
          <w:p w14:paraId="079CD6A0" w14:textId="77777777" w:rsidR="00D2028E" w:rsidRPr="004D044B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14:paraId="26E25A72" w14:textId="77777777" w:rsidR="00D2028E" w:rsidRPr="004D044B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773" w:type="dxa"/>
            <w:vMerge/>
            <w:shd w:val="clear" w:color="auto" w:fill="auto"/>
          </w:tcPr>
          <w:p w14:paraId="54B4823B" w14:textId="77777777" w:rsidR="00D2028E" w:rsidRPr="004D044B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2BF501D4" w14:textId="77777777" w:rsidR="00D2028E" w:rsidRPr="004D044B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E81E78" w:rsidRPr="004D044B" w14:paraId="4F1B149C" w14:textId="77777777" w:rsidTr="0004416E">
        <w:trPr>
          <w:trHeight w:val="985"/>
        </w:trPr>
        <w:tc>
          <w:tcPr>
            <w:tcW w:w="2034" w:type="dxa"/>
            <w:vMerge w:val="restart"/>
            <w:shd w:val="clear" w:color="auto" w:fill="auto"/>
          </w:tcPr>
          <w:p w14:paraId="3AD875ED" w14:textId="77777777" w:rsidR="00831377" w:rsidRPr="00CA7FAE" w:rsidRDefault="00831377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CA7FAE">
              <w:rPr>
                <w:rFonts w:ascii="GHEA Grapalat" w:hAnsi="GHEA Grapalat" w:cstheme="minorHAnsi"/>
                <w:b/>
                <w:color w:val="000000" w:themeColor="text1"/>
                <w:sz w:val="16"/>
                <w:szCs w:val="16"/>
                <w:lang w:val="hy-AM"/>
              </w:rPr>
              <w:lastRenderedPageBreak/>
              <w:t>Գործողություն 5</w:t>
            </w:r>
            <w:r w:rsidR="00BA733A">
              <w:rPr>
                <w:rFonts w:ascii="Sylfaen" w:hAnsi="Sylfaen" w:cs="Times New Roman"/>
                <w:b/>
                <w:color w:val="000000" w:themeColor="text1"/>
                <w:sz w:val="16"/>
                <w:szCs w:val="16"/>
                <w:lang w:val="hy-AM"/>
              </w:rPr>
              <w:t>.</w:t>
            </w:r>
            <w:r w:rsidRPr="00CA7FAE">
              <w:rPr>
                <w:rFonts w:ascii="GHEA Grapalat" w:hAnsi="GHEA Grapalat" w:cstheme="minorHAnsi"/>
                <w:b/>
                <w:color w:val="000000" w:themeColor="text1"/>
                <w:sz w:val="16"/>
                <w:szCs w:val="16"/>
                <w:lang w:val="hy-AM"/>
              </w:rPr>
              <w:t>1</w:t>
            </w:r>
            <w:r w:rsidRPr="006A03F8">
              <w:rPr>
                <w:rFonts w:ascii="GHEA Grapalat" w:hAnsi="GHEA Grapalat" w:cstheme="minorHAnsi"/>
                <w:b/>
                <w:color w:val="000000" w:themeColor="text1"/>
                <w:sz w:val="16"/>
                <w:szCs w:val="16"/>
                <w:lang w:val="hy-AM"/>
              </w:rPr>
              <w:t>3</w:t>
            </w:r>
            <w:r w:rsidR="00BA733A">
              <w:rPr>
                <w:rFonts w:ascii="Sylfaen" w:hAnsi="Sylfaen" w:cs="Times New Roman"/>
                <w:b/>
                <w:color w:val="000000" w:themeColor="text1"/>
                <w:sz w:val="16"/>
                <w:szCs w:val="16"/>
                <w:lang w:val="hy-AM"/>
              </w:rPr>
              <w:t>.</w:t>
            </w:r>
            <w:r w:rsidRPr="00CA7FAE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Թմրամիջոցներից կախվածություն ունեցող անձանց և թմրամիջոցներ ու հոգեմետ (հոգեներգործուն) նյութեր օգտագործողների թվաքանակի նվազեցման և առանց թմրամիջոցների առողջ հասարակություն ունենալու վերաբերյալ հանրային իրազեկման աշխատանքների իրականացում</w:t>
            </w:r>
          </w:p>
        </w:tc>
        <w:tc>
          <w:tcPr>
            <w:tcW w:w="1530" w:type="dxa"/>
            <w:vMerge w:val="restart"/>
            <w:shd w:val="clear" w:color="auto" w:fill="auto"/>
          </w:tcPr>
          <w:p w14:paraId="1D30D127" w14:textId="77777777" w:rsidR="00831377" w:rsidRPr="00CA7FAE" w:rsidRDefault="00831377" w:rsidP="00AA5E4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Ելակետային տվյալներ</w:t>
            </w:r>
          </w:p>
        </w:tc>
        <w:tc>
          <w:tcPr>
            <w:tcW w:w="6480" w:type="dxa"/>
            <w:gridSpan w:val="8"/>
            <w:shd w:val="clear" w:color="auto" w:fill="auto"/>
          </w:tcPr>
          <w:p w14:paraId="74D486A7" w14:textId="77777777" w:rsidR="00831377" w:rsidRPr="00CA7FAE" w:rsidRDefault="00831377" w:rsidP="00AA5E4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Կատարողականի թիրախներ</w:t>
            </w:r>
          </w:p>
        </w:tc>
        <w:tc>
          <w:tcPr>
            <w:tcW w:w="2250" w:type="dxa"/>
            <w:shd w:val="clear" w:color="auto" w:fill="auto"/>
          </w:tcPr>
          <w:p w14:paraId="183EAB6F" w14:textId="77777777" w:rsidR="00831377" w:rsidRPr="00CA7FAE" w:rsidRDefault="00831377" w:rsidP="00AA5E4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Արդյունքային քանակական և որակական ցուցանիշներ</w:t>
            </w:r>
          </w:p>
        </w:tc>
        <w:tc>
          <w:tcPr>
            <w:tcW w:w="1080" w:type="dxa"/>
            <w:shd w:val="clear" w:color="auto" w:fill="auto"/>
          </w:tcPr>
          <w:p w14:paraId="3743710E" w14:textId="77777777" w:rsidR="00831377" w:rsidRPr="00CA7FAE" w:rsidRDefault="00831377" w:rsidP="00AA5E4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Պատասխանատու մարմին</w:t>
            </w:r>
          </w:p>
        </w:tc>
        <w:tc>
          <w:tcPr>
            <w:tcW w:w="773" w:type="dxa"/>
            <w:shd w:val="clear" w:color="auto" w:fill="auto"/>
          </w:tcPr>
          <w:p w14:paraId="3154F49D" w14:textId="77777777" w:rsidR="00831377" w:rsidRPr="00CA7FAE" w:rsidRDefault="00831377" w:rsidP="00AA5E4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Համակատարող մարմին</w:t>
            </w:r>
          </w:p>
        </w:tc>
        <w:tc>
          <w:tcPr>
            <w:tcW w:w="1275" w:type="dxa"/>
            <w:shd w:val="clear" w:color="auto" w:fill="auto"/>
          </w:tcPr>
          <w:p w14:paraId="2338EC4D" w14:textId="77777777" w:rsidR="00831377" w:rsidRDefault="00831377" w:rsidP="00AA5E4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Ֆինանսավորում</w:t>
            </w:r>
          </w:p>
          <w:p w14:paraId="59CE0177" w14:textId="77777777" w:rsidR="00A42279" w:rsidRPr="00CA7FAE" w:rsidRDefault="00A42279" w:rsidP="00AA5E4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/հազ.դրամ/</w:t>
            </w:r>
          </w:p>
        </w:tc>
      </w:tr>
      <w:tr w:rsidR="00D2028E" w:rsidRPr="005B32E5" w14:paraId="048643F0" w14:textId="77777777" w:rsidTr="0004416E">
        <w:trPr>
          <w:trHeight w:val="286"/>
        </w:trPr>
        <w:tc>
          <w:tcPr>
            <w:tcW w:w="2034" w:type="dxa"/>
            <w:vMerge/>
            <w:shd w:val="clear" w:color="auto" w:fill="auto"/>
          </w:tcPr>
          <w:p w14:paraId="5CF29177" w14:textId="77777777" w:rsidR="00D2028E" w:rsidRPr="00CA7FAE" w:rsidRDefault="00D2028E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60C3788A" w14:textId="77777777" w:rsidR="00D2028E" w:rsidRPr="00CA7FAE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45F43F11" w14:textId="77777777" w:rsidR="00D2028E" w:rsidRPr="00CA7FAE" w:rsidRDefault="00D2028E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2023</w:t>
            </w: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CA7FAE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3150" w:type="dxa"/>
            <w:gridSpan w:val="4"/>
            <w:shd w:val="clear" w:color="auto" w:fill="auto"/>
          </w:tcPr>
          <w:p w14:paraId="46244F75" w14:textId="77777777" w:rsidR="00D2028E" w:rsidRPr="00CA7FAE" w:rsidRDefault="00D2028E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2024</w:t>
            </w: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CA7FAE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070" w:type="dxa"/>
            <w:gridSpan w:val="3"/>
            <w:shd w:val="clear" w:color="auto" w:fill="auto"/>
          </w:tcPr>
          <w:p w14:paraId="7A092500" w14:textId="77777777" w:rsidR="00D2028E" w:rsidRPr="00CA7FAE" w:rsidRDefault="00D2028E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2025</w:t>
            </w: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CA7FAE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250" w:type="dxa"/>
            <w:vMerge w:val="restart"/>
            <w:shd w:val="clear" w:color="auto" w:fill="auto"/>
          </w:tcPr>
          <w:p w14:paraId="4BDD679C" w14:textId="77777777" w:rsidR="00D2028E" w:rsidRPr="00CA7FAE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5.1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3</w:t>
            </w: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.1. Ուսումնական հաստատություններումսովորողների կողմից թմրամիջոցներ ու հոգեմետ (հոգեներգործուն) նյութեր օգտագործման կամ չարաշահման դեպքերի նվազեցում 50 %-ով:</w:t>
            </w:r>
          </w:p>
          <w:p w14:paraId="07DCBA32" w14:textId="77777777" w:rsidR="00D2028E" w:rsidRPr="00CA7FAE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39DFC092" w14:textId="77777777" w:rsidR="00D2028E" w:rsidRPr="00CA7FAE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5.1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3</w:t>
            </w: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.2. Բնակչության կողմից թմրամիջոցներ ու հոգեմետ (հոգեներգործուն) նյութեր օգտագործման ու չարաշահման դեպքերի նվազեցում 20 %-ով։</w:t>
            </w:r>
          </w:p>
          <w:p w14:paraId="57EB618D" w14:textId="77777777" w:rsidR="00D2028E" w:rsidRPr="00CA7FAE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7C0A471E" w14:textId="77777777" w:rsidR="00D2028E" w:rsidRPr="00CA7FAE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3157557E" w14:textId="77777777" w:rsidR="00D2028E" w:rsidRPr="00CA7FAE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14:paraId="7E778588" w14:textId="77777777" w:rsidR="00D2028E" w:rsidRPr="00CA7FAE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առողջապահության նախարարություն</w:t>
            </w:r>
          </w:p>
          <w:p w14:paraId="4A4AAC8A" w14:textId="77777777" w:rsidR="00D2028E" w:rsidRPr="00CA7FAE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2DCA06F8" w14:textId="77777777" w:rsidR="00D2028E" w:rsidRPr="00CA7FAE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773" w:type="dxa"/>
            <w:vMerge w:val="restart"/>
            <w:shd w:val="clear" w:color="auto" w:fill="auto"/>
          </w:tcPr>
          <w:p w14:paraId="3A7A33F5" w14:textId="77777777" w:rsidR="00D2028E" w:rsidRPr="00CA7FAE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կրթության, գիտության, մշակույթի և սպորտի նախարարություն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7D280C00" w14:textId="77777777" w:rsidR="00D2028E" w:rsidRPr="00CA7FAE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Օ</w:t>
            </w: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րենքով չարգելված այլ աղբյուրներ</w:t>
            </w:r>
          </w:p>
          <w:p w14:paraId="04615F94" w14:textId="77777777" w:rsidR="00D2028E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269C62BF" w14:textId="77777777" w:rsidR="00D2028E" w:rsidRPr="00AB31F9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AB31F9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    54,250 </w:t>
            </w:r>
          </w:p>
          <w:p w14:paraId="5884F2C8" w14:textId="77777777" w:rsidR="00D2028E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7F62C1BD" w14:textId="77777777" w:rsidR="00D2028E" w:rsidRPr="00CA7FAE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0AAF5CC2" w14:textId="77777777" w:rsidR="00D2028E" w:rsidRPr="00CA7FAE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466556" w:rsidRPr="004D044B" w14:paraId="6F089275" w14:textId="77777777" w:rsidTr="0004416E">
        <w:trPr>
          <w:trHeight w:val="58"/>
        </w:trPr>
        <w:tc>
          <w:tcPr>
            <w:tcW w:w="2034" w:type="dxa"/>
            <w:vMerge/>
            <w:shd w:val="clear" w:color="auto" w:fill="auto"/>
          </w:tcPr>
          <w:p w14:paraId="2DE91047" w14:textId="77777777" w:rsidR="00D2028E" w:rsidRPr="00CA7FAE" w:rsidRDefault="00D2028E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 w:val="restart"/>
            <w:shd w:val="clear" w:color="auto" w:fill="auto"/>
          </w:tcPr>
          <w:p w14:paraId="61222F36" w14:textId="77777777" w:rsidR="00D2028E" w:rsidRPr="00CA7FAE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Թմրամիջոցներից կախվածություն ունեցող անձանց և թմրամիջոցներ ու հոգեմետ (հոգեներգործուն) նյութեր օգտագործողների թվաքանակի նվազեցման և առանց թմրամիջոցների առողջ հասարակություն ունենալու վերաբերյալ հանրային իրազեկման աշխատանքներ պետական մակարդակով դեռ չեն իրականացվել։</w:t>
            </w:r>
          </w:p>
          <w:p w14:paraId="777A0607" w14:textId="77777777" w:rsidR="00D2028E" w:rsidRPr="00CA7FAE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Նկարահանվել են մի շարք հոլովակներ ՀՀ ԱՆ «Կախվածությունների բուժման ազգային կենտրոն» ՓԲԸ-ի աշխատակիցների մասնակցությամբ, ինչպես նաև կազմակերպվել են այցեր </w:t>
            </w: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դպրոցներ և իրազեկման աշխատանքներ են իրականացվել ուսուցիչների և դպրոցների հոգեբանների հետ։ </w:t>
            </w:r>
          </w:p>
          <w:p w14:paraId="1F462B76" w14:textId="77777777" w:rsidR="00D2028E" w:rsidRPr="00CA7FAE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61FE1D84" w14:textId="77777777" w:rsidR="00D2028E" w:rsidRPr="00CA7FAE" w:rsidRDefault="00D2028E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lastRenderedPageBreak/>
              <w:t>II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6CBF2E03" w14:textId="77777777" w:rsidR="00D2028E" w:rsidRPr="00CA7FAE" w:rsidRDefault="00D2028E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7D5519DA" w14:textId="77777777" w:rsidR="00D2028E" w:rsidRPr="00CA7FAE" w:rsidRDefault="00D2028E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956" w:type="dxa"/>
            <w:gridSpan w:val="2"/>
            <w:shd w:val="clear" w:color="auto" w:fill="auto"/>
          </w:tcPr>
          <w:p w14:paraId="44CDCEA2" w14:textId="77777777" w:rsidR="00D2028E" w:rsidRPr="00CA7FAE" w:rsidRDefault="00D2028E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114" w:type="dxa"/>
            <w:shd w:val="clear" w:color="auto" w:fill="auto"/>
          </w:tcPr>
          <w:p w14:paraId="267D023B" w14:textId="77777777" w:rsidR="00D2028E" w:rsidRPr="00CA7FAE" w:rsidRDefault="00D2028E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250" w:type="dxa"/>
            <w:vMerge/>
            <w:shd w:val="clear" w:color="auto" w:fill="auto"/>
          </w:tcPr>
          <w:p w14:paraId="24CB620F" w14:textId="77777777" w:rsidR="00D2028E" w:rsidRPr="004D044B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14:paraId="297D9E03" w14:textId="77777777" w:rsidR="00D2028E" w:rsidRPr="004D044B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773" w:type="dxa"/>
            <w:vMerge/>
            <w:shd w:val="clear" w:color="auto" w:fill="auto"/>
          </w:tcPr>
          <w:p w14:paraId="53239448" w14:textId="77777777" w:rsidR="00D2028E" w:rsidRPr="004D044B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16FC7B08" w14:textId="77777777" w:rsidR="00D2028E" w:rsidRPr="004D044B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466556" w:rsidRPr="003F76E2" w14:paraId="44F3AFD0" w14:textId="77777777" w:rsidTr="0004416E">
        <w:trPr>
          <w:trHeight w:val="985"/>
        </w:trPr>
        <w:tc>
          <w:tcPr>
            <w:tcW w:w="2034" w:type="dxa"/>
            <w:vMerge/>
            <w:shd w:val="clear" w:color="auto" w:fill="auto"/>
          </w:tcPr>
          <w:p w14:paraId="36E78751" w14:textId="77777777" w:rsidR="00D2028E" w:rsidRPr="00CA7FAE" w:rsidRDefault="00D2028E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6B3F0F28" w14:textId="77777777" w:rsidR="00D2028E" w:rsidRPr="00CA7FAE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6D355E79" w14:textId="77777777" w:rsidR="00D2028E" w:rsidRPr="00CA7FAE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890" w:type="dxa"/>
            <w:gridSpan w:val="2"/>
            <w:shd w:val="clear" w:color="auto" w:fill="auto"/>
          </w:tcPr>
          <w:p w14:paraId="33764C5B" w14:textId="77777777" w:rsidR="00D2028E" w:rsidRPr="00CA7FAE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Ուսումնական հաստատություններում իրազեկման աշխատանքներ իրականացնել սովորողների և ուսուցիչների շրջանում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5C5C1766" w14:textId="77777777" w:rsidR="00D2028E" w:rsidRPr="00CA7FAE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«Առողջ ապրելակերպ» դասընթացի շրջանակներում մշակել դասընթաց թմրամիջոցներ ու հոգեմետ (հոգեներգործուն) նյութեր օգտագործման ու չարաշահման վտանգավորության վերաբերյալ</w:t>
            </w:r>
          </w:p>
        </w:tc>
        <w:tc>
          <w:tcPr>
            <w:tcW w:w="956" w:type="dxa"/>
            <w:gridSpan w:val="2"/>
            <w:shd w:val="clear" w:color="auto" w:fill="auto"/>
          </w:tcPr>
          <w:p w14:paraId="53FA83D0" w14:textId="77777777" w:rsidR="00D2028E" w:rsidRPr="00CA7FAE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114" w:type="dxa"/>
            <w:shd w:val="clear" w:color="auto" w:fill="auto"/>
          </w:tcPr>
          <w:p w14:paraId="4C9FA1A5" w14:textId="77777777" w:rsidR="00D2028E" w:rsidRPr="00CA7FAE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2250" w:type="dxa"/>
            <w:vMerge/>
            <w:shd w:val="clear" w:color="auto" w:fill="auto"/>
          </w:tcPr>
          <w:p w14:paraId="2309240A" w14:textId="77777777" w:rsidR="00D2028E" w:rsidRPr="004D044B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14:paraId="30B85918" w14:textId="77777777" w:rsidR="00D2028E" w:rsidRPr="004D044B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773" w:type="dxa"/>
            <w:vMerge/>
            <w:shd w:val="clear" w:color="auto" w:fill="auto"/>
          </w:tcPr>
          <w:p w14:paraId="2B3EAFCF" w14:textId="77777777" w:rsidR="00D2028E" w:rsidRPr="004D044B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1EEB539F" w14:textId="77777777" w:rsidR="00D2028E" w:rsidRPr="004D044B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04416E" w:rsidRPr="003F76E2" w14:paraId="0623533D" w14:textId="77777777" w:rsidTr="0004416E">
        <w:trPr>
          <w:trHeight w:val="985"/>
        </w:trPr>
        <w:tc>
          <w:tcPr>
            <w:tcW w:w="2034" w:type="dxa"/>
            <w:vMerge w:val="restart"/>
            <w:shd w:val="clear" w:color="auto" w:fill="auto"/>
          </w:tcPr>
          <w:p w14:paraId="78E17751" w14:textId="77777777" w:rsidR="0004416E" w:rsidRPr="0004416E" w:rsidRDefault="0004416E" w:rsidP="0004416E">
            <w:pPr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4416E">
              <w:rPr>
                <w:rFonts w:ascii="Arial Unicode" w:eastAsia="Times New Roman" w:hAnsi="Arial Unicode" w:cs="Times New Roman"/>
                <w:b/>
                <w:bCs/>
                <w:sz w:val="15"/>
                <w:szCs w:val="15"/>
              </w:rPr>
              <w:t>Գործողություն</w:t>
            </w:r>
            <w:proofErr w:type="spellEnd"/>
            <w:r w:rsidRPr="0004416E">
              <w:rPr>
                <w:rFonts w:ascii="Arial Unicode" w:eastAsia="Times New Roman" w:hAnsi="Arial Unicode" w:cs="Times New Roman"/>
                <w:b/>
                <w:bCs/>
                <w:sz w:val="15"/>
                <w:szCs w:val="15"/>
              </w:rPr>
              <w:t xml:space="preserve"> 5.14.</w:t>
            </w:r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Մշակել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«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Անհայտ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կորած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անձանց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մասին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»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օրենքի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նախագիծը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և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կատարել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համապատասխան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փոփոխություններ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և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լրացումներ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վերաբերելի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իրավական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ակտերում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՝</w:t>
            </w:r>
          </w:p>
          <w:p w14:paraId="7CAB5303" w14:textId="77777777" w:rsidR="0004416E" w:rsidRPr="0004416E" w:rsidRDefault="0004416E" w:rsidP="0004416E">
            <w:pPr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նախատեսելով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անհայտ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կորածի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իրավական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կարգավիճակը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,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ինչպես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նաև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անկախ</w:t>
            </w:r>
            <w:proofErr w:type="spellEnd"/>
          </w:p>
          <w:p w14:paraId="5FF96E01" w14:textId="45B42781" w:rsidR="0004416E" w:rsidRPr="00CA7FAE" w:rsidRDefault="0004416E" w:rsidP="0004416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մասնագիտական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կառույցի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ստեղծումը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,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որը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պետք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է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զբաղվի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անհայտ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կորած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անձանց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ճակատագրի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և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գտնվելու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մասին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տեղեկությունների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ձեռք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բերմամբ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։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Օրենքի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նախագիծը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ենթադրում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է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նաև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անհայտ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կորածի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հարազատների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հանդեպ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պարտավորությունների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ստանձնում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և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անհայտ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կորելու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հանգամանքների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քննություն</w:t>
            </w:r>
            <w:proofErr w:type="spellEnd"/>
          </w:p>
        </w:tc>
        <w:tc>
          <w:tcPr>
            <w:tcW w:w="1530" w:type="dxa"/>
            <w:vMerge w:val="restart"/>
            <w:shd w:val="clear" w:color="auto" w:fill="auto"/>
          </w:tcPr>
          <w:p w14:paraId="7EFDF959" w14:textId="38A4C6EA" w:rsidR="0004416E" w:rsidRPr="00CA7FAE" w:rsidRDefault="0004416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Arial Unicode" w:hAnsi="Arial Unicode"/>
                <w:sz w:val="15"/>
                <w:szCs w:val="15"/>
              </w:rPr>
              <w:t>Ելակետային</w:t>
            </w:r>
            <w:proofErr w:type="spellEnd"/>
            <w:r>
              <w:rPr>
                <w:rFonts w:ascii="Arial Unicode" w:hAnsi="Arial Unicode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5"/>
                <w:szCs w:val="15"/>
              </w:rPr>
              <w:t>տվյալներ</w:t>
            </w:r>
            <w:proofErr w:type="spellEnd"/>
          </w:p>
        </w:tc>
        <w:tc>
          <w:tcPr>
            <w:tcW w:w="6480" w:type="dxa"/>
            <w:gridSpan w:val="8"/>
            <w:shd w:val="clear" w:color="auto" w:fill="auto"/>
          </w:tcPr>
          <w:p w14:paraId="49AC771B" w14:textId="2F51FA36" w:rsidR="0004416E" w:rsidRPr="00CA7FAE" w:rsidRDefault="0004416E" w:rsidP="009329C8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Arial Unicode" w:hAnsi="Arial Unicode"/>
                <w:sz w:val="15"/>
                <w:szCs w:val="15"/>
              </w:rPr>
              <w:t>Կատարողականի</w:t>
            </w:r>
            <w:proofErr w:type="spellEnd"/>
            <w:r>
              <w:rPr>
                <w:rFonts w:ascii="Arial Unicode" w:hAnsi="Arial Unicode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5"/>
                <w:szCs w:val="15"/>
              </w:rPr>
              <w:t>թիրախներ</w:t>
            </w:r>
            <w:proofErr w:type="spellEnd"/>
          </w:p>
        </w:tc>
        <w:tc>
          <w:tcPr>
            <w:tcW w:w="2250" w:type="dxa"/>
            <w:vMerge w:val="restart"/>
            <w:shd w:val="clear" w:color="auto" w:fill="auto"/>
          </w:tcPr>
          <w:p w14:paraId="78622A03" w14:textId="067EE201" w:rsidR="0004416E" w:rsidRPr="004D044B" w:rsidRDefault="0004416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Arial Unicode" w:hAnsi="Arial Unicode"/>
                <w:sz w:val="15"/>
                <w:szCs w:val="15"/>
              </w:rPr>
              <w:t>Արդյունքային</w:t>
            </w:r>
            <w:proofErr w:type="spellEnd"/>
            <w:r>
              <w:rPr>
                <w:rFonts w:ascii="Arial Unicode" w:hAnsi="Arial Unicode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5"/>
                <w:szCs w:val="15"/>
              </w:rPr>
              <w:t>քանակական</w:t>
            </w:r>
            <w:proofErr w:type="spellEnd"/>
            <w:r>
              <w:rPr>
                <w:rFonts w:ascii="Arial Unicode" w:hAnsi="Arial Unicode"/>
                <w:sz w:val="15"/>
                <w:szCs w:val="15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15"/>
                <w:szCs w:val="15"/>
              </w:rPr>
              <w:t>որակական</w:t>
            </w:r>
            <w:proofErr w:type="spellEnd"/>
            <w:r>
              <w:rPr>
                <w:rFonts w:ascii="Arial Unicode" w:hAnsi="Arial Unicode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5"/>
                <w:szCs w:val="15"/>
              </w:rPr>
              <w:t>ցուցանիշներ</w:t>
            </w:r>
            <w:proofErr w:type="spellEnd"/>
          </w:p>
        </w:tc>
        <w:tc>
          <w:tcPr>
            <w:tcW w:w="1080" w:type="dxa"/>
            <w:vMerge w:val="restart"/>
            <w:shd w:val="clear" w:color="auto" w:fill="auto"/>
          </w:tcPr>
          <w:p w14:paraId="68F2A1CF" w14:textId="20BB6653" w:rsidR="0004416E" w:rsidRPr="004D044B" w:rsidRDefault="0004416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Arial Unicode" w:hAnsi="Arial Unicode"/>
                <w:sz w:val="15"/>
                <w:szCs w:val="15"/>
              </w:rPr>
              <w:t>Պատաս</w:t>
            </w:r>
            <w:proofErr w:type="spellEnd"/>
            <w:r>
              <w:rPr>
                <w:rFonts w:ascii="Arial Unicode" w:hAnsi="Arial Unicode"/>
                <w:sz w:val="15"/>
                <w:szCs w:val="15"/>
              </w:rPr>
              <w:t xml:space="preserve">- </w:t>
            </w:r>
            <w:proofErr w:type="spellStart"/>
            <w:r>
              <w:rPr>
                <w:rFonts w:ascii="Arial Unicode" w:hAnsi="Arial Unicode"/>
                <w:sz w:val="15"/>
                <w:szCs w:val="15"/>
              </w:rPr>
              <w:t>խանատու</w:t>
            </w:r>
            <w:proofErr w:type="spellEnd"/>
            <w:r>
              <w:rPr>
                <w:rFonts w:ascii="Arial Unicode" w:hAnsi="Arial Unicode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5"/>
                <w:szCs w:val="15"/>
              </w:rPr>
              <w:t>մարմիններ</w:t>
            </w:r>
            <w:proofErr w:type="spellEnd"/>
          </w:p>
        </w:tc>
        <w:tc>
          <w:tcPr>
            <w:tcW w:w="773" w:type="dxa"/>
            <w:vMerge w:val="restart"/>
            <w:shd w:val="clear" w:color="auto" w:fill="auto"/>
          </w:tcPr>
          <w:p w14:paraId="3F36719E" w14:textId="09C73672" w:rsidR="0004416E" w:rsidRPr="004D044B" w:rsidRDefault="0004416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Arial Unicode" w:hAnsi="Arial Unicode"/>
                <w:sz w:val="15"/>
                <w:szCs w:val="15"/>
              </w:rPr>
              <w:t>Համա-կատա-րող</w:t>
            </w:r>
            <w:proofErr w:type="spellEnd"/>
          </w:p>
        </w:tc>
        <w:tc>
          <w:tcPr>
            <w:tcW w:w="1275" w:type="dxa"/>
            <w:vMerge w:val="restart"/>
            <w:shd w:val="clear" w:color="auto" w:fill="auto"/>
          </w:tcPr>
          <w:p w14:paraId="26B19810" w14:textId="7FF6F1B6" w:rsidR="0004416E" w:rsidRPr="0004416E" w:rsidRDefault="0004416E" w:rsidP="0004416E">
            <w:pPr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Ֆինանս</w:t>
            </w:r>
            <w:r>
              <w:rPr>
                <w:rFonts w:ascii="Arial Unicode" w:eastAsia="Times New Roman" w:hAnsi="Arial Unicode" w:cs="Times New Roman"/>
                <w:sz w:val="15"/>
                <w:szCs w:val="15"/>
              </w:rPr>
              <w:t>ա-</w:t>
            </w:r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վորում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br/>
            </w:r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/</w:t>
            </w:r>
            <w:proofErr w:type="spellStart"/>
            <w:proofErr w:type="gram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հազ.դրամ</w:t>
            </w:r>
            <w:proofErr w:type="spellEnd"/>
            <w:proofErr w:type="gram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/</w:t>
            </w:r>
          </w:p>
        </w:tc>
      </w:tr>
      <w:tr w:rsidR="0004416E" w:rsidRPr="003F76E2" w14:paraId="6AB57D2A" w14:textId="77777777" w:rsidTr="0004416E">
        <w:trPr>
          <w:trHeight w:val="985"/>
        </w:trPr>
        <w:tc>
          <w:tcPr>
            <w:tcW w:w="2034" w:type="dxa"/>
            <w:vMerge/>
            <w:shd w:val="clear" w:color="auto" w:fill="auto"/>
          </w:tcPr>
          <w:p w14:paraId="39E2EAF9" w14:textId="77777777" w:rsidR="0004416E" w:rsidRPr="00CA7FAE" w:rsidRDefault="0004416E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515D2F25" w14:textId="77777777" w:rsidR="0004416E" w:rsidRPr="00CA7FAE" w:rsidRDefault="0004416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7EE66C5D" w14:textId="7F4C3052" w:rsidR="0004416E" w:rsidRPr="00CA7FAE" w:rsidRDefault="0004416E" w:rsidP="009329C8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15"/>
                <w:szCs w:val="15"/>
              </w:rPr>
              <w:t>2023 թ.</w:t>
            </w:r>
          </w:p>
        </w:tc>
        <w:tc>
          <w:tcPr>
            <w:tcW w:w="3150" w:type="dxa"/>
            <w:gridSpan w:val="4"/>
            <w:shd w:val="clear" w:color="auto" w:fill="auto"/>
          </w:tcPr>
          <w:p w14:paraId="479260DD" w14:textId="5719FDCC" w:rsidR="0004416E" w:rsidRPr="00CA7FAE" w:rsidRDefault="0004416E" w:rsidP="009329C8">
            <w:pPr>
              <w:pStyle w:val="NormalWeb"/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15"/>
                <w:szCs w:val="15"/>
              </w:rPr>
              <w:t>2024 թ.</w:t>
            </w:r>
          </w:p>
        </w:tc>
        <w:tc>
          <w:tcPr>
            <w:tcW w:w="2070" w:type="dxa"/>
            <w:gridSpan w:val="3"/>
            <w:shd w:val="clear" w:color="auto" w:fill="auto"/>
          </w:tcPr>
          <w:p w14:paraId="32421FB3" w14:textId="759021AC" w:rsidR="0004416E" w:rsidRPr="00CA7FAE" w:rsidRDefault="0004416E" w:rsidP="009329C8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15"/>
                <w:szCs w:val="15"/>
              </w:rPr>
              <w:t>2025 թ.</w:t>
            </w:r>
          </w:p>
        </w:tc>
        <w:tc>
          <w:tcPr>
            <w:tcW w:w="2250" w:type="dxa"/>
            <w:vMerge/>
            <w:shd w:val="clear" w:color="auto" w:fill="auto"/>
          </w:tcPr>
          <w:p w14:paraId="2DC6F1BE" w14:textId="77777777" w:rsidR="0004416E" w:rsidRPr="004D044B" w:rsidRDefault="0004416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14:paraId="4434C616" w14:textId="77777777" w:rsidR="0004416E" w:rsidRPr="004D044B" w:rsidRDefault="0004416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773" w:type="dxa"/>
            <w:vMerge/>
            <w:shd w:val="clear" w:color="auto" w:fill="auto"/>
          </w:tcPr>
          <w:p w14:paraId="37A01F72" w14:textId="77777777" w:rsidR="0004416E" w:rsidRPr="004D044B" w:rsidRDefault="0004416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14E33002" w14:textId="77777777" w:rsidR="0004416E" w:rsidRPr="004D044B" w:rsidRDefault="0004416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04416E" w:rsidRPr="003F76E2" w14:paraId="6E84FE74" w14:textId="77777777" w:rsidTr="0004416E">
        <w:trPr>
          <w:trHeight w:val="985"/>
        </w:trPr>
        <w:tc>
          <w:tcPr>
            <w:tcW w:w="2034" w:type="dxa"/>
            <w:vMerge/>
            <w:shd w:val="clear" w:color="auto" w:fill="auto"/>
          </w:tcPr>
          <w:p w14:paraId="35563716" w14:textId="77777777" w:rsidR="0004416E" w:rsidRPr="00CA7FAE" w:rsidRDefault="0004416E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shd w:val="clear" w:color="auto" w:fill="auto"/>
          </w:tcPr>
          <w:p w14:paraId="478C1D62" w14:textId="77777777" w:rsidR="0004416E" w:rsidRPr="00CA7FAE" w:rsidRDefault="0004416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655022FF" w14:textId="3EA1CE84" w:rsidR="0004416E" w:rsidRPr="00CA7FAE" w:rsidRDefault="0004416E" w:rsidP="009329C8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15"/>
                <w:szCs w:val="15"/>
              </w:rPr>
              <w:t>I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4E5B8E24" w14:textId="75E7B2C7" w:rsidR="0004416E" w:rsidRPr="00CA7FAE" w:rsidRDefault="0004416E" w:rsidP="009329C8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15"/>
                <w:szCs w:val="15"/>
              </w:rPr>
              <w:t>I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2968DE6F" w14:textId="5D2500EF" w:rsidR="0004416E" w:rsidRPr="00CA7FAE" w:rsidRDefault="0004416E" w:rsidP="009329C8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15"/>
                <w:szCs w:val="15"/>
              </w:rPr>
              <w:t>II</w:t>
            </w:r>
          </w:p>
        </w:tc>
        <w:tc>
          <w:tcPr>
            <w:tcW w:w="956" w:type="dxa"/>
            <w:gridSpan w:val="2"/>
            <w:shd w:val="clear" w:color="auto" w:fill="auto"/>
          </w:tcPr>
          <w:p w14:paraId="372A1C9F" w14:textId="5625D839" w:rsidR="0004416E" w:rsidRPr="00CA7FAE" w:rsidRDefault="0004416E" w:rsidP="009329C8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15"/>
                <w:szCs w:val="15"/>
              </w:rPr>
              <w:t>I</w:t>
            </w:r>
          </w:p>
        </w:tc>
        <w:tc>
          <w:tcPr>
            <w:tcW w:w="1114" w:type="dxa"/>
            <w:shd w:val="clear" w:color="auto" w:fill="auto"/>
          </w:tcPr>
          <w:p w14:paraId="6598C07F" w14:textId="73B78A8E" w:rsidR="0004416E" w:rsidRPr="00CA7FAE" w:rsidRDefault="0004416E" w:rsidP="009329C8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15"/>
                <w:szCs w:val="15"/>
              </w:rPr>
              <w:t>II</w:t>
            </w:r>
          </w:p>
        </w:tc>
        <w:tc>
          <w:tcPr>
            <w:tcW w:w="2250" w:type="dxa"/>
            <w:shd w:val="clear" w:color="auto" w:fill="auto"/>
          </w:tcPr>
          <w:p w14:paraId="301DC5F1" w14:textId="77777777" w:rsidR="0004416E" w:rsidRPr="004D044B" w:rsidRDefault="0004416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shd w:val="clear" w:color="auto" w:fill="auto"/>
          </w:tcPr>
          <w:p w14:paraId="013F876B" w14:textId="77777777" w:rsidR="0004416E" w:rsidRPr="004D044B" w:rsidRDefault="0004416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773" w:type="dxa"/>
            <w:shd w:val="clear" w:color="auto" w:fill="auto"/>
          </w:tcPr>
          <w:p w14:paraId="7D3AD7AE" w14:textId="77777777" w:rsidR="0004416E" w:rsidRPr="004D044B" w:rsidRDefault="0004416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shd w:val="clear" w:color="auto" w:fill="auto"/>
          </w:tcPr>
          <w:p w14:paraId="557116D0" w14:textId="77777777" w:rsidR="0004416E" w:rsidRPr="004D044B" w:rsidRDefault="0004416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04416E" w:rsidRPr="003F76E2" w14:paraId="20675A27" w14:textId="77777777" w:rsidTr="0004416E">
        <w:trPr>
          <w:trHeight w:val="985"/>
        </w:trPr>
        <w:tc>
          <w:tcPr>
            <w:tcW w:w="2034" w:type="dxa"/>
            <w:vMerge/>
            <w:shd w:val="clear" w:color="auto" w:fill="auto"/>
          </w:tcPr>
          <w:p w14:paraId="7D18F1EB" w14:textId="77777777" w:rsidR="0004416E" w:rsidRPr="00CA7FAE" w:rsidRDefault="0004416E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shd w:val="clear" w:color="auto" w:fill="auto"/>
          </w:tcPr>
          <w:p w14:paraId="4D276CDF" w14:textId="77777777" w:rsidR="0004416E" w:rsidRPr="0004416E" w:rsidRDefault="0004416E" w:rsidP="0004416E">
            <w:pPr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Ներպետական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իրավական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համակարգում</w:t>
            </w:r>
            <w:proofErr w:type="spellEnd"/>
          </w:p>
          <w:p w14:paraId="7C8873AA" w14:textId="77777777" w:rsidR="0004416E" w:rsidRPr="0004416E" w:rsidRDefault="0004416E" w:rsidP="0004416E">
            <w:pPr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«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Անհայտ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կորած</w:t>
            </w:r>
            <w:proofErr w:type="spellEnd"/>
          </w:p>
          <w:p w14:paraId="19CA2AA2" w14:textId="77777777" w:rsidR="0004416E" w:rsidRPr="0004416E" w:rsidRDefault="0004416E" w:rsidP="0004416E">
            <w:pPr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անձանց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մասին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»</w:t>
            </w:r>
          </w:p>
          <w:p w14:paraId="7BD255A6" w14:textId="77777777" w:rsidR="0004416E" w:rsidRPr="0004416E" w:rsidRDefault="0004416E" w:rsidP="0004416E">
            <w:pPr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առանձին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և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համապարփակ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օրենսդրության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բացակայություն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:</w:t>
            </w:r>
          </w:p>
          <w:p w14:paraId="4F2CC87A" w14:textId="77777777" w:rsidR="0004416E" w:rsidRPr="0004416E" w:rsidRDefault="0004416E" w:rsidP="0004416E">
            <w:pPr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ՀՀ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վարչապետի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2022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թվականի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հոկտեմբերի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20-ի N 1236-Ա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որոշմամբ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ստեղծվել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է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Գերիների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,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պատանդների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և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անհայտ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կորած</w:t>
            </w:r>
            <w:proofErr w:type="spellEnd"/>
          </w:p>
          <w:p w14:paraId="0413BDE0" w14:textId="77777777" w:rsidR="0004416E" w:rsidRPr="0004416E" w:rsidRDefault="0004416E" w:rsidP="0004416E">
            <w:pPr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(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գտնվելու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վայրն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անհայտ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)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անձանց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հարցերով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զբաղվող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միջգերատեսչական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հանձնաժողովը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: ՀՀ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ազգային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lastRenderedPageBreak/>
              <w:t>անվտանգության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ծառայության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տնօրենի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2022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թվականի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նոյեմբերի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10-ի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հրամանով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հաստատվել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են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Հանձնաժողովի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և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դրան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կից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գործող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աշխատանքային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խմբի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անհատական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կազմերը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: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Գերիների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,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պատանդների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և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անհայտ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կորած</w:t>
            </w:r>
            <w:proofErr w:type="spellEnd"/>
          </w:p>
          <w:p w14:paraId="0467EDC8" w14:textId="77777777" w:rsidR="0004416E" w:rsidRPr="0004416E" w:rsidRDefault="0004416E" w:rsidP="0004416E">
            <w:pPr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անձանց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հետ</w:t>
            </w:r>
            <w:proofErr w:type="spellEnd"/>
          </w:p>
          <w:p w14:paraId="2219B600" w14:textId="77777777" w:rsidR="0004416E" w:rsidRPr="0004416E" w:rsidRDefault="0004416E" w:rsidP="0004416E">
            <w:pPr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կապված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հարաբերությունների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իրավական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կարգավորման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անհրաժեշտությունը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կարևորելով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՝ ՀՀ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արդարադատության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նախարարությանը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Հանձնաժողովի</w:t>
            </w:r>
            <w:proofErr w:type="spellEnd"/>
          </w:p>
          <w:p w14:paraId="4F67D526" w14:textId="77777777" w:rsidR="0004416E" w:rsidRPr="0004416E" w:rsidRDefault="0004416E" w:rsidP="0004416E">
            <w:pPr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նախագահի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կողմից</w:t>
            </w:r>
            <w:proofErr w:type="spellEnd"/>
          </w:p>
          <w:p w14:paraId="5D68E0A7" w14:textId="77777777" w:rsidR="0004416E" w:rsidRPr="0004416E" w:rsidRDefault="0004416E" w:rsidP="0004416E">
            <w:pPr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հանձնարարվել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է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մշակել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գերիների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,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պատանդների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և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անհայտ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կորած</w:t>
            </w:r>
            <w:proofErr w:type="spellEnd"/>
          </w:p>
          <w:p w14:paraId="1B7F5C4F" w14:textId="77777777" w:rsidR="0004416E" w:rsidRPr="0004416E" w:rsidRDefault="0004416E" w:rsidP="0004416E">
            <w:pPr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(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գտնվելու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վայրն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անհայտ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)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անձանց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վերաբերյալ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օրենքի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նախագծի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հայեցակարգը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։</w:t>
            </w:r>
          </w:p>
          <w:p w14:paraId="4105C852" w14:textId="0004FCEC" w:rsidR="0004416E" w:rsidRPr="00CA7FAE" w:rsidRDefault="0004416E" w:rsidP="0004416E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Հայեցակարգը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ՀՀ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արդարադատության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նախարարության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կողմից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մշակվել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է 2023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թվականի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մարտին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և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գտնվում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է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քննարկման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փուլում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։</w:t>
            </w:r>
          </w:p>
        </w:tc>
        <w:tc>
          <w:tcPr>
            <w:tcW w:w="1260" w:type="dxa"/>
            <w:shd w:val="clear" w:color="auto" w:fill="auto"/>
          </w:tcPr>
          <w:p w14:paraId="15E2C6B0" w14:textId="77777777" w:rsidR="0004416E" w:rsidRPr="00CA7FAE" w:rsidRDefault="0004416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890" w:type="dxa"/>
            <w:gridSpan w:val="2"/>
            <w:shd w:val="clear" w:color="auto" w:fill="auto"/>
          </w:tcPr>
          <w:p w14:paraId="37ECF9B2" w14:textId="77777777" w:rsidR="0004416E" w:rsidRPr="00CA7FAE" w:rsidRDefault="0004416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14:paraId="1933FE81" w14:textId="3F93A2BB" w:rsidR="0004416E" w:rsidRPr="00CA7FAE" w:rsidRDefault="0004416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Arial Unicode" w:hAnsi="Arial Unicode"/>
                <w:sz w:val="15"/>
                <w:szCs w:val="15"/>
              </w:rPr>
              <w:t>Մշակել</w:t>
            </w:r>
            <w:proofErr w:type="spellEnd"/>
            <w:r>
              <w:rPr>
                <w:rFonts w:ascii="Arial Unicode" w:hAnsi="Arial Unicode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5"/>
                <w:szCs w:val="15"/>
              </w:rPr>
              <w:t>օրենքի</w:t>
            </w:r>
            <w:proofErr w:type="spellEnd"/>
            <w:r>
              <w:rPr>
                <w:rFonts w:ascii="Arial Unicode" w:hAnsi="Arial Unicode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5"/>
                <w:szCs w:val="15"/>
              </w:rPr>
              <w:t>նախագիծը</w:t>
            </w:r>
            <w:proofErr w:type="spellEnd"/>
            <w:r>
              <w:rPr>
                <w:rFonts w:ascii="Arial Unicode" w:hAnsi="Arial Unicode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5"/>
                <w:szCs w:val="15"/>
              </w:rPr>
              <w:t>միջազգային</w:t>
            </w:r>
            <w:proofErr w:type="spellEnd"/>
            <w:r>
              <w:rPr>
                <w:rFonts w:ascii="Arial Unicode" w:hAnsi="Arial Unicode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5"/>
                <w:szCs w:val="15"/>
              </w:rPr>
              <w:t>լավագույն</w:t>
            </w:r>
            <w:proofErr w:type="spellEnd"/>
            <w:r>
              <w:rPr>
                <w:rFonts w:ascii="Arial Unicode" w:hAnsi="Arial Unicode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5"/>
                <w:szCs w:val="15"/>
              </w:rPr>
              <w:t>փորձին</w:t>
            </w:r>
            <w:proofErr w:type="spellEnd"/>
            <w:r>
              <w:rPr>
                <w:rFonts w:ascii="Arial Unicode" w:hAnsi="Arial Unicode"/>
                <w:sz w:val="15"/>
                <w:szCs w:val="15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15"/>
                <w:szCs w:val="15"/>
              </w:rPr>
              <w:t>չափանիշներին</w:t>
            </w:r>
            <w:proofErr w:type="spellEnd"/>
            <w:r>
              <w:rPr>
                <w:rFonts w:ascii="Arial Unicode" w:hAnsi="Arial Unicode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5"/>
                <w:szCs w:val="15"/>
              </w:rPr>
              <w:t>համահունչ</w:t>
            </w:r>
            <w:proofErr w:type="spellEnd"/>
            <w:r>
              <w:rPr>
                <w:rFonts w:ascii="Arial Unicode" w:hAnsi="Arial Unicode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Arial Unicode" w:hAnsi="Arial Unicode"/>
                <w:sz w:val="15"/>
                <w:szCs w:val="15"/>
              </w:rPr>
              <w:t>ինչպես</w:t>
            </w:r>
            <w:proofErr w:type="spellEnd"/>
            <w:r>
              <w:rPr>
                <w:rFonts w:ascii="Arial Unicode" w:hAnsi="Arial Unicode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5"/>
                <w:szCs w:val="15"/>
              </w:rPr>
              <w:t>նաև</w:t>
            </w:r>
            <w:proofErr w:type="spellEnd"/>
            <w:r>
              <w:rPr>
                <w:rFonts w:ascii="Arial Unicode" w:hAnsi="Arial Unicode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5"/>
                <w:szCs w:val="15"/>
              </w:rPr>
              <w:t>հաշվի</w:t>
            </w:r>
            <w:proofErr w:type="spellEnd"/>
            <w:r>
              <w:rPr>
                <w:rFonts w:ascii="Arial Unicode" w:hAnsi="Arial Unicode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5"/>
                <w:szCs w:val="15"/>
              </w:rPr>
              <w:t>առնելով</w:t>
            </w:r>
            <w:proofErr w:type="spellEnd"/>
            <w:r>
              <w:rPr>
                <w:rFonts w:ascii="Arial Unicode" w:hAnsi="Arial Unicode"/>
                <w:sz w:val="15"/>
                <w:szCs w:val="15"/>
              </w:rPr>
              <w:t xml:space="preserve"> 44-օրյա </w:t>
            </w:r>
            <w:proofErr w:type="spellStart"/>
            <w:r>
              <w:rPr>
                <w:rFonts w:ascii="Arial Unicode" w:hAnsi="Arial Unicode"/>
                <w:sz w:val="15"/>
                <w:szCs w:val="15"/>
              </w:rPr>
              <w:t>պատերազմի</w:t>
            </w:r>
            <w:proofErr w:type="spellEnd"/>
            <w:r>
              <w:rPr>
                <w:rFonts w:ascii="Arial Unicode" w:hAnsi="Arial Unicode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5"/>
                <w:szCs w:val="15"/>
              </w:rPr>
              <w:t>հետևանքները</w:t>
            </w:r>
            <w:proofErr w:type="spellEnd"/>
          </w:p>
        </w:tc>
        <w:tc>
          <w:tcPr>
            <w:tcW w:w="956" w:type="dxa"/>
            <w:gridSpan w:val="2"/>
            <w:shd w:val="clear" w:color="auto" w:fill="auto"/>
          </w:tcPr>
          <w:p w14:paraId="7AB7505C" w14:textId="77777777" w:rsidR="0004416E" w:rsidRPr="00CA7FAE" w:rsidRDefault="0004416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114" w:type="dxa"/>
            <w:shd w:val="clear" w:color="auto" w:fill="auto"/>
          </w:tcPr>
          <w:p w14:paraId="1CEF7396" w14:textId="77777777" w:rsidR="0004416E" w:rsidRPr="0004416E" w:rsidRDefault="0004416E" w:rsidP="0004416E">
            <w:pPr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Մշակված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օրենքի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նախագիծը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ներկայացնել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ՀՀ</w:t>
            </w:r>
          </w:p>
          <w:p w14:paraId="6592CDC9" w14:textId="216376DA" w:rsidR="0004416E" w:rsidRPr="00CA7FAE" w:rsidRDefault="00EA7397" w:rsidP="0004416E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Կ</w:t>
            </w:r>
            <w:r w:rsidR="0004416E"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առավարու</w:t>
            </w:r>
            <w:proofErr w:type="spellEnd"/>
            <w:r>
              <w:rPr>
                <w:rFonts w:ascii="Arial Unicode" w:eastAsia="Times New Roman" w:hAnsi="Arial Unicode" w:cs="Times New Roman"/>
                <w:sz w:val="15"/>
                <w:szCs w:val="15"/>
              </w:rPr>
              <w:t>-</w:t>
            </w:r>
            <w:r w:rsidR="0004416E"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="0004416E"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թյան</w:t>
            </w:r>
            <w:proofErr w:type="spellEnd"/>
            <w:r w:rsidR="0004416E"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="0004416E"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հաստա-տմանը</w:t>
            </w:r>
            <w:proofErr w:type="spellEnd"/>
            <w:r w:rsidR="0004416E"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և ՀՀ </w:t>
            </w:r>
            <w:proofErr w:type="spellStart"/>
            <w:r w:rsidR="0004416E"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Ազգային</w:t>
            </w:r>
            <w:proofErr w:type="spellEnd"/>
            <w:r w:rsidR="0004416E"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="0004416E"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ժողովի</w:t>
            </w:r>
            <w:proofErr w:type="spellEnd"/>
            <w:r w:rsidR="0004416E"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="0004416E"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ընդունմանը</w:t>
            </w:r>
            <w:proofErr w:type="spellEnd"/>
          </w:p>
        </w:tc>
        <w:tc>
          <w:tcPr>
            <w:tcW w:w="2250" w:type="dxa"/>
            <w:shd w:val="clear" w:color="auto" w:fill="auto"/>
          </w:tcPr>
          <w:p w14:paraId="200F931E" w14:textId="77777777" w:rsidR="0004416E" w:rsidRPr="0004416E" w:rsidRDefault="0004416E" w:rsidP="0004416E">
            <w:pPr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5.14.1. «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Անհայտ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կորած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անձանց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մասին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»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օրենքի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նախագիծը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հաստատված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է ՀՀ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կառավարության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կողմից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և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ներկայացված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է ՀՀ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Ազգային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ժողով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,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որի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հիմնավորման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համար</w:t>
            </w:r>
            <w:proofErr w:type="spellEnd"/>
          </w:p>
          <w:p w14:paraId="4BED754E" w14:textId="7FD35924" w:rsidR="0004416E" w:rsidRPr="004D044B" w:rsidRDefault="0004416E" w:rsidP="0004416E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իրականացվել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է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ուսումնասիրո-թյուն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՝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միջազգային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լավագույն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փորձին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և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չափանիշներին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համահունչ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,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ինչպես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նաև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հաշվի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առնելով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44-օրյա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պատերազմի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հետևանքով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առաջացած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հետևանքները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։</w:t>
            </w:r>
          </w:p>
        </w:tc>
        <w:tc>
          <w:tcPr>
            <w:tcW w:w="1080" w:type="dxa"/>
            <w:shd w:val="clear" w:color="auto" w:fill="auto"/>
          </w:tcPr>
          <w:p w14:paraId="271873A9" w14:textId="77777777" w:rsidR="0004416E" w:rsidRPr="0004416E" w:rsidRDefault="0004416E" w:rsidP="0004416E">
            <w:pPr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ՀՀ</w:t>
            </w:r>
          </w:p>
          <w:p w14:paraId="6FBA10A4" w14:textId="7019E313" w:rsidR="0004416E" w:rsidRPr="004D044B" w:rsidRDefault="0004416E" w:rsidP="0004416E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արդարա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-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դատության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նախարա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-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րություն</w:t>
            </w:r>
            <w:proofErr w:type="spellEnd"/>
          </w:p>
        </w:tc>
        <w:tc>
          <w:tcPr>
            <w:tcW w:w="773" w:type="dxa"/>
            <w:shd w:val="clear" w:color="auto" w:fill="auto"/>
          </w:tcPr>
          <w:p w14:paraId="3F6B8F51" w14:textId="77777777" w:rsidR="0004416E" w:rsidRPr="0004416E" w:rsidRDefault="0004416E" w:rsidP="0004416E">
            <w:pPr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ՀՀ</w:t>
            </w:r>
          </w:p>
          <w:p w14:paraId="1C65E3C1" w14:textId="77777777" w:rsidR="0004416E" w:rsidRPr="0004416E" w:rsidRDefault="0004416E" w:rsidP="0004416E">
            <w:pPr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պաշտպանության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նախարարություն</w:t>
            </w:r>
            <w:proofErr w:type="spellEnd"/>
          </w:p>
          <w:p w14:paraId="0BDF27FA" w14:textId="77777777" w:rsidR="0004416E" w:rsidRPr="0004416E" w:rsidRDefault="0004416E" w:rsidP="0004416E">
            <w:pPr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ՀՀ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ներքին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գործերի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նախարարություն</w:t>
            </w:r>
            <w:proofErr w:type="spellEnd"/>
          </w:p>
          <w:p w14:paraId="0B0D5287" w14:textId="77777777" w:rsidR="0004416E" w:rsidRPr="0004416E" w:rsidRDefault="0004416E" w:rsidP="0004416E">
            <w:pPr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ՀՀ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ազգային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անվտանգության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ծառայություն</w:t>
            </w:r>
            <w:proofErr w:type="spellEnd"/>
          </w:p>
          <w:p w14:paraId="1923BB12" w14:textId="77777777" w:rsidR="0004416E" w:rsidRPr="0004416E" w:rsidRDefault="0004416E" w:rsidP="0004416E">
            <w:pPr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ՀՀ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աշխատանքի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lastRenderedPageBreak/>
              <w:t xml:space="preserve">և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սոցիալական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հարցերի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նախարարություն</w:t>
            </w:r>
            <w:proofErr w:type="spellEnd"/>
          </w:p>
          <w:p w14:paraId="0ACC5398" w14:textId="77777777" w:rsidR="0004416E" w:rsidRPr="0004416E" w:rsidRDefault="0004416E" w:rsidP="0004416E">
            <w:pPr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ՀՀ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գլխավոր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դատախազություն</w:t>
            </w:r>
            <w:proofErr w:type="spellEnd"/>
          </w:p>
          <w:p w14:paraId="501D6594" w14:textId="5BAFAE95" w:rsidR="0004416E" w:rsidRPr="004D044B" w:rsidRDefault="0004416E" w:rsidP="0004416E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ՀՀ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քննչական</w:t>
            </w:r>
            <w:proofErr w:type="spellEnd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</w:t>
            </w:r>
            <w:proofErr w:type="spellStart"/>
            <w:r w:rsidRPr="0004416E">
              <w:rPr>
                <w:rFonts w:ascii="Arial Unicode" w:eastAsia="Times New Roman" w:hAnsi="Arial Unicode" w:cs="Times New Roman"/>
                <w:sz w:val="15"/>
                <w:szCs w:val="15"/>
              </w:rPr>
              <w:t>կոմիտե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12CEBE4D" w14:textId="6A0FB303" w:rsidR="0004416E" w:rsidRPr="004D044B" w:rsidRDefault="0004416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Arial Unicode" w:hAnsi="Arial Unicode"/>
                <w:sz w:val="15"/>
                <w:szCs w:val="15"/>
              </w:rPr>
              <w:lastRenderedPageBreak/>
              <w:t>Լրացուցիչ</w:t>
            </w:r>
            <w:proofErr w:type="spellEnd"/>
            <w:r>
              <w:rPr>
                <w:rFonts w:ascii="Arial Unicode" w:hAnsi="Arial Unicode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5"/>
                <w:szCs w:val="15"/>
              </w:rPr>
              <w:t>ֆինանսա</w:t>
            </w:r>
            <w:proofErr w:type="spellEnd"/>
            <w:r>
              <w:rPr>
                <w:rFonts w:ascii="Arial Unicode" w:hAnsi="Arial Unicode"/>
                <w:sz w:val="15"/>
                <w:szCs w:val="15"/>
              </w:rPr>
              <w:t xml:space="preserve">- </w:t>
            </w:r>
            <w:proofErr w:type="spellStart"/>
            <w:r>
              <w:rPr>
                <w:rFonts w:ascii="Arial Unicode" w:hAnsi="Arial Unicode"/>
                <w:sz w:val="15"/>
                <w:szCs w:val="15"/>
              </w:rPr>
              <w:t>վորում</w:t>
            </w:r>
            <w:proofErr w:type="spellEnd"/>
            <w:r>
              <w:rPr>
                <w:rFonts w:ascii="Arial Unicode" w:hAnsi="Arial Unicode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5"/>
                <w:szCs w:val="15"/>
              </w:rPr>
              <w:t>չի</w:t>
            </w:r>
            <w:proofErr w:type="spellEnd"/>
            <w:r>
              <w:rPr>
                <w:rFonts w:ascii="Arial Unicode" w:hAnsi="Arial Unicode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5"/>
                <w:szCs w:val="15"/>
              </w:rPr>
              <w:t>պահանջում</w:t>
            </w:r>
            <w:proofErr w:type="spellEnd"/>
          </w:p>
        </w:tc>
      </w:tr>
      <w:tr w:rsidR="00831377" w:rsidRPr="004D044B" w14:paraId="1D15137A" w14:textId="77777777" w:rsidTr="0004416E">
        <w:trPr>
          <w:trHeight w:val="512"/>
        </w:trPr>
        <w:tc>
          <w:tcPr>
            <w:tcW w:w="15422" w:type="dxa"/>
            <w:gridSpan w:val="14"/>
            <w:shd w:val="clear" w:color="auto" w:fill="B4C6E7" w:themeFill="accent1" w:themeFillTint="66"/>
          </w:tcPr>
          <w:p w14:paraId="53AC891E" w14:textId="77777777" w:rsidR="00831377" w:rsidRPr="004D044B" w:rsidRDefault="00831377" w:rsidP="00831377">
            <w:pPr>
              <w:jc w:val="center"/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6</w:t>
            </w:r>
            <w:r w:rsidRPr="004D044B">
              <w:rPr>
                <w:rFonts w:ascii="GHEA Grapalat" w:eastAsia="MS Mincho" w:hAnsi="GHEA Grapalat" w:cs="MS Mincho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</w:rPr>
              <w:t>ՀԱՎԱՔՆԵՐԻ ԱԶԱՏՈՒԹՅՈՒՆ</w:t>
            </w:r>
          </w:p>
        </w:tc>
      </w:tr>
      <w:tr w:rsidR="00CC0CA1" w:rsidRPr="004D044B" w14:paraId="01C28C84" w14:textId="77777777" w:rsidTr="0004416E">
        <w:trPr>
          <w:trHeight w:val="58"/>
        </w:trPr>
        <w:tc>
          <w:tcPr>
            <w:tcW w:w="3564" w:type="dxa"/>
            <w:gridSpan w:val="2"/>
            <w:shd w:val="clear" w:color="auto" w:fill="B4C6E7" w:themeFill="accent1" w:themeFillTint="66"/>
          </w:tcPr>
          <w:p w14:paraId="4C98DF0D" w14:textId="77777777" w:rsidR="00831377" w:rsidRPr="00C948D9" w:rsidRDefault="00831377" w:rsidP="00831377">
            <w:pPr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</w:rPr>
              <w:t xml:space="preserve">ՌԱԶՄԱՎԱՐԱԿԱՆ ՆՊԱՏԱԿ </w:t>
            </w:r>
          </w:p>
        </w:tc>
        <w:tc>
          <w:tcPr>
            <w:tcW w:w="11858" w:type="dxa"/>
            <w:gridSpan w:val="12"/>
            <w:shd w:val="clear" w:color="auto" w:fill="B4C6E7" w:themeFill="accent1" w:themeFillTint="66"/>
          </w:tcPr>
          <w:p w14:paraId="1FB1C440" w14:textId="77777777" w:rsidR="00831377" w:rsidRPr="00BD5B9C" w:rsidRDefault="00831377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BD5B9C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Ապահովել</w:t>
            </w:r>
            <w:proofErr w:type="spellEnd"/>
            <w:r w:rsidRPr="00BD5B9C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D5B9C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մարդու</w:t>
            </w:r>
            <w:proofErr w:type="spellEnd"/>
            <w:r w:rsidRPr="00BD5B9C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D5B9C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իրավունքների</w:t>
            </w:r>
            <w:proofErr w:type="spellEnd"/>
            <w:r w:rsidRPr="00BD5B9C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D5B9C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արդյունավետ</w:t>
            </w:r>
            <w:proofErr w:type="spellEnd"/>
            <w:r w:rsidRPr="00BD5B9C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D5B9C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պաշտպանությունը</w:t>
            </w:r>
            <w:proofErr w:type="spellEnd"/>
            <w:r w:rsidRPr="00BD5B9C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D5B9C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հավաքների</w:t>
            </w:r>
            <w:proofErr w:type="spellEnd"/>
            <w:r w:rsidRPr="00BD5B9C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D5B9C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իրականացման</w:t>
            </w:r>
            <w:proofErr w:type="spellEnd"/>
            <w:r w:rsidRPr="00BD5B9C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D5B9C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ընթացքում</w:t>
            </w:r>
            <w:proofErr w:type="spellEnd"/>
            <w:r w:rsidRPr="00BD5B9C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:</w:t>
            </w:r>
          </w:p>
        </w:tc>
      </w:tr>
      <w:tr w:rsidR="00CC0CA1" w:rsidRPr="009D0E68" w14:paraId="3C67DEBE" w14:textId="77777777" w:rsidTr="0004416E">
        <w:trPr>
          <w:trHeight w:val="89"/>
        </w:trPr>
        <w:tc>
          <w:tcPr>
            <w:tcW w:w="3564" w:type="dxa"/>
            <w:gridSpan w:val="2"/>
            <w:shd w:val="clear" w:color="auto" w:fill="FFD966" w:themeFill="accent4" w:themeFillTint="99"/>
          </w:tcPr>
          <w:p w14:paraId="1F955F73" w14:textId="77777777" w:rsidR="00831377" w:rsidRPr="00BD5B9C" w:rsidRDefault="00831377" w:rsidP="00831377">
            <w:pPr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ԱԿՆԿԱԼՎՈՂ ԱԶԴԵՑՈՒԹՅՈՒՆ</w:t>
            </w:r>
          </w:p>
        </w:tc>
        <w:tc>
          <w:tcPr>
            <w:tcW w:w="11858" w:type="dxa"/>
            <w:gridSpan w:val="12"/>
            <w:shd w:val="clear" w:color="auto" w:fill="FFD966" w:themeFill="accent4" w:themeFillTint="99"/>
          </w:tcPr>
          <w:p w14:paraId="407B7ACC" w14:textId="77777777" w:rsidR="00831377" w:rsidRPr="001B329B" w:rsidRDefault="00831377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1B329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</w:t>
            </w:r>
            <w:r w:rsidR="009D0E68">
              <w:rPr>
                <w:rFonts w:ascii="Sylfaen" w:hAnsi="Sylfaen" w:cs="Times New Roman"/>
                <w:color w:val="000000" w:themeColor="text1"/>
                <w:sz w:val="16"/>
                <w:szCs w:val="16"/>
                <w:lang w:val="hy-AM"/>
              </w:rPr>
              <w:t>.</w:t>
            </w:r>
            <w:r w:rsidRPr="001B329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2025թ</w:t>
            </w:r>
            <w:r w:rsidR="009D0E68">
              <w:rPr>
                <w:rFonts w:ascii="Sylfaen" w:hAnsi="Sylfaen" w:cs="Times New Roman"/>
                <w:color w:val="000000" w:themeColor="text1"/>
                <w:sz w:val="16"/>
                <w:szCs w:val="16"/>
                <w:lang w:val="hy-AM"/>
              </w:rPr>
              <w:t>.</w:t>
            </w:r>
            <w:r w:rsidRPr="001B329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ավարտին հավաքների ընթացքում արձանագրված մարդու իրավունքների խախտումների շարունակական նվազում՝ ի համեմատություն նախորդ </w:t>
            </w:r>
            <w:r w:rsidRPr="001B329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տարիների։ </w:t>
            </w:r>
            <w:r w:rsidRPr="001B329B">
              <w:rPr>
                <w:rFonts w:ascii="GHEA Grapalat" w:hAnsi="GHEA Grapalat" w:cstheme="minorHAnsi"/>
                <w:i/>
                <w:iCs/>
                <w:color w:val="000000" w:themeColor="text1"/>
                <w:sz w:val="16"/>
                <w:szCs w:val="16"/>
                <w:lang w:val="hy-AM"/>
              </w:rPr>
              <w:t>Ելակետ՝ 2022թ</w:t>
            </w:r>
            <w:r w:rsidR="009D0E68">
              <w:rPr>
                <w:rFonts w:ascii="Sylfaen" w:hAnsi="Sylfaen" w:cs="Times New Roman"/>
                <w:i/>
                <w:iCs/>
                <w:color w:val="000000" w:themeColor="text1"/>
                <w:sz w:val="16"/>
                <w:szCs w:val="16"/>
                <w:lang w:val="hy-AM"/>
              </w:rPr>
              <w:t xml:space="preserve">. </w:t>
            </w:r>
            <w:r w:rsidRPr="001B329B">
              <w:rPr>
                <w:rFonts w:ascii="GHEA Grapalat" w:hAnsi="GHEA Grapalat" w:cstheme="minorHAnsi"/>
                <w:i/>
                <w:iCs/>
                <w:color w:val="000000" w:themeColor="text1"/>
                <w:sz w:val="16"/>
                <w:szCs w:val="16"/>
                <w:lang w:val="hy-AM"/>
              </w:rPr>
              <w:t>տվյալներ</w:t>
            </w:r>
            <w:r w:rsidRPr="001B329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։</w:t>
            </w:r>
          </w:p>
          <w:p w14:paraId="5C22C18B" w14:textId="77777777" w:rsidR="00831377" w:rsidRPr="009C6E6F" w:rsidRDefault="009D0E68" w:rsidP="00831377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2.</w:t>
            </w:r>
            <w:r w:rsidR="00831377" w:rsidRPr="001B329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2025թ</w:t>
            </w:r>
            <w:r>
              <w:rPr>
                <w:rFonts w:ascii="Sylfaen" w:hAnsi="Sylfaen" w:cs="Times New Roman"/>
                <w:color w:val="000000" w:themeColor="text1"/>
                <w:sz w:val="16"/>
                <w:szCs w:val="16"/>
                <w:lang w:val="hy-AM"/>
              </w:rPr>
              <w:t>.</w:t>
            </w:r>
            <w:r w:rsidR="00831377" w:rsidRPr="001B329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ավարտին շարունակաբար նվազել են ենթաօրենսդրական ակտով սահմանված կարգի խախտման հիմքով ծառայողական քննությունների թիվը՝ ի համեմատություն նախորդ տարիների։ </w:t>
            </w:r>
            <w:r w:rsidR="00831377" w:rsidRPr="009D0E68">
              <w:rPr>
                <w:rFonts w:ascii="GHEA Grapalat" w:hAnsi="GHEA Grapalat" w:cstheme="minorHAnsi"/>
                <w:i/>
                <w:iCs/>
                <w:color w:val="000000" w:themeColor="text1"/>
                <w:sz w:val="16"/>
                <w:szCs w:val="16"/>
                <w:lang w:val="hy-AM"/>
              </w:rPr>
              <w:t>Ելակետ՝ 2022թ</w:t>
            </w:r>
            <w:r w:rsidR="00F347EA">
              <w:rPr>
                <w:rFonts w:ascii="Sylfaen" w:hAnsi="Sylfaen" w:cs="Times New Roman"/>
                <w:i/>
                <w:iCs/>
                <w:color w:val="000000" w:themeColor="text1"/>
                <w:sz w:val="16"/>
                <w:szCs w:val="16"/>
                <w:lang w:val="hy-AM"/>
              </w:rPr>
              <w:t xml:space="preserve">. </w:t>
            </w:r>
            <w:r w:rsidR="00831377" w:rsidRPr="009D0E68">
              <w:rPr>
                <w:rFonts w:ascii="GHEA Grapalat" w:hAnsi="GHEA Grapalat" w:cstheme="minorHAnsi"/>
                <w:i/>
                <w:iCs/>
                <w:color w:val="000000" w:themeColor="text1"/>
                <w:sz w:val="16"/>
                <w:szCs w:val="16"/>
                <w:lang w:val="hy-AM"/>
              </w:rPr>
              <w:t xml:space="preserve"> տվյալներ</w:t>
            </w:r>
            <w:r w:rsidR="00831377" w:rsidRPr="009D0E6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։</w:t>
            </w:r>
            <w:r w:rsidR="0083137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hy-AM"/>
              </w:rPr>
              <w:t xml:space="preserve"> </w:t>
            </w:r>
          </w:p>
        </w:tc>
      </w:tr>
    </w:tbl>
    <w:tbl>
      <w:tblPr>
        <w:tblStyle w:val="TableGrid1"/>
        <w:tblW w:w="1517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744"/>
        <w:gridCol w:w="1820"/>
        <w:gridCol w:w="1530"/>
        <w:gridCol w:w="1350"/>
        <w:gridCol w:w="1350"/>
        <w:gridCol w:w="990"/>
        <w:gridCol w:w="1080"/>
        <w:gridCol w:w="2430"/>
        <w:gridCol w:w="990"/>
        <w:gridCol w:w="990"/>
        <w:gridCol w:w="900"/>
      </w:tblGrid>
      <w:tr w:rsidR="00D412C7" w:rsidRPr="004243AC" w14:paraId="0BD33DF5" w14:textId="77777777" w:rsidTr="00227364">
        <w:trPr>
          <w:trHeight w:val="170"/>
        </w:trPr>
        <w:tc>
          <w:tcPr>
            <w:tcW w:w="1744" w:type="dxa"/>
            <w:vMerge w:val="restart"/>
            <w:shd w:val="clear" w:color="auto" w:fill="FFFFFF" w:themeFill="background1"/>
          </w:tcPr>
          <w:p w14:paraId="77D8F26A" w14:textId="77777777" w:rsidR="00D412C7" w:rsidRPr="000A5647" w:rsidRDefault="00D412C7" w:rsidP="005E39DB">
            <w:pPr>
              <w:rPr>
                <w:rFonts w:ascii="GHEA Grapalat" w:eastAsia="Calibri" w:hAnsi="GHEA Grapalat" w:cs="Calibri"/>
                <w:b/>
                <w:color w:val="000000"/>
                <w:sz w:val="16"/>
                <w:szCs w:val="16"/>
                <w:lang w:val="hy-AM"/>
              </w:rPr>
            </w:pPr>
            <w:r w:rsidRPr="000A5647">
              <w:rPr>
                <w:rFonts w:ascii="GHEA Grapalat" w:eastAsia="Calibri" w:hAnsi="GHEA Grapalat" w:cs="Calibri"/>
                <w:b/>
                <w:color w:val="000000"/>
                <w:sz w:val="16"/>
                <w:szCs w:val="16"/>
                <w:lang w:val="hy-AM"/>
              </w:rPr>
              <w:lastRenderedPageBreak/>
              <w:t>Գործողություն 6.1.</w:t>
            </w:r>
          </w:p>
          <w:p w14:paraId="58D8D314" w14:textId="77777777" w:rsidR="00D412C7" w:rsidRPr="000A5647" w:rsidRDefault="00D412C7" w:rsidP="005E39DB">
            <w:pPr>
              <w:rPr>
                <w:rFonts w:ascii="GHEA Grapalat" w:eastAsia="Calibri" w:hAnsi="GHEA Grapalat" w:cs="Calibri"/>
                <w:b/>
                <w:color w:val="000000"/>
                <w:sz w:val="16"/>
                <w:szCs w:val="16"/>
                <w:lang w:val="hy-AM"/>
              </w:rPr>
            </w:pPr>
          </w:p>
          <w:p w14:paraId="112688CD" w14:textId="77777777" w:rsidR="00D412C7" w:rsidRPr="000A5647" w:rsidRDefault="00D412C7" w:rsidP="005E39DB">
            <w:pPr>
              <w:rPr>
                <w:rFonts w:ascii="GHEA Grapalat" w:eastAsia="Calibri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 w:rsidRPr="000A5647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Վերանայել հավաքների և այլ զանգվածային միջոցառումների ընթացքում ոստիկանության գործողությունները կանոնակարգող «Ոստիկանության մասին» և «Ոստիկանության զորքերի մասին» օրենքները՝ միջազգային չափորոշիչների և մարդու իրավունքների համապատասխանելիության առնչությամբ</w:t>
            </w:r>
          </w:p>
        </w:tc>
        <w:tc>
          <w:tcPr>
            <w:tcW w:w="1820" w:type="dxa"/>
            <w:vMerge w:val="restart"/>
            <w:shd w:val="clear" w:color="auto" w:fill="FFFFFF" w:themeFill="background1"/>
          </w:tcPr>
          <w:p w14:paraId="0E5ACE7B" w14:textId="77777777" w:rsidR="00D412C7" w:rsidRPr="004243AC" w:rsidRDefault="00D412C7" w:rsidP="005E39DB">
            <w:pPr>
              <w:jc w:val="center"/>
              <w:rPr>
                <w:rFonts w:ascii="GHEA Grapalat" w:eastAsia="Calibri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624242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Ելակետային տվյալներ</w:t>
            </w:r>
          </w:p>
        </w:tc>
        <w:tc>
          <w:tcPr>
            <w:tcW w:w="6300" w:type="dxa"/>
            <w:gridSpan w:val="5"/>
            <w:shd w:val="clear" w:color="auto" w:fill="FFFFFF" w:themeFill="background1"/>
          </w:tcPr>
          <w:p w14:paraId="4CB00C64" w14:textId="77777777" w:rsidR="00D412C7" w:rsidRPr="00ED2345" w:rsidRDefault="00D412C7" w:rsidP="005E39DB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proofErr w:type="spellStart"/>
            <w:r w:rsidRPr="00075604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Կատարողականի</w:t>
            </w:r>
            <w:proofErr w:type="spellEnd"/>
            <w:r w:rsidRPr="00075604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75604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թիրախներ</w:t>
            </w:r>
            <w:proofErr w:type="spellEnd"/>
          </w:p>
        </w:tc>
        <w:tc>
          <w:tcPr>
            <w:tcW w:w="2430" w:type="dxa"/>
            <w:vMerge w:val="restart"/>
            <w:shd w:val="clear" w:color="auto" w:fill="FFFFFF" w:themeFill="background1"/>
          </w:tcPr>
          <w:p w14:paraId="18D82BA7" w14:textId="77777777" w:rsidR="00D412C7" w:rsidRPr="00ED2345" w:rsidRDefault="00D412C7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Արդյունքային քանակական և որակական ցուցանիշներ</w:t>
            </w:r>
          </w:p>
        </w:tc>
        <w:tc>
          <w:tcPr>
            <w:tcW w:w="990" w:type="dxa"/>
            <w:vMerge w:val="restart"/>
            <w:shd w:val="clear" w:color="auto" w:fill="FFFFFF" w:themeFill="background1"/>
          </w:tcPr>
          <w:p w14:paraId="380F588C" w14:textId="77777777" w:rsidR="00D412C7" w:rsidRPr="00ED2345" w:rsidRDefault="00D412C7" w:rsidP="000A111F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Պատասխանատու մարմին</w:t>
            </w:r>
            <w:r w:rsidR="00F64E4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ներ</w:t>
            </w:r>
          </w:p>
        </w:tc>
        <w:tc>
          <w:tcPr>
            <w:tcW w:w="990" w:type="dxa"/>
            <w:vMerge w:val="restart"/>
            <w:shd w:val="clear" w:color="auto" w:fill="FFFFFF" w:themeFill="background1"/>
          </w:tcPr>
          <w:p w14:paraId="3FC4B326" w14:textId="77777777" w:rsidR="00D412C7" w:rsidRPr="00ED2345" w:rsidRDefault="00D412C7" w:rsidP="00F64E48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Համակատարող </w:t>
            </w:r>
          </w:p>
        </w:tc>
        <w:tc>
          <w:tcPr>
            <w:tcW w:w="900" w:type="dxa"/>
            <w:vMerge w:val="restart"/>
            <w:shd w:val="clear" w:color="auto" w:fill="FFFFFF" w:themeFill="background1"/>
          </w:tcPr>
          <w:p w14:paraId="78198CCC" w14:textId="77777777" w:rsidR="00D412C7" w:rsidRDefault="00D412C7" w:rsidP="000A111F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proofErr w:type="spellStart"/>
            <w:r w:rsidRPr="002550AF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Ֆինանսավ</w:t>
            </w: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որում</w:t>
            </w:r>
            <w:proofErr w:type="spellEnd"/>
          </w:p>
          <w:p w14:paraId="073B5FB4" w14:textId="77777777" w:rsidR="0032682E" w:rsidRDefault="0032682E" w:rsidP="000A111F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32682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/</w:t>
            </w:r>
            <w:proofErr w:type="spellStart"/>
            <w:proofErr w:type="gramStart"/>
            <w:r w:rsidRPr="0032682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հազ.դրամ</w:t>
            </w:r>
            <w:proofErr w:type="spellEnd"/>
            <w:proofErr w:type="gramEnd"/>
            <w:r w:rsidRPr="0032682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/</w:t>
            </w:r>
          </w:p>
        </w:tc>
      </w:tr>
      <w:tr w:rsidR="00D412C7" w:rsidRPr="004243AC" w14:paraId="17835454" w14:textId="77777777" w:rsidTr="000857CB">
        <w:trPr>
          <w:trHeight w:val="172"/>
        </w:trPr>
        <w:tc>
          <w:tcPr>
            <w:tcW w:w="1744" w:type="dxa"/>
            <w:vMerge/>
            <w:shd w:val="clear" w:color="auto" w:fill="FFFFFF" w:themeFill="background1"/>
          </w:tcPr>
          <w:p w14:paraId="41FC9102" w14:textId="77777777" w:rsidR="00D412C7" w:rsidRPr="00624242" w:rsidRDefault="00D412C7" w:rsidP="005E39DB">
            <w:pPr>
              <w:rPr>
                <w:rFonts w:ascii="GHEA Grapalat" w:eastAsia="Calibri" w:hAnsi="GHEA Grapalat" w:cs="Calibri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820" w:type="dxa"/>
            <w:vMerge/>
            <w:shd w:val="clear" w:color="auto" w:fill="FFFFFF" w:themeFill="background1"/>
          </w:tcPr>
          <w:p w14:paraId="1153CBA0" w14:textId="77777777" w:rsidR="00D412C7" w:rsidRPr="00624242" w:rsidRDefault="00D412C7" w:rsidP="005E39DB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56B7810E" w14:textId="77777777" w:rsidR="00D412C7" w:rsidRPr="00ED2345" w:rsidRDefault="00D412C7" w:rsidP="005E39DB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8511D0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2023թ.</w:t>
            </w:r>
          </w:p>
        </w:tc>
        <w:tc>
          <w:tcPr>
            <w:tcW w:w="2700" w:type="dxa"/>
            <w:gridSpan w:val="2"/>
            <w:shd w:val="clear" w:color="auto" w:fill="FFFFFF" w:themeFill="background1"/>
          </w:tcPr>
          <w:p w14:paraId="58DEDE4F" w14:textId="77777777" w:rsidR="00D412C7" w:rsidRPr="00ED2345" w:rsidRDefault="00D412C7" w:rsidP="005E39DB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8511D0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2024թ.</w:t>
            </w:r>
          </w:p>
        </w:tc>
        <w:tc>
          <w:tcPr>
            <w:tcW w:w="2070" w:type="dxa"/>
            <w:gridSpan w:val="2"/>
            <w:shd w:val="clear" w:color="auto" w:fill="FFFFFF" w:themeFill="background1"/>
          </w:tcPr>
          <w:p w14:paraId="79036FF0" w14:textId="77777777" w:rsidR="00D412C7" w:rsidRPr="00ED2345" w:rsidRDefault="00D412C7" w:rsidP="005E39DB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78609B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2025թ.</w:t>
            </w:r>
          </w:p>
        </w:tc>
        <w:tc>
          <w:tcPr>
            <w:tcW w:w="2430" w:type="dxa"/>
            <w:vMerge/>
            <w:shd w:val="clear" w:color="auto" w:fill="FFFFFF" w:themeFill="background1"/>
          </w:tcPr>
          <w:p w14:paraId="13EA31F7" w14:textId="77777777" w:rsidR="00D412C7" w:rsidRPr="004D044B" w:rsidRDefault="00D412C7" w:rsidP="005E39DB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</w:tcPr>
          <w:p w14:paraId="1A8B9A3D" w14:textId="77777777" w:rsidR="00D412C7" w:rsidRPr="004D044B" w:rsidRDefault="00D412C7" w:rsidP="005E39DB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</w:tcPr>
          <w:p w14:paraId="78A8D0E7" w14:textId="77777777" w:rsidR="00D412C7" w:rsidRPr="004D044B" w:rsidRDefault="00D412C7" w:rsidP="005E39DB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</w:tcPr>
          <w:p w14:paraId="7F631757" w14:textId="77777777" w:rsidR="00D412C7" w:rsidRPr="002550AF" w:rsidRDefault="00D412C7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</w:tc>
      </w:tr>
      <w:tr w:rsidR="00D412C7" w:rsidRPr="004243AC" w14:paraId="0777C54C" w14:textId="77777777" w:rsidTr="000857CB">
        <w:trPr>
          <w:trHeight w:val="277"/>
        </w:trPr>
        <w:tc>
          <w:tcPr>
            <w:tcW w:w="1744" w:type="dxa"/>
            <w:vMerge/>
            <w:shd w:val="clear" w:color="auto" w:fill="FFFFFF" w:themeFill="background1"/>
          </w:tcPr>
          <w:p w14:paraId="2446C766" w14:textId="77777777" w:rsidR="00D412C7" w:rsidRPr="00624242" w:rsidRDefault="00D412C7" w:rsidP="005E39DB">
            <w:pPr>
              <w:rPr>
                <w:rFonts w:ascii="GHEA Grapalat" w:eastAsia="Calibri" w:hAnsi="GHEA Grapalat" w:cs="Calibri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820" w:type="dxa"/>
            <w:vMerge/>
            <w:shd w:val="clear" w:color="auto" w:fill="FFFFFF" w:themeFill="background1"/>
          </w:tcPr>
          <w:p w14:paraId="4A5C6653" w14:textId="77777777" w:rsidR="00D412C7" w:rsidRPr="00624242" w:rsidRDefault="00D412C7" w:rsidP="005E39DB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55CE68ED" w14:textId="77777777" w:rsidR="00D412C7" w:rsidRPr="00ED2345" w:rsidRDefault="00D412C7" w:rsidP="005E39DB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II</w:t>
            </w:r>
          </w:p>
        </w:tc>
        <w:tc>
          <w:tcPr>
            <w:tcW w:w="1350" w:type="dxa"/>
            <w:shd w:val="clear" w:color="auto" w:fill="FFFFFF" w:themeFill="background1"/>
          </w:tcPr>
          <w:p w14:paraId="6A9C1FB7" w14:textId="77777777" w:rsidR="00D412C7" w:rsidRPr="00ED2345" w:rsidRDefault="00D412C7" w:rsidP="005E39DB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I</w:t>
            </w:r>
          </w:p>
        </w:tc>
        <w:tc>
          <w:tcPr>
            <w:tcW w:w="1350" w:type="dxa"/>
            <w:shd w:val="clear" w:color="auto" w:fill="FFFFFF" w:themeFill="background1"/>
          </w:tcPr>
          <w:p w14:paraId="0279A499" w14:textId="77777777" w:rsidR="00D412C7" w:rsidRPr="00ED2345" w:rsidRDefault="00D412C7" w:rsidP="005E39DB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II</w:t>
            </w:r>
          </w:p>
        </w:tc>
        <w:tc>
          <w:tcPr>
            <w:tcW w:w="990" w:type="dxa"/>
            <w:shd w:val="clear" w:color="auto" w:fill="FFFFFF" w:themeFill="background1"/>
          </w:tcPr>
          <w:p w14:paraId="0FAC3164" w14:textId="77777777" w:rsidR="00D412C7" w:rsidRPr="00ED2345" w:rsidRDefault="00D412C7" w:rsidP="005E39DB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I</w:t>
            </w:r>
          </w:p>
        </w:tc>
        <w:tc>
          <w:tcPr>
            <w:tcW w:w="1080" w:type="dxa"/>
            <w:shd w:val="clear" w:color="auto" w:fill="FFFFFF" w:themeFill="background1"/>
          </w:tcPr>
          <w:p w14:paraId="5BEF7876" w14:textId="77777777" w:rsidR="00D412C7" w:rsidRPr="00ED2345" w:rsidRDefault="00D412C7" w:rsidP="005E39DB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II</w:t>
            </w:r>
          </w:p>
        </w:tc>
        <w:tc>
          <w:tcPr>
            <w:tcW w:w="2430" w:type="dxa"/>
            <w:vMerge/>
            <w:shd w:val="clear" w:color="auto" w:fill="FFFFFF" w:themeFill="background1"/>
          </w:tcPr>
          <w:p w14:paraId="0CED1B04" w14:textId="77777777" w:rsidR="00D412C7" w:rsidRPr="00ED2345" w:rsidRDefault="00D412C7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</w:tcPr>
          <w:p w14:paraId="7F321B40" w14:textId="77777777" w:rsidR="00D412C7" w:rsidRPr="00ED2345" w:rsidRDefault="00D412C7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</w:tcPr>
          <w:p w14:paraId="404C6C4C" w14:textId="77777777" w:rsidR="00D412C7" w:rsidRPr="00ED2345" w:rsidRDefault="00D412C7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</w:tcPr>
          <w:p w14:paraId="4EE377CD" w14:textId="77777777" w:rsidR="00D412C7" w:rsidRPr="00ED2345" w:rsidRDefault="00D412C7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</w:tc>
      </w:tr>
      <w:tr w:rsidR="00C429CB" w:rsidRPr="004243AC" w14:paraId="30CB592B" w14:textId="77777777" w:rsidTr="000857CB">
        <w:trPr>
          <w:trHeight w:val="5660"/>
        </w:trPr>
        <w:tc>
          <w:tcPr>
            <w:tcW w:w="1744" w:type="dxa"/>
            <w:vMerge/>
            <w:shd w:val="clear" w:color="auto" w:fill="FFFFFF" w:themeFill="background1"/>
          </w:tcPr>
          <w:p w14:paraId="18D8B593" w14:textId="77777777" w:rsidR="00C429CB" w:rsidRPr="004243AC" w:rsidRDefault="00C429CB" w:rsidP="005E39DB">
            <w:pPr>
              <w:rPr>
                <w:rFonts w:ascii="GHEA Grapalat" w:eastAsia="Calibri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820" w:type="dxa"/>
            <w:shd w:val="clear" w:color="auto" w:fill="FFFFFF" w:themeFill="background1"/>
          </w:tcPr>
          <w:p w14:paraId="4CBA8E63" w14:textId="77777777" w:rsidR="00C429CB" w:rsidRPr="00DA2680" w:rsidRDefault="00C429CB" w:rsidP="005E39DB">
            <w:pPr>
              <w:jc w:val="both"/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hy-AM"/>
              </w:rPr>
            </w:pPr>
            <w:r w:rsidRPr="00DA2680"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hy-AM"/>
              </w:rPr>
              <w:t xml:space="preserve">2020-2022թթ. </w:t>
            </w:r>
            <w:r w:rsidR="00F347EA"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hy-AM"/>
              </w:rPr>
              <w:t>ը</w:t>
            </w:r>
            <w:r w:rsidRPr="00DA2680"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hy-AM"/>
              </w:rPr>
              <w:t xml:space="preserve">նթացքում Հայաստանի Հանրապետությունում տեղի է ունեցել 8399 հավաք, որից 2020 թվականին՝ 1852, 2021 թվականին՝ 3253, 2022 թվականին՝ 3294։ </w:t>
            </w:r>
          </w:p>
          <w:p w14:paraId="2BF53878" w14:textId="77777777" w:rsidR="00C429CB" w:rsidRPr="00DA2680" w:rsidRDefault="00C429CB" w:rsidP="005E39DB">
            <w:pPr>
              <w:jc w:val="both"/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hy-AM"/>
              </w:rPr>
            </w:pPr>
          </w:p>
          <w:p w14:paraId="79841886" w14:textId="77777777" w:rsidR="00C429CB" w:rsidRPr="00DA2680" w:rsidRDefault="00C429CB" w:rsidP="005E39DB">
            <w:pPr>
              <w:jc w:val="both"/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hy-AM"/>
              </w:rPr>
            </w:pPr>
            <w:r w:rsidRPr="00DA2680"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hy-AM"/>
              </w:rPr>
              <w:t>2020-2022թթ. Անցկացված հավաքների ընթացքում ոստիկանության ծառայողների գործողությունների կապակցությամբ իրականացվել է 92 ծառայողական քննություն և ծառայողական ուսումնասիրություն:</w:t>
            </w:r>
          </w:p>
          <w:p w14:paraId="5BADD114" w14:textId="77777777" w:rsidR="00C429CB" w:rsidRPr="00DA2680" w:rsidRDefault="00C429CB" w:rsidP="005E39DB">
            <w:pPr>
              <w:jc w:val="both"/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hy-AM"/>
              </w:rPr>
            </w:pPr>
            <w:r w:rsidRPr="00DA2680"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hy-AM"/>
              </w:rPr>
              <w:t>92 ծառայողական քննությունների և ծառայողական ուսումնասիրությունների արդյունքներով՝</w:t>
            </w:r>
          </w:p>
          <w:p w14:paraId="363AC49B" w14:textId="77777777" w:rsidR="00C429CB" w:rsidRPr="00DA2680" w:rsidRDefault="00C429CB" w:rsidP="005E39DB">
            <w:pPr>
              <w:jc w:val="both"/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hy-AM"/>
              </w:rPr>
            </w:pPr>
            <w:r w:rsidRPr="00DA2680"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hy-AM"/>
              </w:rPr>
              <w:t xml:space="preserve">66-ով ծառայողական քննության և ծառայողական ուսումնասիրության արդյունքները թողնվել են </w:t>
            </w:r>
            <w:r w:rsidRPr="00DA2680"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hy-AM"/>
              </w:rPr>
              <w:lastRenderedPageBreak/>
              <w:t>անհետևանք,</w:t>
            </w:r>
          </w:p>
          <w:p w14:paraId="07954E12" w14:textId="77777777" w:rsidR="00C429CB" w:rsidRPr="00DA2680" w:rsidRDefault="00C429CB" w:rsidP="005E39DB">
            <w:pPr>
              <w:jc w:val="both"/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hy-AM"/>
              </w:rPr>
            </w:pPr>
            <w:r w:rsidRPr="00DA2680"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hy-AM"/>
              </w:rPr>
              <w:t>21-ով ծառայողական քննությունների ընթացքը կասեցվել է և որոշվել է դրանց անդրադառնալ քրեական վարույթներով իրավական գնահատականի վերջնական արդյունքներով,</w:t>
            </w:r>
          </w:p>
          <w:p w14:paraId="05E0C143" w14:textId="77777777" w:rsidR="00C429CB" w:rsidRPr="00DA2680" w:rsidRDefault="00C429CB" w:rsidP="005E39DB">
            <w:pPr>
              <w:jc w:val="both"/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hy-AM"/>
              </w:rPr>
            </w:pPr>
            <w:r w:rsidRPr="00DA2680"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hy-AM"/>
              </w:rPr>
              <w:t>1-ով ծառայողական ուսումնասիրությունը գտնվում է ընթացքի մեջ,</w:t>
            </w:r>
          </w:p>
          <w:p w14:paraId="1A62EE13" w14:textId="77777777" w:rsidR="00C429CB" w:rsidRPr="00DA2680" w:rsidRDefault="00C429CB" w:rsidP="005E39DB">
            <w:pPr>
              <w:jc w:val="both"/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hy-AM"/>
              </w:rPr>
            </w:pPr>
            <w:r w:rsidRPr="00DA2680"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hy-AM"/>
              </w:rPr>
              <w:t>4-ի արդյունքներով հիմնավորվել է ոստիկանության ծառայողների կողմից իրենց ծառայողական պարտականությունները ոչ պատշաճ կատարելու և էթիկայի կանոնները խախտելու հանգամանքները, ինչի համար ոստիկանության 5 ծառայողներ ենթարկվել են կարգապահական պատասխանատվության:</w:t>
            </w:r>
          </w:p>
          <w:p w14:paraId="6054145C" w14:textId="77777777" w:rsidR="00C429CB" w:rsidRPr="004243AC" w:rsidRDefault="00C429CB" w:rsidP="005E39DB">
            <w:pPr>
              <w:rPr>
                <w:rFonts w:ascii="GHEA Grapalat" w:eastAsia="Calibri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149DF5E0" w14:textId="77777777" w:rsidR="00C429CB" w:rsidRPr="00C16C5E" w:rsidRDefault="00C429CB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0AEE4DCC" w14:textId="77777777" w:rsidR="00C429CB" w:rsidRPr="00C16C5E" w:rsidRDefault="00C429CB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732B4028" w14:textId="77777777" w:rsidR="00C429CB" w:rsidRPr="00C16C5E" w:rsidRDefault="00C429CB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C16C5E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Մշակել օրենսդրական փոփոխությունների փաթեթ և ներկայացնել ՀՀ կառավարության հաստատմանը</w:t>
            </w:r>
          </w:p>
        </w:tc>
        <w:tc>
          <w:tcPr>
            <w:tcW w:w="990" w:type="dxa"/>
            <w:shd w:val="clear" w:color="auto" w:fill="FFFFFF" w:themeFill="background1"/>
          </w:tcPr>
          <w:p w14:paraId="5D492F72" w14:textId="77777777" w:rsidR="00C429CB" w:rsidRPr="00C16C5E" w:rsidRDefault="00C429CB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C16C5E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 xml:space="preserve">Օրենսդրական փաթեթը ներկայացնել ՀՀ Ազգային ժողովի ընդունմանը </w:t>
            </w:r>
          </w:p>
          <w:p w14:paraId="5BAE1E6D" w14:textId="77777777" w:rsidR="00C429CB" w:rsidRPr="00C16C5E" w:rsidRDefault="00C429CB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41D218A9" w14:textId="77777777" w:rsidR="00C429CB" w:rsidRPr="00C16C5E" w:rsidRDefault="00C429CB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3408D5CD" w14:textId="77777777" w:rsidR="00C429CB" w:rsidRPr="00C16C5E" w:rsidRDefault="00C429CB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14:paraId="51FEDB1C" w14:textId="77777777" w:rsidR="00C429CB" w:rsidRPr="00C16C5E" w:rsidRDefault="00C429CB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C16C5E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6.1.1. Հավաքների և այլ զանգվածային միջոցառումների ընթացքում ոստիկանության գործողությունները կանոնակարգող օրենքների նախագծերը մշակված են և ներկայացված են ՀՀ Ազգային ժողով, որը հիմնավորվում է մարդու իրավունքների պաշտպանության և միջազգային չափորոշիչների համապատասխանության տեսանկյունից ներպետական օրենսդրությամբ և պրակտիկայով</w:t>
            </w:r>
          </w:p>
        </w:tc>
        <w:tc>
          <w:tcPr>
            <w:tcW w:w="990" w:type="dxa"/>
            <w:shd w:val="clear" w:color="auto" w:fill="FFFFFF" w:themeFill="background1"/>
          </w:tcPr>
          <w:p w14:paraId="39289F82" w14:textId="77777777" w:rsidR="00C429CB" w:rsidRPr="00ED2345" w:rsidRDefault="00C429CB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830516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ՀՀ </w:t>
            </w:r>
            <w:proofErr w:type="spellStart"/>
            <w:r w:rsidRPr="00830516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ներքին</w:t>
            </w:r>
            <w:proofErr w:type="spellEnd"/>
            <w:r w:rsidRPr="00830516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0516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գործերի</w:t>
            </w:r>
            <w:proofErr w:type="spellEnd"/>
            <w:r w:rsidRPr="00830516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0516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նախարարություն</w:t>
            </w:r>
            <w:proofErr w:type="spellEnd"/>
          </w:p>
        </w:tc>
        <w:tc>
          <w:tcPr>
            <w:tcW w:w="990" w:type="dxa"/>
            <w:shd w:val="clear" w:color="auto" w:fill="FFFFFF" w:themeFill="background1"/>
          </w:tcPr>
          <w:p w14:paraId="667C0C00" w14:textId="77777777" w:rsidR="00C429CB" w:rsidRPr="00830516" w:rsidRDefault="00C429CB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830516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ՀՀ </w:t>
            </w:r>
            <w:proofErr w:type="spellStart"/>
            <w:r w:rsidRPr="00830516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արդարադատության</w:t>
            </w:r>
            <w:proofErr w:type="spellEnd"/>
            <w:r w:rsidRPr="00830516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0516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նախարարություն</w:t>
            </w:r>
            <w:proofErr w:type="spellEnd"/>
          </w:p>
          <w:p w14:paraId="3FE54AAB" w14:textId="77777777" w:rsidR="00C429CB" w:rsidRPr="00830516" w:rsidRDefault="00C429CB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  <w:p w14:paraId="5A6E66D3" w14:textId="77777777" w:rsidR="00C429CB" w:rsidRPr="00ED2345" w:rsidRDefault="00C429CB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830516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ՀՀ </w:t>
            </w:r>
            <w:proofErr w:type="spellStart"/>
            <w:r w:rsidRPr="00830516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մարդու</w:t>
            </w:r>
            <w:proofErr w:type="spellEnd"/>
            <w:r w:rsidRPr="00830516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0516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իրավունքների</w:t>
            </w:r>
            <w:proofErr w:type="spellEnd"/>
            <w:r w:rsidRPr="00830516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0516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պաշտպանի</w:t>
            </w:r>
            <w:proofErr w:type="spellEnd"/>
            <w:r w:rsidRPr="00830516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0516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աշխատակազմ</w:t>
            </w:r>
            <w:proofErr w:type="spellEnd"/>
            <w:r w:rsidRPr="00830516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830516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համաձայնությամբ</w:t>
            </w:r>
            <w:proofErr w:type="spellEnd"/>
            <w:r w:rsidRPr="00830516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900" w:type="dxa"/>
            <w:shd w:val="clear" w:color="auto" w:fill="FFFFFF" w:themeFill="background1"/>
          </w:tcPr>
          <w:p w14:paraId="586B8B49" w14:textId="77777777" w:rsidR="00C429CB" w:rsidRDefault="00C429CB" w:rsidP="00643386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proofErr w:type="spellStart"/>
            <w:r w:rsidRPr="00C429CB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Լրացուցիչ</w:t>
            </w:r>
            <w:proofErr w:type="spellEnd"/>
            <w:r w:rsidRPr="00C429CB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429CB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ֆինանսավորում</w:t>
            </w:r>
            <w:proofErr w:type="spellEnd"/>
            <w:r w:rsidRPr="00C429CB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429CB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չի</w:t>
            </w:r>
            <w:proofErr w:type="spellEnd"/>
            <w:r w:rsidRPr="00C429CB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429CB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պահանջվում</w:t>
            </w:r>
            <w:proofErr w:type="spellEnd"/>
          </w:p>
        </w:tc>
      </w:tr>
      <w:tr w:rsidR="009100BB" w:rsidRPr="00ED2345" w14:paraId="6B102EC7" w14:textId="77777777" w:rsidTr="000857CB">
        <w:trPr>
          <w:trHeight w:val="173"/>
        </w:trPr>
        <w:tc>
          <w:tcPr>
            <w:tcW w:w="1744" w:type="dxa"/>
            <w:vMerge w:val="restart"/>
            <w:shd w:val="clear" w:color="auto" w:fill="FFFFFF" w:themeFill="background1"/>
          </w:tcPr>
          <w:p w14:paraId="0428A4CF" w14:textId="77777777" w:rsidR="009100BB" w:rsidRPr="00144375" w:rsidRDefault="009100BB" w:rsidP="005E39DB">
            <w:pPr>
              <w:rPr>
                <w:rFonts w:ascii="GHEA Grapalat" w:eastAsia="Calibri" w:hAnsi="GHEA Grapalat" w:cs="Calibri"/>
                <w:b/>
                <w:color w:val="000000"/>
                <w:sz w:val="16"/>
                <w:szCs w:val="16"/>
                <w:lang w:val="hy-AM"/>
              </w:rPr>
            </w:pPr>
            <w:r w:rsidRPr="00144375">
              <w:rPr>
                <w:rFonts w:ascii="GHEA Grapalat" w:eastAsia="Calibri" w:hAnsi="GHEA Grapalat" w:cs="Calibri"/>
                <w:b/>
                <w:color w:val="000000"/>
                <w:sz w:val="16"/>
                <w:szCs w:val="16"/>
                <w:lang w:val="hy-AM"/>
              </w:rPr>
              <w:t xml:space="preserve">Գործողություն </w:t>
            </w:r>
            <w:r w:rsidR="00F64E48">
              <w:rPr>
                <w:rFonts w:ascii="GHEA Grapalat" w:eastAsia="Calibri" w:hAnsi="GHEA Grapalat" w:cs="Calibri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144375">
              <w:rPr>
                <w:rFonts w:ascii="GHEA Grapalat" w:eastAsia="Calibri" w:hAnsi="GHEA Grapalat" w:cs="Calibri"/>
                <w:b/>
                <w:color w:val="000000"/>
                <w:sz w:val="16"/>
                <w:szCs w:val="16"/>
                <w:lang w:val="hy-AM"/>
              </w:rPr>
              <w:t>6.2.</w:t>
            </w:r>
          </w:p>
          <w:p w14:paraId="2647590A" w14:textId="77777777" w:rsidR="009100BB" w:rsidRPr="00144375" w:rsidRDefault="009100BB" w:rsidP="005E39DB">
            <w:pPr>
              <w:rPr>
                <w:rFonts w:ascii="GHEA Grapalat" w:eastAsia="Calibri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 w:rsidRPr="00144375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 xml:space="preserve">Բարձրացնել Ներքին գործերի նախարարության </w:t>
            </w:r>
            <w:r w:rsidRPr="00144375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մասնագիտացված ստորաբաժանումների (հասարակական կարգի պահպանությանն առնչվող) ղեկավարների և ծառայողների՝ հավաքների ազատության վերաբերյալ իրազեկվածությունը, ինչպես նաև ձևավորել հավաքների ընթացքում մարդու իրավունքների պաշտպանության, հույզերի և զանգվածի կառավարման վրա հիմնված պրակտիկան</w:t>
            </w:r>
          </w:p>
        </w:tc>
        <w:tc>
          <w:tcPr>
            <w:tcW w:w="1820" w:type="dxa"/>
            <w:vMerge w:val="restart"/>
            <w:shd w:val="clear" w:color="auto" w:fill="FFFFFF" w:themeFill="background1"/>
          </w:tcPr>
          <w:p w14:paraId="1A2FA52F" w14:textId="77777777" w:rsidR="009100BB" w:rsidRPr="004243AC" w:rsidRDefault="009100BB" w:rsidP="005E39DB">
            <w:pPr>
              <w:jc w:val="center"/>
              <w:rPr>
                <w:rFonts w:ascii="GHEA Grapalat" w:eastAsia="Calibri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624242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Ելակետային տվյալներ</w:t>
            </w:r>
          </w:p>
        </w:tc>
        <w:tc>
          <w:tcPr>
            <w:tcW w:w="6300" w:type="dxa"/>
            <w:gridSpan w:val="5"/>
            <w:shd w:val="clear" w:color="auto" w:fill="FFFFFF" w:themeFill="background1"/>
          </w:tcPr>
          <w:p w14:paraId="30E0B9AB" w14:textId="77777777" w:rsidR="009100BB" w:rsidRPr="00ED2345" w:rsidRDefault="009100BB" w:rsidP="005E39DB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proofErr w:type="spellStart"/>
            <w:r w:rsidRPr="00075604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Կատարողականի</w:t>
            </w:r>
            <w:proofErr w:type="spellEnd"/>
            <w:r w:rsidRPr="00075604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75604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թիրախներ</w:t>
            </w:r>
            <w:proofErr w:type="spellEnd"/>
          </w:p>
        </w:tc>
        <w:tc>
          <w:tcPr>
            <w:tcW w:w="2430" w:type="dxa"/>
            <w:vMerge w:val="restart"/>
            <w:shd w:val="clear" w:color="auto" w:fill="FFFFFF" w:themeFill="background1"/>
          </w:tcPr>
          <w:p w14:paraId="383F9470" w14:textId="77777777" w:rsidR="009100BB" w:rsidRPr="00ED2345" w:rsidRDefault="009100BB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Արդյունքային քանակական և որակական ցուցանիշներ</w:t>
            </w:r>
          </w:p>
        </w:tc>
        <w:tc>
          <w:tcPr>
            <w:tcW w:w="990" w:type="dxa"/>
            <w:vMerge w:val="restart"/>
            <w:shd w:val="clear" w:color="auto" w:fill="FFFFFF" w:themeFill="background1"/>
          </w:tcPr>
          <w:p w14:paraId="7A2E52D1" w14:textId="77777777" w:rsidR="009100BB" w:rsidRPr="00ED2345" w:rsidRDefault="009100BB" w:rsidP="005E39DB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Պատասխանատու մարմին</w:t>
            </w:r>
            <w:r w:rsidR="00F71AD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ներ</w:t>
            </w:r>
          </w:p>
        </w:tc>
        <w:tc>
          <w:tcPr>
            <w:tcW w:w="990" w:type="dxa"/>
            <w:vMerge w:val="restart"/>
            <w:shd w:val="clear" w:color="auto" w:fill="FFFFFF" w:themeFill="background1"/>
          </w:tcPr>
          <w:p w14:paraId="5E2C1CBA" w14:textId="77777777" w:rsidR="009100BB" w:rsidRPr="00ED2345" w:rsidRDefault="009100BB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Համակատարող </w:t>
            </w:r>
          </w:p>
        </w:tc>
        <w:tc>
          <w:tcPr>
            <w:tcW w:w="900" w:type="dxa"/>
            <w:vMerge w:val="restart"/>
            <w:shd w:val="clear" w:color="auto" w:fill="FFFFFF" w:themeFill="background1"/>
          </w:tcPr>
          <w:p w14:paraId="5D56EEB3" w14:textId="77777777" w:rsidR="009100BB" w:rsidRPr="00ED2345" w:rsidRDefault="009100BB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proofErr w:type="spellStart"/>
            <w:r w:rsidRPr="002550AF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Ֆինանսավորում</w:t>
            </w:r>
            <w:proofErr w:type="spellEnd"/>
            <w:r w:rsidRPr="002550AF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/</w:t>
            </w:r>
            <w:proofErr w:type="spellStart"/>
            <w:proofErr w:type="gramStart"/>
            <w:r w:rsidRPr="002550AF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հազ.դրամ</w:t>
            </w:r>
            <w:proofErr w:type="spellEnd"/>
            <w:proofErr w:type="gramEnd"/>
            <w:r w:rsidRPr="002550AF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/</w:t>
            </w:r>
          </w:p>
        </w:tc>
      </w:tr>
      <w:tr w:rsidR="009100BB" w:rsidRPr="002550AF" w14:paraId="6E6B8B34" w14:textId="77777777" w:rsidTr="000857CB">
        <w:trPr>
          <w:trHeight w:val="172"/>
        </w:trPr>
        <w:tc>
          <w:tcPr>
            <w:tcW w:w="1744" w:type="dxa"/>
            <w:vMerge/>
            <w:shd w:val="clear" w:color="auto" w:fill="FFFFFF" w:themeFill="background1"/>
          </w:tcPr>
          <w:p w14:paraId="66DF7BC1" w14:textId="77777777" w:rsidR="009100BB" w:rsidRPr="00624242" w:rsidRDefault="009100BB" w:rsidP="005E39DB">
            <w:pPr>
              <w:rPr>
                <w:rFonts w:ascii="GHEA Grapalat" w:eastAsia="Calibri" w:hAnsi="GHEA Grapalat" w:cs="Calibri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820" w:type="dxa"/>
            <w:vMerge/>
            <w:shd w:val="clear" w:color="auto" w:fill="FFFFFF" w:themeFill="background1"/>
          </w:tcPr>
          <w:p w14:paraId="269B97DF" w14:textId="77777777" w:rsidR="009100BB" w:rsidRPr="00624242" w:rsidRDefault="009100BB" w:rsidP="005E39DB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3A1E0A0C" w14:textId="77777777" w:rsidR="009100BB" w:rsidRPr="00ED2345" w:rsidRDefault="009100BB" w:rsidP="005E39DB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8511D0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2023թ.</w:t>
            </w:r>
          </w:p>
        </w:tc>
        <w:tc>
          <w:tcPr>
            <w:tcW w:w="2700" w:type="dxa"/>
            <w:gridSpan w:val="2"/>
            <w:shd w:val="clear" w:color="auto" w:fill="FFFFFF" w:themeFill="background1"/>
          </w:tcPr>
          <w:p w14:paraId="2D744581" w14:textId="77777777" w:rsidR="009100BB" w:rsidRPr="00ED2345" w:rsidRDefault="009100BB" w:rsidP="005E39DB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8511D0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2024թ.</w:t>
            </w:r>
          </w:p>
        </w:tc>
        <w:tc>
          <w:tcPr>
            <w:tcW w:w="2070" w:type="dxa"/>
            <w:gridSpan w:val="2"/>
            <w:shd w:val="clear" w:color="auto" w:fill="FFFFFF" w:themeFill="background1"/>
          </w:tcPr>
          <w:p w14:paraId="609B22DA" w14:textId="77777777" w:rsidR="009100BB" w:rsidRPr="00ED2345" w:rsidRDefault="009100BB" w:rsidP="005E39DB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78609B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2025թ.</w:t>
            </w:r>
          </w:p>
        </w:tc>
        <w:tc>
          <w:tcPr>
            <w:tcW w:w="2430" w:type="dxa"/>
            <w:vMerge/>
            <w:shd w:val="clear" w:color="auto" w:fill="FFFFFF" w:themeFill="background1"/>
          </w:tcPr>
          <w:p w14:paraId="3A94FFDB" w14:textId="77777777" w:rsidR="009100BB" w:rsidRPr="004D044B" w:rsidRDefault="009100BB" w:rsidP="005E39DB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</w:tcPr>
          <w:p w14:paraId="0128354D" w14:textId="77777777" w:rsidR="009100BB" w:rsidRPr="004D044B" w:rsidRDefault="009100BB" w:rsidP="005E39DB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</w:tcPr>
          <w:p w14:paraId="7E917C0C" w14:textId="77777777" w:rsidR="009100BB" w:rsidRPr="004D044B" w:rsidRDefault="009100BB" w:rsidP="005E39DB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</w:tcPr>
          <w:p w14:paraId="2E50D797" w14:textId="77777777" w:rsidR="009100BB" w:rsidRPr="002550AF" w:rsidRDefault="009100BB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</w:tc>
      </w:tr>
      <w:tr w:rsidR="009100BB" w:rsidRPr="00ED2345" w14:paraId="70B26E72" w14:textId="77777777" w:rsidTr="000857CB">
        <w:trPr>
          <w:trHeight w:val="277"/>
        </w:trPr>
        <w:tc>
          <w:tcPr>
            <w:tcW w:w="1744" w:type="dxa"/>
            <w:vMerge/>
            <w:shd w:val="clear" w:color="auto" w:fill="FFFFFF" w:themeFill="background1"/>
          </w:tcPr>
          <w:p w14:paraId="2EC83171" w14:textId="77777777" w:rsidR="009100BB" w:rsidRPr="00624242" w:rsidRDefault="009100BB" w:rsidP="005E39DB">
            <w:pPr>
              <w:rPr>
                <w:rFonts w:ascii="GHEA Grapalat" w:eastAsia="Calibri" w:hAnsi="GHEA Grapalat" w:cs="Calibri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820" w:type="dxa"/>
            <w:vMerge/>
            <w:shd w:val="clear" w:color="auto" w:fill="FFFFFF" w:themeFill="background1"/>
          </w:tcPr>
          <w:p w14:paraId="511D9717" w14:textId="77777777" w:rsidR="009100BB" w:rsidRPr="00624242" w:rsidRDefault="009100BB" w:rsidP="005E39DB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773A1B6D" w14:textId="77777777" w:rsidR="009100BB" w:rsidRPr="00ED2345" w:rsidRDefault="009100BB" w:rsidP="005E39DB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II</w:t>
            </w:r>
          </w:p>
        </w:tc>
        <w:tc>
          <w:tcPr>
            <w:tcW w:w="1350" w:type="dxa"/>
            <w:shd w:val="clear" w:color="auto" w:fill="FFFFFF" w:themeFill="background1"/>
          </w:tcPr>
          <w:p w14:paraId="0B3B2F25" w14:textId="77777777" w:rsidR="009100BB" w:rsidRPr="00ED2345" w:rsidRDefault="009100BB" w:rsidP="005E39DB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I</w:t>
            </w:r>
          </w:p>
        </w:tc>
        <w:tc>
          <w:tcPr>
            <w:tcW w:w="1350" w:type="dxa"/>
            <w:shd w:val="clear" w:color="auto" w:fill="FFFFFF" w:themeFill="background1"/>
          </w:tcPr>
          <w:p w14:paraId="788C4C5F" w14:textId="77777777" w:rsidR="009100BB" w:rsidRPr="00ED2345" w:rsidRDefault="009100BB" w:rsidP="005E39DB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II</w:t>
            </w:r>
          </w:p>
        </w:tc>
        <w:tc>
          <w:tcPr>
            <w:tcW w:w="990" w:type="dxa"/>
            <w:shd w:val="clear" w:color="auto" w:fill="FFFFFF" w:themeFill="background1"/>
          </w:tcPr>
          <w:p w14:paraId="395ABF9D" w14:textId="77777777" w:rsidR="009100BB" w:rsidRPr="00ED2345" w:rsidRDefault="009100BB" w:rsidP="005E39DB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I</w:t>
            </w:r>
          </w:p>
        </w:tc>
        <w:tc>
          <w:tcPr>
            <w:tcW w:w="1080" w:type="dxa"/>
            <w:shd w:val="clear" w:color="auto" w:fill="FFFFFF" w:themeFill="background1"/>
          </w:tcPr>
          <w:p w14:paraId="6975C179" w14:textId="77777777" w:rsidR="009100BB" w:rsidRPr="00ED2345" w:rsidRDefault="009100BB" w:rsidP="005E39DB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II</w:t>
            </w:r>
          </w:p>
        </w:tc>
        <w:tc>
          <w:tcPr>
            <w:tcW w:w="2430" w:type="dxa"/>
            <w:vMerge/>
            <w:shd w:val="clear" w:color="auto" w:fill="FFFFFF" w:themeFill="background1"/>
          </w:tcPr>
          <w:p w14:paraId="658C3E2F" w14:textId="77777777" w:rsidR="009100BB" w:rsidRPr="00ED2345" w:rsidRDefault="009100BB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</w:tcPr>
          <w:p w14:paraId="503A7B3F" w14:textId="77777777" w:rsidR="009100BB" w:rsidRPr="00ED2345" w:rsidRDefault="009100BB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</w:tcPr>
          <w:p w14:paraId="6E97087C" w14:textId="77777777" w:rsidR="009100BB" w:rsidRPr="00ED2345" w:rsidRDefault="009100BB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</w:tcPr>
          <w:p w14:paraId="332D6CC4" w14:textId="77777777" w:rsidR="009100BB" w:rsidRPr="00ED2345" w:rsidRDefault="009100BB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</w:tc>
      </w:tr>
      <w:tr w:rsidR="009100BB" w:rsidRPr="00ED2345" w14:paraId="3C95CAEF" w14:textId="77777777" w:rsidTr="000857CB">
        <w:trPr>
          <w:trHeight w:val="2780"/>
        </w:trPr>
        <w:tc>
          <w:tcPr>
            <w:tcW w:w="1744" w:type="dxa"/>
            <w:vMerge/>
            <w:shd w:val="clear" w:color="auto" w:fill="FFFFFF" w:themeFill="background1"/>
          </w:tcPr>
          <w:p w14:paraId="0844040D" w14:textId="77777777" w:rsidR="009100BB" w:rsidRPr="004243AC" w:rsidRDefault="009100BB" w:rsidP="005E39DB">
            <w:pPr>
              <w:rPr>
                <w:rFonts w:ascii="GHEA Grapalat" w:eastAsia="Calibri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820" w:type="dxa"/>
            <w:shd w:val="clear" w:color="auto" w:fill="FFFFFF" w:themeFill="background1"/>
          </w:tcPr>
          <w:p w14:paraId="345C2B48" w14:textId="77777777" w:rsidR="009100BB" w:rsidRPr="00144375" w:rsidRDefault="009100BB" w:rsidP="005E39DB">
            <w:pPr>
              <w:rPr>
                <w:rFonts w:ascii="GHEA Grapalat" w:eastAsia="Calibri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 w:rsidRPr="00144375">
              <w:rPr>
                <w:rFonts w:ascii="GHEA Grapalat" w:eastAsia="Calibri" w:hAnsi="GHEA Grapalat" w:cs="Calibri"/>
                <w:bCs/>
                <w:color w:val="000000"/>
                <w:sz w:val="16"/>
                <w:szCs w:val="16"/>
                <w:lang w:val="hy-AM"/>
              </w:rPr>
              <w:t>2020թ. հունվարից մինչև 2022թ. դեկտեմբեր ընկած ժամանակահատվածում Ոստիկանության կրթահամալիրում վերապատրաստվել են ոստիկանության միջին, ավագ և գլխավոր խմբերի պաշտոններ զբաղեցնող թվով 420 ծառայող:</w:t>
            </w:r>
          </w:p>
          <w:p w14:paraId="4EF54AB6" w14:textId="77777777" w:rsidR="009100BB" w:rsidRPr="00144375" w:rsidRDefault="009100BB" w:rsidP="005E39DB">
            <w:pPr>
              <w:rPr>
                <w:rFonts w:ascii="GHEA Grapalat" w:eastAsia="Calibri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 w:rsidRPr="00144375">
              <w:rPr>
                <w:rFonts w:ascii="GHEA Grapalat" w:eastAsia="Calibri" w:hAnsi="GHEA Grapalat" w:cs="Calibri"/>
                <w:bCs/>
                <w:color w:val="000000"/>
                <w:sz w:val="16"/>
                <w:szCs w:val="16"/>
                <w:lang w:val="hy-AM"/>
              </w:rPr>
              <w:t xml:space="preserve">ՀՀ ոստիկանության կրթահամալիրի ակադեմիայի իրավագիտության ֆակուլտետի բակալավրիատի առկա անվճար ուսուցման 2-րդ կուրսի, հեռակա ուսուցման 1-ին կուրսի և կրթահամալիրի քոլեջի ոստիկանական միջին մասնագիտական կրթության ֆակուլտետի 1-ին կուրսի սովորողներին «ՀՀ սահմանադրական իրավունք» առարկայի «Քաղաքական իրավունքներ և ազատություններ» թեմայի շրջանակներում դասավանդվում է «Խաղաղ, առանց </w:t>
            </w:r>
            <w:r w:rsidRPr="00144375">
              <w:rPr>
                <w:rFonts w:ascii="GHEA Grapalat" w:eastAsia="Calibri" w:hAnsi="GHEA Grapalat" w:cs="Calibri"/>
                <w:bCs/>
                <w:color w:val="000000"/>
                <w:sz w:val="16"/>
                <w:szCs w:val="16"/>
                <w:lang w:val="hy-AM"/>
              </w:rPr>
              <w:lastRenderedPageBreak/>
              <w:t>զենքի հավաքներ անցկացնելու իրավունք» հարցը,</w:t>
            </w:r>
          </w:p>
          <w:p w14:paraId="334014FD" w14:textId="77777777" w:rsidR="009100BB" w:rsidRPr="00144375" w:rsidRDefault="009100BB" w:rsidP="005E39DB">
            <w:pPr>
              <w:rPr>
                <w:rFonts w:ascii="GHEA Grapalat" w:eastAsia="Calibri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 w:rsidRPr="00144375">
              <w:rPr>
                <w:rFonts w:ascii="GHEA Grapalat" w:eastAsia="Calibri" w:hAnsi="GHEA Grapalat" w:cs="Calibri"/>
                <w:bCs/>
                <w:color w:val="000000"/>
                <w:sz w:val="16"/>
                <w:szCs w:val="16"/>
                <w:lang w:val="hy-AM"/>
              </w:rPr>
              <w:t xml:space="preserve">ՀՀ ոստիկանության կրթահամալիրի ակադեմիայի իրավագիտության ֆակուլտետի բակալավրիատի առկա անվճար ուսուցման 4-րդ կուրսի և կրթահամալիրի քոլեջի ոստիկանական միջին մասնագիտական կրթության ֆակուլտետի 2-րդ կուրսի սովորողներին «Ոստիկանության վարչական գործունեություն» առարկայի «Ոստիկանության լիազորությունները հասարակական կարգը պահպանելիս և հասարակական անվտանգությունն ապահովելիս» թեմայի շրջանակներում դասավանդվում է «Հավաքի հասկացությունը: ՄԻնչև 100 մասնակից ունեցող ինքնաբուխ և շտապ հավաքներ։ Իրազեկմամբ անցկացվող </w:t>
            </w:r>
            <w:r w:rsidRPr="00144375">
              <w:rPr>
                <w:rFonts w:ascii="GHEA Grapalat" w:eastAsia="Calibri" w:hAnsi="GHEA Grapalat" w:cs="Calibri"/>
                <w:bCs/>
                <w:color w:val="000000"/>
                <w:sz w:val="16"/>
                <w:szCs w:val="16"/>
                <w:lang w:val="hy-AM"/>
              </w:rPr>
              <w:lastRenderedPageBreak/>
              <w:t>հանրային հավաքներ: Իրազեկման քննարկման կարգը և հավաքն արգելելը։ Հավաքի ընթացքը» հարցը,</w:t>
            </w:r>
          </w:p>
          <w:p w14:paraId="3C7204D4" w14:textId="77777777" w:rsidR="009100BB" w:rsidRPr="00144375" w:rsidRDefault="009100BB" w:rsidP="005E39DB">
            <w:pPr>
              <w:rPr>
                <w:rFonts w:ascii="GHEA Grapalat" w:eastAsia="Calibri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 w:rsidRPr="00144375">
              <w:rPr>
                <w:rFonts w:ascii="GHEA Grapalat" w:eastAsia="Calibri" w:hAnsi="GHEA Grapalat" w:cs="Calibri"/>
                <w:bCs/>
                <w:color w:val="000000"/>
                <w:sz w:val="16"/>
                <w:szCs w:val="16"/>
                <w:lang w:val="hy-AM"/>
              </w:rPr>
              <w:t xml:space="preserve">ՀՀ ոստիկանության կրթահամալիրի ակադեմիայի բակալավրիատում «Մանկավարժությունը և հոգեբանությունը ոստիկանության ծառայողի գործունեության մեջ» դասընթացի շրջանակներում նախատեսված է թեմա, «Խմբային հոգեբանություն արտախմբային վարք» վերնագրով: Քոլեջում նմանատիպ թեմա է նախատեսված «Մասնագիտական հոգեբանություն» մոդուլի շրջանակներում: Թեմայի ուսումնասիրության ժամանակ շեշտադրումն արվում է անկազմակերպ զանգվածային սոցիալական հանրույթի /ամբոխի/ հոգեբանական դրսևորումների վրա, քննարկվում են ամբոխների տեսակները, դրանց </w:t>
            </w:r>
            <w:r w:rsidRPr="00144375">
              <w:rPr>
                <w:rFonts w:ascii="GHEA Grapalat" w:eastAsia="Calibri" w:hAnsi="GHEA Grapalat" w:cs="Calibri"/>
                <w:bCs/>
                <w:color w:val="000000"/>
                <w:sz w:val="16"/>
                <w:szCs w:val="16"/>
                <w:lang w:val="hy-AM"/>
              </w:rPr>
              <w:lastRenderedPageBreak/>
              <w:t>առաջացման հոգեբանական մեխանիզմները, ինչպես նաև ոստիկանության գործունեության ուղղություններն ամբոխի հակաիրավական վարքագծի կանխման ուղղությամբ։</w:t>
            </w:r>
          </w:p>
          <w:p w14:paraId="7D300776" w14:textId="77777777" w:rsidR="009100BB" w:rsidRPr="00144375" w:rsidRDefault="009100BB" w:rsidP="005E39DB">
            <w:pPr>
              <w:rPr>
                <w:rFonts w:ascii="GHEA Grapalat" w:eastAsia="Calibri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 w:rsidRPr="00144375">
              <w:rPr>
                <w:rFonts w:ascii="GHEA Grapalat" w:eastAsia="Calibri" w:hAnsi="GHEA Grapalat" w:cs="Calibri"/>
                <w:bCs/>
                <w:color w:val="000000"/>
                <w:sz w:val="16"/>
                <w:szCs w:val="16"/>
                <w:lang w:val="hy-AM"/>
              </w:rPr>
              <w:t>Նշված թեմայի բանակցային հմտություններին վերաբերող ինֆորմացիա սովորողներին տրվում է «Հաղորդակցման հմտություններ» դասընթացի «Կոնֆլիկտների կառավարում» թեմայի շրջանակներում:</w:t>
            </w:r>
          </w:p>
          <w:p w14:paraId="369B40E4" w14:textId="77777777" w:rsidR="009100BB" w:rsidRPr="00144375" w:rsidRDefault="009100BB" w:rsidP="005E39DB">
            <w:pPr>
              <w:rPr>
                <w:rFonts w:ascii="GHEA Grapalat" w:eastAsia="Calibri" w:hAnsi="GHEA Grapalat" w:cs="Calibri"/>
                <w:bCs/>
                <w:color w:val="000000"/>
                <w:sz w:val="16"/>
                <w:szCs w:val="16"/>
                <w:lang w:val="hy-AM"/>
              </w:rPr>
            </w:pPr>
          </w:p>
          <w:p w14:paraId="7D152A97" w14:textId="77777777" w:rsidR="009100BB" w:rsidRPr="007C5034" w:rsidRDefault="009100BB" w:rsidP="005E39DB">
            <w:pPr>
              <w:rPr>
                <w:rFonts w:ascii="GHEA Grapalat" w:eastAsia="Calibri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</w:p>
          <w:p w14:paraId="300FD2CD" w14:textId="77777777" w:rsidR="009100BB" w:rsidRPr="007C5034" w:rsidRDefault="009100BB" w:rsidP="005E39DB">
            <w:pPr>
              <w:rPr>
                <w:rFonts w:ascii="GHEA Grapalat" w:eastAsia="Calibri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</w:p>
          <w:p w14:paraId="6A16C455" w14:textId="77777777" w:rsidR="009100BB" w:rsidRPr="007C5034" w:rsidRDefault="009100BB" w:rsidP="005E39DB">
            <w:pPr>
              <w:rPr>
                <w:rFonts w:ascii="GHEA Grapalat" w:eastAsia="Calibri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</w:p>
          <w:p w14:paraId="0676E41F" w14:textId="77777777" w:rsidR="009100BB" w:rsidRPr="004243AC" w:rsidRDefault="009100BB" w:rsidP="005E39DB">
            <w:pPr>
              <w:rPr>
                <w:rFonts w:ascii="GHEA Grapalat" w:eastAsia="Calibri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1A1A3AAD" w14:textId="77777777" w:rsidR="009100BB" w:rsidRPr="00C16C5E" w:rsidRDefault="009100BB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C16C5E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ՀՀ Ներքին գործերի նախարարության ոստիկանության կրթահամալիրի ուսումնական ծրագրերում բակալավրի և քոլեջի սովորողների համար համապատասխան թեմաներ ներառել ու բակալավրի և քոլեջի սովորողների համար կազմակերպել մասնագիտական պատրաստում:</w:t>
            </w:r>
          </w:p>
        </w:tc>
        <w:tc>
          <w:tcPr>
            <w:tcW w:w="1350" w:type="dxa"/>
            <w:shd w:val="clear" w:color="auto" w:fill="FFFFFF" w:themeFill="background1"/>
          </w:tcPr>
          <w:p w14:paraId="7B49C846" w14:textId="77777777" w:rsidR="009100BB" w:rsidRPr="00C16C5E" w:rsidRDefault="009100BB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C16C5E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Վերապատրաստել Ներքին գործերի նախարարության մասնագիտացված ստորաբաժանումների (հասարակական կարգի պահպանությանն առնչվող) ղեկավարների և ծառայողների առնվազն 20%-ին</w:t>
            </w:r>
          </w:p>
        </w:tc>
        <w:tc>
          <w:tcPr>
            <w:tcW w:w="1350" w:type="dxa"/>
            <w:shd w:val="clear" w:color="auto" w:fill="FFFFFF" w:themeFill="background1"/>
          </w:tcPr>
          <w:p w14:paraId="589525EE" w14:textId="77777777" w:rsidR="009100BB" w:rsidRPr="00C16C5E" w:rsidRDefault="009100BB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C16C5E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Վերապատրաստել Ներքին գործերի նախարարության մասնագիտացված ստորաբաժանումների (հասարակական կարգի պահպանությանն առնչվող) ղեկավարների և ծառայողների առնվազն 50%-ին</w:t>
            </w:r>
          </w:p>
          <w:p w14:paraId="6CDD0914" w14:textId="77777777" w:rsidR="009100BB" w:rsidRPr="00C16C5E" w:rsidRDefault="009100BB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76B23A80" w14:textId="77777777" w:rsidR="009100BB" w:rsidRPr="00C16C5E" w:rsidRDefault="009100BB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C16C5E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Վերապատրաստել Ներքին գործերի նախարարության մասնագիտացված ստորաբաժանումների (հասարակական կարգի պահպանությանն առնչվող) ղեկավարների և ծառայողների առնվազն 70%-ին</w:t>
            </w:r>
          </w:p>
        </w:tc>
        <w:tc>
          <w:tcPr>
            <w:tcW w:w="1080" w:type="dxa"/>
            <w:shd w:val="clear" w:color="auto" w:fill="FFFFFF" w:themeFill="background1"/>
          </w:tcPr>
          <w:p w14:paraId="2E7B329E" w14:textId="77777777" w:rsidR="009100BB" w:rsidRPr="00C16C5E" w:rsidRDefault="009100BB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C16C5E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Վերապատրաստել Ներքին գործերի նախարարության մասնագիտացված ստորաբաժանումների (հասարակական կարգի պահպանությանն առնչվող) ղեկավարների և ծառայողների 100%-ին</w:t>
            </w:r>
          </w:p>
        </w:tc>
        <w:tc>
          <w:tcPr>
            <w:tcW w:w="2430" w:type="dxa"/>
            <w:shd w:val="clear" w:color="auto" w:fill="FFFFFF" w:themeFill="background1"/>
          </w:tcPr>
          <w:p w14:paraId="4751A373" w14:textId="77777777" w:rsidR="009100BB" w:rsidRPr="00C16C5E" w:rsidRDefault="009100BB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C16C5E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6.2.1.</w:t>
            </w:r>
            <w:r w:rsidRPr="00C16C5E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ab/>
              <w:t>2025թ.-ի վերջ Ներքին գործերի նախարարության մասնագիտացված ստորաբաժանումների (հասարակական կարգի պահպանությանն առնչվող) ղեկավարների և ծառայողների 100%-ը վերապատրաստված են:</w:t>
            </w:r>
          </w:p>
          <w:p w14:paraId="21F85AA1" w14:textId="77777777" w:rsidR="009100BB" w:rsidRPr="00C16C5E" w:rsidRDefault="009100BB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4FB9A2E3" w14:textId="77777777" w:rsidR="009100BB" w:rsidRPr="00C16C5E" w:rsidRDefault="009100BB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C16C5E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6.2.2. ՀՀ ներքին գործերի նախարարության ոստիկանության կրթահամալիրի բակալավրի և քոլեջի սովորողների 100%-ը պատրաստված են՝ հավաքների ազատության վերաբերյալ իրազեկվածության բարձրացման և հավաքների ընթացքում մարդու իրավունքների պաշտպանության առնչությամբ:</w:t>
            </w:r>
          </w:p>
        </w:tc>
        <w:tc>
          <w:tcPr>
            <w:tcW w:w="990" w:type="dxa"/>
            <w:shd w:val="clear" w:color="auto" w:fill="FFFFFF" w:themeFill="background1"/>
          </w:tcPr>
          <w:p w14:paraId="1FAAB47C" w14:textId="77777777" w:rsidR="009100BB" w:rsidRPr="00ED2345" w:rsidRDefault="009100BB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642032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ՀՀ </w:t>
            </w:r>
            <w:proofErr w:type="spellStart"/>
            <w:r w:rsidRPr="00642032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ներքին</w:t>
            </w:r>
            <w:proofErr w:type="spellEnd"/>
            <w:r w:rsidRPr="00642032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42032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գործերի</w:t>
            </w:r>
            <w:proofErr w:type="spellEnd"/>
            <w:r w:rsidRPr="00642032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42032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նախարարություն</w:t>
            </w:r>
            <w:proofErr w:type="spellEnd"/>
          </w:p>
        </w:tc>
        <w:tc>
          <w:tcPr>
            <w:tcW w:w="990" w:type="dxa"/>
            <w:shd w:val="clear" w:color="auto" w:fill="FFFFFF" w:themeFill="background1"/>
          </w:tcPr>
          <w:p w14:paraId="72DAC09A" w14:textId="77777777" w:rsidR="009100BB" w:rsidRPr="00ED2345" w:rsidRDefault="009100BB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935E70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ՀՀ </w:t>
            </w:r>
            <w:proofErr w:type="spellStart"/>
            <w:r w:rsidRPr="00935E70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վարչապետի</w:t>
            </w:r>
            <w:proofErr w:type="spellEnd"/>
            <w:r w:rsidRPr="00935E70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5E70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աշխատակազմի</w:t>
            </w:r>
            <w:proofErr w:type="spellEnd"/>
            <w:r w:rsidRPr="00935E70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5E70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միջազգային</w:t>
            </w:r>
            <w:proofErr w:type="spellEnd"/>
            <w:r w:rsidRPr="00935E70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-</w:t>
            </w:r>
            <w:proofErr w:type="spellStart"/>
            <w:r w:rsidRPr="00935E70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իրավական</w:t>
            </w:r>
            <w:proofErr w:type="spellEnd"/>
            <w:r w:rsidRPr="00935E70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5E70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հարցերով</w:t>
            </w:r>
            <w:proofErr w:type="spellEnd"/>
            <w:r w:rsidRPr="00935E70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5E70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ներկայացուցչի</w:t>
            </w:r>
            <w:proofErr w:type="spellEnd"/>
            <w:r w:rsidRPr="00935E70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5E70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գրասենյակ</w:t>
            </w:r>
            <w:proofErr w:type="spellEnd"/>
          </w:p>
        </w:tc>
        <w:tc>
          <w:tcPr>
            <w:tcW w:w="900" w:type="dxa"/>
            <w:shd w:val="clear" w:color="auto" w:fill="FFFFFF" w:themeFill="background1"/>
          </w:tcPr>
          <w:p w14:paraId="4D1BBFB1" w14:textId="77777777" w:rsidR="009100BB" w:rsidRPr="00642032" w:rsidRDefault="009100BB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proofErr w:type="spellStart"/>
            <w:r w:rsidRPr="00642032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Լրացուցիչ</w:t>
            </w:r>
            <w:proofErr w:type="spellEnd"/>
            <w:r w:rsidRPr="00642032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42032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ֆինանսավորում</w:t>
            </w:r>
            <w:proofErr w:type="spellEnd"/>
            <w:r w:rsidRPr="00642032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42032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չի</w:t>
            </w:r>
            <w:proofErr w:type="spellEnd"/>
            <w:r w:rsidRPr="00642032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42032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պահանջում</w:t>
            </w:r>
            <w:proofErr w:type="spellEnd"/>
          </w:p>
        </w:tc>
      </w:tr>
    </w:tbl>
    <w:tbl>
      <w:tblPr>
        <w:tblStyle w:val="TableGrid"/>
        <w:tblW w:w="1530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764"/>
        <w:gridCol w:w="1800"/>
        <w:gridCol w:w="1620"/>
        <w:gridCol w:w="90"/>
        <w:gridCol w:w="990"/>
        <w:gridCol w:w="180"/>
        <w:gridCol w:w="1080"/>
        <w:gridCol w:w="1350"/>
        <w:gridCol w:w="1350"/>
        <w:gridCol w:w="2430"/>
        <w:gridCol w:w="810"/>
        <w:gridCol w:w="113"/>
        <w:gridCol w:w="697"/>
        <w:gridCol w:w="1031"/>
      </w:tblGrid>
      <w:tr w:rsidR="00831377" w:rsidRPr="004D044B" w14:paraId="10F35CC6" w14:textId="77777777" w:rsidTr="00177C88">
        <w:trPr>
          <w:trHeight w:val="557"/>
        </w:trPr>
        <w:tc>
          <w:tcPr>
            <w:tcW w:w="15305" w:type="dxa"/>
            <w:gridSpan w:val="14"/>
            <w:shd w:val="clear" w:color="auto" w:fill="B4C6E7" w:themeFill="accent1" w:themeFillTint="66"/>
          </w:tcPr>
          <w:p w14:paraId="5997004D" w14:textId="77777777" w:rsidR="00831377" w:rsidRPr="004D044B" w:rsidRDefault="00831377" w:rsidP="00831377">
            <w:pPr>
              <w:jc w:val="center"/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lastRenderedPageBreak/>
              <w:t>7</w:t>
            </w:r>
            <w:r w:rsidRPr="004D044B">
              <w:rPr>
                <w:rFonts w:ascii="GHEA Grapalat" w:eastAsia="MS Mincho" w:hAnsi="GHEA Grapalat" w:cs="MS Mincho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</w:rPr>
              <w:t>ԿՐԹՈՒԹՅԱՆ ԻՐԱՎՈՒՆՔ</w:t>
            </w:r>
          </w:p>
        </w:tc>
      </w:tr>
      <w:tr w:rsidR="00CC0CA1" w:rsidRPr="004D044B" w14:paraId="1F533B9B" w14:textId="77777777" w:rsidTr="00104592">
        <w:trPr>
          <w:trHeight w:val="557"/>
        </w:trPr>
        <w:tc>
          <w:tcPr>
            <w:tcW w:w="1764" w:type="dxa"/>
            <w:shd w:val="clear" w:color="auto" w:fill="B4C6E7" w:themeFill="accent1" w:themeFillTint="66"/>
          </w:tcPr>
          <w:p w14:paraId="633AC064" w14:textId="77777777" w:rsidR="00831377" w:rsidRPr="00171BCC" w:rsidRDefault="00831377" w:rsidP="00831377">
            <w:pPr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</w:rPr>
              <w:t xml:space="preserve">ՌԱԶՄԱՎԱՐԱԿԱՆ ՆՊԱՏԱԿ </w:t>
            </w:r>
          </w:p>
        </w:tc>
        <w:tc>
          <w:tcPr>
            <w:tcW w:w="13541" w:type="dxa"/>
            <w:gridSpan w:val="13"/>
            <w:shd w:val="clear" w:color="auto" w:fill="B4C6E7" w:themeFill="accent1" w:themeFillTint="66"/>
          </w:tcPr>
          <w:p w14:paraId="5FF39976" w14:textId="77777777" w:rsidR="00831377" w:rsidRPr="003D1EF9" w:rsidRDefault="00831377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3D1EF9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Ապահովել</w:t>
            </w:r>
            <w:proofErr w:type="spellEnd"/>
            <w:r w:rsidRPr="003D1EF9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D1EF9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կրթության</w:t>
            </w:r>
            <w:proofErr w:type="spellEnd"/>
            <w:r w:rsidRPr="003D1EF9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D1EF9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իրավունքի</w:t>
            </w:r>
            <w:proofErr w:type="spellEnd"/>
            <w:r w:rsidRPr="003D1EF9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D1EF9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իրացման</w:t>
            </w:r>
            <w:proofErr w:type="spellEnd"/>
            <w:r w:rsidRPr="003D1EF9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D1EF9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ընթացքում</w:t>
            </w:r>
            <w:proofErr w:type="spellEnd"/>
            <w:r w:rsidRPr="003D1EF9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D1EF9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խոչընդոտների</w:t>
            </w:r>
            <w:proofErr w:type="spellEnd"/>
            <w:r w:rsidRPr="003D1EF9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D1EF9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վերացումը</w:t>
            </w:r>
            <w:proofErr w:type="spellEnd"/>
            <w:r w:rsidRPr="003D1EF9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՝ </w:t>
            </w:r>
            <w:proofErr w:type="spellStart"/>
            <w:r w:rsidRPr="003D1EF9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մարդու</w:t>
            </w:r>
            <w:proofErr w:type="spellEnd"/>
            <w:r w:rsidRPr="003D1EF9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D1EF9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իրավունքների</w:t>
            </w:r>
            <w:proofErr w:type="spellEnd"/>
            <w:r w:rsidRPr="003D1EF9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D1EF9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ապահովման</w:t>
            </w:r>
            <w:proofErr w:type="spellEnd"/>
            <w:r w:rsidRPr="003D1EF9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3D1EF9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կրթությունից</w:t>
            </w:r>
            <w:proofErr w:type="spellEnd"/>
            <w:r w:rsidRPr="003D1EF9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D1EF9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դուրս</w:t>
            </w:r>
            <w:proofErr w:type="spellEnd"/>
            <w:r w:rsidRPr="003D1EF9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D1EF9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մնացած</w:t>
            </w:r>
            <w:proofErr w:type="spellEnd"/>
            <w:r w:rsidRPr="003D1EF9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D1EF9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երեխաների</w:t>
            </w:r>
            <w:proofErr w:type="spellEnd"/>
            <w:r w:rsidRPr="003D1EF9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D1EF9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իրավունքների</w:t>
            </w:r>
            <w:proofErr w:type="spellEnd"/>
            <w:r w:rsidRPr="003D1EF9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D1EF9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պաշտպանության</w:t>
            </w:r>
            <w:proofErr w:type="spellEnd"/>
            <w:r w:rsidRPr="003D1EF9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3D1EF9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համընդհանուր</w:t>
            </w:r>
            <w:proofErr w:type="spellEnd"/>
            <w:r w:rsidRPr="003D1EF9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D1EF9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ներառականության</w:t>
            </w:r>
            <w:proofErr w:type="spellEnd"/>
            <w:r w:rsidRPr="003D1EF9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D1EF9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ապահովման</w:t>
            </w:r>
            <w:proofErr w:type="spellEnd"/>
            <w:r w:rsidRPr="003D1EF9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3D1EF9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նախադպրոցական</w:t>
            </w:r>
            <w:proofErr w:type="spellEnd"/>
            <w:r w:rsidRPr="003D1EF9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D1EF9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անվճար</w:t>
            </w:r>
            <w:proofErr w:type="spellEnd"/>
            <w:r w:rsidRPr="003D1EF9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D1EF9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կրթության</w:t>
            </w:r>
            <w:proofErr w:type="spellEnd"/>
            <w:r w:rsidRPr="003D1EF9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D1EF9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հասանելիության</w:t>
            </w:r>
            <w:proofErr w:type="spellEnd"/>
            <w:r w:rsidRPr="003D1EF9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D1EF9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համատեքստում</w:t>
            </w:r>
            <w:proofErr w:type="spellEnd"/>
            <w:r w:rsidRPr="003D1EF9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:</w:t>
            </w:r>
          </w:p>
        </w:tc>
      </w:tr>
      <w:tr w:rsidR="00CC0CA1" w:rsidRPr="005B32E5" w14:paraId="7E223909" w14:textId="77777777" w:rsidTr="001A69EE">
        <w:trPr>
          <w:trHeight w:val="917"/>
        </w:trPr>
        <w:tc>
          <w:tcPr>
            <w:tcW w:w="1764" w:type="dxa"/>
            <w:shd w:val="clear" w:color="auto" w:fill="FFD966" w:themeFill="accent4" w:themeFillTint="99"/>
          </w:tcPr>
          <w:p w14:paraId="572266D3" w14:textId="77777777" w:rsidR="00831377" w:rsidRPr="003D1EF9" w:rsidRDefault="00831377" w:rsidP="00831377">
            <w:pPr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ԱԿՆԿԱԼՎՈՂ ԱԶԴԵՑՈՒԹՅՈՒՆ</w:t>
            </w:r>
          </w:p>
        </w:tc>
        <w:tc>
          <w:tcPr>
            <w:tcW w:w="13541" w:type="dxa"/>
            <w:gridSpan w:val="13"/>
            <w:shd w:val="clear" w:color="auto" w:fill="FFD966" w:themeFill="accent4" w:themeFillTint="99"/>
          </w:tcPr>
          <w:p w14:paraId="5DCF8B5C" w14:textId="77777777" w:rsidR="00831377" w:rsidRPr="00F2653F" w:rsidRDefault="00831377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2A0FBF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Բարելավվել են ուսուցիչների գիտելիքները, հմտությունները ու կարողությունները մարդու իրավունքների պաշտպանության միջազգային-իրավական փաստաթղթերով ամրագրված մեխանիզմների և չափանիշների վերաբերյալ։ </w:t>
            </w:r>
            <w:proofErr w:type="spellStart"/>
            <w:r w:rsidRPr="00F2653F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Ստացված</w:t>
            </w:r>
            <w:proofErr w:type="spellEnd"/>
            <w:r w:rsidRPr="00F2653F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2653F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գիտելիքները</w:t>
            </w:r>
            <w:proofErr w:type="spellEnd"/>
            <w:r w:rsidRPr="00F2653F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2653F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կիրառվում</w:t>
            </w:r>
            <w:proofErr w:type="spellEnd"/>
            <w:r w:rsidRPr="00F2653F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2653F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են</w:t>
            </w:r>
            <w:proofErr w:type="spellEnd"/>
            <w:r w:rsidRPr="00F2653F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2653F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դասավանդման</w:t>
            </w:r>
            <w:proofErr w:type="spellEnd"/>
            <w:r w:rsidRPr="00F2653F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2653F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պրոցեսում</w:t>
            </w:r>
            <w:proofErr w:type="spellEnd"/>
            <w:r w:rsidRPr="00F2653F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։</w:t>
            </w:r>
          </w:p>
        </w:tc>
      </w:tr>
      <w:tr w:rsidR="003D3E4E" w:rsidRPr="004D044B" w14:paraId="7F81CA4D" w14:textId="77777777" w:rsidTr="00206965">
        <w:trPr>
          <w:trHeight w:val="80"/>
        </w:trPr>
        <w:tc>
          <w:tcPr>
            <w:tcW w:w="1764" w:type="dxa"/>
            <w:vMerge w:val="restart"/>
            <w:shd w:val="clear" w:color="auto" w:fill="auto"/>
          </w:tcPr>
          <w:p w14:paraId="01F30EB3" w14:textId="77777777" w:rsidR="00E004F1" w:rsidRPr="004D044B" w:rsidRDefault="00E004F1" w:rsidP="00831377">
            <w:pPr>
              <w:jc w:val="both"/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Գործողություն 7</w:t>
            </w:r>
            <w:r w:rsidRPr="004D044B">
              <w:rPr>
                <w:rFonts w:ascii="GHEA Grapalat" w:eastAsia="MS Mincho" w:hAnsi="GHEA Grapalat" w:cs="MS Mincho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1</w:t>
            </w:r>
            <w:r w:rsidRPr="004D044B">
              <w:rPr>
                <w:rFonts w:ascii="GHEA Grapalat" w:eastAsia="MS Mincho" w:hAnsi="GHEA Grapalat" w:cs="MS Mincho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</w:p>
          <w:p w14:paraId="6487A964" w14:textId="77777777" w:rsidR="00E004F1" w:rsidRDefault="00E004F1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Երաշխավորել շարունակական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վերապատրաստ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ումը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միջին և ավագ դպրոցների ուսուցիչների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համար </w:t>
            </w:r>
            <w:r w:rsidRPr="00761CC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ժողովրդավարություն, օրենքի և իրավունքի գերակայություն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վերաբերյալ թեմաներով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։ </w:t>
            </w:r>
          </w:p>
          <w:p w14:paraId="437A3C4B" w14:textId="77777777" w:rsidR="00E004F1" w:rsidRDefault="00E004F1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4367E75B" w14:textId="77777777" w:rsidR="00E004F1" w:rsidRPr="00F83A83" w:rsidRDefault="00E004F1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F83A8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Վերապատրաստումների կազմակերպումն ու անցկացումը հնարավորություն կընձեռի զարգացնել և ամրապնդել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ուսուցիչների</w:t>
            </w:r>
            <w:r w:rsidRPr="00F83A8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գիտելիքները, կարողություններն ու հմտությունները </w:t>
            </w:r>
          </w:p>
          <w:p w14:paraId="04236D4C" w14:textId="77777777" w:rsidR="00E004F1" w:rsidRDefault="00E004F1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մարդու իրավունքների պաշտպանության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Միավորված ազգերի կազմակերպության և Եվրոպայի խորհրդի </w:t>
            </w:r>
            <w:r w:rsidRPr="00F83A8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միջազգային-իրավական փաստաթղթերով ամրագրված մեխանիզմների և չափանիշների վերաբերյալ։</w:t>
            </w:r>
          </w:p>
          <w:p w14:paraId="5E24AAEA" w14:textId="77777777" w:rsidR="00E004F1" w:rsidRPr="004D044B" w:rsidRDefault="00E004F1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3FBDB696" w14:textId="77777777" w:rsidR="00E004F1" w:rsidRPr="004D044B" w:rsidRDefault="00E004F1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6C1281B0" w14:textId="77777777" w:rsidR="00E004F1" w:rsidRPr="004D044B" w:rsidRDefault="00E004F1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  <w:shd w:val="clear" w:color="auto" w:fill="auto"/>
          </w:tcPr>
          <w:p w14:paraId="1D063E0B" w14:textId="77777777" w:rsidR="00E004F1" w:rsidRPr="004D044B" w:rsidRDefault="00E004F1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Ելակետային տվյալներ</w:t>
            </w:r>
          </w:p>
        </w:tc>
        <w:tc>
          <w:tcPr>
            <w:tcW w:w="6660" w:type="dxa"/>
            <w:gridSpan w:val="7"/>
            <w:shd w:val="clear" w:color="auto" w:fill="auto"/>
          </w:tcPr>
          <w:p w14:paraId="1386DE47" w14:textId="77777777" w:rsidR="00E004F1" w:rsidRPr="00F2653F" w:rsidRDefault="00E004F1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F2653F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Կատարողականի</w:t>
            </w:r>
            <w:proofErr w:type="spellEnd"/>
            <w:r w:rsidRPr="00F2653F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2653F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թիրախներ</w:t>
            </w:r>
            <w:proofErr w:type="spellEnd"/>
          </w:p>
        </w:tc>
        <w:tc>
          <w:tcPr>
            <w:tcW w:w="2430" w:type="dxa"/>
            <w:shd w:val="clear" w:color="auto" w:fill="auto"/>
          </w:tcPr>
          <w:p w14:paraId="3809F8B3" w14:textId="77777777" w:rsidR="00E004F1" w:rsidRPr="004D044B" w:rsidRDefault="00E004F1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Արդյունքային քանակական և որակական ցուցանիշներ</w:t>
            </w:r>
          </w:p>
        </w:tc>
        <w:tc>
          <w:tcPr>
            <w:tcW w:w="923" w:type="dxa"/>
            <w:gridSpan w:val="2"/>
            <w:shd w:val="clear" w:color="auto" w:fill="auto"/>
          </w:tcPr>
          <w:p w14:paraId="7196B9A0" w14:textId="77777777" w:rsidR="00E004F1" w:rsidRPr="004D044B" w:rsidRDefault="00E004F1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Պատասխանատու </w:t>
            </w:r>
            <w:r w:rsidR="005A1489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մարմին</w:t>
            </w:r>
            <w:r w:rsidR="00206965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ներ</w:t>
            </w:r>
          </w:p>
        </w:tc>
        <w:tc>
          <w:tcPr>
            <w:tcW w:w="697" w:type="dxa"/>
            <w:shd w:val="clear" w:color="auto" w:fill="auto"/>
          </w:tcPr>
          <w:p w14:paraId="3E5C1DB8" w14:textId="77777777" w:rsidR="00E004F1" w:rsidRDefault="00E004F1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lastRenderedPageBreak/>
              <w:t>Համակատարող</w:t>
            </w:r>
            <w:proofErr w:type="spellEnd"/>
          </w:p>
          <w:p w14:paraId="6EECF994" w14:textId="77777777" w:rsidR="005A1489" w:rsidRPr="00206965" w:rsidRDefault="005A1489" w:rsidP="00206965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31" w:type="dxa"/>
            <w:shd w:val="clear" w:color="auto" w:fill="auto"/>
          </w:tcPr>
          <w:p w14:paraId="142F8586" w14:textId="77777777" w:rsidR="00E004F1" w:rsidRDefault="00E004F1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Ֆինանսավորում</w:t>
            </w:r>
          </w:p>
          <w:p w14:paraId="7E2228BD" w14:textId="77777777" w:rsidR="00E004F1" w:rsidRPr="004D044B" w:rsidRDefault="00E004F1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/հազ.դրա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մ/</w:t>
            </w:r>
          </w:p>
        </w:tc>
      </w:tr>
      <w:tr w:rsidR="002E2516" w:rsidRPr="005B32E5" w14:paraId="25EA6951" w14:textId="77777777" w:rsidTr="00206965">
        <w:trPr>
          <w:trHeight w:val="328"/>
        </w:trPr>
        <w:tc>
          <w:tcPr>
            <w:tcW w:w="1764" w:type="dxa"/>
            <w:vMerge/>
            <w:shd w:val="clear" w:color="auto" w:fill="auto"/>
          </w:tcPr>
          <w:p w14:paraId="313ADEB0" w14:textId="77777777" w:rsidR="002E2516" w:rsidRPr="004D044B" w:rsidRDefault="002E2516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14:paraId="3A7DE360" w14:textId="77777777" w:rsidR="002E2516" w:rsidRPr="004D044B" w:rsidRDefault="002E2516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«Ժողովրդավարական մշակույթի կարողունակությունները» թեման ներառված է ուսուցիչների նախաատեստացիոն վերապատրաստման դասընթացի ծրագրում, որով յուրաքանչյուր տարի վերապատրաստվում են հանրապետության բոլոր պետական հանրակրթական ուսումնական հաստատությունների՝տվյալ տարվա համար նախատեսված թվով ուսուցիչներ:</w:t>
            </w:r>
          </w:p>
        </w:tc>
        <w:tc>
          <w:tcPr>
            <w:tcW w:w="1620" w:type="dxa"/>
            <w:shd w:val="clear" w:color="auto" w:fill="auto"/>
          </w:tcPr>
          <w:p w14:paraId="0A88A0C3" w14:textId="77777777" w:rsidR="002E2516" w:rsidRPr="004D044B" w:rsidRDefault="002E2516" w:rsidP="0077223B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2023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eastAsia="MS Mincho" w:hAnsi="GHEA Grapalat" w:cs="MS Mincho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340" w:type="dxa"/>
            <w:gridSpan w:val="4"/>
            <w:shd w:val="clear" w:color="auto" w:fill="auto"/>
          </w:tcPr>
          <w:p w14:paraId="368C05DF" w14:textId="77777777" w:rsidR="002E2516" w:rsidRPr="004D044B" w:rsidRDefault="002E2516" w:rsidP="0077223B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2024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eastAsia="MS Mincho" w:hAnsi="GHEA Grapalat" w:cs="MS Mincho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700" w:type="dxa"/>
            <w:gridSpan w:val="2"/>
            <w:shd w:val="clear" w:color="auto" w:fill="auto"/>
          </w:tcPr>
          <w:p w14:paraId="34CA1C38" w14:textId="77777777" w:rsidR="002E2516" w:rsidRPr="004D044B" w:rsidRDefault="002E2516" w:rsidP="0077223B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2025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eastAsia="MS Mincho" w:hAnsi="GHEA Grapalat" w:cs="MS Mincho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430" w:type="dxa"/>
            <w:vMerge w:val="restart"/>
            <w:shd w:val="clear" w:color="auto" w:fill="auto"/>
          </w:tcPr>
          <w:p w14:paraId="48A972E0" w14:textId="77777777" w:rsidR="002E2516" w:rsidRPr="00F43FD5" w:rsidRDefault="002E2516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F43FD5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7.1.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</w:t>
            </w:r>
            <w:r w:rsidRPr="004D044B">
              <w:rPr>
                <w:rFonts w:ascii="GHEA Grapalat" w:eastAsia="MS Mincho" w:hAnsi="GHEA Grapalat" w:cs="MS Mincho"/>
                <w:color w:val="000000" w:themeColor="text1"/>
                <w:sz w:val="16"/>
                <w:szCs w:val="16"/>
                <w:lang w:val="hy-AM"/>
              </w:rPr>
              <w:t>.</w:t>
            </w:r>
            <w:r w:rsidRPr="006A03F8">
              <w:rPr>
                <w:rFonts w:ascii="GHEA Grapalat" w:eastAsia="MS Mincho" w:hAnsi="GHEA Grapalat" w:cs="MS Mincho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2025թ</w:t>
            </w:r>
            <w:r w:rsidRPr="004D044B">
              <w:rPr>
                <w:rFonts w:ascii="GHEA Grapalat" w:eastAsia="MS Mincho" w:hAnsi="GHEA Grapalat" w:cs="MS Mincho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ավարտի դրությամբ վերապատրաստված ուսուցիչների թվի աճ առնվազն 80%-ով՝ ի համեմատություն ելակետային տվյալների</w:t>
            </w:r>
            <w:r w:rsidRPr="00F43FD5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:</w:t>
            </w:r>
          </w:p>
          <w:p w14:paraId="27A8CFBF" w14:textId="77777777" w:rsidR="002E2516" w:rsidRPr="004D044B" w:rsidRDefault="002E2516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12369A19" w14:textId="77777777" w:rsidR="002E2516" w:rsidRDefault="002E2516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F43FD5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7.1.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</w:t>
            </w:r>
            <w:r w:rsidRPr="004D044B">
              <w:rPr>
                <w:rFonts w:ascii="GHEA Grapalat" w:eastAsia="MS Mincho" w:hAnsi="GHEA Grapalat" w:cs="MS Mincho"/>
                <w:color w:val="000000" w:themeColor="text1"/>
                <w:sz w:val="16"/>
                <w:szCs w:val="16"/>
                <w:lang w:val="hy-AM"/>
              </w:rPr>
              <w:t>.</w:t>
            </w:r>
            <w:r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Վերապատրաստումներն իրականացվել են Միավորված ազգերի կազմակերպության և Եվրոպայի խորհրդի միջազգային-իրավական չափանիշների հիման վրա</w:t>
            </w:r>
            <w:r w:rsidRPr="00F43FD5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՝ վ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երապատրաստումներն իրականաց</w:t>
            </w:r>
            <w:r w:rsidRPr="00F43FD5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ել</w:t>
            </w:r>
            <w:r w:rsidRPr="00F43FD5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ով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առնվազն 4 (չորս) ակադեմիական ժամ տևողությամբ</w:t>
            </w:r>
            <w:r w:rsidRPr="00F43FD5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:</w:t>
            </w:r>
          </w:p>
          <w:p w14:paraId="53C25E0A" w14:textId="77777777" w:rsidR="002E2516" w:rsidRDefault="002E2516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629E7EDF" w14:textId="77777777" w:rsidR="002E2516" w:rsidRDefault="002E2516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757617A9" w14:textId="77777777" w:rsidR="002E2516" w:rsidRPr="00F43FD5" w:rsidRDefault="002E2516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23" w:type="dxa"/>
            <w:gridSpan w:val="2"/>
            <w:vMerge w:val="restart"/>
            <w:shd w:val="clear" w:color="auto" w:fill="auto"/>
          </w:tcPr>
          <w:p w14:paraId="4E76A8C0" w14:textId="77777777" w:rsidR="002E2516" w:rsidRPr="004D044B" w:rsidRDefault="002E2516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կրթության, գիտության, սպորտի, մշակույթի նախարարություն</w:t>
            </w:r>
          </w:p>
        </w:tc>
        <w:tc>
          <w:tcPr>
            <w:tcW w:w="697" w:type="dxa"/>
            <w:vMerge w:val="restart"/>
            <w:shd w:val="clear" w:color="auto" w:fill="auto"/>
          </w:tcPr>
          <w:p w14:paraId="3934BF6B" w14:textId="77777777" w:rsidR="002E2516" w:rsidRPr="004D044B" w:rsidRDefault="002E2516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31" w:type="dxa"/>
            <w:vMerge w:val="restart"/>
            <w:shd w:val="clear" w:color="auto" w:fill="auto"/>
          </w:tcPr>
          <w:p w14:paraId="37A03467" w14:textId="77777777" w:rsidR="002E2516" w:rsidRDefault="002E2516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220C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Լրացուցիչ ֆինանսավորում չի պահանջում</w:t>
            </w:r>
          </w:p>
          <w:p w14:paraId="180726AB" w14:textId="77777777" w:rsidR="002E2516" w:rsidRDefault="002E2516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65631A07" w14:textId="77777777" w:rsidR="002E2516" w:rsidRPr="004D044B" w:rsidRDefault="002E2516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2E2516" w:rsidRPr="004D044B" w14:paraId="040792A7" w14:textId="77777777" w:rsidTr="00206965">
        <w:trPr>
          <w:trHeight w:val="340"/>
        </w:trPr>
        <w:tc>
          <w:tcPr>
            <w:tcW w:w="1764" w:type="dxa"/>
            <w:vMerge/>
            <w:shd w:val="clear" w:color="auto" w:fill="F2F2F2" w:themeFill="background1" w:themeFillShade="F2"/>
          </w:tcPr>
          <w:p w14:paraId="2CD71C0C" w14:textId="77777777" w:rsidR="002E2516" w:rsidRPr="004D044B" w:rsidRDefault="002E2516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535BC71C" w14:textId="77777777" w:rsidR="002E2516" w:rsidRPr="004D044B" w:rsidRDefault="002E2516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620" w:type="dxa"/>
            <w:shd w:val="clear" w:color="auto" w:fill="auto"/>
          </w:tcPr>
          <w:p w14:paraId="02F25358" w14:textId="77777777" w:rsidR="002E2516" w:rsidRPr="004D044B" w:rsidRDefault="002E2516" w:rsidP="0077223B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2574061A" w14:textId="77777777" w:rsidR="002E2516" w:rsidRPr="004D044B" w:rsidRDefault="002E2516" w:rsidP="0077223B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6F1AD096" w14:textId="77777777" w:rsidR="002E2516" w:rsidRPr="004D044B" w:rsidRDefault="002E2516" w:rsidP="0077223B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350" w:type="dxa"/>
            <w:shd w:val="clear" w:color="auto" w:fill="auto"/>
          </w:tcPr>
          <w:p w14:paraId="72C103B9" w14:textId="77777777" w:rsidR="002E2516" w:rsidRPr="004D044B" w:rsidRDefault="002E2516" w:rsidP="0077223B">
            <w:pPr>
              <w:tabs>
                <w:tab w:val="center" w:pos="459"/>
                <w:tab w:val="left" w:pos="911"/>
              </w:tabs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C138A3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350" w:type="dxa"/>
            <w:shd w:val="clear" w:color="auto" w:fill="auto"/>
          </w:tcPr>
          <w:p w14:paraId="71B8CC83" w14:textId="77777777" w:rsidR="002E2516" w:rsidRPr="004D044B" w:rsidRDefault="002E2516" w:rsidP="0077223B">
            <w:pPr>
              <w:tabs>
                <w:tab w:val="center" w:pos="459"/>
                <w:tab w:val="left" w:pos="911"/>
              </w:tabs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395B11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2430" w:type="dxa"/>
            <w:vMerge/>
            <w:shd w:val="clear" w:color="auto" w:fill="auto"/>
          </w:tcPr>
          <w:p w14:paraId="598AA49D" w14:textId="77777777" w:rsidR="002E2516" w:rsidRPr="004D044B" w:rsidRDefault="002E2516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23" w:type="dxa"/>
            <w:gridSpan w:val="2"/>
            <w:vMerge/>
            <w:shd w:val="clear" w:color="auto" w:fill="F2F2F2" w:themeFill="background1" w:themeFillShade="F2"/>
          </w:tcPr>
          <w:p w14:paraId="36DA11F2" w14:textId="77777777" w:rsidR="002E2516" w:rsidRPr="004D044B" w:rsidRDefault="002E2516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697" w:type="dxa"/>
            <w:vMerge/>
            <w:shd w:val="clear" w:color="auto" w:fill="F2F2F2" w:themeFill="background1" w:themeFillShade="F2"/>
          </w:tcPr>
          <w:p w14:paraId="66EF54DE" w14:textId="77777777" w:rsidR="002E2516" w:rsidRPr="004D044B" w:rsidRDefault="002E2516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31" w:type="dxa"/>
            <w:vMerge/>
            <w:shd w:val="clear" w:color="auto" w:fill="F2F2F2" w:themeFill="background1" w:themeFillShade="F2"/>
          </w:tcPr>
          <w:p w14:paraId="0697AE54" w14:textId="77777777" w:rsidR="002E2516" w:rsidRPr="004D044B" w:rsidRDefault="002E2516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2E2516" w:rsidRPr="003F76E2" w14:paraId="58616C84" w14:textId="77777777" w:rsidTr="00206965">
        <w:trPr>
          <w:trHeight w:val="1110"/>
        </w:trPr>
        <w:tc>
          <w:tcPr>
            <w:tcW w:w="1764" w:type="dxa"/>
            <w:vMerge/>
            <w:shd w:val="clear" w:color="auto" w:fill="F2F2F2" w:themeFill="background1" w:themeFillShade="F2"/>
          </w:tcPr>
          <w:p w14:paraId="3191C4BF" w14:textId="77777777" w:rsidR="002E2516" w:rsidRPr="004D044B" w:rsidRDefault="002E2516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40359014" w14:textId="77777777" w:rsidR="002E2516" w:rsidRPr="004D044B" w:rsidRDefault="002E2516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620" w:type="dxa"/>
            <w:shd w:val="clear" w:color="auto" w:fill="auto"/>
          </w:tcPr>
          <w:p w14:paraId="61E52E0C" w14:textId="77777777" w:rsidR="002E2516" w:rsidRPr="004D044B" w:rsidRDefault="002E2516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Վերապտրաստված ուսուցիչների թիվն աճել է առնվազն 30%-ով 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302479F2" w14:textId="77777777" w:rsidR="002E2516" w:rsidRPr="004D044B" w:rsidRDefault="002E2516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14:paraId="02670EDC" w14:textId="77777777" w:rsidR="002E2516" w:rsidRPr="004D044B" w:rsidRDefault="002E2516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Վերապ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տրաստված ուսուցիչների թիվն ավելացել է առնվազն 60%-ով</w:t>
            </w:r>
          </w:p>
        </w:tc>
        <w:tc>
          <w:tcPr>
            <w:tcW w:w="1350" w:type="dxa"/>
            <w:shd w:val="clear" w:color="auto" w:fill="auto"/>
          </w:tcPr>
          <w:p w14:paraId="46B1CE83" w14:textId="77777777" w:rsidR="002E2516" w:rsidRPr="004D044B" w:rsidRDefault="002E2516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350" w:type="dxa"/>
            <w:shd w:val="clear" w:color="auto" w:fill="auto"/>
          </w:tcPr>
          <w:p w14:paraId="2E4C4119" w14:textId="77777777" w:rsidR="002E2516" w:rsidRPr="004D044B" w:rsidRDefault="00613897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61389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Վերապատրաստված միջին և ավագ դպրոցների ուսուցիչների թիվն աճել է առնվազն 80%-ով</w:t>
            </w:r>
          </w:p>
        </w:tc>
        <w:tc>
          <w:tcPr>
            <w:tcW w:w="2430" w:type="dxa"/>
            <w:vMerge/>
            <w:shd w:val="clear" w:color="auto" w:fill="auto"/>
          </w:tcPr>
          <w:p w14:paraId="3E6A2DD4" w14:textId="77777777" w:rsidR="002E2516" w:rsidRPr="004D044B" w:rsidRDefault="002E2516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23" w:type="dxa"/>
            <w:gridSpan w:val="2"/>
            <w:vMerge/>
            <w:shd w:val="clear" w:color="auto" w:fill="F2F2F2" w:themeFill="background1" w:themeFillShade="F2"/>
          </w:tcPr>
          <w:p w14:paraId="0A6CFE61" w14:textId="77777777" w:rsidR="002E2516" w:rsidRPr="004D044B" w:rsidRDefault="002E2516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697" w:type="dxa"/>
            <w:vMerge/>
            <w:shd w:val="clear" w:color="auto" w:fill="F2F2F2" w:themeFill="background1" w:themeFillShade="F2"/>
          </w:tcPr>
          <w:p w14:paraId="126772FB" w14:textId="77777777" w:rsidR="002E2516" w:rsidRPr="004D044B" w:rsidRDefault="002E2516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31" w:type="dxa"/>
            <w:vMerge/>
            <w:shd w:val="clear" w:color="auto" w:fill="F2F2F2" w:themeFill="background1" w:themeFillShade="F2"/>
          </w:tcPr>
          <w:p w14:paraId="25B2D350" w14:textId="77777777" w:rsidR="002E2516" w:rsidRPr="004D044B" w:rsidRDefault="002E2516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831377" w:rsidRPr="004D044B" w14:paraId="36DCFB9D" w14:textId="77777777" w:rsidTr="00177C88">
        <w:trPr>
          <w:trHeight w:val="323"/>
        </w:trPr>
        <w:tc>
          <w:tcPr>
            <w:tcW w:w="15305" w:type="dxa"/>
            <w:gridSpan w:val="14"/>
            <w:shd w:val="clear" w:color="auto" w:fill="B4C6E7" w:themeFill="accent1" w:themeFillTint="66"/>
          </w:tcPr>
          <w:p w14:paraId="2C8CF698" w14:textId="77777777" w:rsidR="00831377" w:rsidRPr="004D044B" w:rsidRDefault="00831377" w:rsidP="00831377">
            <w:pPr>
              <w:jc w:val="center"/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8</w:t>
            </w:r>
            <w:r w:rsidRPr="004D044B">
              <w:rPr>
                <w:rFonts w:ascii="GHEA Grapalat" w:eastAsia="MS Mincho" w:hAnsi="GHEA Grapalat" w:cs="MS Mincho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</w:rPr>
              <w:t>ԿԱՐԾԻՔԻ ԱՐՏԱՀԱՅՏՄԱՆ ԱԶԱՏՈՒԹՅՈՒՆ</w:t>
            </w:r>
          </w:p>
        </w:tc>
      </w:tr>
      <w:tr w:rsidR="00CC0CA1" w:rsidRPr="004D044B" w14:paraId="65688590" w14:textId="77777777" w:rsidTr="00104592">
        <w:trPr>
          <w:trHeight w:val="557"/>
        </w:trPr>
        <w:tc>
          <w:tcPr>
            <w:tcW w:w="1764" w:type="dxa"/>
            <w:shd w:val="clear" w:color="auto" w:fill="B4C6E7" w:themeFill="accent1" w:themeFillTint="66"/>
          </w:tcPr>
          <w:p w14:paraId="56AD7A12" w14:textId="77777777" w:rsidR="00831377" w:rsidRPr="00171BCC" w:rsidRDefault="00831377" w:rsidP="00831377">
            <w:pPr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</w:rPr>
              <w:lastRenderedPageBreak/>
              <w:t xml:space="preserve">ՌԱԶՄԱՎԱՐԱԿԱՆ ՆՊԱՏԱԿ </w:t>
            </w:r>
          </w:p>
        </w:tc>
        <w:tc>
          <w:tcPr>
            <w:tcW w:w="13541" w:type="dxa"/>
            <w:gridSpan w:val="13"/>
            <w:shd w:val="clear" w:color="auto" w:fill="B4C6E7" w:themeFill="accent1" w:themeFillTint="66"/>
          </w:tcPr>
          <w:p w14:paraId="5830DBAE" w14:textId="77777777" w:rsidR="00831377" w:rsidRPr="00021284" w:rsidRDefault="00831377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021284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Ապահովել</w:t>
            </w:r>
            <w:proofErr w:type="spellEnd"/>
            <w:r w:rsidRPr="00021284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21284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կարծիքի</w:t>
            </w:r>
            <w:proofErr w:type="spellEnd"/>
            <w:r w:rsidRPr="00021284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21284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արտահայտման</w:t>
            </w:r>
            <w:proofErr w:type="spellEnd"/>
            <w:r w:rsidRPr="00021284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21284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իրավունքի</w:t>
            </w:r>
            <w:proofErr w:type="spellEnd"/>
            <w:r w:rsidRPr="00021284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21284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իրականացումը</w:t>
            </w:r>
            <w:proofErr w:type="spellEnd"/>
            <w:r w:rsidRPr="00021284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՝ </w:t>
            </w:r>
            <w:proofErr w:type="spellStart"/>
            <w:r w:rsidRPr="00021284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սահմանազատելով</w:t>
            </w:r>
            <w:proofErr w:type="spellEnd"/>
            <w:r w:rsidRPr="00021284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21284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ատելության</w:t>
            </w:r>
            <w:proofErr w:type="spellEnd"/>
            <w:r w:rsidRPr="00021284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21284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խոսքը</w:t>
            </w:r>
            <w:proofErr w:type="spellEnd"/>
            <w:r w:rsidRPr="00021284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և </w:t>
            </w:r>
            <w:proofErr w:type="spellStart"/>
            <w:r w:rsidRPr="00021284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խոսքի</w:t>
            </w:r>
            <w:proofErr w:type="spellEnd"/>
            <w:r w:rsidRPr="00021284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21284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ազատությունը</w:t>
            </w:r>
            <w:proofErr w:type="spellEnd"/>
            <w:r w:rsidRPr="00021284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:</w:t>
            </w:r>
          </w:p>
        </w:tc>
      </w:tr>
      <w:tr w:rsidR="00CC0CA1" w:rsidRPr="003F76E2" w14:paraId="6FB4999A" w14:textId="77777777" w:rsidTr="00104592">
        <w:trPr>
          <w:trHeight w:val="557"/>
        </w:trPr>
        <w:tc>
          <w:tcPr>
            <w:tcW w:w="1764" w:type="dxa"/>
            <w:shd w:val="clear" w:color="auto" w:fill="FFD966" w:themeFill="accent4" w:themeFillTint="99"/>
          </w:tcPr>
          <w:p w14:paraId="75D8DFF8" w14:textId="77777777" w:rsidR="00831377" w:rsidRPr="00021284" w:rsidRDefault="00831377" w:rsidP="00831377">
            <w:pPr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ԱԿՆԿԱԼՎՈՂ ԱԶԴԵՑՈՒԹՅՈՒՆ</w:t>
            </w:r>
          </w:p>
        </w:tc>
        <w:tc>
          <w:tcPr>
            <w:tcW w:w="13541" w:type="dxa"/>
            <w:gridSpan w:val="13"/>
            <w:shd w:val="clear" w:color="auto" w:fill="FFD966" w:themeFill="accent4" w:themeFillTint="99"/>
          </w:tcPr>
          <w:p w14:paraId="1C151433" w14:textId="77777777" w:rsidR="00831377" w:rsidRPr="00102A27" w:rsidRDefault="00831377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102A2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Օրենսդրորեն կատարելագործվել են ատելության խոսքի և խոսքի ազատության սահմանազատման մեխանիզմները, սահմանվել են դրա չափանիշները:</w:t>
            </w:r>
          </w:p>
        </w:tc>
      </w:tr>
      <w:tr w:rsidR="003D3E4E" w:rsidRPr="004D044B" w14:paraId="7F602695" w14:textId="77777777" w:rsidTr="00130064">
        <w:trPr>
          <w:trHeight w:val="58"/>
        </w:trPr>
        <w:tc>
          <w:tcPr>
            <w:tcW w:w="1764" w:type="dxa"/>
            <w:vMerge w:val="restart"/>
            <w:shd w:val="clear" w:color="auto" w:fill="auto"/>
          </w:tcPr>
          <w:p w14:paraId="7E75A82C" w14:textId="77777777" w:rsidR="00E004F1" w:rsidRPr="004D044B" w:rsidRDefault="00E004F1" w:rsidP="00831377">
            <w:pPr>
              <w:jc w:val="both"/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Գործողություն 8</w:t>
            </w:r>
            <w:r w:rsidRPr="004D044B">
              <w:rPr>
                <w:rFonts w:ascii="GHEA Grapalat" w:eastAsia="MS Mincho" w:hAnsi="GHEA Grapalat" w:cs="MS Mincho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1</w:t>
            </w:r>
            <w:r w:rsidRPr="004D044B">
              <w:rPr>
                <w:rFonts w:ascii="GHEA Grapalat" w:eastAsia="MS Mincho" w:hAnsi="GHEA Grapalat" w:cs="MS Mincho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</w:p>
          <w:p w14:paraId="02C18A50" w14:textId="77777777" w:rsidR="00E004F1" w:rsidRPr="004D044B" w:rsidRDefault="00E004F1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8F10E1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«Տեսալսողական մեդիայի մասին» օրենքում սահմանազատել ատելության խոսքը և խոսքի ազատությունը՝ համապատասխան չափորոշիչների սահմանմամբ</w:t>
            </w:r>
          </w:p>
        </w:tc>
        <w:tc>
          <w:tcPr>
            <w:tcW w:w="1800" w:type="dxa"/>
            <w:shd w:val="clear" w:color="auto" w:fill="auto"/>
          </w:tcPr>
          <w:p w14:paraId="55E3C8F2" w14:textId="77777777" w:rsidR="00E004F1" w:rsidRPr="004D044B" w:rsidRDefault="00E004F1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Ելակետային տվյալներ</w:t>
            </w:r>
          </w:p>
        </w:tc>
        <w:tc>
          <w:tcPr>
            <w:tcW w:w="6660" w:type="dxa"/>
            <w:gridSpan w:val="7"/>
            <w:shd w:val="clear" w:color="auto" w:fill="auto"/>
          </w:tcPr>
          <w:p w14:paraId="1EA0DA5D" w14:textId="05EE6BBC" w:rsidR="00E004F1" w:rsidRPr="004D044B" w:rsidRDefault="00E004F1" w:rsidP="003F76E2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Կատարողականի թիրախներ</w:t>
            </w:r>
          </w:p>
        </w:tc>
        <w:tc>
          <w:tcPr>
            <w:tcW w:w="2430" w:type="dxa"/>
            <w:shd w:val="clear" w:color="auto" w:fill="auto"/>
          </w:tcPr>
          <w:p w14:paraId="1BE5E23A" w14:textId="77777777" w:rsidR="00E004F1" w:rsidRPr="004D044B" w:rsidRDefault="00E004F1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Արդյունքային քանակական և որակական ցուցանիշներ</w:t>
            </w:r>
          </w:p>
        </w:tc>
        <w:tc>
          <w:tcPr>
            <w:tcW w:w="810" w:type="dxa"/>
            <w:shd w:val="clear" w:color="auto" w:fill="auto"/>
          </w:tcPr>
          <w:p w14:paraId="5D2486A3" w14:textId="77777777" w:rsidR="00E004F1" w:rsidRPr="004D044B" w:rsidRDefault="00E004F1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Պատասխանատու </w:t>
            </w:r>
            <w:r w:rsidR="005A1489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մարմին</w:t>
            </w:r>
            <w:r w:rsidR="004826B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ներ</w:t>
            </w:r>
          </w:p>
        </w:tc>
        <w:tc>
          <w:tcPr>
            <w:tcW w:w="810" w:type="dxa"/>
            <w:gridSpan w:val="2"/>
            <w:shd w:val="clear" w:color="auto" w:fill="auto"/>
          </w:tcPr>
          <w:p w14:paraId="5D4E0490" w14:textId="77777777" w:rsidR="00E004F1" w:rsidRDefault="00E004F1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Համակատարող</w:t>
            </w:r>
            <w:proofErr w:type="spellEnd"/>
          </w:p>
          <w:p w14:paraId="1511F0FE" w14:textId="77777777" w:rsidR="005A1489" w:rsidRPr="004D044B" w:rsidRDefault="005A1489" w:rsidP="004826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31" w:type="dxa"/>
            <w:shd w:val="clear" w:color="auto" w:fill="auto"/>
          </w:tcPr>
          <w:p w14:paraId="6C56EA3B" w14:textId="77777777" w:rsidR="00E004F1" w:rsidRDefault="00E004F1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Ֆինանսավորում</w:t>
            </w:r>
          </w:p>
          <w:p w14:paraId="5D64CED8" w14:textId="77777777" w:rsidR="00E004F1" w:rsidRPr="004D044B" w:rsidRDefault="00E004F1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/հազ.դրամ/</w:t>
            </w:r>
          </w:p>
        </w:tc>
      </w:tr>
      <w:tr w:rsidR="00E30182" w:rsidRPr="005B32E5" w14:paraId="54CFE187" w14:textId="77777777" w:rsidTr="00130064">
        <w:trPr>
          <w:trHeight w:val="58"/>
        </w:trPr>
        <w:tc>
          <w:tcPr>
            <w:tcW w:w="1764" w:type="dxa"/>
            <w:vMerge/>
            <w:shd w:val="clear" w:color="auto" w:fill="auto"/>
          </w:tcPr>
          <w:p w14:paraId="26B51479" w14:textId="77777777" w:rsidR="00E30182" w:rsidRPr="004D044B" w:rsidRDefault="00E30182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14:paraId="0BDF20A1" w14:textId="77777777" w:rsidR="00E30182" w:rsidRPr="004D044B" w:rsidRDefault="00E30182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Ատելության խոսքի և խոսքի ազատության սահմանազատում նախատեսող չափորոշիչներ սահմանված չեն</w:t>
            </w:r>
          </w:p>
        </w:tc>
        <w:tc>
          <w:tcPr>
            <w:tcW w:w="1710" w:type="dxa"/>
            <w:gridSpan w:val="2"/>
            <w:shd w:val="clear" w:color="auto" w:fill="auto"/>
          </w:tcPr>
          <w:p w14:paraId="09F37C96" w14:textId="77777777" w:rsidR="00E30182" w:rsidRPr="004D044B" w:rsidRDefault="00E30182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2023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eastAsia="MS Mincho" w:hAnsi="GHEA Grapalat" w:cs="MS Mincho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250" w:type="dxa"/>
            <w:gridSpan w:val="3"/>
            <w:shd w:val="clear" w:color="auto" w:fill="auto"/>
          </w:tcPr>
          <w:p w14:paraId="5CFF2D87" w14:textId="77777777" w:rsidR="00E30182" w:rsidRPr="004D044B" w:rsidRDefault="00E30182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2024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eastAsia="MS Mincho" w:hAnsi="GHEA Grapalat" w:cs="MS Mincho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700" w:type="dxa"/>
            <w:gridSpan w:val="2"/>
            <w:shd w:val="clear" w:color="auto" w:fill="auto"/>
          </w:tcPr>
          <w:p w14:paraId="4482863C" w14:textId="77777777" w:rsidR="00E30182" w:rsidRPr="004D044B" w:rsidRDefault="00E30182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2025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eastAsia="MS Mincho" w:hAnsi="GHEA Grapalat" w:cs="MS Mincho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430" w:type="dxa"/>
            <w:vMerge w:val="restart"/>
            <w:shd w:val="clear" w:color="auto" w:fill="auto"/>
          </w:tcPr>
          <w:p w14:paraId="5E647EBE" w14:textId="77777777" w:rsidR="00E30182" w:rsidRDefault="00E30182" w:rsidP="00831377">
            <w:pPr>
              <w:tabs>
                <w:tab w:val="left" w:pos="423"/>
              </w:tabs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8F10E1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8.1.1. </w:t>
            </w:r>
            <w:r w:rsidRPr="00F05ACA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Ատելության խոսքի և խոսքի ազատության սահմանազատում միջազգային չափորոշիչների հիման վրա ներպետական օրենսդրության և պրակտիկայի առնվազն մեկ ուսումնասիրությունն իրականացված է:</w:t>
            </w:r>
          </w:p>
          <w:p w14:paraId="505F1BC9" w14:textId="77777777" w:rsidR="00E30182" w:rsidRPr="00F05ACA" w:rsidRDefault="00E30182" w:rsidP="00831377">
            <w:pPr>
              <w:tabs>
                <w:tab w:val="left" w:pos="423"/>
              </w:tabs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6BB9C2E9" w14:textId="77777777" w:rsidR="00E30182" w:rsidRPr="00F05ACA" w:rsidRDefault="00E30182" w:rsidP="00831377">
            <w:pPr>
              <w:tabs>
                <w:tab w:val="left" w:pos="423"/>
              </w:tabs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8F10E1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8.1.2.</w:t>
            </w:r>
            <w:r w:rsidRPr="00F05ACA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«Տեսալսողական մեդիայի մասին» օրենքում լրացումներ կամ փոփոխություններ կատարելու մասին օրենքի նախագիծը հաստատված է ՀՀ կառավարության կողմից և ներկայացված է ՀՀ Ազգային ժողով:</w:t>
            </w:r>
          </w:p>
        </w:tc>
        <w:tc>
          <w:tcPr>
            <w:tcW w:w="810" w:type="dxa"/>
            <w:vMerge w:val="restart"/>
            <w:shd w:val="clear" w:color="auto" w:fill="auto"/>
          </w:tcPr>
          <w:p w14:paraId="50775D21" w14:textId="77777777" w:rsidR="00E30182" w:rsidRPr="004D044B" w:rsidRDefault="00E30182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ՀՀ </w:t>
            </w:r>
            <w:proofErr w:type="spellStart"/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արդարադատության</w:t>
            </w:r>
            <w:proofErr w:type="spellEnd"/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նախարարություն</w:t>
            </w:r>
            <w:proofErr w:type="spellEnd"/>
          </w:p>
        </w:tc>
        <w:tc>
          <w:tcPr>
            <w:tcW w:w="810" w:type="dxa"/>
            <w:gridSpan w:val="2"/>
            <w:vMerge w:val="restart"/>
            <w:shd w:val="clear" w:color="auto" w:fill="auto"/>
          </w:tcPr>
          <w:p w14:paraId="0E3C97D4" w14:textId="77777777" w:rsidR="00E30182" w:rsidRPr="004A3A24" w:rsidRDefault="00E30182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A3A24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«Հանրային հեռարձակողի</w:t>
            </w:r>
          </w:p>
          <w:p w14:paraId="45995584" w14:textId="77777777" w:rsidR="00E30182" w:rsidRPr="00DF702E" w:rsidRDefault="00E30182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A3A24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խորհուրդ»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(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համաձայնությամբ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031" w:type="dxa"/>
            <w:vMerge w:val="restart"/>
            <w:shd w:val="clear" w:color="auto" w:fill="auto"/>
          </w:tcPr>
          <w:p w14:paraId="267276F5" w14:textId="77777777" w:rsidR="00E30182" w:rsidRDefault="00E30182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220C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Լրացուցիչ ֆինանսավորում չի պահանջում</w:t>
            </w:r>
          </w:p>
          <w:p w14:paraId="104A4BDB" w14:textId="77777777" w:rsidR="00E30182" w:rsidRDefault="00E30182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0D4CC28A" w14:textId="77777777" w:rsidR="00E30182" w:rsidRPr="004D044B" w:rsidRDefault="00E30182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4403D2" w:rsidRPr="004D044B" w14:paraId="1D772B53" w14:textId="77777777" w:rsidTr="00130064">
        <w:trPr>
          <w:trHeight w:val="58"/>
        </w:trPr>
        <w:tc>
          <w:tcPr>
            <w:tcW w:w="1764" w:type="dxa"/>
            <w:vMerge/>
            <w:shd w:val="clear" w:color="auto" w:fill="auto"/>
          </w:tcPr>
          <w:p w14:paraId="460BD720" w14:textId="77777777" w:rsidR="004403D2" w:rsidRPr="004D044B" w:rsidRDefault="004403D2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4F48D3B8" w14:textId="77777777" w:rsidR="004403D2" w:rsidRPr="004D044B" w:rsidRDefault="004403D2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gridSpan w:val="2"/>
            <w:shd w:val="clear" w:color="auto" w:fill="auto"/>
          </w:tcPr>
          <w:p w14:paraId="37EF25AB" w14:textId="77777777" w:rsidR="004403D2" w:rsidRPr="004D044B" w:rsidRDefault="004403D2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6C84D335" w14:textId="77777777" w:rsidR="004403D2" w:rsidRPr="004D044B" w:rsidRDefault="004403D2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080" w:type="dxa"/>
            <w:shd w:val="clear" w:color="auto" w:fill="auto"/>
          </w:tcPr>
          <w:p w14:paraId="3EA77A09" w14:textId="77777777" w:rsidR="004403D2" w:rsidRPr="006C06B5" w:rsidRDefault="004403D2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350" w:type="dxa"/>
            <w:shd w:val="clear" w:color="auto" w:fill="auto"/>
          </w:tcPr>
          <w:p w14:paraId="3A0186C2" w14:textId="77777777" w:rsidR="004403D2" w:rsidRPr="004D044B" w:rsidRDefault="004403D2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B57F7D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I</w:t>
            </w:r>
          </w:p>
        </w:tc>
        <w:tc>
          <w:tcPr>
            <w:tcW w:w="1350" w:type="dxa"/>
            <w:shd w:val="clear" w:color="auto" w:fill="auto"/>
          </w:tcPr>
          <w:p w14:paraId="679B91FF" w14:textId="77777777" w:rsidR="004403D2" w:rsidRPr="00B57F7D" w:rsidRDefault="004403D2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ru-RU"/>
              </w:rPr>
            </w:pPr>
            <w:r w:rsidRPr="00B57F7D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ru-RU"/>
              </w:rPr>
              <w:t>II</w:t>
            </w:r>
          </w:p>
        </w:tc>
        <w:tc>
          <w:tcPr>
            <w:tcW w:w="2430" w:type="dxa"/>
            <w:vMerge/>
            <w:shd w:val="clear" w:color="auto" w:fill="auto"/>
          </w:tcPr>
          <w:p w14:paraId="563CD574" w14:textId="77777777" w:rsidR="004403D2" w:rsidRPr="004D044B" w:rsidRDefault="004403D2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14:paraId="76D5999B" w14:textId="77777777" w:rsidR="004403D2" w:rsidRPr="004D044B" w:rsidRDefault="004403D2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</w:tcPr>
          <w:p w14:paraId="7B72C0AC" w14:textId="77777777" w:rsidR="004403D2" w:rsidRPr="004D044B" w:rsidRDefault="004403D2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31" w:type="dxa"/>
            <w:vMerge/>
            <w:shd w:val="clear" w:color="auto" w:fill="auto"/>
          </w:tcPr>
          <w:p w14:paraId="7C567FF1" w14:textId="77777777" w:rsidR="004403D2" w:rsidRPr="004D044B" w:rsidRDefault="004403D2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4403D2" w:rsidRPr="003F76E2" w14:paraId="450C8E73" w14:textId="77777777" w:rsidTr="00130064">
        <w:trPr>
          <w:trHeight w:val="58"/>
        </w:trPr>
        <w:tc>
          <w:tcPr>
            <w:tcW w:w="1764" w:type="dxa"/>
            <w:vMerge/>
            <w:shd w:val="clear" w:color="auto" w:fill="auto"/>
          </w:tcPr>
          <w:p w14:paraId="7FC5E2D8" w14:textId="77777777" w:rsidR="004403D2" w:rsidRPr="004D044B" w:rsidRDefault="004403D2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659C748C" w14:textId="77777777" w:rsidR="004403D2" w:rsidRPr="004D044B" w:rsidRDefault="004403D2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gridSpan w:val="2"/>
            <w:shd w:val="clear" w:color="auto" w:fill="auto"/>
          </w:tcPr>
          <w:p w14:paraId="3E301745" w14:textId="77777777" w:rsidR="004403D2" w:rsidRPr="004D044B" w:rsidRDefault="004403D2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14:paraId="55F987EF" w14:textId="77777777" w:rsidR="004403D2" w:rsidRPr="004D044B" w:rsidRDefault="004403D2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shd w:val="clear" w:color="auto" w:fill="auto"/>
          </w:tcPr>
          <w:p w14:paraId="60E0BBCE" w14:textId="77777777" w:rsidR="004403D2" w:rsidRPr="004D044B" w:rsidRDefault="004403D2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350" w:type="dxa"/>
            <w:shd w:val="clear" w:color="auto" w:fill="auto"/>
          </w:tcPr>
          <w:p w14:paraId="2891C1D4" w14:textId="77777777" w:rsidR="004403D2" w:rsidRPr="004D044B" w:rsidRDefault="004403D2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Ամրագրել ատելության խոսքի ընդունելի սահմանումը «Տեսալսողական մեդիայի մասին» օրենքում լրացումներ կատարելու մասին օրենքի նախագծում՝ միջազգային չափանիշներին համապատասխան </w:t>
            </w:r>
            <w:r w:rsidR="0029078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գնահ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ատման չափորոշիչներով, հաստատել այն և ներկայացնել ՀՀ Ազգային ժողով</w:t>
            </w:r>
          </w:p>
        </w:tc>
        <w:tc>
          <w:tcPr>
            <w:tcW w:w="1350" w:type="dxa"/>
            <w:shd w:val="clear" w:color="auto" w:fill="auto"/>
          </w:tcPr>
          <w:p w14:paraId="7AC59C62" w14:textId="77777777" w:rsidR="004403D2" w:rsidRPr="004D044B" w:rsidRDefault="004403D2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2430" w:type="dxa"/>
            <w:vMerge/>
            <w:shd w:val="clear" w:color="auto" w:fill="auto"/>
          </w:tcPr>
          <w:p w14:paraId="0A0D488D" w14:textId="77777777" w:rsidR="004403D2" w:rsidRPr="004D044B" w:rsidRDefault="004403D2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14:paraId="3AA500E5" w14:textId="77777777" w:rsidR="004403D2" w:rsidRPr="004D044B" w:rsidRDefault="004403D2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</w:tcPr>
          <w:p w14:paraId="67202974" w14:textId="77777777" w:rsidR="004403D2" w:rsidRPr="004D044B" w:rsidRDefault="004403D2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31" w:type="dxa"/>
            <w:vMerge/>
            <w:shd w:val="clear" w:color="auto" w:fill="auto"/>
          </w:tcPr>
          <w:p w14:paraId="57E3464B" w14:textId="77777777" w:rsidR="004403D2" w:rsidRPr="004D044B" w:rsidRDefault="004403D2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831377" w:rsidRPr="003F76E2" w14:paraId="5CB5FD7B" w14:textId="77777777" w:rsidTr="00177C88">
        <w:trPr>
          <w:trHeight w:val="557"/>
        </w:trPr>
        <w:tc>
          <w:tcPr>
            <w:tcW w:w="15305" w:type="dxa"/>
            <w:gridSpan w:val="14"/>
            <w:shd w:val="clear" w:color="auto" w:fill="B4C6E7" w:themeFill="accent1" w:themeFillTint="66"/>
          </w:tcPr>
          <w:p w14:paraId="0DC1BE80" w14:textId="77777777" w:rsidR="00831377" w:rsidRPr="004D044B" w:rsidRDefault="00831377" w:rsidP="00831377">
            <w:pPr>
              <w:jc w:val="center"/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9</w:t>
            </w:r>
            <w:r w:rsidRPr="004D044B">
              <w:rPr>
                <w:rFonts w:ascii="GHEA Grapalat" w:eastAsia="MS Mincho" w:hAnsi="GHEA Grapalat" w:cs="MS Mincho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 xml:space="preserve"> ՍՈՑԻԱԼԱԿԱՆ ԱՊԱՀՈՎՈՒԹՅԱՆ, ՆՎԱԶԱԳՈՒՅՆ ԿԵՆՍԱՊԱՅՄԱՆՆԵՐԻ ԻՐԱՎՈՒՆՔ</w:t>
            </w:r>
          </w:p>
        </w:tc>
      </w:tr>
      <w:tr w:rsidR="00CC0CA1" w:rsidRPr="003F76E2" w14:paraId="6091FDAD" w14:textId="77777777" w:rsidTr="00104592">
        <w:trPr>
          <w:trHeight w:val="557"/>
        </w:trPr>
        <w:tc>
          <w:tcPr>
            <w:tcW w:w="1764" w:type="dxa"/>
            <w:shd w:val="clear" w:color="auto" w:fill="B4C6E7" w:themeFill="accent1" w:themeFillTint="66"/>
          </w:tcPr>
          <w:p w14:paraId="4CCA2E60" w14:textId="77777777" w:rsidR="00831377" w:rsidRPr="00620EC6" w:rsidRDefault="00831377" w:rsidP="00831377">
            <w:pPr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  <w:r w:rsidRPr="00620EC6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 xml:space="preserve">ՌԱԶՄԱՎԱՐԱԿԱՆ ՆՊԱՏԱԿ </w:t>
            </w:r>
          </w:p>
        </w:tc>
        <w:tc>
          <w:tcPr>
            <w:tcW w:w="13541" w:type="dxa"/>
            <w:gridSpan w:val="13"/>
            <w:shd w:val="clear" w:color="auto" w:fill="B4C6E7" w:themeFill="accent1" w:themeFillTint="66"/>
          </w:tcPr>
          <w:p w14:paraId="0361F8CA" w14:textId="77777777" w:rsidR="00831377" w:rsidRPr="007162F4" w:rsidRDefault="00831377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7162F4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Ապահովել սոցիալապես խոցելի խմբերի ներկայացուցիչների սոցիալական ապահովության ու նվազագույն կենսապայմանների իրավունքի իրացումը՝ հատուկ ուշադրություն դարձնելով կյանքի դժվարին իրավիճակում հայտնված երեխաներին, հոգեկան առողջության խնդիր ունեցող անձանց, պրոբացիայի շահառուներին և ազատությունից զրկելու հետ կապված պատիժ կրած անձանց, հաշմանդամություն ունեցող անձանց, ինչպես նաև ապահովել սոցիալական աշխատանքի ու աշխատանքային իրավունքների արդյունավետ </w:t>
            </w:r>
            <w:r w:rsidRPr="007162F4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իրականացումը:</w:t>
            </w:r>
          </w:p>
        </w:tc>
      </w:tr>
      <w:tr w:rsidR="00CC0CA1" w:rsidRPr="003F76E2" w14:paraId="743C38A0" w14:textId="77777777" w:rsidTr="0077511A">
        <w:trPr>
          <w:trHeight w:val="629"/>
        </w:trPr>
        <w:tc>
          <w:tcPr>
            <w:tcW w:w="1764" w:type="dxa"/>
            <w:shd w:val="clear" w:color="auto" w:fill="FFD966" w:themeFill="accent4" w:themeFillTint="99"/>
          </w:tcPr>
          <w:p w14:paraId="5BBDBAB3" w14:textId="77777777" w:rsidR="00831377" w:rsidRPr="00620EC6" w:rsidRDefault="00831377" w:rsidP="00831377">
            <w:pPr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lastRenderedPageBreak/>
              <w:t>ԱԿՆԿԱԼՎՈՂ ԱԶԴԵՑՈՒԹՅՈՒՆ</w:t>
            </w:r>
          </w:p>
        </w:tc>
        <w:tc>
          <w:tcPr>
            <w:tcW w:w="13541" w:type="dxa"/>
            <w:gridSpan w:val="13"/>
            <w:shd w:val="clear" w:color="auto" w:fill="FFD966" w:themeFill="accent4" w:themeFillTint="99"/>
          </w:tcPr>
          <w:p w14:paraId="18B0519A" w14:textId="77777777" w:rsidR="00831377" w:rsidRPr="00055449" w:rsidRDefault="00055449" w:rsidP="00055449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055449">
              <w:rPr>
                <w:rFonts w:ascii="GHEA Grapalat" w:eastAsia="Times New Roman" w:hAnsi="GHEA Grapalat" w:cstheme="minorHAnsi"/>
                <w:color w:val="000000" w:themeColor="text1"/>
                <w:sz w:val="16"/>
                <w:szCs w:val="16"/>
                <w:lang w:val="hy-AM" w:eastAsia="ru-RU"/>
              </w:rPr>
              <w:t>1</w:t>
            </w:r>
            <w:r w:rsidRPr="00055449">
              <w:rPr>
                <w:rFonts w:ascii="Sylfaen" w:eastAsia="Times New Roman" w:hAnsi="Sylfaen" w:cs="Times New Roman"/>
                <w:color w:val="000000" w:themeColor="text1"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theme="minorHAnsi"/>
                <w:color w:val="000000" w:themeColor="text1"/>
                <w:sz w:val="16"/>
                <w:szCs w:val="16"/>
                <w:lang w:val="hy-AM" w:eastAsia="ru-RU"/>
              </w:rPr>
              <w:t xml:space="preserve"> </w:t>
            </w:r>
            <w:r w:rsidR="00831377" w:rsidRPr="00055449">
              <w:rPr>
                <w:rFonts w:ascii="GHEA Grapalat" w:eastAsia="Times New Roman" w:hAnsi="GHEA Grapalat" w:cstheme="minorHAnsi"/>
                <w:color w:val="000000" w:themeColor="text1"/>
                <w:sz w:val="16"/>
                <w:szCs w:val="16"/>
                <w:lang w:val="hy-AM" w:eastAsia="ru-RU"/>
              </w:rPr>
              <w:t>2025թ</w:t>
            </w:r>
            <w:r w:rsidR="00831377" w:rsidRPr="00055449">
              <w:rPr>
                <w:rFonts w:ascii="MS Mincho" w:eastAsia="MS Mincho" w:hAnsi="MS Mincho" w:cs="MS Mincho" w:hint="eastAsia"/>
                <w:color w:val="000000" w:themeColor="text1"/>
                <w:sz w:val="16"/>
                <w:szCs w:val="16"/>
                <w:lang w:val="hy-AM" w:eastAsia="ru-RU"/>
              </w:rPr>
              <w:t>․</w:t>
            </w:r>
            <w:r w:rsidR="00831377" w:rsidRPr="00055449">
              <w:rPr>
                <w:rFonts w:ascii="GHEA Grapalat" w:eastAsia="Times New Roman" w:hAnsi="GHEA Grapalat" w:cstheme="minorHAnsi"/>
                <w:color w:val="000000" w:themeColor="text1"/>
                <w:sz w:val="16"/>
                <w:szCs w:val="16"/>
                <w:lang w:val="hy-AM" w:eastAsia="ru-RU"/>
              </w:rPr>
              <w:t xml:space="preserve"> </w:t>
            </w:r>
            <w:r w:rsidR="00831377" w:rsidRPr="00055449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  <w:lang w:val="hy-AM" w:eastAsia="ru-RU"/>
              </w:rPr>
              <w:t>ավարտին</w:t>
            </w:r>
            <w:r w:rsidR="00831377" w:rsidRPr="00055449">
              <w:rPr>
                <w:rFonts w:ascii="GHEA Grapalat" w:eastAsia="Times New Roman" w:hAnsi="GHEA Grapalat" w:cstheme="minorHAnsi"/>
                <w:color w:val="000000" w:themeColor="text1"/>
                <w:sz w:val="16"/>
                <w:szCs w:val="16"/>
                <w:lang w:val="hy-AM" w:eastAsia="ru-RU"/>
              </w:rPr>
              <w:t xml:space="preserve"> հոգեկան առողջության խնդիր ունեցող անձանց վերաինտեգրման կառուցակարգերը կատարելագործվել են և առկա են նախապայմաններ </w:t>
            </w:r>
            <w:r w:rsidR="00831377" w:rsidRPr="00055449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ինստիտուտի շարունակական զարգացման համար։</w:t>
            </w:r>
          </w:p>
          <w:p w14:paraId="3F373BFD" w14:textId="77777777" w:rsidR="00831377" w:rsidRPr="00F2653F" w:rsidRDefault="00831377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F2653F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</w:t>
            </w:r>
            <w:r w:rsidRPr="00F2653F">
              <w:rPr>
                <w:rFonts w:ascii="MS Mincho" w:eastAsia="MS Mincho" w:hAnsi="MS Mincho" w:cs="MS Mincho" w:hint="eastAsia"/>
                <w:color w:val="000000" w:themeColor="text1"/>
                <w:sz w:val="16"/>
                <w:szCs w:val="16"/>
                <w:lang w:val="hy-AM"/>
              </w:rPr>
              <w:t>․</w:t>
            </w:r>
            <w:r w:rsidRPr="00F2653F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2025թ</w:t>
            </w:r>
            <w:r w:rsidRPr="00F2653F">
              <w:rPr>
                <w:rFonts w:ascii="MS Mincho" w:eastAsia="MS Mincho" w:hAnsi="MS Mincho" w:cs="MS Mincho" w:hint="eastAsia"/>
                <w:color w:val="000000" w:themeColor="text1"/>
                <w:sz w:val="16"/>
                <w:szCs w:val="16"/>
                <w:lang w:val="hy-AM"/>
              </w:rPr>
              <w:t>․</w:t>
            </w:r>
            <w:r w:rsidRPr="00F2653F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ավարտին պրոբացիայի շահառուներին և ազատությունից զրկելու հետ կապված պատիժ կրած անձանց վերաինտեգրման կառուցակարգերը կատարելագործվել են և առկա են նախապայմաններ ինստիտուտի շարունակական զարգացման համար։։ </w:t>
            </w:r>
          </w:p>
          <w:p w14:paraId="450537D8" w14:textId="77777777" w:rsidR="00831377" w:rsidRPr="007162F4" w:rsidRDefault="00831377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CC0CA1" w:rsidRPr="004D044B" w14:paraId="1DD1CA96" w14:textId="77777777" w:rsidTr="00130064">
        <w:trPr>
          <w:trHeight w:val="58"/>
        </w:trPr>
        <w:tc>
          <w:tcPr>
            <w:tcW w:w="1764" w:type="dxa"/>
            <w:vMerge w:val="restart"/>
            <w:shd w:val="clear" w:color="auto" w:fill="auto"/>
          </w:tcPr>
          <w:p w14:paraId="45554630" w14:textId="77777777" w:rsidR="00831377" w:rsidRPr="004D044B" w:rsidRDefault="00831377" w:rsidP="00831377">
            <w:pPr>
              <w:jc w:val="both"/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Գործողություն 9</w:t>
            </w:r>
            <w:r w:rsidRPr="004D044B">
              <w:rPr>
                <w:rFonts w:ascii="GHEA Grapalat" w:eastAsia="MS Mincho" w:hAnsi="GHEA Grapalat" w:cs="MS Mincho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  <w:r w:rsidRPr="00E105D9">
              <w:rPr>
                <w:rFonts w:ascii="GHEA Grapalat" w:eastAsia="MS Mincho" w:hAnsi="GHEA Grapalat" w:cs="MS Mincho"/>
                <w:b/>
                <w:bCs/>
                <w:color w:val="000000" w:themeColor="text1"/>
                <w:sz w:val="16"/>
                <w:szCs w:val="16"/>
                <w:lang w:val="hy-AM"/>
              </w:rPr>
              <w:t>1</w:t>
            </w:r>
            <w:r w:rsidRPr="004D044B">
              <w:rPr>
                <w:rFonts w:ascii="GHEA Grapalat" w:eastAsia="MS Mincho" w:hAnsi="GHEA Grapalat" w:cs="MS Mincho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</w:p>
          <w:p w14:paraId="73728736" w14:textId="77777777" w:rsidR="00831377" w:rsidRPr="004D044B" w:rsidRDefault="00D31999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eastAsia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Կազմակերպել</w:t>
            </w:r>
            <w:r w:rsidR="00831377" w:rsidRPr="004D044B">
              <w:rPr>
                <w:rFonts w:ascii="GHEA Grapalat" w:eastAsia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հոգեկան առողջության խնդիր ունեցող անձանց սոցիալական ինտեգրման կամ վերաինտեգրմանն ուղղված օգնությունը</w:t>
            </w:r>
            <w:r w:rsidR="00831377">
              <w:rPr>
                <w:rFonts w:ascii="GHEA Grapalat" w:eastAsia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՝ ապահովելով </w:t>
            </w:r>
            <w:r w:rsidR="00831377" w:rsidRPr="00405710">
              <w:rPr>
                <w:rFonts w:ascii="GHEA Grapalat" w:eastAsia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անձանց ինքնու</w:t>
            </w:r>
            <w:r w:rsidR="00831377">
              <w:rPr>
                <w:rFonts w:ascii="GHEA Grapalat" w:eastAsia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րույնությունն</w:t>
            </w:r>
            <w:r w:rsidR="00831377" w:rsidRPr="00405710">
              <w:rPr>
                <w:rFonts w:ascii="GHEA Grapalat" w:eastAsia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ու ներառականություն</w:t>
            </w:r>
            <w:r w:rsidR="00831377">
              <w:rPr>
                <w:rFonts w:ascii="GHEA Grapalat" w:eastAsia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ը հասարակական կյանքում</w:t>
            </w:r>
          </w:p>
        </w:tc>
        <w:tc>
          <w:tcPr>
            <w:tcW w:w="1800" w:type="dxa"/>
            <w:shd w:val="clear" w:color="auto" w:fill="auto"/>
          </w:tcPr>
          <w:p w14:paraId="0BBA126A" w14:textId="77777777" w:rsidR="00831377" w:rsidRPr="004D044B" w:rsidRDefault="00831377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Ելակետային տվյալներ</w:t>
            </w:r>
          </w:p>
        </w:tc>
        <w:tc>
          <w:tcPr>
            <w:tcW w:w="6660" w:type="dxa"/>
            <w:gridSpan w:val="7"/>
            <w:shd w:val="clear" w:color="auto" w:fill="auto"/>
          </w:tcPr>
          <w:p w14:paraId="7C612048" w14:textId="77777777" w:rsidR="00831377" w:rsidRPr="004D044B" w:rsidRDefault="00831377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Կատարողականի թիրախներ</w:t>
            </w:r>
          </w:p>
        </w:tc>
        <w:tc>
          <w:tcPr>
            <w:tcW w:w="2430" w:type="dxa"/>
            <w:shd w:val="clear" w:color="auto" w:fill="auto"/>
          </w:tcPr>
          <w:p w14:paraId="352057B4" w14:textId="77777777" w:rsidR="00831377" w:rsidRPr="004D044B" w:rsidRDefault="00831377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Արդյունքային քանակական և որակական ցուցանիշներ</w:t>
            </w:r>
          </w:p>
        </w:tc>
        <w:tc>
          <w:tcPr>
            <w:tcW w:w="810" w:type="dxa"/>
            <w:shd w:val="clear" w:color="auto" w:fill="auto"/>
          </w:tcPr>
          <w:p w14:paraId="34D15D72" w14:textId="77777777" w:rsidR="00831377" w:rsidRPr="004D044B" w:rsidRDefault="00831377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Պատասխանատու </w:t>
            </w:r>
            <w:r w:rsidR="004059D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մարմին</w:t>
            </w:r>
            <w:r w:rsidR="0066516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ներ</w:t>
            </w:r>
          </w:p>
        </w:tc>
        <w:tc>
          <w:tcPr>
            <w:tcW w:w="810" w:type="dxa"/>
            <w:gridSpan w:val="2"/>
            <w:shd w:val="clear" w:color="auto" w:fill="auto"/>
          </w:tcPr>
          <w:p w14:paraId="5EFABC13" w14:textId="77777777" w:rsidR="00831377" w:rsidRDefault="00831377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Համակատարող</w:t>
            </w:r>
            <w:proofErr w:type="spellEnd"/>
          </w:p>
          <w:p w14:paraId="540E00B0" w14:textId="77777777" w:rsidR="004059D3" w:rsidRPr="004D044B" w:rsidRDefault="004059D3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31" w:type="dxa"/>
            <w:shd w:val="clear" w:color="auto" w:fill="auto"/>
          </w:tcPr>
          <w:p w14:paraId="383D4D55" w14:textId="77777777" w:rsidR="00831377" w:rsidRDefault="00831377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Ֆինանսավորում</w:t>
            </w:r>
          </w:p>
          <w:p w14:paraId="22CC9736" w14:textId="77777777" w:rsidR="00A42279" w:rsidRPr="004D044B" w:rsidRDefault="00A42279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/հազ.դրամ/</w:t>
            </w:r>
          </w:p>
        </w:tc>
      </w:tr>
      <w:tr w:rsidR="00B57F7D" w:rsidRPr="005B32E5" w14:paraId="3617ECA4" w14:textId="77777777" w:rsidTr="00130064">
        <w:trPr>
          <w:trHeight w:val="58"/>
        </w:trPr>
        <w:tc>
          <w:tcPr>
            <w:tcW w:w="1764" w:type="dxa"/>
            <w:vMerge/>
            <w:shd w:val="clear" w:color="auto" w:fill="auto"/>
          </w:tcPr>
          <w:p w14:paraId="14559969" w14:textId="77777777" w:rsidR="00B57F7D" w:rsidRPr="004D044B" w:rsidRDefault="00B57F7D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14:paraId="32EB1E79" w14:textId="77777777" w:rsidR="00B57F7D" w:rsidRPr="004D044B" w:rsidRDefault="00B57F7D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eastAsia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Հոգեկան առողջության խնդիր ունեցող անձանց սոցիալական ինտեգրման կամ վերաինտեգրման վերաբերյալ տեղեկատվությունը բացակայում է:</w:t>
            </w:r>
          </w:p>
        </w:tc>
        <w:tc>
          <w:tcPr>
            <w:tcW w:w="1710" w:type="dxa"/>
            <w:gridSpan w:val="2"/>
            <w:shd w:val="clear" w:color="auto" w:fill="auto"/>
          </w:tcPr>
          <w:p w14:paraId="00FCCCD2" w14:textId="77777777" w:rsidR="00B57F7D" w:rsidRPr="004D044B" w:rsidRDefault="00B57F7D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2023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eastAsia="MS Mincho" w:hAnsi="GHEA Grapalat" w:cs="MS Mincho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250" w:type="dxa"/>
            <w:gridSpan w:val="3"/>
            <w:shd w:val="clear" w:color="auto" w:fill="auto"/>
          </w:tcPr>
          <w:p w14:paraId="7D4A44FD" w14:textId="77777777" w:rsidR="00B57F7D" w:rsidRPr="004D044B" w:rsidRDefault="00B57F7D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2024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eastAsia="MS Mincho" w:hAnsi="GHEA Grapalat" w:cs="MS Mincho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700" w:type="dxa"/>
            <w:gridSpan w:val="2"/>
            <w:shd w:val="clear" w:color="auto" w:fill="auto"/>
          </w:tcPr>
          <w:p w14:paraId="2545A0AA" w14:textId="77777777" w:rsidR="00B57F7D" w:rsidRPr="004D044B" w:rsidRDefault="00B57F7D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2025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eastAsia="MS Mincho" w:hAnsi="GHEA Grapalat" w:cs="MS Mincho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430" w:type="dxa"/>
            <w:vMerge w:val="restart"/>
            <w:shd w:val="clear" w:color="auto" w:fill="auto"/>
          </w:tcPr>
          <w:p w14:paraId="7B31576C" w14:textId="77777777" w:rsidR="00B57F7D" w:rsidRPr="004D044B" w:rsidRDefault="00B57F7D" w:rsidP="00831377">
            <w:pPr>
              <w:pStyle w:val="ListParagraph"/>
              <w:ind w:left="0"/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E105D9">
              <w:rPr>
                <w:rFonts w:ascii="GHEA Grapalat" w:eastAsia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9.1.1 </w:t>
            </w:r>
            <w:r w:rsidRPr="004D044B">
              <w:rPr>
                <w:rFonts w:ascii="GHEA Grapalat" w:eastAsia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Հոգեկան առողջության խնդիր ունեցող 25 անձանց սոցիալական ինտեգրումը և վերաինտեգրումն իրականացված է:</w:t>
            </w:r>
          </w:p>
          <w:p w14:paraId="2EF3B6E2" w14:textId="77777777" w:rsidR="00B57F7D" w:rsidRDefault="00B57F7D" w:rsidP="00831377">
            <w:pPr>
              <w:pStyle w:val="ListParagraph"/>
              <w:ind w:left="0" w:firstLine="176"/>
              <w:jc w:val="both"/>
              <w:rPr>
                <w:rFonts w:ascii="GHEA Grapalat" w:eastAsia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56BBBE43" w14:textId="77777777" w:rsidR="00B57F7D" w:rsidRPr="004D044B" w:rsidRDefault="00B57F7D" w:rsidP="00831377">
            <w:pPr>
              <w:pStyle w:val="ListParagraph"/>
              <w:ind w:left="0"/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E105D9">
              <w:rPr>
                <w:rFonts w:ascii="GHEA Grapalat" w:eastAsia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9.1.2. </w:t>
            </w:r>
            <w:r w:rsidRPr="004D044B">
              <w:rPr>
                <w:rFonts w:ascii="GHEA Grapalat" w:eastAsia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Հոգեկան առողջության խնդիր ունեցող անձանց սոցիալական ինտեգրման և վերաինտեգրման արդյունավետությունը բարձրացված է մասնագիտական մոտեցումների կիրառմամբ:</w:t>
            </w:r>
          </w:p>
        </w:tc>
        <w:tc>
          <w:tcPr>
            <w:tcW w:w="810" w:type="dxa"/>
            <w:vMerge w:val="restart"/>
            <w:shd w:val="clear" w:color="auto" w:fill="auto"/>
          </w:tcPr>
          <w:p w14:paraId="7B7EF916" w14:textId="77777777" w:rsidR="00B57F7D" w:rsidRPr="004D044B" w:rsidRDefault="00B57F7D" w:rsidP="001A719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աշխատանքի և սոցիալական հարցերի նախարարություն</w:t>
            </w:r>
          </w:p>
          <w:p w14:paraId="5126BEA5" w14:textId="77777777" w:rsidR="00B57F7D" w:rsidRPr="004D044B" w:rsidRDefault="00B57F7D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2"/>
            <w:vMerge w:val="restart"/>
            <w:shd w:val="clear" w:color="auto" w:fill="auto"/>
          </w:tcPr>
          <w:p w14:paraId="566CB14F" w14:textId="77777777" w:rsidR="00B57F7D" w:rsidRPr="002A0FBF" w:rsidRDefault="00B57F7D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22DAF6B9" w14:textId="77777777" w:rsidR="00B57F7D" w:rsidRPr="004D044B" w:rsidRDefault="00B57F7D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արդարադատության նախարարություն</w:t>
            </w:r>
          </w:p>
          <w:p w14:paraId="4537D493" w14:textId="77777777" w:rsidR="00B57F7D" w:rsidRPr="004D044B" w:rsidRDefault="00B57F7D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09E2DC2E" w14:textId="77777777" w:rsidR="00B57F7D" w:rsidRPr="004D044B" w:rsidRDefault="00B57F7D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31" w:type="dxa"/>
            <w:vMerge w:val="restart"/>
            <w:shd w:val="clear" w:color="auto" w:fill="auto"/>
          </w:tcPr>
          <w:p w14:paraId="5F257CD8" w14:textId="77777777" w:rsidR="00B57F7D" w:rsidRPr="004D044B" w:rsidRDefault="00B57F7D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3C3343C9" w14:textId="77777777" w:rsidR="00B57F7D" w:rsidRDefault="00B57F7D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Օ</w:t>
            </w:r>
            <w:r w:rsidRPr="00FD5C79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րենքով չարգելված այլ աղբյուրներ</w:t>
            </w:r>
          </w:p>
          <w:p w14:paraId="15BC3D47" w14:textId="77777777" w:rsidR="00B57F7D" w:rsidRDefault="00B57F7D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71879CAA" w14:textId="77777777" w:rsidR="00B57F7D" w:rsidRPr="00C768FD" w:rsidRDefault="00B57F7D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     </w:t>
            </w:r>
            <w:r w:rsidRPr="00C768FD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5,500 </w:t>
            </w:r>
          </w:p>
          <w:p w14:paraId="7A9217B8" w14:textId="77777777" w:rsidR="00B57F7D" w:rsidRDefault="00B57F7D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51A4F8AF" w14:textId="77777777" w:rsidR="00B57F7D" w:rsidRDefault="00B57F7D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40E541BE" w14:textId="77777777" w:rsidR="00B57F7D" w:rsidRPr="004D044B" w:rsidRDefault="00B57F7D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6E1DF9" w:rsidRPr="004D044B" w14:paraId="08AE1ED1" w14:textId="77777777" w:rsidTr="00130064">
        <w:trPr>
          <w:trHeight w:val="58"/>
        </w:trPr>
        <w:tc>
          <w:tcPr>
            <w:tcW w:w="1764" w:type="dxa"/>
            <w:vMerge/>
            <w:shd w:val="clear" w:color="auto" w:fill="auto"/>
          </w:tcPr>
          <w:p w14:paraId="4EDE2884" w14:textId="77777777" w:rsidR="006E1DF9" w:rsidRPr="004D044B" w:rsidRDefault="006E1DF9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3BC54118" w14:textId="77777777" w:rsidR="006E1DF9" w:rsidRPr="004D044B" w:rsidRDefault="006E1DF9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gridSpan w:val="2"/>
            <w:shd w:val="clear" w:color="auto" w:fill="auto"/>
          </w:tcPr>
          <w:p w14:paraId="195F1A33" w14:textId="77777777" w:rsidR="006E1DF9" w:rsidRPr="004D044B" w:rsidRDefault="006E1DF9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707CE041" w14:textId="77777777" w:rsidR="006E1DF9" w:rsidRPr="004D044B" w:rsidRDefault="006E1DF9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080" w:type="dxa"/>
            <w:shd w:val="clear" w:color="auto" w:fill="auto"/>
          </w:tcPr>
          <w:p w14:paraId="01B413A1" w14:textId="77777777" w:rsidR="006E1DF9" w:rsidRPr="004D044B" w:rsidRDefault="006E1DF9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350" w:type="dxa"/>
            <w:shd w:val="clear" w:color="auto" w:fill="auto"/>
          </w:tcPr>
          <w:p w14:paraId="7461BE42" w14:textId="77777777" w:rsidR="006E1DF9" w:rsidRPr="004D044B" w:rsidRDefault="006E1DF9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350" w:type="dxa"/>
            <w:shd w:val="clear" w:color="auto" w:fill="auto"/>
          </w:tcPr>
          <w:p w14:paraId="64CCE1B6" w14:textId="77777777" w:rsidR="006E1DF9" w:rsidRPr="004D044B" w:rsidRDefault="006E1DF9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B57F7D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2430" w:type="dxa"/>
            <w:vMerge/>
            <w:shd w:val="clear" w:color="auto" w:fill="auto"/>
          </w:tcPr>
          <w:p w14:paraId="22FBFE14" w14:textId="77777777" w:rsidR="006E1DF9" w:rsidRPr="004D044B" w:rsidRDefault="006E1DF9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14:paraId="384EFB84" w14:textId="77777777" w:rsidR="006E1DF9" w:rsidRPr="004D044B" w:rsidRDefault="006E1DF9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</w:tcPr>
          <w:p w14:paraId="4913BDE9" w14:textId="77777777" w:rsidR="006E1DF9" w:rsidRPr="004D044B" w:rsidRDefault="006E1DF9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31" w:type="dxa"/>
            <w:vMerge/>
            <w:shd w:val="clear" w:color="auto" w:fill="auto"/>
          </w:tcPr>
          <w:p w14:paraId="15696E03" w14:textId="77777777" w:rsidR="006E1DF9" w:rsidRPr="004D044B" w:rsidRDefault="006E1DF9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6E1DF9" w:rsidRPr="003F76E2" w14:paraId="205F42D2" w14:textId="77777777" w:rsidTr="00130064">
        <w:trPr>
          <w:trHeight w:val="3638"/>
        </w:trPr>
        <w:tc>
          <w:tcPr>
            <w:tcW w:w="1764" w:type="dxa"/>
            <w:vMerge/>
            <w:shd w:val="clear" w:color="auto" w:fill="auto"/>
          </w:tcPr>
          <w:p w14:paraId="1AE0F478" w14:textId="77777777" w:rsidR="006E1DF9" w:rsidRPr="004D044B" w:rsidRDefault="006E1DF9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430F7071" w14:textId="77777777" w:rsidR="006E1DF9" w:rsidRPr="004D044B" w:rsidRDefault="006E1DF9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gridSpan w:val="2"/>
            <w:shd w:val="clear" w:color="auto" w:fill="auto"/>
          </w:tcPr>
          <w:p w14:paraId="42597884" w14:textId="77777777" w:rsidR="006E1DF9" w:rsidRPr="004D044B" w:rsidRDefault="006E1DF9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eastAsia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Ապահովել անհրաժեշտ պայմաններ հոգեկան առողջության խնդիր ունեցող անձանց սոցիալական ինտեգրման և վերաինտեգրման համար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7D713525" w14:textId="77777777" w:rsidR="006E1DF9" w:rsidRPr="004D044B" w:rsidRDefault="006E1DF9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eastAsia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Իրականացնել հոգեկան առողջության խնդիր ունեցող առնվազն 5 անձանց սոցիալական ինտեգրում կամ վերաինտեգրում</w:t>
            </w:r>
          </w:p>
        </w:tc>
        <w:tc>
          <w:tcPr>
            <w:tcW w:w="1080" w:type="dxa"/>
            <w:shd w:val="clear" w:color="auto" w:fill="auto"/>
          </w:tcPr>
          <w:p w14:paraId="7B10BA6F" w14:textId="77777777" w:rsidR="006E1DF9" w:rsidRDefault="006E1DF9" w:rsidP="00831377">
            <w:pPr>
              <w:rPr>
                <w:rFonts w:ascii="GHEA Grapalat" w:eastAsia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eastAsia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Իրականացնել հոգեկան առողջության խնդիր ունեցող առնվազն 10 անձանց սոցիալական ինտեգրում կամ վերաինտեգրում</w:t>
            </w:r>
          </w:p>
          <w:p w14:paraId="4BCD270A" w14:textId="77777777" w:rsidR="006E1DF9" w:rsidRDefault="006E1DF9" w:rsidP="00831377">
            <w:pPr>
              <w:rPr>
                <w:rFonts w:ascii="GHEA Grapalat" w:eastAsia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185F8812" w14:textId="77777777" w:rsidR="006E1DF9" w:rsidRDefault="006E1DF9" w:rsidP="00831377">
            <w:pPr>
              <w:rPr>
                <w:rFonts w:ascii="GHEA Grapalat" w:eastAsia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23F3E16C" w14:textId="77777777" w:rsidR="006E1DF9" w:rsidRPr="004D044B" w:rsidRDefault="006E1DF9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350" w:type="dxa"/>
            <w:shd w:val="clear" w:color="auto" w:fill="auto"/>
          </w:tcPr>
          <w:p w14:paraId="5E1BBFA1" w14:textId="77777777" w:rsidR="006E1DF9" w:rsidRPr="004D044B" w:rsidRDefault="006E1DF9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eastAsia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Իրականացնել հոգեկան առողջության խնդիր ունեցող առնվազն 1</w:t>
            </w:r>
            <w:r>
              <w:rPr>
                <w:rFonts w:ascii="GHEA Grapalat" w:eastAsia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0</w:t>
            </w:r>
            <w:r w:rsidRPr="004D044B">
              <w:rPr>
                <w:rFonts w:ascii="GHEA Grapalat" w:eastAsia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անձանց սոցիալական ինտեգրում կամ վերաինտեգրում</w:t>
            </w:r>
          </w:p>
        </w:tc>
        <w:tc>
          <w:tcPr>
            <w:tcW w:w="1350" w:type="dxa"/>
            <w:shd w:val="clear" w:color="auto" w:fill="auto"/>
          </w:tcPr>
          <w:p w14:paraId="699363B2" w14:textId="77777777" w:rsidR="006E1DF9" w:rsidRPr="004D044B" w:rsidRDefault="006E1DF9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6E1DF9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Իրականացնել հոգեկան առողջության խնդիր ունեցող առնվազն 25 անձանց սոցիալական ինտեգրում կամ վերաինտեգրում</w:t>
            </w:r>
          </w:p>
        </w:tc>
        <w:tc>
          <w:tcPr>
            <w:tcW w:w="2430" w:type="dxa"/>
            <w:vMerge/>
            <w:shd w:val="clear" w:color="auto" w:fill="auto"/>
          </w:tcPr>
          <w:p w14:paraId="56648632" w14:textId="77777777" w:rsidR="006E1DF9" w:rsidRPr="004D044B" w:rsidRDefault="006E1DF9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14:paraId="697D0088" w14:textId="77777777" w:rsidR="006E1DF9" w:rsidRPr="004D044B" w:rsidRDefault="006E1DF9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</w:tcPr>
          <w:p w14:paraId="7B8A4F79" w14:textId="77777777" w:rsidR="006E1DF9" w:rsidRPr="004D044B" w:rsidRDefault="006E1DF9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31" w:type="dxa"/>
            <w:vMerge/>
            <w:shd w:val="clear" w:color="auto" w:fill="auto"/>
          </w:tcPr>
          <w:p w14:paraId="0417CEA5" w14:textId="77777777" w:rsidR="006E1DF9" w:rsidRPr="004D044B" w:rsidRDefault="006E1DF9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CC0CA1" w:rsidRPr="004D044B" w14:paraId="65F3D80D" w14:textId="77777777" w:rsidTr="00130064">
        <w:trPr>
          <w:trHeight w:val="58"/>
        </w:trPr>
        <w:tc>
          <w:tcPr>
            <w:tcW w:w="1764" w:type="dxa"/>
            <w:vMerge w:val="restart"/>
            <w:shd w:val="clear" w:color="auto" w:fill="auto"/>
          </w:tcPr>
          <w:p w14:paraId="01933295" w14:textId="77777777" w:rsidR="00831377" w:rsidRPr="004D044B" w:rsidRDefault="00831377" w:rsidP="00831377">
            <w:pPr>
              <w:jc w:val="both"/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Գործողություն 9</w:t>
            </w:r>
            <w:r w:rsidRPr="004D044B">
              <w:rPr>
                <w:rFonts w:ascii="GHEA Grapalat" w:eastAsia="MS Mincho" w:hAnsi="GHEA Grapalat" w:cs="MS Mincho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  <w:r w:rsidRPr="00E105D9">
              <w:rPr>
                <w:rFonts w:ascii="GHEA Grapalat" w:eastAsia="MS Mincho" w:hAnsi="GHEA Grapalat" w:cs="MS Mincho"/>
                <w:b/>
                <w:bCs/>
                <w:color w:val="000000" w:themeColor="text1"/>
                <w:sz w:val="16"/>
                <w:szCs w:val="16"/>
                <w:lang w:val="hy-AM"/>
              </w:rPr>
              <w:t>2</w:t>
            </w:r>
            <w:r w:rsidRPr="004D044B">
              <w:rPr>
                <w:rFonts w:ascii="GHEA Grapalat" w:eastAsia="MS Mincho" w:hAnsi="GHEA Grapalat" w:cs="MS Mincho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</w:p>
          <w:p w14:paraId="07082BC4" w14:textId="77777777" w:rsidR="00831377" w:rsidRPr="004D044B" w:rsidRDefault="00831377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eastAsia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Կազմակերպել պրոբացիայի շահառուներին և ազատությունից զրկելու հետ կապված պատիժ կրած անձանց սոցիալական ինտեգրմանը կամ վերաինտեգրմանն </w:t>
            </w:r>
            <w:r w:rsidRPr="004D044B">
              <w:rPr>
                <w:rFonts w:ascii="GHEA Grapalat" w:eastAsia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ուղղված օգնությունը</w:t>
            </w:r>
            <w:r>
              <w:rPr>
                <w:rFonts w:ascii="GHEA Grapalat" w:eastAsia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՝ </w:t>
            </w:r>
            <w:r w:rsidRPr="00104FEC">
              <w:rPr>
                <w:rFonts w:ascii="GHEA Grapalat" w:eastAsia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ապահովելով անձանց ինքնուրու</w:t>
            </w:r>
            <w:r>
              <w:rPr>
                <w:rFonts w:ascii="GHEA Grapalat" w:eastAsia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յնությունն ու </w:t>
            </w:r>
            <w:r w:rsidRPr="00104FEC">
              <w:rPr>
                <w:rFonts w:ascii="GHEA Grapalat" w:eastAsia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ներառականությունը</w:t>
            </w:r>
            <w:r>
              <w:rPr>
                <w:rFonts w:ascii="GHEA Grapalat" w:eastAsia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հասարակական կյանքում</w:t>
            </w:r>
          </w:p>
        </w:tc>
        <w:tc>
          <w:tcPr>
            <w:tcW w:w="1800" w:type="dxa"/>
            <w:shd w:val="clear" w:color="auto" w:fill="auto"/>
          </w:tcPr>
          <w:p w14:paraId="5F83A311" w14:textId="77777777" w:rsidR="00831377" w:rsidRPr="004D044B" w:rsidRDefault="00831377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Ելակետային տվյալներ</w:t>
            </w:r>
          </w:p>
        </w:tc>
        <w:tc>
          <w:tcPr>
            <w:tcW w:w="6660" w:type="dxa"/>
            <w:gridSpan w:val="7"/>
            <w:shd w:val="clear" w:color="auto" w:fill="auto"/>
          </w:tcPr>
          <w:p w14:paraId="5813B69A" w14:textId="77777777" w:rsidR="00831377" w:rsidRPr="004D044B" w:rsidRDefault="00831377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Կատարողականի թիրախներ</w:t>
            </w:r>
          </w:p>
        </w:tc>
        <w:tc>
          <w:tcPr>
            <w:tcW w:w="2430" w:type="dxa"/>
            <w:shd w:val="clear" w:color="auto" w:fill="auto"/>
          </w:tcPr>
          <w:p w14:paraId="07511800" w14:textId="77777777" w:rsidR="00831377" w:rsidRPr="004D044B" w:rsidRDefault="00831377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Արդյունքային քանակական և որակական ցուցանիշներ</w:t>
            </w:r>
          </w:p>
        </w:tc>
        <w:tc>
          <w:tcPr>
            <w:tcW w:w="810" w:type="dxa"/>
            <w:shd w:val="clear" w:color="auto" w:fill="auto"/>
          </w:tcPr>
          <w:p w14:paraId="4D127A9C" w14:textId="77777777" w:rsidR="00831377" w:rsidRPr="004D044B" w:rsidRDefault="00831377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Պատասխանատու </w:t>
            </w:r>
            <w:r w:rsidR="00386064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մարմին</w:t>
            </w:r>
            <w:r w:rsidR="00ED1FE5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ներ</w:t>
            </w:r>
          </w:p>
        </w:tc>
        <w:tc>
          <w:tcPr>
            <w:tcW w:w="810" w:type="dxa"/>
            <w:gridSpan w:val="2"/>
            <w:shd w:val="clear" w:color="auto" w:fill="auto"/>
          </w:tcPr>
          <w:p w14:paraId="58F69EDE" w14:textId="77777777" w:rsidR="00831377" w:rsidRDefault="00831377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Համակատարող</w:t>
            </w:r>
            <w:proofErr w:type="spellEnd"/>
          </w:p>
          <w:p w14:paraId="08398F95" w14:textId="77777777" w:rsidR="00625595" w:rsidRPr="004D044B" w:rsidRDefault="00625595" w:rsidP="0038606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31" w:type="dxa"/>
            <w:shd w:val="clear" w:color="auto" w:fill="auto"/>
          </w:tcPr>
          <w:p w14:paraId="2345EDF2" w14:textId="77777777" w:rsidR="00831377" w:rsidRDefault="00831377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Ֆինանսավորում</w:t>
            </w:r>
          </w:p>
          <w:p w14:paraId="4CC613D6" w14:textId="77777777" w:rsidR="00A42279" w:rsidRPr="004D044B" w:rsidRDefault="00A42279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/հազ.դրամ/</w:t>
            </w:r>
          </w:p>
        </w:tc>
      </w:tr>
      <w:tr w:rsidR="00FF63EE" w:rsidRPr="005B32E5" w14:paraId="282BA5C1" w14:textId="77777777" w:rsidTr="00130064">
        <w:trPr>
          <w:trHeight w:val="70"/>
        </w:trPr>
        <w:tc>
          <w:tcPr>
            <w:tcW w:w="1764" w:type="dxa"/>
            <w:vMerge/>
            <w:shd w:val="clear" w:color="auto" w:fill="auto"/>
          </w:tcPr>
          <w:p w14:paraId="56B4465C" w14:textId="77777777" w:rsidR="00FF63EE" w:rsidRPr="004D044B" w:rsidRDefault="00FF63EE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14:paraId="5CFC16E1" w14:textId="77777777" w:rsidR="00FF63EE" w:rsidRPr="004D044B" w:rsidRDefault="00FF63EE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shd w:val="clear" w:color="auto" w:fill="FFFFFF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shd w:val="clear" w:color="auto" w:fill="FFFFFF"/>
                <w:lang w:val="hy-AM"/>
              </w:rPr>
              <w:t>2020թ</w:t>
            </w:r>
            <w:r w:rsidRPr="004D044B">
              <w:rPr>
                <w:rFonts w:ascii="GHEA Grapalat" w:eastAsia="MS Mincho" w:hAnsi="GHEA Grapalat" w:cs="MS Mincho"/>
                <w:color w:val="000000" w:themeColor="text1"/>
                <w:sz w:val="16"/>
                <w:szCs w:val="16"/>
                <w:shd w:val="clear" w:color="auto" w:fill="FFFFFF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shd w:val="clear" w:color="auto" w:fill="FFFFFF"/>
                <w:lang w:val="hy-AM"/>
              </w:rPr>
              <w:t xml:space="preserve"> հունվարից մինչև 2022թ</w:t>
            </w:r>
            <w:r w:rsidRPr="004D044B">
              <w:rPr>
                <w:rFonts w:ascii="GHEA Grapalat" w:eastAsia="MS Mincho" w:hAnsi="GHEA Grapalat" w:cs="MS Mincho"/>
                <w:color w:val="000000" w:themeColor="text1"/>
                <w:sz w:val="16"/>
                <w:szCs w:val="16"/>
                <w:shd w:val="clear" w:color="auto" w:fill="FFFFFF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shd w:val="clear" w:color="auto" w:fill="FFFFFF"/>
                <w:lang w:val="hy-AM"/>
              </w:rPr>
              <w:t xml:space="preserve"> դեկտեմբեր ընկած ժամանակահատվածում ընդհանուր 1112 պրոբացիայի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shd w:val="clear" w:color="auto" w:fill="FFFFFF"/>
                <w:lang w:val="hy-AM"/>
              </w:rPr>
              <w:lastRenderedPageBreak/>
              <w:t>շահառուի և ազատությունից զրկելու հետ կապված պատիժ կրած անձանց տրամադրվել է սոցիալական ինտեգրմանը կամ վերաինտեգրմանն ուղղված օգնություն:</w:t>
            </w:r>
          </w:p>
          <w:p w14:paraId="4E069F50" w14:textId="77777777" w:rsidR="00FF63EE" w:rsidRPr="004D044B" w:rsidRDefault="00FF63EE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gridSpan w:val="2"/>
            <w:shd w:val="clear" w:color="auto" w:fill="auto"/>
          </w:tcPr>
          <w:p w14:paraId="6F1A9747" w14:textId="77777777" w:rsidR="00FF63EE" w:rsidRPr="004D044B" w:rsidRDefault="00FF63EE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lastRenderedPageBreak/>
              <w:t>2023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eastAsia="MS Mincho" w:hAnsi="GHEA Grapalat" w:cs="MS Mincho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250" w:type="dxa"/>
            <w:gridSpan w:val="3"/>
            <w:shd w:val="clear" w:color="auto" w:fill="auto"/>
          </w:tcPr>
          <w:p w14:paraId="6A2A691D" w14:textId="77777777" w:rsidR="00FF63EE" w:rsidRPr="004D044B" w:rsidRDefault="00FF63EE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2024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eastAsia="MS Mincho" w:hAnsi="GHEA Grapalat" w:cs="MS Mincho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700" w:type="dxa"/>
            <w:gridSpan w:val="2"/>
            <w:shd w:val="clear" w:color="auto" w:fill="auto"/>
          </w:tcPr>
          <w:p w14:paraId="780F7425" w14:textId="77777777" w:rsidR="00FF63EE" w:rsidRPr="004D044B" w:rsidRDefault="00FF63EE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2025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eastAsia="MS Mincho" w:hAnsi="GHEA Grapalat" w:cs="MS Mincho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430" w:type="dxa"/>
            <w:vMerge w:val="restart"/>
            <w:shd w:val="clear" w:color="auto" w:fill="auto"/>
          </w:tcPr>
          <w:p w14:paraId="03E79DE4" w14:textId="77777777" w:rsidR="00FF63EE" w:rsidRPr="004D044B" w:rsidRDefault="00FF63EE" w:rsidP="00831377">
            <w:pPr>
              <w:pStyle w:val="ListParagraph"/>
              <w:ind w:left="0"/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E105D9">
              <w:rPr>
                <w:rFonts w:ascii="GHEA Grapalat" w:eastAsia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9.2.1. </w:t>
            </w:r>
            <w:r w:rsidRPr="004D044B">
              <w:rPr>
                <w:rFonts w:ascii="GHEA Grapalat" w:eastAsia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Պրոբացիայի շահառուներին և ազատությունից զրկելու հետ կապված պատիժ կրած անձանց սոցիալական ինտեգրումը և </w:t>
            </w:r>
            <w:r w:rsidRPr="004D044B">
              <w:rPr>
                <w:rFonts w:ascii="GHEA Grapalat" w:eastAsia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վերաինտեգրումը՝ յուրաքանչյուր խմբից առնվազն 25-ական անձի համար, իրականացված է:</w:t>
            </w:r>
          </w:p>
          <w:p w14:paraId="67A0DD69" w14:textId="77777777" w:rsidR="00FF63EE" w:rsidRPr="004D044B" w:rsidRDefault="00FF63EE" w:rsidP="00831377">
            <w:pPr>
              <w:jc w:val="both"/>
              <w:rPr>
                <w:rFonts w:ascii="GHEA Grapalat" w:eastAsia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215AFE15" w14:textId="77777777" w:rsidR="00FF63EE" w:rsidRPr="004D044B" w:rsidRDefault="00FF63EE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E105D9">
              <w:rPr>
                <w:rFonts w:ascii="GHEA Grapalat" w:eastAsia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9.2.</w:t>
            </w:r>
            <w:r w:rsidRPr="004D044B">
              <w:rPr>
                <w:rFonts w:ascii="GHEA Grapalat" w:eastAsia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2.Պրոբացիայի շահառուներին և ազատությունից զրկելու հետ կապված պատիժ կրած անձանց սոցիալական ինտեգրման և վերաինտեգրման արդյունավետությունը բարձրացված է մասնագիտական մոտեցումների կիրառմամբ:</w:t>
            </w:r>
          </w:p>
        </w:tc>
        <w:tc>
          <w:tcPr>
            <w:tcW w:w="810" w:type="dxa"/>
            <w:vMerge w:val="restart"/>
            <w:shd w:val="clear" w:color="auto" w:fill="auto"/>
          </w:tcPr>
          <w:p w14:paraId="3AD2258D" w14:textId="77777777" w:rsidR="00FF63EE" w:rsidRPr="004D044B" w:rsidRDefault="00FF63EE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ՀՀ արդարադատության նախարարությո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ւն</w:t>
            </w:r>
          </w:p>
          <w:p w14:paraId="2AF7555C" w14:textId="77777777" w:rsidR="00FF63EE" w:rsidRPr="004D044B" w:rsidRDefault="00FF63EE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2"/>
            <w:vMerge w:val="restart"/>
            <w:shd w:val="clear" w:color="auto" w:fill="auto"/>
          </w:tcPr>
          <w:p w14:paraId="6D927AAB" w14:textId="77777777" w:rsidR="00FF63EE" w:rsidRPr="004D044B" w:rsidRDefault="00FF63EE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ՀՀ աշխատանքի և սոցիալական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հարցերի նախարարություն</w:t>
            </w:r>
          </w:p>
          <w:p w14:paraId="2778E091" w14:textId="77777777" w:rsidR="00FF63EE" w:rsidRPr="004D044B" w:rsidRDefault="00FF63EE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634BEA9F" w14:textId="77777777" w:rsidR="00FF63EE" w:rsidRPr="004D044B" w:rsidRDefault="00FF63EE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առողջապահության նախարարություն</w:t>
            </w:r>
          </w:p>
        </w:tc>
        <w:tc>
          <w:tcPr>
            <w:tcW w:w="1031" w:type="dxa"/>
            <w:vMerge w:val="restart"/>
            <w:shd w:val="clear" w:color="auto" w:fill="auto"/>
          </w:tcPr>
          <w:p w14:paraId="7274CEB1" w14:textId="77777777" w:rsidR="00FF63EE" w:rsidRDefault="00FF63E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Օ</w:t>
            </w:r>
            <w:r w:rsidRPr="0023443F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րենքով չարգելված այլ աղբյուրներ</w:t>
            </w:r>
          </w:p>
          <w:p w14:paraId="062A62F3" w14:textId="77777777" w:rsidR="00FF63EE" w:rsidRDefault="00FF63E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2322C77D" w14:textId="77777777" w:rsidR="00FF63EE" w:rsidRDefault="00FF63E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084BDDA1" w14:textId="77777777" w:rsidR="00FF63EE" w:rsidRPr="00427F6C" w:rsidRDefault="00FF63E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27F6C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    50,000 </w:t>
            </w:r>
          </w:p>
          <w:p w14:paraId="61822D72" w14:textId="77777777" w:rsidR="00FF63EE" w:rsidRDefault="00FF63E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5A1664F3" w14:textId="77777777" w:rsidR="00FF63EE" w:rsidRPr="004D044B" w:rsidRDefault="00FF63EE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FF63EE" w:rsidRPr="004D044B" w14:paraId="6E10D729" w14:textId="77777777" w:rsidTr="00130064">
        <w:trPr>
          <w:trHeight w:val="58"/>
        </w:trPr>
        <w:tc>
          <w:tcPr>
            <w:tcW w:w="1764" w:type="dxa"/>
            <w:vMerge/>
            <w:shd w:val="clear" w:color="auto" w:fill="auto"/>
          </w:tcPr>
          <w:p w14:paraId="2D82B109" w14:textId="77777777" w:rsidR="00FF63EE" w:rsidRPr="004D044B" w:rsidRDefault="00FF63EE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09CE6A88" w14:textId="77777777" w:rsidR="00FF63EE" w:rsidRPr="004D044B" w:rsidRDefault="00FF63EE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gridSpan w:val="2"/>
            <w:shd w:val="clear" w:color="auto" w:fill="auto"/>
          </w:tcPr>
          <w:p w14:paraId="4ED9A917" w14:textId="77777777" w:rsidR="00FF63EE" w:rsidRPr="004D044B" w:rsidRDefault="00FF63EE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0F38AE5A" w14:textId="77777777" w:rsidR="00FF63EE" w:rsidRPr="004D044B" w:rsidRDefault="00FF63EE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080" w:type="dxa"/>
            <w:shd w:val="clear" w:color="auto" w:fill="auto"/>
          </w:tcPr>
          <w:p w14:paraId="0C8561C1" w14:textId="77777777" w:rsidR="00FF63EE" w:rsidRPr="004D044B" w:rsidRDefault="00FF63EE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350" w:type="dxa"/>
            <w:shd w:val="clear" w:color="auto" w:fill="auto"/>
          </w:tcPr>
          <w:p w14:paraId="7403DF49" w14:textId="77777777" w:rsidR="00FF63EE" w:rsidRPr="004D044B" w:rsidRDefault="00FF63EE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350" w:type="dxa"/>
            <w:shd w:val="clear" w:color="auto" w:fill="auto"/>
          </w:tcPr>
          <w:p w14:paraId="5399D9DF" w14:textId="77777777" w:rsidR="00FF63EE" w:rsidRPr="004D044B" w:rsidRDefault="00FF63EE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FF63EE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2430" w:type="dxa"/>
            <w:vMerge/>
            <w:shd w:val="clear" w:color="auto" w:fill="auto"/>
          </w:tcPr>
          <w:p w14:paraId="50481EA5" w14:textId="77777777" w:rsidR="00FF63EE" w:rsidRPr="004D044B" w:rsidRDefault="00FF63EE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14:paraId="79CC8996" w14:textId="77777777" w:rsidR="00FF63EE" w:rsidRPr="004D044B" w:rsidRDefault="00FF63EE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</w:tcPr>
          <w:p w14:paraId="36C7440B" w14:textId="77777777" w:rsidR="00FF63EE" w:rsidRPr="004D044B" w:rsidRDefault="00FF63EE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31" w:type="dxa"/>
            <w:vMerge/>
            <w:shd w:val="clear" w:color="auto" w:fill="auto"/>
          </w:tcPr>
          <w:p w14:paraId="158A19EA" w14:textId="77777777" w:rsidR="00FF63EE" w:rsidRPr="004D044B" w:rsidRDefault="00FF63EE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FF63EE" w:rsidRPr="003F76E2" w14:paraId="4BDD74A2" w14:textId="77777777" w:rsidTr="00130064">
        <w:trPr>
          <w:trHeight w:val="58"/>
        </w:trPr>
        <w:tc>
          <w:tcPr>
            <w:tcW w:w="1764" w:type="dxa"/>
            <w:vMerge/>
            <w:shd w:val="clear" w:color="auto" w:fill="auto"/>
          </w:tcPr>
          <w:p w14:paraId="171B1FBB" w14:textId="77777777" w:rsidR="00FF63EE" w:rsidRPr="004D044B" w:rsidRDefault="00FF63EE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069D08B4" w14:textId="77777777" w:rsidR="00FF63EE" w:rsidRPr="004D044B" w:rsidRDefault="00FF63EE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gridSpan w:val="2"/>
            <w:shd w:val="clear" w:color="auto" w:fill="auto"/>
          </w:tcPr>
          <w:p w14:paraId="5163849B" w14:textId="77777777" w:rsidR="00FF63EE" w:rsidRPr="004D044B" w:rsidRDefault="00FF63E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eastAsia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Ապահովել անհրաժեշտ պայմաններ պրոբացիայի </w:t>
            </w:r>
            <w:r w:rsidRPr="004D044B">
              <w:rPr>
                <w:rFonts w:ascii="GHEA Grapalat" w:eastAsia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շահառուներին և ազատությունից զրկելու հետ կապված պատիժ կրած անձանց սոցիալական ինտեգրման և վերաինտեգրման համար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71E31662" w14:textId="77777777" w:rsidR="00FF63EE" w:rsidRPr="004D044B" w:rsidRDefault="00FF63E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eastAsia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Իրականացնել պրոբացիայի առնվազն </w:t>
            </w:r>
            <w:r w:rsidRPr="004D044B">
              <w:rPr>
                <w:rFonts w:ascii="GHEA Grapalat" w:eastAsia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5 շահառուների և ազատությունից զրկելու հետ կապված պատիժ կրած առնվազն 5 անձանց սոցիալական ինտեգրում կամ վերաինտեգրում</w:t>
            </w:r>
          </w:p>
        </w:tc>
        <w:tc>
          <w:tcPr>
            <w:tcW w:w="1080" w:type="dxa"/>
            <w:shd w:val="clear" w:color="auto" w:fill="auto"/>
          </w:tcPr>
          <w:p w14:paraId="2FDE92E8" w14:textId="77777777" w:rsidR="00FF63EE" w:rsidRDefault="00FF63EE" w:rsidP="00831377">
            <w:pPr>
              <w:rPr>
                <w:rFonts w:ascii="GHEA Grapalat" w:eastAsia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eastAsia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Իրականացնել պրոբացիայի </w:t>
            </w:r>
            <w:r w:rsidRPr="004D044B">
              <w:rPr>
                <w:rFonts w:ascii="GHEA Grapalat" w:eastAsia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առնվազն 10 շահառուների և ազատությունից զրկելու հետ կապված պատիժ կրած առնվազն 10 անձանց սոցիալական ինտեգրում կամ վերաինտեգրում</w:t>
            </w:r>
          </w:p>
          <w:p w14:paraId="08B697F1" w14:textId="77777777" w:rsidR="00FF63EE" w:rsidRDefault="00FF63EE" w:rsidP="00831377">
            <w:pPr>
              <w:rPr>
                <w:rFonts w:ascii="GHEA Grapalat" w:eastAsia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5FEF9ADE" w14:textId="77777777" w:rsidR="00FF63EE" w:rsidRDefault="00FF63EE" w:rsidP="00831377">
            <w:pPr>
              <w:rPr>
                <w:rFonts w:ascii="GHEA Grapalat" w:eastAsia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061517D6" w14:textId="77777777" w:rsidR="00FF63EE" w:rsidRDefault="00FF63EE" w:rsidP="00831377">
            <w:pPr>
              <w:rPr>
                <w:rFonts w:ascii="GHEA Grapalat" w:eastAsia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72401068" w14:textId="77777777" w:rsidR="00FF63EE" w:rsidRDefault="00FF63EE" w:rsidP="00831377">
            <w:pPr>
              <w:rPr>
                <w:rFonts w:ascii="GHEA Grapalat" w:eastAsia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1EC2514E" w14:textId="77777777" w:rsidR="00FF63EE" w:rsidRDefault="00FF63EE" w:rsidP="00831377">
            <w:pPr>
              <w:rPr>
                <w:rFonts w:ascii="GHEA Grapalat" w:eastAsia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1FB5E9FD" w14:textId="77777777" w:rsidR="00FF63EE" w:rsidRPr="004D044B" w:rsidRDefault="00FF63E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350" w:type="dxa"/>
            <w:shd w:val="clear" w:color="auto" w:fill="auto"/>
          </w:tcPr>
          <w:p w14:paraId="20DE61C8" w14:textId="77777777" w:rsidR="00FF63EE" w:rsidRPr="004D044B" w:rsidRDefault="00FF63E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eastAsia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Իրականացնել պրոբացիայի առնվազն 1</w:t>
            </w:r>
            <w:r>
              <w:rPr>
                <w:rFonts w:ascii="GHEA Grapalat" w:eastAsia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0</w:t>
            </w:r>
            <w:r w:rsidR="00ED1FE5">
              <w:rPr>
                <w:rFonts w:ascii="GHEA Grapalat" w:eastAsia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4D044B">
              <w:rPr>
                <w:rFonts w:ascii="GHEA Grapalat" w:eastAsia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շահառուների </w:t>
            </w:r>
            <w:r w:rsidRPr="004D044B">
              <w:rPr>
                <w:rFonts w:ascii="GHEA Grapalat" w:eastAsia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և ազատությունից զրկելու հետ կապված պատիժ կրած առնվազն 15 անձանց սոցիալական ինտեգրում կամ վերաինտեգրում</w:t>
            </w:r>
          </w:p>
        </w:tc>
        <w:tc>
          <w:tcPr>
            <w:tcW w:w="1350" w:type="dxa"/>
            <w:shd w:val="clear" w:color="auto" w:fill="auto"/>
          </w:tcPr>
          <w:p w14:paraId="0E5A0B74" w14:textId="77777777" w:rsidR="00FF63EE" w:rsidRPr="004D044B" w:rsidRDefault="00FF63E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FF63E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Իրականացնել պրոբացիայի առնվազն 25 շահառուների </w:t>
            </w:r>
            <w:r w:rsidRPr="00FF63E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և ազատությունից զրկելու հետ կապված պատիժ կրած առնվազն 25 անձանց սոցիալական ինտեգրում կամ վերաինտեգրում</w:t>
            </w:r>
          </w:p>
        </w:tc>
        <w:tc>
          <w:tcPr>
            <w:tcW w:w="2430" w:type="dxa"/>
            <w:vMerge/>
            <w:shd w:val="clear" w:color="auto" w:fill="auto"/>
          </w:tcPr>
          <w:p w14:paraId="2F7613CB" w14:textId="77777777" w:rsidR="00FF63EE" w:rsidRPr="004D044B" w:rsidRDefault="00FF63EE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14:paraId="5FE2247E" w14:textId="77777777" w:rsidR="00FF63EE" w:rsidRPr="004D044B" w:rsidRDefault="00FF63EE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</w:tcPr>
          <w:p w14:paraId="019ED623" w14:textId="77777777" w:rsidR="00FF63EE" w:rsidRPr="004D044B" w:rsidRDefault="00FF63EE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31" w:type="dxa"/>
            <w:vMerge/>
            <w:shd w:val="clear" w:color="auto" w:fill="auto"/>
          </w:tcPr>
          <w:p w14:paraId="4589A075" w14:textId="77777777" w:rsidR="00FF63EE" w:rsidRPr="004D044B" w:rsidRDefault="00FF63EE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831377" w:rsidRPr="004D044B" w14:paraId="1504F631" w14:textId="77777777" w:rsidTr="00177C88">
        <w:trPr>
          <w:trHeight w:val="557"/>
        </w:trPr>
        <w:tc>
          <w:tcPr>
            <w:tcW w:w="15305" w:type="dxa"/>
            <w:gridSpan w:val="14"/>
            <w:shd w:val="clear" w:color="auto" w:fill="B4C6E7" w:themeFill="accent1" w:themeFillTint="66"/>
          </w:tcPr>
          <w:p w14:paraId="09D03EC6" w14:textId="77777777" w:rsidR="00831377" w:rsidRPr="004D044B" w:rsidRDefault="00831377" w:rsidP="00831377">
            <w:pPr>
              <w:jc w:val="center"/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10</w:t>
            </w:r>
            <w:r w:rsidRPr="004D044B">
              <w:rPr>
                <w:rFonts w:ascii="GHEA Grapalat" w:eastAsia="MS Mincho" w:hAnsi="GHEA Grapalat" w:cs="MS Mincho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</w:rPr>
              <w:t>ԵՐԵԽԱՅԻ ԻՐԱՎՈՒՆՔՆԵՐ</w:t>
            </w:r>
          </w:p>
        </w:tc>
      </w:tr>
      <w:tr w:rsidR="00CC0CA1" w:rsidRPr="004D044B" w14:paraId="69FD2420" w14:textId="77777777" w:rsidTr="00104592">
        <w:trPr>
          <w:trHeight w:val="557"/>
        </w:trPr>
        <w:tc>
          <w:tcPr>
            <w:tcW w:w="1764" w:type="dxa"/>
            <w:shd w:val="clear" w:color="auto" w:fill="B4C6E7" w:themeFill="accent1" w:themeFillTint="66"/>
          </w:tcPr>
          <w:p w14:paraId="7A657B7B" w14:textId="77777777" w:rsidR="00831377" w:rsidRPr="009C7D1B" w:rsidRDefault="00831377" w:rsidP="00831377">
            <w:pPr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</w:rPr>
              <w:t xml:space="preserve">ՌԱԶՄԱՎԱՐԱԿԱՆ ՆՊԱՏԱԿ </w:t>
            </w:r>
          </w:p>
        </w:tc>
        <w:tc>
          <w:tcPr>
            <w:tcW w:w="13541" w:type="dxa"/>
            <w:gridSpan w:val="13"/>
            <w:shd w:val="clear" w:color="auto" w:fill="B4C6E7" w:themeFill="accent1" w:themeFillTint="66"/>
          </w:tcPr>
          <w:p w14:paraId="223F1B0A" w14:textId="77777777" w:rsidR="00831377" w:rsidRPr="00780B4E" w:rsidRDefault="00831377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780B4E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Ապահովել</w:t>
            </w:r>
            <w:proofErr w:type="spellEnd"/>
            <w:r w:rsidRPr="00780B4E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80B4E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երեխայի</w:t>
            </w:r>
            <w:proofErr w:type="spellEnd"/>
            <w:r w:rsidRPr="00780B4E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80B4E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իրավունքների</w:t>
            </w:r>
            <w:proofErr w:type="spellEnd"/>
            <w:r w:rsidRPr="00780B4E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80B4E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արդյունավետ</w:t>
            </w:r>
            <w:proofErr w:type="spellEnd"/>
            <w:r w:rsidRPr="00780B4E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80B4E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իրականացումը</w:t>
            </w:r>
            <w:proofErr w:type="spellEnd"/>
            <w:r w:rsidRPr="00780B4E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և </w:t>
            </w:r>
            <w:proofErr w:type="spellStart"/>
            <w:r w:rsidRPr="00780B4E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երեխայի</w:t>
            </w:r>
            <w:proofErr w:type="spellEnd"/>
            <w:r w:rsidRPr="00780B4E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80B4E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լավագույն</w:t>
            </w:r>
            <w:proofErr w:type="spellEnd"/>
            <w:r w:rsidRPr="00780B4E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80B4E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շահի</w:t>
            </w:r>
            <w:proofErr w:type="spellEnd"/>
            <w:r w:rsidRPr="00780B4E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80B4E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առաջնահերթությունը</w:t>
            </w:r>
            <w:proofErr w:type="spellEnd"/>
            <w:r w:rsidRPr="00780B4E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80B4E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որդեգրման</w:t>
            </w:r>
            <w:proofErr w:type="spellEnd"/>
            <w:r w:rsidRPr="00780B4E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80B4E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գործընթացի</w:t>
            </w:r>
            <w:proofErr w:type="spellEnd"/>
            <w:r w:rsidRPr="00780B4E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780B4E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խնամակալության</w:t>
            </w:r>
            <w:proofErr w:type="spellEnd"/>
            <w:r w:rsidRPr="00780B4E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և </w:t>
            </w:r>
            <w:proofErr w:type="spellStart"/>
            <w:r w:rsidRPr="00780B4E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հոգաբարձության</w:t>
            </w:r>
            <w:proofErr w:type="spellEnd"/>
            <w:r w:rsidRPr="00780B4E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80B4E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կազմակերպման</w:t>
            </w:r>
            <w:proofErr w:type="spellEnd"/>
            <w:r w:rsidRPr="00780B4E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780B4E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իրազեկվածության</w:t>
            </w:r>
            <w:proofErr w:type="spellEnd"/>
            <w:r w:rsidRPr="00780B4E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80B4E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բարձրացման</w:t>
            </w:r>
            <w:proofErr w:type="spellEnd"/>
            <w:r w:rsidRPr="00780B4E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780B4E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երեխայի</w:t>
            </w:r>
            <w:proofErr w:type="spellEnd"/>
            <w:r w:rsidRPr="00780B4E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80B4E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իրավունքների</w:t>
            </w:r>
            <w:proofErr w:type="spellEnd"/>
            <w:r w:rsidRPr="00780B4E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80B4E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խախտումներին</w:t>
            </w:r>
            <w:proofErr w:type="spellEnd"/>
            <w:r w:rsidRPr="00780B4E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80B4E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արձագանքելու</w:t>
            </w:r>
            <w:proofErr w:type="spellEnd"/>
            <w:r w:rsidRPr="00780B4E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780B4E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կատարողական</w:t>
            </w:r>
            <w:proofErr w:type="spellEnd"/>
            <w:r w:rsidRPr="00780B4E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80B4E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վարույթի</w:t>
            </w:r>
            <w:proofErr w:type="spellEnd"/>
            <w:r w:rsidRPr="00780B4E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780B4E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ինչպես</w:t>
            </w:r>
            <w:proofErr w:type="spellEnd"/>
            <w:r w:rsidRPr="00780B4E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80B4E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նաև</w:t>
            </w:r>
            <w:proofErr w:type="spellEnd"/>
            <w:r w:rsidRPr="00780B4E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80B4E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երեխայի</w:t>
            </w:r>
            <w:proofErr w:type="spellEnd"/>
            <w:r w:rsidRPr="00780B4E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80B4E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լավագույն</w:t>
            </w:r>
            <w:proofErr w:type="spellEnd"/>
            <w:r w:rsidRPr="00780B4E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80B4E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շահի</w:t>
            </w:r>
            <w:proofErr w:type="spellEnd"/>
            <w:r w:rsidRPr="00780B4E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80B4E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պաշտպանությանն</w:t>
            </w:r>
            <w:proofErr w:type="spellEnd"/>
            <w:r w:rsidRPr="00780B4E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80B4E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ուղղված</w:t>
            </w:r>
            <w:proofErr w:type="spellEnd"/>
            <w:r w:rsidRPr="00780B4E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80B4E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այլ</w:t>
            </w:r>
            <w:proofErr w:type="spellEnd"/>
            <w:r w:rsidRPr="00780B4E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80B4E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գործողությունների</w:t>
            </w:r>
            <w:proofErr w:type="spellEnd"/>
            <w:r w:rsidRPr="00780B4E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80B4E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իրականացման</w:t>
            </w:r>
            <w:proofErr w:type="spellEnd"/>
            <w:r w:rsidRPr="00780B4E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80B4E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ընթացքում</w:t>
            </w:r>
            <w:proofErr w:type="spellEnd"/>
            <w:r w:rsidRPr="00780B4E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:</w:t>
            </w:r>
          </w:p>
        </w:tc>
      </w:tr>
      <w:tr w:rsidR="00CC0CA1" w:rsidRPr="00221DDC" w14:paraId="469AA2F9" w14:textId="77777777" w:rsidTr="00104592">
        <w:trPr>
          <w:trHeight w:val="557"/>
        </w:trPr>
        <w:tc>
          <w:tcPr>
            <w:tcW w:w="1764" w:type="dxa"/>
            <w:shd w:val="clear" w:color="auto" w:fill="FFD966" w:themeFill="accent4" w:themeFillTint="99"/>
          </w:tcPr>
          <w:p w14:paraId="2F5FC322" w14:textId="77777777" w:rsidR="00831377" w:rsidRPr="00780B4E" w:rsidRDefault="00831377" w:rsidP="00831377">
            <w:pPr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ԱԿՆԿԱԼՎՈՂ ԱԶԴԵՑՈՒԹՅՈՒՆ</w:t>
            </w:r>
          </w:p>
        </w:tc>
        <w:tc>
          <w:tcPr>
            <w:tcW w:w="13541" w:type="dxa"/>
            <w:gridSpan w:val="13"/>
            <w:shd w:val="clear" w:color="auto" w:fill="FFD966" w:themeFill="accent4" w:themeFillTint="99"/>
          </w:tcPr>
          <w:p w14:paraId="07CDAB39" w14:textId="77777777" w:rsidR="00831377" w:rsidRPr="00EE21C6" w:rsidRDefault="00831377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</w:t>
            </w:r>
            <w:r w:rsidR="00215235">
              <w:rPr>
                <w:rFonts w:ascii="Sylfaen" w:hAnsi="Sylfaen" w:cs="Times New Roman"/>
                <w:color w:val="000000" w:themeColor="text1"/>
                <w:sz w:val="16"/>
                <w:szCs w:val="16"/>
                <w:lang w:val="hy-AM"/>
              </w:rPr>
              <w:t>.</w:t>
            </w:r>
            <w:r w:rsidRPr="00EE21C6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Օրենսդրորեն սահմանված է «երեխայի իրավունքների խախտում» հասկացությունը և կատարելագործված են երեխայի իրավունքների խախտման դեպքերի հաշվառման և վարման մեխանիզմները:</w:t>
            </w:r>
          </w:p>
          <w:p w14:paraId="782E6233" w14:textId="77777777" w:rsidR="00831377" w:rsidRPr="00EE21C6" w:rsidRDefault="00831377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EE21C6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2.Ներդրված և կիրառվում է երեխաների իրավունքների խախտման հաշվառման և վարման միասնական վիճակագրական համակարգը։</w:t>
            </w:r>
          </w:p>
          <w:p w14:paraId="267A3D15" w14:textId="77777777" w:rsidR="00831377" w:rsidRPr="00EE21C6" w:rsidRDefault="00831377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EE21C6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3</w:t>
            </w:r>
            <w:r w:rsidR="00215235">
              <w:rPr>
                <w:rFonts w:ascii="Sylfaen" w:hAnsi="Sylfaen" w:cs="Times New Roman"/>
                <w:color w:val="000000" w:themeColor="text1"/>
                <w:sz w:val="16"/>
                <w:szCs w:val="16"/>
                <w:lang w:val="hy-AM"/>
              </w:rPr>
              <w:t xml:space="preserve">. </w:t>
            </w:r>
            <w:r w:rsidRPr="00EE21C6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2025թ</w:t>
            </w:r>
            <w:r w:rsidR="002459E3">
              <w:rPr>
                <w:rFonts w:ascii="Sylfaen" w:hAnsi="Sylfaen" w:cs="Times New Roman"/>
                <w:color w:val="000000" w:themeColor="text1"/>
                <w:sz w:val="16"/>
                <w:szCs w:val="16"/>
                <w:lang w:val="hy-AM"/>
              </w:rPr>
              <w:t>.</w:t>
            </w:r>
            <w:r w:rsidRPr="00EE21C6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ավարտին կատարողական վարույթի շրջանակում հաջողությամբ կազմակերպվող երեխայի տեսակցությունների քանակը շարունակաբաև ավելացել է՝ ի համեմատություն նախորդ տարիների։ Ելակետ՝ 2022թ</w:t>
            </w:r>
            <w:r w:rsidR="002459E3">
              <w:rPr>
                <w:rFonts w:ascii="Sylfaen" w:hAnsi="Sylfaen" w:cs="Times New Roman"/>
                <w:color w:val="000000" w:themeColor="text1"/>
                <w:sz w:val="16"/>
                <w:szCs w:val="16"/>
                <w:lang w:val="hy-AM"/>
              </w:rPr>
              <w:t>.</w:t>
            </w:r>
            <w:r w:rsidRPr="00EE21C6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տվյալներ։ </w:t>
            </w:r>
          </w:p>
          <w:p w14:paraId="3A862087" w14:textId="77777777" w:rsidR="00831377" w:rsidRPr="00EC1A8E" w:rsidRDefault="00831377" w:rsidP="00831377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hy-AM"/>
              </w:rPr>
            </w:pPr>
            <w:r w:rsidRPr="00EE21C6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4</w:t>
            </w:r>
            <w:r w:rsidR="002459E3">
              <w:rPr>
                <w:rFonts w:ascii="Sylfaen" w:hAnsi="Sylfaen" w:cs="Times New Roman"/>
                <w:color w:val="000000" w:themeColor="text1"/>
                <w:sz w:val="16"/>
                <w:szCs w:val="16"/>
                <w:lang w:val="hy-AM"/>
              </w:rPr>
              <w:t xml:space="preserve">. </w:t>
            </w:r>
            <w:r w:rsidRPr="00EE21C6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2025թ</w:t>
            </w:r>
            <w:r w:rsidR="002459E3">
              <w:rPr>
                <w:rFonts w:ascii="Sylfaen" w:hAnsi="Sylfaen" w:cs="Times New Roman"/>
                <w:color w:val="000000" w:themeColor="text1"/>
                <w:sz w:val="16"/>
                <w:szCs w:val="16"/>
                <w:lang w:val="hy-AM"/>
              </w:rPr>
              <w:t>.</w:t>
            </w:r>
            <w:r w:rsidRPr="00EE21C6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ավարտին առնվազն 20%-ով նվազել են երեխայի տեսակցության կատարողական վարույթի շրջանակում արձանագրվող խախտումները: Ելակետ՝ 2022թ</w:t>
            </w:r>
            <w:r w:rsidR="002459E3">
              <w:rPr>
                <w:rFonts w:ascii="Sylfaen" w:hAnsi="Sylfaen" w:cs="Times New Roman"/>
                <w:color w:val="000000" w:themeColor="text1"/>
                <w:sz w:val="16"/>
                <w:szCs w:val="16"/>
                <w:lang w:val="hy-AM"/>
              </w:rPr>
              <w:t xml:space="preserve">. </w:t>
            </w:r>
            <w:r w:rsidRPr="00EE21C6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տվյալներ։</w:t>
            </w:r>
          </w:p>
        </w:tc>
      </w:tr>
      <w:tr w:rsidR="00A2426A" w:rsidRPr="004D044B" w14:paraId="13D1AD49" w14:textId="77777777" w:rsidTr="00A20843">
        <w:trPr>
          <w:trHeight w:val="70"/>
        </w:trPr>
        <w:tc>
          <w:tcPr>
            <w:tcW w:w="1764" w:type="dxa"/>
            <w:vMerge w:val="restart"/>
            <w:shd w:val="clear" w:color="auto" w:fill="auto"/>
          </w:tcPr>
          <w:p w14:paraId="356B12AF" w14:textId="77777777" w:rsidR="00A2426A" w:rsidRPr="004D044B" w:rsidRDefault="00A2426A" w:rsidP="00A2426A">
            <w:pPr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Գործողություն 10</w:t>
            </w:r>
            <w:r w:rsidRPr="004D044B">
              <w:rPr>
                <w:rFonts w:ascii="GHEA Grapalat" w:eastAsia="MS Mincho" w:hAnsi="GHEA Grapalat" w:cs="MS Mincho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  <w:r w:rsidRPr="00E105D9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1</w:t>
            </w:r>
            <w:r w:rsidRPr="004D044B">
              <w:rPr>
                <w:rFonts w:ascii="GHEA Grapalat" w:eastAsia="MS Mincho" w:hAnsi="GHEA Grapalat" w:cs="MS Mincho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</w:p>
          <w:p w14:paraId="67B89073" w14:textId="77777777" w:rsidR="00A2426A" w:rsidRPr="004D044B" w:rsidRDefault="00A2426A" w:rsidP="00A2426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eastAsiaTheme="minorEastAsia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Բարձրացնել երեխայի իրավունքների վերաբերյալ իրազեկվածությունը՝ </w:t>
            </w:r>
            <w:r w:rsidRPr="004D044B">
              <w:rPr>
                <w:rFonts w:ascii="GHEA Grapalat" w:eastAsiaTheme="minorEastAsia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հատուկ ուշադրություն դարձնելով հոգեկան առողջության, մտավոր և տեսալսողական խնդիրներ ունեցող երեխաների, փախստական և ապաստան հայցող երեխաների, արդարադատության հետ առնչվող երեխաների իրավունքների վերաբերյալ իրազեկվածությանը</w:t>
            </w:r>
          </w:p>
        </w:tc>
        <w:tc>
          <w:tcPr>
            <w:tcW w:w="1800" w:type="dxa"/>
            <w:shd w:val="clear" w:color="auto" w:fill="auto"/>
          </w:tcPr>
          <w:p w14:paraId="2E8A738E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Ելակետային տվյալներ</w:t>
            </w:r>
          </w:p>
        </w:tc>
        <w:tc>
          <w:tcPr>
            <w:tcW w:w="6660" w:type="dxa"/>
            <w:gridSpan w:val="7"/>
            <w:shd w:val="clear" w:color="auto" w:fill="auto"/>
          </w:tcPr>
          <w:p w14:paraId="107FD805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Կատարողականի թիրախներ</w:t>
            </w:r>
          </w:p>
        </w:tc>
        <w:tc>
          <w:tcPr>
            <w:tcW w:w="2430" w:type="dxa"/>
            <w:shd w:val="clear" w:color="auto" w:fill="auto"/>
          </w:tcPr>
          <w:p w14:paraId="138EEB98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Արդյունքային քանակական և որակական ցուցանիշներ</w:t>
            </w:r>
          </w:p>
        </w:tc>
        <w:tc>
          <w:tcPr>
            <w:tcW w:w="810" w:type="dxa"/>
            <w:shd w:val="clear" w:color="auto" w:fill="auto"/>
          </w:tcPr>
          <w:p w14:paraId="6CF0ED66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Պատասխանատու 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մարմին</w:t>
            </w:r>
            <w:r w:rsidR="002459E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ներ</w:t>
            </w:r>
          </w:p>
        </w:tc>
        <w:tc>
          <w:tcPr>
            <w:tcW w:w="810" w:type="dxa"/>
            <w:gridSpan w:val="2"/>
            <w:shd w:val="clear" w:color="auto" w:fill="auto"/>
          </w:tcPr>
          <w:p w14:paraId="71D05152" w14:textId="77777777" w:rsidR="00A2426A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Համակատարող</w:t>
            </w:r>
            <w:proofErr w:type="spellEnd"/>
          </w:p>
          <w:p w14:paraId="5FCCACF3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31" w:type="dxa"/>
            <w:shd w:val="clear" w:color="auto" w:fill="auto"/>
          </w:tcPr>
          <w:p w14:paraId="4A13D159" w14:textId="77777777" w:rsidR="00A2426A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Ֆինանսավորում</w:t>
            </w:r>
          </w:p>
          <w:p w14:paraId="755332D3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/հազ.դրամ/</w:t>
            </w:r>
          </w:p>
        </w:tc>
      </w:tr>
      <w:tr w:rsidR="00A2426A" w:rsidRPr="005B32E5" w14:paraId="1A449A61" w14:textId="77777777" w:rsidTr="00130064">
        <w:trPr>
          <w:trHeight w:val="58"/>
        </w:trPr>
        <w:tc>
          <w:tcPr>
            <w:tcW w:w="1764" w:type="dxa"/>
            <w:vMerge/>
            <w:shd w:val="clear" w:color="auto" w:fill="auto"/>
          </w:tcPr>
          <w:p w14:paraId="6DF17AE5" w14:textId="77777777" w:rsidR="00A2426A" w:rsidRPr="008C405D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14:paraId="640497EE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2020 թվականին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պատրաստվել է 2 հաղորդագրություն, որոնք տարածվել են բոլոր լրատվամիջոցներում, տեղադրվել Առողջապահության նախարարության պաշտոնական կայքում և սոցիալական էջերում, կազմակերպվել է 2 հեռուստառադիո հարցազրույց:</w:t>
            </w:r>
          </w:p>
          <w:p w14:paraId="1F455F4D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2021 թվականին կազմակերպվել է 1 ասուլիս, 5 հեռուստառադիո հարցազրույց:</w:t>
            </w:r>
          </w:p>
          <w:p w14:paraId="4365DEA5" w14:textId="77777777" w:rsidR="00A2426A" w:rsidRPr="008C405D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highlight w:val="yellow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2022 թվականին կազմակերպվել է 1 ասուլիս, 1 հարցազրույց, պատրաստվել է 2 հաղորդագրություն, որոնք տարածվել են բոլոր լրատվամիջոցներին, տեղադրվել Առողջապահության նախարարության պաշտոնական կայքում և սոցիալական էջերում:</w:t>
            </w:r>
          </w:p>
        </w:tc>
        <w:tc>
          <w:tcPr>
            <w:tcW w:w="1710" w:type="dxa"/>
            <w:gridSpan w:val="2"/>
            <w:shd w:val="clear" w:color="auto" w:fill="auto"/>
          </w:tcPr>
          <w:p w14:paraId="361B3955" w14:textId="77777777" w:rsidR="00A2426A" w:rsidRPr="008C405D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highlight w:val="yellow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lastRenderedPageBreak/>
              <w:t>2023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eastAsia="MS Mincho" w:hAnsi="GHEA Grapalat" w:cs="MS Mincho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250" w:type="dxa"/>
            <w:gridSpan w:val="3"/>
            <w:shd w:val="clear" w:color="auto" w:fill="auto"/>
          </w:tcPr>
          <w:p w14:paraId="4D73401B" w14:textId="77777777" w:rsidR="00A2426A" w:rsidRPr="008C405D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highlight w:val="yellow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2024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eastAsia="MS Mincho" w:hAnsi="GHEA Grapalat" w:cs="MS Mincho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700" w:type="dxa"/>
            <w:gridSpan w:val="2"/>
            <w:shd w:val="clear" w:color="auto" w:fill="auto"/>
          </w:tcPr>
          <w:p w14:paraId="596F178F" w14:textId="77777777" w:rsidR="00A2426A" w:rsidRPr="008C405D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highlight w:val="yellow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2025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eastAsia="MS Mincho" w:hAnsi="GHEA Grapalat" w:cs="MS Mincho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430" w:type="dxa"/>
            <w:vMerge w:val="restart"/>
            <w:shd w:val="clear" w:color="auto" w:fill="auto"/>
          </w:tcPr>
          <w:p w14:paraId="15E7BB4B" w14:textId="77777777" w:rsidR="00A2426A" w:rsidRPr="004D044B" w:rsidRDefault="00A2426A" w:rsidP="00A2426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E105D9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10.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1.</w:t>
            </w:r>
            <w:r w:rsidRPr="00E105D9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Երեխայի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իրավունքների վերաբերյալ պաստառները պատրաստված են՝</w:t>
            </w:r>
            <w:r w:rsidRPr="004D044B">
              <w:rPr>
                <w:rFonts w:ascii="GHEA Grapalat" w:eastAsiaTheme="minorEastAsia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հատուկ ուշադրություն դարձնելով հոգեկան առողջության, մտավոր և տեսալսողական խնդիրներ ունեցող երեխաների, արդարադատության հետ առնչվող երեխաների իրավունքների վերաբերյալ իրազեկվածությանը:</w:t>
            </w:r>
          </w:p>
          <w:p w14:paraId="7608E6C3" w14:textId="77777777" w:rsidR="00A2426A" w:rsidRPr="004D044B" w:rsidRDefault="00A2426A" w:rsidP="00A2426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4E89C1B9" w14:textId="77777777" w:rsidR="00A2426A" w:rsidRPr="004D044B" w:rsidRDefault="00A2426A" w:rsidP="00A2426A">
            <w:pPr>
              <w:rPr>
                <w:rFonts w:ascii="GHEA Grapalat" w:eastAsiaTheme="minorEastAsia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E105D9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10.1.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2. Երեխայի իրավունքների վերաբերյալ առնվազն 3 տեղեկատվական նյութ պատրաստված է, այդ թվում` իրավունքների պաշտպանության միջոցների մասին</w:t>
            </w:r>
            <w:r w:rsidRPr="004D044B">
              <w:rPr>
                <w:rFonts w:ascii="GHEA Grapalat" w:eastAsiaTheme="minorEastAsia" w:hAnsi="GHEA Grapalat" w:cstheme="minorHAnsi"/>
                <w:color w:val="000000" w:themeColor="text1"/>
                <w:sz w:val="16"/>
                <w:szCs w:val="16"/>
                <w:lang w:val="hy-AM"/>
              </w:rPr>
              <w:t>՝ հատուկ ուշադրություն դարձնելով հոգեկան առողջության, մտավոր և տեսալսողական խնդիրներ ունեցող երեխաների, փախստական և ապաստան հայցող երեխաների, արդարադատության հետ առնչվող երեխաների իրավունքների վերաբերյալ իրազեկվածությանը:</w:t>
            </w:r>
          </w:p>
          <w:p w14:paraId="15D9ABDA" w14:textId="77777777" w:rsidR="00A2426A" w:rsidRPr="004D044B" w:rsidRDefault="00A2426A" w:rsidP="00A2426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5AA29546" w14:textId="77777777" w:rsidR="00A2426A" w:rsidRPr="004D044B" w:rsidRDefault="00A2426A" w:rsidP="00A2426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E105D9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10.1.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3. Երեխայի իրավունքների վերաբերյալ առնվազն 3 տեսաձայնագրություն պատրաստված է՝ </w:t>
            </w:r>
            <w:r w:rsidRPr="004D044B">
              <w:rPr>
                <w:rFonts w:ascii="GHEA Grapalat" w:eastAsiaTheme="minorEastAsia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հատուկ ուշադրություն դարձնելով հոգեկան առողջության, մտավոր և տեսալսողական խնդիրներ ունեցող երեխաների, փախստական և ապաստան հայցող </w:t>
            </w:r>
            <w:r w:rsidRPr="004D044B">
              <w:rPr>
                <w:rFonts w:ascii="GHEA Grapalat" w:eastAsiaTheme="minorEastAsia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երեխաների, արդարադատության հետ առնչվող երեխաների իրավունքների վերաբերյալ իրազեկվածությանը:</w:t>
            </w:r>
          </w:p>
          <w:p w14:paraId="2A45786C" w14:textId="77777777" w:rsidR="00A2426A" w:rsidRPr="004D044B" w:rsidRDefault="00A2426A" w:rsidP="00A2426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4629807B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E105D9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10.1.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4. Երեխայի իրավունքների վերաբերյալ առնվազն 3 իրազեկման ակցիա իրականացված է՝ </w:t>
            </w:r>
            <w:r w:rsidRPr="004D044B">
              <w:rPr>
                <w:rFonts w:ascii="GHEA Grapalat" w:eastAsiaTheme="minorEastAsia" w:hAnsi="GHEA Grapalat" w:cstheme="minorHAnsi"/>
                <w:color w:val="000000" w:themeColor="text1"/>
                <w:sz w:val="16"/>
                <w:szCs w:val="16"/>
                <w:lang w:val="hy-AM"/>
              </w:rPr>
              <w:t>հատուկ ուշադրություն դարձնելով հոգեկան առողջության, մտավոր և տեսալսողական խնդիրներ ունեցող երեխաների, փախստական և ապաստան հայցող երեխաների, արդարադատության հետ առնչվող երեխաների իրավունքների վերաբերյալ:</w:t>
            </w:r>
          </w:p>
          <w:p w14:paraId="4132BFD5" w14:textId="77777777" w:rsidR="00A2426A" w:rsidRPr="004D044B" w:rsidRDefault="00A2426A" w:rsidP="00A2426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52F61D5A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3D3E4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.</w:t>
            </w:r>
          </w:p>
          <w:p w14:paraId="46D0F0C5" w14:textId="77777777" w:rsidR="00A2426A" w:rsidRPr="008C405D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810" w:type="dxa"/>
            <w:vMerge w:val="restart"/>
            <w:shd w:val="clear" w:color="auto" w:fill="auto"/>
          </w:tcPr>
          <w:p w14:paraId="58B17EB2" w14:textId="77777777" w:rsidR="00A2426A" w:rsidRPr="008C405D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highlight w:val="yellow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ՀՀ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աշխատանքի և սոցիալական հարցերի նախարարություն</w:t>
            </w:r>
          </w:p>
        </w:tc>
        <w:tc>
          <w:tcPr>
            <w:tcW w:w="810" w:type="dxa"/>
            <w:gridSpan w:val="2"/>
            <w:vMerge w:val="restart"/>
            <w:shd w:val="clear" w:color="auto" w:fill="auto"/>
          </w:tcPr>
          <w:p w14:paraId="2C56574B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ՀՀ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կրթության, գիտության, մշակույթի և սպորտի նախարարություն</w:t>
            </w:r>
          </w:p>
          <w:p w14:paraId="075FAFEA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7CEC6B69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արդարադատության նախարարություն</w:t>
            </w:r>
          </w:p>
          <w:p w14:paraId="14E19F52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2EA9D027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ՀՀ </w:t>
            </w:r>
          </w:p>
          <w:p w14:paraId="43A326F5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Ներքին գործերի նախարարություն</w:t>
            </w:r>
          </w:p>
          <w:p w14:paraId="651A6715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40F187EA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մարդու իրավունքների պաշտպանի աշխատակազմ (համաձայնությամբ)</w:t>
            </w:r>
          </w:p>
          <w:p w14:paraId="0CF7FC72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209C4C20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տարած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քային կառավարման և ենթակառուցվածքների նախարարություն</w:t>
            </w:r>
          </w:p>
          <w:p w14:paraId="27212FA2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3F2D22AF" w14:textId="77777777" w:rsidR="00A2426A" w:rsidRPr="008C405D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highlight w:val="yellow"/>
                <w:lang w:val="hy-AM"/>
              </w:rPr>
            </w:pPr>
            <w:proofErr w:type="spellStart"/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Երևանի</w:t>
            </w:r>
            <w:proofErr w:type="spellEnd"/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քաղաքապետարան</w:t>
            </w:r>
            <w:proofErr w:type="spellEnd"/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համաձայնությամբ</w:t>
            </w:r>
            <w:proofErr w:type="spellEnd"/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031" w:type="dxa"/>
            <w:vMerge w:val="restart"/>
            <w:shd w:val="clear" w:color="auto" w:fill="auto"/>
          </w:tcPr>
          <w:p w14:paraId="41985C54" w14:textId="77777777" w:rsidR="00A2426A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Օ</w:t>
            </w:r>
            <w:r w:rsidRPr="0023443F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րենքով </w:t>
            </w:r>
            <w:r w:rsidRPr="0023443F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չարգելված այլ աղբյուրներ</w:t>
            </w:r>
          </w:p>
          <w:p w14:paraId="0D1AEAAB" w14:textId="77777777" w:rsidR="00A2426A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5CA96807" w14:textId="77777777" w:rsidR="00A2426A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6A08C070" w14:textId="77777777" w:rsidR="00A2426A" w:rsidRPr="005044B8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5044B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28,125 </w:t>
            </w:r>
          </w:p>
          <w:p w14:paraId="6CCB781A" w14:textId="77777777" w:rsidR="00A2426A" w:rsidRPr="005044B8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54CB8178" w14:textId="77777777" w:rsidR="00A2426A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1E32B488" w14:textId="77777777" w:rsidR="00A2426A" w:rsidRPr="008C405D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highlight w:val="yellow"/>
                <w:lang w:val="hy-AM"/>
              </w:rPr>
            </w:pPr>
          </w:p>
        </w:tc>
      </w:tr>
      <w:tr w:rsidR="00A2426A" w:rsidRPr="003D3E4E" w14:paraId="75EE0EC3" w14:textId="77777777" w:rsidTr="00130064">
        <w:trPr>
          <w:trHeight w:val="58"/>
        </w:trPr>
        <w:tc>
          <w:tcPr>
            <w:tcW w:w="1764" w:type="dxa"/>
            <w:vMerge/>
            <w:shd w:val="clear" w:color="auto" w:fill="auto"/>
          </w:tcPr>
          <w:p w14:paraId="54E32DF7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2A673572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gridSpan w:val="2"/>
            <w:shd w:val="clear" w:color="auto" w:fill="auto"/>
          </w:tcPr>
          <w:p w14:paraId="547A32A6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6EF5FB25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080" w:type="dxa"/>
            <w:shd w:val="clear" w:color="auto" w:fill="auto"/>
          </w:tcPr>
          <w:p w14:paraId="6DB0A968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350" w:type="dxa"/>
            <w:shd w:val="clear" w:color="auto" w:fill="auto"/>
          </w:tcPr>
          <w:p w14:paraId="2D5FFB6F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350" w:type="dxa"/>
            <w:shd w:val="clear" w:color="auto" w:fill="auto"/>
          </w:tcPr>
          <w:p w14:paraId="563DA684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3D3E4E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2430" w:type="dxa"/>
            <w:vMerge/>
            <w:shd w:val="clear" w:color="auto" w:fill="auto"/>
          </w:tcPr>
          <w:p w14:paraId="162A03F3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14:paraId="64E64DA1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</w:tcPr>
          <w:p w14:paraId="723CF6D9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31" w:type="dxa"/>
            <w:vMerge/>
            <w:shd w:val="clear" w:color="auto" w:fill="auto"/>
          </w:tcPr>
          <w:p w14:paraId="27D6C91C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A2426A" w:rsidRPr="003F76E2" w14:paraId="393BAC6E" w14:textId="77777777" w:rsidTr="00130064">
        <w:trPr>
          <w:trHeight w:val="1430"/>
        </w:trPr>
        <w:tc>
          <w:tcPr>
            <w:tcW w:w="1764" w:type="dxa"/>
            <w:vMerge/>
            <w:shd w:val="clear" w:color="auto" w:fill="auto"/>
          </w:tcPr>
          <w:p w14:paraId="48B935A4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044BB683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gridSpan w:val="2"/>
            <w:shd w:val="clear" w:color="auto" w:fill="auto"/>
          </w:tcPr>
          <w:p w14:paraId="67A58293" w14:textId="77777777" w:rsidR="00A2426A" w:rsidRPr="004D044B" w:rsidRDefault="00A2426A" w:rsidP="00A2426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1. Երեխայի խնամքի, կրթական հաստատությունների առնվազն 10%-ում փակցնել երեխայի իրավունքների վերաբերյալ պաստառներ՝</w:t>
            </w:r>
            <w:r w:rsidRPr="004D044B">
              <w:rPr>
                <w:rFonts w:ascii="GHEA Grapalat" w:eastAsiaTheme="minorEastAsia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հատուկ ուշադրություն դարձնելով հոգեկան առողջության, մտավոր և տեսալսողական խնդիրներ ունեցող երեխաների, արդարադատության հետ առնչվող երեխաների իրավունքների վերաբերյալ իրազեկվածությանը</w:t>
            </w:r>
          </w:p>
          <w:p w14:paraId="538F2A14" w14:textId="77777777" w:rsidR="00A2426A" w:rsidRPr="004D044B" w:rsidRDefault="00A2426A" w:rsidP="00A2426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364E1197" w14:textId="77777777" w:rsidR="00A2426A" w:rsidRPr="004D044B" w:rsidRDefault="00A2426A" w:rsidP="00A2426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2. Մշակել և տարածել երեխայի իրավունքների վերաբերյալ տեղեկատվական 1 նյութ, այդ թվում` իրավունքների պաշտպանության միջոցների մասին</w:t>
            </w:r>
            <w:r w:rsidRPr="004D044B">
              <w:rPr>
                <w:rFonts w:ascii="GHEA Grapalat" w:eastAsiaTheme="minorEastAsia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՝ հատուկ ուշադրություն դարձնելով հոգեկան առողջության, մտավոր և տեսալսողական խնդիրներ ունեցող երեխաների, </w:t>
            </w:r>
            <w:r w:rsidRPr="004D044B">
              <w:rPr>
                <w:rFonts w:ascii="GHEA Grapalat" w:eastAsiaTheme="minorEastAsia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փախստական և ապաստան հայցող երեխաների, արդարադատության հետ առնչվող երեխաների իրավունքների վերաբերյալ իրազեկվածությանը</w:t>
            </w:r>
          </w:p>
          <w:p w14:paraId="6C059CE7" w14:textId="77777777" w:rsidR="00A2426A" w:rsidRPr="004D044B" w:rsidRDefault="00A2426A" w:rsidP="00A2426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2E613BF6" w14:textId="77777777" w:rsidR="00A2426A" w:rsidRPr="004D044B" w:rsidRDefault="00A2426A" w:rsidP="00A2426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3. Մշակել և զանգվածային լրատվության միջոցներով տարածել երեխայի իրավունքների վերաբերյալ 1 տեսաձայնագրություն՝ </w:t>
            </w:r>
            <w:r w:rsidRPr="004D044B">
              <w:rPr>
                <w:rFonts w:ascii="GHEA Grapalat" w:eastAsiaTheme="minorEastAsia" w:hAnsi="GHEA Grapalat" w:cstheme="minorHAnsi"/>
                <w:color w:val="000000" w:themeColor="text1"/>
                <w:sz w:val="16"/>
                <w:szCs w:val="16"/>
                <w:lang w:val="hy-AM"/>
              </w:rPr>
              <w:t>հատուկ ուշադրություն դարձնելով հոգեկան առողջության, մտավոր և տեսալսողական խնդիրներ ունեցող երեխաների, փախստական և ապաստան հայցող երեխաների, արդարադատության հետ առնչվող երեխաների իրավունքների վերաբերյալ իրազեկվածությանը</w:t>
            </w:r>
          </w:p>
          <w:p w14:paraId="63461186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14:paraId="121B349F" w14:textId="77777777" w:rsidR="00A2426A" w:rsidRPr="004D044B" w:rsidRDefault="00A2426A" w:rsidP="00A2426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1.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Երեխայի խնամքի, կրթական հաստատությունների առնվազն 20%-ում փակցնել երեխայի իրավունքների վերաբերյալ պաստառներ՝</w:t>
            </w:r>
            <w:r w:rsidRPr="004D044B">
              <w:rPr>
                <w:rFonts w:ascii="GHEA Grapalat" w:eastAsiaTheme="minorEastAsia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հատուկ ուշադրություն դարձնելով հոգեկան առողջության, մտավոր և տեսալսողական խնդիրներ ունեցող երեխաների, արդարադատության հետ առնչվող երեխաների իրավունքների վերաբերյալ իրազեկվածությանը</w:t>
            </w:r>
          </w:p>
          <w:p w14:paraId="38BE83AA" w14:textId="77777777" w:rsidR="00A2426A" w:rsidRPr="004D044B" w:rsidRDefault="00A2426A" w:rsidP="00A2426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7FCDEAAB" w14:textId="77777777" w:rsidR="00A2426A" w:rsidRPr="004D044B" w:rsidRDefault="00A2426A" w:rsidP="00A2426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2. Իրականացնել երեխայի իրավունքների վերաբերյալ իրազեկման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ակցիա՝ </w:t>
            </w:r>
            <w:r w:rsidRPr="004D044B">
              <w:rPr>
                <w:rFonts w:ascii="GHEA Grapalat" w:eastAsiaTheme="minorEastAsia" w:hAnsi="GHEA Grapalat" w:cstheme="minorHAnsi"/>
                <w:color w:val="000000" w:themeColor="text1"/>
                <w:sz w:val="16"/>
                <w:szCs w:val="16"/>
                <w:lang w:val="hy-AM"/>
              </w:rPr>
              <w:t>հատուկ ուշադրություն դարձնելով հոգեկան առողջության, մտավոր և տեսալսողական խնդիրներ ունեցող երեխաների, փախստական և ապաստան հայցող երեխաների, արդարադատության հետ առնչվող երեխաների իրավունքների վերաբերյալ իրազեկվածության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առնվազն 1 իրազեկման ակցիա</w:t>
            </w:r>
          </w:p>
        </w:tc>
        <w:tc>
          <w:tcPr>
            <w:tcW w:w="1080" w:type="dxa"/>
            <w:shd w:val="clear" w:color="auto" w:fill="auto"/>
          </w:tcPr>
          <w:p w14:paraId="19B0A121" w14:textId="77777777" w:rsidR="00A2426A" w:rsidRPr="004D044B" w:rsidRDefault="00A2426A" w:rsidP="00A2426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1.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Երեխայի խնամքի, կրթական հաստատությունների առնվազն 40%-ում փակցնել երեխայի իրավունքների վերաբերյալ պաստառներ՝</w:t>
            </w:r>
            <w:r w:rsidRPr="004D044B">
              <w:rPr>
                <w:rFonts w:ascii="GHEA Grapalat" w:eastAsiaTheme="minorEastAsia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հատուկ ուշադրություն դարձնելով հոգեկան առողջության, մտավոր և տեսալսողական խնդիրներ ունեցող երեխաների, արդարադատության հետ առնչվող երեխաների իրավունքների վերաբերյալ իրազեկվածությանը</w:t>
            </w:r>
          </w:p>
          <w:p w14:paraId="28221DF8" w14:textId="77777777" w:rsidR="00A2426A" w:rsidRPr="004D044B" w:rsidRDefault="00A2426A" w:rsidP="00A2426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3FE488AA" w14:textId="77777777" w:rsidR="00A2426A" w:rsidRPr="004D044B" w:rsidRDefault="00A2426A" w:rsidP="00A2426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2. Մշակել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և տարածել երեխայի իրավունքների վերաբերյալ տեղեկատվական 2 նյութ, այդ թվում` իրավունքների պաշտպանության միջոցների մասին</w:t>
            </w:r>
            <w:r w:rsidRPr="004D044B">
              <w:rPr>
                <w:rFonts w:ascii="GHEA Grapalat" w:eastAsiaTheme="minorEastAsia" w:hAnsi="GHEA Grapalat" w:cstheme="minorHAnsi"/>
                <w:color w:val="000000" w:themeColor="text1"/>
                <w:sz w:val="16"/>
                <w:szCs w:val="16"/>
                <w:lang w:val="hy-AM"/>
              </w:rPr>
              <w:t>՝ հատուկ ուշադրություն դարձնելով հոգեկան առողջության, մտավոր և տեսալսողական խնդիրներ ունեցող երեխաների, փախստական և ապաստան հայցող երեխաների, արդարադատության հետ առնչվող երեխաների իրավունքն</w:t>
            </w:r>
            <w:r w:rsidRPr="004D044B">
              <w:rPr>
                <w:rFonts w:ascii="GHEA Grapalat" w:eastAsiaTheme="minorEastAsia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երի վերաբերյալ իրազեկվածությանը</w:t>
            </w:r>
          </w:p>
          <w:p w14:paraId="3D5BA5DE" w14:textId="77777777" w:rsidR="00A2426A" w:rsidRPr="004D044B" w:rsidRDefault="00A2426A" w:rsidP="00A2426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7FF713C1" w14:textId="77777777" w:rsidR="00A2426A" w:rsidRPr="004D044B" w:rsidRDefault="00A2426A" w:rsidP="00A2426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3. Մշակել և զանգվածային լրատվության միջոցներով տարածել երեխայի իրավունքների վերաբերյալ </w:t>
            </w:r>
            <w:r w:rsidR="00E55A6A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2 տեսաձայնագրություն՝ </w:t>
            </w:r>
            <w:r w:rsidRPr="004D044B">
              <w:rPr>
                <w:rFonts w:ascii="GHEA Grapalat" w:eastAsiaTheme="minorEastAsia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հատուկ ուշադրություն դարձնելով հոգեկան առողջության, մտավոր և տեսալսողական խնդիրներ ունեցող երեխաների, փախստական և ապաստան հայցող երեխաների, արդարադատության </w:t>
            </w:r>
            <w:r w:rsidRPr="004D044B">
              <w:rPr>
                <w:rFonts w:ascii="GHEA Grapalat" w:eastAsiaTheme="minorEastAsia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հետ առնչվող երեխաների իրավունքների վերաբերյալ իրազեկվածությանը</w:t>
            </w:r>
          </w:p>
          <w:p w14:paraId="44BDD8B6" w14:textId="77777777" w:rsidR="00A2426A" w:rsidRPr="004D044B" w:rsidRDefault="00A2426A" w:rsidP="00A2426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422F92DC" w14:textId="77777777" w:rsidR="00A2426A" w:rsidRPr="004D044B" w:rsidRDefault="00A2426A" w:rsidP="00A2426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4. Իրականացնել երեխայի իրավունքների վերաբերյալ իրազեկման ակցիա՝ </w:t>
            </w:r>
            <w:r w:rsidRPr="004D044B">
              <w:rPr>
                <w:rFonts w:ascii="GHEA Grapalat" w:eastAsiaTheme="minorEastAsia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հատուկ ուշադրություն դարձնելով հոգեկան առողջության, մտավոր և տեսալսողական խնդիրներ ունեցող երեխաների, փախստական և ապաստան հայցող երեխաների, արդարադատության </w:t>
            </w:r>
            <w:r w:rsidRPr="004D044B">
              <w:rPr>
                <w:rFonts w:ascii="GHEA Grapalat" w:eastAsiaTheme="minorEastAsia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հետ առնչվող երեխաների իրավունքների վերաբերյալ իրազեկվածության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առնվազն 2 իրազեկման ակցիա</w:t>
            </w:r>
          </w:p>
        </w:tc>
        <w:tc>
          <w:tcPr>
            <w:tcW w:w="1350" w:type="dxa"/>
            <w:shd w:val="clear" w:color="auto" w:fill="auto"/>
          </w:tcPr>
          <w:p w14:paraId="3621EC79" w14:textId="77777777" w:rsidR="00A2426A" w:rsidRPr="004D044B" w:rsidRDefault="00A2426A" w:rsidP="00A2426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1.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Երեխայի խնամքի, կրթական հաստատությունների առնվազն 70%-ում փակցնել երեխայի իրավունքների վերաբերյալ պաստառներ՝</w:t>
            </w:r>
            <w:r w:rsidRPr="004D044B">
              <w:rPr>
                <w:rFonts w:ascii="GHEA Grapalat" w:eastAsiaTheme="minorEastAsia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հատուկ ուշադրություն դարձնելով հոգեկան առողջության, մտավոր և տեսալսողական խնդիրներ ունեցող երեխաների, արդարադատության հետ առնչվող երեխաների իրավունքների վերաբերյալ իրազեկվածությանը</w:t>
            </w:r>
          </w:p>
          <w:p w14:paraId="4E799CAC" w14:textId="77777777" w:rsidR="00A2426A" w:rsidRPr="004D044B" w:rsidRDefault="00A2426A" w:rsidP="00A2426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2A7C4D99" w14:textId="77777777" w:rsidR="00A2426A" w:rsidRDefault="00A2426A" w:rsidP="00A2426A">
            <w:pPr>
              <w:pStyle w:val="ListParagraph"/>
              <w:numPr>
                <w:ilvl w:val="0"/>
                <w:numId w:val="18"/>
              </w:numPr>
              <w:rPr>
                <w:rFonts w:ascii="GHEA Grapalat" w:eastAsiaTheme="minorEastAsia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221DDC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2.</w:t>
            </w:r>
            <w:r w:rsidRPr="003D3E4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Մշակել և զանգվածային լրատվության միջոցներով տարածել երեխայի իրավունքների վերաբերյալ 3 տեսաձայնագրություն՝ </w:t>
            </w:r>
            <w:r w:rsidRPr="003D3E4E">
              <w:rPr>
                <w:rFonts w:ascii="GHEA Grapalat" w:eastAsiaTheme="minorEastAsia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հատուկ ուշադրություն </w:t>
            </w:r>
            <w:r w:rsidRPr="003D3E4E">
              <w:rPr>
                <w:rFonts w:ascii="GHEA Grapalat" w:eastAsiaTheme="minorEastAsia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դարձնելով հոգեկան առողջության, մտավոր և տեսալսողական խնդիրներ ունեցող երեխաների, փախստական և ապաստան հայցող երեխաների, արդարադատության հետ առնչվող երեխաների իրավունքների վերաբերյալ իրազեկվածությանը</w:t>
            </w:r>
          </w:p>
          <w:p w14:paraId="7DB9BB9F" w14:textId="77777777" w:rsidR="008F7A58" w:rsidRPr="003D3E4E" w:rsidRDefault="008F7A58" w:rsidP="00A2426A">
            <w:pPr>
              <w:pStyle w:val="ListParagraph"/>
              <w:numPr>
                <w:ilvl w:val="0"/>
                <w:numId w:val="18"/>
              </w:numPr>
              <w:rPr>
                <w:rFonts w:ascii="GHEA Grapalat" w:eastAsiaTheme="minorEastAsia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595FC92F" w14:textId="77777777" w:rsidR="00A2426A" w:rsidRPr="003D3E4E" w:rsidRDefault="00A2426A" w:rsidP="00A2426A">
            <w:pPr>
              <w:pStyle w:val="ListParagraph"/>
              <w:numPr>
                <w:ilvl w:val="0"/>
                <w:numId w:val="18"/>
              </w:num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3D3E4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3. Իրականացնել երեխայի իրավունքների վերաբերյալ իրազեկման ակցիա՝ հատուկ ուշադրություն դարձնելով հոգեկան առողջության, մտավոր և տեսալսողական խնդիրներ ունեցող երեխաների, փախստական և ապաստան հայցող երեխաների, արդարադատո</w:t>
            </w:r>
            <w:r w:rsidRPr="003D3E4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ւթյան հետ առնչվող երեխաների իրավունքների վերաբերյալ իրազեկվածության առնվազն 3 իրազեկման ակցիա</w:t>
            </w:r>
          </w:p>
        </w:tc>
        <w:tc>
          <w:tcPr>
            <w:tcW w:w="1350" w:type="dxa"/>
            <w:shd w:val="clear" w:color="auto" w:fill="auto"/>
          </w:tcPr>
          <w:p w14:paraId="4AB5E4D1" w14:textId="77777777" w:rsidR="00A2426A" w:rsidRPr="003D3E4E" w:rsidRDefault="00A2426A" w:rsidP="00A2426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221DDC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1.</w:t>
            </w:r>
            <w:r w:rsidRPr="003D3E4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Երեխայի խնամքի, կրթական հաստատությունների 100%-ում փակցնել երեխայի իրավունքների վերաբերյալ պաստառներ՝ հատուկ ուշադրություն դարձնելով հոգեկան առողջության, մտավոր և տեսալսողական խնդիրներ ունեցող երեխաների, արդարադատության հետ առնչվող երեխաների իրավունքների վերաբերյալ իրազեկվածությանը</w:t>
            </w:r>
          </w:p>
          <w:p w14:paraId="3F181079" w14:textId="77777777" w:rsidR="00A2426A" w:rsidRPr="003D3E4E" w:rsidRDefault="00A2426A" w:rsidP="00A2426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193CD70A" w14:textId="77777777" w:rsidR="00A2426A" w:rsidRPr="003D3E4E" w:rsidRDefault="00A2426A" w:rsidP="00A2426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3D3E4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2. Մշակել և տարածել երեխայի իրավունքների վերաբերյալ տեղեկատվական առնվազն 3 նյութ, այդ թվում` իրավունքների պաշտպանության միջոցների մասին՝ </w:t>
            </w:r>
            <w:r w:rsidRPr="003D3E4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հատուկ ուշադրություն դարձնելով հոգեկան առողջության, մտավոր և տեսալսողական խնդիրներ ունեցող երեխաների, փախստական և ապաստան հայցող երեխաների, արդարադատության հետ առնչվող երեխաների իրավունքների վերաբերյալ իրազեկվածությանը</w:t>
            </w:r>
          </w:p>
          <w:p w14:paraId="4E124F62" w14:textId="77777777" w:rsidR="00A2426A" w:rsidRPr="003D3E4E" w:rsidRDefault="00A2426A" w:rsidP="00A2426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2F7C37A6" w14:textId="77777777" w:rsidR="00A2426A" w:rsidRPr="003D3E4E" w:rsidRDefault="00A2426A" w:rsidP="00A2426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3D3E4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3. Մշակել և զանգվածային լրատվության միջոցներով տարածել երեխայի իրավունքների վերաբերյալ 3 տեսաձայնագրություն՝ հատուկ ուշադրություն դարձնելով հոգեկան առողջության, մտավոր և տեսալսողական խնդիրներ ունեցող երեխաների, </w:t>
            </w:r>
            <w:r w:rsidRPr="003D3E4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փախստական և ապաստան հայցող երեխաների, արդարադատության հետ առնչվող երեխաների իրավունքների վերաբերյալ իրազեկվածությանը</w:t>
            </w:r>
          </w:p>
          <w:p w14:paraId="4B6F9500" w14:textId="77777777" w:rsidR="00A2426A" w:rsidRPr="003D3E4E" w:rsidRDefault="00A2426A" w:rsidP="00A2426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12B3F599" w14:textId="77777777" w:rsidR="00A2426A" w:rsidRPr="004D044B" w:rsidRDefault="00A2426A" w:rsidP="00A2426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3D3E4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4. Իրականացնել երեխայի իրավունքների վերաբերյալ իրազեկման ակցիա՝ հատուկ ուշադրություն դարձնելով հոգեկան առողջության, մտավոր և տեսալսողական խնդիրներ ունեցող երեխաների, փախստական և ապաստան հայցող երեխաների, արդարադատության հետ առնչվող երեխաների իրավունքների վերաբերյալ իրազեկվածության առնվազն 3 իրազեկման </w:t>
            </w:r>
            <w:r w:rsidRPr="003D3E4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ակցիա</w:t>
            </w:r>
          </w:p>
          <w:p w14:paraId="1CE1A4D5" w14:textId="77777777" w:rsidR="00A2426A" w:rsidRPr="004D044B" w:rsidRDefault="00A2426A" w:rsidP="00A2426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2430" w:type="dxa"/>
            <w:vMerge/>
            <w:shd w:val="clear" w:color="auto" w:fill="auto"/>
          </w:tcPr>
          <w:p w14:paraId="177D4657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14:paraId="3C002B9B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</w:tcPr>
          <w:p w14:paraId="6D95B565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31" w:type="dxa"/>
            <w:vMerge/>
            <w:shd w:val="clear" w:color="auto" w:fill="auto"/>
          </w:tcPr>
          <w:p w14:paraId="235CC699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A2426A" w:rsidRPr="004D044B" w14:paraId="5B5CCE05" w14:textId="77777777" w:rsidTr="00130064">
        <w:trPr>
          <w:trHeight w:val="58"/>
        </w:trPr>
        <w:tc>
          <w:tcPr>
            <w:tcW w:w="1764" w:type="dxa"/>
            <w:vMerge w:val="restart"/>
            <w:shd w:val="clear" w:color="auto" w:fill="auto"/>
          </w:tcPr>
          <w:p w14:paraId="4152D16D" w14:textId="77777777" w:rsidR="00A2426A" w:rsidRPr="004D044B" w:rsidRDefault="00A2426A" w:rsidP="00A2426A">
            <w:pPr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lastRenderedPageBreak/>
              <w:t>Գործողություն</w:t>
            </w:r>
            <w:r w:rsidR="007B5D71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 xml:space="preserve"> 10.</w:t>
            </w:r>
            <w:r w:rsidRPr="00E105D9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2</w:t>
            </w: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</w:p>
          <w:p w14:paraId="213917CB" w14:textId="77777777" w:rsidR="00A2426A" w:rsidRDefault="00A2426A" w:rsidP="00A2426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Սահմանել երեխաների իրավունքների խախտումների հասկացությունը և ստեղծել դրա հաշվառման ու վարման միասնական վիճակագրական համակարգ՝ </w:t>
            </w:r>
            <w:r w:rsidRPr="00874FF4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սահմանել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ով</w:t>
            </w:r>
            <w:r w:rsidRPr="00874FF4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«երեխայի իրավունքների խախտում» հասկացությունը և լիազորող նորմ՝ երեխայի իրավունքների հաշվառման և վարման միասնական վիճակագրական համակարգի վերաբերյալ</w:t>
            </w:r>
          </w:p>
          <w:p w14:paraId="26528E61" w14:textId="77777777" w:rsidR="00A2426A" w:rsidRDefault="00A2426A" w:rsidP="00A2426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482CEB97" w14:textId="77777777" w:rsidR="00A2426A" w:rsidRPr="004D044B" w:rsidRDefault="00A2426A" w:rsidP="00A2426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  <w:shd w:val="clear" w:color="auto" w:fill="auto"/>
          </w:tcPr>
          <w:p w14:paraId="7E56DD36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Ելակետային տվյալներ</w:t>
            </w:r>
          </w:p>
        </w:tc>
        <w:tc>
          <w:tcPr>
            <w:tcW w:w="6660" w:type="dxa"/>
            <w:gridSpan w:val="7"/>
            <w:shd w:val="clear" w:color="auto" w:fill="auto"/>
          </w:tcPr>
          <w:p w14:paraId="65716D41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Կատարողականի թիրախներ</w:t>
            </w:r>
          </w:p>
        </w:tc>
        <w:tc>
          <w:tcPr>
            <w:tcW w:w="2430" w:type="dxa"/>
            <w:shd w:val="clear" w:color="auto" w:fill="auto"/>
          </w:tcPr>
          <w:p w14:paraId="4B795491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Արդյունքային քանակական և որակական ցուցանիշներ</w:t>
            </w:r>
          </w:p>
        </w:tc>
        <w:tc>
          <w:tcPr>
            <w:tcW w:w="810" w:type="dxa"/>
            <w:shd w:val="clear" w:color="auto" w:fill="auto"/>
          </w:tcPr>
          <w:p w14:paraId="08AE257B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Պատասխանատու 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մարմին</w:t>
            </w:r>
            <w:r w:rsidR="003F7D1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ներ</w:t>
            </w:r>
          </w:p>
        </w:tc>
        <w:tc>
          <w:tcPr>
            <w:tcW w:w="810" w:type="dxa"/>
            <w:gridSpan w:val="2"/>
            <w:shd w:val="clear" w:color="auto" w:fill="auto"/>
          </w:tcPr>
          <w:p w14:paraId="1BE09B41" w14:textId="4AB0CB2F" w:rsidR="00A2426A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Համակատարղ</w:t>
            </w:r>
            <w:proofErr w:type="spellEnd"/>
          </w:p>
          <w:p w14:paraId="12B0CF9A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31" w:type="dxa"/>
            <w:shd w:val="clear" w:color="auto" w:fill="auto"/>
          </w:tcPr>
          <w:p w14:paraId="24190942" w14:textId="77777777" w:rsidR="00A2426A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Ֆինանսավորում</w:t>
            </w:r>
          </w:p>
          <w:p w14:paraId="6F84F94C" w14:textId="7B6FA974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/հազ.դրմ/</w:t>
            </w:r>
          </w:p>
        </w:tc>
      </w:tr>
      <w:tr w:rsidR="00A2426A" w:rsidRPr="005B32E5" w14:paraId="6B6F3236" w14:textId="77777777" w:rsidTr="00851F1A">
        <w:trPr>
          <w:trHeight w:val="170"/>
        </w:trPr>
        <w:tc>
          <w:tcPr>
            <w:tcW w:w="1764" w:type="dxa"/>
            <w:vMerge/>
            <w:shd w:val="clear" w:color="auto" w:fill="auto"/>
          </w:tcPr>
          <w:p w14:paraId="125887EF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14:paraId="6963A7CD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ՀՀ քննչական կոմիտեում 2016 թվականից վարվում է անչափահասների նկատմամբ կատարված հանցագործությունների դեպքերի առթիվ նախաձեռնված վարույթների միասնական հաշվառում: </w:t>
            </w:r>
          </w:p>
          <w:p w14:paraId="2F29445B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5D302B94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Մարդու իրավունքների պաշտպանի աշխատակազմի կողմից երեխաների իրավունքների</w:t>
            </w:r>
          </w:p>
          <w:p w14:paraId="1C04A269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խախտումների առնչությամբ վիճակագրություն վարվում է, այդ թվում՝ ըստ իրավունքների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տեսակների։</w:t>
            </w:r>
          </w:p>
          <w:p w14:paraId="78D76138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իասնական վիճակագրական համակարգ առկա չէ:</w:t>
            </w:r>
          </w:p>
          <w:p w14:paraId="79B9A1B1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617D0959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bCs/>
                <w:color w:val="000000" w:themeColor="text1"/>
                <w:sz w:val="16"/>
                <w:szCs w:val="16"/>
                <w:lang w:val="hy-AM"/>
              </w:rPr>
              <w:t>ՀՀ աշխատանքի և սոցիալական հարցերի նախարարության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կողմից վարվում է</w:t>
            </w:r>
            <w:r w:rsidRPr="004D044B">
              <w:rPr>
                <w:rFonts w:ascii="GHEA Grapalat" w:hAnsi="GHEA Grapalat" w:cstheme="minorHAnsi"/>
                <w:b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կյանքի դժվարին իրավիճակում հայտնված երեխաների հաշվառման «Մանուկ» տեղեկատվական համակարգը, սակայն երեխաների իրավունքների խախտումների հաշվառում չի իրականացնում:</w:t>
            </w:r>
          </w:p>
        </w:tc>
        <w:tc>
          <w:tcPr>
            <w:tcW w:w="1710" w:type="dxa"/>
            <w:gridSpan w:val="2"/>
            <w:shd w:val="clear" w:color="auto" w:fill="auto"/>
          </w:tcPr>
          <w:p w14:paraId="14DC7387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lastRenderedPageBreak/>
              <w:t>2023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eastAsia="MS Mincho" w:hAnsi="GHEA Grapalat" w:cs="MS Mincho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250" w:type="dxa"/>
            <w:gridSpan w:val="3"/>
            <w:shd w:val="clear" w:color="auto" w:fill="auto"/>
          </w:tcPr>
          <w:p w14:paraId="6848AD80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2024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eastAsia="MS Mincho" w:hAnsi="GHEA Grapalat" w:cs="MS Mincho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700" w:type="dxa"/>
            <w:gridSpan w:val="2"/>
            <w:shd w:val="clear" w:color="auto" w:fill="auto"/>
          </w:tcPr>
          <w:p w14:paraId="4734EED3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2025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eastAsia="MS Mincho" w:hAnsi="GHEA Grapalat" w:cs="MS Mincho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430" w:type="dxa"/>
            <w:vMerge w:val="restart"/>
            <w:shd w:val="clear" w:color="auto" w:fill="auto"/>
          </w:tcPr>
          <w:p w14:paraId="54BB00FF" w14:textId="77777777" w:rsidR="00A2426A" w:rsidRPr="003224E3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HAnsi"/>
                <w:color w:val="000000" w:themeColor="text1"/>
                <w:sz w:val="16"/>
                <w:szCs w:val="16"/>
                <w:lang w:val="hy-AM"/>
              </w:rPr>
              <w:t>10.2.1.</w:t>
            </w:r>
            <w:r w:rsidRPr="003224E3">
              <w:rPr>
                <w:rFonts w:ascii="GHEA Grapalat" w:eastAsiaTheme="minorEastAsia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«Երեխայի իրավունքների և երեխաների պաշտպանության համակարգի մասին» ՀՀ օրենքում լրացումներ կատարելու մասին օրենքի նախագիծը մշակված է և ներկայացված է ՀՀ </w:t>
            </w:r>
            <w:r w:rsidRPr="00E105D9">
              <w:rPr>
                <w:rFonts w:ascii="GHEA Grapalat" w:eastAsiaTheme="minorEastAsia" w:hAnsi="GHEA Grapalat" w:cstheme="minorHAnsi"/>
                <w:color w:val="000000" w:themeColor="text1"/>
                <w:sz w:val="16"/>
                <w:szCs w:val="16"/>
                <w:lang w:val="hy-AM"/>
              </w:rPr>
              <w:t>Ա</w:t>
            </w:r>
            <w:r w:rsidRPr="003224E3">
              <w:rPr>
                <w:rFonts w:ascii="GHEA Grapalat" w:eastAsiaTheme="minorEastAsia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զգային ժողով: </w:t>
            </w:r>
          </w:p>
          <w:p w14:paraId="25222981" w14:textId="77777777" w:rsidR="00A2426A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2A9EFECD" w14:textId="77777777" w:rsidR="00A2426A" w:rsidRPr="003224E3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866622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10.2.2. </w:t>
            </w:r>
            <w:r w:rsidRPr="003224E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Երեխաների իրավունքների խախտումների համապատասխան միասնական հաշվառման և վարման կարգն</w:t>
            </w:r>
            <w:r w:rsidRPr="003224E3">
              <w:rPr>
                <w:rFonts w:ascii="GHEA Grapalat" w:eastAsiaTheme="minorEastAsia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ընդունված է:</w:t>
            </w:r>
          </w:p>
          <w:p w14:paraId="30A1B625" w14:textId="77777777" w:rsidR="00A2426A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46D581B5" w14:textId="77777777" w:rsidR="00A2426A" w:rsidRPr="003224E3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866622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10.2.3. </w:t>
            </w:r>
            <w:r w:rsidRPr="003224E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Երեխաների իրավունքների խախտումների համապատասխան միասնական հաշվառման և վարման համակարգը ներդրված և կիրառված է:</w:t>
            </w:r>
          </w:p>
        </w:tc>
        <w:tc>
          <w:tcPr>
            <w:tcW w:w="810" w:type="dxa"/>
            <w:vMerge w:val="restart"/>
            <w:shd w:val="clear" w:color="auto" w:fill="auto"/>
          </w:tcPr>
          <w:p w14:paraId="07DDD58C" w14:textId="68922C0D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աշխատանքի և սոցիալական հարցեի նախարարություն</w:t>
            </w:r>
          </w:p>
        </w:tc>
        <w:tc>
          <w:tcPr>
            <w:tcW w:w="810" w:type="dxa"/>
            <w:gridSpan w:val="2"/>
            <w:vMerge w:val="restart"/>
            <w:shd w:val="clear" w:color="auto" w:fill="auto"/>
          </w:tcPr>
          <w:p w14:paraId="645618B3" w14:textId="1DE93503" w:rsidR="00A2426A" w:rsidRPr="004D044B" w:rsidRDefault="00A2426A" w:rsidP="00A2426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կրթության, գիտության, մշակույթի և սպորի նախարարություն</w:t>
            </w:r>
          </w:p>
          <w:p w14:paraId="55FE77BF" w14:textId="77777777" w:rsidR="00A2426A" w:rsidRPr="004D044B" w:rsidRDefault="00A2426A" w:rsidP="00A2426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1E44C9BC" w14:textId="77777777" w:rsidR="00A2426A" w:rsidRPr="004D044B" w:rsidRDefault="00A2426A" w:rsidP="00A2426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արդարադատության նախարարություն</w:t>
            </w:r>
          </w:p>
          <w:p w14:paraId="4FFBE1A0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0D0B9709" w14:textId="16A37222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ներքին գործեի նախարարությո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ւն</w:t>
            </w:r>
          </w:p>
          <w:p w14:paraId="10ADFAEE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7D803AF3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մարդու իրավունքների պաշտպանի աշխատակազմ (համաձայնությամբ)</w:t>
            </w:r>
          </w:p>
          <w:p w14:paraId="3B6268D9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495D2E50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տարածքային կառավարման և ենթակառուցվածքների նախարարություն</w:t>
            </w:r>
          </w:p>
          <w:p w14:paraId="16C698F8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5BE716C4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քննչական կոմիտե</w:t>
            </w:r>
          </w:p>
          <w:p w14:paraId="4B6151A4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(համաձայնությամբ)</w:t>
            </w:r>
          </w:p>
          <w:p w14:paraId="6F85E4C1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7EA5BAB1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դատախազություն</w:t>
            </w:r>
          </w:p>
          <w:p w14:paraId="36F81ECC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(</w:t>
            </w:r>
            <w:proofErr w:type="spellStart"/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համաձայնությ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lastRenderedPageBreak/>
              <w:t>ամբ</w:t>
            </w:r>
            <w:proofErr w:type="spellEnd"/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031" w:type="dxa"/>
            <w:vMerge w:val="restart"/>
            <w:shd w:val="clear" w:color="auto" w:fill="auto"/>
          </w:tcPr>
          <w:p w14:paraId="67C253BF" w14:textId="77777777" w:rsidR="00A2426A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F446F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Լրացուցիչ ֆինանսավորում չի պահանջում</w:t>
            </w:r>
          </w:p>
          <w:p w14:paraId="2513A5D9" w14:textId="77777777" w:rsidR="00A2426A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7DCE390A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A2426A" w:rsidRPr="004D044B" w14:paraId="581511FD" w14:textId="77777777" w:rsidTr="00130064">
        <w:trPr>
          <w:trHeight w:val="58"/>
        </w:trPr>
        <w:tc>
          <w:tcPr>
            <w:tcW w:w="1764" w:type="dxa"/>
            <w:vMerge/>
            <w:shd w:val="clear" w:color="auto" w:fill="auto"/>
          </w:tcPr>
          <w:p w14:paraId="23E62BF1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50308CCC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gridSpan w:val="2"/>
            <w:shd w:val="clear" w:color="auto" w:fill="auto"/>
          </w:tcPr>
          <w:p w14:paraId="71965C8D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30698363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080" w:type="dxa"/>
            <w:shd w:val="clear" w:color="auto" w:fill="auto"/>
          </w:tcPr>
          <w:p w14:paraId="5AE231AC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350" w:type="dxa"/>
            <w:shd w:val="clear" w:color="auto" w:fill="auto"/>
          </w:tcPr>
          <w:p w14:paraId="329882FB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350" w:type="dxa"/>
            <w:shd w:val="clear" w:color="auto" w:fill="auto"/>
          </w:tcPr>
          <w:p w14:paraId="1FE59574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3D3E4E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2430" w:type="dxa"/>
            <w:vMerge/>
            <w:shd w:val="clear" w:color="auto" w:fill="auto"/>
          </w:tcPr>
          <w:p w14:paraId="45A33472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14:paraId="211FC0D3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</w:tcPr>
          <w:p w14:paraId="5A351619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31" w:type="dxa"/>
            <w:vMerge/>
            <w:shd w:val="clear" w:color="auto" w:fill="auto"/>
          </w:tcPr>
          <w:p w14:paraId="419DA6CE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A2426A" w:rsidRPr="003F76E2" w14:paraId="193F15AC" w14:textId="77777777" w:rsidTr="00130064">
        <w:trPr>
          <w:trHeight w:val="58"/>
        </w:trPr>
        <w:tc>
          <w:tcPr>
            <w:tcW w:w="1764" w:type="dxa"/>
            <w:vMerge/>
            <w:shd w:val="clear" w:color="auto" w:fill="auto"/>
          </w:tcPr>
          <w:p w14:paraId="3B5FF8FE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6BDFF932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gridSpan w:val="2"/>
            <w:shd w:val="clear" w:color="auto" w:fill="auto"/>
          </w:tcPr>
          <w:p w14:paraId="4BA8DF18" w14:textId="77777777" w:rsidR="007812FF" w:rsidRPr="007812FF" w:rsidRDefault="007812FF" w:rsidP="007812FF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812FF">
              <w:rPr>
                <w:rFonts w:ascii="GHEA Grapalat" w:eastAsia="Times New Roman" w:hAnsi="GHEA Grapalat" w:cs="Times New Roman"/>
                <w:sz w:val="16"/>
                <w:szCs w:val="16"/>
              </w:rPr>
              <w:t>«</w:t>
            </w:r>
            <w:proofErr w:type="spellStart"/>
            <w:r w:rsidRPr="007812FF">
              <w:rPr>
                <w:rFonts w:ascii="GHEA Grapalat" w:eastAsia="Times New Roman" w:hAnsi="GHEA Grapalat" w:cs="Times New Roman"/>
                <w:sz w:val="16"/>
                <w:szCs w:val="16"/>
              </w:rPr>
              <w:t>Երեխայի</w:t>
            </w:r>
            <w:proofErr w:type="spellEnd"/>
            <w:r w:rsidRPr="007812FF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  <w:proofErr w:type="spellStart"/>
            <w:r w:rsidRPr="007812FF">
              <w:rPr>
                <w:rFonts w:ascii="GHEA Grapalat" w:eastAsia="Times New Roman" w:hAnsi="GHEA Grapalat" w:cs="Times New Roman"/>
                <w:sz w:val="16"/>
                <w:szCs w:val="16"/>
              </w:rPr>
              <w:t>իրավունքների</w:t>
            </w:r>
            <w:proofErr w:type="spellEnd"/>
            <w:r w:rsidRPr="007812FF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և</w:t>
            </w:r>
          </w:p>
          <w:p w14:paraId="28836DC4" w14:textId="77777777" w:rsidR="007812FF" w:rsidRPr="007812FF" w:rsidRDefault="007812FF" w:rsidP="007812FF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proofErr w:type="spellStart"/>
            <w:r w:rsidRPr="007812FF">
              <w:rPr>
                <w:rFonts w:ascii="GHEA Grapalat" w:eastAsia="Times New Roman" w:hAnsi="GHEA Grapalat" w:cs="Times New Roman"/>
                <w:sz w:val="16"/>
                <w:szCs w:val="16"/>
              </w:rPr>
              <w:t>երեխաների</w:t>
            </w:r>
            <w:proofErr w:type="spellEnd"/>
            <w:r w:rsidRPr="007812FF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  <w:proofErr w:type="spellStart"/>
            <w:r w:rsidRPr="007812FF">
              <w:rPr>
                <w:rFonts w:ascii="GHEA Grapalat" w:eastAsia="Times New Roman" w:hAnsi="GHEA Grapalat" w:cs="Times New Roman"/>
                <w:sz w:val="16"/>
                <w:szCs w:val="16"/>
              </w:rPr>
              <w:t>պաշտպանության</w:t>
            </w:r>
            <w:proofErr w:type="spellEnd"/>
          </w:p>
          <w:p w14:paraId="5516CE12" w14:textId="77777777" w:rsidR="007812FF" w:rsidRPr="007812FF" w:rsidRDefault="007812FF" w:rsidP="007812FF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proofErr w:type="spellStart"/>
            <w:r w:rsidRPr="007812FF">
              <w:rPr>
                <w:rFonts w:ascii="GHEA Grapalat" w:eastAsia="Times New Roman" w:hAnsi="GHEA Grapalat" w:cs="Times New Roman"/>
                <w:sz w:val="16"/>
                <w:szCs w:val="16"/>
              </w:rPr>
              <w:t>համակարգի</w:t>
            </w:r>
            <w:proofErr w:type="spellEnd"/>
            <w:r w:rsidRPr="007812FF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  <w:proofErr w:type="spellStart"/>
            <w:r w:rsidRPr="007812FF">
              <w:rPr>
                <w:rFonts w:ascii="GHEA Grapalat" w:eastAsia="Times New Roman" w:hAnsi="GHEA Grapalat" w:cs="Times New Roman"/>
                <w:sz w:val="16"/>
                <w:szCs w:val="16"/>
              </w:rPr>
              <w:t>մասին</w:t>
            </w:r>
            <w:proofErr w:type="spellEnd"/>
            <w:r w:rsidRPr="007812FF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» ՀՀ </w:t>
            </w:r>
            <w:proofErr w:type="spellStart"/>
            <w:r w:rsidRPr="007812FF">
              <w:rPr>
                <w:rFonts w:ascii="GHEA Grapalat" w:eastAsia="Times New Roman" w:hAnsi="GHEA Grapalat" w:cs="Times New Roman"/>
                <w:sz w:val="16"/>
                <w:szCs w:val="16"/>
              </w:rPr>
              <w:t>օրենքում</w:t>
            </w:r>
            <w:proofErr w:type="spellEnd"/>
          </w:p>
          <w:p w14:paraId="66EC6885" w14:textId="77777777" w:rsidR="007812FF" w:rsidRPr="007812FF" w:rsidRDefault="007812FF" w:rsidP="007812FF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proofErr w:type="spellStart"/>
            <w:r w:rsidRPr="007812FF">
              <w:rPr>
                <w:rFonts w:ascii="GHEA Grapalat" w:eastAsia="Times New Roman" w:hAnsi="GHEA Grapalat" w:cs="Times New Roman"/>
                <w:sz w:val="16"/>
                <w:szCs w:val="16"/>
              </w:rPr>
              <w:t>լրացումներ</w:t>
            </w:r>
            <w:proofErr w:type="spellEnd"/>
            <w:r w:rsidRPr="007812FF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  <w:proofErr w:type="spellStart"/>
            <w:r w:rsidRPr="007812FF">
              <w:rPr>
                <w:rFonts w:ascii="GHEA Grapalat" w:eastAsia="Times New Roman" w:hAnsi="GHEA Grapalat" w:cs="Times New Roman"/>
                <w:sz w:val="16"/>
                <w:szCs w:val="16"/>
              </w:rPr>
              <w:t>կատարելու</w:t>
            </w:r>
            <w:proofErr w:type="spellEnd"/>
            <w:r w:rsidRPr="007812FF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  <w:proofErr w:type="spellStart"/>
            <w:r w:rsidRPr="007812FF">
              <w:rPr>
                <w:rFonts w:ascii="GHEA Grapalat" w:eastAsia="Times New Roman" w:hAnsi="GHEA Grapalat" w:cs="Times New Roman"/>
                <w:sz w:val="16"/>
                <w:szCs w:val="16"/>
              </w:rPr>
              <w:t>մասին</w:t>
            </w:r>
            <w:proofErr w:type="spellEnd"/>
          </w:p>
          <w:p w14:paraId="1672AA4F" w14:textId="77777777" w:rsidR="007812FF" w:rsidRPr="007812FF" w:rsidRDefault="007812FF" w:rsidP="007812FF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proofErr w:type="spellStart"/>
            <w:r w:rsidRPr="007812FF">
              <w:rPr>
                <w:rFonts w:ascii="GHEA Grapalat" w:eastAsia="Times New Roman" w:hAnsi="GHEA Grapalat" w:cs="Times New Roman"/>
                <w:sz w:val="16"/>
                <w:szCs w:val="16"/>
              </w:rPr>
              <w:t>օրենքի</w:t>
            </w:r>
            <w:proofErr w:type="spellEnd"/>
            <w:r w:rsidRPr="007812FF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  <w:proofErr w:type="spellStart"/>
            <w:r w:rsidRPr="007812FF">
              <w:rPr>
                <w:rFonts w:ascii="GHEA Grapalat" w:eastAsia="Times New Roman" w:hAnsi="GHEA Grapalat" w:cs="Times New Roman"/>
                <w:sz w:val="16"/>
                <w:szCs w:val="16"/>
              </w:rPr>
              <w:t>նախագծում</w:t>
            </w:r>
            <w:proofErr w:type="spellEnd"/>
            <w:r w:rsidRPr="007812FF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  <w:proofErr w:type="spellStart"/>
            <w:r w:rsidRPr="007812FF">
              <w:rPr>
                <w:rFonts w:ascii="GHEA Grapalat" w:eastAsia="Times New Roman" w:hAnsi="GHEA Grapalat" w:cs="Times New Roman"/>
                <w:sz w:val="16"/>
                <w:szCs w:val="16"/>
              </w:rPr>
              <w:t>սահմանել</w:t>
            </w:r>
            <w:proofErr w:type="spellEnd"/>
          </w:p>
          <w:p w14:paraId="47FC5311" w14:textId="77777777" w:rsidR="007812FF" w:rsidRPr="007812FF" w:rsidRDefault="007812FF" w:rsidP="007812FF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812FF">
              <w:rPr>
                <w:rFonts w:ascii="GHEA Grapalat" w:eastAsia="Times New Roman" w:hAnsi="GHEA Grapalat" w:cs="Times New Roman"/>
                <w:sz w:val="16"/>
                <w:szCs w:val="16"/>
              </w:rPr>
              <w:t>«</w:t>
            </w:r>
            <w:proofErr w:type="spellStart"/>
            <w:r w:rsidRPr="007812FF">
              <w:rPr>
                <w:rFonts w:ascii="GHEA Grapalat" w:eastAsia="Times New Roman" w:hAnsi="GHEA Grapalat" w:cs="Times New Roman"/>
                <w:sz w:val="16"/>
                <w:szCs w:val="16"/>
              </w:rPr>
              <w:t>երեխայի</w:t>
            </w:r>
            <w:proofErr w:type="spellEnd"/>
            <w:r w:rsidRPr="007812FF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  <w:proofErr w:type="spellStart"/>
            <w:r w:rsidRPr="007812FF">
              <w:rPr>
                <w:rFonts w:ascii="GHEA Grapalat" w:eastAsia="Times New Roman" w:hAnsi="GHEA Grapalat" w:cs="Times New Roman"/>
                <w:sz w:val="16"/>
                <w:szCs w:val="16"/>
              </w:rPr>
              <w:t>իրավունքների</w:t>
            </w:r>
            <w:proofErr w:type="spellEnd"/>
          </w:p>
          <w:p w14:paraId="360BA01F" w14:textId="77777777" w:rsidR="007812FF" w:rsidRPr="007812FF" w:rsidRDefault="007812FF" w:rsidP="007812FF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proofErr w:type="spellStart"/>
            <w:r w:rsidRPr="007812FF">
              <w:rPr>
                <w:rFonts w:ascii="GHEA Grapalat" w:eastAsia="Times New Roman" w:hAnsi="GHEA Grapalat" w:cs="Times New Roman"/>
                <w:sz w:val="16"/>
                <w:szCs w:val="16"/>
              </w:rPr>
              <w:t>խախտում</w:t>
            </w:r>
            <w:proofErr w:type="spellEnd"/>
            <w:r w:rsidRPr="007812FF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» </w:t>
            </w:r>
            <w:proofErr w:type="spellStart"/>
            <w:r w:rsidRPr="007812FF">
              <w:rPr>
                <w:rFonts w:ascii="GHEA Grapalat" w:eastAsia="Times New Roman" w:hAnsi="GHEA Grapalat" w:cs="Times New Roman"/>
                <w:sz w:val="16"/>
                <w:szCs w:val="16"/>
              </w:rPr>
              <w:t>հասկացությունը</w:t>
            </w:r>
            <w:proofErr w:type="spellEnd"/>
            <w:r w:rsidRPr="007812FF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և</w:t>
            </w:r>
          </w:p>
          <w:p w14:paraId="770AA325" w14:textId="77777777" w:rsidR="007812FF" w:rsidRPr="007812FF" w:rsidRDefault="007812FF" w:rsidP="007812FF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proofErr w:type="spellStart"/>
            <w:r w:rsidRPr="007812FF">
              <w:rPr>
                <w:rFonts w:ascii="GHEA Grapalat" w:eastAsia="Times New Roman" w:hAnsi="GHEA Grapalat" w:cs="Times New Roman"/>
                <w:sz w:val="16"/>
                <w:szCs w:val="16"/>
              </w:rPr>
              <w:t>լիազորող</w:t>
            </w:r>
            <w:proofErr w:type="spellEnd"/>
            <w:r w:rsidRPr="007812FF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  <w:proofErr w:type="spellStart"/>
            <w:r w:rsidRPr="007812FF">
              <w:rPr>
                <w:rFonts w:ascii="GHEA Grapalat" w:eastAsia="Times New Roman" w:hAnsi="GHEA Grapalat" w:cs="Times New Roman"/>
                <w:sz w:val="16"/>
                <w:szCs w:val="16"/>
              </w:rPr>
              <w:t>նորմ</w:t>
            </w:r>
            <w:proofErr w:type="spellEnd"/>
            <w:r w:rsidRPr="007812FF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՝ </w:t>
            </w:r>
            <w:proofErr w:type="spellStart"/>
            <w:r w:rsidRPr="007812FF">
              <w:rPr>
                <w:rFonts w:ascii="GHEA Grapalat" w:eastAsia="Times New Roman" w:hAnsi="GHEA Grapalat" w:cs="Times New Roman"/>
                <w:sz w:val="16"/>
                <w:szCs w:val="16"/>
              </w:rPr>
              <w:t>երեխայի</w:t>
            </w:r>
            <w:proofErr w:type="spellEnd"/>
          </w:p>
          <w:p w14:paraId="6E21B322" w14:textId="77777777" w:rsidR="007812FF" w:rsidRPr="007812FF" w:rsidRDefault="007812FF" w:rsidP="007812FF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proofErr w:type="spellStart"/>
            <w:r w:rsidRPr="007812FF">
              <w:rPr>
                <w:rFonts w:ascii="GHEA Grapalat" w:eastAsia="Times New Roman" w:hAnsi="GHEA Grapalat" w:cs="Times New Roman"/>
                <w:sz w:val="16"/>
                <w:szCs w:val="16"/>
              </w:rPr>
              <w:t>իրավունքների</w:t>
            </w:r>
            <w:proofErr w:type="spellEnd"/>
            <w:r w:rsidRPr="007812FF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  <w:proofErr w:type="spellStart"/>
            <w:r w:rsidRPr="007812FF">
              <w:rPr>
                <w:rFonts w:ascii="GHEA Grapalat" w:eastAsia="Times New Roman" w:hAnsi="GHEA Grapalat" w:cs="Times New Roman"/>
                <w:sz w:val="16"/>
                <w:szCs w:val="16"/>
              </w:rPr>
              <w:t>հաշվառման</w:t>
            </w:r>
            <w:proofErr w:type="spellEnd"/>
            <w:r w:rsidRPr="007812FF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և</w:t>
            </w:r>
          </w:p>
          <w:p w14:paraId="1DE20063" w14:textId="77777777" w:rsidR="007812FF" w:rsidRPr="007812FF" w:rsidRDefault="007812FF" w:rsidP="007812FF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proofErr w:type="spellStart"/>
            <w:r w:rsidRPr="007812FF">
              <w:rPr>
                <w:rFonts w:ascii="GHEA Grapalat" w:eastAsia="Times New Roman" w:hAnsi="GHEA Grapalat" w:cs="Times New Roman"/>
                <w:sz w:val="16"/>
                <w:szCs w:val="16"/>
              </w:rPr>
              <w:t>վարման</w:t>
            </w:r>
            <w:proofErr w:type="spellEnd"/>
            <w:r w:rsidRPr="007812FF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  <w:proofErr w:type="spellStart"/>
            <w:r w:rsidRPr="007812FF">
              <w:rPr>
                <w:rFonts w:ascii="GHEA Grapalat" w:eastAsia="Times New Roman" w:hAnsi="GHEA Grapalat" w:cs="Times New Roman"/>
                <w:sz w:val="16"/>
                <w:szCs w:val="16"/>
              </w:rPr>
              <w:t>միասնական</w:t>
            </w:r>
            <w:proofErr w:type="spellEnd"/>
          </w:p>
          <w:p w14:paraId="02359223" w14:textId="77777777" w:rsidR="007812FF" w:rsidRPr="007812FF" w:rsidRDefault="007812FF" w:rsidP="007812FF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proofErr w:type="spellStart"/>
            <w:r w:rsidRPr="007812FF">
              <w:rPr>
                <w:rFonts w:ascii="GHEA Grapalat" w:eastAsia="Times New Roman" w:hAnsi="GHEA Grapalat" w:cs="Times New Roman"/>
                <w:sz w:val="16"/>
                <w:szCs w:val="16"/>
              </w:rPr>
              <w:t>վիճակագրական</w:t>
            </w:r>
            <w:proofErr w:type="spellEnd"/>
            <w:r w:rsidRPr="007812FF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  <w:proofErr w:type="spellStart"/>
            <w:r w:rsidRPr="007812FF">
              <w:rPr>
                <w:rFonts w:ascii="GHEA Grapalat" w:eastAsia="Times New Roman" w:hAnsi="GHEA Grapalat" w:cs="Times New Roman"/>
                <w:sz w:val="16"/>
                <w:szCs w:val="16"/>
              </w:rPr>
              <w:t>համակարգի</w:t>
            </w:r>
            <w:proofErr w:type="spellEnd"/>
          </w:p>
          <w:p w14:paraId="0A67D39A" w14:textId="5C33F6B8" w:rsidR="00A2426A" w:rsidRPr="00CF5914" w:rsidRDefault="007812FF" w:rsidP="007812FF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proofErr w:type="spellStart"/>
            <w:r w:rsidRPr="00CF5914">
              <w:rPr>
                <w:rFonts w:ascii="GHEA Grapalat" w:eastAsia="Times New Roman" w:hAnsi="GHEA Grapalat" w:cs="Times New Roman"/>
                <w:sz w:val="16"/>
                <w:szCs w:val="16"/>
              </w:rPr>
              <w:lastRenderedPageBreak/>
              <w:t>վերաբերյալ</w:t>
            </w:r>
            <w:proofErr w:type="spellEnd"/>
          </w:p>
        </w:tc>
        <w:tc>
          <w:tcPr>
            <w:tcW w:w="1170" w:type="dxa"/>
            <w:gridSpan w:val="2"/>
            <w:shd w:val="clear" w:color="auto" w:fill="auto"/>
          </w:tcPr>
          <w:p w14:paraId="4C2D65BB" w14:textId="1404F191" w:rsidR="00A2426A" w:rsidRPr="004D044B" w:rsidRDefault="00A2426A" w:rsidP="00A2426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shd w:val="clear" w:color="auto" w:fill="auto"/>
          </w:tcPr>
          <w:p w14:paraId="52332D89" w14:textId="77777777" w:rsidR="007812FF" w:rsidRPr="007812FF" w:rsidRDefault="007812FF" w:rsidP="007812FF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812FF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ՀՀ </w:t>
            </w:r>
            <w:proofErr w:type="spellStart"/>
            <w:r w:rsidRPr="007812FF">
              <w:rPr>
                <w:rFonts w:ascii="GHEA Grapalat" w:eastAsia="Times New Roman" w:hAnsi="GHEA Grapalat" w:cs="Times New Roman"/>
                <w:sz w:val="16"/>
                <w:szCs w:val="16"/>
              </w:rPr>
              <w:t>Ազգային</w:t>
            </w:r>
            <w:proofErr w:type="spellEnd"/>
            <w:r w:rsidRPr="007812FF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  <w:proofErr w:type="spellStart"/>
            <w:r w:rsidRPr="007812FF">
              <w:rPr>
                <w:rFonts w:ascii="GHEA Grapalat" w:eastAsia="Times New Roman" w:hAnsi="GHEA Grapalat" w:cs="Times New Roman"/>
                <w:sz w:val="16"/>
                <w:szCs w:val="16"/>
              </w:rPr>
              <w:t>ժողով</w:t>
            </w:r>
            <w:proofErr w:type="spellEnd"/>
          </w:p>
          <w:p w14:paraId="1066C374" w14:textId="77777777" w:rsidR="007812FF" w:rsidRPr="007812FF" w:rsidRDefault="007812FF" w:rsidP="007812FF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proofErr w:type="spellStart"/>
            <w:r w:rsidRPr="007812FF">
              <w:rPr>
                <w:rFonts w:ascii="GHEA Grapalat" w:eastAsia="Times New Roman" w:hAnsi="GHEA Grapalat" w:cs="Times New Roman"/>
                <w:sz w:val="16"/>
                <w:szCs w:val="16"/>
              </w:rPr>
              <w:t>ներկայացնել</w:t>
            </w:r>
            <w:proofErr w:type="spellEnd"/>
          </w:p>
          <w:p w14:paraId="5164F515" w14:textId="77777777" w:rsidR="007812FF" w:rsidRPr="007812FF" w:rsidRDefault="007812FF" w:rsidP="007812FF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812FF">
              <w:rPr>
                <w:rFonts w:ascii="GHEA Grapalat" w:eastAsia="Times New Roman" w:hAnsi="GHEA Grapalat" w:cs="Times New Roman"/>
                <w:sz w:val="16"/>
                <w:szCs w:val="16"/>
              </w:rPr>
              <w:t>«</w:t>
            </w:r>
            <w:proofErr w:type="spellStart"/>
            <w:r w:rsidRPr="007812FF">
              <w:rPr>
                <w:rFonts w:ascii="GHEA Grapalat" w:eastAsia="Times New Roman" w:hAnsi="GHEA Grapalat" w:cs="Times New Roman"/>
                <w:sz w:val="16"/>
                <w:szCs w:val="16"/>
              </w:rPr>
              <w:t>Երեխայի</w:t>
            </w:r>
            <w:proofErr w:type="spellEnd"/>
          </w:p>
          <w:p w14:paraId="291B0C75" w14:textId="77777777" w:rsidR="007812FF" w:rsidRPr="007812FF" w:rsidRDefault="007812FF" w:rsidP="007812FF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proofErr w:type="spellStart"/>
            <w:r w:rsidRPr="007812FF">
              <w:rPr>
                <w:rFonts w:ascii="GHEA Grapalat" w:eastAsia="Times New Roman" w:hAnsi="GHEA Grapalat" w:cs="Times New Roman"/>
                <w:sz w:val="16"/>
                <w:szCs w:val="16"/>
              </w:rPr>
              <w:t>իրավունքների</w:t>
            </w:r>
            <w:proofErr w:type="spellEnd"/>
            <w:r w:rsidRPr="007812FF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և</w:t>
            </w:r>
          </w:p>
          <w:p w14:paraId="0DB9B894" w14:textId="66EA9B3D" w:rsidR="007812FF" w:rsidRPr="007812FF" w:rsidRDefault="007812FF" w:rsidP="007812FF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proofErr w:type="spellStart"/>
            <w:r w:rsidRPr="007812FF">
              <w:rPr>
                <w:rFonts w:ascii="GHEA Grapalat" w:eastAsia="Times New Roman" w:hAnsi="GHEA Grapalat" w:cs="Times New Roman"/>
                <w:sz w:val="16"/>
                <w:szCs w:val="16"/>
              </w:rPr>
              <w:t>երեխանեի</w:t>
            </w:r>
            <w:proofErr w:type="spellEnd"/>
          </w:p>
          <w:p w14:paraId="28EAB19A" w14:textId="77777777" w:rsidR="007812FF" w:rsidRPr="007812FF" w:rsidRDefault="007812FF" w:rsidP="007812FF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proofErr w:type="spellStart"/>
            <w:r w:rsidRPr="007812FF">
              <w:rPr>
                <w:rFonts w:ascii="GHEA Grapalat" w:eastAsia="Times New Roman" w:hAnsi="GHEA Grapalat" w:cs="Times New Roman"/>
                <w:sz w:val="16"/>
                <w:szCs w:val="16"/>
              </w:rPr>
              <w:t>պաշտպանության</w:t>
            </w:r>
            <w:proofErr w:type="spellEnd"/>
          </w:p>
          <w:p w14:paraId="4EAC1E63" w14:textId="515260C8" w:rsidR="007812FF" w:rsidRPr="007812FF" w:rsidRDefault="007812FF" w:rsidP="007812FF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proofErr w:type="spellStart"/>
            <w:r w:rsidRPr="007812FF">
              <w:rPr>
                <w:rFonts w:ascii="GHEA Grapalat" w:eastAsia="Times New Roman" w:hAnsi="GHEA Grapalat" w:cs="Times New Roman"/>
                <w:sz w:val="16"/>
                <w:szCs w:val="16"/>
              </w:rPr>
              <w:t>համակարի</w:t>
            </w:r>
            <w:proofErr w:type="spellEnd"/>
          </w:p>
          <w:p w14:paraId="3C1693B5" w14:textId="77777777" w:rsidR="007812FF" w:rsidRPr="007812FF" w:rsidRDefault="007812FF" w:rsidP="007812FF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proofErr w:type="spellStart"/>
            <w:r w:rsidRPr="007812FF">
              <w:rPr>
                <w:rFonts w:ascii="GHEA Grapalat" w:eastAsia="Times New Roman" w:hAnsi="GHEA Grapalat" w:cs="Times New Roman"/>
                <w:sz w:val="16"/>
                <w:szCs w:val="16"/>
              </w:rPr>
              <w:t>մասին</w:t>
            </w:r>
            <w:proofErr w:type="spellEnd"/>
            <w:r w:rsidRPr="007812FF">
              <w:rPr>
                <w:rFonts w:ascii="GHEA Grapalat" w:eastAsia="Times New Roman" w:hAnsi="GHEA Grapalat" w:cs="Times New Roman"/>
                <w:sz w:val="16"/>
                <w:szCs w:val="16"/>
              </w:rPr>
              <w:t>» ՀՀ</w:t>
            </w:r>
          </w:p>
          <w:p w14:paraId="492D5521" w14:textId="77777777" w:rsidR="007812FF" w:rsidRPr="007812FF" w:rsidRDefault="007812FF" w:rsidP="007812FF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proofErr w:type="spellStart"/>
            <w:r w:rsidRPr="007812FF">
              <w:rPr>
                <w:rFonts w:ascii="GHEA Grapalat" w:eastAsia="Times New Roman" w:hAnsi="GHEA Grapalat" w:cs="Times New Roman"/>
                <w:sz w:val="16"/>
                <w:szCs w:val="16"/>
              </w:rPr>
              <w:t>օրենքում</w:t>
            </w:r>
            <w:proofErr w:type="spellEnd"/>
          </w:p>
          <w:p w14:paraId="6B27ACAD" w14:textId="77777777" w:rsidR="007812FF" w:rsidRPr="007812FF" w:rsidRDefault="007812FF" w:rsidP="007812FF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proofErr w:type="spellStart"/>
            <w:r w:rsidRPr="007812FF">
              <w:rPr>
                <w:rFonts w:ascii="GHEA Grapalat" w:eastAsia="Times New Roman" w:hAnsi="GHEA Grapalat" w:cs="Times New Roman"/>
                <w:sz w:val="16"/>
                <w:szCs w:val="16"/>
              </w:rPr>
              <w:t>լրացումներ</w:t>
            </w:r>
            <w:proofErr w:type="spellEnd"/>
          </w:p>
          <w:p w14:paraId="6C1852F2" w14:textId="77777777" w:rsidR="007812FF" w:rsidRPr="007812FF" w:rsidRDefault="007812FF" w:rsidP="007812FF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proofErr w:type="spellStart"/>
            <w:r w:rsidRPr="007812FF">
              <w:rPr>
                <w:rFonts w:ascii="GHEA Grapalat" w:eastAsia="Times New Roman" w:hAnsi="GHEA Grapalat" w:cs="Times New Roman"/>
                <w:sz w:val="16"/>
                <w:szCs w:val="16"/>
              </w:rPr>
              <w:t>կատարելու</w:t>
            </w:r>
            <w:proofErr w:type="spellEnd"/>
            <w:r w:rsidRPr="007812FF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  <w:proofErr w:type="spellStart"/>
            <w:r w:rsidRPr="007812FF">
              <w:rPr>
                <w:rFonts w:ascii="GHEA Grapalat" w:eastAsia="Times New Roman" w:hAnsi="GHEA Grapalat" w:cs="Times New Roman"/>
                <w:sz w:val="16"/>
                <w:szCs w:val="16"/>
              </w:rPr>
              <w:t>մասին</w:t>
            </w:r>
            <w:proofErr w:type="spellEnd"/>
          </w:p>
          <w:p w14:paraId="04A485E9" w14:textId="7C32EF8B" w:rsidR="00A2426A" w:rsidRPr="004D044B" w:rsidRDefault="007812FF" w:rsidP="007812FF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proofErr w:type="spellStart"/>
            <w:r w:rsidRPr="007812FF">
              <w:rPr>
                <w:rFonts w:ascii="GHEA Grapalat" w:eastAsia="Times New Roman" w:hAnsi="GHEA Grapalat" w:cs="Times New Roman"/>
                <w:sz w:val="16"/>
                <w:szCs w:val="16"/>
              </w:rPr>
              <w:t>օրենքի</w:t>
            </w:r>
            <w:proofErr w:type="spellEnd"/>
            <w:r w:rsidRPr="007812FF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  <w:proofErr w:type="spellStart"/>
            <w:r w:rsidRPr="007812FF">
              <w:rPr>
                <w:rFonts w:ascii="GHEA Grapalat" w:eastAsia="Times New Roman" w:hAnsi="GHEA Grapalat" w:cs="Times New Roman"/>
                <w:sz w:val="16"/>
                <w:szCs w:val="16"/>
              </w:rPr>
              <w:t>նախագիծ</w:t>
            </w:r>
            <w:proofErr w:type="spellEnd"/>
          </w:p>
        </w:tc>
        <w:tc>
          <w:tcPr>
            <w:tcW w:w="1350" w:type="dxa"/>
            <w:shd w:val="clear" w:color="auto" w:fill="auto"/>
          </w:tcPr>
          <w:p w14:paraId="3DBCF6B2" w14:textId="77777777" w:rsidR="007812FF" w:rsidRPr="007812FF" w:rsidRDefault="007812FF" w:rsidP="007812FF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proofErr w:type="spellStart"/>
            <w:r w:rsidRPr="007812FF">
              <w:rPr>
                <w:rFonts w:ascii="GHEA Grapalat" w:eastAsia="Times New Roman" w:hAnsi="GHEA Grapalat" w:cs="Times New Roman"/>
                <w:sz w:val="16"/>
                <w:szCs w:val="16"/>
              </w:rPr>
              <w:t>Ընդունել</w:t>
            </w:r>
            <w:proofErr w:type="spellEnd"/>
          </w:p>
          <w:p w14:paraId="1550E8C7" w14:textId="77777777" w:rsidR="007812FF" w:rsidRPr="007812FF" w:rsidRDefault="007812FF" w:rsidP="007812FF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proofErr w:type="spellStart"/>
            <w:r w:rsidRPr="007812FF">
              <w:rPr>
                <w:rFonts w:ascii="GHEA Grapalat" w:eastAsia="Times New Roman" w:hAnsi="GHEA Grapalat" w:cs="Times New Roman"/>
                <w:sz w:val="16"/>
                <w:szCs w:val="16"/>
              </w:rPr>
              <w:t>երեխաների</w:t>
            </w:r>
            <w:proofErr w:type="spellEnd"/>
          </w:p>
          <w:p w14:paraId="5BFED32A" w14:textId="77777777" w:rsidR="007812FF" w:rsidRPr="007812FF" w:rsidRDefault="007812FF" w:rsidP="007812FF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proofErr w:type="spellStart"/>
            <w:r w:rsidRPr="007812FF">
              <w:rPr>
                <w:rFonts w:ascii="GHEA Grapalat" w:eastAsia="Times New Roman" w:hAnsi="GHEA Grapalat" w:cs="Times New Roman"/>
                <w:sz w:val="16"/>
                <w:szCs w:val="16"/>
              </w:rPr>
              <w:t>իրավունքների</w:t>
            </w:r>
            <w:proofErr w:type="spellEnd"/>
          </w:p>
          <w:p w14:paraId="59F7C6ED" w14:textId="6057A887" w:rsidR="007812FF" w:rsidRPr="007812FF" w:rsidRDefault="007812FF" w:rsidP="007812FF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proofErr w:type="spellStart"/>
            <w:r w:rsidRPr="007812FF">
              <w:rPr>
                <w:rFonts w:ascii="GHEA Grapalat" w:eastAsia="Times New Roman" w:hAnsi="GHEA Grapalat" w:cs="Times New Roman"/>
                <w:sz w:val="16"/>
                <w:szCs w:val="16"/>
              </w:rPr>
              <w:t>խախտումներ</w:t>
            </w:r>
            <w:proofErr w:type="spellEnd"/>
            <w:r w:rsidRPr="007812FF">
              <w:rPr>
                <w:rFonts w:ascii="GHEA Grapalat" w:eastAsia="Times New Roman" w:hAnsi="GHEA Grapalat" w:cs="Times New Roman"/>
                <w:sz w:val="16"/>
                <w:szCs w:val="16"/>
              </w:rPr>
              <w:t>՝</w:t>
            </w:r>
          </w:p>
          <w:p w14:paraId="119755AE" w14:textId="77777777" w:rsidR="007812FF" w:rsidRPr="007812FF" w:rsidRDefault="007812FF" w:rsidP="007812FF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proofErr w:type="spellStart"/>
            <w:r w:rsidRPr="007812FF">
              <w:rPr>
                <w:rFonts w:ascii="GHEA Grapalat" w:eastAsia="Times New Roman" w:hAnsi="GHEA Grapalat" w:cs="Times New Roman"/>
                <w:sz w:val="16"/>
                <w:szCs w:val="16"/>
              </w:rPr>
              <w:t>միասնական</w:t>
            </w:r>
            <w:proofErr w:type="spellEnd"/>
          </w:p>
          <w:p w14:paraId="75BEB70B" w14:textId="77777777" w:rsidR="007812FF" w:rsidRPr="007812FF" w:rsidRDefault="007812FF" w:rsidP="007812FF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proofErr w:type="spellStart"/>
            <w:r w:rsidRPr="007812FF">
              <w:rPr>
                <w:rFonts w:ascii="GHEA Grapalat" w:eastAsia="Times New Roman" w:hAnsi="GHEA Grapalat" w:cs="Times New Roman"/>
                <w:sz w:val="16"/>
                <w:szCs w:val="16"/>
              </w:rPr>
              <w:t>հաշվառման</w:t>
            </w:r>
            <w:proofErr w:type="spellEnd"/>
            <w:r w:rsidRPr="007812FF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և</w:t>
            </w:r>
          </w:p>
          <w:p w14:paraId="36B2005B" w14:textId="30812219" w:rsidR="00A2426A" w:rsidRPr="004D044B" w:rsidRDefault="007812FF" w:rsidP="007812FF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proofErr w:type="spellStart"/>
            <w:r w:rsidRPr="00CF5914">
              <w:rPr>
                <w:rFonts w:ascii="GHEA Grapalat" w:eastAsia="Times New Roman" w:hAnsi="GHEA Grapalat" w:cs="Times New Roman"/>
                <w:sz w:val="16"/>
                <w:szCs w:val="16"/>
              </w:rPr>
              <w:t>վարման</w:t>
            </w:r>
            <w:proofErr w:type="spellEnd"/>
            <w:r w:rsidRPr="00CF5914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  <w:proofErr w:type="spellStart"/>
            <w:r w:rsidRPr="00CF5914">
              <w:rPr>
                <w:rFonts w:ascii="GHEA Grapalat" w:eastAsia="Times New Roman" w:hAnsi="GHEA Grapalat" w:cs="Times New Roman"/>
                <w:sz w:val="16"/>
                <w:szCs w:val="16"/>
              </w:rPr>
              <w:t>կարգ</w:t>
            </w:r>
            <w:proofErr w:type="spellEnd"/>
          </w:p>
        </w:tc>
        <w:tc>
          <w:tcPr>
            <w:tcW w:w="1350" w:type="dxa"/>
            <w:shd w:val="clear" w:color="auto" w:fill="auto"/>
          </w:tcPr>
          <w:p w14:paraId="46D59DD1" w14:textId="77777777" w:rsidR="007812FF" w:rsidRPr="007812FF" w:rsidRDefault="007812FF" w:rsidP="007812FF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proofErr w:type="spellStart"/>
            <w:r w:rsidRPr="007812FF">
              <w:rPr>
                <w:rFonts w:ascii="GHEA Grapalat" w:eastAsia="Times New Roman" w:hAnsi="GHEA Grapalat" w:cs="Times New Roman"/>
                <w:sz w:val="16"/>
                <w:szCs w:val="16"/>
              </w:rPr>
              <w:t>Ներդնել</w:t>
            </w:r>
            <w:proofErr w:type="spellEnd"/>
            <w:r w:rsidRPr="007812FF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  <w:proofErr w:type="spellStart"/>
            <w:r w:rsidRPr="007812FF">
              <w:rPr>
                <w:rFonts w:ascii="GHEA Grapalat" w:eastAsia="Times New Roman" w:hAnsi="GHEA Grapalat" w:cs="Times New Roman"/>
                <w:sz w:val="16"/>
                <w:szCs w:val="16"/>
              </w:rPr>
              <w:t>երեխայի</w:t>
            </w:r>
            <w:proofErr w:type="spellEnd"/>
          </w:p>
          <w:p w14:paraId="0C1427BB" w14:textId="77777777" w:rsidR="007812FF" w:rsidRPr="007812FF" w:rsidRDefault="007812FF" w:rsidP="007812FF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proofErr w:type="spellStart"/>
            <w:r w:rsidRPr="007812FF">
              <w:rPr>
                <w:rFonts w:ascii="GHEA Grapalat" w:eastAsia="Times New Roman" w:hAnsi="GHEA Grapalat" w:cs="Times New Roman"/>
                <w:sz w:val="16"/>
                <w:szCs w:val="16"/>
              </w:rPr>
              <w:t>իրավունքների</w:t>
            </w:r>
            <w:proofErr w:type="spellEnd"/>
          </w:p>
          <w:p w14:paraId="7C44EB60" w14:textId="77777777" w:rsidR="007812FF" w:rsidRPr="007812FF" w:rsidRDefault="007812FF" w:rsidP="007812FF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proofErr w:type="spellStart"/>
            <w:r w:rsidRPr="007812FF">
              <w:rPr>
                <w:rFonts w:ascii="GHEA Grapalat" w:eastAsia="Times New Roman" w:hAnsi="GHEA Grapalat" w:cs="Times New Roman"/>
                <w:sz w:val="16"/>
                <w:szCs w:val="16"/>
              </w:rPr>
              <w:t>հաշվառման</w:t>
            </w:r>
            <w:proofErr w:type="spellEnd"/>
            <w:r w:rsidRPr="007812FF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և</w:t>
            </w:r>
          </w:p>
          <w:p w14:paraId="7B06B5C9" w14:textId="77777777" w:rsidR="007812FF" w:rsidRPr="007812FF" w:rsidRDefault="007812FF" w:rsidP="007812FF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proofErr w:type="spellStart"/>
            <w:r w:rsidRPr="007812FF">
              <w:rPr>
                <w:rFonts w:ascii="GHEA Grapalat" w:eastAsia="Times New Roman" w:hAnsi="GHEA Grapalat" w:cs="Times New Roman"/>
                <w:sz w:val="16"/>
                <w:szCs w:val="16"/>
              </w:rPr>
              <w:t>վարման</w:t>
            </w:r>
            <w:proofErr w:type="spellEnd"/>
          </w:p>
          <w:p w14:paraId="4B78E039" w14:textId="77777777" w:rsidR="007812FF" w:rsidRPr="007812FF" w:rsidRDefault="007812FF" w:rsidP="007812FF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proofErr w:type="spellStart"/>
            <w:r w:rsidRPr="007812FF">
              <w:rPr>
                <w:rFonts w:ascii="GHEA Grapalat" w:eastAsia="Times New Roman" w:hAnsi="GHEA Grapalat" w:cs="Times New Roman"/>
                <w:sz w:val="16"/>
                <w:szCs w:val="16"/>
              </w:rPr>
              <w:t>միասնական</w:t>
            </w:r>
            <w:proofErr w:type="spellEnd"/>
          </w:p>
          <w:p w14:paraId="773EBC73" w14:textId="77777777" w:rsidR="007812FF" w:rsidRPr="007812FF" w:rsidRDefault="007812FF" w:rsidP="007812FF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proofErr w:type="spellStart"/>
            <w:r w:rsidRPr="007812FF">
              <w:rPr>
                <w:rFonts w:ascii="GHEA Grapalat" w:eastAsia="Times New Roman" w:hAnsi="GHEA Grapalat" w:cs="Times New Roman"/>
                <w:sz w:val="16"/>
                <w:szCs w:val="16"/>
              </w:rPr>
              <w:t>վիճակագրական</w:t>
            </w:r>
            <w:proofErr w:type="spellEnd"/>
          </w:p>
          <w:p w14:paraId="65C46C30" w14:textId="3CD08E80" w:rsidR="00A2426A" w:rsidRPr="004D044B" w:rsidRDefault="007812FF" w:rsidP="007812FF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proofErr w:type="spellStart"/>
            <w:r w:rsidRPr="00CF5914">
              <w:rPr>
                <w:rFonts w:ascii="GHEA Grapalat" w:eastAsia="Times New Roman" w:hAnsi="GHEA Grapalat" w:cs="Times New Roman"/>
                <w:sz w:val="16"/>
                <w:szCs w:val="16"/>
              </w:rPr>
              <w:t>համակարգ</w:t>
            </w:r>
            <w:proofErr w:type="spellEnd"/>
          </w:p>
        </w:tc>
        <w:tc>
          <w:tcPr>
            <w:tcW w:w="2430" w:type="dxa"/>
            <w:vMerge/>
            <w:shd w:val="clear" w:color="auto" w:fill="auto"/>
          </w:tcPr>
          <w:p w14:paraId="3B775211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14:paraId="6B942DD7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</w:tcPr>
          <w:p w14:paraId="2EAF7EE0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31" w:type="dxa"/>
            <w:vMerge/>
            <w:shd w:val="clear" w:color="auto" w:fill="auto"/>
          </w:tcPr>
          <w:p w14:paraId="1DA33543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A2426A" w:rsidRPr="004D044B" w14:paraId="79DE3C52" w14:textId="77777777" w:rsidTr="00130064">
        <w:trPr>
          <w:trHeight w:val="530"/>
        </w:trPr>
        <w:tc>
          <w:tcPr>
            <w:tcW w:w="1764" w:type="dxa"/>
            <w:vMerge w:val="restart"/>
            <w:shd w:val="clear" w:color="auto" w:fill="auto"/>
          </w:tcPr>
          <w:p w14:paraId="242F2228" w14:textId="77777777" w:rsidR="00A2426A" w:rsidRPr="004D044B" w:rsidRDefault="00A2426A" w:rsidP="00A2426A">
            <w:pPr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Գործողություն </w:t>
            </w:r>
            <w:r w:rsidR="007464BF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10</w:t>
            </w:r>
            <w:r w:rsidRPr="004D044B">
              <w:rPr>
                <w:rFonts w:ascii="GHEA Grapalat" w:eastAsia="MS Mincho" w:hAnsi="GHEA Grapalat" w:cs="MS Mincho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  <w:r w:rsidRPr="00866622">
              <w:rPr>
                <w:rFonts w:ascii="GHEA Grapalat" w:eastAsia="MS Mincho" w:hAnsi="GHEA Grapalat" w:cs="MS Mincho"/>
                <w:b/>
                <w:bCs/>
                <w:color w:val="000000" w:themeColor="text1"/>
                <w:sz w:val="16"/>
                <w:szCs w:val="16"/>
                <w:lang w:val="hy-AM"/>
              </w:rPr>
              <w:t>3</w:t>
            </w:r>
            <w:r w:rsidRPr="004D044B">
              <w:rPr>
                <w:rFonts w:ascii="GHEA Grapalat" w:eastAsia="MS Mincho" w:hAnsi="GHEA Grapalat" w:cs="MS Mincho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</w:p>
          <w:p w14:paraId="3F3E14A0" w14:textId="77777777" w:rsidR="00A2426A" w:rsidRPr="004D044B" w:rsidRDefault="00A2426A" w:rsidP="00A2426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Կատարելագործել կատարողական վարույթի շրջանակներում ծնողի և մերձավոր ազգականների հետ երեխայի տեսակցությունների ապահովման կարգը</w:t>
            </w:r>
          </w:p>
        </w:tc>
        <w:tc>
          <w:tcPr>
            <w:tcW w:w="1800" w:type="dxa"/>
            <w:shd w:val="clear" w:color="auto" w:fill="auto"/>
          </w:tcPr>
          <w:p w14:paraId="4BAA0B87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Ելակետային տվյալներ</w:t>
            </w:r>
          </w:p>
        </w:tc>
        <w:tc>
          <w:tcPr>
            <w:tcW w:w="6660" w:type="dxa"/>
            <w:gridSpan w:val="7"/>
            <w:shd w:val="clear" w:color="auto" w:fill="auto"/>
          </w:tcPr>
          <w:p w14:paraId="558905DF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Կատարողականի թիրախներ</w:t>
            </w:r>
          </w:p>
        </w:tc>
        <w:tc>
          <w:tcPr>
            <w:tcW w:w="2430" w:type="dxa"/>
            <w:shd w:val="clear" w:color="auto" w:fill="auto"/>
          </w:tcPr>
          <w:p w14:paraId="04B30EF6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Արդյունքային քանակական և որակական ցուցանիշներ</w:t>
            </w:r>
          </w:p>
        </w:tc>
        <w:tc>
          <w:tcPr>
            <w:tcW w:w="810" w:type="dxa"/>
            <w:shd w:val="clear" w:color="auto" w:fill="auto"/>
          </w:tcPr>
          <w:p w14:paraId="6451A9C3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Պատասխանատու 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մարմին</w:t>
            </w:r>
            <w:r w:rsidR="0043254D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ներ</w:t>
            </w:r>
          </w:p>
        </w:tc>
        <w:tc>
          <w:tcPr>
            <w:tcW w:w="810" w:type="dxa"/>
            <w:gridSpan w:val="2"/>
            <w:shd w:val="clear" w:color="auto" w:fill="auto"/>
          </w:tcPr>
          <w:p w14:paraId="2BEA9919" w14:textId="77777777" w:rsidR="00A2426A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Համակատարող</w:t>
            </w:r>
            <w:proofErr w:type="spellEnd"/>
          </w:p>
          <w:p w14:paraId="62002634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31" w:type="dxa"/>
            <w:shd w:val="clear" w:color="auto" w:fill="auto"/>
          </w:tcPr>
          <w:p w14:paraId="3AC675BA" w14:textId="77777777" w:rsidR="00A2426A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Ֆինանսավորում</w:t>
            </w:r>
          </w:p>
          <w:p w14:paraId="6A9F3C6E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/հազ.դրամ/</w:t>
            </w:r>
          </w:p>
        </w:tc>
      </w:tr>
      <w:tr w:rsidR="00A2426A" w:rsidRPr="005B32E5" w14:paraId="57C1ED82" w14:textId="77777777" w:rsidTr="00851F1A">
        <w:trPr>
          <w:trHeight w:val="260"/>
        </w:trPr>
        <w:tc>
          <w:tcPr>
            <w:tcW w:w="1764" w:type="dxa"/>
            <w:vMerge/>
            <w:shd w:val="clear" w:color="auto" w:fill="auto"/>
          </w:tcPr>
          <w:p w14:paraId="5DBD195D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14:paraId="3A82DD20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Երեխայի հետ ծնողի տեսակցությունների քանակի վերաբերյալ առանձին վիճակագրություն չի վարվում, քանի որ ն Հարկադիր կատարման ծառայությունում առկա էլեկտրոնային համակարգերը հնարավորություն չեն տալիս այդպիսի վիճակագրություն վարել:</w:t>
            </w:r>
          </w:p>
          <w:p w14:paraId="4969F462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2021 թվականի ընթացքում տեսակցության իրականացմանը խոչընդոտելու հանցակազմի առերևույթ առկայության հիմքով ՀՀ գլխավոր դատախազություն է ներկայացվել 43, իսկ 2022 թվականին՝ 30 հաղորդում:</w:t>
            </w:r>
          </w:p>
          <w:p w14:paraId="00D132B1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Հարկադիր կատարման ծառայությունում առկա տեղեկատվության համաձայն՝ 2022 թվականի ընթացքում ներկայացված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հաղորդումների հիման վրա հաստատվել է 11 քրեական գործ, իսկ 2021 թվականին՝ 18 քրեական գործ:</w:t>
            </w:r>
          </w:p>
          <w:p w14:paraId="749250AB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Գլխավոր հարկադիր կատարողի 09.06</w:t>
            </w:r>
            <w:r w:rsidRPr="004D044B">
              <w:rPr>
                <w:rFonts w:ascii="GHEA Grapalat" w:eastAsia="MS Mincho" w:hAnsi="MS Mincho" w:cs="MS Mincho"/>
                <w:color w:val="000000" w:themeColor="text1"/>
                <w:sz w:val="16"/>
                <w:szCs w:val="16"/>
                <w:lang w:val="hy-AM"/>
              </w:rPr>
              <w:t>․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2021 թ</w:t>
            </w:r>
            <w:r w:rsidRPr="004D044B">
              <w:rPr>
                <w:rFonts w:ascii="GHEA Grapalat" w:eastAsia="MS Mincho" w:hAnsi="MS Mincho" w:cs="MS Mincho"/>
                <w:color w:val="000000" w:themeColor="text1"/>
                <w:sz w:val="16"/>
                <w:szCs w:val="16"/>
                <w:lang w:val="hy-AM"/>
              </w:rPr>
              <w:t>․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թիվ 33-Լ հանձնարարականով հաստատվել է Երեխայի տեսակցության կատարողական վարույթների իրականացման վերաբերմունքուղեցույցը, սակայն տեսակցության վարույթին առնչվող մի շարք հարցեր դեռևս օրենսդրական կամ ենթաօրենսդրական իրավական ակտերով կարգավորված չեն:</w:t>
            </w:r>
          </w:p>
          <w:p w14:paraId="2C2D9BF2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Երեխայի տեսակցության վարույթով երեխայի լավագույն շահի գերակայության ապահովման նպատակով առկա է այս խումբ վարույթներով հոգեբանների, մանկավարժների, սոցիալական աշխատողների մասնակցության ապահովման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անհրաժեշտություն:</w:t>
            </w:r>
          </w:p>
        </w:tc>
        <w:tc>
          <w:tcPr>
            <w:tcW w:w="1710" w:type="dxa"/>
            <w:gridSpan w:val="2"/>
            <w:shd w:val="clear" w:color="auto" w:fill="auto"/>
          </w:tcPr>
          <w:p w14:paraId="6CC4609D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lastRenderedPageBreak/>
              <w:t>2023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eastAsia="MS Mincho" w:hAnsi="GHEA Grapalat" w:cs="MS Mincho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250" w:type="dxa"/>
            <w:gridSpan w:val="3"/>
            <w:shd w:val="clear" w:color="auto" w:fill="auto"/>
          </w:tcPr>
          <w:p w14:paraId="44BB4EBC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2024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eastAsia="MS Mincho" w:hAnsi="GHEA Grapalat" w:cs="MS Mincho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700" w:type="dxa"/>
            <w:gridSpan w:val="2"/>
            <w:shd w:val="clear" w:color="auto" w:fill="auto"/>
          </w:tcPr>
          <w:p w14:paraId="60C86B1F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2025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eastAsia="MS Mincho" w:hAnsi="GHEA Grapalat" w:cs="MS Mincho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430" w:type="dxa"/>
            <w:vMerge w:val="restart"/>
            <w:shd w:val="clear" w:color="auto" w:fill="auto"/>
          </w:tcPr>
          <w:p w14:paraId="03C26287" w14:textId="77777777" w:rsidR="00A2426A" w:rsidRPr="003224E3" w:rsidRDefault="00A2426A" w:rsidP="00A2426A">
            <w:pPr>
              <w:tabs>
                <w:tab w:val="left" w:pos="484"/>
              </w:tabs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866622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10.3.1. </w:t>
            </w:r>
            <w:r w:rsidRPr="003224E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«Կատարողական վարույթի մասին» օրենքի նախագիծը ներկայացվել է Վարչապետի աշխատակազմ. ընդունվել է նախագծին հավանություն տալու մասին Կառավարության որոշում:</w:t>
            </w:r>
          </w:p>
          <w:p w14:paraId="534A757C" w14:textId="77777777" w:rsidR="00A2426A" w:rsidRPr="00866622" w:rsidRDefault="00A2426A" w:rsidP="00A2426A">
            <w:pPr>
              <w:tabs>
                <w:tab w:val="left" w:pos="484"/>
              </w:tabs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6A8A08D6" w14:textId="77777777" w:rsidR="00A2426A" w:rsidRPr="003224E3" w:rsidRDefault="00A2426A" w:rsidP="00A2426A">
            <w:pPr>
              <w:tabs>
                <w:tab w:val="left" w:pos="484"/>
              </w:tabs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866622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10.3.2. </w:t>
            </w:r>
            <w:r w:rsidRPr="003224E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Երեխայի տեսակցության կատարողական վարույթի իրականացման կարգը սահմանելու մասին ՀՀ արդարադատության նախարարի հրամանն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3224E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ընդունված է:</w:t>
            </w:r>
          </w:p>
          <w:p w14:paraId="4C81DE12" w14:textId="77777777" w:rsidR="00A2426A" w:rsidRPr="004D044B" w:rsidRDefault="00A2426A" w:rsidP="00A2426A">
            <w:pPr>
              <w:pStyle w:val="ListParagrap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2D313AB2" w14:textId="77777777" w:rsidR="00A2426A" w:rsidRPr="003224E3" w:rsidRDefault="00A2426A" w:rsidP="00A2426A">
            <w:pPr>
              <w:tabs>
                <w:tab w:val="left" w:pos="484"/>
              </w:tabs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bookmarkStart w:id="11" w:name="_Hlk127810756"/>
            <w:r w:rsidRPr="00866622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10.3.3. </w:t>
            </w:r>
            <w:r w:rsidRPr="003224E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Երեխայի տեսակցության կատարողական վարույթի իրականացման կարգի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3224E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գործադրման արդյունքում ավելացել են կատարողական վարույթի շրջանակում հաջողությամբ կազմակերպված երեխայի տեսակցությունների քանակները</w:t>
            </w:r>
            <w:bookmarkEnd w:id="11"/>
            <w:r w:rsidRPr="00866622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, ինչպես նաև ս</w:t>
            </w:r>
            <w:r w:rsidRPr="003224E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ահմանվել են տեսակցության վարույթի շրջանակում անկախ երեխայի տարիքից երեխայի կարծիքը լսելու պարտադիր հիմքերը և լսված լինելու իրավունքի իրացումը համապատասխան մասնագետների </w:t>
            </w:r>
            <w:r w:rsidRPr="003224E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ներգրավմամբ ապահովելու վերաբերյալ կարգավորումներ: </w:t>
            </w:r>
          </w:p>
          <w:p w14:paraId="54A5968E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 w:val="restart"/>
            <w:shd w:val="clear" w:color="auto" w:fill="auto"/>
          </w:tcPr>
          <w:p w14:paraId="6F8DA1E5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lastRenderedPageBreak/>
              <w:t xml:space="preserve">ՀՀ </w:t>
            </w:r>
            <w:proofErr w:type="spellStart"/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արդարադատության</w:t>
            </w:r>
            <w:proofErr w:type="spellEnd"/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նա</w:t>
            </w:r>
            <w:proofErr w:type="spellEnd"/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խ</w:t>
            </w:r>
            <w:proofErr w:type="spellStart"/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արարություն</w:t>
            </w:r>
            <w:proofErr w:type="spellEnd"/>
          </w:p>
          <w:p w14:paraId="2788C601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2"/>
            <w:vMerge w:val="restart"/>
            <w:shd w:val="clear" w:color="auto" w:fill="auto"/>
          </w:tcPr>
          <w:p w14:paraId="4520D8EC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աշխատանքի և սոցիալական հարցերի նախարարություն</w:t>
            </w:r>
          </w:p>
          <w:p w14:paraId="182EB74B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533A7EC1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կրթության, գիտության, մշակույթի և սպորտի նախարարություն</w:t>
            </w:r>
          </w:p>
          <w:p w14:paraId="061D8909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31" w:type="dxa"/>
            <w:vMerge w:val="restart"/>
            <w:shd w:val="clear" w:color="auto" w:fill="auto"/>
          </w:tcPr>
          <w:p w14:paraId="361EC65B" w14:textId="77777777" w:rsidR="00A2426A" w:rsidRDefault="00A2426A" w:rsidP="00A2426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F446F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Լրացուցիչ ֆինանսավորում չի պահանջում</w:t>
            </w:r>
          </w:p>
          <w:p w14:paraId="55AC71B7" w14:textId="77777777" w:rsidR="00A2426A" w:rsidRDefault="00A2426A" w:rsidP="00A2426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53935F75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A2426A" w:rsidRPr="004D044B" w14:paraId="00D3115D" w14:textId="77777777" w:rsidTr="00130064">
        <w:trPr>
          <w:trHeight w:val="58"/>
        </w:trPr>
        <w:tc>
          <w:tcPr>
            <w:tcW w:w="1764" w:type="dxa"/>
            <w:vMerge/>
            <w:shd w:val="clear" w:color="auto" w:fill="auto"/>
          </w:tcPr>
          <w:p w14:paraId="45C1848B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2C06AD0D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gridSpan w:val="2"/>
            <w:shd w:val="clear" w:color="auto" w:fill="auto"/>
          </w:tcPr>
          <w:p w14:paraId="17299C6C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3262A6C3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080" w:type="dxa"/>
            <w:shd w:val="clear" w:color="auto" w:fill="auto"/>
          </w:tcPr>
          <w:p w14:paraId="0DA46447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350" w:type="dxa"/>
            <w:shd w:val="clear" w:color="auto" w:fill="auto"/>
          </w:tcPr>
          <w:p w14:paraId="76A7BEAC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350" w:type="dxa"/>
            <w:shd w:val="clear" w:color="auto" w:fill="auto"/>
          </w:tcPr>
          <w:p w14:paraId="1C4AC63F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3D3E4E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2430" w:type="dxa"/>
            <w:vMerge/>
            <w:shd w:val="clear" w:color="auto" w:fill="auto"/>
          </w:tcPr>
          <w:p w14:paraId="7BA418CE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14:paraId="61588055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</w:tcPr>
          <w:p w14:paraId="1B40337E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31" w:type="dxa"/>
            <w:vMerge/>
            <w:shd w:val="clear" w:color="auto" w:fill="auto"/>
          </w:tcPr>
          <w:p w14:paraId="090430DC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A2426A" w:rsidRPr="003F76E2" w14:paraId="77625FFC" w14:textId="77777777" w:rsidTr="00130064">
        <w:trPr>
          <w:trHeight w:val="58"/>
        </w:trPr>
        <w:tc>
          <w:tcPr>
            <w:tcW w:w="1764" w:type="dxa"/>
            <w:vMerge/>
            <w:shd w:val="clear" w:color="auto" w:fill="auto"/>
          </w:tcPr>
          <w:p w14:paraId="3C4DBB0F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0D0DF09E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gridSpan w:val="2"/>
            <w:shd w:val="clear" w:color="auto" w:fill="auto"/>
          </w:tcPr>
          <w:p w14:paraId="6AD484E2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«Կատարողական վարույթի մասին» նոր օրենքով սահմանել երեխայի տեսակցության կատարողական վարույթի իրականացման համապարփակ կարգավորումներ: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75FAC7BC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Ընդունել կատարողական վարույթի շրջանակներում ծնողի հետ երեխայի տեսակցությունների ապահովման կարգը հաստատելու մասին ՀՀ արդարադատության նախարարի հրաման</w:t>
            </w:r>
          </w:p>
        </w:tc>
        <w:tc>
          <w:tcPr>
            <w:tcW w:w="1080" w:type="dxa"/>
            <w:shd w:val="clear" w:color="auto" w:fill="auto"/>
          </w:tcPr>
          <w:p w14:paraId="30CD7E65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Նվազեցնել երեխայի` ծնողի կամ մերձավոր ազգականների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հետ շփվելու և դաստիարակություն ստանալու իրավունքների խախտման դեպքերը</w:t>
            </w:r>
          </w:p>
        </w:tc>
        <w:tc>
          <w:tcPr>
            <w:tcW w:w="1350" w:type="dxa"/>
            <w:shd w:val="clear" w:color="auto" w:fill="auto"/>
          </w:tcPr>
          <w:p w14:paraId="5676AF59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350" w:type="dxa"/>
            <w:shd w:val="clear" w:color="auto" w:fill="auto"/>
          </w:tcPr>
          <w:p w14:paraId="2231CE30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2430" w:type="dxa"/>
            <w:vMerge/>
            <w:shd w:val="clear" w:color="auto" w:fill="auto"/>
          </w:tcPr>
          <w:p w14:paraId="6BBFCDA5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14:paraId="38411459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</w:tcPr>
          <w:p w14:paraId="33B67944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31" w:type="dxa"/>
            <w:vMerge/>
            <w:shd w:val="clear" w:color="auto" w:fill="auto"/>
          </w:tcPr>
          <w:p w14:paraId="7A5704DC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A2426A" w:rsidRPr="004D044B" w14:paraId="2E23063E" w14:textId="77777777" w:rsidTr="00851F1A">
        <w:trPr>
          <w:trHeight w:val="80"/>
        </w:trPr>
        <w:tc>
          <w:tcPr>
            <w:tcW w:w="1764" w:type="dxa"/>
            <w:vMerge w:val="restart"/>
            <w:shd w:val="clear" w:color="auto" w:fill="auto"/>
          </w:tcPr>
          <w:p w14:paraId="14092E53" w14:textId="77777777" w:rsidR="00A2426A" w:rsidRPr="004D044B" w:rsidRDefault="00A2426A" w:rsidP="00A2426A">
            <w:pPr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lastRenderedPageBreak/>
              <w:t>Գործողություն</w:t>
            </w:r>
            <w:r w:rsidR="00AF726C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 xml:space="preserve"> 10</w:t>
            </w:r>
            <w:r w:rsidRPr="004D044B">
              <w:rPr>
                <w:rFonts w:ascii="GHEA Grapalat" w:eastAsia="MS Mincho" w:hAnsi="GHEA Grapalat" w:cs="MS Mincho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  <w:r w:rsidRPr="00866622">
              <w:rPr>
                <w:rFonts w:ascii="GHEA Grapalat" w:eastAsia="MS Mincho" w:hAnsi="GHEA Grapalat" w:cs="MS Mincho"/>
                <w:b/>
                <w:bCs/>
                <w:color w:val="000000" w:themeColor="text1"/>
                <w:sz w:val="16"/>
                <w:szCs w:val="16"/>
                <w:lang w:val="hy-AM"/>
              </w:rPr>
              <w:t>4</w:t>
            </w:r>
            <w:r w:rsidRPr="004D044B">
              <w:rPr>
                <w:rFonts w:ascii="GHEA Grapalat" w:eastAsia="MS Mincho" w:hAnsi="GHEA Grapalat" w:cs="MS Mincho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</w:p>
          <w:p w14:paraId="3F42EFA8" w14:textId="77777777" w:rsidR="00A2426A" w:rsidRPr="004D044B" w:rsidRDefault="00A2426A" w:rsidP="00A2426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t>Հաշվի առնելով միջազգային լավագույն փորձը՝ բ</w:t>
            </w:r>
            <w:r w:rsidRPr="004D044B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t>արելավել</w:t>
            </w:r>
            <w:r w:rsidR="00AF726C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4D044B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t>երեխայի լավագույն շահի գնահատման և որոշման ընթացակարգը, ներառյալ՝ առանց ուղեկցության և ծնողներից բաժանված երեխաների համար</w:t>
            </w:r>
          </w:p>
        </w:tc>
        <w:tc>
          <w:tcPr>
            <w:tcW w:w="1800" w:type="dxa"/>
            <w:shd w:val="clear" w:color="auto" w:fill="auto"/>
          </w:tcPr>
          <w:p w14:paraId="05F0E124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Ելակետային տվյալներ</w:t>
            </w:r>
          </w:p>
        </w:tc>
        <w:tc>
          <w:tcPr>
            <w:tcW w:w="6660" w:type="dxa"/>
            <w:gridSpan w:val="7"/>
            <w:shd w:val="clear" w:color="auto" w:fill="auto"/>
          </w:tcPr>
          <w:p w14:paraId="04F9E525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Կատարողականի թիրախներ</w:t>
            </w:r>
          </w:p>
        </w:tc>
        <w:tc>
          <w:tcPr>
            <w:tcW w:w="2430" w:type="dxa"/>
            <w:shd w:val="clear" w:color="auto" w:fill="auto"/>
          </w:tcPr>
          <w:p w14:paraId="01D85F5D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Արդյունքային քանակական և որակական ցուցանիշներ</w:t>
            </w:r>
          </w:p>
        </w:tc>
        <w:tc>
          <w:tcPr>
            <w:tcW w:w="810" w:type="dxa"/>
            <w:shd w:val="clear" w:color="auto" w:fill="auto"/>
          </w:tcPr>
          <w:p w14:paraId="64CF189F" w14:textId="77777777" w:rsidR="00A2426A" w:rsidRPr="0070675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Պատասխանատու 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մարմին</w:t>
            </w:r>
            <w:r w:rsidR="0070675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ներ</w:t>
            </w:r>
          </w:p>
        </w:tc>
        <w:tc>
          <w:tcPr>
            <w:tcW w:w="810" w:type="dxa"/>
            <w:gridSpan w:val="2"/>
            <w:shd w:val="clear" w:color="auto" w:fill="auto"/>
          </w:tcPr>
          <w:p w14:paraId="77F0818C" w14:textId="77777777" w:rsidR="00A2426A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Համակատարող</w:t>
            </w:r>
            <w:proofErr w:type="spellEnd"/>
          </w:p>
          <w:p w14:paraId="60A6DD61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31" w:type="dxa"/>
            <w:shd w:val="clear" w:color="auto" w:fill="auto"/>
          </w:tcPr>
          <w:p w14:paraId="7C87C673" w14:textId="77777777" w:rsidR="00A2426A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Ֆինանսավորում</w:t>
            </w:r>
          </w:p>
          <w:p w14:paraId="7FD51F69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/հազ.դրամ/</w:t>
            </w:r>
          </w:p>
        </w:tc>
      </w:tr>
      <w:tr w:rsidR="00A2426A" w:rsidRPr="005B32E5" w14:paraId="2B09A3F8" w14:textId="77777777" w:rsidTr="00130064">
        <w:trPr>
          <w:trHeight w:val="58"/>
        </w:trPr>
        <w:tc>
          <w:tcPr>
            <w:tcW w:w="1764" w:type="dxa"/>
            <w:vMerge/>
            <w:shd w:val="clear" w:color="auto" w:fill="auto"/>
          </w:tcPr>
          <w:p w14:paraId="10B33F2F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14:paraId="478BAC90" w14:textId="77777777" w:rsidR="00A2426A" w:rsidRPr="004D044B" w:rsidRDefault="00A2426A" w:rsidP="00A2426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ընտանեկան օրենսգիրքը սահմանում է երեխայի լավագույն շահը: Ներկայումս վերանայվում է ՀՀ ընտանեկան օրենսգիրքը և «Երեխայի իրավունքների մասին» օրենքը, սակայն դրանցում նախատեսված չեն երեխայի լավագույն շահը որոշելու և գնահատելու ընթացակարգեր</w:t>
            </w:r>
          </w:p>
          <w:p w14:paraId="5467FCE2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gridSpan w:val="2"/>
            <w:shd w:val="clear" w:color="auto" w:fill="auto"/>
          </w:tcPr>
          <w:p w14:paraId="345D4B82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2023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eastAsia="MS Mincho" w:hAnsi="GHEA Grapalat" w:cs="MS Mincho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A269928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2024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eastAsia="MS Mincho" w:hAnsi="GHEA Grapalat" w:cs="MS Mincho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CE990E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2025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eastAsia="MS Mincho" w:hAnsi="GHEA Grapalat" w:cs="MS Mincho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430" w:type="dxa"/>
            <w:vMerge w:val="restart"/>
            <w:shd w:val="clear" w:color="auto" w:fill="auto"/>
          </w:tcPr>
          <w:p w14:paraId="51D27BF0" w14:textId="77777777" w:rsidR="00A2426A" w:rsidRPr="00866622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866622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t>10.4.</w:t>
            </w:r>
            <w:r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t>1</w:t>
            </w:r>
            <w:r w:rsidRPr="004D044B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t>.</w:t>
            </w:r>
            <w:r w:rsidRPr="00866622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4D044B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t>Երեխայի լավագույն շահերի գնահատման և որոշման ընթացակարգը բարելավված է և առնվազն 7 վերապատրաստում իրականացված է երեխաների, ներառյալ՝ առանց ուղեկցության և ծնողներից բաժանված երեխաների հետ աշխատող սոցիալական աշխատողների համար</w:t>
            </w:r>
            <w:r w:rsidRPr="00866622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t>:</w:t>
            </w:r>
          </w:p>
        </w:tc>
        <w:tc>
          <w:tcPr>
            <w:tcW w:w="810" w:type="dxa"/>
            <w:vMerge w:val="restart"/>
            <w:shd w:val="clear" w:color="auto" w:fill="auto"/>
          </w:tcPr>
          <w:p w14:paraId="12E97577" w14:textId="77777777" w:rsidR="00A2426A" w:rsidRPr="004D044B" w:rsidRDefault="00A2426A" w:rsidP="00A2426A">
            <w:pPr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t>ՀՀ աշխատանքի և սոցիալական հարցերի նախարարություն</w:t>
            </w:r>
          </w:p>
          <w:p w14:paraId="214C1074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2"/>
            <w:vMerge w:val="restart"/>
            <w:shd w:val="clear" w:color="auto" w:fill="auto"/>
          </w:tcPr>
          <w:p w14:paraId="7E1FEAC8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31" w:type="dxa"/>
            <w:vMerge w:val="restart"/>
            <w:shd w:val="clear" w:color="auto" w:fill="auto"/>
          </w:tcPr>
          <w:p w14:paraId="297F0726" w14:textId="77777777" w:rsidR="00A2426A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Օ</w:t>
            </w:r>
            <w:r w:rsidRPr="00CF3F34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րենքով չարգելված այլ աղբյուրներ</w:t>
            </w:r>
          </w:p>
          <w:p w14:paraId="09420676" w14:textId="77777777" w:rsidR="00A2426A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44FEA58C" w14:textId="77777777" w:rsidR="00A2426A" w:rsidRPr="00ED57B4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ED57B4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     8,425 </w:t>
            </w:r>
          </w:p>
          <w:p w14:paraId="7821CD0A" w14:textId="77777777" w:rsidR="00A2426A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43C3E906" w14:textId="77777777" w:rsidR="00A2426A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4DCF76B4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A2426A" w:rsidRPr="004D044B" w14:paraId="57B775AE" w14:textId="77777777" w:rsidTr="00130064">
        <w:trPr>
          <w:trHeight w:val="58"/>
        </w:trPr>
        <w:tc>
          <w:tcPr>
            <w:tcW w:w="1764" w:type="dxa"/>
            <w:vMerge/>
            <w:shd w:val="clear" w:color="auto" w:fill="auto"/>
          </w:tcPr>
          <w:p w14:paraId="2BE42CFF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6B9F0C8C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gridSpan w:val="2"/>
            <w:shd w:val="clear" w:color="auto" w:fill="auto"/>
          </w:tcPr>
          <w:p w14:paraId="4FB155DD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37D4A0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14:paraId="35E4FA0F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14:paraId="2C59D590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  <w:r w:rsidR="0003791A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14:paraId="0D62AD10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3D3E4E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430" w:type="dxa"/>
            <w:vMerge/>
            <w:shd w:val="clear" w:color="auto" w:fill="auto"/>
          </w:tcPr>
          <w:p w14:paraId="1D95F7AF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14:paraId="1D4BC93F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</w:tcPr>
          <w:p w14:paraId="7F743319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31" w:type="dxa"/>
            <w:vMerge/>
            <w:shd w:val="clear" w:color="auto" w:fill="auto"/>
          </w:tcPr>
          <w:p w14:paraId="27D955A5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A2426A" w:rsidRPr="003F76E2" w14:paraId="02165B69" w14:textId="77777777" w:rsidTr="009D5106">
        <w:trPr>
          <w:trHeight w:val="4121"/>
        </w:trPr>
        <w:tc>
          <w:tcPr>
            <w:tcW w:w="1764" w:type="dxa"/>
            <w:vMerge/>
            <w:shd w:val="clear" w:color="auto" w:fill="auto"/>
          </w:tcPr>
          <w:p w14:paraId="342A6CC7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5A9BDC97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gridSpan w:val="2"/>
            <w:shd w:val="clear" w:color="auto" w:fill="auto"/>
          </w:tcPr>
          <w:p w14:paraId="286A85F1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13669" w14:textId="77777777" w:rsidR="00A2426A" w:rsidRPr="004D044B" w:rsidRDefault="00A2426A" w:rsidP="00A2426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11509" w14:textId="77777777" w:rsidR="00A2426A" w:rsidRDefault="0003791A" w:rsidP="00A2426A">
            <w:pPr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t>Ե</w:t>
            </w:r>
            <w:r w:rsidR="00A2426A" w:rsidRPr="004D044B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t>րեխայի լավագույն շահի գնահատման և որոշման ընթացակարգի բարելավվումն իրականացված է, ներառյալ՝ առանց ուղեկցության և ծնողներից բաժանված երեխաների համար</w:t>
            </w:r>
          </w:p>
          <w:p w14:paraId="1C80F1A2" w14:textId="77777777" w:rsidR="00A2426A" w:rsidRPr="004D044B" w:rsidRDefault="00A2426A" w:rsidP="00A2426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294E4" w14:textId="77777777" w:rsidR="00A2426A" w:rsidRPr="004D044B" w:rsidRDefault="00A2426A" w:rsidP="00A2426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t>Իրականացնել 3 վերապատրաստում սոցիալական աշխատողների համար երեխայի լավագույն շահի գնահատման և որոշման ընթացակարգի վերաբերյալ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D6BBC7" w14:textId="77777777" w:rsidR="00A2426A" w:rsidRPr="004D044B" w:rsidRDefault="00A2426A" w:rsidP="00A2426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3D3E4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Իրականացնել ևս 4 վերապատրաստում սոցիալական աշխատողների համար երեխայի լավագույն շահի գնահատման և որոշման ընթացակարգի վերաբերյալ</w:t>
            </w:r>
          </w:p>
        </w:tc>
        <w:tc>
          <w:tcPr>
            <w:tcW w:w="243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0EEB00A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14:paraId="1FE434F2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</w:tcPr>
          <w:p w14:paraId="10CFDC11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31" w:type="dxa"/>
            <w:vMerge/>
            <w:shd w:val="clear" w:color="auto" w:fill="auto"/>
          </w:tcPr>
          <w:p w14:paraId="113A3BD7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A2426A" w:rsidRPr="003F76E2" w14:paraId="357339AA" w14:textId="77777777" w:rsidTr="006E0933">
        <w:trPr>
          <w:trHeight w:val="224"/>
        </w:trPr>
        <w:tc>
          <w:tcPr>
            <w:tcW w:w="15305" w:type="dxa"/>
            <w:gridSpan w:val="14"/>
            <w:shd w:val="clear" w:color="auto" w:fill="B4C6E7" w:themeFill="accent1" w:themeFillTint="66"/>
          </w:tcPr>
          <w:p w14:paraId="2EBD7661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11</w:t>
            </w:r>
            <w:r w:rsidRPr="004D044B">
              <w:rPr>
                <w:rFonts w:ascii="GHEA Grapalat" w:hAnsi="GHEA Grapalat" w:cs="Cambria Math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 xml:space="preserve"> ՄԱՐԴՈՒ ԻՐԱՎՈՒՆՔՆԵՐԻ ՈԼՈՐՏՈՒՄ ՄԻՋԱԶԳԱՅԻՆ ՀԱՄԱԳՈՐԾԱԿՑՈՒԹՅԱՆ ԱՄՐԱՊՆԴՈՒՄ</w:t>
            </w:r>
          </w:p>
        </w:tc>
      </w:tr>
      <w:tr w:rsidR="00A2426A" w:rsidRPr="003F76E2" w14:paraId="77AF1959" w14:textId="77777777" w:rsidTr="00104592">
        <w:trPr>
          <w:trHeight w:val="557"/>
        </w:trPr>
        <w:tc>
          <w:tcPr>
            <w:tcW w:w="1764" w:type="dxa"/>
            <w:shd w:val="clear" w:color="auto" w:fill="B4C6E7" w:themeFill="accent1" w:themeFillTint="66"/>
          </w:tcPr>
          <w:p w14:paraId="2077F1BF" w14:textId="77777777" w:rsidR="00A2426A" w:rsidRPr="00620EC6" w:rsidRDefault="00A2426A" w:rsidP="00A2426A">
            <w:pPr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  <w:r w:rsidRPr="00620EC6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 xml:space="preserve">ՌԱԶՄԱՎԱՐԱԿԱՆ ՆՊԱՏԱԿ </w:t>
            </w:r>
          </w:p>
        </w:tc>
        <w:tc>
          <w:tcPr>
            <w:tcW w:w="13541" w:type="dxa"/>
            <w:gridSpan w:val="13"/>
            <w:shd w:val="clear" w:color="auto" w:fill="B4C6E7" w:themeFill="accent1" w:themeFillTint="66"/>
          </w:tcPr>
          <w:p w14:paraId="3481EEB3" w14:textId="77777777" w:rsidR="00A2426A" w:rsidRPr="00E523DD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E523DD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Ապահովել մարդու իրավունքների ոլորտում միջազգային համագործակցության ամրապնդումը՝ ՄԱԿ-ի տեսչական մարմինների կողմից տրված հանձնարարականների կատարման, զեկույցների ներկայացման և հաջորդիվ իրականացվող քայլերի միջոցով։</w:t>
            </w:r>
          </w:p>
        </w:tc>
      </w:tr>
      <w:tr w:rsidR="00A2426A" w:rsidRPr="00BE627F" w14:paraId="01F7700F" w14:textId="77777777" w:rsidTr="00104592">
        <w:trPr>
          <w:trHeight w:val="557"/>
        </w:trPr>
        <w:tc>
          <w:tcPr>
            <w:tcW w:w="1764" w:type="dxa"/>
            <w:shd w:val="clear" w:color="auto" w:fill="FFD966" w:themeFill="accent4" w:themeFillTint="99"/>
          </w:tcPr>
          <w:p w14:paraId="136C60BF" w14:textId="77777777" w:rsidR="00A2426A" w:rsidRPr="00620EC6" w:rsidRDefault="00A2426A" w:rsidP="00A2426A">
            <w:pPr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ԱԿՆԿԱԼՎՈՂ ԱԶԴԵՑՈՒԹՅՈՒՆ</w:t>
            </w:r>
          </w:p>
        </w:tc>
        <w:tc>
          <w:tcPr>
            <w:tcW w:w="13541" w:type="dxa"/>
            <w:gridSpan w:val="13"/>
            <w:shd w:val="clear" w:color="auto" w:fill="FFD966" w:themeFill="accent4" w:themeFillTint="99"/>
          </w:tcPr>
          <w:p w14:paraId="3FC84B24" w14:textId="77777777" w:rsidR="00A2426A" w:rsidRPr="00F86CCE" w:rsidRDefault="00A2426A" w:rsidP="009A13F3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hy-AM"/>
              </w:rPr>
            </w:pPr>
            <w:r w:rsidRPr="00E523DD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ՄԱԿ ընթացակարգերի շրջանակում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ՀՀ կողմից մարդու իրավունքների պաշտպանութայն ոլորտում </w:t>
            </w:r>
            <w:r w:rsidRPr="00E523DD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ստանձնած պարտավորությունների և Հայաստանին տրված հանձնարարականների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կատարման թվի շարունակական աճ՝ ի համամետություն նախորդ տարիների։ </w:t>
            </w:r>
            <w:r w:rsidRPr="00F86CCE">
              <w:rPr>
                <w:rFonts w:ascii="GHEA Grapalat" w:hAnsi="GHEA Grapalat" w:cstheme="minorHAnsi"/>
                <w:i/>
                <w:iCs/>
                <w:color w:val="000000" w:themeColor="text1"/>
                <w:sz w:val="16"/>
                <w:szCs w:val="16"/>
                <w:lang w:val="hy-AM"/>
              </w:rPr>
              <w:t>Ելակետ՝ 2022թ</w:t>
            </w:r>
            <w:r w:rsidR="009A13F3">
              <w:rPr>
                <w:rFonts w:ascii="Sylfaen" w:hAnsi="Sylfaen" w:cs="Times New Roman"/>
                <w:i/>
                <w:iCs/>
                <w:color w:val="000000" w:themeColor="text1"/>
                <w:sz w:val="16"/>
                <w:szCs w:val="16"/>
                <w:lang w:val="hy-AM"/>
              </w:rPr>
              <w:t>.</w:t>
            </w:r>
            <w:r w:rsidRPr="00F86CCE">
              <w:rPr>
                <w:rFonts w:ascii="GHEA Grapalat" w:hAnsi="GHEA Grapalat" w:cstheme="minorHAnsi"/>
                <w:i/>
                <w:iCs/>
                <w:color w:val="000000" w:themeColor="text1"/>
                <w:sz w:val="16"/>
                <w:szCs w:val="16"/>
                <w:lang w:val="hy-AM"/>
              </w:rPr>
              <w:t xml:space="preserve"> տվյալներ։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hy-AM"/>
              </w:rPr>
              <w:t xml:space="preserve"> </w:t>
            </w:r>
          </w:p>
        </w:tc>
      </w:tr>
      <w:tr w:rsidR="00A2426A" w:rsidRPr="004D044B" w14:paraId="1684D11E" w14:textId="77777777" w:rsidTr="00055B1A">
        <w:trPr>
          <w:trHeight w:val="170"/>
        </w:trPr>
        <w:tc>
          <w:tcPr>
            <w:tcW w:w="1764" w:type="dxa"/>
            <w:vMerge w:val="restart"/>
            <w:shd w:val="clear" w:color="auto" w:fill="auto"/>
          </w:tcPr>
          <w:p w14:paraId="0C92A9F9" w14:textId="77777777" w:rsidR="00A2426A" w:rsidRPr="004D044B" w:rsidRDefault="00A2426A" w:rsidP="00A2426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b/>
                <w:color w:val="000000" w:themeColor="text1"/>
                <w:sz w:val="16"/>
                <w:szCs w:val="16"/>
                <w:lang w:val="hy-AM"/>
              </w:rPr>
              <w:t>Գործողություն 11.1</w:t>
            </w:r>
            <w:r w:rsidRPr="004D044B">
              <w:rPr>
                <w:rFonts w:ascii="GHEA Grapalat" w:hAnsi="GHEA Grapalat" w:cs="Cambria Math"/>
                <w:b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Մշակել և ընդունել մարդու իրավունքների ոլորտում ՄԱԿ-ի տեսչական մարմինների կողմից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տրված հանձնարարականների կատարման, զեկույցների ներկայացման և հաջորդիվ իրականացվող քայլերի ապահովման ազգային մեխանիզմ</w:t>
            </w:r>
          </w:p>
        </w:tc>
        <w:tc>
          <w:tcPr>
            <w:tcW w:w="1800" w:type="dxa"/>
            <w:shd w:val="clear" w:color="auto" w:fill="auto"/>
          </w:tcPr>
          <w:p w14:paraId="718F639D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Ելակետային տվյալներ</w:t>
            </w:r>
          </w:p>
        </w:tc>
        <w:tc>
          <w:tcPr>
            <w:tcW w:w="6660" w:type="dxa"/>
            <w:gridSpan w:val="7"/>
            <w:shd w:val="clear" w:color="auto" w:fill="auto"/>
          </w:tcPr>
          <w:p w14:paraId="24ED6AAC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Կատարողականի թիրախներ</w:t>
            </w:r>
          </w:p>
        </w:tc>
        <w:tc>
          <w:tcPr>
            <w:tcW w:w="2430" w:type="dxa"/>
            <w:shd w:val="clear" w:color="auto" w:fill="auto"/>
          </w:tcPr>
          <w:p w14:paraId="432221B9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Արդյունքային քանակական և որակական ցուցանիշներ</w:t>
            </w:r>
          </w:p>
        </w:tc>
        <w:tc>
          <w:tcPr>
            <w:tcW w:w="810" w:type="dxa"/>
            <w:shd w:val="clear" w:color="auto" w:fill="auto"/>
          </w:tcPr>
          <w:p w14:paraId="0F749CDD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Պատասխանատու 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մարմին</w:t>
            </w:r>
            <w:r w:rsidR="009A13F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ներ</w:t>
            </w:r>
          </w:p>
        </w:tc>
        <w:tc>
          <w:tcPr>
            <w:tcW w:w="810" w:type="dxa"/>
            <w:gridSpan w:val="2"/>
            <w:shd w:val="clear" w:color="auto" w:fill="auto"/>
          </w:tcPr>
          <w:p w14:paraId="07B277EC" w14:textId="77777777" w:rsidR="00A2426A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Համակատարող</w:t>
            </w:r>
            <w:proofErr w:type="spellEnd"/>
          </w:p>
          <w:p w14:paraId="64AF3D99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31" w:type="dxa"/>
            <w:shd w:val="clear" w:color="auto" w:fill="auto"/>
          </w:tcPr>
          <w:p w14:paraId="31DAFE82" w14:textId="77777777" w:rsidR="00A2426A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Ֆինանսավորում</w:t>
            </w:r>
          </w:p>
          <w:p w14:paraId="39629898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/հազ.դրամ/</w:t>
            </w:r>
          </w:p>
        </w:tc>
      </w:tr>
      <w:tr w:rsidR="00A2426A" w:rsidRPr="004D044B" w14:paraId="35A40FCE" w14:textId="77777777" w:rsidTr="00055B1A">
        <w:trPr>
          <w:trHeight w:val="58"/>
        </w:trPr>
        <w:tc>
          <w:tcPr>
            <w:tcW w:w="1764" w:type="dxa"/>
            <w:vMerge/>
            <w:shd w:val="clear" w:color="auto" w:fill="auto"/>
          </w:tcPr>
          <w:p w14:paraId="005733D5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14:paraId="2C6C343E" w14:textId="77777777" w:rsidR="00A2426A" w:rsidRPr="004D044B" w:rsidRDefault="00A2426A" w:rsidP="00A2426A">
            <w:pP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2020թ. դեկտեմբերի 4-ի ՄԱԿ-ի Մարդու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իրավունքների գերագույն հանձնակատարի նամակ-կոչը Հայաստանին ստեղծել միջազգային պարտավորությունների ապահովման ազգային մեխանիզմ</w:t>
            </w:r>
          </w:p>
          <w:p w14:paraId="4E1CFB67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2020 թվականին Համընդհանուր պարբերական դիտարկման ընթացակարգի շրջանակում Հայաստանին տրված հանձնարարական՝ հիմնել ստանձնած միջազգային պարտավորությունների կատարման, զեկույցների ներկայացման և հաջորդիվ իրականացվող քայլերի ապահովման ազգային մեխանիզմ</w:t>
            </w:r>
          </w:p>
        </w:tc>
        <w:tc>
          <w:tcPr>
            <w:tcW w:w="1710" w:type="dxa"/>
            <w:gridSpan w:val="2"/>
            <w:shd w:val="clear" w:color="auto" w:fill="auto"/>
          </w:tcPr>
          <w:p w14:paraId="48E56E37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lastRenderedPageBreak/>
              <w:t>2023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eastAsia="MS Mincho" w:hAnsi="GHEA Grapalat" w:cs="MS Mincho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250" w:type="dxa"/>
            <w:gridSpan w:val="3"/>
            <w:shd w:val="clear" w:color="auto" w:fill="auto"/>
          </w:tcPr>
          <w:p w14:paraId="24C21EFB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2024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eastAsia="MS Mincho" w:hAnsi="GHEA Grapalat" w:cs="MS Mincho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700" w:type="dxa"/>
            <w:gridSpan w:val="2"/>
            <w:shd w:val="clear" w:color="auto" w:fill="auto"/>
          </w:tcPr>
          <w:p w14:paraId="462B4558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2025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eastAsia="MS Mincho" w:hAnsi="GHEA Grapalat" w:cs="MS Mincho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430" w:type="dxa"/>
            <w:vMerge w:val="restart"/>
            <w:shd w:val="clear" w:color="auto" w:fill="auto"/>
          </w:tcPr>
          <w:p w14:paraId="051029B9" w14:textId="77777777" w:rsidR="00A2426A" w:rsidRPr="004D044B" w:rsidRDefault="00A2426A" w:rsidP="00A2426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DC45A4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DC45A4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1.1.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Ուսումնասիրվել և ծրագրվել է յուրաքանչյուր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տարվա կտրվածքով մարդու իրավունքների ոլորտում ՄԱԿ-ի տեսչական մարմինների կողմից Հայաստանին տրված հանձնարարականների կատարման ժամկետները</w:t>
            </w:r>
            <w:r w:rsidRPr="00DC45A4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, ինչպես նաև ո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ւսումնասիրվել են մարդու իրավունքների ՄԱԿ ընթացակարգերի շրջանակում ստանձնած պարտավորությունների և Հայաստանին տրված հանձնարարական-ների՝ յուրաքանչյուր տարվա կտրվածքով կատարման ենթական գործողությունները </w:t>
            </w:r>
          </w:p>
          <w:p w14:paraId="581D4F22" w14:textId="77777777" w:rsidR="00A2426A" w:rsidRPr="004D044B" w:rsidRDefault="00A2426A" w:rsidP="00A2426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DC45A4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11.1.2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Իրականացվել է համապատասխան միջգերատեսչական աշխատանքային խմբերի ձևավորում, մշակվել է աշխատանքների ժամանակացույց </w:t>
            </w:r>
          </w:p>
          <w:p w14:paraId="7771BCA4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DC45A4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11.1.3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Համակարգված միջգերատեսչական աշխատանքի արդյունքում միջազգային կառույցներին են ներկայացվել ՀՀ հաշվետվություններ/ ստանձնած պարտավորությունների և տրված հանձնարարականների կատարման վերաբերյալ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;</w:t>
            </w:r>
          </w:p>
        </w:tc>
        <w:tc>
          <w:tcPr>
            <w:tcW w:w="810" w:type="dxa"/>
            <w:vMerge w:val="restart"/>
            <w:shd w:val="clear" w:color="auto" w:fill="auto"/>
          </w:tcPr>
          <w:p w14:paraId="615ED1FE" w14:textId="77777777" w:rsidR="00A2426A" w:rsidRPr="004D044B" w:rsidRDefault="00A2426A" w:rsidP="00A2426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ՀՀ արտաք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ին գործերի նախարարություն</w:t>
            </w:r>
          </w:p>
          <w:p w14:paraId="0DAAE534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2"/>
            <w:vMerge w:val="restart"/>
            <w:shd w:val="clear" w:color="auto" w:fill="auto"/>
          </w:tcPr>
          <w:p w14:paraId="7027ACE4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31" w:type="dxa"/>
            <w:vMerge w:val="restart"/>
            <w:shd w:val="clear" w:color="auto" w:fill="auto"/>
          </w:tcPr>
          <w:p w14:paraId="3D209F17" w14:textId="77777777" w:rsidR="00A2426A" w:rsidRDefault="00A2426A" w:rsidP="00A2426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CF3F34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Լրացուցիչ ֆինանսա</w:t>
            </w:r>
            <w:r w:rsidRPr="00CF3F34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վորում չի պահանջում</w:t>
            </w:r>
          </w:p>
          <w:p w14:paraId="2783FD5D" w14:textId="77777777" w:rsidR="009A13F3" w:rsidRDefault="009A13F3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0D9BA19E" w14:textId="77777777" w:rsidR="009A13F3" w:rsidRDefault="009A13F3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2693F328" w14:textId="77777777" w:rsidR="009A13F3" w:rsidRDefault="009A13F3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14E40752" w14:textId="77777777" w:rsidR="009A13F3" w:rsidRDefault="009A13F3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0AF99AB3" w14:textId="77777777" w:rsidR="009A13F3" w:rsidRDefault="009A13F3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24B08A90" w14:textId="77777777" w:rsidR="009A13F3" w:rsidRDefault="009A13F3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23C07F5F" w14:textId="77777777" w:rsidR="009A13F3" w:rsidRDefault="009A13F3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2AE316CF" w14:textId="77777777" w:rsidR="009A13F3" w:rsidRDefault="009A13F3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64EEDEFC" w14:textId="77777777" w:rsidR="009A13F3" w:rsidRDefault="009A13F3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3AED56F1" w14:textId="77777777" w:rsidR="009A13F3" w:rsidRDefault="009A13F3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3E2D3CE2" w14:textId="77777777" w:rsidR="009A13F3" w:rsidRDefault="009A13F3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68858211" w14:textId="77777777" w:rsidR="009A13F3" w:rsidRDefault="009A13F3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64DBA974" w14:textId="77777777" w:rsidR="009A13F3" w:rsidRDefault="009A13F3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5A00BAD4" w14:textId="77777777" w:rsidR="009A13F3" w:rsidRDefault="009A13F3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690C423C" w14:textId="77777777" w:rsidR="009A13F3" w:rsidRDefault="009A13F3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1655F53B" w14:textId="77777777" w:rsidR="009A13F3" w:rsidRDefault="009A13F3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7AAD8E74" w14:textId="77777777" w:rsidR="009A13F3" w:rsidRDefault="009A13F3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6F3EF6EB" w14:textId="77777777" w:rsidR="009A13F3" w:rsidRDefault="009A13F3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5D937C19" w14:textId="77777777" w:rsidR="009A13F3" w:rsidRDefault="009A13F3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7E0CA61E" w14:textId="77777777" w:rsidR="009A13F3" w:rsidRDefault="009A13F3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464DC156" w14:textId="77777777" w:rsidR="009A13F3" w:rsidRDefault="009A13F3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2FFEE493" w14:textId="77777777" w:rsidR="009A13F3" w:rsidRDefault="009A13F3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60939732" w14:textId="77777777" w:rsidR="009A13F3" w:rsidRDefault="009A13F3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191C310F" w14:textId="77777777" w:rsidR="009A13F3" w:rsidRDefault="009A13F3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6992C265" w14:textId="77777777" w:rsidR="009A13F3" w:rsidRDefault="009A13F3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3E389481" w14:textId="77777777" w:rsidR="009A13F3" w:rsidRDefault="009A13F3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1BA5DD5A" w14:textId="77777777" w:rsidR="009A13F3" w:rsidRDefault="009A13F3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452979EC" w14:textId="77777777" w:rsidR="009A13F3" w:rsidRDefault="009A13F3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63371D5C" w14:textId="77777777" w:rsidR="009A13F3" w:rsidRDefault="009A13F3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546E4F54" w14:textId="77777777" w:rsidR="009A13F3" w:rsidRDefault="009A13F3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26E61B7D" w14:textId="77777777" w:rsidR="009A13F3" w:rsidRDefault="009A13F3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64B9594F" w14:textId="1C5AD738" w:rsidR="00A2426A" w:rsidRPr="004D044B" w:rsidRDefault="009A13F3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          </w:t>
            </w:r>
          </w:p>
        </w:tc>
      </w:tr>
      <w:tr w:rsidR="00A2426A" w:rsidRPr="004D044B" w14:paraId="2012066A" w14:textId="77777777" w:rsidTr="00055B1A">
        <w:trPr>
          <w:trHeight w:val="58"/>
        </w:trPr>
        <w:tc>
          <w:tcPr>
            <w:tcW w:w="1764" w:type="dxa"/>
            <w:vMerge/>
            <w:shd w:val="clear" w:color="auto" w:fill="auto"/>
          </w:tcPr>
          <w:p w14:paraId="71FF1F16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6358733F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gridSpan w:val="2"/>
            <w:shd w:val="clear" w:color="auto" w:fill="auto"/>
          </w:tcPr>
          <w:p w14:paraId="534A1339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5BD05BA7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080" w:type="dxa"/>
            <w:shd w:val="clear" w:color="auto" w:fill="auto"/>
          </w:tcPr>
          <w:p w14:paraId="63590FB9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350" w:type="dxa"/>
            <w:shd w:val="clear" w:color="auto" w:fill="auto"/>
          </w:tcPr>
          <w:p w14:paraId="6ABD2849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  <w:r w:rsidR="009A13F3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350" w:type="dxa"/>
            <w:shd w:val="clear" w:color="auto" w:fill="auto"/>
          </w:tcPr>
          <w:p w14:paraId="75BF70ED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3D3E4E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430" w:type="dxa"/>
            <w:vMerge/>
            <w:shd w:val="clear" w:color="auto" w:fill="auto"/>
          </w:tcPr>
          <w:p w14:paraId="4C5C3054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14:paraId="07B6E6A7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</w:tcPr>
          <w:p w14:paraId="0EBB49DF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31" w:type="dxa"/>
            <w:vMerge/>
            <w:shd w:val="clear" w:color="auto" w:fill="auto"/>
          </w:tcPr>
          <w:p w14:paraId="420DA224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A2426A" w:rsidRPr="003F76E2" w14:paraId="3FFF95EF" w14:textId="77777777" w:rsidTr="00130064">
        <w:trPr>
          <w:trHeight w:val="58"/>
        </w:trPr>
        <w:tc>
          <w:tcPr>
            <w:tcW w:w="1764" w:type="dxa"/>
            <w:vMerge/>
            <w:shd w:val="clear" w:color="auto" w:fill="auto"/>
          </w:tcPr>
          <w:p w14:paraId="6E8CC0FC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28D47165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gridSpan w:val="2"/>
            <w:shd w:val="clear" w:color="auto" w:fill="auto"/>
          </w:tcPr>
          <w:p w14:paraId="790EEE41" w14:textId="20986829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Կատարվել է մարդու իրավունքների ոլորտում ՄԱԿ-ի տեսչական մարմինների կողմից տրված հանձնարարականների կատարման, զեկույցների ներկայացման և հաջորդիվ իրականացվող քայլերի ապահովմա ազգային մեխանիզմի մշակումը; 2023թ. հոկտեմբերին նախագիծը ներկայացվել է ՀՀ կառավարության հաստատմանը: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4CD72727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Իրականացվել է Ազգային ծրագրի առաջին փուլը</w:t>
            </w:r>
          </w:p>
        </w:tc>
        <w:tc>
          <w:tcPr>
            <w:tcW w:w="1080" w:type="dxa"/>
            <w:shd w:val="clear" w:color="auto" w:fill="auto"/>
          </w:tcPr>
          <w:p w14:paraId="7505E09A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Իրականացվել է Ազգային ծրագրի երկրորդ փուլը</w:t>
            </w:r>
          </w:p>
        </w:tc>
        <w:tc>
          <w:tcPr>
            <w:tcW w:w="1350" w:type="dxa"/>
            <w:shd w:val="clear" w:color="auto" w:fill="auto"/>
          </w:tcPr>
          <w:p w14:paraId="7D866130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Իրականացվել է Ազգային ծրագրի երրորդ փուլը</w:t>
            </w:r>
          </w:p>
        </w:tc>
        <w:tc>
          <w:tcPr>
            <w:tcW w:w="1350" w:type="dxa"/>
            <w:shd w:val="clear" w:color="auto" w:fill="auto"/>
          </w:tcPr>
          <w:p w14:paraId="274B6859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3D3E4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Իրականացվել է Ազգային ծրագրի չորրորդ փուլը</w:t>
            </w:r>
          </w:p>
        </w:tc>
        <w:tc>
          <w:tcPr>
            <w:tcW w:w="2430" w:type="dxa"/>
            <w:vMerge/>
            <w:shd w:val="clear" w:color="auto" w:fill="auto"/>
          </w:tcPr>
          <w:p w14:paraId="12EEE631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14:paraId="7201A0B1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</w:tcPr>
          <w:p w14:paraId="437E9DA9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31" w:type="dxa"/>
            <w:vMerge/>
            <w:shd w:val="clear" w:color="auto" w:fill="auto"/>
          </w:tcPr>
          <w:p w14:paraId="6B7343DE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</w:tbl>
    <w:p w14:paraId="724AB14D" w14:textId="77777777" w:rsidR="00CF5914" w:rsidRDefault="00CF5914" w:rsidP="008D4341">
      <w:pPr>
        <w:autoSpaceDE w:val="0"/>
        <w:autoSpaceDN w:val="0"/>
        <w:adjustRightInd w:val="0"/>
        <w:spacing w:after="0" w:line="240" w:lineRule="auto"/>
        <w:rPr>
          <w:rFonts w:ascii="GHEA Grapalat" w:hAnsi="GHEA Grapalat" w:cstheme="minorHAnsi"/>
          <w:color w:val="000000" w:themeColor="text1"/>
          <w:sz w:val="16"/>
          <w:szCs w:val="16"/>
          <w:lang w:val="hy-AM"/>
        </w:rPr>
      </w:pPr>
    </w:p>
    <w:p w14:paraId="6E27ED64" w14:textId="77777777" w:rsidR="00CF5914" w:rsidRDefault="00CF5914" w:rsidP="008D4341">
      <w:pPr>
        <w:autoSpaceDE w:val="0"/>
        <w:autoSpaceDN w:val="0"/>
        <w:adjustRightInd w:val="0"/>
        <w:spacing w:after="0" w:line="240" w:lineRule="auto"/>
        <w:rPr>
          <w:rFonts w:ascii="GHEA Grapalat" w:hAnsi="GHEA Grapalat" w:cstheme="minorHAnsi"/>
          <w:color w:val="000000" w:themeColor="text1"/>
          <w:sz w:val="16"/>
          <w:szCs w:val="16"/>
          <w:lang w:val="hy-AM"/>
        </w:rPr>
      </w:pPr>
    </w:p>
    <w:p w14:paraId="615FC9B1" w14:textId="77777777" w:rsidR="00CF5914" w:rsidRDefault="00CF5914" w:rsidP="008D4341">
      <w:pPr>
        <w:autoSpaceDE w:val="0"/>
        <w:autoSpaceDN w:val="0"/>
        <w:adjustRightInd w:val="0"/>
        <w:spacing w:after="0" w:line="240" w:lineRule="auto"/>
        <w:rPr>
          <w:rFonts w:ascii="GHEA Grapalat" w:hAnsi="GHEA Grapalat" w:cstheme="minorHAnsi"/>
          <w:color w:val="000000" w:themeColor="text1"/>
          <w:sz w:val="16"/>
          <w:szCs w:val="16"/>
          <w:lang w:val="hy-AM"/>
        </w:rPr>
      </w:pPr>
    </w:p>
    <w:p w14:paraId="76EB9D33" w14:textId="77777777" w:rsidR="00CF5914" w:rsidRDefault="00CF5914" w:rsidP="008D4341">
      <w:pPr>
        <w:autoSpaceDE w:val="0"/>
        <w:autoSpaceDN w:val="0"/>
        <w:adjustRightInd w:val="0"/>
        <w:spacing w:after="0" w:line="240" w:lineRule="auto"/>
        <w:rPr>
          <w:rFonts w:ascii="GHEA Grapalat" w:hAnsi="GHEA Grapalat" w:cstheme="minorHAnsi"/>
          <w:color w:val="000000" w:themeColor="text1"/>
          <w:sz w:val="16"/>
          <w:szCs w:val="16"/>
          <w:lang w:val="hy-AM"/>
        </w:rPr>
      </w:pPr>
    </w:p>
    <w:p w14:paraId="74DF6829" w14:textId="77777777" w:rsidR="00CF5914" w:rsidRDefault="00CF5914" w:rsidP="008D4341">
      <w:pPr>
        <w:autoSpaceDE w:val="0"/>
        <w:autoSpaceDN w:val="0"/>
        <w:adjustRightInd w:val="0"/>
        <w:spacing w:after="0" w:line="240" w:lineRule="auto"/>
        <w:rPr>
          <w:rFonts w:ascii="GHEA Grapalat" w:hAnsi="GHEA Grapalat" w:cstheme="minorHAnsi"/>
          <w:color w:val="000000" w:themeColor="text1"/>
          <w:sz w:val="16"/>
          <w:szCs w:val="16"/>
          <w:lang w:val="hy-AM"/>
        </w:rPr>
      </w:pPr>
    </w:p>
    <w:p w14:paraId="1285D77C" w14:textId="77777777" w:rsidR="00CF5914" w:rsidRDefault="00CF5914" w:rsidP="008D4341">
      <w:pPr>
        <w:autoSpaceDE w:val="0"/>
        <w:autoSpaceDN w:val="0"/>
        <w:adjustRightInd w:val="0"/>
        <w:spacing w:after="0" w:line="240" w:lineRule="auto"/>
        <w:rPr>
          <w:rFonts w:ascii="GHEA Grapalat" w:hAnsi="GHEA Grapalat" w:cstheme="minorHAnsi"/>
          <w:color w:val="000000" w:themeColor="text1"/>
          <w:sz w:val="16"/>
          <w:szCs w:val="16"/>
          <w:lang w:val="hy-AM"/>
        </w:rPr>
      </w:pPr>
    </w:p>
    <w:tbl>
      <w:tblPr>
        <w:tblW w:w="11441" w:type="dxa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"/>
        <w:gridCol w:w="12897"/>
        <w:gridCol w:w="57"/>
      </w:tblGrid>
      <w:tr w:rsidR="00CF5914" w:rsidRPr="00CF5914" w14:paraId="1B359487" w14:textId="77777777" w:rsidTr="000C27BF">
        <w:trPr>
          <w:tblCellSpacing w:w="7" w:type="dxa"/>
          <w:jc w:val="center"/>
        </w:trPr>
        <w:tc>
          <w:tcPr>
            <w:tcW w:w="0" w:type="auto"/>
            <w:hideMark/>
          </w:tcPr>
          <w:p w14:paraId="2D883549" w14:textId="77777777" w:rsidR="00CF5914" w:rsidRPr="00CF5914" w:rsidRDefault="00CF5914" w:rsidP="000C27BF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975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88"/>
              <w:gridCol w:w="1465"/>
              <w:gridCol w:w="650"/>
              <w:gridCol w:w="1132"/>
              <w:gridCol w:w="1217"/>
              <w:gridCol w:w="1098"/>
              <w:gridCol w:w="1578"/>
              <w:gridCol w:w="1388"/>
              <w:gridCol w:w="969"/>
              <w:gridCol w:w="1168"/>
              <w:gridCol w:w="884"/>
            </w:tblGrid>
            <w:tr w:rsidR="00CF5914" w:rsidRPr="00CF5914" w14:paraId="4FEE1238" w14:textId="77777777" w:rsidTr="000C27BF">
              <w:trPr>
                <w:tblCellSpacing w:w="0" w:type="dxa"/>
                <w:jc w:val="center"/>
              </w:trPr>
              <w:tc>
                <w:tcPr>
                  <w:tcW w:w="0" w:type="auto"/>
                  <w:gridSpan w:val="11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B3C6E6"/>
                  <w:hideMark/>
                </w:tcPr>
                <w:p w14:paraId="5D70EAD7" w14:textId="77777777" w:rsidR="00CF5914" w:rsidRPr="00CF5914" w:rsidRDefault="00CF5914" w:rsidP="000C27BF">
                  <w:pPr>
                    <w:spacing w:after="0" w:line="240" w:lineRule="auto"/>
                    <w:jc w:val="center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r w:rsidRPr="00CF5914">
                    <w:rPr>
                      <w:rFonts w:ascii="Arial Unicode" w:eastAsia="Times New Roman" w:hAnsi="Arial Unicode" w:cs="Times New Roman"/>
                      <w:b/>
                      <w:bCs/>
                      <w:sz w:val="18"/>
                      <w:szCs w:val="18"/>
                    </w:rPr>
                    <w:t>12. ԼԵՌՆԱՅԻՆ ՂԱՐԱԲԱՂԻՑ ԲՌՆԻ ՏԵՂԱՀԱՆՎԱԾ ԱՆՁԱՆՑ ԻՐԱՎՈՒՆՔՆԵՐԻ ՊԱՇՏՊԱՆՈՒԹՅՈՒՆ</w:t>
                  </w:r>
                </w:p>
              </w:tc>
            </w:tr>
            <w:tr w:rsidR="00CF5914" w:rsidRPr="00CF5914" w14:paraId="62037AD0" w14:textId="77777777" w:rsidTr="000C27BF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B3C6E6"/>
                  <w:hideMark/>
                </w:tcPr>
                <w:p w14:paraId="7B3DDF8F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r w:rsidRPr="00CF5914">
                    <w:rPr>
                      <w:rFonts w:ascii="Arial Unicode" w:eastAsia="Times New Roman" w:hAnsi="Arial Unicode" w:cs="Times New Roman"/>
                      <w:b/>
                      <w:bCs/>
                      <w:sz w:val="18"/>
                      <w:szCs w:val="18"/>
                    </w:rPr>
                    <w:lastRenderedPageBreak/>
                    <w:t>ՌԱԶՄԱՎԱ-ՐԱԿԱՆ ՆՊԱՏԱԿ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B3C6E6"/>
                  <w:hideMark/>
                </w:tcPr>
                <w:p w14:paraId="0FB65C66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Երաշխավորել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Լեռնային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Ղարաբաղից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բռնի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տեղահանված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անձանց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իրավունքների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և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ազատությունների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լիակատար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պաշտպանությունը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՝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ներառյալ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ապահովել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Լեռնային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Ղարաբաղից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բռնի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տեղահանված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և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Հայաստանի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Հանրապետությունում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բնակվող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անձանց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վերաբերյալ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համապարփակ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և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ամբողջական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վարչական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տվյալների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բազայի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ստեղծումը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`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իրավունքների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պաշտպանության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գործընթացներում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այդ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թվում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՝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միջազգային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իրավական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գործընթացներում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օգտագործելու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նպատակով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:</w:t>
                  </w:r>
                </w:p>
              </w:tc>
            </w:tr>
            <w:tr w:rsidR="00CF5914" w:rsidRPr="00CF5914" w14:paraId="312F6015" w14:textId="77777777" w:rsidTr="000C27BF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D866"/>
                  <w:hideMark/>
                </w:tcPr>
                <w:p w14:paraId="3A8B5B86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r w:rsidRPr="00CF5914">
                    <w:rPr>
                      <w:rFonts w:ascii="Arial Unicode" w:eastAsia="Times New Roman" w:hAnsi="Arial Unicode" w:cs="Times New Roman"/>
                      <w:b/>
                      <w:bCs/>
                      <w:sz w:val="18"/>
                      <w:szCs w:val="18"/>
                    </w:rPr>
                    <w:t>ԱԿՆԿԱԼՎՈՂ ԱԶԴԵՑՈՒ-ԹՅՈՒՆ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D866"/>
                  <w:hideMark/>
                </w:tcPr>
                <w:p w14:paraId="0F42F4FB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1</w:t>
                  </w:r>
                  <w:r w:rsidRPr="00CF5914">
                    <w:rPr>
                      <w:rFonts w:ascii="Cambria Math" w:eastAsia="Times New Roman" w:hAnsi="Cambria Math" w:cs="Cambria Math"/>
                      <w:sz w:val="18"/>
                      <w:szCs w:val="18"/>
                    </w:rPr>
                    <w:t>․</w:t>
                  </w:r>
                  <w:r w:rsidRPr="00CF5914">
                    <w:rPr>
                      <w:rFonts w:ascii="Arial Unicode" w:eastAsia="Times New Roman" w:hAnsi="Arial Unicode" w:cs="Arial Unicode"/>
                      <w:sz w:val="18"/>
                      <w:szCs w:val="18"/>
                    </w:rPr>
                    <w:t>Ստեղծվել</w:t>
                  </w:r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r w:rsidRPr="00CF5914">
                    <w:rPr>
                      <w:rFonts w:ascii="Arial Unicode" w:eastAsia="Times New Roman" w:hAnsi="Arial Unicode" w:cs="Arial Unicode"/>
                      <w:sz w:val="18"/>
                      <w:szCs w:val="18"/>
                    </w:rPr>
                    <w:t>է</w:t>
                  </w:r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Arial Unicode"/>
                      <w:sz w:val="18"/>
                      <w:szCs w:val="18"/>
                    </w:rPr>
                    <w:t>Լեռնային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Ղարաբաղից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բռնի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տեղահանված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և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Հայաստանի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Հանրապետությունում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բնակվող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անձանց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վերաբերյալ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համապարփակ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և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ամբողջական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վարչական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տվյալների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բազա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որը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ներառում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է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նրանց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անհատական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տվյալները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հաշվառման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հասցեն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կենսաթոշակը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նպաստը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գույքի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(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այդ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թվում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՝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հողի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)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նկատմամբ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իրավունքների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վերաբերյալ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տվյալները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։</w:t>
                  </w:r>
                </w:p>
                <w:p w14:paraId="16BCF7BC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2.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Բարձրացված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է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Լեռնային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Ղարաբաղից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բռնի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տեղահանված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անձանց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կարգավիճակի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իրավունքների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և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երկարաժամկետ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լուծման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տարբերակների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վերաբերյալ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իրազեկվածության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մակարդակը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:</w:t>
                  </w:r>
                </w:p>
                <w:p w14:paraId="6A78A3C3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3.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Ապահովված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է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Լեռնային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Ղարաբաղից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բռնի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տեղահանված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անձանց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ոչ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նյութական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մշակութային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ժառանգության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պահպանությունն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ու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փոխանցումը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։</w:t>
                  </w:r>
                </w:p>
              </w:tc>
            </w:tr>
            <w:tr w:rsidR="00CF5914" w:rsidRPr="00CF5914" w14:paraId="4765FB34" w14:textId="77777777" w:rsidTr="000C27BF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185E338" w14:textId="05C4D01D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b/>
                      <w:bCs/>
                      <w:sz w:val="18"/>
                      <w:szCs w:val="18"/>
                    </w:rPr>
                    <w:t>Գործողություն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b/>
                      <w:bCs/>
                      <w:sz w:val="18"/>
                      <w:szCs w:val="18"/>
                    </w:rPr>
                    <w:t xml:space="preserve"> 12.1.</w:t>
                  </w:r>
                </w:p>
                <w:p w14:paraId="086A89CE" w14:textId="6A709D82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Լեռնային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Ղարաբաղից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բռնի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տեղահանված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և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Հայաստանի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Հանրապետու-թյունում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բնակվող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անձանց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վերաբերյալ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համապարփկ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և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ամբողջական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վարչական</w:t>
                  </w:r>
                  <w:proofErr w:type="spellEnd"/>
                </w:p>
                <w:p w14:paraId="7A3548A0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տվյալների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՝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ներառյալ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նրանց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անհատական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տվյալների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հաշվառման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հասցեի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տրամադրվող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կենսաթոշակի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նպաստի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ինչպես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նաև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գույքի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(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այդ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թվում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՝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հողի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)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նկատմամբ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իրավունքների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վերաբերյալ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տվյալների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lastRenderedPageBreak/>
                    <w:t>բազայի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ստեղծում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9300E95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lastRenderedPageBreak/>
                    <w:t>Ելակետային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տվյալներ</w:t>
                  </w:r>
                  <w:proofErr w:type="spellEnd"/>
                </w:p>
              </w:tc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3AC544D" w14:textId="77777777" w:rsidR="00CF5914" w:rsidRPr="00CF5914" w:rsidRDefault="00CF5914" w:rsidP="000C27BF">
                  <w:pPr>
                    <w:spacing w:after="0" w:line="240" w:lineRule="auto"/>
                    <w:jc w:val="center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Կատարողականի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թիրախներ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52AF693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Արդյունքային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քանակական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և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որակական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ցուցանիշներ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C422EC2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Պա-տասխա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-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նատու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մարմիններ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2089BA6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Համակա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-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տարող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F47FA9C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Ֆինան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-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սավորում</w:t>
                  </w:r>
                  <w:proofErr w:type="spellEnd"/>
                </w:p>
              </w:tc>
            </w:tr>
            <w:tr w:rsidR="008A2D99" w:rsidRPr="00CF5914" w14:paraId="36D17526" w14:textId="77777777" w:rsidTr="000C27BF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E62CD23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F6489FD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F0E7351" w14:textId="77777777" w:rsidR="00CF5914" w:rsidRPr="00CF5914" w:rsidRDefault="00CF5914" w:rsidP="000C27BF">
                  <w:pPr>
                    <w:spacing w:after="0" w:line="240" w:lineRule="auto"/>
                    <w:jc w:val="center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2023 թ.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86AE469" w14:textId="77777777" w:rsidR="00CF5914" w:rsidRPr="00CF5914" w:rsidRDefault="00CF5914" w:rsidP="000C27BF">
                  <w:pPr>
                    <w:spacing w:after="0" w:line="240" w:lineRule="auto"/>
                    <w:jc w:val="center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2024 թ.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7C95EE5" w14:textId="77777777" w:rsidR="00CF5914" w:rsidRPr="00CF5914" w:rsidRDefault="00CF5914" w:rsidP="000C27BF">
                  <w:pPr>
                    <w:spacing w:after="0" w:line="240" w:lineRule="auto"/>
                    <w:jc w:val="center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2025 թ.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34A4D5B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48697EB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A7ECF84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DEBB6D2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</w:p>
              </w:tc>
            </w:tr>
            <w:tr w:rsidR="008A2D99" w:rsidRPr="00CF5914" w14:paraId="3D308A8E" w14:textId="77777777" w:rsidTr="000C27BF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C880AFF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A1AAA76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r w:rsidRPr="00CF5914">
                    <w:rPr>
                      <w:rFonts w:ascii="Calibri" w:eastAsia="Times New Roman" w:hAnsi="Calibri"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C0A31D4" w14:textId="77777777" w:rsidR="00CF5914" w:rsidRPr="00CF5914" w:rsidRDefault="00CF5914" w:rsidP="000C27BF">
                  <w:pPr>
                    <w:spacing w:after="0" w:line="240" w:lineRule="auto"/>
                    <w:jc w:val="center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II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E267E5E" w14:textId="77777777" w:rsidR="00CF5914" w:rsidRPr="00CF5914" w:rsidRDefault="00CF5914" w:rsidP="000C27BF">
                  <w:pPr>
                    <w:spacing w:after="0" w:line="240" w:lineRule="auto"/>
                    <w:jc w:val="center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5CA8249" w14:textId="77777777" w:rsidR="00CF5914" w:rsidRPr="00CF5914" w:rsidRDefault="00CF5914" w:rsidP="000C27BF">
                  <w:pPr>
                    <w:spacing w:after="0" w:line="240" w:lineRule="auto"/>
                    <w:jc w:val="center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II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4F515D0" w14:textId="77777777" w:rsidR="00CF5914" w:rsidRPr="00CF5914" w:rsidRDefault="00CF5914" w:rsidP="000C27BF">
                  <w:pPr>
                    <w:spacing w:after="0" w:line="240" w:lineRule="auto"/>
                    <w:jc w:val="center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952D0F5" w14:textId="77777777" w:rsidR="00CF5914" w:rsidRPr="00CF5914" w:rsidRDefault="00CF5914" w:rsidP="000C27BF">
                  <w:pPr>
                    <w:spacing w:after="0" w:line="240" w:lineRule="auto"/>
                    <w:jc w:val="center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II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92745B4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r w:rsidRPr="00CF5914">
                    <w:rPr>
                      <w:rFonts w:ascii="Calibri" w:eastAsia="Times New Roman" w:hAnsi="Calibri"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2AA1096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r w:rsidRPr="00CF5914">
                    <w:rPr>
                      <w:rFonts w:ascii="Calibri" w:eastAsia="Times New Roman" w:hAnsi="Calibri"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14B30A0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r w:rsidRPr="00CF5914">
                    <w:rPr>
                      <w:rFonts w:ascii="Calibri" w:eastAsia="Times New Roman" w:hAnsi="Calibri"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C950D6B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r w:rsidRPr="00CF5914">
                    <w:rPr>
                      <w:rFonts w:ascii="Calibri" w:eastAsia="Times New Roman" w:hAnsi="Calibri" w:cs="Calibri"/>
                      <w:sz w:val="18"/>
                      <w:szCs w:val="18"/>
                    </w:rPr>
                    <w:t> </w:t>
                  </w:r>
                </w:p>
              </w:tc>
            </w:tr>
            <w:tr w:rsidR="008A2D99" w:rsidRPr="00CF5914" w14:paraId="661723CE" w14:textId="77777777" w:rsidTr="000C27BF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A402FDF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B794006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Ներկայումս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առկա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չէ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Լեռնային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Ղարաբաղից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բռնի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տեղահանված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և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Հայաստանի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Հանրապետու-թյունում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բնակվող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անձանց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վերաբերյալ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համապարփակ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և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ամբողջական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վարչական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տվյալների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բազա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։</w:t>
                  </w:r>
                </w:p>
                <w:p w14:paraId="559A00FE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Նման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բազայի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ստեղծման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աշխատանքներն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ընթացքի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մեջ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են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՝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միջազգային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կազմակերպու-թյունների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հետ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համագործա-կցությամբ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և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վերջիններիս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lastRenderedPageBreak/>
                    <w:t>աջակցությամբ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: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Մասնավորա-պես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մշակվել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է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Լեռնային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Ղարաբաղից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բռնի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տեղահանված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անձանց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վերաբերյալ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համապարփակ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և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ամբողջական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վարչական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տվյալների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բազայի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տեխնիկական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բնութագիրը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և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հաստատվել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է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ռեգիստրի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ծրագրային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ապահովման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համակարգը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024EFCF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r w:rsidRPr="00CF5914">
                    <w:rPr>
                      <w:rFonts w:ascii="Calibri" w:eastAsia="Times New Roman" w:hAnsi="Calibri" w:cs="Calibri"/>
                      <w:sz w:val="18"/>
                      <w:szCs w:val="18"/>
                    </w:rPr>
                    <w:lastRenderedPageBreak/>
                    <w:t>           </w:t>
                  </w:r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r w:rsidRPr="00CF5914">
                    <w:rPr>
                      <w:rFonts w:ascii="Calibri" w:eastAsia="Times New Roman" w:hAnsi="Calibri" w:cs="Calibri"/>
                      <w:sz w:val="18"/>
                      <w:szCs w:val="18"/>
                    </w:rPr>
                    <w:t>   </w:t>
                  </w:r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410A260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r w:rsidRPr="00CF5914">
                    <w:rPr>
                      <w:rFonts w:ascii="Calibri" w:eastAsia="Times New Roman" w:hAnsi="Calibri"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D323656" w14:textId="7D576E2C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Մշակել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և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ներդնել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նոր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էլեկտրոնայն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համակարգը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A5B45A7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r w:rsidRPr="00CF5914">
                    <w:rPr>
                      <w:rFonts w:ascii="Calibri" w:eastAsia="Times New Roman" w:hAnsi="Calibri"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A8BEB4A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r w:rsidRPr="00CF5914">
                    <w:rPr>
                      <w:rFonts w:ascii="Calibri" w:eastAsia="Times New Roman" w:hAnsi="Calibri"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4CE44A2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12.1.1.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Առկա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է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նոր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էլեկտրոնային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համակարգ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՝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թարմացված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տվյալներով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։</w:t>
                  </w:r>
                </w:p>
                <w:p w14:paraId="082BD106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r w:rsidRPr="00CF5914">
                    <w:rPr>
                      <w:rFonts w:ascii="Calibri" w:eastAsia="Times New Roman" w:hAnsi="Calibri" w:cs="Calibri"/>
                      <w:sz w:val="18"/>
                      <w:szCs w:val="18"/>
                    </w:rPr>
                    <w:t> </w:t>
                  </w:r>
                </w:p>
                <w:p w14:paraId="13FE8250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12.1.2</w:t>
                  </w:r>
                  <w:r w:rsidRPr="00CF5914">
                    <w:rPr>
                      <w:rFonts w:ascii="Cambria Math" w:eastAsia="Times New Roman" w:hAnsi="Cambria Math" w:cs="Cambria Math"/>
                      <w:sz w:val="18"/>
                      <w:szCs w:val="18"/>
                    </w:rPr>
                    <w:t>․</w:t>
                  </w:r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Arial Unicode"/>
                      <w:sz w:val="18"/>
                      <w:szCs w:val="18"/>
                    </w:rPr>
                    <w:t>Տվյալների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Arial Unicode"/>
                      <w:sz w:val="18"/>
                      <w:szCs w:val="18"/>
                    </w:rPr>
                    <w:t>բազան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ամբողջությամբ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ներդրվել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է և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հասանելի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է: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5D9F435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ՀՀ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ներքին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գործերի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նախարա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-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րություն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57A511F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ՀՀ</w:t>
                  </w:r>
                </w:p>
                <w:p w14:paraId="3086F11F" w14:textId="1E2A880C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աշխատանի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և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սոցիալական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հարցերի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նախարա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-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րություն</w:t>
                  </w:r>
                  <w:proofErr w:type="spellEnd"/>
                </w:p>
                <w:p w14:paraId="43DD0A74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ՀՀ</w:t>
                  </w:r>
                </w:p>
                <w:p w14:paraId="11E6D5F7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վիճակագրա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-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կան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կոմիտե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FAB25B1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Օրենքով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չարգել-ված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այլ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աղբյուր-ներ</w:t>
                  </w:r>
                  <w:proofErr w:type="spellEnd"/>
                </w:p>
                <w:p w14:paraId="43D1E3A6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325.000</w:t>
                  </w:r>
                </w:p>
              </w:tc>
            </w:tr>
            <w:tr w:rsidR="00CF5914" w:rsidRPr="00CF5914" w14:paraId="1327DEDD" w14:textId="77777777" w:rsidTr="000C27BF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0C58123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b/>
                      <w:bCs/>
                      <w:sz w:val="18"/>
                      <w:szCs w:val="18"/>
                    </w:rPr>
                    <w:t>Գործողու-թյուն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b/>
                      <w:bCs/>
                      <w:sz w:val="18"/>
                      <w:szCs w:val="18"/>
                    </w:rPr>
                    <w:t xml:space="preserve"> 12.2.</w:t>
                  </w:r>
                </w:p>
                <w:p w14:paraId="53F7D363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Մշակել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և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տարածել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Լեռնային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Ղարաբաղից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բռնի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տեղահանված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անձանց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կարգավիճակի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և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իրավունքների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վերաբերյալ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հանրային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իրազեկման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նյութեր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575553A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Ելակետային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տվյալներ</w:t>
                  </w:r>
                  <w:proofErr w:type="spellEnd"/>
                </w:p>
              </w:tc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1539139" w14:textId="77777777" w:rsidR="00CF5914" w:rsidRPr="00CF5914" w:rsidRDefault="00CF5914" w:rsidP="000C27BF">
                  <w:pPr>
                    <w:spacing w:after="0" w:line="240" w:lineRule="auto"/>
                    <w:jc w:val="center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Կատարողականի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թիրախներ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DF71AE9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Արդյունքային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քանակական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և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որակական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ցուցանիշներ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BD0495D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Պա-տասխա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-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նատու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մարմիններ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09B6421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Համակա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-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տարող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45D1CD4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Ֆինան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-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սավորում</w:t>
                  </w:r>
                  <w:proofErr w:type="spellEnd"/>
                </w:p>
              </w:tc>
            </w:tr>
            <w:tr w:rsidR="008A2D99" w:rsidRPr="00CF5914" w14:paraId="57B80332" w14:textId="77777777" w:rsidTr="000C27BF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B9D82B2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4ABF2A1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387F004" w14:textId="77777777" w:rsidR="00CF5914" w:rsidRPr="00CF5914" w:rsidRDefault="00CF5914" w:rsidP="000C27BF">
                  <w:pPr>
                    <w:spacing w:after="0" w:line="240" w:lineRule="auto"/>
                    <w:jc w:val="center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2023 թ.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10FA804" w14:textId="77777777" w:rsidR="00CF5914" w:rsidRPr="00CF5914" w:rsidRDefault="00CF5914" w:rsidP="000C27BF">
                  <w:pPr>
                    <w:spacing w:after="0" w:line="240" w:lineRule="auto"/>
                    <w:jc w:val="center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2024 թ.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0AD5DC5" w14:textId="77777777" w:rsidR="00CF5914" w:rsidRPr="00CF5914" w:rsidRDefault="00CF5914" w:rsidP="000C27BF">
                  <w:pPr>
                    <w:spacing w:after="0" w:line="240" w:lineRule="auto"/>
                    <w:jc w:val="center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2025 թ.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5F330E0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DA6CC4D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2F89864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5FAF5E5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</w:p>
              </w:tc>
            </w:tr>
            <w:tr w:rsidR="008A2D99" w:rsidRPr="00CF5914" w14:paraId="1C90429B" w14:textId="77777777" w:rsidTr="000C27BF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95F7E10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F74110A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r w:rsidRPr="00CF5914">
                    <w:rPr>
                      <w:rFonts w:ascii="Calibri" w:eastAsia="Times New Roman" w:hAnsi="Calibri"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2BE95AE" w14:textId="77777777" w:rsidR="00CF5914" w:rsidRPr="00CF5914" w:rsidRDefault="00CF5914" w:rsidP="000C27BF">
                  <w:pPr>
                    <w:spacing w:after="0" w:line="240" w:lineRule="auto"/>
                    <w:jc w:val="center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II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4812786" w14:textId="77777777" w:rsidR="00CF5914" w:rsidRPr="00CF5914" w:rsidRDefault="00CF5914" w:rsidP="000C27BF">
                  <w:pPr>
                    <w:spacing w:after="0" w:line="240" w:lineRule="auto"/>
                    <w:jc w:val="center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9D62E6D" w14:textId="77777777" w:rsidR="00CF5914" w:rsidRPr="00CF5914" w:rsidRDefault="00CF5914" w:rsidP="000C27BF">
                  <w:pPr>
                    <w:spacing w:after="0" w:line="240" w:lineRule="auto"/>
                    <w:jc w:val="center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II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8BFD10E" w14:textId="77777777" w:rsidR="00CF5914" w:rsidRPr="00CF5914" w:rsidRDefault="00CF5914" w:rsidP="000C27BF">
                  <w:pPr>
                    <w:spacing w:after="0" w:line="240" w:lineRule="auto"/>
                    <w:jc w:val="center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1C3EE8A" w14:textId="77777777" w:rsidR="00CF5914" w:rsidRPr="00CF5914" w:rsidRDefault="00CF5914" w:rsidP="000C27BF">
                  <w:pPr>
                    <w:spacing w:after="0" w:line="240" w:lineRule="auto"/>
                    <w:jc w:val="center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II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4A2DF8D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r w:rsidRPr="00CF5914">
                    <w:rPr>
                      <w:rFonts w:ascii="Calibri" w:eastAsia="Times New Roman" w:hAnsi="Calibri"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766FFA4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r w:rsidRPr="00CF5914">
                    <w:rPr>
                      <w:rFonts w:ascii="Calibri" w:eastAsia="Times New Roman" w:hAnsi="Calibri"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569F1C6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r w:rsidRPr="00CF5914">
                    <w:rPr>
                      <w:rFonts w:ascii="Calibri" w:eastAsia="Times New Roman" w:hAnsi="Calibri"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C6CFF71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r w:rsidRPr="00CF5914">
                    <w:rPr>
                      <w:rFonts w:ascii="Calibri" w:eastAsia="Times New Roman" w:hAnsi="Calibri" w:cs="Calibri"/>
                      <w:sz w:val="18"/>
                      <w:szCs w:val="18"/>
                    </w:rPr>
                    <w:t> </w:t>
                  </w:r>
                </w:p>
              </w:tc>
            </w:tr>
            <w:tr w:rsidR="008A2D99" w:rsidRPr="00CF5914" w14:paraId="244B902D" w14:textId="77777777" w:rsidTr="000C27BF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5802C2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C6EAD21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Պատրաստվել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և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մի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շարք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ԶԼՄ-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ներով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տարածվել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ինչպես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նաև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ԱՆ և ՆԳՆ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պաշտոնական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կայքում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և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սոցիալական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էջերում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տեղադրվել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են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Լեռնային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Ղարաբաղից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բռնի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տեղահանված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անձանց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կարգավիճակի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և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իրավունքների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lastRenderedPageBreak/>
                    <w:t>վերաբերյալ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իրազեկման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արշավների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նյութեր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և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տեսաձայնա-գրություններ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։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CF4D754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r w:rsidRPr="00CF5914">
                    <w:rPr>
                      <w:rFonts w:ascii="Calibri" w:eastAsia="Times New Roman" w:hAnsi="Calibri" w:cs="Calibri"/>
                      <w:sz w:val="18"/>
                      <w:szCs w:val="18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7F59399" w14:textId="5EA140F0" w:rsidR="00CF5914" w:rsidRPr="00CF5914" w:rsidRDefault="00CF5914" w:rsidP="000C27BF">
                  <w:pPr>
                    <w:spacing w:after="0" w:line="240" w:lineRule="auto"/>
                    <w:jc w:val="center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Մշակել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և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տարածել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Լեռնային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Ղարաբաղից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բռնի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տեղա-հանված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անձանց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կարգա-վիճակի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և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իրավունք-ների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վերաբերյալ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առնվազն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1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տեղեկատվ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-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կան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նյութ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և 1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տեսաձայնա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-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գրություն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։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32C2581" w14:textId="77777777" w:rsidR="00CF5914" w:rsidRPr="00CF5914" w:rsidRDefault="00CF5914" w:rsidP="000C27BF">
                  <w:pPr>
                    <w:spacing w:after="0" w:line="240" w:lineRule="auto"/>
                    <w:jc w:val="center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Մշակել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և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տարածել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Լեռնային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Ղարաբաղից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բռնի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տեղա-հանված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անձանց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կարգա-վիճակի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և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իրավունք-ների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վերաբերյալ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առնվազն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1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տեղեկատվա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-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կան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նյութ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և 1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տեսաձայնա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-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գրություն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FA7A64D" w14:textId="77777777" w:rsidR="00CF5914" w:rsidRPr="00CF5914" w:rsidRDefault="00CF5914" w:rsidP="000C27BF">
                  <w:pPr>
                    <w:spacing w:after="0" w:line="240" w:lineRule="auto"/>
                    <w:jc w:val="center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Մշակել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և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տարածել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Լեռնային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Ղարաբա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-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ղից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բռնի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տեղահան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-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ված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անձանց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կարգավի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-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ճակի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և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իրավունք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-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ների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վերաբերյալ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առնվազն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1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տեղե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-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կատվական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նյութ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և 1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տեսաձայ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-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lastRenderedPageBreak/>
                    <w:t>նագրություն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DA382AF" w14:textId="77777777" w:rsidR="00CF5914" w:rsidRPr="00CF5914" w:rsidRDefault="00CF5914" w:rsidP="000C27BF">
                  <w:pPr>
                    <w:spacing w:after="0" w:line="240" w:lineRule="auto"/>
                    <w:jc w:val="center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lastRenderedPageBreak/>
                    <w:t>Մշակել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և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Լեռնային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Ղարաբաղից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բռնի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տեղահանված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անձանց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կարգավիճակի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և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իրավունքների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վերաբերյալ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առնվազն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1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տեղեկատվական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նյութ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և 1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տեսաձայնա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-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գրություն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4D93B94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12.2.1.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Մշակվել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է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հանրային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իրազեկման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4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տեղեկատվա-կան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նյութ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և 4</w:t>
                  </w:r>
                </w:p>
                <w:p w14:paraId="4CCF8BF5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տեսաձայնա-գրություն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։</w:t>
                  </w:r>
                </w:p>
                <w:p w14:paraId="5139251F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r w:rsidRPr="00CF5914">
                    <w:rPr>
                      <w:rFonts w:ascii="Calibri" w:eastAsia="Times New Roman" w:hAnsi="Calibri" w:cs="Calibri"/>
                      <w:sz w:val="18"/>
                      <w:szCs w:val="18"/>
                    </w:rPr>
                    <w:t> </w:t>
                  </w:r>
                </w:p>
                <w:p w14:paraId="1851FE6A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12.2.2.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Մշակված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նյութերը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տարածվել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են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ԶԼՄ-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ներով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և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սոցիալական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ցանցերի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միջոցով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։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C99EE6B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ՀՀ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ներքին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գործերի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նախարա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-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րություն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85C4467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ՀՀ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արդարա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-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դատության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նախարա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-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րություն</w:t>
                  </w:r>
                  <w:proofErr w:type="spellEnd"/>
                </w:p>
                <w:p w14:paraId="66B912D6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ՀՀ</w:t>
                  </w:r>
                </w:p>
                <w:p w14:paraId="65147967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աշխատանքի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և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սոցիալական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հարցերի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նախարա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-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րություն</w:t>
                  </w:r>
                  <w:proofErr w:type="spellEnd"/>
                </w:p>
                <w:p w14:paraId="5D824034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Փաստաբան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-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ների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պալատ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(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համա-ձայնու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-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թյամբ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)</w:t>
                  </w:r>
                </w:p>
                <w:p w14:paraId="68E5F849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ՀՀ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մարդու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իրավունք-</w:t>
                  </w:r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lastRenderedPageBreak/>
                    <w:t>ների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պաշտպանի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աշխատա-կազմ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(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համաձայ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-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նությամբ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972E9DA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lastRenderedPageBreak/>
                    <w:t>Օրենքով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չարգել-ված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այլ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աղբյուր-ներ</w:t>
                  </w:r>
                  <w:proofErr w:type="spellEnd"/>
                </w:p>
                <w:p w14:paraId="2882282A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11,000</w:t>
                  </w:r>
                  <w:r w:rsidRPr="00CF5914">
                    <w:rPr>
                      <w:rFonts w:ascii="Cambria Math" w:eastAsia="Times New Roman" w:hAnsi="Cambria Math" w:cs="Cambria Math"/>
                      <w:sz w:val="18"/>
                      <w:szCs w:val="18"/>
                    </w:rPr>
                    <w:t>․</w:t>
                  </w:r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0</w:t>
                  </w:r>
                </w:p>
              </w:tc>
            </w:tr>
            <w:tr w:rsidR="00CF5914" w:rsidRPr="00CF5914" w14:paraId="6AE39EA7" w14:textId="77777777" w:rsidTr="000C27BF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1E6DBAE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b/>
                      <w:bCs/>
                      <w:sz w:val="18"/>
                      <w:szCs w:val="18"/>
                    </w:rPr>
                    <w:t>Գործողու-թյուն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b/>
                      <w:bCs/>
                      <w:sz w:val="18"/>
                      <w:szCs w:val="18"/>
                    </w:rPr>
                    <w:t xml:space="preserve"> 12.3.</w:t>
                  </w:r>
                </w:p>
                <w:p w14:paraId="108640B6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Լեռնային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Ղարաբաղից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բռնի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տեղահանված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անձանց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ոչ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նյութական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մշակութային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ժառանգության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պահպանու-թյան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ապահովում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96D36D4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Ելակետային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տվյալներ</w:t>
                  </w:r>
                  <w:proofErr w:type="spellEnd"/>
                </w:p>
              </w:tc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DDD09AE" w14:textId="77777777" w:rsidR="00CF5914" w:rsidRPr="00CF5914" w:rsidRDefault="00CF5914" w:rsidP="000C27BF">
                  <w:pPr>
                    <w:spacing w:after="0" w:line="240" w:lineRule="auto"/>
                    <w:jc w:val="center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Կատարողականի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թիրախներ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3C9278F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Արդյունքային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քանակական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և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որակական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ցուցանիշներ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6FF8080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Պա-տասխա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-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նատու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մարմիններ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2F18964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Համակա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-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տարող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7308178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Ֆինան-սա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-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վորում</w:t>
                  </w:r>
                  <w:proofErr w:type="spellEnd"/>
                </w:p>
              </w:tc>
            </w:tr>
            <w:tr w:rsidR="008A2D99" w:rsidRPr="00CF5914" w14:paraId="6EE4692F" w14:textId="77777777" w:rsidTr="000C27BF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4A5722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3FD8240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F7AB55A" w14:textId="77777777" w:rsidR="00CF5914" w:rsidRPr="00CF5914" w:rsidRDefault="00CF5914" w:rsidP="000C27BF">
                  <w:pPr>
                    <w:spacing w:after="0" w:line="240" w:lineRule="auto"/>
                    <w:jc w:val="center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2023 թ.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18C3150" w14:textId="77777777" w:rsidR="00CF5914" w:rsidRPr="00CF5914" w:rsidRDefault="00CF5914" w:rsidP="000C27BF">
                  <w:pPr>
                    <w:spacing w:after="0" w:line="240" w:lineRule="auto"/>
                    <w:jc w:val="center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2024 թ.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A4C87F3" w14:textId="77777777" w:rsidR="00CF5914" w:rsidRPr="00CF5914" w:rsidRDefault="00CF5914" w:rsidP="000C27BF">
                  <w:pPr>
                    <w:spacing w:after="0" w:line="240" w:lineRule="auto"/>
                    <w:jc w:val="center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2025 թ.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0876D4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0C38AA5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8AA976F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3805FB6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</w:p>
              </w:tc>
            </w:tr>
            <w:tr w:rsidR="008A2D99" w:rsidRPr="00CF5914" w14:paraId="7E73B0AA" w14:textId="77777777" w:rsidTr="000C27BF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BA42663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361769C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Ներկայումս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ոչ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մշակութային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ժառանգության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շտեմարանը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չի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ներառում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Լեռնային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Ղարաբաղից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բռնի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տեղահանված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անձանց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ոչ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նյութական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մշակութային</w:t>
                  </w:r>
                  <w:proofErr w:type="spellEnd"/>
                </w:p>
                <w:p w14:paraId="7D1025EB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ժառանգության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վերաբերյալ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համապարփակ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և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ամբողջական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տվյալների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բազա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։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F8BB442" w14:textId="77777777" w:rsidR="00CF5914" w:rsidRPr="00CF5914" w:rsidRDefault="00CF5914" w:rsidP="000C27BF">
                  <w:pPr>
                    <w:spacing w:after="0" w:line="240" w:lineRule="auto"/>
                    <w:jc w:val="center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II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D8F4CF9" w14:textId="77777777" w:rsidR="00CF5914" w:rsidRPr="00CF5914" w:rsidRDefault="00CF5914" w:rsidP="000C27BF">
                  <w:pPr>
                    <w:spacing w:after="0" w:line="240" w:lineRule="auto"/>
                    <w:jc w:val="center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D88D62E" w14:textId="77777777" w:rsidR="00CF5914" w:rsidRPr="00CF5914" w:rsidRDefault="00CF5914" w:rsidP="000C27BF">
                  <w:pPr>
                    <w:spacing w:after="0" w:line="240" w:lineRule="auto"/>
                    <w:jc w:val="center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II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58D87DD" w14:textId="77777777" w:rsidR="00CF5914" w:rsidRPr="00CF5914" w:rsidRDefault="00CF5914" w:rsidP="000C27BF">
                  <w:pPr>
                    <w:spacing w:after="0" w:line="240" w:lineRule="auto"/>
                    <w:jc w:val="center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1A20B5F" w14:textId="77777777" w:rsidR="00CF5914" w:rsidRPr="00CF5914" w:rsidRDefault="00CF5914" w:rsidP="000C27BF">
                  <w:pPr>
                    <w:spacing w:after="0" w:line="240" w:lineRule="auto"/>
                    <w:jc w:val="center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II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09AE612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12.3.1.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Լեռնային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Ղարաբաղից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բռնի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տեղահանված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անձանց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ոչ</w:t>
                  </w:r>
                  <w:proofErr w:type="spellEnd"/>
                </w:p>
                <w:p w14:paraId="117920FA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նյութական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մշակութային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ժառանգության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գույքագրման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գործընթացը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մեկնարկել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է։</w:t>
                  </w:r>
                </w:p>
                <w:p w14:paraId="6EF2CCFE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r w:rsidRPr="00CF5914">
                    <w:rPr>
                      <w:rFonts w:ascii="Calibri" w:eastAsia="Times New Roman" w:hAnsi="Calibri" w:cs="Calibri"/>
                      <w:sz w:val="18"/>
                      <w:szCs w:val="18"/>
                    </w:rPr>
                    <w:t> </w:t>
                  </w:r>
                </w:p>
                <w:p w14:paraId="73AF129F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12.3.2.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Ոչ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նյութական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մշակութային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ժառանգության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էլեկտրոնային</w:t>
                  </w:r>
                  <w:proofErr w:type="spellEnd"/>
                </w:p>
                <w:p w14:paraId="1E6A62C3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շտեմարանը</w:t>
                  </w:r>
                  <w:proofErr w:type="spellEnd"/>
                </w:p>
                <w:p w14:paraId="725B9633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ներառում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է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Լեռնային</w:t>
                  </w:r>
                  <w:proofErr w:type="spellEnd"/>
                </w:p>
                <w:p w14:paraId="3E9E07AE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Ղարաբաղից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բռնի</w:t>
                  </w:r>
                  <w:proofErr w:type="spellEnd"/>
                </w:p>
                <w:p w14:paraId="4F998071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տեղահանված</w:t>
                  </w:r>
                  <w:proofErr w:type="spellEnd"/>
                </w:p>
                <w:p w14:paraId="4EE14DE9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անձանց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ոչ</w:t>
                  </w:r>
                  <w:proofErr w:type="spellEnd"/>
                </w:p>
                <w:p w14:paraId="3476BBD6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նյութական</w:t>
                  </w:r>
                  <w:proofErr w:type="spellEnd"/>
                </w:p>
                <w:p w14:paraId="4A10D290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մշակութային</w:t>
                  </w:r>
                  <w:proofErr w:type="spellEnd"/>
                </w:p>
                <w:p w14:paraId="026AC5A5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ժառանգության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և</w:t>
                  </w:r>
                </w:p>
                <w:p w14:paraId="552CEA8F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դրա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պահպանության</w:t>
                  </w:r>
                  <w:proofErr w:type="spellEnd"/>
                </w:p>
                <w:p w14:paraId="372F62D1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նպատակով</w:t>
                  </w:r>
                  <w:proofErr w:type="spellEnd"/>
                </w:p>
                <w:p w14:paraId="2FEEC7DD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անցկացվող</w:t>
                  </w:r>
                  <w:proofErr w:type="spellEnd"/>
                </w:p>
                <w:p w14:paraId="76763E40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ծրագրերի</w:t>
                  </w:r>
                  <w:proofErr w:type="spellEnd"/>
                </w:p>
                <w:p w14:paraId="313F1CB4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վերաբերյալ</w:t>
                  </w:r>
                  <w:proofErr w:type="spellEnd"/>
                </w:p>
                <w:p w14:paraId="5D3CFE2E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lastRenderedPageBreak/>
                    <w:t>առանձին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գլուխ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,</w:t>
                  </w:r>
                </w:p>
                <w:p w14:paraId="07F00DEB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որում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ներառված</w:t>
                  </w:r>
                  <w:proofErr w:type="spellEnd"/>
                </w:p>
                <w:p w14:paraId="1F52B6BB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տվյալները</w:t>
                  </w:r>
                  <w:proofErr w:type="spellEnd"/>
                </w:p>
                <w:p w14:paraId="4338ECEA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պարբերաբար</w:t>
                  </w:r>
                  <w:proofErr w:type="spellEnd"/>
                </w:p>
                <w:p w14:paraId="79E5A3B2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թարմացվում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են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։</w:t>
                  </w:r>
                </w:p>
                <w:p w14:paraId="79C5E9EF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r w:rsidRPr="00CF5914">
                    <w:rPr>
                      <w:rFonts w:ascii="Calibri" w:eastAsia="Times New Roman" w:hAnsi="Calibri" w:cs="Calibri"/>
                      <w:sz w:val="18"/>
                      <w:szCs w:val="18"/>
                    </w:rPr>
                    <w:t> </w:t>
                  </w:r>
                </w:p>
                <w:p w14:paraId="38AC62D8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12.3.3.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Տվյալների</w:t>
                  </w:r>
                  <w:proofErr w:type="spellEnd"/>
                </w:p>
                <w:p w14:paraId="4858DD66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բազան</w:t>
                  </w:r>
                  <w:proofErr w:type="spellEnd"/>
                </w:p>
                <w:p w14:paraId="14325F3C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ամբողջությամբ</w:t>
                  </w:r>
                  <w:proofErr w:type="spellEnd"/>
                </w:p>
                <w:p w14:paraId="6B7C37B8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հասանելի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է</w:t>
                  </w:r>
                </w:p>
                <w:p w14:paraId="17726D28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օգտագործող-ներին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։</w:t>
                  </w:r>
                </w:p>
                <w:p w14:paraId="1BD24CCF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r w:rsidRPr="00CF5914">
                    <w:rPr>
                      <w:rFonts w:ascii="Calibri" w:eastAsia="Times New Roman" w:hAnsi="Calibri" w:cs="Calibri"/>
                      <w:sz w:val="18"/>
                      <w:szCs w:val="18"/>
                    </w:rPr>
                    <w:t> </w:t>
                  </w:r>
                </w:p>
                <w:p w14:paraId="6DD95A4B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12.3.4.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Անցկացվել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է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Լեռնային</w:t>
                  </w:r>
                  <w:proofErr w:type="spellEnd"/>
                </w:p>
                <w:p w14:paraId="4669D8D2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Ղարաբաղից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բռնի</w:t>
                  </w:r>
                  <w:proofErr w:type="spellEnd"/>
                </w:p>
                <w:p w14:paraId="65AFC794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տեղահանված</w:t>
                  </w:r>
                  <w:proofErr w:type="spellEnd"/>
                </w:p>
                <w:p w14:paraId="23886A0F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անձանց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ոչ</w:t>
                  </w:r>
                  <w:proofErr w:type="spellEnd"/>
                </w:p>
                <w:p w14:paraId="43598D80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նյութական</w:t>
                  </w:r>
                  <w:proofErr w:type="spellEnd"/>
                </w:p>
                <w:p w14:paraId="5D964F59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մշակութային</w:t>
                  </w:r>
                  <w:proofErr w:type="spellEnd"/>
                </w:p>
                <w:p w14:paraId="6A6F0017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ժառանգությանը</w:t>
                  </w:r>
                  <w:proofErr w:type="spellEnd"/>
                </w:p>
                <w:p w14:paraId="3F636EBD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նվիրված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1</w:t>
                  </w:r>
                </w:p>
                <w:p w14:paraId="649C1037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դասընթաց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և 1</w:t>
                  </w:r>
                </w:p>
                <w:p w14:paraId="5226F9BA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մշակութային</w:t>
                  </w:r>
                  <w:proofErr w:type="spellEnd"/>
                </w:p>
                <w:p w14:paraId="3C47360D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միջոցառում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։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2F176A1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lastRenderedPageBreak/>
                    <w:t>ՀՀ</w:t>
                  </w:r>
                </w:p>
                <w:p w14:paraId="5460B329" w14:textId="60B1E3CA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կրթության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գիտությա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մշակույթի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և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սպորտի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նախարա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-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րություն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CC62056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r w:rsidRPr="00CF5914">
                    <w:rPr>
                      <w:rFonts w:ascii="Calibri" w:eastAsia="Times New Roman" w:hAnsi="Calibri"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7D3410E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Լրացուցիչ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ֆինան-սա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-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վորում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չի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պահան-ջում</w:t>
                  </w:r>
                  <w:proofErr w:type="spellEnd"/>
                </w:p>
              </w:tc>
            </w:tr>
            <w:tr w:rsidR="008A2D99" w:rsidRPr="00CF5914" w14:paraId="56D1415B" w14:textId="77777777" w:rsidTr="000C27BF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74D7041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0D84940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47EFBB5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r w:rsidRPr="00CF5914">
                    <w:rPr>
                      <w:rFonts w:ascii="Calibri" w:eastAsia="Times New Roman" w:hAnsi="Calibri"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68B3854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r w:rsidRPr="00CF5914">
                    <w:rPr>
                      <w:rFonts w:ascii="Calibri" w:eastAsia="Times New Roman" w:hAnsi="Calibri"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5FCC5CE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Իրակա-նացնել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Լեռնային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Ղարաբաղից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բռնի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տեղա-հանված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անձանց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ոչ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նյութական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մշակութային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ժառանգու-թյան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գույքագրման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աշխա-տանքներ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։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D3D6121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r w:rsidRPr="00CF5914">
                    <w:rPr>
                      <w:rFonts w:ascii="Calibri" w:eastAsia="Times New Roman" w:hAnsi="Calibri"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6C3FB0B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1.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Շարունակել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Լեռնային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Ղարաբաղից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բռնի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տեղահանված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անձանց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ոչ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նյութական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մշակութային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ժառանգության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գույքագրման</w:t>
                  </w:r>
                  <w:proofErr w:type="spellEnd"/>
                </w:p>
                <w:p w14:paraId="4782967C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աշխատանքները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և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գույքագրման</w:t>
                  </w:r>
                  <w:proofErr w:type="spellEnd"/>
                </w:p>
                <w:p w14:paraId="77D3E371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արդյունքներով</w:t>
                  </w:r>
                  <w:proofErr w:type="spellEnd"/>
                </w:p>
                <w:p w14:paraId="16C9626F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հավաքագրված</w:t>
                  </w:r>
                  <w:proofErr w:type="spellEnd"/>
                </w:p>
                <w:p w14:paraId="46D203E1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տվյալների</w:t>
                  </w:r>
                  <w:proofErr w:type="spellEnd"/>
                </w:p>
                <w:p w14:paraId="01EBBA7D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բազան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ներդնել</w:t>
                  </w:r>
                  <w:proofErr w:type="spellEnd"/>
                </w:p>
                <w:p w14:paraId="4B5E0887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թվային</w:t>
                  </w:r>
                  <w:proofErr w:type="spellEnd"/>
                  <w:r w:rsidRPr="00CF5914">
                    <w:rPr>
                      <w:rFonts w:ascii="Calibri" w:eastAsia="Times New Roman" w:hAnsi="Calibri" w:cs="Calibri"/>
                      <w:sz w:val="18"/>
                      <w:szCs w:val="18"/>
                    </w:rPr>
                    <w:t> </w:t>
                  </w:r>
                  <w:proofErr w:type="spellStart"/>
                  <w:r w:rsidRPr="00CF5914">
                    <w:rPr>
                      <w:rFonts w:ascii="Arial Unicode" w:eastAsia="Times New Roman" w:hAnsi="Arial Unicode" w:cs="Arial Unicode"/>
                      <w:sz w:val="18"/>
                      <w:szCs w:val="18"/>
                    </w:rPr>
                    <w:t>դաշտում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՝</w:t>
                  </w:r>
                </w:p>
                <w:p w14:paraId="717A08F2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ոչ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նյութական</w:t>
                  </w:r>
                  <w:proofErr w:type="spellEnd"/>
                </w:p>
                <w:p w14:paraId="71B61DF4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մշակութային</w:t>
                  </w:r>
                  <w:proofErr w:type="spellEnd"/>
                </w:p>
                <w:p w14:paraId="72A80529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ժառանգության</w:t>
                  </w:r>
                  <w:proofErr w:type="spellEnd"/>
                </w:p>
                <w:p w14:paraId="32DAE8E9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էլեկտրոնային</w:t>
                  </w:r>
                  <w:proofErr w:type="spellEnd"/>
                </w:p>
                <w:p w14:paraId="13260598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շտեմարանում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՝</w:t>
                  </w:r>
                </w:p>
                <w:p w14:paraId="34B14E9E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առանձին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գլխի</w:t>
                  </w:r>
                  <w:proofErr w:type="spellEnd"/>
                </w:p>
                <w:p w14:paraId="1121D84C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տեսքով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:</w:t>
                  </w:r>
                </w:p>
                <w:p w14:paraId="5A73875E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r w:rsidRPr="00CF5914">
                    <w:rPr>
                      <w:rFonts w:ascii="Calibri" w:eastAsia="Times New Roman" w:hAnsi="Calibri" w:cs="Calibri"/>
                      <w:sz w:val="18"/>
                      <w:szCs w:val="18"/>
                    </w:rPr>
                    <w:t> </w:t>
                  </w:r>
                </w:p>
                <w:p w14:paraId="1D1CFDFD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2.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Ձեռնարկել</w:t>
                  </w:r>
                  <w:proofErr w:type="spellEnd"/>
                </w:p>
                <w:p w14:paraId="7C488868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Լեռնային</w:t>
                  </w:r>
                  <w:proofErr w:type="spellEnd"/>
                </w:p>
                <w:p w14:paraId="05A5F226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Ղարաբաղից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բռնի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տեղահանված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անձանց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ոչ</w:t>
                  </w:r>
                  <w:proofErr w:type="spellEnd"/>
                </w:p>
                <w:p w14:paraId="4A4752BA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նյութական</w:t>
                  </w:r>
                  <w:proofErr w:type="spellEnd"/>
                </w:p>
                <w:p w14:paraId="2D3D88E1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մշակութային</w:t>
                  </w:r>
                  <w:proofErr w:type="spellEnd"/>
                </w:p>
                <w:p w14:paraId="2CB8FB61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ժառանգության</w:t>
                  </w:r>
                  <w:proofErr w:type="spellEnd"/>
                </w:p>
                <w:p w14:paraId="4F907155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պահպանու-թյանն</w:t>
                  </w:r>
                  <w:proofErr w:type="spellEnd"/>
                </w:p>
                <w:p w14:paraId="7358B373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lastRenderedPageBreak/>
                    <w:t>ուղղված</w:t>
                  </w:r>
                  <w:proofErr w:type="spellEnd"/>
                  <w:r w:rsidRPr="00CF5914">
                    <w:rPr>
                      <w:rFonts w:ascii="Calibri" w:eastAsia="Times New Roman" w:hAnsi="Calibri" w:cs="Calibri"/>
                      <w:sz w:val="18"/>
                      <w:szCs w:val="18"/>
                    </w:rPr>
                    <w:t> </w:t>
                  </w:r>
                  <w:proofErr w:type="spellStart"/>
                  <w:r w:rsidRPr="00CF5914">
                    <w:rPr>
                      <w:rFonts w:ascii="Arial Unicode" w:eastAsia="Times New Roman" w:hAnsi="Arial Unicode" w:cs="Arial Unicode"/>
                      <w:sz w:val="18"/>
                      <w:szCs w:val="18"/>
                    </w:rPr>
                    <w:t>ծրագրեր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՝</w:t>
                  </w:r>
                </w:p>
                <w:p w14:paraId="2CE9405C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անցկացնել</w:t>
                  </w:r>
                  <w:proofErr w:type="spellEnd"/>
                </w:p>
                <w:p w14:paraId="0B56CD63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առնվազն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1</w:t>
                  </w:r>
                </w:p>
                <w:p w14:paraId="1C11F8C7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դասընթաց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, 1 </w:t>
                  </w: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մշակութային</w:t>
                  </w:r>
                  <w:proofErr w:type="spellEnd"/>
                </w:p>
                <w:p w14:paraId="7881AB67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proofErr w:type="spellStart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միջոցառում</w:t>
                  </w:r>
                  <w:proofErr w:type="spellEnd"/>
                  <w:r w:rsidRPr="00CF5914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։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19988B4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A1E25A7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1973D5B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2197CAF" w14:textId="77777777" w:rsidR="00CF5914" w:rsidRPr="00CF5914" w:rsidRDefault="00CF5914" w:rsidP="000C27B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</w:p>
              </w:tc>
            </w:tr>
          </w:tbl>
          <w:p w14:paraId="34C51C99" w14:textId="77777777" w:rsidR="00CF5914" w:rsidRPr="00CF5914" w:rsidRDefault="00CF5914" w:rsidP="000C27BF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bottom"/>
            <w:hideMark/>
          </w:tcPr>
          <w:p w14:paraId="08E6D993" w14:textId="05CF3964" w:rsidR="00CF5914" w:rsidRPr="00CF5914" w:rsidRDefault="00CF5914" w:rsidP="000C27BF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</w:tc>
      </w:tr>
    </w:tbl>
    <w:p w14:paraId="5EF30EB6" w14:textId="77777777" w:rsidR="00CF5914" w:rsidRDefault="00CF5914" w:rsidP="008D4341">
      <w:pPr>
        <w:autoSpaceDE w:val="0"/>
        <w:autoSpaceDN w:val="0"/>
        <w:adjustRightInd w:val="0"/>
        <w:spacing w:after="0" w:line="240" w:lineRule="auto"/>
        <w:rPr>
          <w:rFonts w:ascii="GHEA Grapalat" w:hAnsi="GHEA Grapalat" w:cstheme="minorHAnsi"/>
          <w:color w:val="000000" w:themeColor="text1"/>
          <w:sz w:val="16"/>
          <w:szCs w:val="16"/>
          <w:lang w:val="hy-AM"/>
        </w:rPr>
      </w:pPr>
    </w:p>
    <w:p w14:paraId="06057F88" w14:textId="77777777" w:rsidR="00CF5914" w:rsidRDefault="00CF5914" w:rsidP="008D4341">
      <w:pPr>
        <w:autoSpaceDE w:val="0"/>
        <w:autoSpaceDN w:val="0"/>
        <w:adjustRightInd w:val="0"/>
        <w:spacing w:after="0" w:line="240" w:lineRule="auto"/>
        <w:rPr>
          <w:rFonts w:ascii="GHEA Grapalat" w:hAnsi="GHEA Grapalat" w:cstheme="minorHAnsi"/>
          <w:color w:val="000000" w:themeColor="text1"/>
          <w:sz w:val="16"/>
          <w:szCs w:val="16"/>
          <w:lang w:val="hy-AM"/>
        </w:rPr>
      </w:pPr>
    </w:p>
    <w:p w14:paraId="3FE02C13" w14:textId="46A8B832" w:rsidR="00A2450B" w:rsidRPr="00A2450B" w:rsidRDefault="00A2450B" w:rsidP="008D4341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bCs/>
          <w:i/>
          <w:iCs/>
        </w:rPr>
      </w:pPr>
      <w:r w:rsidRPr="00A2450B">
        <w:rPr>
          <w:rFonts w:ascii="Sylfaen" w:hAnsi="Sylfaen" w:cs="Sylfaen"/>
          <w:b/>
          <w:bCs/>
          <w:i/>
          <w:iCs/>
        </w:rPr>
        <w:t>(</w:t>
      </w:r>
      <w:r>
        <w:rPr>
          <w:rFonts w:ascii="Sylfaen" w:hAnsi="Sylfaen" w:cs="Sylfaen"/>
          <w:b/>
          <w:bCs/>
          <w:i/>
          <w:iCs/>
          <w:lang w:val="hy-AM"/>
        </w:rPr>
        <w:t xml:space="preserve">հավելվածը խմբ., լրաց. 12.04.24 </w:t>
      </w:r>
      <w:r w:rsidRPr="00A2450B">
        <w:rPr>
          <w:rFonts w:ascii="Sylfaen" w:hAnsi="Sylfaen" w:cs="Sylfaen"/>
          <w:b/>
          <w:bCs/>
          <w:i/>
          <w:iCs/>
        </w:rPr>
        <w:t>N</w:t>
      </w:r>
      <w:r>
        <w:rPr>
          <w:rFonts w:ascii="Sylfaen" w:hAnsi="Sylfaen" w:cs="Sylfaen"/>
          <w:b/>
          <w:bCs/>
          <w:i/>
          <w:iCs/>
        </w:rPr>
        <w:t xml:space="preserve"> 515-Լ</w:t>
      </w:r>
      <w:r w:rsidRPr="00A2450B">
        <w:rPr>
          <w:rFonts w:ascii="Sylfaen" w:hAnsi="Sylfaen" w:cs="Sylfaen"/>
          <w:b/>
          <w:bCs/>
          <w:i/>
          <w:iCs/>
        </w:rPr>
        <w:t>)</w:t>
      </w:r>
    </w:p>
    <w:p w14:paraId="3E409249" w14:textId="77777777" w:rsidR="00A2450B" w:rsidRDefault="00A2450B" w:rsidP="008D4341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18"/>
          <w:szCs w:val="18"/>
          <w:lang w:val="hy-AM"/>
        </w:rPr>
      </w:pPr>
    </w:p>
    <w:p w14:paraId="4D812FAD" w14:textId="6B373459" w:rsidR="008D4341" w:rsidRPr="00C16C5E" w:rsidRDefault="008D4341" w:rsidP="008D434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  <w:lang w:val="hy-AM"/>
        </w:rPr>
      </w:pPr>
      <w:r w:rsidRPr="00C16C5E">
        <w:rPr>
          <w:rFonts w:ascii="Sylfaen" w:hAnsi="Sylfaen" w:cs="Sylfaen"/>
          <w:sz w:val="18"/>
          <w:szCs w:val="18"/>
          <w:lang w:val="hy-AM"/>
        </w:rPr>
        <w:t>ՀԱՅԱՍՏԱՆԻ</w:t>
      </w:r>
      <w:r w:rsidRPr="00C16C5E">
        <w:rPr>
          <w:rFonts w:ascii="CIDFont+F1" w:hAnsi="CIDFont+F1" w:cs="CIDFont+F1"/>
          <w:sz w:val="18"/>
          <w:szCs w:val="18"/>
          <w:lang w:val="hy-AM"/>
        </w:rPr>
        <w:t xml:space="preserve"> </w:t>
      </w:r>
      <w:r w:rsidRPr="00C16C5E">
        <w:rPr>
          <w:rFonts w:ascii="Sylfaen" w:hAnsi="Sylfaen" w:cs="Sylfaen"/>
          <w:sz w:val="18"/>
          <w:szCs w:val="18"/>
          <w:lang w:val="hy-AM"/>
        </w:rPr>
        <w:t>ՀԱՆՐԱՊԵՏՈՒԹՅԱՆ</w:t>
      </w:r>
    </w:p>
    <w:p w14:paraId="700ED6D6" w14:textId="77777777" w:rsidR="008D4341" w:rsidRPr="00C16C5E" w:rsidRDefault="008D4341" w:rsidP="008D434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  <w:lang w:val="hy-AM"/>
        </w:rPr>
      </w:pPr>
      <w:r w:rsidRPr="00C16C5E">
        <w:rPr>
          <w:rFonts w:ascii="Sylfaen" w:hAnsi="Sylfaen" w:cs="Sylfaen"/>
          <w:sz w:val="18"/>
          <w:szCs w:val="18"/>
          <w:lang w:val="hy-AM"/>
        </w:rPr>
        <w:t>ՎԱՐՉԱՊԵՏԻ</w:t>
      </w:r>
      <w:r w:rsidRPr="00C16C5E">
        <w:rPr>
          <w:rFonts w:ascii="CIDFont+F1" w:hAnsi="CIDFont+F1" w:cs="CIDFont+F1"/>
          <w:sz w:val="18"/>
          <w:szCs w:val="18"/>
          <w:lang w:val="hy-AM"/>
        </w:rPr>
        <w:t xml:space="preserve"> </w:t>
      </w:r>
      <w:r w:rsidRPr="00C16C5E">
        <w:rPr>
          <w:rFonts w:ascii="Sylfaen" w:hAnsi="Sylfaen" w:cs="Sylfaen"/>
          <w:sz w:val="18"/>
          <w:szCs w:val="18"/>
          <w:lang w:val="hy-AM"/>
        </w:rPr>
        <w:t>ԱՇԽԱՏԱԿԱԶՄԻ</w:t>
      </w:r>
    </w:p>
    <w:p w14:paraId="1806BE93" w14:textId="77777777" w:rsidR="006B2FEA" w:rsidRDefault="008D4341" w:rsidP="006B2FEA">
      <w:pPr>
        <w:spacing w:after="0" w:line="240" w:lineRule="auto"/>
        <w:rPr>
          <w:rFonts w:ascii="Sylfaen" w:hAnsi="Sylfaen" w:cs="Sylfaen"/>
          <w:sz w:val="18"/>
          <w:szCs w:val="18"/>
          <w:lang w:val="hy-AM"/>
        </w:rPr>
      </w:pPr>
      <w:r w:rsidRPr="00C16C5E">
        <w:rPr>
          <w:rFonts w:ascii="Sylfaen" w:hAnsi="Sylfaen" w:cs="Sylfaen"/>
          <w:sz w:val="18"/>
          <w:szCs w:val="18"/>
          <w:lang w:val="hy-AM"/>
        </w:rPr>
        <w:t xml:space="preserve">               ՂԵԿԱՎԱՐ</w:t>
      </w:r>
      <w:r w:rsidRPr="00C16C5E">
        <w:rPr>
          <w:rFonts w:ascii="CIDFont+F1" w:hAnsi="CIDFont+F1" w:cs="CIDFont+F1"/>
          <w:sz w:val="18"/>
          <w:szCs w:val="18"/>
          <w:lang w:val="hy-AM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Pr="00C16C5E">
        <w:rPr>
          <w:rFonts w:ascii="Sylfaen" w:hAnsi="Sylfaen" w:cs="Sylfaen"/>
          <w:sz w:val="18"/>
          <w:szCs w:val="18"/>
          <w:lang w:val="hy-AM"/>
        </w:rPr>
        <w:t>Ա</w:t>
      </w:r>
      <w:r w:rsidRPr="00C16C5E">
        <w:rPr>
          <w:rFonts w:ascii="CIDFont+F1" w:hAnsi="CIDFont+F1" w:cs="CIDFont+F1"/>
          <w:sz w:val="18"/>
          <w:szCs w:val="18"/>
          <w:lang w:val="hy-AM"/>
        </w:rPr>
        <w:t xml:space="preserve">. </w:t>
      </w:r>
      <w:r w:rsidRPr="00C16C5E">
        <w:rPr>
          <w:rFonts w:ascii="Sylfaen" w:hAnsi="Sylfaen" w:cs="Sylfaen"/>
          <w:sz w:val="18"/>
          <w:szCs w:val="18"/>
          <w:lang w:val="hy-AM"/>
        </w:rPr>
        <w:t>ՀԱՐՈՒԹՅՈՒՆՅԱՆ</w:t>
      </w:r>
    </w:p>
    <w:p w14:paraId="391B9C59" w14:textId="77777777" w:rsidR="006B2FEA" w:rsidRDefault="006B2FEA" w:rsidP="006B2FEA">
      <w:pPr>
        <w:spacing w:after="0" w:line="240" w:lineRule="auto"/>
        <w:rPr>
          <w:rFonts w:ascii="Sylfaen" w:hAnsi="Sylfaen" w:cs="Sylfaen"/>
          <w:sz w:val="18"/>
          <w:szCs w:val="18"/>
          <w:lang w:val="hy-AM"/>
        </w:rPr>
      </w:pPr>
    </w:p>
    <w:p w14:paraId="22F725A5" w14:textId="143D9F6A" w:rsidR="006B2FEA" w:rsidRPr="004147A2" w:rsidRDefault="006B2FEA" w:rsidP="006B2FEA">
      <w:pPr>
        <w:spacing w:after="0" w:line="240" w:lineRule="auto"/>
        <w:jc w:val="right"/>
        <w:rPr>
          <w:rFonts w:ascii="GHEA Grapalat" w:hAnsi="GHEA Grapalat" w:cstheme="minorHAnsi"/>
          <w:color w:val="000000" w:themeColor="text1"/>
          <w:sz w:val="16"/>
          <w:szCs w:val="16"/>
          <w:lang w:val="hy-AM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2622ED4" wp14:editId="6FA7D259">
            <wp:simplePos x="0" y="0"/>
            <wp:positionH relativeFrom="page">
              <wp:posOffset>8406130</wp:posOffset>
            </wp:positionH>
            <wp:positionV relativeFrom="paragraph">
              <wp:posOffset>164465</wp:posOffset>
            </wp:positionV>
            <wp:extent cx="957330" cy="30670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3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  <w:sz w:val="18"/>
        </w:rPr>
        <w:t>02.10.2023</w:t>
      </w:r>
    </w:p>
    <w:sectPr w:rsidR="006B2FEA" w:rsidRPr="004147A2" w:rsidSect="0099071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0E95F" w14:textId="77777777" w:rsidR="00990717" w:rsidRDefault="00990717" w:rsidP="004B6936">
      <w:pPr>
        <w:spacing w:after="0" w:line="240" w:lineRule="auto"/>
      </w:pPr>
      <w:r>
        <w:separator/>
      </w:r>
    </w:p>
  </w:endnote>
  <w:endnote w:type="continuationSeparator" w:id="0">
    <w:p w14:paraId="06DB0140" w14:textId="77777777" w:rsidR="00990717" w:rsidRDefault="00990717" w:rsidP="004B6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C8800" w14:textId="77777777" w:rsidR="00990717" w:rsidRDefault="00990717" w:rsidP="004B6936">
      <w:pPr>
        <w:spacing w:after="0" w:line="240" w:lineRule="auto"/>
      </w:pPr>
      <w:r>
        <w:separator/>
      </w:r>
    </w:p>
  </w:footnote>
  <w:footnote w:type="continuationSeparator" w:id="0">
    <w:p w14:paraId="10FEDEC3" w14:textId="77777777" w:rsidR="00990717" w:rsidRDefault="00990717" w:rsidP="004B69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1B7E"/>
    <w:multiLevelType w:val="hybridMultilevel"/>
    <w:tmpl w:val="F33ABC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65401"/>
    <w:multiLevelType w:val="hybridMultilevel"/>
    <w:tmpl w:val="DC88E2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D6CB5"/>
    <w:multiLevelType w:val="hybridMultilevel"/>
    <w:tmpl w:val="8DC06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26D00"/>
    <w:multiLevelType w:val="multilevel"/>
    <w:tmpl w:val="EF007E20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lvlText w:val="101.%2"/>
      <w:lvlJc w:val="left"/>
      <w:pPr>
        <w:ind w:left="750" w:hanging="39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4" w15:restartNumberingAfterBreak="0">
    <w:nsid w:val="06BB6E8A"/>
    <w:multiLevelType w:val="hybridMultilevel"/>
    <w:tmpl w:val="0E8A4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2449BB"/>
    <w:multiLevelType w:val="hybridMultilevel"/>
    <w:tmpl w:val="3F82AC96"/>
    <w:lvl w:ilvl="0" w:tplc="0D7830DE">
      <w:start w:val="1"/>
      <w:numFmt w:val="decimal"/>
      <w:lvlText w:val="%1."/>
      <w:lvlJc w:val="left"/>
      <w:pPr>
        <w:ind w:left="536" w:hanging="360"/>
      </w:pPr>
      <w:rPr>
        <w:rFonts w:eastAsia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 w15:restartNumberingAfterBreak="0">
    <w:nsid w:val="0A31369E"/>
    <w:multiLevelType w:val="hybridMultilevel"/>
    <w:tmpl w:val="E32A6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AC7CED"/>
    <w:multiLevelType w:val="hybridMultilevel"/>
    <w:tmpl w:val="BD48F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9C6CDB"/>
    <w:multiLevelType w:val="hybridMultilevel"/>
    <w:tmpl w:val="97BCA796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3C5AE3"/>
    <w:multiLevelType w:val="hybridMultilevel"/>
    <w:tmpl w:val="41E69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F5470A"/>
    <w:multiLevelType w:val="hybridMultilevel"/>
    <w:tmpl w:val="60ECB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97AD4"/>
    <w:multiLevelType w:val="hybridMultilevel"/>
    <w:tmpl w:val="EF8EC8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7208F6"/>
    <w:multiLevelType w:val="hybridMultilevel"/>
    <w:tmpl w:val="0B24C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7351AE"/>
    <w:multiLevelType w:val="hybridMultilevel"/>
    <w:tmpl w:val="BA48E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60365C"/>
    <w:multiLevelType w:val="hybridMultilevel"/>
    <w:tmpl w:val="F05C95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277B9B"/>
    <w:multiLevelType w:val="hybridMultilevel"/>
    <w:tmpl w:val="97BCA796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0E0105"/>
    <w:multiLevelType w:val="hybridMultilevel"/>
    <w:tmpl w:val="5F18A7C2"/>
    <w:lvl w:ilvl="0" w:tplc="042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E210EE"/>
    <w:multiLevelType w:val="hybridMultilevel"/>
    <w:tmpl w:val="57A0F462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15620E"/>
    <w:multiLevelType w:val="hybridMultilevel"/>
    <w:tmpl w:val="000416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8951D2"/>
    <w:multiLevelType w:val="hybridMultilevel"/>
    <w:tmpl w:val="45FAF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711785"/>
    <w:multiLevelType w:val="hybridMultilevel"/>
    <w:tmpl w:val="0AAA5B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260603"/>
    <w:multiLevelType w:val="hybridMultilevel"/>
    <w:tmpl w:val="8B441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B11125"/>
    <w:multiLevelType w:val="hybridMultilevel"/>
    <w:tmpl w:val="C6122B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D71D78"/>
    <w:multiLevelType w:val="hybridMultilevel"/>
    <w:tmpl w:val="B2ACE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2217BB"/>
    <w:multiLevelType w:val="hybridMultilevel"/>
    <w:tmpl w:val="58483F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C060B6"/>
    <w:multiLevelType w:val="multilevel"/>
    <w:tmpl w:val="CA54A914"/>
    <w:lvl w:ilvl="0">
      <w:start w:val="6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76" w:hanging="39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26" w15:restartNumberingAfterBreak="0">
    <w:nsid w:val="335456F0"/>
    <w:multiLevelType w:val="hybridMultilevel"/>
    <w:tmpl w:val="80A6C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B3387B"/>
    <w:multiLevelType w:val="hybridMultilevel"/>
    <w:tmpl w:val="F7700A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267BED"/>
    <w:multiLevelType w:val="hybridMultilevel"/>
    <w:tmpl w:val="0F3494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47774C"/>
    <w:multiLevelType w:val="hybridMultilevel"/>
    <w:tmpl w:val="5F18A7C2"/>
    <w:lvl w:ilvl="0" w:tplc="042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956857"/>
    <w:multiLevelType w:val="hybridMultilevel"/>
    <w:tmpl w:val="57C8F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751471"/>
    <w:multiLevelType w:val="hybridMultilevel"/>
    <w:tmpl w:val="762C02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D72BF5"/>
    <w:multiLevelType w:val="hybridMultilevel"/>
    <w:tmpl w:val="FF4237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CE3A90"/>
    <w:multiLevelType w:val="multilevel"/>
    <w:tmpl w:val="CFF43A94"/>
    <w:lvl w:ilvl="0">
      <w:start w:val="6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34" w15:restartNumberingAfterBreak="0">
    <w:nsid w:val="4F7A481B"/>
    <w:multiLevelType w:val="hybridMultilevel"/>
    <w:tmpl w:val="CEFA09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3937A7"/>
    <w:multiLevelType w:val="hybridMultilevel"/>
    <w:tmpl w:val="8CEE2C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CC4B3C"/>
    <w:multiLevelType w:val="hybridMultilevel"/>
    <w:tmpl w:val="3CEA5F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05698D"/>
    <w:multiLevelType w:val="hybridMultilevel"/>
    <w:tmpl w:val="37BC9D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F058E8"/>
    <w:multiLevelType w:val="hybridMultilevel"/>
    <w:tmpl w:val="AA66A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1E4F28"/>
    <w:multiLevelType w:val="hybridMultilevel"/>
    <w:tmpl w:val="078252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482A9C"/>
    <w:multiLevelType w:val="hybridMultilevel"/>
    <w:tmpl w:val="606CA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144A34"/>
    <w:multiLevelType w:val="hybridMultilevel"/>
    <w:tmpl w:val="D668E8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2034F4"/>
    <w:multiLevelType w:val="hybridMultilevel"/>
    <w:tmpl w:val="80081D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834F48"/>
    <w:multiLevelType w:val="hybridMultilevel"/>
    <w:tmpl w:val="37705062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1B2983"/>
    <w:multiLevelType w:val="hybridMultilevel"/>
    <w:tmpl w:val="CDCE0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F61B20"/>
    <w:multiLevelType w:val="hybridMultilevel"/>
    <w:tmpl w:val="8F44BC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361FC8"/>
    <w:multiLevelType w:val="hybridMultilevel"/>
    <w:tmpl w:val="58483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E3140E"/>
    <w:multiLevelType w:val="hybridMultilevel"/>
    <w:tmpl w:val="7FC41F9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2AC7389"/>
    <w:multiLevelType w:val="hybridMultilevel"/>
    <w:tmpl w:val="ABDE0D16"/>
    <w:lvl w:ilvl="0" w:tplc="EABE0030">
      <w:start w:val="1"/>
      <w:numFmt w:val="decimal"/>
      <w:lvlText w:val="%1."/>
      <w:lvlJc w:val="left"/>
      <w:pPr>
        <w:ind w:left="2203" w:hanging="360"/>
      </w:pPr>
      <w:rPr>
        <w:rFonts w:eastAsia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49" w15:restartNumberingAfterBreak="0">
    <w:nsid w:val="751748B0"/>
    <w:multiLevelType w:val="hybridMultilevel"/>
    <w:tmpl w:val="C7548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601611D"/>
    <w:multiLevelType w:val="hybridMultilevel"/>
    <w:tmpl w:val="CB2CCD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6B721A3"/>
    <w:multiLevelType w:val="hybridMultilevel"/>
    <w:tmpl w:val="C218A5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F3C7CF0"/>
    <w:multiLevelType w:val="hybridMultilevel"/>
    <w:tmpl w:val="1EAC0FDA"/>
    <w:lvl w:ilvl="0" w:tplc="1B2EF4D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865798">
    <w:abstractNumId w:val="26"/>
  </w:num>
  <w:num w:numId="2" w16cid:durableId="1778593871">
    <w:abstractNumId w:val="23"/>
  </w:num>
  <w:num w:numId="3" w16cid:durableId="716004210">
    <w:abstractNumId w:val="52"/>
  </w:num>
  <w:num w:numId="4" w16cid:durableId="1096251800">
    <w:abstractNumId w:val="49"/>
  </w:num>
  <w:num w:numId="5" w16cid:durableId="272058809">
    <w:abstractNumId w:val="7"/>
  </w:num>
  <w:num w:numId="6" w16cid:durableId="1284187901">
    <w:abstractNumId w:val="2"/>
  </w:num>
  <w:num w:numId="7" w16cid:durableId="2110419210">
    <w:abstractNumId w:val="46"/>
  </w:num>
  <w:num w:numId="8" w16cid:durableId="347562129">
    <w:abstractNumId w:val="44"/>
  </w:num>
  <w:num w:numId="9" w16cid:durableId="1116633591">
    <w:abstractNumId w:val="21"/>
  </w:num>
  <w:num w:numId="10" w16cid:durableId="174077354">
    <w:abstractNumId w:val="14"/>
  </w:num>
  <w:num w:numId="11" w16cid:durableId="1238057929">
    <w:abstractNumId w:val="13"/>
  </w:num>
  <w:num w:numId="12" w16cid:durableId="449474739">
    <w:abstractNumId w:val="40"/>
  </w:num>
  <w:num w:numId="13" w16cid:durableId="997149641">
    <w:abstractNumId w:val="12"/>
  </w:num>
  <w:num w:numId="14" w16cid:durableId="452215921">
    <w:abstractNumId w:val="6"/>
  </w:num>
  <w:num w:numId="15" w16cid:durableId="1569805068">
    <w:abstractNumId w:val="9"/>
  </w:num>
  <w:num w:numId="16" w16cid:durableId="422267993">
    <w:abstractNumId w:val="38"/>
  </w:num>
  <w:num w:numId="17" w16cid:durableId="1480616390">
    <w:abstractNumId w:val="4"/>
  </w:num>
  <w:num w:numId="18" w16cid:durableId="1780835445">
    <w:abstractNumId w:val="3"/>
  </w:num>
  <w:num w:numId="19" w16cid:durableId="291206012">
    <w:abstractNumId w:val="48"/>
  </w:num>
  <w:num w:numId="20" w16cid:durableId="1125925751">
    <w:abstractNumId w:val="47"/>
  </w:num>
  <w:num w:numId="21" w16cid:durableId="2021807464">
    <w:abstractNumId w:val="5"/>
  </w:num>
  <w:num w:numId="22" w16cid:durableId="356736633">
    <w:abstractNumId w:val="24"/>
  </w:num>
  <w:num w:numId="23" w16cid:durableId="411119883">
    <w:abstractNumId w:val="0"/>
  </w:num>
  <w:num w:numId="24" w16cid:durableId="1784953487">
    <w:abstractNumId w:val="42"/>
  </w:num>
  <w:num w:numId="25" w16cid:durableId="485053753">
    <w:abstractNumId w:val="11"/>
  </w:num>
  <w:num w:numId="26" w16cid:durableId="1364984192">
    <w:abstractNumId w:val="28"/>
  </w:num>
  <w:num w:numId="27" w16cid:durableId="1472864894">
    <w:abstractNumId w:val="45"/>
  </w:num>
  <w:num w:numId="28" w16cid:durableId="1207521745">
    <w:abstractNumId w:val="36"/>
  </w:num>
  <w:num w:numId="29" w16cid:durableId="6636654">
    <w:abstractNumId w:val="31"/>
  </w:num>
  <w:num w:numId="30" w16cid:durableId="66538996">
    <w:abstractNumId w:val="39"/>
  </w:num>
  <w:num w:numId="31" w16cid:durableId="830826836">
    <w:abstractNumId w:val="20"/>
  </w:num>
  <w:num w:numId="32" w16cid:durableId="1989281835">
    <w:abstractNumId w:val="30"/>
  </w:num>
  <w:num w:numId="33" w16cid:durableId="5449158">
    <w:abstractNumId w:val="32"/>
  </w:num>
  <w:num w:numId="34" w16cid:durableId="1308391479">
    <w:abstractNumId w:val="50"/>
  </w:num>
  <w:num w:numId="35" w16cid:durableId="1157914198">
    <w:abstractNumId w:val="1"/>
  </w:num>
  <w:num w:numId="36" w16cid:durableId="1006707087">
    <w:abstractNumId w:val="27"/>
  </w:num>
  <w:num w:numId="37" w16cid:durableId="473372313">
    <w:abstractNumId w:val="41"/>
  </w:num>
  <w:num w:numId="38" w16cid:durableId="1771198439">
    <w:abstractNumId w:val="34"/>
  </w:num>
  <w:num w:numId="39" w16cid:durableId="655112904">
    <w:abstractNumId w:val="51"/>
  </w:num>
  <w:num w:numId="40" w16cid:durableId="1626424110">
    <w:abstractNumId w:val="37"/>
  </w:num>
  <w:num w:numId="41" w16cid:durableId="270014824">
    <w:abstractNumId w:val="18"/>
  </w:num>
  <w:num w:numId="42" w16cid:durableId="955217075">
    <w:abstractNumId w:val="35"/>
  </w:num>
  <w:num w:numId="43" w16cid:durableId="913275843">
    <w:abstractNumId w:val="22"/>
  </w:num>
  <w:num w:numId="44" w16cid:durableId="1891916350">
    <w:abstractNumId w:val="17"/>
  </w:num>
  <w:num w:numId="45" w16cid:durableId="1251506284">
    <w:abstractNumId w:val="8"/>
  </w:num>
  <w:num w:numId="46" w16cid:durableId="1482884829">
    <w:abstractNumId w:val="16"/>
  </w:num>
  <w:num w:numId="47" w16cid:durableId="1249458668">
    <w:abstractNumId w:val="15"/>
  </w:num>
  <w:num w:numId="48" w16cid:durableId="2128547107">
    <w:abstractNumId w:val="29"/>
  </w:num>
  <w:num w:numId="49" w16cid:durableId="1627809715">
    <w:abstractNumId w:val="10"/>
  </w:num>
  <w:num w:numId="50" w16cid:durableId="1232077045">
    <w:abstractNumId w:val="19"/>
  </w:num>
  <w:num w:numId="51" w16cid:durableId="1604222281">
    <w:abstractNumId w:val="33"/>
  </w:num>
  <w:num w:numId="52" w16cid:durableId="1045712070">
    <w:abstractNumId w:val="25"/>
  </w:num>
  <w:num w:numId="53" w16cid:durableId="1915241613">
    <w:abstractNumId w:val="43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3613"/>
    <w:rsid w:val="00000B2A"/>
    <w:rsid w:val="00002DAE"/>
    <w:rsid w:val="0000367D"/>
    <w:rsid w:val="00003C7A"/>
    <w:rsid w:val="00003E84"/>
    <w:rsid w:val="00004309"/>
    <w:rsid w:val="000055A5"/>
    <w:rsid w:val="00005933"/>
    <w:rsid w:val="00006607"/>
    <w:rsid w:val="000071ED"/>
    <w:rsid w:val="00010067"/>
    <w:rsid w:val="00010150"/>
    <w:rsid w:val="00010715"/>
    <w:rsid w:val="00010C6D"/>
    <w:rsid w:val="00011009"/>
    <w:rsid w:val="000129DF"/>
    <w:rsid w:val="00012CF5"/>
    <w:rsid w:val="0001335F"/>
    <w:rsid w:val="0001443B"/>
    <w:rsid w:val="000146BF"/>
    <w:rsid w:val="00014A9D"/>
    <w:rsid w:val="00015269"/>
    <w:rsid w:val="00020683"/>
    <w:rsid w:val="00020A9E"/>
    <w:rsid w:val="00021284"/>
    <w:rsid w:val="0002145C"/>
    <w:rsid w:val="000229D0"/>
    <w:rsid w:val="00022E84"/>
    <w:rsid w:val="00024A5E"/>
    <w:rsid w:val="0002508F"/>
    <w:rsid w:val="0002568D"/>
    <w:rsid w:val="000256D9"/>
    <w:rsid w:val="00026AA7"/>
    <w:rsid w:val="00026DAA"/>
    <w:rsid w:val="0003161B"/>
    <w:rsid w:val="00031864"/>
    <w:rsid w:val="00032445"/>
    <w:rsid w:val="00032EB3"/>
    <w:rsid w:val="0003313E"/>
    <w:rsid w:val="000333E4"/>
    <w:rsid w:val="00033617"/>
    <w:rsid w:val="000339BF"/>
    <w:rsid w:val="00034230"/>
    <w:rsid w:val="0003433A"/>
    <w:rsid w:val="0003487A"/>
    <w:rsid w:val="0003791A"/>
    <w:rsid w:val="000415D8"/>
    <w:rsid w:val="000421AC"/>
    <w:rsid w:val="000424B6"/>
    <w:rsid w:val="00043CEF"/>
    <w:rsid w:val="0004408B"/>
    <w:rsid w:val="0004416E"/>
    <w:rsid w:val="000442B5"/>
    <w:rsid w:val="00044B4B"/>
    <w:rsid w:val="00045654"/>
    <w:rsid w:val="000472A9"/>
    <w:rsid w:val="000503B4"/>
    <w:rsid w:val="00050752"/>
    <w:rsid w:val="00051C98"/>
    <w:rsid w:val="00052A89"/>
    <w:rsid w:val="00052DFD"/>
    <w:rsid w:val="000552EE"/>
    <w:rsid w:val="00055449"/>
    <w:rsid w:val="00055B1A"/>
    <w:rsid w:val="00060020"/>
    <w:rsid w:val="00060716"/>
    <w:rsid w:val="00060A3C"/>
    <w:rsid w:val="0006128F"/>
    <w:rsid w:val="0006131E"/>
    <w:rsid w:val="00061440"/>
    <w:rsid w:val="000617F1"/>
    <w:rsid w:val="00061E81"/>
    <w:rsid w:val="00063546"/>
    <w:rsid w:val="00063A92"/>
    <w:rsid w:val="000647DB"/>
    <w:rsid w:val="000650CC"/>
    <w:rsid w:val="0006524C"/>
    <w:rsid w:val="000652E5"/>
    <w:rsid w:val="00065A09"/>
    <w:rsid w:val="0006714E"/>
    <w:rsid w:val="00067420"/>
    <w:rsid w:val="00067ECA"/>
    <w:rsid w:val="00070505"/>
    <w:rsid w:val="00070D06"/>
    <w:rsid w:val="00072268"/>
    <w:rsid w:val="00072DF5"/>
    <w:rsid w:val="00073191"/>
    <w:rsid w:val="00073D0E"/>
    <w:rsid w:val="00074248"/>
    <w:rsid w:val="000746B0"/>
    <w:rsid w:val="00074EFE"/>
    <w:rsid w:val="00076FE9"/>
    <w:rsid w:val="000805B0"/>
    <w:rsid w:val="00080983"/>
    <w:rsid w:val="00081333"/>
    <w:rsid w:val="00081592"/>
    <w:rsid w:val="0008181F"/>
    <w:rsid w:val="00083591"/>
    <w:rsid w:val="000838F2"/>
    <w:rsid w:val="000841BF"/>
    <w:rsid w:val="000847C5"/>
    <w:rsid w:val="00084E61"/>
    <w:rsid w:val="000857CB"/>
    <w:rsid w:val="00085BC9"/>
    <w:rsid w:val="0008649A"/>
    <w:rsid w:val="000868A2"/>
    <w:rsid w:val="00087064"/>
    <w:rsid w:val="000900FF"/>
    <w:rsid w:val="000910A1"/>
    <w:rsid w:val="000910C3"/>
    <w:rsid w:val="00092A30"/>
    <w:rsid w:val="00092D51"/>
    <w:rsid w:val="000942A2"/>
    <w:rsid w:val="00095253"/>
    <w:rsid w:val="00095E73"/>
    <w:rsid w:val="00095F6A"/>
    <w:rsid w:val="00097C90"/>
    <w:rsid w:val="000A0244"/>
    <w:rsid w:val="000A0413"/>
    <w:rsid w:val="000A04B9"/>
    <w:rsid w:val="000A0B37"/>
    <w:rsid w:val="000A111F"/>
    <w:rsid w:val="000A2C1E"/>
    <w:rsid w:val="000A2F98"/>
    <w:rsid w:val="000A4892"/>
    <w:rsid w:val="000A490D"/>
    <w:rsid w:val="000A53C9"/>
    <w:rsid w:val="000A63B6"/>
    <w:rsid w:val="000A66CC"/>
    <w:rsid w:val="000B06CB"/>
    <w:rsid w:val="000B0777"/>
    <w:rsid w:val="000B256F"/>
    <w:rsid w:val="000B281C"/>
    <w:rsid w:val="000B3575"/>
    <w:rsid w:val="000B380E"/>
    <w:rsid w:val="000B4278"/>
    <w:rsid w:val="000B4A83"/>
    <w:rsid w:val="000B5156"/>
    <w:rsid w:val="000B548B"/>
    <w:rsid w:val="000B60AE"/>
    <w:rsid w:val="000B6322"/>
    <w:rsid w:val="000B70E6"/>
    <w:rsid w:val="000B7ACA"/>
    <w:rsid w:val="000C097C"/>
    <w:rsid w:val="000C2888"/>
    <w:rsid w:val="000C34A3"/>
    <w:rsid w:val="000C36D2"/>
    <w:rsid w:val="000C374A"/>
    <w:rsid w:val="000C3B7E"/>
    <w:rsid w:val="000C4029"/>
    <w:rsid w:val="000C4898"/>
    <w:rsid w:val="000C4944"/>
    <w:rsid w:val="000C4AE8"/>
    <w:rsid w:val="000C6F74"/>
    <w:rsid w:val="000D05A2"/>
    <w:rsid w:val="000D1181"/>
    <w:rsid w:val="000D1222"/>
    <w:rsid w:val="000D194C"/>
    <w:rsid w:val="000D3511"/>
    <w:rsid w:val="000D43D4"/>
    <w:rsid w:val="000D4B50"/>
    <w:rsid w:val="000D50B5"/>
    <w:rsid w:val="000D52AC"/>
    <w:rsid w:val="000D6154"/>
    <w:rsid w:val="000D659A"/>
    <w:rsid w:val="000D7AA7"/>
    <w:rsid w:val="000E1C03"/>
    <w:rsid w:val="000E241C"/>
    <w:rsid w:val="000E2600"/>
    <w:rsid w:val="000E2CB5"/>
    <w:rsid w:val="000E3373"/>
    <w:rsid w:val="000E3BAE"/>
    <w:rsid w:val="000E6847"/>
    <w:rsid w:val="000E6953"/>
    <w:rsid w:val="000E7098"/>
    <w:rsid w:val="000F3B9B"/>
    <w:rsid w:val="000F3CB1"/>
    <w:rsid w:val="000F6CFE"/>
    <w:rsid w:val="000F7253"/>
    <w:rsid w:val="000F7439"/>
    <w:rsid w:val="00101189"/>
    <w:rsid w:val="001012A0"/>
    <w:rsid w:val="00102A27"/>
    <w:rsid w:val="001033F9"/>
    <w:rsid w:val="001039B0"/>
    <w:rsid w:val="00104592"/>
    <w:rsid w:val="0010487D"/>
    <w:rsid w:val="00104F9F"/>
    <w:rsid w:val="00104FEC"/>
    <w:rsid w:val="00106547"/>
    <w:rsid w:val="00106F82"/>
    <w:rsid w:val="00110023"/>
    <w:rsid w:val="00110FD6"/>
    <w:rsid w:val="00111B4E"/>
    <w:rsid w:val="00113942"/>
    <w:rsid w:val="00114A99"/>
    <w:rsid w:val="0011556E"/>
    <w:rsid w:val="00116138"/>
    <w:rsid w:val="00116F9F"/>
    <w:rsid w:val="00117A87"/>
    <w:rsid w:val="00120983"/>
    <w:rsid w:val="001213F8"/>
    <w:rsid w:val="0012218F"/>
    <w:rsid w:val="00123C1E"/>
    <w:rsid w:val="00124596"/>
    <w:rsid w:val="0012477D"/>
    <w:rsid w:val="00125836"/>
    <w:rsid w:val="0012695F"/>
    <w:rsid w:val="00126C88"/>
    <w:rsid w:val="00127682"/>
    <w:rsid w:val="0012794B"/>
    <w:rsid w:val="00127E3C"/>
    <w:rsid w:val="00130064"/>
    <w:rsid w:val="001306A9"/>
    <w:rsid w:val="00130CFF"/>
    <w:rsid w:val="001314D4"/>
    <w:rsid w:val="001318C5"/>
    <w:rsid w:val="0013223A"/>
    <w:rsid w:val="0013227F"/>
    <w:rsid w:val="001329CC"/>
    <w:rsid w:val="001353AA"/>
    <w:rsid w:val="001360D6"/>
    <w:rsid w:val="001438BC"/>
    <w:rsid w:val="0014554F"/>
    <w:rsid w:val="00145920"/>
    <w:rsid w:val="00145F66"/>
    <w:rsid w:val="00147E81"/>
    <w:rsid w:val="00151905"/>
    <w:rsid w:val="00152F09"/>
    <w:rsid w:val="00152FD9"/>
    <w:rsid w:val="00153B15"/>
    <w:rsid w:val="00153F7B"/>
    <w:rsid w:val="00155078"/>
    <w:rsid w:val="00157695"/>
    <w:rsid w:val="00157B4A"/>
    <w:rsid w:val="00160097"/>
    <w:rsid w:val="00160752"/>
    <w:rsid w:val="00160944"/>
    <w:rsid w:val="00161126"/>
    <w:rsid w:val="00162012"/>
    <w:rsid w:val="0016222B"/>
    <w:rsid w:val="00162BBE"/>
    <w:rsid w:val="00162D72"/>
    <w:rsid w:val="00163055"/>
    <w:rsid w:val="0016522E"/>
    <w:rsid w:val="00165317"/>
    <w:rsid w:val="001653E2"/>
    <w:rsid w:val="001657E4"/>
    <w:rsid w:val="00166B96"/>
    <w:rsid w:val="00167727"/>
    <w:rsid w:val="0017002B"/>
    <w:rsid w:val="001701DD"/>
    <w:rsid w:val="00171899"/>
    <w:rsid w:val="00171BCC"/>
    <w:rsid w:val="00172901"/>
    <w:rsid w:val="00172A3D"/>
    <w:rsid w:val="00172F33"/>
    <w:rsid w:val="0017318D"/>
    <w:rsid w:val="001735F5"/>
    <w:rsid w:val="00175C87"/>
    <w:rsid w:val="001761C5"/>
    <w:rsid w:val="00176C33"/>
    <w:rsid w:val="001771ED"/>
    <w:rsid w:val="0017769E"/>
    <w:rsid w:val="00177C36"/>
    <w:rsid w:val="00177C88"/>
    <w:rsid w:val="00180531"/>
    <w:rsid w:val="00181491"/>
    <w:rsid w:val="0018178C"/>
    <w:rsid w:val="0018226D"/>
    <w:rsid w:val="00182782"/>
    <w:rsid w:val="001835E8"/>
    <w:rsid w:val="00183BB2"/>
    <w:rsid w:val="0018443F"/>
    <w:rsid w:val="00184600"/>
    <w:rsid w:val="00184B1A"/>
    <w:rsid w:val="0018511C"/>
    <w:rsid w:val="00185F47"/>
    <w:rsid w:val="00187816"/>
    <w:rsid w:val="001912B8"/>
    <w:rsid w:val="001921B8"/>
    <w:rsid w:val="00192C9C"/>
    <w:rsid w:val="00194722"/>
    <w:rsid w:val="00194C7B"/>
    <w:rsid w:val="00194D1E"/>
    <w:rsid w:val="00194DEB"/>
    <w:rsid w:val="00194EDB"/>
    <w:rsid w:val="0019506E"/>
    <w:rsid w:val="001953D4"/>
    <w:rsid w:val="00196D8E"/>
    <w:rsid w:val="00197037"/>
    <w:rsid w:val="0019715F"/>
    <w:rsid w:val="001A08F1"/>
    <w:rsid w:val="001A15CE"/>
    <w:rsid w:val="001A1622"/>
    <w:rsid w:val="001A3659"/>
    <w:rsid w:val="001A3A29"/>
    <w:rsid w:val="001A4D7B"/>
    <w:rsid w:val="001A4F8A"/>
    <w:rsid w:val="001A56F5"/>
    <w:rsid w:val="001A69EE"/>
    <w:rsid w:val="001A7196"/>
    <w:rsid w:val="001A7750"/>
    <w:rsid w:val="001A794F"/>
    <w:rsid w:val="001A7B84"/>
    <w:rsid w:val="001B009E"/>
    <w:rsid w:val="001B2178"/>
    <w:rsid w:val="001B329B"/>
    <w:rsid w:val="001B6591"/>
    <w:rsid w:val="001B6D60"/>
    <w:rsid w:val="001C0FD9"/>
    <w:rsid w:val="001C3902"/>
    <w:rsid w:val="001C3E33"/>
    <w:rsid w:val="001C4F61"/>
    <w:rsid w:val="001C50EE"/>
    <w:rsid w:val="001C6435"/>
    <w:rsid w:val="001C6873"/>
    <w:rsid w:val="001C7F8E"/>
    <w:rsid w:val="001D017C"/>
    <w:rsid w:val="001D0975"/>
    <w:rsid w:val="001D2609"/>
    <w:rsid w:val="001D2D33"/>
    <w:rsid w:val="001D2DD7"/>
    <w:rsid w:val="001D2FBB"/>
    <w:rsid w:val="001D43B4"/>
    <w:rsid w:val="001D7448"/>
    <w:rsid w:val="001D7C79"/>
    <w:rsid w:val="001E1664"/>
    <w:rsid w:val="001E25EC"/>
    <w:rsid w:val="001E30B0"/>
    <w:rsid w:val="001E4152"/>
    <w:rsid w:val="001E5178"/>
    <w:rsid w:val="001E5599"/>
    <w:rsid w:val="001E6826"/>
    <w:rsid w:val="001F1782"/>
    <w:rsid w:val="001F4DE5"/>
    <w:rsid w:val="001F4DF8"/>
    <w:rsid w:val="001F50C0"/>
    <w:rsid w:val="001F71E9"/>
    <w:rsid w:val="001F77A5"/>
    <w:rsid w:val="00200C26"/>
    <w:rsid w:val="00202115"/>
    <w:rsid w:val="00203880"/>
    <w:rsid w:val="00203B70"/>
    <w:rsid w:val="00204737"/>
    <w:rsid w:val="002050E0"/>
    <w:rsid w:val="00205678"/>
    <w:rsid w:val="00206965"/>
    <w:rsid w:val="0020714C"/>
    <w:rsid w:val="002103EB"/>
    <w:rsid w:val="00211C83"/>
    <w:rsid w:val="00213838"/>
    <w:rsid w:val="00213CE3"/>
    <w:rsid w:val="002143F3"/>
    <w:rsid w:val="00214BFE"/>
    <w:rsid w:val="00214DAA"/>
    <w:rsid w:val="00215235"/>
    <w:rsid w:val="0021568C"/>
    <w:rsid w:val="0021680B"/>
    <w:rsid w:val="0021692E"/>
    <w:rsid w:val="0021793E"/>
    <w:rsid w:val="002205E2"/>
    <w:rsid w:val="00220666"/>
    <w:rsid w:val="00221BEF"/>
    <w:rsid w:val="00221DDC"/>
    <w:rsid w:val="00223ED1"/>
    <w:rsid w:val="00224339"/>
    <w:rsid w:val="002245DD"/>
    <w:rsid w:val="002258EB"/>
    <w:rsid w:val="00225934"/>
    <w:rsid w:val="002266E0"/>
    <w:rsid w:val="00226995"/>
    <w:rsid w:val="00227364"/>
    <w:rsid w:val="00227476"/>
    <w:rsid w:val="00227B8D"/>
    <w:rsid w:val="00232391"/>
    <w:rsid w:val="00232549"/>
    <w:rsid w:val="00232BFF"/>
    <w:rsid w:val="00233684"/>
    <w:rsid w:val="0023382B"/>
    <w:rsid w:val="002340BE"/>
    <w:rsid w:val="0023443F"/>
    <w:rsid w:val="0023508B"/>
    <w:rsid w:val="00237CD8"/>
    <w:rsid w:val="00240336"/>
    <w:rsid w:val="00240C41"/>
    <w:rsid w:val="002419C6"/>
    <w:rsid w:val="002419CA"/>
    <w:rsid w:val="00241C61"/>
    <w:rsid w:val="00242699"/>
    <w:rsid w:val="00244EAD"/>
    <w:rsid w:val="0024577B"/>
    <w:rsid w:val="00245908"/>
    <w:rsid w:val="002459E3"/>
    <w:rsid w:val="00245D1B"/>
    <w:rsid w:val="002462F1"/>
    <w:rsid w:val="00252137"/>
    <w:rsid w:val="00252F80"/>
    <w:rsid w:val="00253515"/>
    <w:rsid w:val="00253671"/>
    <w:rsid w:val="00253E32"/>
    <w:rsid w:val="0025483B"/>
    <w:rsid w:val="00254B2D"/>
    <w:rsid w:val="00255473"/>
    <w:rsid w:val="00255E5D"/>
    <w:rsid w:val="002560B8"/>
    <w:rsid w:val="00256F8C"/>
    <w:rsid w:val="0025795C"/>
    <w:rsid w:val="00257D20"/>
    <w:rsid w:val="0026052C"/>
    <w:rsid w:val="002608D9"/>
    <w:rsid w:val="00261DDE"/>
    <w:rsid w:val="002625D3"/>
    <w:rsid w:val="0026261E"/>
    <w:rsid w:val="00262867"/>
    <w:rsid w:val="00262E7D"/>
    <w:rsid w:val="0026391F"/>
    <w:rsid w:val="00265050"/>
    <w:rsid w:val="0026506E"/>
    <w:rsid w:val="00265986"/>
    <w:rsid w:val="00265BFB"/>
    <w:rsid w:val="00265CCE"/>
    <w:rsid w:val="0026632A"/>
    <w:rsid w:val="00266D83"/>
    <w:rsid w:val="00267FBF"/>
    <w:rsid w:val="00271763"/>
    <w:rsid w:val="00272BFF"/>
    <w:rsid w:val="00273CA8"/>
    <w:rsid w:val="0027420D"/>
    <w:rsid w:val="002742CD"/>
    <w:rsid w:val="002743DC"/>
    <w:rsid w:val="00274FEA"/>
    <w:rsid w:val="00277614"/>
    <w:rsid w:val="00280B80"/>
    <w:rsid w:val="00280E3B"/>
    <w:rsid w:val="00280F21"/>
    <w:rsid w:val="002822C7"/>
    <w:rsid w:val="00283623"/>
    <w:rsid w:val="00283DF0"/>
    <w:rsid w:val="00284C0A"/>
    <w:rsid w:val="00284FC2"/>
    <w:rsid w:val="0028622C"/>
    <w:rsid w:val="00287393"/>
    <w:rsid w:val="0029078B"/>
    <w:rsid w:val="002925A2"/>
    <w:rsid w:val="00296355"/>
    <w:rsid w:val="00297212"/>
    <w:rsid w:val="0029727B"/>
    <w:rsid w:val="00297365"/>
    <w:rsid w:val="00297673"/>
    <w:rsid w:val="0029772A"/>
    <w:rsid w:val="00297AFC"/>
    <w:rsid w:val="002A032E"/>
    <w:rsid w:val="002A0D0C"/>
    <w:rsid w:val="002A0FBF"/>
    <w:rsid w:val="002A334C"/>
    <w:rsid w:val="002A4055"/>
    <w:rsid w:val="002A4354"/>
    <w:rsid w:val="002A52E2"/>
    <w:rsid w:val="002A53B0"/>
    <w:rsid w:val="002A7199"/>
    <w:rsid w:val="002A7CD1"/>
    <w:rsid w:val="002B103F"/>
    <w:rsid w:val="002B24C6"/>
    <w:rsid w:val="002B2AC3"/>
    <w:rsid w:val="002B2D5F"/>
    <w:rsid w:val="002B3334"/>
    <w:rsid w:val="002B3FEA"/>
    <w:rsid w:val="002B5F2C"/>
    <w:rsid w:val="002B67C0"/>
    <w:rsid w:val="002B74BA"/>
    <w:rsid w:val="002B7C74"/>
    <w:rsid w:val="002B7EB7"/>
    <w:rsid w:val="002B7F11"/>
    <w:rsid w:val="002C03B7"/>
    <w:rsid w:val="002C0B8C"/>
    <w:rsid w:val="002C105E"/>
    <w:rsid w:val="002C1926"/>
    <w:rsid w:val="002C394D"/>
    <w:rsid w:val="002C45D3"/>
    <w:rsid w:val="002C48BC"/>
    <w:rsid w:val="002C5501"/>
    <w:rsid w:val="002C56BE"/>
    <w:rsid w:val="002C5E79"/>
    <w:rsid w:val="002C5FBC"/>
    <w:rsid w:val="002C70F3"/>
    <w:rsid w:val="002C7B8C"/>
    <w:rsid w:val="002D219D"/>
    <w:rsid w:val="002D416F"/>
    <w:rsid w:val="002D4AB0"/>
    <w:rsid w:val="002D576B"/>
    <w:rsid w:val="002D6790"/>
    <w:rsid w:val="002D6E48"/>
    <w:rsid w:val="002D707D"/>
    <w:rsid w:val="002D7A44"/>
    <w:rsid w:val="002E0408"/>
    <w:rsid w:val="002E0CB8"/>
    <w:rsid w:val="002E1672"/>
    <w:rsid w:val="002E19CF"/>
    <w:rsid w:val="002E2516"/>
    <w:rsid w:val="002E2995"/>
    <w:rsid w:val="002E3919"/>
    <w:rsid w:val="002E3D0D"/>
    <w:rsid w:val="002E3D42"/>
    <w:rsid w:val="002E441B"/>
    <w:rsid w:val="002E4CFB"/>
    <w:rsid w:val="002E4F2B"/>
    <w:rsid w:val="002E5C12"/>
    <w:rsid w:val="002E79C2"/>
    <w:rsid w:val="002F0AF5"/>
    <w:rsid w:val="002F15E2"/>
    <w:rsid w:val="002F18E1"/>
    <w:rsid w:val="002F2ABC"/>
    <w:rsid w:val="002F3871"/>
    <w:rsid w:val="002F394B"/>
    <w:rsid w:val="002F3CB0"/>
    <w:rsid w:val="002F4BCF"/>
    <w:rsid w:val="002F4EDB"/>
    <w:rsid w:val="002F588C"/>
    <w:rsid w:val="002F60D5"/>
    <w:rsid w:val="002F7479"/>
    <w:rsid w:val="002F7C12"/>
    <w:rsid w:val="00300493"/>
    <w:rsid w:val="0030053A"/>
    <w:rsid w:val="003006BF"/>
    <w:rsid w:val="00300E01"/>
    <w:rsid w:val="0030183E"/>
    <w:rsid w:val="00302722"/>
    <w:rsid w:val="00302B4E"/>
    <w:rsid w:val="00303613"/>
    <w:rsid w:val="00303CA8"/>
    <w:rsid w:val="003040EA"/>
    <w:rsid w:val="003043B2"/>
    <w:rsid w:val="00304CE0"/>
    <w:rsid w:val="003055FF"/>
    <w:rsid w:val="00306F51"/>
    <w:rsid w:val="00307137"/>
    <w:rsid w:val="003072FD"/>
    <w:rsid w:val="00310E6C"/>
    <w:rsid w:val="003113CB"/>
    <w:rsid w:val="003120CC"/>
    <w:rsid w:val="003122FD"/>
    <w:rsid w:val="003126A3"/>
    <w:rsid w:val="003132C6"/>
    <w:rsid w:val="00314652"/>
    <w:rsid w:val="0031472A"/>
    <w:rsid w:val="00315854"/>
    <w:rsid w:val="003170AE"/>
    <w:rsid w:val="00317B46"/>
    <w:rsid w:val="00317CEC"/>
    <w:rsid w:val="00320D7D"/>
    <w:rsid w:val="00320DC1"/>
    <w:rsid w:val="00321F6D"/>
    <w:rsid w:val="003221AA"/>
    <w:rsid w:val="003224E3"/>
    <w:rsid w:val="00323192"/>
    <w:rsid w:val="003231FE"/>
    <w:rsid w:val="00324958"/>
    <w:rsid w:val="0032682E"/>
    <w:rsid w:val="00327998"/>
    <w:rsid w:val="00330B55"/>
    <w:rsid w:val="00330C81"/>
    <w:rsid w:val="003313E5"/>
    <w:rsid w:val="00331E3D"/>
    <w:rsid w:val="00331EB0"/>
    <w:rsid w:val="003326A5"/>
    <w:rsid w:val="00332E2E"/>
    <w:rsid w:val="00333EEF"/>
    <w:rsid w:val="00334CED"/>
    <w:rsid w:val="00335838"/>
    <w:rsid w:val="00335C16"/>
    <w:rsid w:val="00335C62"/>
    <w:rsid w:val="00336908"/>
    <w:rsid w:val="00336DC2"/>
    <w:rsid w:val="003372B3"/>
    <w:rsid w:val="00337684"/>
    <w:rsid w:val="00337A5C"/>
    <w:rsid w:val="0034005E"/>
    <w:rsid w:val="00340BC4"/>
    <w:rsid w:val="00340DFC"/>
    <w:rsid w:val="00340E4A"/>
    <w:rsid w:val="003420BF"/>
    <w:rsid w:val="0034233B"/>
    <w:rsid w:val="00342A39"/>
    <w:rsid w:val="003430B6"/>
    <w:rsid w:val="003436F0"/>
    <w:rsid w:val="0034410E"/>
    <w:rsid w:val="003441C3"/>
    <w:rsid w:val="003442F3"/>
    <w:rsid w:val="00346403"/>
    <w:rsid w:val="00347337"/>
    <w:rsid w:val="003474F8"/>
    <w:rsid w:val="00347BF7"/>
    <w:rsid w:val="00347E7D"/>
    <w:rsid w:val="00350506"/>
    <w:rsid w:val="00354269"/>
    <w:rsid w:val="00354469"/>
    <w:rsid w:val="003544D0"/>
    <w:rsid w:val="0035553B"/>
    <w:rsid w:val="0035631E"/>
    <w:rsid w:val="00356471"/>
    <w:rsid w:val="0035710A"/>
    <w:rsid w:val="00357923"/>
    <w:rsid w:val="00360411"/>
    <w:rsid w:val="00360439"/>
    <w:rsid w:val="00360541"/>
    <w:rsid w:val="0036096B"/>
    <w:rsid w:val="00360BA1"/>
    <w:rsid w:val="00360F7F"/>
    <w:rsid w:val="0036134E"/>
    <w:rsid w:val="0036339D"/>
    <w:rsid w:val="003638CE"/>
    <w:rsid w:val="00363972"/>
    <w:rsid w:val="00363EF8"/>
    <w:rsid w:val="00364FAF"/>
    <w:rsid w:val="00365F12"/>
    <w:rsid w:val="00366701"/>
    <w:rsid w:val="00367E42"/>
    <w:rsid w:val="00370D71"/>
    <w:rsid w:val="0037175B"/>
    <w:rsid w:val="00372997"/>
    <w:rsid w:val="00374101"/>
    <w:rsid w:val="00374DE2"/>
    <w:rsid w:val="0037550E"/>
    <w:rsid w:val="00375CA6"/>
    <w:rsid w:val="00376176"/>
    <w:rsid w:val="003768CE"/>
    <w:rsid w:val="00376CD3"/>
    <w:rsid w:val="00380C48"/>
    <w:rsid w:val="003826F5"/>
    <w:rsid w:val="003829C3"/>
    <w:rsid w:val="0038507D"/>
    <w:rsid w:val="0038561B"/>
    <w:rsid w:val="00385741"/>
    <w:rsid w:val="00385789"/>
    <w:rsid w:val="00386064"/>
    <w:rsid w:val="00386D48"/>
    <w:rsid w:val="003910CA"/>
    <w:rsid w:val="00394740"/>
    <w:rsid w:val="00394AA0"/>
    <w:rsid w:val="00394BFF"/>
    <w:rsid w:val="00395B11"/>
    <w:rsid w:val="0039620E"/>
    <w:rsid w:val="0039667A"/>
    <w:rsid w:val="00397500"/>
    <w:rsid w:val="0039778D"/>
    <w:rsid w:val="003A099C"/>
    <w:rsid w:val="003A0F02"/>
    <w:rsid w:val="003A1059"/>
    <w:rsid w:val="003A27E6"/>
    <w:rsid w:val="003A2AE8"/>
    <w:rsid w:val="003A2E18"/>
    <w:rsid w:val="003A2F32"/>
    <w:rsid w:val="003A3405"/>
    <w:rsid w:val="003A371C"/>
    <w:rsid w:val="003A50EC"/>
    <w:rsid w:val="003A5EB1"/>
    <w:rsid w:val="003A6478"/>
    <w:rsid w:val="003A696B"/>
    <w:rsid w:val="003A71A1"/>
    <w:rsid w:val="003A7257"/>
    <w:rsid w:val="003B078F"/>
    <w:rsid w:val="003B08B7"/>
    <w:rsid w:val="003B0C94"/>
    <w:rsid w:val="003B0CD9"/>
    <w:rsid w:val="003B1108"/>
    <w:rsid w:val="003B152D"/>
    <w:rsid w:val="003B1C57"/>
    <w:rsid w:val="003B2D83"/>
    <w:rsid w:val="003B2FF2"/>
    <w:rsid w:val="003B4233"/>
    <w:rsid w:val="003B44B5"/>
    <w:rsid w:val="003B44B8"/>
    <w:rsid w:val="003B4A59"/>
    <w:rsid w:val="003B50DA"/>
    <w:rsid w:val="003B755A"/>
    <w:rsid w:val="003B7A0D"/>
    <w:rsid w:val="003B7C01"/>
    <w:rsid w:val="003B7FB4"/>
    <w:rsid w:val="003C058A"/>
    <w:rsid w:val="003C088D"/>
    <w:rsid w:val="003C0E23"/>
    <w:rsid w:val="003C16D0"/>
    <w:rsid w:val="003C20E9"/>
    <w:rsid w:val="003C23A5"/>
    <w:rsid w:val="003C366D"/>
    <w:rsid w:val="003C37FA"/>
    <w:rsid w:val="003C4108"/>
    <w:rsid w:val="003C49FF"/>
    <w:rsid w:val="003C5251"/>
    <w:rsid w:val="003C68B9"/>
    <w:rsid w:val="003C6FFF"/>
    <w:rsid w:val="003C76E6"/>
    <w:rsid w:val="003C7A29"/>
    <w:rsid w:val="003C7C54"/>
    <w:rsid w:val="003D1EF9"/>
    <w:rsid w:val="003D3A54"/>
    <w:rsid w:val="003D3E4E"/>
    <w:rsid w:val="003D4BD6"/>
    <w:rsid w:val="003D5C1E"/>
    <w:rsid w:val="003D6082"/>
    <w:rsid w:val="003D65CE"/>
    <w:rsid w:val="003D7892"/>
    <w:rsid w:val="003E0030"/>
    <w:rsid w:val="003E0A7B"/>
    <w:rsid w:val="003E130D"/>
    <w:rsid w:val="003E19EB"/>
    <w:rsid w:val="003E3020"/>
    <w:rsid w:val="003E38B8"/>
    <w:rsid w:val="003E4191"/>
    <w:rsid w:val="003E420A"/>
    <w:rsid w:val="003E5335"/>
    <w:rsid w:val="003E5CFD"/>
    <w:rsid w:val="003E649E"/>
    <w:rsid w:val="003E7F4B"/>
    <w:rsid w:val="003F23D6"/>
    <w:rsid w:val="003F29D9"/>
    <w:rsid w:val="003F341C"/>
    <w:rsid w:val="003F352F"/>
    <w:rsid w:val="003F3569"/>
    <w:rsid w:val="003F66FF"/>
    <w:rsid w:val="003F76E2"/>
    <w:rsid w:val="003F7897"/>
    <w:rsid w:val="003F7D1B"/>
    <w:rsid w:val="003F7E0D"/>
    <w:rsid w:val="004039A3"/>
    <w:rsid w:val="00405710"/>
    <w:rsid w:val="004059D3"/>
    <w:rsid w:val="0040782F"/>
    <w:rsid w:val="004104F6"/>
    <w:rsid w:val="00410DED"/>
    <w:rsid w:val="00411141"/>
    <w:rsid w:val="00411278"/>
    <w:rsid w:val="0041146F"/>
    <w:rsid w:val="00411623"/>
    <w:rsid w:val="00413A57"/>
    <w:rsid w:val="004142F6"/>
    <w:rsid w:val="004147A2"/>
    <w:rsid w:val="004163D0"/>
    <w:rsid w:val="0041680C"/>
    <w:rsid w:val="004175B7"/>
    <w:rsid w:val="00417F31"/>
    <w:rsid w:val="0042071C"/>
    <w:rsid w:val="0042072A"/>
    <w:rsid w:val="004217B4"/>
    <w:rsid w:val="004220C7"/>
    <w:rsid w:val="00424081"/>
    <w:rsid w:val="004251D0"/>
    <w:rsid w:val="00425C6D"/>
    <w:rsid w:val="00425D1B"/>
    <w:rsid w:val="00426A79"/>
    <w:rsid w:val="004278D3"/>
    <w:rsid w:val="00427B15"/>
    <w:rsid w:val="00427F6C"/>
    <w:rsid w:val="00430FF1"/>
    <w:rsid w:val="00431315"/>
    <w:rsid w:val="0043254D"/>
    <w:rsid w:val="00432B17"/>
    <w:rsid w:val="00433737"/>
    <w:rsid w:val="00434331"/>
    <w:rsid w:val="00434C1D"/>
    <w:rsid w:val="00434CED"/>
    <w:rsid w:val="00435184"/>
    <w:rsid w:val="00435A01"/>
    <w:rsid w:val="00435B9A"/>
    <w:rsid w:val="00435EC4"/>
    <w:rsid w:val="00436636"/>
    <w:rsid w:val="00437CEF"/>
    <w:rsid w:val="00440328"/>
    <w:rsid w:val="004403D2"/>
    <w:rsid w:val="00440851"/>
    <w:rsid w:val="00441CD8"/>
    <w:rsid w:val="00441D26"/>
    <w:rsid w:val="00442945"/>
    <w:rsid w:val="004430CA"/>
    <w:rsid w:val="0044566A"/>
    <w:rsid w:val="00445DE7"/>
    <w:rsid w:val="004465CB"/>
    <w:rsid w:val="0044674C"/>
    <w:rsid w:val="004478D1"/>
    <w:rsid w:val="00447C05"/>
    <w:rsid w:val="00447E2E"/>
    <w:rsid w:val="0045145F"/>
    <w:rsid w:val="0045174D"/>
    <w:rsid w:val="0045416D"/>
    <w:rsid w:val="00455E6B"/>
    <w:rsid w:val="004601CA"/>
    <w:rsid w:val="00460386"/>
    <w:rsid w:val="004610E6"/>
    <w:rsid w:val="004618CE"/>
    <w:rsid w:val="00463C8F"/>
    <w:rsid w:val="00463D9F"/>
    <w:rsid w:val="00464BD3"/>
    <w:rsid w:val="004659B0"/>
    <w:rsid w:val="00465B22"/>
    <w:rsid w:val="00465B44"/>
    <w:rsid w:val="00466556"/>
    <w:rsid w:val="00467EF6"/>
    <w:rsid w:val="0047034D"/>
    <w:rsid w:val="00470FCD"/>
    <w:rsid w:val="0047130C"/>
    <w:rsid w:val="00471670"/>
    <w:rsid w:val="00471D0C"/>
    <w:rsid w:val="004722ED"/>
    <w:rsid w:val="00473524"/>
    <w:rsid w:val="00473E9D"/>
    <w:rsid w:val="00475660"/>
    <w:rsid w:val="004759D2"/>
    <w:rsid w:val="00475C64"/>
    <w:rsid w:val="00476CF4"/>
    <w:rsid w:val="00477167"/>
    <w:rsid w:val="00477ADB"/>
    <w:rsid w:val="00480008"/>
    <w:rsid w:val="0048154B"/>
    <w:rsid w:val="00481C6D"/>
    <w:rsid w:val="00481DA5"/>
    <w:rsid w:val="004825AA"/>
    <w:rsid w:val="004826BE"/>
    <w:rsid w:val="00482C41"/>
    <w:rsid w:val="004831A7"/>
    <w:rsid w:val="00483D2B"/>
    <w:rsid w:val="00484AE7"/>
    <w:rsid w:val="00484F7F"/>
    <w:rsid w:val="00485214"/>
    <w:rsid w:val="00485BA4"/>
    <w:rsid w:val="00486364"/>
    <w:rsid w:val="0048693A"/>
    <w:rsid w:val="00487B0B"/>
    <w:rsid w:val="004902EB"/>
    <w:rsid w:val="00490851"/>
    <w:rsid w:val="004915B2"/>
    <w:rsid w:val="00491CD7"/>
    <w:rsid w:val="00491D4C"/>
    <w:rsid w:val="00491D5A"/>
    <w:rsid w:val="00492388"/>
    <w:rsid w:val="00493C6F"/>
    <w:rsid w:val="0049583F"/>
    <w:rsid w:val="00495C78"/>
    <w:rsid w:val="004968D2"/>
    <w:rsid w:val="00496E32"/>
    <w:rsid w:val="004A0DFC"/>
    <w:rsid w:val="004A0FA4"/>
    <w:rsid w:val="004A1D7B"/>
    <w:rsid w:val="004A2A75"/>
    <w:rsid w:val="004A3A24"/>
    <w:rsid w:val="004A4097"/>
    <w:rsid w:val="004A5956"/>
    <w:rsid w:val="004A5AE8"/>
    <w:rsid w:val="004A6412"/>
    <w:rsid w:val="004A695A"/>
    <w:rsid w:val="004A716F"/>
    <w:rsid w:val="004A7A11"/>
    <w:rsid w:val="004B047A"/>
    <w:rsid w:val="004B0D5C"/>
    <w:rsid w:val="004B0E39"/>
    <w:rsid w:val="004B1007"/>
    <w:rsid w:val="004B145D"/>
    <w:rsid w:val="004B1509"/>
    <w:rsid w:val="004B34D1"/>
    <w:rsid w:val="004B421B"/>
    <w:rsid w:val="004B448F"/>
    <w:rsid w:val="004B5238"/>
    <w:rsid w:val="004B55C8"/>
    <w:rsid w:val="004B5740"/>
    <w:rsid w:val="004B5C26"/>
    <w:rsid w:val="004B617C"/>
    <w:rsid w:val="004B6936"/>
    <w:rsid w:val="004B7B3A"/>
    <w:rsid w:val="004B7E52"/>
    <w:rsid w:val="004C0312"/>
    <w:rsid w:val="004C08EE"/>
    <w:rsid w:val="004C2F7A"/>
    <w:rsid w:val="004C38A9"/>
    <w:rsid w:val="004C3C88"/>
    <w:rsid w:val="004C42AC"/>
    <w:rsid w:val="004C6564"/>
    <w:rsid w:val="004D044B"/>
    <w:rsid w:val="004D25B0"/>
    <w:rsid w:val="004D354F"/>
    <w:rsid w:val="004D4004"/>
    <w:rsid w:val="004D49CF"/>
    <w:rsid w:val="004D768D"/>
    <w:rsid w:val="004E0E02"/>
    <w:rsid w:val="004E0E8B"/>
    <w:rsid w:val="004E1036"/>
    <w:rsid w:val="004E137B"/>
    <w:rsid w:val="004E1836"/>
    <w:rsid w:val="004E244C"/>
    <w:rsid w:val="004E2C1A"/>
    <w:rsid w:val="004E2D5F"/>
    <w:rsid w:val="004E30C9"/>
    <w:rsid w:val="004E3371"/>
    <w:rsid w:val="004E4333"/>
    <w:rsid w:val="004E4645"/>
    <w:rsid w:val="004E69B2"/>
    <w:rsid w:val="004E6A2B"/>
    <w:rsid w:val="004E77E1"/>
    <w:rsid w:val="004F0025"/>
    <w:rsid w:val="004F0581"/>
    <w:rsid w:val="004F088F"/>
    <w:rsid w:val="004F137C"/>
    <w:rsid w:val="004F1450"/>
    <w:rsid w:val="004F181E"/>
    <w:rsid w:val="004F1B59"/>
    <w:rsid w:val="004F2ADC"/>
    <w:rsid w:val="004F4722"/>
    <w:rsid w:val="004F53A6"/>
    <w:rsid w:val="004F5EBF"/>
    <w:rsid w:val="004F5FEB"/>
    <w:rsid w:val="004F6256"/>
    <w:rsid w:val="004F636A"/>
    <w:rsid w:val="004F67C4"/>
    <w:rsid w:val="004F7050"/>
    <w:rsid w:val="00504329"/>
    <w:rsid w:val="005044B8"/>
    <w:rsid w:val="005076CD"/>
    <w:rsid w:val="005105F8"/>
    <w:rsid w:val="00510734"/>
    <w:rsid w:val="00511C33"/>
    <w:rsid w:val="0051267B"/>
    <w:rsid w:val="00513CA0"/>
    <w:rsid w:val="005151EA"/>
    <w:rsid w:val="005159C2"/>
    <w:rsid w:val="005159C6"/>
    <w:rsid w:val="00516C35"/>
    <w:rsid w:val="00516D4B"/>
    <w:rsid w:val="005179AC"/>
    <w:rsid w:val="005218E2"/>
    <w:rsid w:val="00522027"/>
    <w:rsid w:val="0052304A"/>
    <w:rsid w:val="00523DF2"/>
    <w:rsid w:val="00524730"/>
    <w:rsid w:val="00527356"/>
    <w:rsid w:val="00527CB3"/>
    <w:rsid w:val="00530307"/>
    <w:rsid w:val="00532238"/>
    <w:rsid w:val="0053348B"/>
    <w:rsid w:val="005337DB"/>
    <w:rsid w:val="00534DB4"/>
    <w:rsid w:val="00534EE2"/>
    <w:rsid w:val="00535035"/>
    <w:rsid w:val="00535216"/>
    <w:rsid w:val="00535274"/>
    <w:rsid w:val="00535A45"/>
    <w:rsid w:val="00535D2A"/>
    <w:rsid w:val="0053600D"/>
    <w:rsid w:val="005360E4"/>
    <w:rsid w:val="0054047E"/>
    <w:rsid w:val="00540B1D"/>
    <w:rsid w:val="00540C13"/>
    <w:rsid w:val="00541417"/>
    <w:rsid w:val="0054279A"/>
    <w:rsid w:val="005438DF"/>
    <w:rsid w:val="00543A94"/>
    <w:rsid w:val="005458F5"/>
    <w:rsid w:val="00546474"/>
    <w:rsid w:val="00546BE9"/>
    <w:rsid w:val="00547146"/>
    <w:rsid w:val="00550B97"/>
    <w:rsid w:val="00551507"/>
    <w:rsid w:val="00551E1B"/>
    <w:rsid w:val="00552852"/>
    <w:rsid w:val="00555AF2"/>
    <w:rsid w:val="00555CE2"/>
    <w:rsid w:val="00556299"/>
    <w:rsid w:val="0055720E"/>
    <w:rsid w:val="00557F17"/>
    <w:rsid w:val="00560143"/>
    <w:rsid w:val="0056104D"/>
    <w:rsid w:val="00561A7D"/>
    <w:rsid w:val="0056220F"/>
    <w:rsid w:val="00562984"/>
    <w:rsid w:val="00563581"/>
    <w:rsid w:val="005636D4"/>
    <w:rsid w:val="00563D5A"/>
    <w:rsid w:val="005645C0"/>
    <w:rsid w:val="005660A2"/>
    <w:rsid w:val="00566BA4"/>
    <w:rsid w:val="00567616"/>
    <w:rsid w:val="005677BF"/>
    <w:rsid w:val="00571A77"/>
    <w:rsid w:val="00573768"/>
    <w:rsid w:val="00573836"/>
    <w:rsid w:val="00573930"/>
    <w:rsid w:val="00574AAA"/>
    <w:rsid w:val="00575D87"/>
    <w:rsid w:val="00580E59"/>
    <w:rsid w:val="005825C9"/>
    <w:rsid w:val="00583255"/>
    <w:rsid w:val="005849C3"/>
    <w:rsid w:val="0058597D"/>
    <w:rsid w:val="00586B92"/>
    <w:rsid w:val="0059086D"/>
    <w:rsid w:val="00591969"/>
    <w:rsid w:val="00592120"/>
    <w:rsid w:val="00592A2C"/>
    <w:rsid w:val="005937CA"/>
    <w:rsid w:val="00593DC8"/>
    <w:rsid w:val="005949CA"/>
    <w:rsid w:val="00594CA3"/>
    <w:rsid w:val="0059621D"/>
    <w:rsid w:val="00596A18"/>
    <w:rsid w:val="00596DE2"/>
    <w:rsid w:val="00596EB0"/>
    <w:rsid w:val="005971B8"/>
    <w:rsid w:val="00597253"/>
    <w:rsid w:val="00597E8D"/>
    <w:rsid w:val="005A07DC"/>
    <w:rsid w:val="005A0DF4"/>
    <w:rsid w:val="005A13B3"/>
    <w:rsid w:val="005A1489"/>
    <w:rsid w:val="005A2FC7"/>
    <w:rsid w:val="005A33DD"/>
    <w:rsid w:val="005A3848"/>
    <w:rsid w:val="005A495B"/>
    <w:rsid w:val="005A511B"/>
    <w:rsid w:val="005A5259"/>
    <w:rsid w:val="005A571A"/>
    <w:rsid w:val="005A6081"/>
    <w:rsid w:val="005A643B"/>
    <w:rsid w:val="005A69E8"/>
    <w:rsid w:val="005B0556"/>
    <w:rsid w:val="005B1876"/>
    <w:rsid w:val="005B29F9"/>
    <w:rsid w:val="005B32E5"/>
    <w:rsid w:val="005B3459"/>
    <w:rsid w:val="005B3F4D"/>
    <w:rsid w:val="005B42D0"/>
    <w:rsid w:val="005C01F1"/>
    <w:rsid w:val="005C0EE5"/>
    <w:rsid w:val="005C1FFA"/>
    <w:rsid w:val="005C2B84"/>
    <w:rsid w:val="005C48BD"/>
    <w:rsid w:val="005C4A19"/>
    <w:rsid w:val="005C5535"/>
    <w:rsid w:val="005C5DFA"/>
    <w:rsid w:val="005C61DE"/>
    <w:rsid w:val="005C69E3"/>
    <w:rsid w:val="005C7321"/>
    <w:rsid w:val="005C74BF"/>
    <w:rsid w:val="005D0006"/>
    <w:rsid w:val="005D069A"/>
    <w:rsid w:val="005D089C"/>
    <w:rsid w:val="005D0984"/>
    <w:rsid w:val="005D2E76"/>
    <w:rsid w:val="005D3444"/>
    <w:rsid w:val="005D353A"/>
    <w:rsid w:val="005D4ACA"/>
    <w:rsid w:val="005D4EC7"/>
    <w:rsid w:val="005D55F5"/>
    <w:rsid w:val="005D7192"/>
    <w:rsid w:val="005D72FD"/>
    <w:rsid w:val="005D799E"/>
    <w:rsid w:val="005D7DFE"/>
    <w:rsid w:val="005E34B2"/>
    <w:rsid w:val="005E39DB"/>
    <w:rsid w:val="005E3C2D"/>
    <w:rsid w:val="005E6117"/>
    <w:rsid w:val="005E670F"/>
    <w:rsid w:val="005E7705"/>
    <w:rsid w:val="005E7B0B"/>
    <w:rsid w:val="005E7F5C"/>
    <w:rsid w:val="005F02CD"/>
    <w:rsid w:val="005F02E8"/>
    <w:rsid w:val="005F1EE0"/>
    <w:rsid w:val="005F2271"/>
    <w:rsid w:val="005F2387"/>
    <w:rsid w:val="005F3D5E"/>
    <w:rsid w:val="005F509D"/>
    <w:rsid w:val="005F559E"/>
    <w:rsid w:val="005F5E5A"/>
    <w:rsid w:val="005F5FC4"/>
    <w:rsid w:val="005F614D"/>
    <w:rsid w:val="005F64B6"/>
    <w:rsid w:val="005F7BD1"/>
    <w:rsid w:val="005F7BE3"/>
    <w:rsid w:val="00600470"/>
    <w:rsid w:val="006006FA"/>
    <w:rsid w:val="0060077B"/>
    <w:rsid w:val="00602420"/>
    <w:rsid w:val="00603639"/>
    <w:rsid w:val="00604906"/>
    <w:rsid w:val="00604B2E"/>
    <w:rsid w:val="0060528B"/>
    <w:rsid w:val="00605B1D"/>
    <w:rsid w:val="00606498"/>
    <w:rsid w:val="0060681A"/>
    <w:rsid w:val="00607109"/>
    <w:rsid w:val="00607967"/>
    <w:rsid w:val="00610400"/>
    <w:rsid w:val="00610942"/>
    <w:rsid w:val="00610E16"/>
    <w:rsid w:val="006115A9"/>
    <w:rsid w:val="00611B42"/>
    <w:rsid w:val="00611E02"/>
    <w:rsid w:val="00612910"/>
    <w:rsid w:val="006133ED"/>
    <w:rsid w:val="00613897"/>
    <w:rsid w:val="006147A0"/>
    <w:rsid w:val="0061517B"/>
    <w:rsid w:val="006163F2"/>
    <w:rsid w:val="00616E12"/>
    <w:rsid w:val="00616EBB"/>
    <w:rsid w:val="00620311"/>
    <w:rsid w:val="006204BD"/>
    <w:rsid w:val="00620541"/>
    <w:rsid w:val="006207C1"/>
    <w:rsid w:val="00620EC6"/>
    <w:rsid w:val="00622801"/>
    <w:rsid w:val="00622C0D"/>
    <w:rsid w:val="00624A13"/>
    <w:rsid w:val="00625595"/>
    <w:rsid w:val="00632426"/>
    <w:rsid w:val="00632F2F"/>
    <w:rsid w:val="00634047"/>
    <w:rsid w:val="00635C3A"/>
    <w:rsid w:val="00637895"/>
    <w:rsid w:val="00640EA3"/>
    <w:rsid w:val="00641F96"/>
    <w:rsid w:val="006423A0"/>
    <w:rsid w:val="00643386"/>
    <w:rsid w:val="00643F10"/>
    <w:rsid w:val="00645D38"/>
    <w:rsid w:val="0064601F"/>
    <w:rsid w:val="006473CD"/>
    <w:rsid w:val="00647607"/>
    <w:rsid w:val="00652B41"/>
    <w:rsid w:val="00652CB7"/>
    <w:rsid w:val="00656315"/>
    <w:rsid w:val="006565D3"/>
    <w:rsid w:val="006565E7"/>
    <w:rsid w:val="0065707A"/>
    <w:rsid w:val="00657820"/>
    <w:rsid w:val="00660E82"/>
    <w:rsid w:val="00660FE9"/>
    <w:rsid w:val="0066246C"/>
    <w:rsid w:val="006636EF"/>
    <w:rsid w:val="006643E9"/>
    <w:rsid w:val="00665168"/>
    <w:rsid w:val="00665622"/>
    <w:rsid w:val="006664F2"/>
    <w:rsid w:val="00666595"/>
    <w:rsid w:val="00666FF8"/>
    <w:rsid w:val="00667DA3"/>
    <w:rsid w:val="00667E1E"/>
    <w:rsid w:val="00667FFC"/>
    <w:rsid w:val="00670940"/>
    <w:rsid w:val="00670A09"/>
    <w:rsid w:val="0067161A"/>
    <w:rsid w:val="00672076"/>
    <w:rsid w:val="00672A53"/>
    <w:rsid w:val="00672D77"/>
    <w:rsid w:val="006737B8"/>
    <w:rsid w:val="00673F1D"/>
    <w:rsid w:val="006745E9"/>
    <w:rsid w:val="00674C8F"/>
    <w:rsid w:val="0067632D"/>
    <w:rsid w:val="006766A8"/>
    <w:rsid w:val="00676A72"/>
    <w:rsid w:val="00676BBB"/>
    <w:rsid w:val="00677005"/>
    <w:rsid w:val="00677D0A"/>
    <w:rsid w:val="006802B1"/>
    <w:rsid w:val="006819AB"/>
    <w:rsid w:val="006824D7"/>
    <w:rsid w:val="00682E99"/>
    <w:rsid w:val="006843C4"/>
    <w:rsid w:val="006860EF"/>
    <w:rsid w:val="00686F01"/>
    <w:rsid w:val="006875C3"/>
    <w:rsid w:val="00687C08"/>
    <w:rsid w:val="00687C77"/>
    <w:rsid w:val="00692D91"/>
    <w:rsid w:val="00693B92"/>
    <w:rsid w:val="00694676"/>
    <w:rsid w:val="006947E2"/>
    <w:rsid w:val="00694A2B"/>
    <w:rsid w:val="006954D3"/>
    <w:rsid w:val="006959D6"/>
    <w:rsid w:val="00695E7B"/>
    <w:rsid w:val="00696CDB"/>
    <w:rsid w:val="00697100"/>
    <w:rsid w:val="00697880"/>
    <w:rsid w:val="00697B58"/>
    <w:rsid w:val="006A03F8"/>
    <w:rsid w:val="006A076B"/>
    <w:rsid w:val="006A117C"/>
    <w:rsid w:val="006A40A4"/>
    <w:rsid w:val="006A436F"/>
    <w:rsid w:val="006A441A"/>
    <w:rsid w:val="006A6AB2"/>
    <w:rsid w:val="006A6BEF"/>
    <w:rsid w:val="006A6C32"/>
    <w:rsid w:val="006B2FEA"/>
    <w:rsid w:val="006B3121"/>
    <w:rsid w:val="006B3188"/>
    <w:rsid w:val="006B31F5"/>
    <w:rsid w:val="006B436A"/>
    <w:rsid w:val="006B4798"/>
    <w:rsid w:val="006B4BE0"/>
    <w:rsid w:val="006B5D05"/>
    <w:rsid w:val="006B737C"/>
    <w:rsid w:val="006C06B5"/>
    <w:rsid w:val="006C090B"/>
    <w:rsid w:val="006C12D1"/>
    <w:rsid w:val="006C3478"/>
    <w:rsid w:val="006C460C"/>
    <w:rsid w:val="006C52B7"/>
    <w:rsid w:val="006C5E74"/>
    <w:rsid w:val="006D0B26"/>
    <w:rsid w:val="006D0C91"/>
    <w:rsid w:val="006D1378"/>
    <w:rsid w:val="006D1877"/>
    <w:rsid w:val="006D1F57"/>
    <w:rsid w:val="006D308E"/>
    <w:rsid w:val="006D3598"/>
    <w:rsid w:val="006D3FEB"/>
    <w:rsid w:val="006D5706"/>
    <w:rsid w:val="006D5BAB"/>
    <w:rsid w:val="006D665A"/>
    <w:rsid w:val="006D67B5"/>
    <w:rsid w:val="006D7FC7"/>
    <w:rsid w:val="006E064B"/>
    <w:rsid w:val="006E0933"/>
    <w:rsid w:val="006E1DF9"/>
    <w:rsid w:val="006E1E28"/>
    <w:rsid w:val="006E20BD"/>
    <w:rsid w:val="006E315C"/>
    <w:rsid w:val="006E330D"/>
    <w:rsid w:val="006E3C33"/>
    <w:rsid w:val="006E40CB"/>
    <w:rsid w:val="006E5CC1"/>
    <w:rsid w:val="006E6FA3"/>
    <w:rsid w:val="006F10FD"/>
    <w:rsid w:val="006F3022"/>
    <w:rsid w:val="006F3F3B"/>
    <w:rsid w:val="006F43B7"/>
    <w:rsid w:val="006F5AEC"/>
    <w:rsid w:val="006F731F"/>
    <w:rsid w:val="00700BA4"/>
    <w:rsid w:val="0070170C"/>
    <w:rsid w:val="0070253E"/>
    <w:rsid w:val="00702E13"/>
    <w:rsid w:val="007034DA"/>
    <w:rsid w:val="007043BA"/>
    <w:rsid w:val="007055DD"/>
    <w:rsid w:val="00705771"/>
    <w:rsid w:val="00705D5C"/>
    <w:rsid w:val="0070675B"/>
    <w:rsid w:val="00707B65"/>
    <w:rsid w:val="007116EE"/>
    <w:rsid w:val="0071185A"/>
    <w:rsid w:val="007119FD"/>
    <w:rsid w:val="00711F41"/>
    <w:rsid w:val="00712404"/>
    <w:rsid w:val="00712C6A"/>
    <w:rsid w:val="00713854"/>
    <w:rsid w:val="00714165"/>
    <w:rsid w:val="007154DE"/>
    <w:rsid w:val="00715910"/>
    <w:rsid w:val="00715B7C"/>
    <w:rsid w:val="007162F4"/>
    <w:rsid w:val="00716960"/>
    <w:rsid w:val="00717066"/>
    <w:rsid w:val="00717AAA"/>
    <w:rsid w:val="0072044D"/>
    <w:rsid w:val="00720AFF"/>
    <w:rsid w:val="00722260"/>
    <w:rsid w:val="00725D8F"/>
    <w:rsid w:val="0072726C"/>
    <w:rsid w:val="00730127"/>
    <w:rsid w:val="00730969"/>
    <w:rsid w:val="00733E8A"/>
    <w:rsid w:val="007367C0"/>
    <w:rsid w:val="00736DB2"/>
    <w:rsid w:val="0074056F"/>
    <w:rsid w:val="00741577"/>
    <w:rsid w:val="007416B2"/>
    <w:rsid w:val="00742779"/>
    <w:rsid w:val="007428B8"/>
    <w:rsid w:val="00742C4F"/>
    <w:rsid w:val="007431F2"/>
    <w:rsid w:val="007446D2"/>
    <w:rsid w:val="00744967"/>
    <w:rsid w:val="0074549E"/>
    <w:rsid w:val="0074608E"/>
    <w:rsid w:val="007464BF"/>
    <w:rsid w:val="0074662C"/>
    <w:rsid w:val="00746786"/>
    <w:rsid w:val="00750B16"/>
    <w:rsid w:val="0075267B"/>
    <w:rsid w:val="007536FA"/>
    <w:rsid w:val="00753BAF"/>
    <w:rsid w:val="007545DA"/>
    <w:rsid w:val="007546FA"/>
    <w:rsid w:val="00755605"/>
    <w:rsid w:val="00757758"/>
    <w:rsid w:val="00761521"/>
    <w:rsid w:val="0076193A"/>
    <w:rsid w:val="00761A30"/>
    <w:rsid w:val="00761CC3"/>
    <w:rsid w:val="00762220"/>
    <w:rsid w:val="00763900"/>
    <w:rsid w:val="0076428D"/>
    <w:rsid w:val="007657BC"/>
    <w:rsid w:val="00765BBF"/>
    <w:rsid w:val="007665F6"/>
    <w:rsid w:val="00767C54"/>
    <w:rsid w:val="00771322"/>
    <w:rsid w:val="007714EF"/>
    <w:rsid w:val="0077223B"/>
    <w:rsid w:val="00772C42"/>
    <w:rsid w:val="00773AF7"/>
    <w:rsid w:val="00773C53"/>
    <w:rsid w:val="0077511A"/>
    <w:rsid w:val="00775179"/>
    <w:rsid w:val="00775490"/>
    <w:rsid w:val="00775FD3"/>
    <w:rsid w:val="0077618C"/>
    <w:rsid w:val="007775D2"/>
    <w:rsid w:val="00777EFB"/>
    <w:rsid w:val="00780B4E"/>
    <w:rsid w:val="00781224"/>
    <w:rsid w:val="007812FF"/>
    <w:rsid w:val="00781EEF"/>
    <w:rsid w:val="00782111"/>
    <w:rsid w:val="00783902"/>
    <w:rsid w:val="00784BB3"/>
    <w:rsid w:val="007870B8"/>
    <w:rsid w:val="0079071D"/>
    <w:rsid w:val="0079100C"/>
    <w:rsid w:val="00791099"/>
    <w:rsid w:val="00792B26"/>
    <w:rsid w:val="00792D4E"/>
    <w:rsid w:val="00793A03"/>
    <w:rsid w:val="0079408F"/>
    <w:rsid w:val="00794699"/>
    <w:rsid w:val="00794D53"/>
    <w:rsid w:val="00795A09"/>
    <w:rsid w:val="00795EFF"/>
    <w:rsid w:val="0079671B"/>
    <w:rsid w:val="007968DF"/>
    <w:rsid w:val="00796D6E"/>
    <w:rsid w:val="00797304"/>
    <w:rsid w:val="007976D8"/>
    <w:rsid w:val="0079787B"/>
    <w:rsid w:val="0079789D"/>
    <w:rsid w:val="00797B6A"/>
    <w:rsid w:val="00797FB5"/>
    <w:rsid w:val="007A05C3"/>
    <w:rsid w:val="007A0A34"/>
    <w:rsid w:val="007A1D7B"/>
    <w:rsid w:val="007A20E6"/>
    <w:rsid w:val="007A393D"/>
    <w:rsid w:val="007A5453"/>
    <w:rsid w:val="007A6041"/>
    <w:rsid w:val="007A66A6"/>
    <w:rsid w:val="007A6BBD"/>
    <w:rsid w:val="007B03EE"/>
    <w:rsid w:val="007B4F30"/>
    <w:rsid w:val="007B57FB"/>
    <w:rsid w:val="007B5D71"/>
    <w:rsid w:val="007C056B"/>
    <w:rsid w:val="007C05F9"/>
    <w:rsid w:val="007C21BE"/>
    <w:rsid w:val="007C3C7F"/>
    <w:rsid w:val="007C67B8"/>
    <w:rsid w:val="007C739A"/>
    <w:rsid w:val="007D046E"/>
    <w:rsid w:val="007D123F"/>
    <w:rsid w:val="007D22E2"/>
    <w:rsid w:val="007D30C6"/>
    <w:rsid w:val="007D3A6C"/>
    <w:rsid w:val="007D4644"/>
    <w:rsid w:val="007D4D3B"/>
    <w:rsid w:val="007D4DA4"/>
    <w:rsid w:val="007D5029"/>
    <w:rsid w:val="007D6018"/>
    <w:rsid w:val="007E16E0"/>
    <w:rsid w:val="007E1791"/>
    <w:rsid w:val="007E3A04"/>
    <w:rsid w:val="007E40B6"/>
    <w:rsid w:val="007E4A6B"/>
    <w:rsid w:val="007E4E07"/>
    <w:rsid w:val="007E4E4E"/>
    <w:rsid w:val="007E5AF8"/>
    <w:rsid w:val="007E5C1A"/>
    <w:rsid w:val="007E6519"/>
    <w:rsid w:val="007E6F75"/>
    <w:rsid w:val="007F02C1"/>
    <w:rsid w:val="007F06C9"/>
    <w:rsid w:val="007F35BF"/>
    <w:rsid w:val="007F3AD6"/>
    <w:rsid w:val="007F3F55"/>
    <w:rsid w:val="007F4176"/>
    <w:rsid w:val="007F53E1"/>
    <w:rsid w:val="007F5653"/>
    <w:rsid w:val="007F70FC"/>
    <w:rsid w:val="007F771E"/>
    <w:rsid w:val="007F77B5"/>
    <w:rsid w:val="007F7968"/>
    <w:rsid w:val="007F7B22"/>
    <w:rsid w:val="00800835"/>
    <w:rsid w:val="0080226C"/>
    <w:rsid w:val="0080505C"/>
    <w:rsid w:val="0080562C"/>
    <w:rsid w:val="00805D83"/>
    <w:rsid w:val="00806543"/>
    <w:rsid w:val="008077FA"/>
    <w:rsid w:val="0081131C"/>
    <w:rsid w:val="008115CB"/>
    <w:rsid w:val="00813282"/>
    <w:rsid w:val="0081332B"/>
    <w:rsid w:val="00813FDD"/>
    <w:rsid w:val="0081402E"/>
    <w:rsid w:val="0081433A"/>
    <w:rsid w:val="00814CD7"/>
    <w:rsid w:val="008154AE"/>
    <w:rsid w:val="00816106"/>
    <w:rsid w:val="008161B2"/>
    <w:rsid w:val="00816601"/>
    <w:rsid w:val="00820112"/>
    <w:rsid w:val="008204CB"/>
    <w:rsid w:val="00820D57"/>
    <w:rsid w:val="00822915"/>
    <w:rsid w:val="00823560"/>
    <w:rsid w:val="0082377C"/>
    <w:rsid w:val="00824D17"/>
    <w:rsid w:val="0082557B"/>
    <w:rsid w:val="00825854"/>
    <w:rsid w:val="0082601F"/>
    <w:rsid w:val="008275E0"/>
    <w:rsid w:val="0083084A"/>
    <w:rsid w:val="00831377"/>
    <w:rsid w:val="008314BD"/>
    <w:rsid w:val="00831A0F"/>
    <w:rsid w:val="00831CC4"/>
    <w:rsid w:val="00831EEB"/>
    <w:rsid w:val="008321F5"/>
    <w:rsid w:val="0083237D"/>
    <w:rsid w:val="0083240E"/>
    <w:rsid w:val="0083260E"/>
    <w:rsid w:val="0083446E"/>
    <w:rsid w:val="00834BA3"/>
    <w:rsid w:val="00836F2B"/>
    <w:rsid w:val="00836F47"/>
    <w:rsid w:val="00841835"/>
    <w:rsid w:val="00841A0F"/>
    <w:rsid w:val="00841AB4"/>
    <w:rsid w:val="00841AFF"/>
    <w:rsid w:val="008421D8"/>
    <w:rsid w:val="00843E4F"/>
    <w:rsid w:val="008444C8"/>
    <w:rsid w:val="00844B33"/>
    <w:rsid w:val="00844F77"/>
    <w:rsid w:val="0084523A"/>
    <w:rsid w:val="00847F0C"/>
    <w:rsid w:val="0085093B"/>
    <w:rsid w:val="00850A93"/>
    <w:rsid w:val="00851F1A"/>
    <w:rsid w:val="00852DF3"/>
    <w:rsid w:val="00853B45"/>
    <w:rsid w:val="00855644"/>
    <w:rsid w:val="008602C5"/>
    <w:rsid w:val="008610B8"/>
    <w:rsid w:val="00862974"/>
    <w:rsid w:val="00862EE6"/>
    <w:rsid w:val="00864281"/>
    <w:rsid w:val="00864873"/>
    <w:rsid w:val="00864AF3"/>
    <w:rsid w:val="00864CD2"/>
    <w:rsid w:val="00864CFE"/>
    <w:rsid w:val="00864DEC"/>
    <w:rsid w:val="00865095"/>
    <w:rsid w:val="0086650E"/>
    <w:rsid w:val="008665D1"/>
    <w:rsid w:val="00866622"/>
    <w:rsid w:val="00866F76"/>
    <w:rsid w:val="008703DC"/>
    <w:rsid w:val="0087046E"/>
    <w:rsid w:val="00870614"/>
    <w:rsid w:val="0087065D"/>
    <w:rsid w:val="00870B6B"/>
    <w:rsid w:val="00870FBC"/>
    <w:rsid w:val="0087146B"/>
    <w:rsid w:val="0087177B"/>
    <w:rsid w:val="008718A5"/>
    <w:rsid w:val="00871E15"/>
    <w:rsid w:val="0087222B"/>
    <w:rsid w:val="008728DB"/>
    <w:rsid w:val="00872925"/>
    <w:rsid w:val="00872B3E"/>
    <w:rsid w:val="00872C2D"/>
    <w:rsid w:val="00873551"/>
    <w:rsid w:val="00873F42"/>
    <w:rsid w:val="00874FF4"/>
    <w:rsid w:val="008750E4"/>
    <w:rsid w:val="00876057"/>
    <w:rsid w:val="008778CB"/>
    <w:rsid w:val="00877E6E"/>
    <w:rsid w:val="008804E5"/>
    <w:rsid w:val="00881364"/>
    <w:rsid w:val="00881C45"/>
    <w:rsid w:val="0088248F"/>
    <w:rsid w:val="00882BFD"/>
    <w:rsid w:val="00884A6F"/>
    <w:rsid w:val="00885320"/>
    <w:rsid w:val="0088566E"/>
    <w:rsid w:val="00885997"/>
    <w:rsid w:val="00886EFE"/>
    <w:rsid w:val="00887135"/>
    <w:rsid w:val="0088785C"/>
    <w:rsid w:val="0089043B"/>
    <w:rsid w:val="00891BAC"/>
    <w:rsid w:val="008943DA"/>
    <w:rsid w:val="008946CA"/>
    <w:rsid w:val="00894D68"/>
    <w:rsid w:val="008952B1"/>
    <w:rsid w:val="0089548A"/>
    <w:rsid w:val="00895A1F"/>
    <w:rsid w:val="00895F34"/>
    <w:rsid w:val="00897024"/>
    <w:rsid w:val="00897FA5"/>
    <w:rsid w:val="008A024B"/>
    <w:rsid w:val="008A062A"/>
    <w:rsid w:val="008A080C"/>
    <w:rsid w:val="008A1218"/>
    <w:rsid w:val="008A16B9"/>
    <w:rsid w:val="008A1C83"/>
    <w:rsid w:val="008A28FC"/>
    <w:rsid w:val="008A2D99"/>
    <w:rsid w:val="008A3F29"/>
    <w:rsid w:val="008A4646"/>
    <w:rsid w:val="008A48CE"/>
    <w:rsid w:val="008A52BB"/>
    <w:rsid w:val="008A52FF"/>
    <w:rsid w:val="008A5385"/>
    <w:rsid w:val="008A55AD"/>
    <w:rsid w:val="008A5ACC"/>
    <w:rsid w:val="008A5F3D"/>
    <w:rsid w:val="008A60A5"/>
    <w:rsid w:val="008B0284"/>
    <w:rsid w:val="008B0DF2"/>
    <w:rsid w:val="008B1019"/>
    <w:rsid w:val="008B17EC"/>
    <w:rsid w:val="008B3695"/>
    <w:rsid w:val="008B5065"/>
    <w:rsid w:val="008B5B7E"/>
    <w:rsid w:val="008B6949"/>
    <w:rsid w:val="008B7356"/>
    <w:rsid w:val="008B7CDC"/>
    <w:rsid w:val="008C06E8"/>
    <w:rsid w:val="008C0C1F"/>
    <w:rsid w:val="008C103E"/>
    <w:rsid w:val="008C186E"/>
    <w:rsid w:val="008C1C9C"/>
    <w:rsid w:val="008C21E3"/>
    <w:rsid w:val="008C405D"/>
    <w:rsid w:val="008C48CF"/>
    <w:rsid w:val="008C5611"/>
    <w:rsid w:val="008C5F58"/>
    <w:rsid w:val="008C61A6"/>
    <w:rsid w:val="008C63C9"/>
    <w:rsid w:val="008C6E68"/>
    <w:rsid w:val="008C7DF1"/>
    <w:rsid w:val="008C7E22"/>
    <w:rsid w:val="008D0369"/>
    <w:rsid w:val="008D4341"/>
    <w:rsid w:val="008D4A6B"/>
    <w:rsid w:val="008D514A"/>
    <w:rsid w:val="008D6847"/>
    <w:rsid w:val="008D6A98"/>
    <w:rsid w:val="008D72AC"/>
    <w:rsid w:val="008E026A"/>
    <w:rsid w:val="008E04D4"/>
    <w:rsid w:val="008E05C2"/>
    <w:rsid w:val="008E1001"/>
    <w:rsid w:val="008E18DB"/>
    <w:rsid w:val="008E1B7D"/>
    <w:rsid w:val="008E1C37"/>
    <w:rsid w:val="008E1EAA"/>
    <w:rsid w:val="008E4858"/>
    <w:rsid w:val="008E5AA8"/>
    <w:rsid w:val="008E5DB1"/>
    <w:rsid w:val="008E6267"/>
    <w:rsid w:val="008E7996"/>
    <w:rsid w:val="008E7CE7"/>
    <w:rsid w:val="008F0747"/>
    <w:rsid w:val="008F07D5"/>
    <w:rsid w:val="008F10E1"/>
    <w:rsid w:val="008F23F1"/>
    <w:rsid w:val="008F31D8"/>
    <w:rsid w:val="008F3297"/>
    <w:rsid w:val="008F3B29"/>
    <w:rsid w:val="008F47BB"/>
    <w:rsid w:val="008F4FE8"/>
    <w:rsid w:val="008F53A1"/>
    <w:rsid w:val="008F6024"/>
    <w:rsid w:val="008F6149"/>
    <w:rsid w:val="008F64D9"/>
    <w:rsid w:val="008F7A58"/>
    <w:rsid w:val="008F7C5F"/>
    <w:rsid w:val="008F7EB3"/>
    <w:rsid w:val="009010C3"/>
    <w:rsid w:val="00902729"/>
    <w:rsid w:val="0090276A"/>
    <w:rsid w:val="009031E0"/>
    <w:rsid w:val="009037FC"/>
    <w:rsid w:val="0090429C"/>
    <w:rsid w:val="009042BA"/>
    <w:rsid w:val="00904498"/>
    <w:rsid w:val="00904B7C"/>
    <w:rsid w:val="0090504B"/>
    <w:rsid w:val="00905191"/>
    <w:rsid w:val="0090577B"/>
    <w:rsid w:val="00905A49"/>
    <w:rsid w:val="00905EC1"/>
    <w:rsid w:val="00906C0A"/>
    <w:rsid w:val="00907CAB"/>
    <w:rsid w:val="009100BB"/>
    <w:rsid w:val="00911060"/>
    <w:rsid w:val="0091176C"/>
    <w:rsid w:val="0091186D"/>
    <w:rsid w:val="009127E8"/>
    <w:rsid w:val="0091391F"/>
    <w:rsid w:val="009142AB"/>
    <w:rsid w:val="00914A40"/>
    <w:rsid w:val="00915F3E"/>
    <w:rsid w:val="00916A3D"/>
    <w:rsid w:val="00916BE4"/>
    <w:rsid w:val="00916EA3"/>
    <w:rsid w:val="00916F21"/>
    <w:rsid w:val="00917655"/>
    <w:rsid w:val="00921980"/>
    <w:rsid w:val="00922E7B"/>
    <w:rsid w:val="00922FD5"/>
    <w:rsid w:val="00923715"/>
    <w:rsid w:val="00925197"/>
    <w:rsid w:val="00926BF1"/>
    <w:rsid w:val="00930136"/>
    <w:rsid w:val="009329C8"/>
    <w:rsid w:val="00932A3D"/>
    <w:rsid w:val="00933356"/>
    <w:rsid w:val="0093401E"/>
    <w:rsid w:val="00934E61"/>
    <w:rsid w:val="00934E8A"/>
    <w:rsid w:val="00935A8D"/>
    <w:rsid w:val="00935C1E"/>
    <w:rsid w:val="00940B6D"/>
    <w:rsid w:val="00942A54"/>
    <w:rsid w:val="00942CFF"/>
    <w:rsid w:val="00943151"/>
    <w:rsid w:val="00943836"/>
    <w:rsid w:val="00944174"/>
    <w:rsid w:val="00944E49"/>
    <w:rsid w:val="00944E75"/>
    <w:rsid w:val="009451F8"/>
    <w:rsid w:val="0094577F"/>
    <w:rsid w:val="00946603"/>
    <w:rsid w:val="00946A7A"/>
    <w:rsid w:val="00946C79"/>
    <w:rsid w:val="009475C7"/>
    <w:rsid w:val="009501FF"/>
    <w:rsid w:val="009502BB"/>
    <w:rsid w:val="009523B4"/>
    <w:rsid w:val="00953376"/>
    <w:rsid w:val="009536AC"/>
    <w:rsid w:val="009538BA"/>
    <w:rsid w:val="0095429E"/>
    <w:rsid w:val="00954635"/>
    <w:rsid w:val="00954C57"/>
    <w:rsid w:val="00955866"/>
    <w:rsid w:val="00957BB6"/>
    <w:rsid w:val="00960376"/>
    <w:rsid w:val="009623D2"/>
    <w:rsid w:val="009627B5"/>
    <w:rsid w:val="00963013"/>
    <w:rsid w:val="009635EA"/>
    <w:rsid w:val="00963CF1"/>
    <w:rsid w:val="009646F3"/>
    <w:rsid w:val="00965153"/>
    <w:rsid w:val="00965247"/>
    <w:rsid w:val="00965E3A"/>
    <w:rsid w:val="0096696F"/>
    <w:rsid w:val="00967844"/>
    <w:rsid w:val="009678A3"/>
    <w:rsid w:val="009707B6"/>
    <w:rsid w:val="0097214F"/>
    <w:rsid w:val="009725AE"/>
    <w:rsid w:val="00973F1F"/>
    <w:rsid w:val="00974BC3"/>
    <w:rsid w:val="00975655"/>
    <w:rsid w:val="009758DF"/>
    <w:rsid w:val="009768CB"/>
    <w:rsid w:val="00976A59"/>
    <w:rsid w:val="00977C91"/>
    <w:rsid w:val="00977ED1"/>
    <w:rsid w:val="00977F54"/>
    <w:rsid w:val="009805E3"/>
    <w:rsid w:val="00980E8C"/>
    <w:rsid w:val="00981E1F"/>
    <w:rsid w:val="00983AEF"/>
    <w:rsid w:val="009840E4"/>
    <w:rsid w:val="00984AFB"/>
    <w:rsid w:val="00985461"/>
    <w:rsid w:val="00985E51"/>
    <w:rsid w:val="0098693C"/>
    <w:rsid w:val="00987C24"/>
    <w:rsid w:val="00990112"/>
    <w:rsid w:val="00990717"/>
    <w:rsid w:val="0099192C"/>
    <w:rsid w:val="00992634"/>
    <w:rsid w:val="009931DF"/>
    <w:rsid w:val="00993C2B"/>
    <w:rsid w:val="00994585"/>
    <w:rsid w:val="0099479F"/>
    <w:rsid w:val="00995440"/>
    <w:rsid w:val="0099554B"/>
    <w:rsid w:val="00995C20"/>
    <w:rsid w:val="00996632"/>
    <w:rsid w:val="00996761"/>
    <w:rsid w:val="00996873"/>
    <w:rsid w:val="0099782A"/>
    <w:rsid w:val="009A13F3"/>
    <w:rsid w:val="009A1638"/>
    <w:rsid w:val="009A16C5"/>
    <w:rsid w:val="009A1767"/>
    <w:rsid w:val="009A1A5D"/>
    <w:rsid w:val="009A1C3B"/>
    <w:rsid w:val="009A276A"/>
    <w:rsid w:val="009A2C3F"/>
    <w:rsid w:val="009A3ADA"/>
    <w:rsid w:val="009A3CE7"/>
    <w:rsid w:val="009A58FD"/>
    <w:rsid w:val="009A6848"/>
    <w:rsid w:val="009A6B1B"/>
    <w:rsid w:val="009B15B5"/>
    <w:rsid w:val="009B1624"/>
    <w:rsid w:val="009B3873"/>
    <w:rsid w:val="009B4750"/>
    <w:rsid w:val="009B5CAC"/>
    <w:rsid w:val="009B5CF7"/>
    <w:rsid w:val="009B70D9"/>
    <w:rsid w:val="009C1132"/>
    <w:rsid w:val="009C1436"/>
    <w:rsid w:val="009C18FB"/>
    <w:rsid w:val="009C342D"/>
    <w:rsid w:val="009C400D"/>
    <w:rsid w:val="009C423D"/>
    <w:rsid w:val="009C5812"/>
    <w:rsid w:val="009C58C0"/>
    <w:rsid w:val="009C6231"/>
    <w:rsid w:val="009C6BAC"/>
    <w:rsid w:val="009C6E6F"/>
    <w:rsid w:val="009C7842"/>
    <w:rsid w:val="009C7D1B"/>
    <w:rsid w:val="009D00C3"/>
    <w:rsid w:val="009D0E68"/>
    <w:rsid w:val="009D1695"/>
    <w:rsid w:val="009D3AF4"/>
    <w:rsid w:val="009D4EC7"/>
    <w:rsid w:val="009D5106"/>
    <w:rsid w:val="009D55CB"/>
    <w:rsid w:val="009D58A8"/>
    <w:rsid w:val="009D79B2"/>
    <w:rsid w:val="009D7F3B"/>
    <w:rsid w:val="009E0150"/>
    <w:rsid w:val="009E0F67"/>
    <w:rsid w:val="009E128C"/>
    <w:rsid w:val="009E3137"/>
    <w:rsid w:val="009E3AD3"/>
    <w:rsid w:val="009E4D05"/>
    <w:rsid w:val="009E574E"/>
    <w:rsid w:val="009E5926"/>
    <w:rsid w:val="009F160F"/>
    <w:rsid w:val="009F2F3F"/>
    <w:rsid w:val="009F32DD"/>
    <w:rsid w:val="009F370B"/>
    <w:rsid w:val="009F4FAE"/>
    <w:rsid w:val="009F77A2"/>
    <w:rsid w:val="00A00FED"/>
    <w:rsid w:val="00A01160"/>
    <w:rsid w:val="00A021DC"/>
    <w:rsid w:val="00A024AB"/>
    <w:rsid w:val="00A02622"/>
    <w:rsid w:val="00A026FE"/>
    <w:rsid w:val="00A02F06"/>
    <w:rsid w:val="00A042FD"/>
    <w:rsid w:val="00A04C31"/>
    <w:rsid w:val="00A04DDE"/>
    <w:rsid w:val="00A05064"/>
    <w:rsid w:val="00A05401"/>
    <w:rsid w:val="00A05FF6"/>
    <w:rsid w:val="00A077B7"/>
    <w:rsid w:val="00A11270"/>
    <w:rsid w:val="00A115DB"/>
    <w:rsid w:val="00A120A6"/>
    <w:rsid w:val="00A122BA"/>
    <w:rsid w:val="00A1242D"/>
    <w:rsid w:val="00A12792"/>
    <w:rsid w:val="00A12B49"/>
    <w:rsid w:val="00A131C5"/>
    <w:rsid w:val="00A134B6"/>
    <w:rsid w:val="00A14238"/>
    <w:rsid w:val="00A148EF"/>
    <w:rsid w:val="00A16157"/>
    <w:rsid w:val="00A175DA"/>
    <w:rsid w:val="00A20843"/>
    <w:rsid w:val="00A2189F"/>
    <w:rsid w:val="00A223EB"/>
    <w:rsid w:val="00A23694"/>
    <w:rsid w:val="00A2426A"/>
    <w:rsid w:val="00A244E8"/>
    <w:rsid w:val="00A2450B"/>
    <w:rsid w:val="00A24C02"/>
    <w:rsid w:val="00A24CA9"/>
    <w:rsid w:val="00A24E00"/>
    <w:rsid w:val="00A24EDA"/>
    <w:rsid w:val="00A262D5"/>
    <w:rsid w:val="00A27316"/>
    <w:rsid w:val="00A27665"/>
    <w:rsid w:val="00A27A90"/>
    <w:rsid w:val="00A3016C"/>
    <w:rsid w:val="00A3172B"/>
    <w:rsid w:val="00A32562"/>
    <w:rsid w:val="00A349B1"/>
    <w:rsid w:val="00A3536F"/>
    <w:rsid w:val="00A35FC1"/>
    <w:rsid w:val="00A36055"/>
    <w:rsid w:val="00A362BF"/>
    <w:rsid w:val="00A4002F"/>
    <w:rsid w:val="00A40E90"/>
    <w:rsid w:val="00A42279"/>
    <w:rsid w:val="00A42E24"/>
    <w:rsid w:val="00A43058"/>
    <w:rsid w:val="00A438A8"/>
    <w:rsid w:val="00A43EE4"/>
    <w:rsid w:val="00A44865"/>
    <w:rsid w:val="00A45157"/>
    <w:rsid w:val="00A45291"/>
    <w:rsid w:val="00A46D09"/>
    <w:rsid w:val="00A47770"/>
    <w:rsid w:val="00A47A02"/>
    <w:rsid w:val="00A5000A"/>
    <w:rsid w:val="00A50D68"/>
    <w:rsid w:val="00A513C6"/>
    <w:rsid w:val="00A538E3"/>
    <w:rsid w:val="00A53A81"/>
    <w:rsid w:val="00A54413"/>
    <w:rsid w:val="00A54C29"/>
    <w:rsid w:val="00A5541F"/>
    <w:rsid w:val="00A55607"/>
    <w:rsid w:val="00A5567A"/>
    <w:rsid w:val="00A55CCB"/>
    <w:rsid w:val="00A6121C"/>
    <w:rsid w:val="00A6130D"/>
    <w:rsid w:val="00A6162E"/>
    <w:rsid w:val="00A62499"/>
    <w:rsid w:val="00A65441"/>
    <w:rsid w:val="00A660DA"/>
    <w:rsid w:val="00A66CFA"/>
    <w:rsid w:val="00A716D5"/>
    <w:rsid w:val="00A73502"/>
    <w:rsid w:val="00A741DE"/>
    <w:rsid w:val="00A74673"/>
    <w:rsid w:val="00A747E3"/>
    <w:rsid w:val="00A7522B"/>
    <w:rsid w:val="00A754AF"/>
    <w:rsid w:val="00A760A1"/>
    <w:rsid w:val="00A766E5"/>
    <w:rsid w:val="00A773D5"/>
    <w:rsid w:val="00A8165B"/>
    <w:rsid w:val="00A83774"/>
    <w:rsid w:val="00A85B16"/>
    <w:rsid w:val="00A85C84"/>
    <w:rsid w:val="00A86013"/>
    <w:rsid w:val="00A874AC"/>
    <w:rsid w:val="00A87BDA"/>
    <w:rsid w:val="00A90A79"/>
    <w:rsid w:val="00A921DE"/>
    <w:rsid w:val="00A93021"/>
    <w:rsid w:val="00A9454D"/>
    <w:rsid w:val="00A94B70"/>
    <w:rsid w:val="00A970F5"/>
    <w:rsid w:val="00A97E28"/>
    <w:rsid w:val="00AA283C"/>
    <w:rsid w:val="00AA2931"/>
    <w:rsid w:val="00AA390D"/>
    <w:rsid w:val="00AA3CBB"/>
    <w:rsid w:val="00AA4106"/>
    <w:rsid w:val="00AA525A"/>
    <w:rsid w:val="00AA5E44"/>
    <w:rsid w:val="00AA7293"/>
    <w:rsid w:val="00AB02EC"/>
    <w:rsid w:val="00AB1003"/>
    <w:rsid w:val="00AB11E3"/>
    <w:rsid w:val="00AB1A4C"/>
    <w:rsid w:val="00AB1E76"/>
    <w:rsid w:val="00AB24C4"/>
    <w:rsid w:val="00AB29D1"/>
    <w:rsid w:val="00AB2FB3"/>
    <w:rsid w:val="00AB31F9"/>
    <w:rsid w:val="00AB3E1A"/>
    <w:rsid w:val="00AB489D"/>
    <w:rsid w:val="00AB48DB"/>
    <w:rsid w:val="00AB6034"/>
    <w:rsid w:val="00AB6723"/>
    <w:rsid w:val="00AC0AE6"/>
    <w:rsid w:val="00AC1341"/>
    <w:rsid w:val="00AC4D6E"/>
    <w:rsid w:val="00AC5029"/>
    <w:rsid w:val="00AC5045"/>
    <w:rsid w:val="00AC5DDA"/>
    <w:rsid w:val="00AC694B"/>
    <w:rsid w:val="00AD05F9"/>
    <w:rsid w:val="00AD246E"/>
    <w:rsid w:val="00AD299D"/>
    <w:rsid w:val="00AD349E"/>
    <w:rsid w:val="00AD58FE"/>
    <w:rsid w:val="00AD6592"/>
    <w:rsid w:val="00AE03B4"/>
    <w:rsid w:val="00AE0CD5"/>
    <w:rsid w:val="00AE13AB"/>
    <w:rsid w:val="00AE1BE4"/>
    <w:rsid w:val="00AE1D6C"/>
    <w:rsid w:val="00AE3C78"/>
    <w:rsid w:val="00AE3EA6"/>
    <w:rsid w:val="00AE4052"/>
    <w:rsid w:val="00AE416D"/>
    <w:rsid w:val="00AE50AD"/>
    <w:rsid w:val="00AF0022"/>
    <w:rsid w:val="00AF01EC"/>
    <w:rsid w:val="00AF034B"/>
    <w:rsid w:val="00AF04F2"/>
    <w:rsid w:val="00AF06A0"/>
    <w:rsid w:val="00AF0C76"/>
    <w:rsid w:val="00AF17BB"/>
    <w:rsid w:val="00AF1B9A"/>
    <w:rsid w:val="00AF3187"/>
    <w:rsid w:val="00AF5B5E"/>
    <w:rsid w:val="00AF5FE0"/>
    <w:rsid w:val="00AF698C"/>
    <w:rsid w:val="00AF6A7A"/>
    <w:rsid w:val="00AF726C"/>
    <w:rsid w:val="00B00394"/>
    <w:rsid w:val="00B00C58"/>
    <w:rsid w:val="00B01565"/>
    <w:rsid w:val="00B01E78"/>
    <w:rsid w:val="00B02290"/>
    <w:rsid w:val="00B02CE3"/>
    <w:rsid w:val="00B02D39"/>
    <w:rsid w:val="00B0320A"/>
    <w:rsid w:val="00B03323"/>
    <w:rsid w:val="00B03360"/>
    <w:rsid w:val="00B0362D"/>
    <w:rsid w:val="00B03932"/>
    <w:rsid w:val="00B03E13"/>
    <w:rsid w:val="00B0489F"/>
    <w:rsid w:val="00B05B7D"/>
    <w:rsid w:val="00B06401"/>
    <w:rsid w:val="00B10447"/>
    <w:rsid w:val="00B123A1"/>
    <w:rsid w:val="00B12A07"/>
    <w:rsid w:val="00B13E16"/>
    <w:rsid w:val="00B140D9"/>
    <w:rsid w:val="00B15214"/>
    <w:rsid w:val="00B16EED"/>
    <w:rsid w:val="00B16FFF"/>
    <w:rsid w:val="00B2089F"/>
    <w:rsid w:val="00B21BB7"/>
    <w:rsid w:val="00B2208C"/>
    <w:rsid w:val="00B227DE"/>
    <w:rsid w:val="00B25B54"/>
    <w:rsid w:val="00B2665D"/>
    <w:rsid w:val="00B2686A"/>
    <w:rsid w:val="00B26B50"/>
    <w:rsid w:val="00B270A2"/>
    <w:rsid w:val="00B2710C"/>
    <w:rsid w:val="00B304D8"/>
    <w:rsid w:val="00B305CA"/>
    <w:rsid w:val="00B30724"/>
    <w:rsid w:val="00B315B2"/>
    <w:rsid w:val="00B32356"/>
    <w:rsid w:val="00B32EE9"/>
    <w:rsid w:val="00B33C6D"/>
    <w:rsid w:val="00B33DC2"/>
    <w:rsid w:val="00B3435F"/>
    <w:rsid w:val="00B34955"/>
    <w:rsid w:val="00B353ED"/>
    <w:rsid w:val="00B35986"/>
    <w:rsid w:val="00B35AA8"/>
    <w:rsid w:val="00B37465"/>
    <w:rsid w:val="00B40FFD"/>
    <w:rsid w:val="00B41D0D"/>
    <w:rsid w:val="00B420C8"/>
    <w:rsid w:val="00B42CBC"/>
    <w:rsid w:val="00B431C0"/>
    <w:rsid w:val="00B43DBD"/>
    <w:rsid w:val="00B448A9"/>
    <w:rsid w:val="00B448E9"/>
    <w:rsid w:val="00B4512E"/>
    <w:rsid w:val="00B4514F"/>
    <w:rsid w:val="00B47E8E"/>
    <w:rsid w:val="00B508CC"/>
    <w:rsid w:val="00B51A08"/>
    <w:rsid w:val="00B51BB6"/>
    <w:rsid w:val="00B520AC"/>
    <w:rsid w:val="00B525F8"/>
    <w:rsid w:val="00B53165"/>
    <w:rsid w:val="00B53D4A"/>
    <w:rsid w:val="00B542B1"/>
    <w:rsid w:val="00B547EF"/>
    <w:rsid w:val="00B55237"/>
    <w:rsid w:val="00B5545F"/>
    <w:rsid w:val="00B55935"/>
    <w:rsid w:val="00B560FF"/>
    <w:rsid w:val="00B5692C"/>
    <w:rsid w:val="00B571A3"/>
    <w:rsid w:val="00B57F7D"/>
    <w:rsid w:val="00B610E6"/>
    <w:rsid w:val="00B61277"/>
    <w:rsid w:val="00B61BA5"/>
    <w:rsid w:val="00B61F08"/>
    <w:rsid w:val="00B621BA"/>
    <w:rsid w:val="00B63B34"/>
    <w:rsid w:val="00B641AB"/>
    <w:rsid w:val="00B654D5"/>
    <w:rsid w:val="00B67782"/>
    <w:rsid w:val="00B67EF1"/>
    <w:rsid w:val="00B72F17"/>
    <w:rsid w:val="00B73419"/>
    <w:rsid w:val="00B73D10"/>
    <w:rsid w:val="00B74D97"/>
    <w:rsid w:val="00B76A52"/>
    <w:rsid w:val="00B77B05"/>
    <w:rsid w:val="00B804BE"/>
    <w:rsid w:val="00B80B3F"/>
    <w:rsid w:val="00B8214C"/>
    <w:rsid w:val="00B83983"/>
    <w:rsid w:val="00B83E20"/>
    <w:rsid w:val="00B846EA"/>
    <w:rsid w:val="00B85E96"/>
    <w:rsid w:val="00B862F0"/>
    <w:rsid w:val="00B86326"/>
    <w:rsid w:val="00B875FA"/>
    <w:rsid w:val="00B87A4E"/>
    <w:rsid w:val="00B87F36"/>
    <w:rsid w:val="00B903D8"/>
    <w:rsid w:val="00B92ACB"/>
    <w:rsid w:val="00B954D8"/>
    <w:rsid w:val="00B95A4E"/>
    <w:rsid w:val="00B96D57"/>
    <w:rsid w:val="00B97B74"/>
    <w:rsid w:val="00B97BCB"/>
    <w:rsid w:val="00B97C12"/>
    <w:rsid w:val="00BA0394"/>
    <w:rsid w:val="00BA08BE"/>
    <w:rsid w:val="00BA1F03"/>
    <w:rsid w:val="00BA2321"/>
    <w:rsid w:val="00BA5462"/>
    <w:rsid w:val="00BA5E8F"/>
    <w:rsid w:val="00BA733A"/>
    <w:rsid w:val="00BB1258"/>
    <w:rsid w:val="00BB1615"/>
    <w:rsid w:val="00BB16E0"/>
    <w:rsid w:val="00BB17A7"/>
    <w:rsid w:val="00BB2525"/>
    <w:rsid w:val="00BB28F3"/>
    <w:rsid w:val="00BB4CE3"/>
    <w:rsid w:val="00BB6817"/>
    <w:rsid w:val="00BB68F8"/>
    <w:rsid w:val="00BB7ADA"/>
    <w:rsid w:val="00BC1068"/>
    <w:rsid w:val="00BC1B96"/>
    <w:rsid w:val="00BC3DF8"/>
    <w:rsid w:val="00BC41E4"/>
    <w:rsid w:val="00BC420B"/>
    <w:rsid w:val="00BC4C5D"/>
    <w:rsid w:val="00BC5BA6"/>
    <w:rsid w:val="00BC6BB4"/>
    <w:rsid w:val="00BC73B7"/>
    <w:rsid w:val="00BC76A1"/>
    <w:rsid w:val="00BC76C1"/>
    <w:rsid w:val="00BD0717"/>
    <w:rsid w:val="00BD1623"/>
    <w:rsid w:val="00BD1D65"/>
    <w:rsid w:val="00BD2022"/>
    <w:rsid w:val="00BD2DC5"/>
    <w:rsid w:val="00BD3836"/>
    <w:rsid w:val="00BD3E62"/>
    <w:rsid w:val="00BD3F94"/>
    <w:rsid w:val="00BD4791"/>
    <w:rsid w:val="00BD4C8E"/>
    <w:rsid w:val="00BD55C3"/>
    <w:rsid w:val="00BD59D9"/>
    <w:rsid w:val="00BD5B9C"/>
    <w:rsid w:val="00BD5DAB"/>
    <w:rsid w:val="00BD6075"/>
    <w:rsid w:val="00BD62E1"/>
    <w:rsid w:val="00BD6B8F"/>
    <w:rsid w:val="00BD6FF1"/>
    <w:rsid w:val="00BD73CF"/>
    <w:rsid w:val="00BE0A45"/>
    <w:rsid w:val="00BE2AED"/>
    <w:rsid w:val="00BE313A"/>
    <w:rsid w:val="00BE42E3"/>
    <w:rsid w:val="00BE5D89"/>
    <w:rsid w:val="00BE627F"/>
    <w:rsid w:val="00BE75FB"/>
    <w:rsid w:val="00BE7847"/>
    <w:rsid w:val="00BE7B66"/>
    <w:rsid w:val="00BE7CDF"/>
    <w:rsid w:val="00BF0C3F"/>
    <w:rsid w:val="00BF2B12"/>
    <w:rsid w:val="00BF2BD5"/>
    <w:rsid w:val="00BF3230"/>
    <w:rsid w:val="00BF3528"/>
    <w:rsid w:val="00BF3C75"/>
    <w:rsid w:val="00BF3FA5"/>
    <w:rsid w:val="00BF613C"/>
    <w:rsid w:val="00BF69D1"/>
    <w:rsid w:val="00BF6EEE"/>
    <w:rsid w:val="00BF7EC0"/>
    <w:rsid w:val="00C006B4"/>
    <w:rsid w:val="00C00718"/>
    <w:rsid w:val="00C01513"/>
    <w:rsid w:val="00C017A8"/>
    <w:rsid w:val="00C017F2"/>
    <w:rsid w:val="00C025B5"/>
    <w:rsid w:val="00C03959"/>
    <w:rsid w:val="00C04AC2"/>
    <w:rsid w:val="00C04D20"/>
    <w:rsid w:val="00C105E9"/>
    <w:rsid w:val="00C10662"/>
    <w:rsid w:val="00C12418"/>
    <w:rsid w:val="00C12C68"/>
    <w:rsid w:val="00C138A3"/>
    <w:rsid w:val="00C13FD7"/>
    <w:rsid w:val="00C15E33"/>
    <w:rsid w:val="00C16438"/>
    <w:rsid w:val="00C16C5E"/>
    <w:rsid w:val="00C16FBA"/>
    <w:rsid w:val="00C173BE"/>
    <w:rsid w:val="00C17A7B"/>
    <w:rsid w:val="00C17AA0"/>
    <w:rsid w:val="00C204D8"/>
    <w:rsid w:val="00C21640"/>
    <w:rsid w:val="00C21B82"/>
    <w:rsid w:val="00C23F4D"/>
    <w:rsid w:val="00C24211"/>
    <w:rsid w:val="00C24702"/>
    <w:rsid w:val="00C26358"/>
    <w:rsid w:val="00C264FB"/>
    <w:rsid w:val="00C27AB6"/>
    <w:rsid w:val="00C30D4B"/>
    <w:rsid w:val="00C319B7"/>
    <w:rsid w:val="00C31A9E"/>
    <w:rsid w:val="00C31B0B"/>
    <w:rsid w:val="00C320B3"/>
    <w:rsid w:val="00C325E6"/>
    <w:rsid w:val="00C3263F"/>
    <w:rsid w:val="00C32935"/>
    <w:rsid w:val="00C32CF3"/>
    <w:rsid w:val="00C331C5"/>
    <w:rsid w:val="00C331DB"/>
    <w:rsid w:val="00C3351B"/>
    <w:rsid w:val="00C33D20"/>
    <w:rsid w:val="00C360ED"/>
    <w:rsid w:val="00C36665"/>
    <w:rsid w:val="00C36D14"/>
    <w:rsid w:val="00C37D2A"/>
    <w:rsid w:val="00C402A8"/>
    <w:rsid w:val="00C429CB"/>
    <w:rsid w:val="00C4443C"/>
    <w:rsid w:val="00C45F86"/>
    <w:rsid w:val="00C476AE"/>
    <w:rsid w:val="00C540A6"/>
    <w:rsid w:val="00C54673"/>
    <w:rsid w:val="00C54B75"/>
    <w:rsid w:val="00C5740D"/>
    <w:rsid w:val="00C574F0"/>
    <w:rsid w:val="00C61E4A"/>
    <w:rsid w:val="00C625B2"/>
    <w:rsid w:val="00C625D9"/>
    <w:rsid w:val="00C62EC7"/>
    <w:rsid w:val="00C63A0A"/>
    <w:rsid w:val="00C63E8F"/>
    <w:rsid w:val="00C66AC5"/>
    <w:rsid w:val="00C66B39"/>
    <w:rsid w:val="00C66E44"/>
    <w:rsid w:val="00C67DC3"/>
    <w:rsid w:val="00C67F65"/>
    <w:rsid w:val="00C7073E"/>
    <w:rsid w:val="00C70F3E"/>
    <w:rsid w:val="00C7240B"/>
    <w:rsid w:val="00C74A2C"/>
    <w:rsid w:val="00C758F5"/>
    <w:rsid w:val="00C768FD"/>
    <w:rsid w:val="00C7740A"/>
    <w:rsid w:val="00C801CB"/>
    <w:rsid w:val="00C808B3"/>
    <w:rsid w:val="00C8224D"/>
    <w:rsid w:val="00C83695"/>
    <w:rsid w:val="00C838A3"/>
    <w:rsid w:val="00C838BB"/>
    <w:rsid w:val="00C83A31"/>
    <w:rsid w:val="00C849D0"/>
    <w:rsid w:val="00C84DB0"/>
    <w:rsid w:val="00C84E8E"/>
    <w:rsid w:val="00C85F63"/>
    <w:rsid w:val="00C86658"/>
    <w:rsid w:val="00C86FAE"/>
    <w:rsid w:val="00C877D4"/>
    <w:rsid w:val="00C90610"/>
    <w:rsid w:val="00C948D9"/>
    <w:rsid w:val="00C94F46"/>
    <w:rsid w:val="00C9532C"/>
    <w:rsid w:val="00C955A9"/>
    <w:rsid w:val="00C97869"/>
    <w:rsid w:val="00C9796D"/>
    <w:rsid w:val="00C97A99"/>
    <w:rsid w:val="00CA0C62"/>
    <w:rsid w:val="00CA1EAD"/>
    <w:rsid w:val="00CA2E24"/>
    <w:rsid w:val="00CA3957"/>
    <w:rsid w:val="00CA4693"/>
    <w:rsid w:val="00CA4DD1"/>
    <w:rsid w:val="00CA5C6C"/>
    <w:rsid w:val="00CA5F4F"/>
    <w:rsid w:val="00CA61CB"/>
    <w:rsid w:val="00CA64BE"/>
    <w:rsid w:val="00CA6709"/>
    <w:rsid w:val="00CA69ED"/>
    <w:rsid w:val="00CA7878"/>
    <w:rsid w:val="00CA7FAE"/>
    <w:rsid w:val="00CB0CCA"/>
    <w:rsid w:val="00CB1729"/>
    <w:rsid w:val="00CB2F66"/>
    <w:rsid w:val="00CB36C0"/>
    <w:rsid w:val="00CB3A1B"/>
    <w:rsid w:val="00CB3A77"/>
    <w:rsid w:val="00CB57D3"/>
    <w:rsid w:val="00CC0CA1"/>
    <w:rsid w:val="00CC19DC"/>
    <w:rsid w:val="00CC1B0F"/>
    <w:rsid w:val="00CC1F04"/>
    <w:rsid w:val="00CC23AE"/>
    <w:rsid w:val="00CC36F7"/>
    <w:rsid w:val="00CC488A"/>
    <w:rsid w:val="00CC4895"/>
    <w:rsid w:val="00CC49B1"/>
    <w:rsid w:val="00CC4F3C"/>
    <w:rsid w:val="00CC5101"/>
    <w:rsid w:val="00CD130D"/>
    <w:rsid w:val="00CD1F1B"/>
    <w:rsid w:val="00CD43A9"/>
    <w:rsid w:val="00CD58F7"/>
    <w:rsid w:val="00CD5C0E"/>
    <w:rsid w:val="00CD6C2E"/>
    <w:rsid w:val="00CD6DA3"/>
    <w:rsid w:val="00CD6FD7"/>
    <w:rsid w:val="00CD7387"/>
    <w:rsid w:val="00CE0F8D"/>
    <w:rsid w:val="00CE2B78"/>
    <w:rsid w:val="00CE3356"/>
    <w:rsid w:val="00CE386E"/>
    <w:rsid w:val="00CE4B2F"/>
    <w:rsid w:val="00CE5507"/>
    <w:rsid w:val="00CE69B6"/>
    <w:rsid w:val="00CE7939"/>
    <w:rsid w:val="00CF16AD"/>
    <w:rsid w:val="00CF278C"/>
    <w:rsid w:val="00CF3F34"/>
    <w:rsid w:val="00CF4078"/>
    <w:rsid w:val="00CF5914"/>
    <w:rsid w:val="00CF5D0C"/>
    <w:rsid w:val="00CF7391"/>
    <w:rsid w:val="00CF78FD"/>
    <w:rsid w:val="00CF7D39"/>
    <w:rsid w:val="00D0054E"/>
    <w:rsid w:val="00D00D31"/>
    <w:rsid w:val="00D0133D"/>
    <w:rsid w:val="00D01474"/>
    <w:rsid w:val="00D0262E"/>
    <w:rsid w:val="00D0290A"/>
    <w:rsid w:val="00D02DDC"/>
    <w:rsid w:val="00D0406B"/>
    <w:rsid w:val="00D043EE"/>
    <w:rsid w:val="00D068AA"/>
    <w:rsid w:val="00D06C09"/>
    <w:rsid w:val="00D10109"/>
    <w:rsid w:val="00D10447"/>
    <w:rsid w:val="00D12071"/>
    <w:rsid w:val="00D12301"/>
    <w:rsid w:val="00D12A50"/>
    <w:rsid w:val="00D13D4C"/>
    <w:rsid w:val="00D14CEC"/>
    <w:rsid w:val="00D15278"/>
    <w:rsid w:val="00D15F51"/>
    <w:rsid w:val="00D166B7"/>
    <w:rsid w:val="00D2028E"/>
    <w:rsid w:val="00D220AC"/>
    <w:rsid w:val="00D22164"/>
    <w:rsid w:val="00D22B9C"/>
    <w:rsid w:val="00D23F40"/>
    <w:rsid w:val="00D24050"/>
    <w:rsid w:val="00D246E8"/>
    <w:rsid w:val="00D24E6E"/>
    <w:rsid w:val="00D25429"/>
    <w:rsid w:val="00D25B4C"/>
    <w:rsid w:val="00D25E15"/>
    <w:rsid w:val="00D278EC"/>
    <w:rsid w:val="00D27DE8"/>
    <w:rsid w:val="00D309CE"/>
    <w:rsid w:val="00D31884"/>
    <w:rsid w:val="00D31999"/>
    <w:rsid w:val="00D3206B"/>
    <w:rsid w:val="00D322B4"/>
    <w:rsid w:val="00D335C9"/>
    <w:rsid w:val="00D33BCD"/>
    <w:rsid w:val="00D40ED3"/>
    <w:rsid w:val="00D412C7"/>
    <w:rsid w:val="00D42D4B"/>
    <w:rsid w:val="00D43589"/>
    <w:rsid w:val="00D4360A"/>
    <w:rsid w:val="00D43EA3"/>
    <w:rsid w:val="00D4421D"/>
    <w:rsid w:val="00D44760"/>
    <w:rsid w:val="00D44A1A"/>
    <w:rsid w:val="00D44B67"/>
    <w:rsid w:val="00D4622A"/>
    <w:rsid w:val="00D463A2"/>
    <w:rsid w:val="00D50F41"/>
    <w:rsid w:val="00D51227"/>
    <w:rsid w:val="00D51E1C"/>
    <w:rsid w:val="00D52193"/>
    <w:rsid w:val="00D52220"/>
    <w:rsid w:val="00D52815"/>
    <w:rsid w:val="00D54BB2"/>
    <w:rsid w:val="00D5644C"/>
    <w:rsid w:val="00D57C44"/>
    <w:rsid w:val="00D600C8"/>
    <w:rsid w:val="00D60297"/>
    <w:rsid w:val="00D607AB"/>
    <w:rsid w:val="00D60B64"/>
    <w:rsid w:val="00D62E2B"/>
    <w:rsid w:val="00D63D81"/>
    <w:rsid w:val="00D645BF"/>
    <w:rsid w:val="00D64AD6"/>
    <w:rsid w:val="00D6545C"/>
    <w:rsid w:val="00D65E13"/>
    <w:rsid w:val="00D67491"/>
    <w:rsid w:val="00D67BCA"/>
    <w:rsid w:val="00D7184A"/>
    <w:rsid w:val="00D72216"/>
    <w:rsid w:val="00D7272B"/>
    <w:rsid w:val="00D73079"/>
    <w:rsid w:val="00D742EC"/>
    <w:rsid w:val="00D750B8"/>
    <w:rsid w:val="00D753A3"/>
    <w:rsid w:val="00D75626"/>
    <w:rsid w:val="00D8001C"/>
    <w:rsid w:val="00D80DF5"/>
    <w:rsid w:val="00D80F34"/>
    <w:rsid w:val="00D810EF"/>
    <w:rsid w:val="00D81414"/>
    <w:rsid w:val="00D824BF"/>
    <w:rsid w:val="00D827D9"/>
    <w:rsid w:val="00D8440B"/>
    <w:rsid w:val="00D8642E"/>
    <w:rsid w:val="00D86CBF"/>
    <w:rsid w:val="00D86CFF"/>
    <w:rsid w:val="00D903FF"/>
    <w:rsid w:val="00D90647"/>
    <w:rsid w:val="00D921C5"/>
    <w:rsid w:val="00D92D5D"/>
    <w:rsid w:val="00D92D7B"/>
    <w:rsid w:val="00D944EF"/>
    <w:rsid w:val="00D949BB"/>
    <w:rsid w:val="00D94FA6"/>
    <w:rsid w:val="00D963F5"/>
    <w:rsid w:val="00D96E7F"/>
    <w:rsid w:val="00D97F2F"/>
    <w:rsid w:val="00DA017C"/>
    <w:rsid w:val="00DA0CF1"/>
    <w:rsid w:val="00DA1ABC"/>
    <w:rsid w:val="00DA2646"/>
    <w:rsid w:val="00DA2748"/>
    <w:rsid w:val="00DA3633"/>
    <w:rsid w:val="00DA3895"/>
    <w:rsid w:val="00DA400D"/>
    <w:rsid w:val="00DA4CB6"/>
    <w:rsid w:val="00DA5723"/>
    <w:rsid w:val="00DA6247"/>
    <w:rsid w:val="00DA6EC4"/>
    <w:rsid w:val="00DB13D7"/>
    <w:rsid w:val="00DB16FD"/>
    <w:rsid w:val="00DB2722"/>
    <w:rsid w:val="00DB5286"/>
    <w:rsid w:val="00DB66B8"/>
    <w:rsid w:val="00DB67D3"/>
    <w:rsid w:val="00DB6AA9"/>
    <w:rsid w:val="00DC06A1"/>
    <w:rsid w:val="00DC1209"/>
    <w:rsid w:val="00DC1CEB"/>
    <w:rsid w:val="00DC2BD8"/>
    <w:rsid w:val="00DC2C50"/>
    <w:rsid w:val="00DC369A"/>
    <w:rsid w:val="00DC3782"/>
    <w:rsid w:val="00DC37A3"/>
    <w:rsid w:val="00DC37FC"/>
    <w:rsid w:val="00DC4258"/>
    <w:rsid w:val="00DC4593"/>
    <w:rsid w:val="00DC45A4"/>
    <w:rsid w:val="00DC68A6"/>
    <w:rsid w:val="00DC68DA"/>
    <w:rsid w:val="00DD0E43"/>
    <w:rsid w:val="00DD17E9"/>
    <w:rsid w:val="00DD1CA7"/>
    <w:rsid w:val="00DD265B"/>
    <w:rsid w:val="00DD3C67"/>
    <w:rsid w:val="00DD477D"/>
    <w:rsid w:val="00DD5124"/>
    <w:rsid w:val="00DD6012"/>
    <w:rsid w:val="00DD7100"/>
    <w:rsid w:val="00DD7C7E"/>
    <w:rsid w:val="00DE046F"/>
    <w:rsid w:val="00DE08BF"/>
    <w:rsid w:val="00DE1023"/>
    <w:rsid w:val="00DE12D8"/>
    <w:rsid w:val="00DE137A"/>
    <w:rsid w:val="00DE1DE2"/>
    <w:rsid w:val="00DE2DB2"/>
    <w:rsid w:val="00DE3A5B"/>
    <w:rsid w:val="00DE4B5F"/>
    <w:rsid w:val="00DE55CA"/>
    <w:rsid w:val="00DE5649"/>
    <w:rsid w:val="00DE5C12"/>
    <w:rsid w:val="00DE63AA"/>
    <w:rsid w:val="00DE6918"/>
    <w:rsid w:val="00DF0CE0"/>
    <w:rsid w:val="00DF2048"/>
    <w:rsid w:val="00DF3163"/>
    <w:rsid w:val="00DF31F6"/>
    <w:rsid w:val="00DF3FC0"/>
    <w:rsid w:val="00DF702E"/>
    <w:rsid w:val="00DF7219"/>
    <w:rsid w:val="00DF75CD"/>
    <w:rsid w:val="00E00000"/>
    <w:rsid w:val="00E0024F"/>
    <w:rsid w:val="00E004F1"/>
    <w:rsid w:val="00E007FA"/>
    <w:rsid w:val="00E01035"/>
    <w:rsid w:val="00E02918"/>
    <w:rsid w:val="00E03AEE"/>
    <w:rsid w:val="00E03C31"/>
    <w:rsid w:val="00E05B8B"/>
    <w:rsid w:val="00E05C47"/>
    <w:rsid w:val="00E072BE"/>
    <w:rsid w:val="00E07AFA"/>
    <w:rsid w:val="00E105D9"/>
    <w:rsid w:val="00E110D6"/>
    <w:rsid w:val="00E1161F"/>
    <w:rsid w:val="00E127EF"/>
    <w:rsid w:val="00E12830"/>
    <w:rsid w:val="00E12E49"/>
    <w:rsid w:val="00E12E9B"/>
    <w:rsid w:val="00E13353"/>
    <w:rsid w:val="00E136FF"/>
    <w:rsid w:val="00E13CD7"/>
    <w:rsid w:val="00E13E40"/>
    <w:rsid w:val="00E1674A"/>
    <w:rsid w:val="00E17524"/>
    <w:rsid w:val="00E1793B"/>
    <w:rsid w:val="00E17AA4"/>
    <w:rsid w:val="00E17EE6"/>
    <w:rsid w:val="00E20A1A"/>
    <w:rsid w:val="00E21174"/>
    <w:rsid w:val="00E2119D"/>
    <w:rsid w:val="00E223CD"/>
    <w:rsid w:val="00E233A7"/>
    <w:rsid w:val="00E23DA1"/>
    <w:rsid w:val="00E257A4"/>
    <w:rsid w:val="00E25806"/>
    <w:rsid w:val="00E268F6"/>
    <w:rsid w:val="00E26AA2"/>
    <w:rsid w:val="00E27463"/>
    <w:rsid w:val="00E30182"/>
    <w:rsid w:val="00E31520"/>
    <w:rsid w:val="00E322DE"/>
    <w:rsid w:val="00E33594"/>
    <w:rsid w:val="00E33B66"/>
    <w:rsid w:val="00E34BFF"/>
    <w:rsid w:val="00E35075"/>
    <w:rsid w:val="00E35E30"/>
    <w:rsid w:val="00E35E9E"/>
    <w:rsid w:val="00E37214"/>
    <w:rsid w:val="00E37477"/>
    <w:rsid w:val="00E37735"/>
    <w:rsid w:val="00E40DDF"/>
    <w:rsid w:val="00E41F29"/>
    <w:rsid w:val="00E42352"/>
    <w:rsid w:val="00E42491"/>
    <w:rsid w:val="00E42B8D"/>
    <w:rsid w:val="00E42D54"/>
    <w:rsid w:val="00E45C90"/>
    <w:rsid w:val="00E46372"/>
    <w:rsid w:val="00E500C4"/>
    <w:rsid w:val="00E50AAC"/>
    <w:rsid w:val="00E51F69"/>
    <w:rsid w:val="00E523DD"/>
    <w:rsid w:val="00E527B1"/>
    <w:rsid w:val="00E52A01"/>
    <w:rsid w:val="00E53D61"/>
    <w:rsid w:val="00E54AFA"/>
    <w:rsid w:val="00E55284"/>
    <w:rsid w:val="00E55444"/>
    <w:rsid w:val="00E5558C"/>
    <w:rsid w:val="00E558FF"/>
    <w:rsid w:val="00E55A6A"/>
    <w:rsid w:val="00E56DFE"/>
    <w:rsid w:val="00E57D29"/>
    <w:rsid w:val="00E625EB"/>
    <w:rsid w:val="00E62EC2"/>
    <w:rsid w:val="00E639F7"/>
    <w:rsid w:val="00E64195"/>
    <w:rsid w:val="00E661DD"/>
    <w:rsid w:val="00E66C58"/>
    <w:rsid w:val="00E66CD5"/>
    <w:rsid w:val="00E672AF"/>
    <w:rsid w:val="00E672D0"/>
    <w:rsid w:val="00E6759A"/>
    <w:rsid w:val="00E71AB7"/>
    <w:rsid w:val="00E725E1"/>
    <w:rsid w:val="00E74011"/>
    <w:rsid w:val="00E7480F"/>
    <w:rsid w:val="00E74FF3"/>
    <w:rsid w:val="00E75009"/>
    <w:rsid w:val="00E75EF1"/>
    <w:rsid w:val="00E75FC9"/>
    <w:rsid w:val="00E762E8"/>
    <w:rsid w:val="00E766B3"/>
    <w:rsid w:val="00E76EBF"/>
    <w:rsid w:val="00E772C0"/>
    <w:rsid w:val="00E808D8"/>
    <w:rsid w:val="00E80CA5"/>
    <w:rsid w:val="00E80DA2"/>
    <w:rsid w:val="00E80FD5"/>
    <w:rsid w:val="00E81A15"/>
    <w:rsid w:val="00E81E78"/>
    <w:rsid w:val="00E823F7"/>
    <w:rsid w:val="00E824FC"/>
    <w:rsid w:val="00E828D5"/>
    <w:rsid w:val="00E82BE8"/>
    <w:rsid w:val="00E837F6"/>
    <w:rsid w:val="00E83A38"/>
    <w:rsid w:val="00E85E5E"/>
    <w:rsid w:val="00E86780"/>
    <w:rsid w:val="00E86809"/>
    <w:rsid w:val="00E86846"/>
    <w:rsid w:val="00E86981"/>
    <w:rsid w:val="00E87224"/>
    <w:rsid w:val="00E87EDC"/>
    <w:rsid w:val="00E90244"/>
    <w:rsid w:val="00E910B8"/>
    <w:rsid w:val="00E91920"/>
    <w:rsid w:val="00E919ED"/>
    <w:rsid w:val="00E91BAA"/>
    <w:rsid w:val="00E91D64"/>
    <w:rsid w:val="00E92111"/>
    <w:rsid w:val="00E93D93"/>
    <w:rsid w:val="00E95226"/>
    <w:rsid w:val="00E95E1D"/>
    <w:rsid w:val="00E9767F"/>
    <w:rsid w:val="00E97B34"/>
    <w:rsid w:val="00E97B6D"/>
    <w:rsid w:val="00EA169B"/>
    <w:rsid w:val="00EA2C22"/>
    <w:rsid w:val="00EA34C3"/>
    <w:rsid w:val="00EA3CB7"/>
    <w:rsid w:val="00EA42A9"/>
    <w:rsid w:val="00EA675C"/>
    <w:rsid w:val="00EA7397"/>
    <w:rsid w:val="00EB03BA"/>
    <w:rsid w:val="00EB14EE"/>
    <w:rsid w:val="00EB2D50"/>
    <w:rsid w:val="00EB2E74"/>
    <w:rsid w:val="00EB4B86"/>
    <w:rsid w:val="00EB4EEC"/>
    <w:rsid w:val="00EB50FC"/>
    <w:rsid w:val="00EB6B62"/>
    <w:rsid w:val="00EB708A"/>
    <w:rsid w:val="00EB78A3"/>
    <w:rsid w:val="00EC060F"/>
    <w:rsid w:val="00EC0EAD"/>
    <w:rsid w:val="00EC1A8E"/>
    <w:rsid w:val="00EC3DC2"/>
    <w:rsid w:val="00EC5997"/>
    <w:rsid w:val="00EC59C8"/>
    <w:rsid w:val="00EC64BE"/>
    <w:rsid w:val="00EC7F47"/>
    <w:rsid w:val="00ED0706"/>
    <w:rsid w:val="00ED0F99"/>
    <w:rsid w:val="00ED1149"/>
    <w:rsid w:val="00ED1E2D"/>
    <w:rsid w:val="00ED1F83"/>
    <w:rsid w:val="00ED1FE5"/>
    <w:rsid w:val="00ED20E3"/>
    <w:rsid w:val="00ED2DEA"/>
    <w:rsid w:val="00ED2E98"/>
    <w:rsid w:val="00ED2F00"/>
    <w:rsid w:val="00ED4445"/>
    <w:rsid w:val="00ED4FA8"/>
    <w:rsid w:val="00ED53AA"/>
    <w:rsid w:val="00ED57B4"/>
    <w:rsid w:val="00ED75AE"/>
    <w:rsid w:val="00ED77AE"/>
    <w:rsid w:val="00ED7942"/>
    <w:rsid w:val="00ED7B02"/>
    <w:rsid w:val="00EE1571"/>
    <w:rsid w:val="00EE21C6"/>
    <w:rsid w:val="00EE2AA1"/>
    <w:rsid w:val="00EE51E1"/>
    <w:rsid w:val="00EE542E"/>
    <w:rsid w:val="00EE5AE7"/>
    <w:rsid w:val="00EE60AA"/>
    <w:rsid w:val="00EE70FE"/>
    <w:rsid w:val="00EF0367"/>
    <w:rsid w:val="00EF22C6"/>
    <w:rsid w:val="00EF3221"/>
    <w:rsid w:val="00EF4AE3"/>
    <w:rsid w:val="00EF4B6D"/>
    <w:rsid w:val="00EF4D43"/>
    <w:rsid w:val="00EF5D12"/>
    <w:rsid w:val="00EF61AD"/>
    <w:rsid w:val="00EF66A2"/>
    <w:rsid w:val="00EF79D9"/>
    <w:rsid w:val="00EF7E80"/>
    <w:rsid w:val="00F00483"/>
    <w:rsid w:val="00F00AF1"/>
    <w:rsid w:val="00F01326"/>
    <w:rsid w:val="00F01B1A"/>
    <w:rsid w:val="00F01C25"/>
    <w:rsid w:val="00F021EE"/>
    <w:rsid w:val="00F0282C"/>
    <w:rsid w:val="00F02A6E"/>
    <w:rsid w:val="00F036CB"/>
    <w:rsid w:val="00F03D78"/>
    <w:rsid w:val="00F05ACA"/>
    <w:rsid w:val="00F061F8"/>
    <w:rsid w:val="00F113AD"/>
    <w:rsid w:val="00F12350"/>
    <w:rsid w:val="00F13B4F"/>
    <w:rsid w:val="00F14553"/>
    <w:rsid w:val="00F1731C"/>
    <w:rsid w:val="00F17A53"/>
    <w:rsid w:val="00F17B1C"/>
    <w:rsid w:val="00F17CCD"/>
    <w:rsid w:val="00F21E5A"/>
    <w:rsid w:val="00F22237"/>
    <w:rsid w:val="00F23084"/>
    <w:rsid w:val="00F23872"/>
    <w:rsid w:val="00F24DA0"/>
    <w:rsid w:val="00F253AF"/>
    <w:rsid w:val="00F2583B"/>
    <w:rsid w:val="00F25AEB"/>
    <w:rsid w:val="00F2625C"/>
    <w:rsid w:val="00F264AD"/>
    <w:rsid w:val="00F2653F"/>
    <w:rsid w:val="00F313FF"/>
    <w:rsid w:val="00F327F7"/>
    <w:rsid w:val="00F33434"/>
    <w:rsid w:val="00F33501"/>
    <w:rsid w:val="00F33971"/>
    <w:rsid w:val="00F347EA"/>
    <w:rsid w:val="00F34E49"/>
    <w:rsid w:val="00F351AE"/>
    <w:rsid w:val="00F35891"/>
    <w:rsid w:val="00F35EF4"/>
    <w:rsid w:val="00F369AD"/>
    <w:rsid w:val="00F37940"/>
    <w:rsid w:val="00F379DB"/>
    <w:rsid w:val="00F4039E"/>
    <w:rsid w:val="00F41118"/>
    <w:rsid w:val="00F4138E"/>
    <w:rsid w:val="00F4172F"/>
    <w:rsid w:val="00F4175B"/>
    <w:rsid w:val="00F41A1E"/>
    <w:rsid w:val="00F41D1B"/>
    <w:rsid w:val="00F434CC"/>
    <w:rsid w:val="00F43FD5"/>
    <w:rsid w:val="00F4467A"/>
    <w:rsid w:val="00F446F3"/>
    <w:rsid w:val="00F44FF2"/>
    <w:rsid w:val="00F467AF"/>
    <w:rsid w:val="00F47723"/>
    <w:rsid w:val="00F47E7D"/>
    <w:rsid w:val="00F47FE1"/>
    <w:rsid w:val="00F50E8D"/>
    <w:rsid w:val="00F51207"/>
    <w:rsid w:val="00F51BCA"/>
    <w:rsid w:val="00F523DA"/>
    <w:rsid w:val="00F536FA"/>
    <w:rsid w:val="00F53A52"/>
    <w:rsid w:val="00F53AF0"/>
    <w:rsid w:val="00F53BBE"/>
    <w:rsid w:val="00F54157"/>
    <w:rsid w:val="00F55975"/>
    <w:rsid w:val="00F55F1B"/>
    <w:rsid w:val="00F55FD3"/>
    <w:rsid w:val="00F56469"/>
    <w:rsid w:val="00F56A37"/>
    <w:rsid w:val="00F578D4"/>
    <w:rsid w:val="00F57EAB"/>
    <w:rsid w:val="00F604B8"/>
    <w:rsid w:val="00F60B28"/>
    <w:rsid w:val="00F60C8B"/>
    <w:rsid w:val="00F61CD9"/>
    <w:rsid w:val="00F62062"/>
    <w:rsid w:val="00F6264B"/>
    <w:rsid w:val="00F62D42"/>
    <w:rsid w:val="00F63388"/>
    <w:rsid w:val="00F6397E"/>
    <w:rsid w:val="00F63BC1"/>
    <w:rsid w:val="00F64D55"/>
    <w:rsid w:val="00F64E48"/>
    <w:rsid w:val="00F64F02"/>
    <w:rsid w:val="00F65BC2"/>
    <w:rsid w:val="00F65D5C"/>
    <w:rsid w:val="00F66486"/>
    <w:rsid w:val="00F67137"/>
    <w:rsid w:val="00F71AD3"/>
    <w:rsid w:val="00F72928"/>
    <w:rsid w:val="00F7294C"/>
    <w:rsid w:val="00F748D4"/>
    <w:rsid w:val="00F75643"/>
    <w:rsid w:val="00F759B4"/>
    <w:rsid w:val="00F75BB2"/>
    <w:rsid w:val="00F76938"/>
    <w:rsid w:val="00F76EE6"/>
    <w:rsid w:val="00F77A1B"/>
    <w:rsid w:val="00F77BDB"/>
    <w:rsid w:val="00F80DC0"/>
    <w:rsid w:val="00F80F3A"/>
    <w:rsid w:val="00F80FA9"/>
    <w:rsid w:val="00F811EC"/>
    <w:rsid w:val="00F81357"/>
    <w:rsid w:val="00F821E7"/>
    <w:rsid w:val="00F82551"/>
    <w:rsid w:val="00F8328E"/>
    <w:rsid w:val="00F83316"/>
    <w:rsid w:val="00F8367B"/>
    <w:rsid w:val="00F83A83"/>
    <w:rsid w:val="00F84443"/>
    <w:rsid w:val="00F86CCE"/>
    <w:rsid w:val="00F90708"/>
    <w:rsid w:val="00F90A52"/>
    <w:rsid w:val="00F9117F"/>
    <w:rsid w:val="00F91264"/>
    <w:rsid w:val="00F92618"/>
    <w:rsid w:val="00F9274E"/>
    <w:rsid w:val="00F927CE"/>
    <w:rsid w:val="00F9452C"/>
    <w:rsid w:val="00F9597A"/>
    <w:rsid w:val="00F95E9F"/>
    <w:rsid w:val="00F97402"/>
    <w:rsid w:val="00FA0276"/>
    <w:rsid w:val="00FA0469"/>
    <w:rsid w:val="00FA048D"/>
    <w:rsid w:val="00FA159F"/>
    <w:rsid w:val="00FA482C"/>
    <w:rsid w:val="00FA53E2"/>
    <w:rsid w:val="00FA6032"/>
    <w:rsid w:val="00FA7C0F"/>
    <w:rsid w:val="00FB12A7"/>
    <w:rsid w:val="00FB1F03"/>
    <w:rsid w:val="00FB236E"/>
    <w:rsid w:val="00FB241D"/>
    <w:rsid w:val="00FB32F9"/>
    <w:rsid w:val="00FB363D"/>
    <w:rsid w:val="00FB47B1"/>
    <w:rsid w:val="00FB5272"/>
    <w:rsid w:val="00FB54D3"/>
    <w:rsid w:val="00FB5A7A"/>
    <w:rsid w:val="00FB6C77"/>
    <w:rsid w:val="00FB6E19"/>
    <w:rsid w:val="00FB6EF1"/>
    <w:rsid w:val="00FB7AE0"/>
    <w:rsid w:val="00FB7B50"/>
    <w:rsid w:val="00FB7BE9"/>
    <w:rsid w:val="00FB7E2A"/>
    <w:rsid w:val="00FC20E4"/>
    <w:rsid w:val="00FC37ED"/>
    <w:rsid w:val="00FC4571"/>
    <w:rsid w:val="00FC48B5"/>
    <w:rsid w:val="00FC6423"/>
    <w:rsid w:val="00FC7619"/>
    <w:rsid w:val="00FD0235"/>
    <w:rsid w:val="00FD2503"/>
    <w:rsid w:val="00FD339B"/>
    <w:rsid w:val="00FD3B72"/>
    <w:rsid w:val="00FD3E56"/>
    <w:rsid w:val="00FD4F94"/>
    <w:rsid w:val="00FD5C79"/>
    <w:rsid w:val="00FD6034"/>
    <w:rsid w:val="00FD71D7"/>
    <w:rsid w:val="00FD7D94"/>
    <w:rsid w:val="00FE1992"/>
    <w:rsid w:val="00FE3BEF"/>
    <w:rsid w:val="00FE4275"/>
    <w:rsid w:val="00FE5DF5"/>
    <w:rsid w:val="00FE694E"/>
    <w:rsid w:val="00FE6E2C"/>
    <w:rsid w:val="00FF0602"/>
    <w:rsid w:val="00FF0D8D"/>
    <w:rsid w:val="00FF1CF0"/>
    <w:rsid w:val="00FF23E6"/>
    <w:rsid w:val="00FF26D4"/>
    <w:rsid w:val="00FF2CC6"/>
    <w:rsid w:val="00FF2ECD"/>
    <w:rsid w:val="00FF49CD"/>
    <w:rsid w:val="00FF4B98"/>
    <w:rsid w:val="00FF4F61"/>
    <w:rsid w:val="00FF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0399C"/>
  <w15:docId w15:val="{2B8BDE97-C830-42D1-A0C4-71E8B2699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6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3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66B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6B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6B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6B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6B9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C113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B6E19"/>
    <w:pPr>
      <w:ind w:left="720"/>
      <w:contextualSpacing/>
    </w:pPr>
  </w:style>
  <w:style w:type="character" w:customStyle="1" w:styleId="mechtexChar">
    <w:name w:val="mechtex Char"/>
    <w:basedOn w:val="DefaultParagraphFont"/>
    <w:link w:val="mechtex"/>
    <w:locked/>
    <w:rsid w:val="00D31884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D31884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1D2F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FBB"/>
  </w:style>
  <w:style w:type="paragraph" w:styleId="Footer">
    <w:name w:val="footer"/>
    <w:basedOn w:val="Normal"/>
    <w:link w:val="FooterChar"/>
    <w:uiPriority w:val="99"/>
    <w:unhideWhenUsed/>
    <w:rsid w:val="001D2F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FBB"/>
  </w:style>
  <w:style w:type="paragraph" w:styleId="BalloonText">
    <w:name w:val="Balloon Text"/>
    <w:basedOn w:val="Normal"/>
    <w:link w:val="BalloonTextChar"/>
    <w:uiPriority w:val="99"/>
    <w:semiHidden/>
    <w:unhideWhenUsed/>
    <w:rsid w:val="00B51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BB6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1E1664"/>
    <w:rPr>
      <w:b/>
      <w:bCs/>
    </w:rPr>
  </w:style>
  <w:style w:type="paragraph" w:customStyle="1" w:styleId="a">
    <w:name w:val="Знак Знак"/>
    <w:basedOn w:val="Normal"/>
    <w:rsid w:val="004B5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Hyperlink">
    <w:name w:val="Hyperlink"/>
    <w:basedOn w:val="DefaultParagraphFont"/>
    <w:uiPriority w:val="99"/>
    <w:unhideWhenUsed/>
    <w:rsid w:val="00DE691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E691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74D97"/>
    <w:pPr>
      <w:spacing w:after="0" w:line="240" w:lineRule="auto"/>
    </w:pPr>
  </w:style>
  <w:style w:type="table" w:customStyle="1" w:styleId="1">
    <w:name w:val="Сетка таблицы1"/>
    <w:basedOn w:val="TableNormal"/>
    <w:next w:val="TableGrid"/>
    <w:uiPriority w:val="39"/>
    <w:rsid w:val="00CE6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TableNormal"/>
    <w:next w:val="TableGrid"/>
    <w:uiPriority w:val="39"/>
    <w:rsid w:val="00255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TableNormal"/>
    <w:next w:val="TableGrid"/>
    <w:uiPriority w:val="39"/>
    <w:rsid w:val="005A6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TableNormal"/>
    <w:next w:val="TableGrid"/>
    <w:uiPriority w:val="39"/>
    <w:rsid w:val="00F35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177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A43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34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8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9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77963-7A92-46E5-ABC9-910C82041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84</Pages>
  <Words>19937</Words>
  <Characters>113642</Characters>
  <Application>Microsoft Office Word</Application>
  <DocSecurity>0</DocSecurity>
  <Lines>947</Lines>
  <Paragraphs>266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 Mkrtchyan</dc:creator>
  <cp:keywords>https:/mul2-moj.gov.am/tasks/615258/oneclick/cfb221261c03c47e01e132fdd4e6d1a1f79e722ae08021f44ac76402139dd1d5.docx?token=a9c22abff189c55d4d56da6c6f9cfabd</cp:keywords>
  <cp:lastModifiedBy>Vahag Zaqaryan</cp:lastModifiedBy>
  <cp:revision>43</cp:revision>
  <cp:lastPrinted>2022-12-28T16:07:00Z</cp:lastPrinted>
  <dcterms:created xsi:type="dcterms:W3CDTF">2023-10-03T13:50:00Z</dcterms:created>
  <dcterms:modified xsi:type="dcterms:W3CDTF">2024-04-15T11:11:00Z</dcterms:modified>
</cp:coreProperties>
</file>