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956CD" w14:textId="77777777" w:rsidR="00CA635C" w:rsidRPr="00EF20F3" w:rsidRDefault="0053692B" w:rsidP="00EF20F3">
      <w:pPr>
        <w:spacing w:after="160" w:line="360" w:lineRule="auto"/>
        <w:ind w:left="9639"/>
        <w:jc w:val="center"/>
        <w:rPr>
          <w:rFonts w:ascii="Sylfaen" w:hAnsi="Sylfaen"/>
        </w:rPr>
      </w:pPr>
      <w:r w:rsidRPr="00EF20F3">
        <w:rPr>
          <w:rFonts w:ascii="Sylfaen" w:hAnsi="Sylfaen"/>
        </w:rPr>
        <w:t>ՀԱՍՏԱՏՎԱԾ Է</w:t>
      </w:r>
    </w:p>
    <w:p w14:paraId="2CCCDA06" w14:textId="40D3DDCC" w:rsidR="0053692B" w:rsidRPr="00EF20F3" w:rsidRDefault="0053692B" w:rsidP="00486C06">
      <w:pPr>
        <w:spacing w:after="160" w:line="360" w:lineRule="auto"/>
        <w:ind w:left="9639"/>
        <w:jc w:val="center"/>
        <w:rPr>
          <w:rFonts w:ascii="Sylfaen" w:hAnsi="Sylfaen"/>
        </w:rPr>
      </w:pPr>
      <w:r w:rsidRPr="00EF20F3">
        <w:rPr>
          <w:rFonts w:ascii="Sylfaen" w:hAnsi="Sylfaen"/>
        </w:rPr>
        <w:t>Եվրասիական տնտեսական հանձնաժողովի կոլեգիայի</w:t>
      </w:r>
      <w:r w:rsidR="00EF20F3">
        <w:rPr>
          <w:rFonts w:ascii="Sylfaen" w:hAnsi="Sylfaen"/>
        </w:rPr>
        <w:t xml:space="preserve"> </w:t>
      </w:r>
      <w:r w:rsidR="00EF20F3">
        <w:rPr>
          <w:rFonts w:ascii="Sylfaen" w:hAnsi="Sylfaen"/>
        </w:rPr>
        <w:br/>
      </w:r>
      <w:r w:rsidRPr="00EF20F3">
        <w:rPr>
          <w:rFonts w:ascii="Sylfaen" w:hAnsi="Sylfaen"/>
        </w:rPr>
        <w:t xml:space="preserve">2020 թվականի դեկտեմբերի 15-ի </w:t>
      </w:r>
      <w:r w:rsidR="00EF20F3">
        <w:rPr>
          <w:rFonts w:ascii="Sylfaen" w:hAnsi="Sylfaen"/>
        </w:rPr>
        <w:br/>
      </w:r>
      <w:r w:rsidRPr="00EF20F3">
        <w:rPr>
          <w:rFonts w:ascii="Sylfaen" w:hAnsi="Sylfaen"/>
        </w:rPr>
        <w:t>թիվ 171 որոշմամբ</w:t>
      </w:r>
    </w:p>
    <w:p w14:paraId="49D4E4C2" w14:textId="77777777" w:rsidR="00CA635C" w:rsidRPr="00EF20F3" w:rsidRDefault="0053692B" w:rsidP="00EF20F3">
      <w:pPr>
        <w:spacing w:after="160" w:line="360" w:lineRule="auto"/>
        <w:ind w:left="567" w:right="537"/>
        <w:jc w:val="center"/>
        <w:rPr>
          <w:rFonts w:ascii="Sylfaen" w:hAnsi="Sylfaen"/>
          <w:b/>
        </w:rPr>
      </w:pPr>
      <w:r w:rsidRPr="00EF20F3">
        <w:rPr>
          <w:rFonts w:ascii="Sylfaen" w:hAnsi="Sylfaen"/>
          <w:b/>
        </w:rPr>
        <w:t>ԾՐԱԳԻՐ</w:t>
      </w:r>
    </w:p>
    <w:p w14:paraId="0758B262" w14:textId="257AAEC2" w:rsidR="00EF20F3" w:rsidRPr="00486C06" w:rsidRDefault="0053692B" w:rsidP="00EF20F3">
      <w:pPr>
        <w:spacing w:after="160" w:line="360" w:lineRule="auto"/>
        <w:ind w:left="567" w:right="537"/>
        <w:jc w:val="center"/>
        <w:rPr>
          <w:rFonts w:ascii="Sylfaen" w:hAnsi="Sylfaen"/>
          <w:b/>
          <w:i/>
          <w:iCs/>
        </w:rPr>
      </w:pPr>
      <w:r w:rsidRPr="00EF20F3">
        <w:rPr>
          <w:rFonts w:ascii="Sylfaen" w:hAnsi="Sylfaen"/>
          <w:b/>
        </w:rPr>
        <w:t xml:space="preserve">կամավոր հիմունքով կիրառման արդյունքում «Սննդային հավելումների, բուրավետիչների </w:t>
      </w:r>
      <w:r w:rsidR="00EF20F3" w:rsidRPr="00EF20F3">
        <w:rPr>
          <w:rFonts w:ascii="Sylfaen" w:hAnsi="Sylfaen"/>
          <w:b/>
        </w:rPr>
        <w:t>եւ</w:t>
      </w:r>
      <w:r w:rsidRPr="00EF20F3">
        <w:rPr>
          <w:rFonts w:ascii="Sylfaen" w:hAnsi="Sylfaen"/>
          <w:b/>
        </w:rPr>
        <w:t xml:space="preserve"> տեխնոլոգիական օժանդակ միջոցների անվտանգության պահանջները» Մաքսային միության տեխնիկական կանոնակարգի </w:t>
      </w:r>
      <w:r w:rsidR="00EF20F3">
        <w:rPr>
          <w:rFonts w:ascii="Sylfaen" w:hAnsi="Sylfaen"/>
          <w:b/>
        </w:rPr>
        <w:br/>
      </w:r>
      <w:r w:rsidRPr="00EF20F3">
        <w:rPr>
          <w:rFonts w:ascii="Sylfaen" w:hAnsi="Sylfaen"/>
          <w:b/>
        </w:rPr>
        <w:t xml:space="preserve">(ՄՄ ՏԿ 029/2012) պահանջների պահպանումն ապահովող միջպետական ստանդարտների, </w:t>
      </w:r>
      <w:r w:rsidR="00EF20F3" w:rsidRPr="00EF20F3">
        <w:rPr>
          <w:rFonts w:ascii="Sylfaen" w:hAnsi="Sylfaen"/>
          <w:b/>
        </w:rPr>
        <w:t>եւ</w:t>
      </w:r>
      <w:r w:rsidRPr="00EF20F3">
        <w:rPr>
          <w:rFonts w:ascii="Sylfaen" w:hAnsi="Sylfaen"/>
          <w:b/>
        </w:rPr>
        <w:t xml:space="preserve"> </w:t>
      </w:r>
      <w:r w:rsidR="0001296C">
        <w:rPr>
          <w:rFonts w:ascii="Sylfaen" w:hAnsi="Sylfaen"/>
          <w:b/>
        </w:rPr>
        <w:br/>
      </w:r>
      <w:r w:rsidRPr="00EF20F3">
        <w:rPr>
          <w:rFonts w:ascii="Sylfaen" w:hAnsi="Sylfaen"/>
          <w:b/>
        </w:rPr>
        <w:t xml:space="preserve">«Սննդային հավելումների, բուրավետիչների </w:t>
      </w:r>
      <w:r w:rsidR="00EF20F3" w:rsidRPr="00EF20F3">
        <w:rPr>
          <w:rFonts w:ascii="Sylfaen" w:hAnsi="Sylfaen"/>
          <w:b/>
        </w:rPr>
        <w:t>եւ</w:t>
      </w:r>
      <w:r w:rsidRPr="00EF20F3">
        <w:rPr>
          <w:rFonts w:ascii="Sylfaen" w:hAnsi="Sylfaen"/>
          <w:b/>
        </w:rPr>
        <w:t xml:space="preserve"> տեխնոլոգիական օժանդակ միջոցների անվտանգության պահանջները» Մաքսային միության տեխնիկական կանոնակարգի (ՄՄ ՏԿ 029/2012) պահանջները կիրառելու </w:t>
      </w:r>
      <w:r w:rsidR="00EF20F3" w:rsidRPr="00EF20F3">
        <w:rPr>
          <w:rFonts w:ascii="Sylfaen" w:hAnsi="Sylfaen"/>
          <w:b/>
        </w:rPr>
        <w:t>եւ</w:t>
      </w:r>
      <w:r w:rsidRPr="00EF20F3">
        <w:rPr>
          <w:rFonts w:ascii="Sylfaen" w:hAnsi="Sylfaen"/>
          <w:b/>
        </w:rPr>
        <w:t xml:space="preserve"> կատարելու </w:t>
      </w:r>
      <w:r w:rsidR="00EF20F3" w:rsidRPr="00EF20F3">
        <w:rPr>
          <w:rFonts w:ascii="Sylfaen" w:hAnsi="Sylfaen"/>
          <w:b/>
        </w:rPr>
        <w:t>եւ</w:t>
      </w:r>
      <w:r w:rsidR="00F4459D" w:rsidRPr="00EF20F3">
        <w:rPr>
          <w:rFonts w:ascii="Sylfaen" w:hAnsi="Sylfaen"/>
          <w:b/>
        </w:rPr>
        <w:t xml:space="preserve"> </w:t>
      </w:r>
      <w:r w:rsidRPr="00EF20F3">
        <w:rPr>
          <w:rFonts w:ascii="Sylfaen" w:hAnsi="Sylfaen"/>
          <w:b/>
        </w:rPr>
        <w:t>տեխնիկական կանոնակարգման օբյեկտների</w:t>
      </w:r>
      <w:r w:rsidR="00486C06" w:rsidRPr="00486C06">
        <w:rPr>
          <w:rFonts w:ascii="Sylfaen" w:hAnsi="Sylfaen"/>
          <w:b/>
        </w:rPr>
        <w:t xml:space="preserve"> այդ տեխնիկական կանոնակարգի պահանջներին</w:t>
      </w:r>
      <w:r w:rsidRPr="00EF20F3">
        <w:rPr>
          <w:rFonts w:ascii="Sylfaen" w:hAnsi="Sylfaen"/>
          <w:b/>
        </w:rPr>
        <w:t xml:space="preserve"> համապատասխանության գնահատում իրականացնելու համար անհրաժեշտ հետազոտությունների (փորձարկումների) </w:t>
      </w:r>
      <w:r w:rsidR="00EF20F3" w:rsidRPr="00EF20F3">
        <w:rPr>
          <w:rFonts w:ascii="Sylfaen" w:hAnsi="Sylfaen"/>
          <w:b/>
        </w:rPr>
        <w:t>եւ</w:t>
      </w:r>
      <w:r w:rsidRPr="00EF20F3">
        <w:rPr>
          <w:rFonts w:ascii="Sylfaen" w:hAnsi="Sylfaen"/>
          <w:b/>
        </w:rPr>
        <w:t xml:space="preserve"> չափումների կանոններ ու մեթոդներ, </w:t>
      </w:r>
      <w:r w:rsidR="00EF20F3">
        <w:rPr>
          <w:rFonts w:ascii="Sylfaen" w:hAnsi="Sylfaen"/>
          <w:b/>
        </w:rPr>
        <w:br/>
      </w:r>
      <w:r w:rsidRPr="00EF20F3">
        <w:rPr>
          <w:rFonts w:ascii="Sylfaen" w:hAnsi="Sylfaen"/>
          <w:b/>
        </w:rPr>
        <w:t xml:space="preserve">այդ թվում՝ նմուշառման կանոններ պարունակող միջպետական ստանդարտների մշակման </w:t>
      </w:r>
      <w:r w:rsidR="00EF20F3">
        <w:rPr>
          <w:rFonts w:ascii="Sylfaen" w:hAnsi="Sylfaen"/>
          <w:b/>
        </w:rPr>
        <w:br/>
      </w:r>
      <w:r w:rsidRPr="00EF20F3">
        <w:rPr>
          <w:rFonts w:ascii="Sylfaen" w:hAnsi="Sylfaen"/>
          <w:b/>
        </w:rPr>
        <w:t>(փոփոխությունների կատարման, վերանայման)</w:t>
      </w:r>
      <w:r w:rsidR="00486C06">
        <w:rPr>
          <w:rFonts w:ascii="Sylfaen" w:hAnsi="Sylfaen"/>
          <w:b/>
        </w:rPr>
        <w:br/>
      </w:r>
      <w:r w:rsidR="00486C06" w:rsidRPr="00486C06">
        <w:rPr>
          <w:rFonts w:ascii="Sylfaen" w:hAnsi="Sylfaen"/>
          <w:b/>
          <w:i/>
          <w:iCs/>
        </w:rPr>
        <w:t>(վերնագիրը լրաց. ԵՏՀԿ 18.07.23 թիվ 100)</w:t>
      </w:r>
    </w:p>
    <w:p w14:paraId="0955EF8E" w14:textId="77777777" w:rsidR="00486C06" w:rsidRDefault="00486C06" w:rsidP="00EF20F3">
      <w:pPr>
        <w:spacing w:after="160" w:line="360" w:lineRule="auto"/>
        <w:ind w:left="567" w:right="537"/>
        <w:jc w:val="center"/>
        <w:rPr>
          <w:rFonts w:ascii="Sylfaen" w:hAnsi="Sylfaen"/>
          <w:b/>
        </w:rPr>
      </w:pPr>
    </w:p>
    <w:p w14:paraId="70C00D26" w14:textId="77777777" w:rsidR="00EF20F3" w:rsidRDefault="00EF20F3">
      <w:pPr>
        <w:rPr>
          <w:rFonts w:ascii="Sylfaen" w:hAnsi="Sylfaen"/>
          <w:b/>
        </w:rPr>
      </w:pPr>
      <w:r>
        <w:rPr>
          <w:rFonts w:ascii="Sylfaen" w:hAnsi="Sylfaen"/>
          <w:b/>
        </w:rPr>
        <w:lastRenderedPageBreak/>
        <w:br w:type="page"/>
      </w:r>
    </w:p>
    <w:tbl>
      <w:tblPr>
        <w:tblOverlap w:val="never"/>
        <w:tblW w:w="144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1272"/>
        <w:gridCol w:w="5674"/>
        <w:gridCol w:w="2484"/>
        <w:gridCol w:w="1008"/>
        <w:gridCol w:w="1105"/>
        <w:gridCol w:w="1949"/>
      </w:tblGrid>
      <w:tr w:rsidR="00302701" w:rsidRPr="00EF20F3" w14:paraId="2F305BE1" w14:textId="77777777" w:rsidTr="0001296C">
        <w:trPr>
          <w:tblHeader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C569D0" w14:textId="77777777" w:rsidR="00302701" w:rsidRPr="00EF20F3" w:rsidRDefault="00302701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Համարը՝ ը/կ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78FF8B" w14:textId="77777777" w:rsidR="00302701" w:rsidRPr="00EF20F3" w:rsidRDefault="00302701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ՍՄԴ-ի ծածկագիրը</w:t>
            </w:r>
          </w:p>
        </w:tc>
        <w:tc>
          <w:tcPr>
            <w:tcW w:w="56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F04D10" w14:textId="77777777" w:rsidR="00302701" w:rsidRPr="00EF20F3" w:rsidRDefault="00302701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Միջպետական ստանդարտի նախագծի անվանումը: Աշխատանքների տեսակները</w:t>
            </w:r>
          </w:p>
        </w:tc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C94948" w14:textId="77777777" w:rsidR="00302701" w:rsidRPr="00EF20F3" w:rsidRDefault="00302701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Մաքսային միության տեխնիկական կանոնակարգի տարրերը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0D53A2" w14:textId="77777777" w:rsidR="00302701" w:rsidRPr="00EF20F3" w:rsidRDefault="00302701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Մշակման ժամկետը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4E26B8" w14:textId="77777777" w:rsidR="00302701" w:rsidRPr="00EF20F3" w:rsidRDefault="00302701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Եվրասիական տնտեսական միության անդամ պետություն՝ պատասխանատու մշակող</w:t>
            </w:r>
          </w:p>
        </w:tc>
      </w:tr>
      <w:tr w:rsidR="00302701" w:rsidRPr="00EF20F3" w14:paraId="3467DCA8" w14:textId="77777777" w:rsidTr="0001296C">
        <w:trPr>
          <w:tblHeader/>
          <w:jc w:val="center"/>
        </w:trPr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41841A" w14:textId="77777777" w:rsidR="00302701" w:rsidRPr="00EF20F3" w:rsidRDefault="00302701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575D096" w14:textId="77777777" w:rsidR="00302701" w:rsidRPr="00EF20F3" w:rsidRDefault="00302701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3CFB6C7" w14:textId="77777777" w:rsidR="00302701" w:rsidRPr="00EF20F3" w:rsidRDefault="00302701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2A3B12F" w14:textId="77777777" w:rsidR="00302701" w:rsidRPr="00EF20F3" w:rsidRDefault="00302701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D11716" w14:textId="77777777" w:rsidR="00302701" w:rsidRPr="00EF20F3" w:rsidRDefault="00302701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սկիզբը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6F9DFA" w14:textId="77777777" w:rsidR="00302701" w:rsidRPr="00EF20F3" w:rsidRDefault="00302701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ավարտը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0C6ABE" w14:textId="77777777" w:rsidR="00302701" w:rsidRPr="00EF20F3" w:rsidRDefault="00302701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302701" w:rsidRPr="00EF20F3" w14:paraId="28847663" w14:textId="77777777" w:rsidTr="0001296C">
        <w:trPr>
          <w:tblHeader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88E683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FFDC07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A8A102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358080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8F7FDF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2971E4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03168B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</w:t>
            </w:r>
          </w:p>
        </w:tc>
      </w:tr>
      <w:tr w:rsidR="00302701" w:rsidRPr="00EF20F3" w14:paraId="385523F8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BE8E07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5BA020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1AAF96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Կալիումի սորբատ Е202. Ընդհանուր տեխնիկական պայմաններ.</w:t>
            </w:r>
          </w:p>
          <w:p w14:paraId="75CEDDAA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ԳՕՍՏ Ռ 55583-2013-ի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1AAA3C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0193CB" w14:textId="0210870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486C06">
              <w:rPr>
                <w:rFonts w:ascii="Sylfaen" w:hAnsi="Sylfaen"/>
                <w:sz w:val="20"/>
                <w:szCs w:val="20"/>
              </w:rPr>
              <w:t>2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8F9DF9" w14:textId="4F01EF33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961EE0">
              <w:rPr>
                <w:rFonts w:ascii="Sylfaen" w:hAnsi="Sylfaen"/>
                <w:sz w:val="20"/>
                <w:szCs w:val="20"/>
              </w:rPr>
              <w:t>4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AC4162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43CAED2B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51B2FE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C8235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2BED1F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Բենզոաթթու Е210. Ընդհանուր տեխնիկական պայմաններ.</w:t>
            </w:r>
          </w:p>
          <w:p w14:paraId="243464C7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0AE7B6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7D430" w14:textId="7212A14A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4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43E936" w14:textId="6429DD6A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5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56AA2B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5D59707C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95147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AFF5A6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A783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Պարահիդրօքսիբենզոաթթվի մեթիլային եթեր E218. Ընդհանուր տեխնիկական պայմաններ.</w:t>
            </w:r>
          </w:p>
          <w:p w14:paraId="7C7A2DFE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436E91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5B647" w14:textId="73B2A49A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4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E702C" w14:textId="2C8D6A0F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5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023288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1C834209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D2029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0799F1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A96C3F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Նատրիումի պիրոսուլֆիտ Е223. Ընդհանուր տեխնիկական պայմաններ.</w:t>
            </w:r>
          </w:p>
          <w:p w14:paraId="5FAA817B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363F4D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272ADD" w14:textId="258B97F2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4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43B7A" w14:textId="746D236F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5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8A6CF9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58CE91D7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8901DF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19C778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5F906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Քացախաթթու Е260. Ընդհանուր տեխնիկական պայմաններ.</w:t>
            </w:r>
          </w:p>
          <w:p w14:paraId="4D2F1805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ՍՏԲ 1924-2008-ի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B9648A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52CB1D" w14:textId="68A0E984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2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6EE3B" w14:textId="1B7D9AEC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3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2E06FB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077A2D27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BDC9F6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9A894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C4F0D0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Նատրիումի </w:t>
            </w:r>
            <w:r w:rsidR="004C1839" w:rsidRPr="00EF20F3">
              <w:rPr>
                <w:rFonts w:ascii="Sylfaen" w:hAnsi="Sylfaen"/>
                <w:sz w:val="20"/>
                <w:szCs w:val="20"/>
              </w:rPr>
              <w:t>ացետատներ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Е262. Ընդհանուր տեխնիկական պայմաններ.</w:t>
            </w:r>
          </w:p>
          <w:p w14:paraId="58571422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ԳՕՍՏ Ռ 54626-2011-ի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AC3B84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73F54C" w14:textId="0468198C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486C06">
              <w:rPr>
                <w:rFonts w:ascii="Sylfaen" w:hAnsi="Sylfaen"/>
                <w:sz w:val="20"/>
                <w:szCs w:val="20"/>
              </w:rPr>
              <w:t>2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961CE1" w14:textId="6ADA20E5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961EE0">
              <w:rPr>
                <w:rFonts w:ascii="Sylfaen" w:hAnsi="Sylfaen"/>
                <w:sz w:val="20"/>
                <w:szCs w:val="20"/>
              </w:rPr>
              <w:t>4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DECD64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3E7B53BA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22F101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4AA46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852375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Կալցիումի ացետատ E263. Ընդհանուր տեխնիկական պայմաններ.</w:t>
            </w:r>
          </w:p>
          <w:p w14:paraId="32AE2C27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ԳՕՍՏ Ռ 54537-2011-ի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09654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3FD43" w14:textId="73F427BC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4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47F0FE" w14:textId="7ABE73CC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5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F53191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63F45ABA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47EE6C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9275A3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B79DDF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Նատրիումի պրոպիոնատ Е281. Ընդհանուր տեխնիկական պայմաններ.</w:t>
            </w:r>
          </w:p>
          <w:p w14:paraId="56303B91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ԳՕՍՏ Ռ 54981-2012-ի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6A156D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C4B1B7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E29F61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094DA4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492C44C2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497CB8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426EF2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A6F40F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Կալցիումի պրոպիոնատ Е282. Ընդհանուր տեխնիկական պայմաններ.</w:t>
            </w:r>
          </w:p>
          <w:p w14:paraId="10EDBB7E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ԳՕՍՏ Ռ 55582-2013-ի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3E94A9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D9E099" w14:textId="6DF8A4CC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486C06">
              <w:rPr>
                <w:rFonts w:ascii="Sylfaen" w:hAnsi="Sylfaen"/>
                <w:sz w:val="20"/>
                <w:szCs w:val="20"/>
              </w:rPr>
              <w:t>2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8A392F" w14:textId="595F0501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961EE0">
              <w:rPr>
                <w:rFonts w:ascii="Sylfaen" w:hAnsi="Sylfaen"/>
                <w:sz w:val="20"/>
                <w:szCs w:val="20"/>
              </w:rPr>
              <w:t>4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C06D42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5B205227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6A0C4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25453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49B4D1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Կալիումի պրոպիոնատ Е283. Ընդհանուր տեխնիկական պայմաններ.</w:t>
            </w:r>
          </w:p>
          <w:p w14:paraId="51AA8666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ԳՕՍՏ Ռ 55581-2013-ի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F2D40B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D6D6F" w14:textId="375B776F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486C06">
              <w:rPr>
                <w:rFonts w:ascii="Sylfaen" w:hAnsi="Sylfaen"/>
                <w:sz w:val="20"/>
                <w:szCs w:val="20"/>
              </w:rPr>
              <w:t>2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1C0115" w14:textId="53DFE021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961EE0">
              <w:rPr>
                <w:rFonts w:ascii="Sylfaen" w:hAnsi="Sylfaen"/>
                <w:sz w:val="20"/>
                <w:szCs w:val="20"/>
              </w:rPr>
              <w:t>4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626096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4DF7CBDF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FC7F15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40518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6459F8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Նատրիումի իզոասկորբատ Е316. Ընդհանուր տեխնիկական պայմաններ.</w:t>
            </w:r>
          </w:p>
          <w:p w14:paraId="75DC26F4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CF50C2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9EE87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2098E5" w14:textId="586EBFFD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3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965997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49795F24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5517EF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3F134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C95FBC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Մագնեզիումի լակտատ Е329. Ընդհանուր տեխնիկական պայմաններ.</w:t>
            </w:r>
          </w:p>
          <w:p w14:paraId="296A9547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D806F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512A4" w14:textId="3844AC9B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4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90235" w14:textId="040A7624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5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2682EB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17917A4E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3C5F6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0E5F0F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61A37B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Կալիումի ցիտրատներ Е332. Ընդհանուր տեխնիկական պայմաններ.</w:t>
            </w:r>
          </w:p>
          <w:p w14:paraId="61C98823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ԳՕՍՏ Ռ 54572-2011-ի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789A7C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B2C83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77708A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251488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5A6E843E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0DAE18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DCAB8D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AE4272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Կալցիումի ցիտրատ E333(iii). Ընդհանուր տեխնիկական պայմաններ.</w:t>
            </w:r>
          </w:p>
          <w:p w14:paraId="223803EE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ԳՕՍՏ Ռ 54538-2011-ի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FB8652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CCEDC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883F3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6AB355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263B4997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D424FD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15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9BD3A1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129988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Գինեթթու Е334. Ընդհանուր տեխնիկական պայմաններ.</w:t>
            </w:r>
          </w:p>
          <w:p w14:paraId="7E98F2A2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 21205-83-ի վերանայում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A13733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CF6D3A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E31C6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E83B64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08E0A609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2ECAA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BE022E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66A968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Նատրիումի տարտրատներ Е335. Ընդհանուր տեխնիկական պայմաններ.</w:t>
            </w:r>
          </w:p>
          <w:p w14:paraId="797DB6A5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D4DD29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356C9A" w14:textId="38FEFFDD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5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40958" w14:textId="0D6D7613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6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372DB1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69EE41F4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4E6CBB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AE0405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DD159A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Կալիումի </w:t>
            </w:r>
            <w:r w:rsidR="004C1839" w:rsidRPr="00EF20F3">
              <w:rPr>
                <w:rFonts w:ascii="Sylfaen" w:hAnsi="Sylfaen"/>
                <w:sz w:val="20"/>
                <w:szCs w:val="20"/>
              </w:rPr>
              <w:t>տարտրատներ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Е336. Ընդհանուր տեխնիկական պայմաններ.</w:t>
            </w:r>
          </w:p>
          <w:p w14:paraId="469269FF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F92630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3AF55F" w14:textId="21CA11BC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5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E43A1D" w14:textId="70F2A6D9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6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966D5D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2FAFFDAD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651E2E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43C42B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C99065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Կալիումի նատրիումի տարտրատ Е337. Ընդհանուր տեխնիկական պայմաններ.</w:t>
            </w:r>
          </w:p>
          <w:p w14:paraId="5FB5464F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739D0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51B6BB" w14:textId="66069904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5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DBF96D" w14:textId="1320E98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6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FCAE1B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62B8E691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A3B4B6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85BF1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CC24BC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Մագնեզիումի ֆոսֆատներ Е343. Ընդհանուր տեխնիկական պայմաններ.</w:t>
            </w:r>
          </w:p>
          <w:p w14:paraId="66AA279F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ԳՕՍՏ Ռ 54573-2011-ի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BEEB1C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E5DAD" w14:textId="02E7F43D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5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6C7AC8" w14:textId="45A25279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6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AF28B1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6102F702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722177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7AB570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8F500B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Սաթաթթու Е363. Ընդհանուր տեխնիկական պայմաններ.</w:t>
            </w:r>
          </w:p>
          <w:p w14:paraId="09FEA558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9D173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84F042" w14:textId="3E99E111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5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1F8C2" w14:textId="5AD79531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6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B0E9B8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7E3A85E0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AE649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16134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2AC3D5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Ամոնիումի ցիտրատներ Е380. Ընդհանուր տեխնիկական պայմաններ.</w:t>
            </w:r>
          </w:p>
          <w:p w14:paraId="4DA7A835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ECCD53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8DBB5A" w14:textId="19705EF5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5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92923" w14:textId="6509725A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6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8BFB74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0E045651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2EE294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22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71983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5A96F2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Կալցիում-նատրիումի էթիլենդիամինտետրաացետատ Е385 (կալցիում-նատրիումի ԷԴՏԱ). Ընդհանուր տեխնիկական պայմաններ.</w:t>
            </w:r>
          </w:p>
          <w:p w14:paraId="545DB288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96E579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EE132C" w14:textId="386CD50C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5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624C02" w14:textId="29EDAD2C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6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0ADE70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748D0A25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701CFE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525A0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512D6F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Պիրոֆոսֆատներ Е450. Ընդհանուր տեխնիկական պայմաններ.</w:t>
            </w:r>
          </w:p>
          <w:p w14:paraId="0E48F204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ԳՕՍՏ Ռ 55054-2012-ի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794325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1A50E" w14:textId="4889B2A8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5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5CFEB" w14:textId="06833709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6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364F4D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6273A8D1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CB3117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71EBD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D31B44" w14:textId="77777777" w:rsidR="00CA635C" w:rsidRPr="00EF20F3" w:rsidRDefault="0053692B" w:rsidP="0001296C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Կալցիումի պոլիֆոսֆատ E452(iii). Ընդհանուր տեխնիկական պայմաններ.</w:t>
            </w:r>
          </w:p>
          <w:p w14:paraId="5BC9DB0A" w14:textId="77777777" w:rsidR="00CA635C" w:rsidRPr="00EF20F3" w:rsidRDefault="0053692B" w:rsidP="0001296C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E4F894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213FD4" w14:textId="0845D7BD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5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A575E" w14:textId="074B8EF1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8652D">
              <w:rPr>
                <w:rFonts w:ascii="Sylfaen" w:hAnsi="Sylfaen"/>
                <w:sz w:val="20"/>
                <w:szCs w:val="20"/>
              </w:rPr>
              <w:t>6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16A98F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00DE4E1E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2039EA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5A6D46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1ED0CC" w14:textId="77777777" w:rsidR="00CA635C" w:rsidRPr="00EF20F3" w:rsidRDefault="0053692B" w:rsidP="0001296C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Կալիումի կարբոնատներ Е501. Ընդհանուր տեխնիկական պայմաններ.</w:t>
            </w:r>
          </w:p>
          <w:p w14:paraId="1A3D0F0F" w14:textId="77777777" w:rsidR="00CA635C" w:rsidRPr="00EF20F3" w:rsidRDefault="0053692B" w:rsidP="0001296C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ԳՕՍՏ Ռ 55053-2012-ի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7769F9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293FCA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80E30D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934C2D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7DFB6D18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77A6F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D0F499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449C21" w14:textId="77777777" w:rsidR="00CA635C" w:rsidRPr="00EF20F3" w:rsidRDefault="0053692B" w:rsidP="0001296C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Ամոնիումի կարբոնատներ Е503. Ընդհանուր տեխնիկական պայմաններ.</w:t>
            </w:r>
          </w:p>
          <w:p w14:paraId="55264BEB" w14:textId="77777777" w:rsidR="00CA635C" w:rsidRPr="00EF20F3" w:rsidRDefault="0053692B" w:rsidP="0001296C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ԳՕՍՏ Ռ 55580-2013-ի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B5D79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7DC266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979BEC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5708C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428661EB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52170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3098EF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67DB1A" w14:textId="77777777" w:rsidR="00CA635C" w:rsidRPr="00EF20F3" w:rsidRDefault="0053692B" w:rsidP="0001296C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Կալիումի քլորիդ Е508. Ընդհանուր տեխնիկական պայմաններ.</w:t>
            </w:r>
          </w:p>
          <w:p w14:paraId="2B4D127E" w14:textId="77777777" w:rsidR="00CA635C" w:rsidRPr="00EF20F3" w:rsidRDefault="0053692B" w:rsidP="0001296C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CB3F65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4BE2D3" w14:textId="4D65A24F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935D26">
              <w:rPr>
                <w:rFonts w:ascii="Sylfaen" w:hAnsi="Sylfaen"/>
                <w:sz w:val="20"/>
                <w:szCs w:val="20"/>
              </w:rPr>
              <w:t>6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9B063" w14:textId="227D720E" w:rsidR="00CA635C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A2341">
              <w:rPr>
                <w:rFonts w:ascii="Sylfaen" w:hAnsi="Sylfaen"/>
                <w:sz w:val="20"/>
                <w:szCs w:val="20"/>
              </w:rPr>
              <w:t>2027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00A9FE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0A92EC13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675CBF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28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5DE632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55120F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Կալցիումի քլորիդ Е509. Ընդհանուր տեխնիկական պայմաններ.</w:t>
            </w:r>
          </w:p>
          <w:p w14:paraId="23A2BA12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ԳՕՍՏ Ռ 55973-2014-ի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C8F83E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E822BD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8979B1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0E244A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7CEEB298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77496D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48C11A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24C881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Ամոնիումի քլորիդ Е510. Ընդհանուր տեխնիկական պայմաններ.</w:t>
            </w:r>
          </w:p>
          <w:p w14:paraId="302CD056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41340E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6-րդ եւ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76DB7F" w14:textId="2990865C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>
              <w:rPr>
                <w:rFonts w:ascii="Sylfaen" w:hAnsi="Sylfaen"/>
                <w:sz w:val="20"/>
                <w:szCs w:val="20"/>
              </w:rPr>
              <w:t>6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CF6BE2" w14:textId="698B0892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A2341">
              <w:rPr>
                <w:rFonts w:ascii="Sylfaen" w:hAnsi="Sylfaen"/>
                <w:sz w:val="20"/>
                <w:szCs w:val="20"/>
              </w:rPr>
              <w:t>2027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6A8149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11D73C11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4672B1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30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AAEBB5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215EE2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Մագնեզիումի գլյուկոնատ Е580. Ընդհանուր տեխնիկական պայմաններ.</w:t>
            </w:r>
          </w:p>
          <w:p w14:paraId="40420607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E1309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6-րդ եւ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5D079A" w14:textId="400C26EB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>
              <w:rPr>
                <w:rFonts w:ascii="Sylfaen" w:hAnsi="Sylfaen"/>
                <w:sz w:val="20"/>
                <w:szCs w:val="20"/>
              </w:rPr>
              <w:t>6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975CA" w14:textId="6758F541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A2341">
              <w:rPr>
                <w:rFonts w:ascii="Sylfaen" w:hAnsi="Sylfaen"/>
                <w:sz w:val="20"/>
                <w:szCs w:val="20"/>
              </w:rPr>
              <w:t>2027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288DDD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311CAE74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28176B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31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72309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A7EED5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Ազոներկանյութեր. Ընդհանուր տեխնիկական պայմաններ.</w:t>
            </w:r>
          </w:p>
          <w:p w14:paraId="41821DB2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ԳՕՍՏ Ռ 55579-2013-ի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BA17F9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6-րդ եւ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66AEB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B0B3CE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EEB82F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67317574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D67A4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32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5DCDB3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A94509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Փոշիներ (բարելավիչներ) հացաթխման. Տեխնիկական պայմաններ.</w:t>
            </w:r>
          </w:p>
          <w:p w14:paraId="4BCA5198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ՂՄՍ 997:2005-ի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A920A4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6-րդ եւ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56070D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593E8A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2023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C0EC2E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Ղրղզստանի Հանրապետություն</w:t>
            </w:r>
          </w:p>
        </w:tc>
      </w:tr>
      <w:tr w:rsidR="002A2341" w:rsidRPr="00EF20F3" w14:paraId="798C5359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73CDB0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33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A6BE04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D47AA4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Խմորի փխրեցուցիչ «Տատիմալ». Տեխնիկական պայմաններ.</w:t>
            </w:r>
          </w:p>
          <w:p w14:paraId="5571C197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ՂՄՍ 1255:2013-ի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1C99CC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6-րդ եւ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44D5B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C7A693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2023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4E07C2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Ղրղզստանի Հանրապետություն</w:t>
            </w:r>
          </w:p>
        </w:tc>
      </w:tr>
      <w:tr w:rsidR="002A2341" w:rsidRPr="00EF20F3" w14:paraId="5D10EEA3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666E2D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34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9D7D1A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773128" w14:textId="7530C296" w:rsidR="0098537F" w:rsidRPr="0098537F" w:rsidRDefault="0098537F" w:rsidP="0098537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98537F">
              <w:rPr>
                <w:rFonts w:ascii="Sylfaen" w:hAnsi="Sylfaen"/>
                <w:sz w:val="20"/>
                <w:szCs w:val="20"/>
              </w:rPr>
              <w:t>Կալիում ցիանաերկաթային (կալիումի ֆերոցիանիդ) Е536։</w:t>
            </w:r>
          </w:p>
          <w:p w14:paraId="799C517D" w14:textId="45A58B25" w:rsidR="002A2341" w:rsidRPr="00EF20F3" w:rsidRDefault="0098537F" w:rsidP="0098537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98537F">
              <w:rPr>
                <w:rFonts w:ascii="Sylfaen" w:hAnsi="Sylfaen"/>
                <w:sz w:val="20"/>
                <w:szCs w:val="20"/>
              </w:rPr>
              <w:t>կալիումի) Е536 Տեխնիկական պայմաններ։ ԳՕՍՏ 6816-79-ի վերանայում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EF144E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6-րդ եւ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AE3C0" w14:textId="2296B625" w:rsidR="002A2341" w:rsidRPr="00EF20F3" w:rsidRDefault="0098537F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98537F">
              <w:rPr>
                <w:rFonts w:ascii="Sylfaen" w:hAnsi="Sylfaen"/>
                <w:sz w:val="20"/>
                <w:szCs w:val="20"/>
              </w:rPr>
              <w:t>հեռանկարային մշակում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3040DA" w14:textId="0AD6718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34A7A9" w14:textId="05E45286" w:rsidR="002A2341" w:rsidRPr="00EF20F3" w:rsidRDefault="0098537F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98537F">
              <w:rPr>
                <w:rFonts w:ascii="Sylfaen" w:hAnsi="Sylfaen"/>
                <w:sz w:val="20"/>
                <w:szCs w:val="20"/>
              </w:rPr>
              <w:t>որոշված չէ</w:t>
            </w:r>
          </w:p>
        </w:tc>
      </w:tr>
      <w:tr w:rsidR="002A2341" w:rsidRPr="00EF20F3" w14:paraId="7F36F839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FC0F3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35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BA0D09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92D555" w14:textId="77777777" w:rsidR="002A2341" w:rsidRPr="00A806FB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Կարմինների Е120 սննդային ներկանյութերը ներկող նյութի զանգվածային մասի նույնականացման եւ որոշման մեթոդներ. </w:t>
            </w:r>
          </w:p>
          <w:p w14:paraId="6C0EE728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C6DC1A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6-րդ հոդված, 7-րդ հոդվածի 4-րդ կետ,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67A94" w14:textId="197B3359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>
              <w:rPr>
                <w:rFonts w:ascii="Sylfaen" w:hAnsi="Sylfaen"/>
                <w:sz w:val="20"/>
                <w:szCs w:val="20"/>
              </w:rPr>
              <w:t>2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97542" w14:textId="6AFB43F4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>
              <w:rPr>
                <w:rFonts w:ascii="Sylfaen" w:hAnsi="Sylfaen"/>
                <w:sz w:val="20"/>
                <w:szCs w:val="20"/>
              </w:rPr>
              <w:t>4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A41143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</w:t>
            </w:r>
            <w:r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F20F3">
              <w:rPr>
                <w:rFonts w:ascii="Sylfaen" w:hAnsi="Sylfaen"/>
                <w:sz w:val="20"/>
                <w:szCs w:val="20"/>
              </w:rPr>
              <w:t>Դաշնություն</w:t>
            </w:r>
          </w:p>
        </w:tc>
      </w:tr>
      <w:tr w:rsidR="002A2341" w:rsidRPr="00EF20F3" w14:paraId="76A85BCB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DAE72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36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7A427A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550DEC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Քլորոֆիլների E140(i), քլորոֆիլինների Е140(ii), քլորոֆիլների պղնձային համալիրների Е141 (i), քլորոֆիլինների պղնձային համալիրների E141(ii) սննդային ներկանյութերի հիմնական ներկող նյութերի զանգվածային մասի նույնականացման եւ որոշման մեթոդներ.</w:t>
            </w:r>
          </w:p>
          <w:p w14:paraId="0003FB24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C656D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6-րդ հոդված, 7-րդ հոդվածի 4-րդ կետ,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E49E0" w14:textId="58BA346F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>
              <w:rPr>
                <w:rFonts w:ascii="Sylfaen" w:hAnsi="Sylfaen"/>
                <w:sz w:val="20"/>
                <w:szCs w:val="20"/>
              </w:rPr>
              <w:t>2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6500E2" w14:textId="2851FE81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>
              <w:rPr>
                <w:rFonts w:ascii="Sylfaen" w:hAnsi="Sylfaen"/>
                <w:sz w:val="20"/>
                <w:szCs w:val="20"/>
              </w:rPr>
              <w:t>4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DFD2D8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181950E4" w14:textId="77777777" w:rsidTr="0001296C">
        <w:trPr>
          <w:trHeight w:val="200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D664D8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37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7941A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2976EC" w14:textId="77777777" w:rsidR="002A2341" w:rsidRPr="00A806FB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Շաքարի կոլերի I Е150а, շաքարի կոլերի II Е150b, շաքարի կոլերի III Е150с, շաքարի կոլերի IV E150d սննդային ներկանյութերի հիմնական ներկող նյութերի զանգվածային մասի նույնականացման եւ որոշման մեթոդներ. </w:t>
            </w:r>
          </w:p>
          <w:p w14:paraId="56C40E87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6E463B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6-րդ հոդված, 7-րդ հոդվածի 4-րդ կետ,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92292" w14:textId="731F57A2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>
              <w:rPr>
                <w:rFonts w:ascii="Sylfaen" w:hAnsi="Sylfaen"/>
                <w:sz w:val="20"/>
                <w:szCs w:val="20"/>
              </w:rPr>
              <w:t>6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000C6A" w14:textId="6EB4CF6A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A2341">
              <w:rPr>
                <w:rFonts w:ascii="Sylfaen" w:hAnsi="Sylfaen"/>
                <w:sz w:val="20"/>
                <w:szCs w:val="20"/>
              </w:rPr>
              <w:t>2027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E8FC06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77615604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410516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38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6CD0B1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8EFCE1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Կարոտինների Е160а սննդային ներկանյութերի հիմնական ներկող նյութի զանգվածային մասի նույնականացման եւ որոշման մեթոդներ.</w:t>
            </w:r>
          </w:p>
          <w:p w14:paraId="248810C4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F7FE8E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6-րդ հոդված, 7-րդ հոդվածի 4-րդ կետ,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ED4EC6" w14:textId="1D7B261E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>
              <w:rPr>
                <w:rFonts w:ascii="Sylfaen" w:hAnsi="Sylfaen"/>
                <w:sz w:val="20"/>
                <w:szCs w:val="20"/>
              </w:rPr>
              <w:t>6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F3DCD2" w14:textId="16F6248F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A2341">
              <w:rPr>
                <w:rFonts w:ascii="Sylfaen" w:hAnsi="Sylfaen"/>
                <w:sz w:val="20"/>
                <w:szCs w:val="20"/>
              </w:rPr>
              <w:t>2027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6B246E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5BB538D9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2DDCC9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39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7C00E2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3AAD4D" w14:textId="77777777" w:rsidR="002A2341" w:rsidRPr="00A806FB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Աննատոյի Е160b սննդային ներկանյութի ներկող նյութի զանգվածային մասի նույնականացման եւ որոշման մեթոդներ. </w:t>
            </w:r>
          </w:p>
          <w:p w14:paraId="3C173C96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7C299F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6-րդ հոդված, 7-րդ հոդվածի 4-րդ կետ,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59E83" w14:textId="2A4483CE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>
              <w:rPr>
                <w:rFonts w:ascii="Sylfaen" w:hAnsi="Sylfaen"/>
                <w:sz w:val="20"/>
                <w:szCs w:val="20"/>
              </w:rPr>
              <w:t>6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EFB0D" w14:textId="27A355B4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A2341">
              <w:rPr>
                <w:rFonts w:ascii="Sylfaen" w:hAnsi="Sylfaen"/>
                <w:sz w:val="20"/>
                <w:szCs w:val="20"/>
              </w:rPr>
              <w:t>2027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E21E66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2CD174CC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2B82B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40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03392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773BBC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Պապրիկայի լուծամզուքի Е160с սննդային ներկանյութի հիմնական ներկող նյութի զանգվածային մասի նույնականացման եւ որոշման մեթոդներ.</w:t>
            </w:r>
          </w:p>
          <w:p w14:paraId="723B7103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B787F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6-րդ հոդված, 7-րդ հոդվածի 4-րդ կետ,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A9C71" w14:textId="45EFA048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>
              <w:rPr>
                <w:rFonts w:ascii="Sylfaen" w:hAnsi="Sylfaen"/>
                <w:sz w:val="20"/>
                <w:szCs w:val="20"/>
              </w:rPr>
              <w:t>6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08213" w14:textId="01CCCDE3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A2341">
              <w:rPr>
                <w:rFonts w:ascii="Sylfaen" w:hAnsi="Sylfaen"/>
                <w:sz w:val="20"/>
                <w:szCs w:val="20"/>
              </w:rPr>
              <w:t>2027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9B09BD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1122A540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A877A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41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AC5D90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8E3C18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Լիկոպինի E160d սննդային ներկանյութի հիմնական ներկող նյութի զանգվածային մասի նույնականացման եւ որոշման մեթոդներ.</w:t>
            </w:r>
          </w:p>
          <w:p w14:paraId="0FA45C4F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75F248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6-րդ հոդված, 7-րդ հոդվածի 4-րդ կետ,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DC74BE" w14:textId="74773539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>
              <w:rPr>
                <w:rFonts w:ascii="Sylfaen" w:hAnsi="Sylfaen"/>
                <w:sz w:val="20"/>
                <w:szCs w:val="20"/>
              </w:rPr>
              <w:t>6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78CE4" w14:textId="785CF789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A2341">
              <w:rPr>
                <w:rFonts w:ascii="Sylfaen" w:hAnsi="Sylfaen"/>
                <w:sz w:val="20"/>
                <w:szCs w:val="20"/>
              </w:rPr>
              <w:t>2027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64E7EF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3A573BBA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A518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42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869A9B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E6222C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Բետա-ապո-8'-կարոտինային ալդեհիդի (С30) Е160е եւ էթիլային եթերի բետա-ապո-8'-կարոտինաթթվի E160f սննդային ներկանյութերի հիմնական ներկող նյութերի զանգվածային մասի նույնականացման եւ որոշման մեթոդներ.</w:t>
            </w:r>
          </w:p>
          <w:p w14:paraId="64B9C11B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221D1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6-րդ հոդված, 7-րդ հոդվածի 4-րդ կետ,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8362E" w14:textId="2B47DC78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>
              <w:rPr>
                <w:rFonts w:ascii="Sylfaen" w:hAnsi="Sylfaen"/>
                <w:sz w:val="20"/>
                <w:szCs w:val="20"/>
              </w:rPr>
              <w:t>6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5341BB" w14:textId="5B840A7C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A2341">
              <w:rPr>
                <w:rFonts w:ascii="Sylfaen" w:hAnsi="Sylfaen"/>
                <w:sz w:val="20"/>
                <w:szCs w:val="20"/>
              </w:rPr>
              <w:t>2027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0D4D32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2226AE1D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9B1822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43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F999EF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932789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Լյութեինի E161b սննդային ներկանյութի հիմնական ներկող նյութի զանգվածային մասի նույնականացման եւ որոշման մեթոդներ.</w:t>
            </w:r>
          </w:p>
          <w:p w14:paraId="35609813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B6DA8E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6-րդ հոդված, 7-րդ հոդվածի 4-րդ կետ,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EB68A1" w14:textId="64936C34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>
              <w:rPr>
                <w:rFonts w:ascii="Sylfaen" w:hAnsi="Sylfaen"/>
                <w:sz w:val="20"/>
                <w:szCs w:val="20"/>
              </w:rPr>
              <w:t>6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19C9AB" w14:textId="6B7A4BF4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A2341">
              <w:rPr>
                <w:rFonts w:ascii="Sylfaen" w:hAnsi="Sylfaen"/>
                <w:sz w:val="20"/>
                <w:szCs w:val="20"/>
              </w:rPr>
              <w:t>2027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5A9584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5FB48695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25B1D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44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9E3370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28299A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Սննդամթերքում սինթետիկ ներկանյութերի զանգվածային մասի նույնականացման եւ որոշման մեթոդներ.</w:t>
            </w:r>
          </w:p>
          <w:p w14:paraId="3BD0D196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ԳՕՍՏ Ռ 55328-2012-ի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053CC2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6-րդ հոդված, 7-րդ հոդվածի 13-15-17-րդ կետեր, թիվ 9-11 հավելվածներ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F8D371" w14:textId="7D5BF5D4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>
              <w:rPr>
                <w:rFonts w:ascii="Sylfaen" w:hAnsi="Sylfaen"/>
                <w:sz w:val="20"/>
                <w:szCs w:val="20"/>
              </w:rPr>
              <w:t>6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45E49" w14:textId="77EFAEDA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A2341">
              <w:rPr>
                <w:rFonts w:ascii="Sylfaen" w:hAnsi="Sylfaen"/>
                <w:sz w:val="20"/>
                <w:szCs w:val="20"/>
              </w:rPr>
              <w:t>2027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31CDE5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7A5FD1B3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9BEB68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45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A2B021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4B9011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Ստեվիոլգլիկոզիդների Е960, մեղրախոտի, դրանց տերեւներից փոշու եւ դրանցից պատրաստված օշարակի, մեղրախոտի լուծամզուքի նույնականացման եւ որոշման մեթոդներ.</w:t>
            </w:r>
          </w:p>
          <w:p w14:paraId="08E2D138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0FA2F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6-րդ հոդված, 7-րդ հոդվածի 13-15-17-րդ կետեր, թիվ 13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0A9053" w14:textId="007B389E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>
              <w:rPr>
                <w:rFonts w:ascii="Sylfaen" w:hAnsi="Sylfaen"/>
                <w:sz w:val="20"/>
                <w:szCs w:val="20"/>
              </w:rPr>
              <w:t>6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FA34A" w14:textId="31CC4276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A2341">
              <w:rPr>
                <w:rFonts w:ascii="Sylfaen" w:hAnsi="Sylfaen"/>
                <w:sz w:val="20"/>
                <w:szCs w:val="20"/>
              </w:rPr>
              <w:t>2027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37F286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34564423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CBAC2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46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9592B3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2997EB" w14:textId="77777777" w:rsidR="002A2341" w:rsidRPr="00A806FB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Օկտենիլսաթաթթվի փոփոխված արաբախեժի Е423 որոշման մեթոդներ. </w:t>
            </w:r>
          </w:p>
          <w:p w14:paraId="59B609BB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03256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B7DA32" w14:textId="69F9FF5C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>
              <w:rPr>
                <w:rFonts w:ascii="Sylfaen" w:hAnsi="Sylfaen"/>
                <w:sz w:val="20"/>
                <w:szCs w:val="20"/>
              </w:rPr>
              <w:t>6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3A788D" w14:textId="20FC51C4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A2341">
              <w:rPr>
                <w:rFonts w:ascii="Sylfaen" w:hAnsi="Sylfaen"/>
                <w:sz w:val="20"/>
                <w:szCs w:val="20"/>
              </w:rPr>
              <w:t>2027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2F582A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44D1CFD1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80CD73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6B3B5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38F535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Պոլիվինիլային սպիրտի եւ պոլիէթիլենի գրաֆտ համապոլիմերի Е1209 որոշման մեթոդներ.</w:t>
            </w:r>
          </w:p>
          <w:p w14:paraId="7D23AC8B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F5CD6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B95FD2" w14:textId="5DD6C6A5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>
              <w:rPr>
                <w:rFonts w:ascii="Sylfaen" w:hAnsi="Sylfaen"/>
                <w:sz w:val="20"/>
                <w:szCs w:val="20"/>
              </w:rPr>
              <w:t>6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9DF294" w14:textId="5676D733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A2341">
              <w:rPr>
                <w:rFonts w:ascii="Sylfaen" w:hAnsi="Sylfaen"/>
                <w:sz w:val="20"/>
                <w:szCs w:val="20"/>
              </w:rPr>
              <w:t>2027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6FD1D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68E019CE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E4CEF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48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A35A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6936CA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Կարմիր բրնձային ներկանյութի որոշում հյուսվածքաբանական եւ քրոմատագրման մեթոդներով.</w:t>
            </w:r>
          </w:p>
          <w:p w14:paraId="0B67A52C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384EE5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76CB9" w14:textId="7CE9752D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>
              <w:rPr>
                <w:rFonts w:ascii="Sylfaen" w:hAnsi="Sylfaen"/>
                <w:sz w:val="20"/>
                <w:szCs w:val="20"/>
              </w:rPr>
              <w:t>6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52E4A1" w14:textId="060B1429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A2341">
              <w:rPr>
                <w:rFonts w:ascii="Sylfaen" w:hAnsi="Sylfaen"/>
                <w:sz w:val="20"/>
                <w:szCs w:val="20"/>
              </w:rPr>
              <w:t>2027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19ABC8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4C84F20E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4AE14E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49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750B10" w14:textId="78A90F6D" w:rsidR="002A2341" w:rsidRPr="00775D01" w:rsidRDefault="00775D01" w:rsidP="002A2341">
            <w:pPr>
              <w:spacing w:after="120"/>
              <w:jc w:val="center"/>
              <w:rPr>
                <w:rFonts w:ascii="Sylfaen" w:hAnsi="Sylfae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775D01">
              <w:rPr>
                <w:rFonts w:ascii="Sylfaen" w:hAnsi="Sylfaen"/>
                <w:b/>
                <w:bCs/>
                <w:i/>
                <w:iCs/>
                <w:sz w:val="20"/>
                <w:szCs w:val="20"/>
                <w:lang w:val="en-US"/>
              </w:rPr>
              <w:t>(</w:t>
            </w:r>
            <w:r w:rsidRPr="00775D01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 xml:space="preserve">դիրքը </w:t>
            </w:r>
            <w:proofErr w:type="gramStart"/>
            <w:r w:rsidRPr="00775D01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հանվել  ԵՏՀԿ</w:t>
            </w:r>
            <w:proofErr w:type="gramEnd"/>
            <w:r w:rsidRPr="00775D01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 xml:space="preserve"> 18.07.23 թիվ 100</w:t>
            </w:r>
            <w:r w:rsidRPr="00775D01">
              <w:rPr>
                <w:rFonts w:ascii="Sylfaen" w:hAnsi="Sylfaen"/>
                <w:b/>
                <w:bCs/>
                <w:i/>
                <w:iCs/>
                <w:sz w:val="20"/>
                <w:szCs w:val="20"/>
                <w:lang w:val="en-US"/>
              </w:rPr>
              <w:t>)</w:t>
            </w:r>
          </w:p>
          <w:p w14:paraId="6BB255A2" w14:textId="00AD0927" w:rsidR="00775D01" w:rsidRPr="00775D01" w:rsidRDefault="00775D0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037D2E" w14:textId="08C1CB93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E61E7B" w14:textId="0DAB8D5D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2C4D8A" w14:textId="095ADCCA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A7A6E2" w14:textId="7DD4E71A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BA20B1" w14:textId="6BB2D9B6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2A2341" w:rsidRPr="00EF20F3" w14:paraId="3C8D06C5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46CF11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50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8279B1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83762F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Մանրէային տրանսգլուտամինազայի որոշում՝ իմունաֆերմենտային անալիզի (ԻՖԱ) մեթոդով.</w:t>
            </w:r>
          </w:p>
          <w:p w14:paraId="3459BEB8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ԳՕՍՏ-ի մշակում՝ «Խեմա» ՍՊԸ-ի արտադրության </w:t>
            </w:r>
            <w:r w:rsidRPr="0001296C">
              <w:rPr>
                <w:rFonts w:ascii="Sylfaen" w:hAnsi="Sylfaen"/>
                <w:sz w:val="20"/>
                <w:szCs w:val="20"/>
              </w:rPr>
              <w:br/>
            </w:r>
            <w:r w:rsidRPr="00EF20F3">
              <w:rPr>
                <w:rFonts w:ascii="Sylfaen" w:hAnsi="Sylfaen"/>
                <w:sz w:val="20"/>
                <w:szCs w:val="20"/>
              </w:rPr>
              <w:t>«ՄՏԳ-ԻՖԱ» ռեագենտների հավաքածուի միջոցով սննդամթերքի փորձանմուշներում իմունաֆերմենտային անալիզի մեթոդով մանրէային տրանսգլուտամինազայի զանգվածային մասի չափումների մեթոդիկայի հիման վրա.</w:t>
            </w:r>
            <w:r w:rsidRPr="000129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F20F3">
              <w:rPr>
                <w:rFonts w:ascii="Sylfaen" w:hAnsi="Sylfaen"/>
                <w:sz w:val="20"/>
                <w:szCs w:val="20"/>
              </w:rPr>
              <w:t>(ՖՌ.1.31.2019.33721)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663EB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26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42EBA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614EE4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1C58F2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393FCCD5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978A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51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A66446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61C7D2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Գլիցիրիզինային թթու եւ դրա ամոնիումական աղը.</w:t>
            </w:r>
          </w:p>
          <w:p w14:paraId="563B7677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3C8F64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5D934" w14:textId="5DA33854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FB0D12">
              <w:rPr>
                <w:rFonts w:ascii="Sylfaen" w:hAnsi="Sylfaen"/>
                <w:sz w:val="20"/>
                <w:szCs w:val="20"/>
                <w:lang w:val="en-US"/>
              </w:rPr>
              <w:t>7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CA49C2" w14:textId="1F7C833A" w:rsidR="003667E1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667E1">
              <w:rPr>
                <w:rFonts w:ascii="Sylfaen" w:hAnsi="Sylfaen"/>
                <w:sz w:val="20"/>
                <w:szCs w:val="20"/>
              </w:rPr>
              <w:t>9</w:t>
            </w:r>
          </w:p>
          <w:p w14:paraId="007A6C9F" w14:textId="57787FC3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A5C33C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53106297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1EC4E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52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35FE0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B1F1A9" w14:textId="77777777" w:rsidR="002A2341" w:rsidRPr="00A806FB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Բուսախեժեր. </w:t>
            </w:r>
          </w:p>
          <w:p w14:paraId="5590BFB4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173808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D4400" w14:textId="1DE8B9FE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FB0D12">
              <w:rPr>
                <w:rFonts w:ascii="Sylfaen" w:hAnsi="Sylfaen"/>
                <w:sz w:val="20"/>
                <w:szCs w:val="20"/>
                <w:lang w:val="en-US"/>
              </w:rPr>
              <w:t>7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69D93" w14:textId="014D7A06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667E1">
              <w:rPr>
                <w:rFonts w:ascii="Sylfaen" w:hAnsi="Sylfaen"/>
                <w:sz w:val="20"/>
                <w:szCs w:val="20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C7E7B2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4C8C2027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32D46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53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0C97EB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2CE2C5" w14:textId="77777777" w:rsidR="002A2341" w:rsidRPr="00A806FB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Ներկանյութեր. </w:t>
            </w:r>
          </w:p>
          <w:p w14:paraId="70047595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1FC30C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A8F2F" w14:textId="25021C0D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FB0D12">
              <w:rPr>
                <w:rFonts w:ascii="Sylfaen" w:hAnsi="Sylfaen"/>
                <w:sz w:val="20"/>
                <w:szCs w:val="20"/>
                <w:lang w:val="en-US"/>
              </w:rPr>
              <w:t>7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3C03C" w14:textId="2757A4A6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667E1">
              <w:rPr>
                <w:rFonts w:ascii="Sylfaen" w:hAnsi="Sylfaen"/>
                <w:sz w:val="20"/>
                <w:szCs w:val="20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12A68D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505819DF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A4319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54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CE223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6C1A33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Համի եւ բույրի ուժեղացուցիչներ. 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360D4B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8A5E7" w14:textId="51274DA1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FB0D12">
              <w:rPr>
                <w:rFonts w:ascii="Sylfaen" w:hAnsi="Sylfaen"/>
                <w:sz w:val="20"/>
                <w:szCs w:val="20"/>
                <w:lang w:val="en-US"/>
              </w:rPr>
              <w:t>7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15679" w14:textId="68C2BB4C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667E1">
              <w:rPr>
                <w:rFonts w:ascii="Sylfaen" w:hAnsi="Sylfaen"/>
                <w:sz w:val="20"/>
                <w:szCs w:val="20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8F4BB4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2DABA1C7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565FD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55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67CEB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30D53" w14:textId="77777777" w:rsidR="002A2341" w:rsidRPr="00A806FB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Դիմեթիլդիկարբոնատ Е242. </w:t>
            </w:r>
          </w:p>
          <w:p w14:paraId="3BD30DB5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C1A974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E92AB" w14:textId="0C3D762B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FB0D12">
              <w:rPr>
                <w:rFonts w:ascii="Sylfaen" w:hAnsi="Sylfaen"/>
                <w:sz w:val="20"/>
                <w:szCs w:val="20"/>
                <w:lang w:val="en-US"/>
              </w:rPr>
              <w:t>7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9D878F" w14:textId="1019A836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667E1">
              <w:rPr>
                <w:rFonts w:ascii="Sylfaen" w:hAnsi="Sylfaen"/>
                <w:sz w:val="20"/>
                <w:szCs w:val="20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663FD5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27DA42E9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6A0924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56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ED663E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785343" w14:textId="77777777" w:rsidR="002A2341" w:rsidRPr="00A806FB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Կալիումի նիտրիտ Е249 եւ նատրիումի նիտրիտ Е250, կալիումի նիտրատ Е252 եւ նատրիումի նիտրատ Е251. </w:t>
            </w:r>
          </w:p>
          <w:p w14:paraId="231ED2D6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8B16A2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F047B7" w14:textId="28FEC1DD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FB0D12">
              <w:rPr>
                <w:rFonts w:ascii="Sylfaen" w:hAnsi="Sylfaen"/>
                <w:sz w:val="20"/>
                <w:szCs w:val="20"/>
                <w:lang w:val="en-US"/>
              </w:rPr>
              <w:t>7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FC0747" w14:textId="23E2B429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667E1">
              <w:rPr>
                <w:rFonts w:ascii="Sylfaen" w:hAnsi="Sylfaen"/>
                <w:sz w:val="20"/>
                <w:szCs w:val="20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019CB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7AACF646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5A70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57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5B533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A53088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Կարագինանները եւ դրանց աղերը Е407, Е407а.</w:t>
            </w:r>
          </w:p>
          <w:p w14:paraId="0343A46E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07CD54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5CE04B" w14:textId="60C636A5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FB0D12">
              <w:rPr>
                <w:rFonts w:ascii="Sylfaen" w:hAnsi="Sylfaen"/>
                <w:sz w:val="20"/>
                <w:szCs w:val="20"/>
                <w:lang w:val="en-US"/>
              </w:rPr>
              <w:t>7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56062" w14:textId="6D489210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667E1">
              <w:rPr>
                <w:rFonts w:ascii="Sylfaen" w:hAnsi="Sylfaen"/>
                <w:sz w:val="20"/>
                <w:szCs w:val="20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1F5FDA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4A16F952" w14:textId="77777777" w:rsidTr="0001296C">
        <w:trPr>
          <w:trHeight w:val="89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0D19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58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2578ED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9D0B97" w14:textId="77777777" w:rsidR="002A2341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Արաբինագալակտան E409. </w:t>
            </w:r>
          </w:p>
          <w:p w14:paraId="0ED2847D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3160B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5813E4" w14:textId="6A913B5E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FB0D12">
              <w:rPr>
                <w:rFonts w:ascii="Sylfaen" w:hAnsi="Sylfaen"/>
                <w:sz w:val="20"/>
                <w:szCs w:val="20"/>
                <w:lang w:val="en-US"/>
              </w:rPr>
              <w:t>7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FFC947" w14:textId="74F04CBF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667E1">
              <w:rPr>
                <w:rFonts w:ascii="Sylfaen" w:hAnsi="Sylfaen"/>
                <w:sz w:val="20"/>
                <w:szCs w:val="20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D96C2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4CDD5770" w14:textId="77777777" w:rsidTr="0001296C">
        <w:trPr>
          <w:trHeight w:val="83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67A0DE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59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35BF0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AC041" w14:textId="77777777" w:rsidR="002A2341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Գլիցերին Е422. </w:t>
            </w:r>
          </w:p>
          <w:p w14:paraId="30EE750D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D3BBB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034CC" w14:textId="4E38BD7B" w:rsidR="002B50A0" w:rsidRPr="00FB0D12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FB0D12">
              <w:rPr>
                <w:rFonts w:ascii="Sylfaen" w:hAnsi="Sylfaen"/>
                <w:sz w:val="20"/>
                <w:szCs w:val="20"/>
                <w:lang w:val="en-US"/>
              </w:rPr>
              <w:t>7</w:t>
            </w:r>
          </w:p>
          <w:p w14:paraId="61B93DC3" w14:textId="6DA8FD74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8350F6" w14:textId="2F86DE58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667E1">
              <w:rPr>
                <w:rFonts w:ascii="Sylfaen" w:hAnsi="Sylfaen"/>
                <w:sz w:val="20"/>
                <w:szCs w:val="20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C5AF28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38A7EFCA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704F95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A9F68D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643685" w14:textId="77777777" w:rsidR="002A2341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Սոյայի հեմիցելյուլոզ E426. </w:t>
            </w:r>
          </w:p>
          <w:p w14:paraId="178C681B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29AD8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7B0B70" w14:textId="748DE4FE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2B50A0">
              <w:rPr>
                <w:rFonts w:ascii="Sylfaen" w:hAnsi="Sylfaen"/>
                <w:sz w:val="20"/>
                <w:szCs w:val="20"/>
                <w:lang w:val="en-US"/>
              </w:rPr>
              <w:t>7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729FA7" w14:textId="20C20090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667E1">
              <w:rPr>
                <w:rFonts w:ascii="Sylfaen" w:hAnsi="Sylfaen"/>
                <w:sz w:val="20"/>
                <w:szCs w:val="20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63B874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13F30857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A6F452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F7C2C2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F76591" w14:textId="77777777" w:rsidR="002A2341" w:rsidRPr="00EF20F3" w:rsidRDefault="002A2341" w:rsidP="002A2341">
            <w:pPr>
              <w:spacing w:after="120"/>
              <w:ind w:right="175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Պոլիօքսիէթիլենսորբիտաններ (պոլիօքսիէթիլենսորբիտանի եւ ճարպաթթուների եթերներ, տվիններ) Е432-Е436, սորբիտանի մոնոստեարատ Е491 (</w:t>
            </w:r>
            <w:smartTag w:uri="urn:schemas-microsoft-com:office:smarttags" w:element="stockticker">
              <w:r w:rsidRPr="00EF20F3">
                <w:rPr>
                  <w:rFonts w:ascii="Sylfaen" w:hAnsi="Sylfaen"/>
                  <w:sz w:val="20"/>
                  <w:szCs w:val="20"/>
                </w:rPr>
                <w:t>SPAN</w:t>
              </w:r>
            </w:smartTag>
            <w:r w:rsidRPr="00EF20F3">
              <w:rPr>
                <w:rFonts w:ascii="Sylfaen" w:hAnsi="Sylfaen"/>
                <w:sz w:val="20"/>
                <w:szCs w:val="20"/>
              </w:rPr>
              <w:t xml:space="preserve"> 60), սորբիտանի տրիստեարատ Е492 (</w:t>
            </w:r>
            <w:smartTag w:uri="urn:schemas-microsoft-com:office:smarttags" w:element="stockticker">
              <w:r w:rsidRPr="00EF20F3">
                <w:rPr>
                  <w:rFonts w:ascii="Sylfaen" w:hAnsi="Sylfaen"/>
                  <w:sz w:val="20"/>
                  <w:szCs w:val="20"/>
                </w:rPr>
                <w:t>SPAN</w:t>
              </w:r>
            </w:smartTag>
            <w:r w:rsidRPr="00EF20F3">
              <w:rPr>
                <w:rFonts w:ascii="Sylfaen" w:hAnsi="Sylfaen"/>
                <w:sz w:val="20"/>
                <w:szCs w:val="20"/>
              </w:rPr>
              <w:t xml:space="preserve"> 65), սորբիտանի մոնոլաուրատ Е493 (</w:t>
            </w:r>
            <w:smartTag w:uri="urn:schemas-microsoft-com:office:smarttags" w:element="stockticker">
              <w:r w:rsidRPr="00EF20F3">
                <w:rPr>
                  <w:rFonts w:ascii="Sylfaen" w:hAnsi="Sylfaen"/>
                  <w:sz w:val="20"/>
                  <w:szCs w:val="20"/>
                </w:rPr>
                <w:t>SPAN</w:t>
              </w:r>
            </w:smartTag>
            <w:r w:rsidRPr="00EF20F3">
              <w:rPr>
                <w:rFonts w:ascii="Sylfaen" w:hAnsi="Sylfaen"/>
                <w:sz w:val="20"/>
                <w:szCs w:val="20"/>
              </w:rPr>
              <w:t xml:space="preserve"> 20), սորբիտանի մոնոօլեատ Е494 (</w:t>
            </w:r>
            <w:smartTag w:uri="urn:schemas-microsoft-com:office:smarttags" w:element="stockticker">
              <w:r w:rsidRPr="00EF20F3">
                <w:rPr>
                  <w:rFonts w:ascii="Sylfaen" w:hAnsi="Sylfaen"/>
                  <w:sz w:val="20"/>
                  <w:szCs w:val="20"/>
                </w:rPr>
                <w:t>SPAN</w:t>
              </w:r>
            </w:smartTag>
            <w:r w:rsidRPr="00EF20F3">
              <w:rPr>
                <w:rFonts w:ascii="Sylfaen" w:hAnsi="Sylfaen"/>
                <w:sz w:val="20"/>
                <w:szCs w:val="20"/>
              </w:rPr>
              <w:t xml:space="preserve"> 80), սորբիտանի մոնոպալմիտատ Е495 (</w:t>
            </w:r>
            <w:smartTag w:uri="urn:schemas-microsoft-com:office:smarttags" w:element="stockticker">
              <w:r w:rsidRPr="00EF20F3">
                <w:rPr>
                  <w:rFonts w:ascii="Sylfaen" w:hAnsi="Sylfaen"/>
                  <w:sz w:val="20"/>
                  <w:szCs w:val="20"/>
                </w:rPr>
                <w:t>SPAN</w:t>
              </w:r>
            </w:smartTag>
            <w:r w:rsidRPr="00EF20F3">
              <w:rPr>
                <w:rFonts w:ascii="Sylfaen" w:hAnsi="Sylfaen"/>
                <w:sz w:val="20"/>
                <w:szCs w:val="20"/>
              </w:rPr>
              <w:t xml:space="preserve"> 40).</w:t>
            </w:r>
          </w:p>
          <w:p w14:paraId="05004465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4C8C90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B96127" w14:textId="3C8C14BD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2B50A0">
              <w:rPr>
                <w:rFonts w:ascii="Sylfaen" w:hAnsi="Sylfaen"/>
                <w:sz w:val="20"/>
                <w:szCs w:val="20"/>
                <w:lang w:val="en-US"/>
              </w:rPr>
              <w:t>7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D10449" w14:textId="1B9BA262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667E1">
              <w:rPr>
                <w:rFonts w:ascii="Sylfaen" w:hAnsi="Sylfaen"/>
                <w:sz w:val="20"/>
                <w:szCs w:val="20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9E4CBF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661BD0A8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B9FC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2E438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0A12EF" w14:textId="77777777" w:rsidR="002A2341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Պեկտիններ Е440. </w:t>
            </w:r>
          </w:p>
          <w:p w14:paraId="77852573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FAA9AF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4C709F" w14:textId="7CC7C0D1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2B50A0">
              <w:rPr>
                <w:rFonts w:ascii="Sylfaen" w:hAnsi="Sylfaen"/>
                <w:sz w:val="20"/>
                <w:szCs w:val="20"/>
                <w:lang w:val="en-US"/>
              </w:rPr>
              <w:t>7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959A0" w14:textId="32226301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667E1">
              <w:rPr>
                <w:rFonts w:ascii="Sylfaen" w:hAnsi="Sylfaen"/>
                <w:sz w:val="20"/>
                <w:szCs w:val="20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405578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657EDF44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20A4BB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5C82C3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112ABD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Բուսաշաքարներ ացետատ իզոբուտիրատ Е444.</w:t>
            </w:r>
          </w:p>
          <w:p w14:paraId="20A15B78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ED705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CBBF26" w14:textId="18A3F7F4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2B50A0">
              <w:rPr>
                <w:rFonts w:ascii="Sylfaen" w:hAnsi="Sylfaen"/>
                <w:sz w:val="20"/>
                <w:szCs w:val="20"/>
                <w:lang w:val="en-US"/>
              </w:rPr>
              <w:t>7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0D098" w14:textId="4940C0E8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667E1">
              <w:rPr>
                <w:rFonts w:ascii="Sylfaen" w:hAnsi="Sylfaen"/>
                <w:sz w:val="20"/>
                <w:szCs w:val="20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FF5579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6FB39C68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482B83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BA2B71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214246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Գլիցերինի եւ խեժաթթուների եթերներ E445.</w:t>
            </w:r>
          </w:p>
          <w:p w14:paraId="01F8686D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CACDC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451D44" w14:textId="0456E68B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2B50A0">
              <w:rPr>
                <w:rFonts w:ascii="Sylfaen" w:hAnsi="Sylfaen"/>
                <w:sz w:val="20"/>
                <w:szCs w:val="20"/>
                <w:lang w:val="en-US"/>
              </w:rPr>
              <w:t>7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809F9C" w14:textId="2E54E1B6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667E1">
              <w:rPr>
                <w:rFonts w:ascii="Sylfaen" w:hAnsi="Sylfaen"/>
                <w:sz w:val="20"/>
                <w:szCs w:val="20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7D858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0992A40B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4261C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6E26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186846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Կրոսկարամելոզ (կարբօքսիմեթիլցելյուլոզի նատրիումական աղ միջմոլեկուլային լայնակի կապով) Е468.</w:t>
            </w:r>
          </w:p>
          <w:p w14:paraId="3A6543FC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EDEC5E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1B97A" w14:textId="5533C894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2B50A0">
              <w:rPr>
                <w:rFonts w:ascii="Sylfaen" w:hAnsi="Sylfaen"/>
                <w:sz w:val="20"/>
                <w:szCs w:val="20"/>
                <w:lang w:val="en-US"/>
              </w:rPr>
              <w:t>7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85434E" w14:textId="1A20751B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667E1">
              <w:rPr>
                <w:rFonts w:ascii="Sylfaen" w:hAnsi="Sylfaen"/>
                <w:sz w:val="20"/>
                <w:szCs w:val="20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73D3D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6DEC7A33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ABF1AB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630563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D27FC1" w14:textId="77777777" w:rsidR="002A2341" w:rsidRPr="00A806FB" w:rsidRDefault="002A2341" w:rsidP="002A2341">
            <w:pPr>
              <w:spacing w:after="120"/>
              <w:rPr>
                <w:rFonts w:ascii="Sylfaen" w:hAnsi="Sylfaen"/>
                <w:spacing w:val="-6"/>
                <w:sz w:val="20"/>
                <w:szCs w:val="20"/>
              </w:rPr>
            </w:pPr>
            <w:r w:rsidRPr="00E64F2A">
              <w:rPr>
                <w:rFonts w:ascii="Sylfaen" w:hAnsi="Sylfaen"/>
                <w:spacing w:val="-6"/>
                <w:sz w:val="20"/>
                <w:szCs w:val="20"/>
              </w:rPr>
              <w:t xml:space="preserve">Հավելումներ սննդային. Ալյումինիումի, ամոնիումի, կալիումի, կալցիումի, մագնեզիումի, նատրիումի աղերի ճարպաթթուներ (միրիստինաթթու, օլեինաթթու, պալմիտինաթթու, ստեարինաթթու եւ դրանց խառնուրդները) Е470. </w:t>
            </w:r>
          </w:p>
          <w:p w14:paraId="077BF252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0BFA26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884CCA" w14:textId="217B6796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26125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691B6" w14:textId="6F006378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2612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40D306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65E0D78F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8DB62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504F5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BC1A5A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Ճարպաթթուների մոնո- եւ դիգլիցերիդներ Е471.</w:t>
            </w:r>
          </w:p>
          <w:p w14:paraId="544B9F06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08916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7FE04" w14:textId="58EE7211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26125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189E05" w14:textId="259AEA93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2612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72F2FE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47CFDFC4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A6841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3E879C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E57192" w14:textId="77777777" w:rsidR="002A2341" w:rsidRPr="00A806FB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Գլիցերինի եւ քացախաթթվի ու ճարպաթթուների եթերներ Е472а, գլիցերինի եւ կաթնաթթվի ու ճարպաթթուների եթերներ Е472b, գլիցերինի եւ կիտրոնաթթվի ու ճարպաթթուների եթերներ Е472с, ճարպաթթուների եւ գինեթթվի մոնո- եւ դիգլիցերիդների եթերներ E472d, գլիցերինի եւ դիացետիլգինեթթվի ու ճարպաթթուների եթերներ Е472е, գլիցերինի եւ գինեթթվի, քացախաթթվի ու ճարպաթթուների եթերներ Е472f. </w:t>
            </w:r>
          </w:p>
          <w:p w14:paraId="3D42B84B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A4EF4F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D9047" w14:textId="1B2A85A3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26125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4C0D2" w14:textId="6D4AECBB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2612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3607A4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3CEFA36B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C83D18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DC81DB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6E9AFB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Պոլիգլիցերինի եւ ճարպաթթուների եթերներ Е475, պոլիգլիցերինի եւ փոխադարձ եթերացված գերչակաթթուների եթերներ Е476.</w:t>
            </w:r>
          </w:p>
          <w:p w14:paraId="343C62BB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A467B8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2BB1C5" w14:textId="40AAEFF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26125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4FA7AF" w14:textId="2E93CD3F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2612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E0CB9A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0D0EE223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D1CDB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8E75C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407A2D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Պրոպիլենգլիկոլի եւ ճարպաթթուների եթերներ Е477.</w:t>
            </w:r>
          </w:p>
          <w:p w14:paraId="679C14AB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D1DBEE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EF244F" w14:textId="5FC8C01C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26125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50C54A" w14:textId="24AFC662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2612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AD7284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2FB15DD7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060454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0B30D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41DDD3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Ստեարիլտարտրատ Е483 եւ ստեարիլցիտրատ Е484.</w:t>
            </w:r>
          </w:p>
          <w:p w14:paraId="58E7DB44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D3A408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8A910" w14:textId="52527906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26125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8AA2B4" w14:textId="461858B2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2612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90AFB4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59FCF9CF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69C597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E0C71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C03C0A" w14:textId="77777777" w:rsidR="002A2341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Աղաթթու Е507 եւ դրա աղերը </w:t>
            </w: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(քլորիդները) Е508</w:t>
            </w:r>
            <w:r>
              <w:rPr>
                <w:rFonts w:ascii="Sylfaen" w:hAnsi="Sylfaen"/>
                <w:sz w:val="20"/>
                <w:szCs w:val="20"/>
              </w:rPr>
              <w:t>-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Е511. </w:t>
            </w:r>
          </w:p>
          <w:p w14:paraId="76CC4889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07A82F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 xml:space="preserve">7-րդ հոդված, թիվ 28 </w:t>
            </w: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CBC2A7" w14:textId="0149A2F8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202</w:t>
            </w:r>
            <w:r w:rsidR="00326125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F7679F" w14:textId="20B1AB21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202</w:t>
            </w:r>
            <w:r w:rsidR="0032612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4F0845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 xml:space="preserve">Ռուսաստանի </w:t>
            </w: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Դաշնություն</w:t>
            </w:r>
          </w:p>
        </w:tc>
      </w:tr>
      <w:tr w:rsidR="002A2341" w:rsidRPr="00EF20F3" w14:paraId="32E38D2A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08639F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73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2BA68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15F3FB" w14:textId="77777777" w:rsidR="002A2341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Ճարպաթթուներ Е570. </w:t>
            </w:r>
          </w:p>
          <w:p w14:paraId="7F3DD9F8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FED9E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AB76E0" w14:textId="7B914AA6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26125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FC5D39" w14:textId="1619E414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2612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912920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77B559E5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AB443F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6035E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9C2F39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Գլիցին եւ դրա նատրիումական աղը՝ Е640.</w:t>
            </w:r>
          </w:p>
          <w:p w14:paraId="59CC8422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F5F1CF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4A436E" w14:textId="5741A095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26125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099367" w14:textId="086D10D1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2612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6891FC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2EEA8BC1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68EDF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E3AB0C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25C161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Կարբամիդ Е927b (միզանյութ). 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7884CC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8B68F1" w14:textId="160199D1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26125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45AF6D" w14:textId="1FB4EB9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2612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67EC8B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4F347280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003D4E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3CE381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F0A39B" w14:textId="77777777" w:rsidR="002A2341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Պոլիէթիլենգլիկոլ Е1521. </w:t>
            </w:r>
          </w:p>
          <w:p w14:paraId="53C13FAF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B4F644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85270" w14:textId="054DE360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26125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F7452" w14:textId="02BF72AE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32612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E3B44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2C6C20DC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96754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9DB84A" w14:textId="2F53755D" w:rsidR="002A2341" w:rsidRPr="00775D01" w:rsidRDefault="00775D01" w:rsidP="00775D01">
            <w:pPr>
              <w:spacing w:after="120"/>
              <w:jc w:val="center"/>
              <w:rPr>
                <w:rFonts w:ascii="Sylfaen" w:hAnsi="Sylfae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775D01">
              <w:rPr>
                <w:rFonts w:ascii="Sylfaen" w:hAnsi="Sylfaen"/>
                <w:b/>
                <w:bCs/>
                <w:i/>
                <w:iCs/>
                <w:sz w:val="20"/>
                <w:szCs w:val="20"/>
                <w:lang w:val="en-US"/>
              </w:rPr>
              <w:t>(</w:t>
            </w:r>
            <w:r w:rsidRPr="00775D01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դիրքը հանվել  ԵՏՀԿ 18.07.23 թիվ 100</w:t>
            </w:r>
            <w:r w:rsidRPr="00775D01">
              <w:rPr>
                <w:rFonts w:ascii="Sylfaen" w:hAnsi="Sylfaen"/>
                <w:b/>
                <w:bCs/>
                <w:i/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E3617D" w14:textId="074FA5EA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FFD7C" w14:textId="159CB663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4C484D" w14:textId="380DA62B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7E8C0A" w14:textId="7EAC8DEB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CF1BD9" w14:textId="3CCD6975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2A2341" w:rsidRPr="00EF20F3" w14:paraId="29A40C3D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356745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C7A99E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C2ED4A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Համալիր սննդային հավելումներում եւ տեխնոլոգիական օժանդակ միջոցներում ացետատ իոնների եւ պրոպիոնատ իոնների որոշման մեթոդը.</w:t>
            </w:r>
          </w:p>
          <w:p w14:paraId="2915F006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A5DC3D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4-րդ կետ,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FEE3A1" w14:textId="42534571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>
              <w:rPr>
                <w:rFonts w:ascii="Sylfaen" w:hAnsi="Sylfaen"/>
                <w:sz w:val="20"/>
                <w:szCs w:val="20"/>
              </w:rPr>
              <w:t>2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6F7EAB" w14:textId="7D74D4D9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>
              <w:rPr>
                <w:rFonts w:ascii="Sylfaen" w:hAnsi="Sylfaen"/>
                <w:sz w:val="20"/>
                <w:szCs w:val="20"/>
              </w:rPr>
              <w:t>4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B1E3F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1F00969F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76403A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AB028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94EC7D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Անիլինի որոշման մեթոդներ.</w:t>
            </w:r>
          </w:p>
          <w:p w14:paraId="774137EC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0B41A3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4-րդ կետ,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E1C914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EBED51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FC0960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37DC8E10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9F1711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80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44E80E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8724BE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Միկրոտարրերի որոշում. Չոր մոխրացումից հետո կապարի, կադմիումի, ցինկի, պղնձի, երկաթի եւ քրոմի պարունակության որոշում՝ ատոմակլանման սպեկտրաչափության միջոցով.</w:t>
            </w:r>
          </w:p>
          <w:p w14:paraId="17998E0E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EN 14082:2003-ի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B5A7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4-րդ եւ 6-րդ կետեր, թիվ 1 եւ 28 հավելվածներ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FA8DF3" w14:textId="58C79AD1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3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2493E5" w14:textId="011B6D35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4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4A9255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Ղազախստանի Հանրապետություն</w:t>
            </w:r>
          </w:p>
        </w:tc>
      </w:tr>
      <w:tr w:rsidR="002A2341" w:rsidRPr="00EF20F3" w14:paraId="7D642C24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42C4B8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81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819691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7A1CB5" w14:textId="77777777" w:rsidR="002A2341" w:rsidRPr="00A806FB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Պոլիցիկլիկ բուրավետիչ նյութերի որոշման մեթոդներ. </w:t>
            </w:r>
          </w:p>
          <w:p w14:paraId="40AC1209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3CCBA6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4-րդ եւ 6-րդ կետեր, թիվ 1 եւ 28 հավելվածներ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5D53C1" w14:textId="6FE8A44C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62F2A5" w14:textId="613502E8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03947C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632A9B5E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E4BC8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82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ADDDF1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  <w:p w14:paraId="7D285FC8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EF77D1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 եւ սնկային ծագման ֆերմենտային պատրաստուկները. Միկոտոքսինների (ստերիգմատոցիստին, B1, Т-2 տոքսին, զեարալենոն, օխրատոքսին A, M1) որոշման մեթոդներ.</w:t>
            </w:r>
          </w:p>
          <w:p w14:paraId="4DD43FA7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հաշվի առնելով ԳՕՍՏ EN 14132-2013, ԳՕՍՏ 31748-2012 (</w:t>
            </w:r>
            <w:smartTag w:uri="urn:schemas-microsoft-com:office:smarttags" w:element="stockticker">
              <w:r w:rsidRPr="00EF20F3">
                <w:rPr>
                  <w:rFonts w:ascii="Sylfaen" w:hAnsi="Sylfaen"/>
                  <w:sz w:val="20"/>
                  <w:szCs w:val="20"/>
                </w:rPr>
                <w:t>ISO</w:t>
              </w:r>
            </w:smartTag>
            <w:r w:rsidRPr="00EF20F3">
              <w:rPr>
                <w:rFonts w:ascii="Sylfaen" w:hAnsi="Sylfaen"/>
                <w:sz w:val="20"/>
                <w:szCs w:val="20"/>
              </w:rPr>
              <w:t xml:space="preserve"> 16050:2003)-ը,</w:t>
            </w:r>
            <w:r w:rsidRPr="00E64F2A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F20F3">
              <w:rPr>
                <w:rFonts w:ascii="Sylfaen" w:hAnsi="Sylfaen"/>
                <w:sz w:val="20"/>
                <w:szCs w:val="20"/>
              </w:rPr>
              <w:t>ԳՕՍՏ 30711-2001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9AC262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4-րդ, 6-րդ եւ 9-րդ կետեր, թիվ 1 եւ 28 հավելվածներ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005D6" w14:textId="038AE52A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8CD395" w14:textId="4B75CF90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9DEA19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65ADE7D2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9760A1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83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62E783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588380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Ֆերմենտային պատրաստուկներ. Կապարի որոշման մեթոդներ.</w:t>
            </w:r>
          </w:p>
          <w:p w14:paraId="55B9A987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A98CB0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9-րդ կետի 1-ին ենթակետ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872450" w14:textId="3CA88D70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88EBE0" w14:textId="2809BF28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CDCFE9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33E3DCDD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A35CBF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84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29F616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D276A5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Ֆերմենտային պատրաստուկներ. Մանրէաբանական ցուցանիշների (մեզոֆիլային աերոբ եւ ֆակուլտատիվ անաերոբ մանրէների քանակը (ՄԱՖԱՄՔ), աղիքային ցուպիկների խմբի մանրէները (ԱՑԽՄ, կոլիձեւեր), ախտածին միկրոօրգանիզմներ, այդ թվում՝ սալմոնելլաները, Е. Соli) որոշման մեթոդներ.</w:t>
            </w:r>
          </w:p>
          <w:p w14:paraId="061E6AD1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ԳՕՍՏ-ի մշակում՝ հաշվի առնելով ԳՕՍՏ 20264.1-89-ը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F4835B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7-րդ հոդվածի 9-րդ կետի 2-րդ ենթակետ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01312" w14:textId="5B01B2FB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C891A6" w14:textId="5D3CF6E0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886DA9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1CE8F78D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9CD66A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85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DA68F6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F99801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Մանրէային (բակտերիալ եւ սնկային) ծագման ֆերմենտային պատրաստուկները. Հակաբիոտիկային ակտիվության որոշման մեթոդներ.</w:t>
            </w:r>
          </w:p>
          <w:p w14:paraId="79495B1E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9784D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9-րդ կետի 4- րդ ենթակետ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8D2C0" w14:textId="2049296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9F31B" w14:textId="00085DCA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00271B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36A82DAC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D8D4D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86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D29BD6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B14AEB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Օրգանական թթուների որոշման մեթոդներ.</w:t>
            </w:r>
          </w:p>
          <w:p w14:paraId="4B93DBAF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5F98E7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7-ՍՏ-հոդվածի 13-րդ եւ 15</w:t>
            </w:r>
            <w:r>
              <w:rPr>
                <w:rFonts w:ascii="Sylfaen" w:hAnsi="Sylfaen"/>
                <w:sz w:val="20"/>
                <w:szCs w:val="20"/>
              </w:rPr>
              <w:t>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2, 7, 8, 12, 15, 16 եւ 18 հավելվածներ ու թիվ 29 հավելվածի 3-րդ աղյուսակ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97E9B" w14:textId="6D8F6C3A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FACBFD" w14:textId="3DD1F4CE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7084EC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67CB00EB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ECF473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87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6ADF3B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02B339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Կալիումի սորբատի Е202, նատրիումի սորբատի, կալցիումի սորբատի որոշման մեթոդներ.</w:t>
            </w:r>
          </w:p>
          <w:p w14:paraId="26A274EA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BFB5E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13-րդ եւ</w:t>
            </w:r>
            <w:r>
              <w:rPr>
                <w:rFonts w:ascii="Sylfaen" w:hAnsi="Sylfaen"/>
                <w:sz w:val="20"/>
                <w:szCs w:val="20"/>
              </w:rPr>
              <w:t xml:space="preserve"> 15 -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2 եւ 8 հավելվածներ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70E20" w14:textId="0FDF0445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5DEAE" w14:textId="2BAC129F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3C991F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0A539D2F" w14:textId="77777777" w:rsidTr="00E64F2A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EF1C39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88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1AA346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F6BC47" w14:textId="77777777" w:rsidR="002A2341" w:rsidRPr="00A806FB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Կարնոզոլի (կարնոզինաթթվի) որոշման մեթոդներ. </w:t>
            </w:r>
          </w:p>
          <w:p w14:paraId="71A1AF68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D30ACA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13-րդ եւ 15</w:t>
            </w:r>
            <w:r>
              <w:rPr>
                <w:rFonts w:ascii="Sylfaen" w:hAnsi="Sylfaen"/>
                <w:sz w:val="20"/>
                <w:szCs w:val="20"/>
              </w:rPr>
              <w:t> 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</w:t>
            </w:r>
            <w:r>
              <w:rPr>
                <w:rFonts w:ascii="Sylfaen" w:hAnsi="Sylfaen"/>
                <w:sz w:val="20"/>
                <w:szCs w:val="20"/>
              </w:rPr>
              <w:t>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4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51C86A" w14:textId="289796FE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826CF7" w14:textId="443D4C32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9B0D21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6136F6E7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C1C0A8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89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8C9CB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3245A3" w14:textId="77777777" w:rsidR="002A2341" w:rsidRPr="00A806FB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Կվերցետինի եւ դիհիդրոկվերցետինի որոշման մեթոդներ. </w:t>
            </w:r>
          </w:p>
          <w:p w14:paraId="77A676B2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248DDD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13-րդ եւ 15</w:t>
            </w:r>
            <w:r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4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633339" w14:textId="7E36AD9F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B0E6AE" w14:textId="63C81519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8E53F1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34519F9D" w14:textId="77777777" w:rsidTr="00E64F2A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AAD828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90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34102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1D8B2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Պրոպիլհալատի ЕЗ10, օկտիլհալատի Е311, </w:t>
            </w: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դոդեցիլհալատի Е312 որոշման մեթոդներ բարձրարդյունավետ հեղուկային քրոմատագրման մեթոդով.</w:t>
            </w:r>
          </w:p>
          <w:p w14:paraId="64F2FEF3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2BABC2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 xml:space="preserve">7-րդ հոդվածի 13-րդ եւ </w:t>
            </w:r>
            <w:r>
              <w:rPr>
                <w:rFonts w:ascii="Sylfaen" w:hAnsi="Sylfaen"/>
                <w:sz w:val="20"/>
                <w:szCs w:val="20"/>
              </w:rPr>
              <w:lastRenderedPageBreak/>
              <w:t> </w:t>
            </w:r>
            <w:r w:rsidRPr="00EF20F3">
              <w:rPr>
                <w:rFonts w:ascii="Sylfaen" w:hAnsi="Sylfaen"/>
                <w:sz w:val="20"/>
                <w:szCs w:val="20"/>
              </w:rPr>
              <w:t>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691880" w14:textId="2596D3E9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202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DDD57" w14:textId="3ED4E668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20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810961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 xml:space="preserve">Ռուսաստանի </w:t>
            </w: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Դաշնություն</w:t>
            </w:r>
          </w:p>
        </w:tc>
      </w:tr>
      <w:tr w:rsidR="002A2341" w:rsidRPr="00EF20F3" w14:paraId="1DA004DF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65078D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91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F8AEE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E1BD14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Գվայակյան խեժի Е314 որոշման մեթոդներ.</w:t>
            </w:r>
          </w:p>
          <w:p w14:paraId="311F8255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D7B718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13-րդ եւ 15</w:t>
            </w:r>
            <w:r>
              <w:rPr>
                <w:rFonts w:ascii="Sylfaen" w:hAnsi="Sylfaen"/>
                <w:sz w:val="20"/>
                <w:szCs w:val="20"/>
              </w:rPr>
              <w:t>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4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97E0C0" w14:textId="47010FEE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5CEBC" w14:textId="71EED46F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28E9D9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08D57129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E7AD1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92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E8092C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4B134" w14:textId="77777777" w:rsidR="002A2341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Տրետ բութիլհիդրոքինոնի Е319 (ՏԲՀՔ, TBHQ), բութիլօքսիանիզոլի Е320 (ԲՕԱ, ВНА), բութիլօքսիտոլուոլի Е321 («Իոնոլ», ԲՕՏ, ВНТ) որոշման մեթոդներ. </w:t>
            </w:r>
          </w:p>
          <w:p w14:paraId="06FEF807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7DD9BD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13-րդ եւ 15</w:t>
            </w:r>
            <w:r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4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172684" w14:textId="4B503071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2D5D5C" w14:textId="409EC103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63703C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15AC78CD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62F0AE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93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B84BA9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3B3D07" w14:textId="77777777" w:rsidR="002A2341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Իզոպրոպիլցիտրատային խառնուրդի Е384 որոշման մեթոդներ. </w:t>
            </w:r>
          </w:p>
          <w:p w14:paraId="09A11CF3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E03CDF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13-րդ եւ 15</w:t>
            </w:r>
            <w:r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4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BD908" w14:textId="58F3DB2F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11CD36" w14:textId="789FD409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FA917E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4C5E2806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A304C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94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FAF18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109A77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Գլյուկոնաթթվի Е574 եւ դրա աղերի (գլյուկոնատների) Е576</w:t>
            </w:r>
            <w:r w:rsidRPr="00E64F2A">
              <w:rPr>
                <w:rFonts w:ascii="Sylfaen" w:hAnsi="Sylfaen"/>
                <w:sz w:val="20"/>
                <w:szCs w:val="20"/>
              </w:rPr>
              <w:t>-</w:t>
            </w:r>
            <w:r w:rsidRPr="00EF20F3">
              <w:rPr>
                <w:rFonts w:ascii="Sylfaen" w:hAnsi="Sylfaen"/>
                <w:sz w:val="20"/>
                <w:szCs w:val="20"/>
              </w:rPr>
              <w:t>Е580 որոշման մեթոդներ.</w:t>
            </w:r>
          </w:p>
          <w:p w14:paraId="62029993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CA8E25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13-րդ եւ 15</w:t>
            </w:r>
            <w:r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4,5,7,12 եւ 17 հավելվածներ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BBF0F1" w14:textId="6E4562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171CAD" w14:textId="12FF9471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B3EB7E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2AC75008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3253B5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95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C22550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1E50BE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Կաթնաթթվի Е270 եւ դրա աղերի (լակտատների) Е325 – Е329 եւ Е585 որոշման մեթոդներ.</w:t>
            </w:r>
          </w:p>
          <w:p w14:paraId="590C6B54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հաշվի առնելով ԳՕՍՏ 33429-2015-ը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7E5B58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13-րդ եւ 15</w:t>
            </w:r>
            <w:r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4, 5, 7, 17 եւ 18 հավելվածներ ու թիվ 29 հավելվածի 1</w:t>
            </w:r>
            <w:r>
              <w:rPr>
                <w:rFonts w:ascii="Sylfaen" w:hAnsi="Sylfaen"/>
                <w:sz w:val="20"/>
                <w:szCs w:val="20"/>
              </w:rPr>
              <w:t>-</w:t>
            </w:r>
            <w:r w:rsidRPr="00EF20F3">
              <w:rPr>
                <w:rFonts w:ascii="Sylfaen" w:hAnsi="Sylfaen"/>
                <w:sz w:val="20"/>
                <w:szCs w:val="20"/>
              </w:rPr>
              <w:t>3-րդ աղյուսակներ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3130A" w14:textId="64A61AC5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7E38D5" w14:textId="3F14E214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5700D2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7DEE49E2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61148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96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1D0D8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15D891" w14:textId="77777777" w:rsidR="002A2341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Նատրիումի ասկորբատի E301 եւ կալցիումի ասկորբատի Е302 որոշման մեթոդներ. </w:t>
            </w:r>
          </w:p>
          <w:p w14:paraId="7222144E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71E82D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13-րդ եւ 15</w:t>
            </w:r>
            <w:r>
              <w:rPr>
                <w:rFonts w:ascii="Sylfaen" w:hAnsi="Sylfaen"/>
                <w:sz w:val="20"/>
                <w:szCs w:val="20"/>
              </w:rPr>
              <w:t> 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</w:t>
            </w:r>
            <w:r>
              <w:rPr>
                <w:rFonts w:ascii="Sylfaen" w:hAnsi="Sylfaen"/>
                <w:sz w:val="20"/>
                <w:szCs w:val="20"/>
              </w:rPr>
              <w:t>-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17-րդ կետեր, թիվ 4, 5, 17 եւ 18 հավելվածներ ու թիվ 29 հավելվածի </w:t>
            </w:r>
            <w:r w:rsidRPr="00A806FB">
              <w:rPr>
                <w:rFonts w:ascii="Sylfaen" w:hAnsi="Sylfaen"/>
                <w:sz w:val="20"/>
                <w:szCs w:val="20"/>
              </w:rPr>
              <w:br/>
            </w:r>
            <w:r w:rsidRPr="00EF20F3">
              <w:rPr>
                <w:rFonts w:ascii="Sylfaen" w:hAnsi="Sylfaen"/>
                <w:sz w:val="20"/>
                <w:szCs w:val="20"/>
              </w:rPr>
              <w:t>1</w:t>
            </w:r>
            <w:r>
              <w:rPr>
                <w:rFonts w:ascii="Sylfaen" w:hAnsi="Sylfaen"/>
                <w:sz w:val="20"/>
                <w:szCs w:val="20"/>
              </w:rPr>
              <w:t>-</w:t>
            </w:r>
            <w:r w:rsidRPr="00EF20F3">
              <w:rPr>
                <w:rFonts w:ascii="Sylfaen" w:hAnsi="Sylfaen"/>
                <w:sz w:val="20"/>
                <w:szCs w:val="20"/>
              </w:rPr>
              <w:t>4-րդ աղյուսակներ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4D94B" w14:textId="5B285A64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70EF03" w14:textId="13A43BB5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632134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8DF49F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2FEF22EA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9556F1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97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352E7F" w14:textId="77777777" w:rsidR="002A2341" w:rsidRPr="00EF20F3" w:rsidRDefault="002A2341" w:rsidP="002A2341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59AE5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Գլյուկոնա-դելտա-լակտոնի E575 որոշման մեթոդներ.</w:t>
            </w:r>
          </w:p>
          <w:p w14:paraId="69543E72" w14:textId="77777777" w:rsidR="002A2341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ԳՕՍՏ-ի մշակում՝ հաշվի առնելով </w:t>
            </w:r>
          </w:p>
          <w:p w14:paraId="5FEC93E6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 Ռ 51197-98-ը (ԻՍՕ 4133-79)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F2BB65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13-րդ եւ 15</w:t>
            </w:r>
            <w:r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17-րդ կետեր, թիվ 4, 5, 7 եւ 18 հավելվածներ ու թիվ 29 հավելվածի </w:t>
            </w:r>
            <w:r w:rsidRPr="00A806FB">
              <w:rPr>
                <w:rFonts w:ascii="Sylfaen" w:hAnsi="Sylfaen"/>
                <w:sz w:val="20"/>
                <w:szCs w:val="20"/>
              </w:rPr>
              <w:br/>
            </w:r>
            <w:r w:rsidRPr="00EF20F3">
              <w:rPr>
                <w:rFonts w:ascii="Sylfaen" w:hAnsi="Sylfaen"/>
                <w:sz w:val="20"/>
                <w:szCs w:val="20"/>
              </w:rPr>
              <w:t>3-րդ աղյուսակ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0BC731" w14:textId="32989C5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D44E57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570CD" w14:textId="398B2351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D44E57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2545B0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406412ED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1B4AC5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98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10204A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B37D9D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Նատրիումի սուլֆիտի Е221, կալիումի սուլֆիտի Е225, կալցիումի սուլֆիտի Е226, նատրիումի հիդրոսուլֆիտի Е222, կալցիումի հիդրոսուլֆիտի Е227, կալիումի հիդրոսուլֆիտի Е228 (բիսուլֆիտի), նատրիումի պիրոսուլֆիտի Е223, կալիումի պիրոսուլֆիտի Е224 որոշման մեթոդներ.</w:t>
            </w:r>
          </w:p>
          <w:p w14:paraId="27E6DBDC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8D4902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13-րդ եւ 15</w:t>
            </w:r>
            <w:r w:rsidRPr="00E64F2A">
              <w:rPr>
                <w:rFonts w:ascii="Sylfaen" w:hAnsi="Sylfaen"/>
                <w:sz w:val="20"/>
                <w:szCs w:val="20"/>
              </w:rPr>
              <w:t> </w:t>
            </w:r>
            <w:r>
              <w:rPr>
                <w:rFonts w:ascii="Sylfaen" w:hAnsi="Sylfaen"/>
                <w:sz w:val="20"/>
                <w:szCs w:val="20"/>
              </w:rPr>
              <w:t>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4 եւ 8 հավելվածներ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36B381" w14:textId="2A981FDB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D44E57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915DA3" w14:textId="59094B63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D44E57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C22721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1F4A0C11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6E45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99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2BA12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08FD8F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Իզոասկորբինաթթվի (էրիտորբաթթվի) Е315 եւ նատրիումի իզոասկորբատի Е316 որոշման մեթոդներ.</w:t>
            </w:r>
          </w:p>
          <w:p w14:paraId="4AF4398E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0D7ED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13-րդ եւ 15</w:t>
            </w:r>
            <w:r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4 եւ 17 հավելվածներ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7862AF" w14:textId="4D1DE122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D44E57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6EA745" w14:textId="0866D9AE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D44E57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13D7CA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165255D0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DBE0A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08BFA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6E9E3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Տոկոֆերոլների Е306-Е309 որոշման մեթոդներ.</w:t>
            </w:r>
          </w:p>
          <w:p w14:paraId="51F76ACD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9234D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13-րդ եւ 15</w:t>
            </w:r>
            <w:r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4 եւ 18 հավելվածներ</w:t>
            </w:r>
            <w:r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ու թիվ </w:t>
            </w: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29 հավելվածի 1</w:t>
            </w:r>
            <w:r>
              <w:rPr>
                <w:rFonts w:ascii="Sylfaen" w:hAnsi="Sylfaen"/>
                <w:sz w:val="20"/>
                <w:szCs w:val="20"/>
              </w:rPr>
              <w:t>-</w:t>
            </w:r>
            <w:r w:rsidRPr="00EF20F3">
              <w:rPr>
                <w:rFonts w:ascii="Sylfaen" w:hAnsi="Sylfaen"/>
                <w:sz w:val="20"/>
                <w:szCs w:val="20"/>
              </w:rPr>
              <w:t>3-րդ աղյուսակներ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BF8DF" w14:textId="29488D15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202</w:t>
            </w:r>
            <w:r w:rsidR="00D44E57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6749D1" w14:textId="0CC41E19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D44E57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87C9B8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060D83B0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2C85A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101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D22F3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F2A0AA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Ջնարակիչ մոմերի Е901, Е902, Е903, E905c(i), E905d, Е905е որոշման մեթոդներ.</w:t>
            </w:r>
          </w:p>
          <w:p w14:paraId="590A722C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CAE8B7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13-րդ եւ 15</w:t>
            </w:r>
            <w:r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6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E6916" w14:textId="1120EF08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D44E57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211BC" w14:textId="2922A754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D44E57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0F4D19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60521A27" w14:textId="77777777" w:rsidTr="00E64F2A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81B4FA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102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08C3F2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51EEAE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Պտուղների եւ բանջարեղենի վերամշակումից ստացված մթերք. Սորբինաթթվի եւ բենզոաթթվի համատեղ առկայության դեպքում սպեկտրալուսաչափական եւ քրոմատագրման մեթոդներով դրանց պարունակության որոշման մեթոդիկաներ.</w:t>
            </w:r>
          </w:p>
          <w:p w14:paraId="6F3E8C42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ՍՏԲ 1181-99-ի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97B45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7-րդ հոդվածի 13-րդ եւ </w:t>
            </w:r>
            <w:r w:rsidRPr="00E64F2A">
              <w:rPr>
                <w:rFonts w:ascii="Sylfaen" w:hAnsi="Sylfaen"/>
                <w:sz w:val="20"/>
                <w:szCs w:val="20"/>
              </w:rPr>
              <w:br/>
            </w:r>
            <w:r w:rsidRPr="00EF20F3">
              <w:rPr>
                <w:rFonts w:ascii="Sylfaen" w:hAnsi="Sylfaen"/>
                <w:sz w:val="20"/>
                <w:szCs w:val="20"/>
              </w:rPr>
              <w:t>15</w:t>
            </w:r>
            <w:r w:rsidRPr="00E64F2A">
              <w:rPr>
                <w:rFonts w:ascii="Sylfaen" w:hAnsi="Sylfaen"/>
                <w:sz w:val="20"/>
                <w:szCs w:val="20"/>
              </w:rPr>
              <w:t>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E4AE4" w14:textId="6B6715F4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>
              <w:rPr>
                <w:rFonts w:ascii="Sylfaen" w:hAnsi="Sylfaen"/>
                <w:sz w:val="20"/>
                <w:szCs w:val="20"/>
              </w:rPr>
              <w:t>2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BBEC24" w14:textId="22D5B290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>
              <w:rPr>
                <w:rFonts w:ascii="Sylfaen" w:hAnsi="Sylfaen"/>
                <w:sz w:val="20"/>
                <w:szCs w:val="20"/>
              </w:rPr>
              <w:t>4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5ED65A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Բելառուսի</w:t>
            </w:r>
            <w:r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F20F3">
              <w:rPr>
                <w:rFonts w:ascii="Sylfaen" w:hAnsi="Sylfaen"/>
                <w:sz w:val="20"/>
                <w:szCs w:val="20"/>
              </w:rPr>
              <w:t>Հանրապետություն</w:t>
            </w:r>
          </w:p>
        </w:tc>
      </w:tr>
      <w:tr w:rsidR="002A2341" w:rsidRPr="00EF20F3" w14:paraId="3D6B9B3A" w14:textId="77777777" w:rsidTr="00E64F2A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C233BE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103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47D73D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19297C" w14:textId="77777777" w:rsidR="002A2341" w:rsidRPr="00A806FB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Գինեգործական արտադրանք եւ գինեգործական հումք. Բարձրարդյունավետ հեղուկային քրոմատագրման օգտագործմամբ օրգանական թթուների պարունակության որոշման մեթոդ. </w:t>
            </w:r>
          </w:p>
          <w:p w14:paraId="68594A38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ՍՏԲ 1982-2009-ի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812DD2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13-րդ եւ 15</w:t>
            </w:r>
            <w:r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C7A536" w14:textId="0E51C601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>
              <w:rPr>
                <w:rFonts w:ascii="Sylfaen" w:hAnsi="Sylfaen"/>
                <w:sz w:val="20"/>
                <w:szCs w:val="20"/>
              </w:rPr>
              <w:t>4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19CCE0" w14:textId="2FC94542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>
              <w:rPr>
                <w:rFonts w:ascii="Sylfaen" w:hAnsi="Sylfaen"/>
                <w:sz w:val="20"/>
                <w:szCs w:val="20"/>
              </w:rPr>
              <w:t>5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D5996C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2A2341" w:rsidRPr="00EF20F3" w14:paraId="63C2F7B3" w14:textId="77777777" w:rsidTr="00E64F2A">
        <w:trPr>
          <w:trHeight w:val="738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ED57D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104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0F8F2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1B4244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Բենզոատների որոշման մեթոդներ.</w:t>
            </w:r>
          </w:p>
          <w:p w14:paraId="29CA0957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D511E4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13-րդ եւ 15</w:t>
            </w:r>
            <w:r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1C3603" w14:textId="2CBB4A68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5129B7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50F74C" w14:textId="4C51460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5129B7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BC8CC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1E9E7E02" w14:textId="77777777" w:rsidTr="00E64F2A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A573B4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105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54ACE2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795AE8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Նիզինի Е234 որոշման մեթոդներ.</w:t>
            </w:r>
          </w:p>
          <w:p w14:paraId="0CA1330D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30391D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13-րդ եւ 15</w:t>
            </w:r>
            <w:r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0BDAA4" w14:textId="26F4F7D3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5129B7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CF7589" w14:textId="5B613A00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5129B7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DCC5D6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12A05B23" w14:textId="77777777" w:rsidTr="00E64F2A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4CF58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106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33AC8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3065D" w14:textId="77777777" w:rsidR="002A2341" w:rsidRPr="00A806FB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Նատամիցինի (պիմարիցինի, դելվոցիդի) Е235 որոշման մեթոդներ. </w:t>
            </w:r>
          </w:p>
          <w:p w14:paraId="36E7F36E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728E09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13-րդ եւ 15</w:t>
            </w:r>
            <w:r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BFEF9E" w14:textId="25B79773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5129B7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88673" w14:textId="72833482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5129B7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2A9B9B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43DD9173" w14:textId="77777777" w:rsidTr="00E64F2A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4FF52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107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3A9B6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A25214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Դեհիդրացետաթթվի E265 եւ նատրիումի դեհիդրացետատի E266 որոշման մեթոդներ.</w:t>
            </w:r>
          </w:p>
          <w:p w14:paraId="1433B47E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A00D7B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13-րդ եւ 15</w:t>
            </w:r>
            <w:r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1FB00" w14:textId="590162D0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5129B7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772E9B" w14:textId="639B564E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5129B7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43B0AC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75366766" w14:textId="77777777" w:rsidTr="00E64F2A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21BB5A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108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1D259D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38E189" w14:textId="77777777" w:rsidR="002A2341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Կալիումի նիտրիտի Е249 եւ նատրիումի նիտրիտի Е250 որոշման մեթոդներ. </w:t>
            </w:r>
          </w:p>
          <w:p w14:paraId="05311506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028E6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13-րդ եւ 15</w:t>
            </w:r>
            <w:r>
              <w:rPr>
                <w:rFonts w:ascii="Sylfaen" w:hAnsi="Sylfaen"/>
                <w:sz w:val="20"/>
                <w:szCs w:val="20"/>
              </w:rPr>
              <w:t>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8 եւ 17 հավելվածներ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2DCF5A" w14:textId="2997225A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5129B7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789AB2" w14:textId="4BF4C8FD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5129B7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D360D4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19A8D11A" w14:textId="77777777" w:rsidTr="00E64F2A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29B1B6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109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935E1F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8E9E47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Մանկական խառնուրդներ եւ մեծերի համար նախատեսված սննդային հավելումներ. β-կարոտինի, լիկոպինի եւ լյուտեինի պարունակության որոշում՝ հակադարձ-ֆազային գերբարձրարդյունավետ հեղուկային քրոմատագրման մեթոդով.</w:t>
            </w:r>
          </w:p>
          <w:p w14:paraId="635B13E2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ԳՕՍՏ-ի մշակում՝ </w:t>
            </w:r>
            <w:smartTag w:uri="urn:schemas-microsoft-com:office:smarttags" w:element="stockticker">
              <w:r w:rsidRPr="00EF20F3">
                <w:rPr>
                  <w:rFonts w:ascii="Sylfaen" w:hAnsi="Sylfaen"/>
                  <w:sz w:val="20"/>
                  <w:szCs w:val="20"/>
                </w:rPr>
                <w:t>ISO</w:t>
              </w:r>
            </w:smartTag>
            <w:r w:rsidRPr="00EF20F3">
              <w:rPr>
                <w:rFonts w:ascii="Sylfaen" w:hAnsi="Sylfaen"/>
                <w:sz w:val="20"/>
                <w:szCs w:val="20"/>
              </w:rPr>
              <w:t xml:space="preserve"> 23443:2020-ի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16BC50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13-րդ եւ 15</w:t>
            </w:r>
            <w:r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9</w:t>
            </w:r>
            <w:r>
              <w:rPr>
                <w:rFonts w:ascii="Sylfaen" w:hAnsi="Sylfaen"/>
                <w:sz w:val="20"/>
                <w:szCs w:val="20"/>
              </w:rPr>
              <w:t>-</w:t>
            </w:r>
            <w:r w:rsidRPr="00EF20F3">
              <w:rPr>
                <w:rFonts w:ascii="Sylfaen" w:hAnsi="Sylfaen"/>
                <w:sz w:val="20"/>
                <w:szCs w:val="20"/>
              </w:rPr>
              <w:t>11 հավելվածներ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432287" w14:textId="6B0A72DF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>
              <w:rPr>
                <w:rFonts w:ascii="Sylfaen" w:hAnsi="Sylfaen"/>
                <w:sz w:val="20"/>
                <w:szCs w:val="20"/>
              </w:rPr>
              <w:t>2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906A3D" w14:textId="2AC1D84D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>
              <w:rPr>
                <w:rFonts w:ascii="Sylfaen" w:hAnsi="Sylfaen"/>
                <w:sz w:val="20"/>
                <w:szCs w:val="20"/>
              </w:rPr>
              <w:t>3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486DCA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Ղազախստանի Հանրապետություն</w:t>
            </w:r>
          </w:p>
        </w:tc>
      </w:tr>
      <w:tr w:rsidR="002A2341" w:rsidRPr="00EF20F3" w14:paraId="38A8B474" w14:textId="77777777" w:rsidTr="00E64F2A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6A8984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2A7A33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9ECA12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Ռիբոֆլավինի ներկանյութի Е101 որոշման մեթոդներ.</w:t>
            </w:r>
          </w:p>
          <w:p w14:paraId="0CBB02B0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62CDDC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13-րդ եւ 15</w:t>
            </w:r>
            <w:r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10 եւ 11 հավելվածներ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806C67" w14:textId="6BDD5864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>
              <w:rPr>
                <w:rFonts w:ascii="Sylfaen" w:hAnsi="Sylfaen"/>
                <w:sz w:val="20"/>
                <w:szCs w:val="20"/>
              </w:rPr>
              <w:t>2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CB9272" w14:textId="5B457BE1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>
              <w:rPr>
                <w:rFonts w:ascii="Sylfaen" w:hAnsi="Sylfaen"/>
                <w:sz w:val="20"/>
                <w:szCs w:val="20"/>
              </w:rPr>
              <w:t>4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BDEFE3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5AACC3BA" w14:textId="77777777" w:rsidTr="00E64F2A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F8994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EDB886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CCCAA5" w14:textId="77777777" w:rsidR="002A2341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Լուծամզվածքային լուծիչների որոշման մեթոդներ. </w:t>
            </w:r>
          </w:p>
          <w:p w14:paraId="7886C6DF" w14:textId="77777777" w:rsidR="002A2341" w:rsidRPr="00EF20F3" w:rsidRDefault="002A2341" w:rsidP="002A234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885C49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13-րդ եւ 15</w:t>
            </w:r>
            <w:r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12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93F5A" w14:textId="49CEEB61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102994" w14:textId="671D67AB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17C9FC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75F78A39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DDA81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112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8634F3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67.160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AA29C4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Ըմպելիքներ ալկոհոլային եւ ոչ ալկոհոլային. Կոֆեինի, ասկորբինաթթվի եւ դրա աղերի, պահածոյացնող նյութերի եւ քաղցրացուցիչների որոշում՝ կաթիլային էլեկտրաֆորեզի մեթոդով.</w:t>
            </w:r>
          </w:p>
          <w:p w14:paraId="681115B9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ԳՕՍՏ Ռ 53193-2008-ի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7B4C05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13-րդ եւ 15</w:t>
            </w:r>
            <w:r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12 եւ 13 հավելվածներ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2058A5" w14:textId="33173978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5A376" w14:textId="02DDEBD4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8CA089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266DC572" w14:textId="77777777" w:rsidTr="00EC17B4">
        <w:trPr>
          <w:trHeight w:val="702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7EA079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113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DF0DDB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238AD7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Էրիթրիտի Е968 որոշման մեթոդներ.</w:t>
            </w:r>
          </w:p>
          <w:p w14:paraId="0E920C63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1E0DF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13-րդ եւ 15</w:t>
            </w:r>
            <w:r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12, 13 եւ 15 հավելվածներ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4C999D" w14:textId="7EA8DBE5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ADE444" w14:textId="4A3CFCA2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1AE270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52DC972B" w14:textId="77777777" w:rsidTr="00EC17B4">
        <w:trPr>
          <w:trHeight w:val="121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3C6953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114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A176DD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59AA5F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Բուսախեժերի սննդային հավելումների որոշման մեթոդներ.</w:t>
            </w:r>
          </w:p>
          <w:p w14:paraId="37E9A6D3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B1BBDB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13-րդ եւ 15</w:t>
            </w:r>
            <w:r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12, 15 եւ 18 հավելվածներ</w:t>
            </w:r>
            <w:r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F20F3">
              <w:rPr>
                <w:rFonts w:ascii="Sylfaen" w:hAnsi="Sylfaen"/>
                <w:sz w:val="20"/>
                <w:szCs w:val="20"/>
              </w:rPr>
              <w:t>ու թիվ 29 հավելվածի 1</w:t>
            </w:r>
            <w:r>
              <w:rPr>
                <w:rFonts w:ascii="Sylfaen" w:hAnsi="Sylfaen"/>
                <w:sz w:val="20"/>
                <w:szCs w:val="20"/>
              </w:rPr>
              <w:t>-</w:t>
            </w:r>
            <w:r w:rsidRPr="00EF20F3">
              <w:rPr>
                <w:rFonts w:ascii="Sylfaen" w:hAnsi="Sylfaen"/>
                <w:sz w:val="20"/>
                <w:szCs w:val="20"/>
              </w:rPr>
              <w:t>4-րդ աղյուսակներ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8073CF" w14:textId="4F99853B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E7AF55" w14:textId="62499C33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3E0F44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7143144A" w14:textId="77777777" w:rsidTr="00EC17B4">
        <w:trPr>
          <w:trHeight w:val="1176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A022F0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115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69349E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146CBD" w14:textId="77777777" w:rsidR="002A2341" w:rsidRDefault="002A2341" w:rsidP="002A2341">
            <w:pPr>
              <w:spacing w:after="120"/>
              <w:ind w:right="175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Կարագինանների եւ դրանց աղերի Е407, Е407а որոշման մեթոդներ. </w:t>
            </w:r>
          </w:p>
          <w:p w14:paraId="569C523F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0C0E95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13-րդ եւ 15</w:t>
            </w:r>
            <w:r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12, 15 եւ 18 հավելվածներ</w:t>
            </w:r>
            <w:r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F20F3">
              <w:rPr>
                <w:rFonts w:ascii="Sylfaen" w:hAnsi="Sylfaen"/>
                <w:sz w:val="20"/>
                <w:szCs w:val="20"/>
              </w:rPr>
              <w:t>ու թիվ 29 հավելվածի 2-րդ աղյուսակ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983FD9" w14:textId="6887F828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D639E2" w14:textId="4B5A921A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77429B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7D6D23BB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E4EDF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116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D4A1BE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4DE2F7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Քաղցրացուցիչների որոշման մեթոդներ.</w:t>
            </w:r>
          </w:p>
          <w:p w14:paraId="1A0921FB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96496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13-րդ եւ 15</w:t>
            </w:r>
            <w:r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13 եւ 16 հավելվածներ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44B67E" w14:textId="620C0B96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19DE1B" w14:textId="73D81DC5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6AA5F3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27B31FE1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00AF93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117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5C70F2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65C5E3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Սննդամթերք՝ հացահատիկի եւ մրգային հիմքով. Վանիլի եւ էթիլվանիլինի որոշման մեթոդներ.</w:t>
            </w:r>
          </w:p>
          <w:p w14:paraId="5465645D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C827E3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 xml:space="preserve">7-րդ հոդվածի 13-րդ, </w:t>
            </w:r>
            <w:r>
              <w:rPr>
                <w:rFonts w:ascii="Sylfaen" w:hAnsi="Sylfaen"/>
                <w:sz w:val="20"/>
                <w:szCs w:val="20"/>
              </w:rPr>
              <w:br/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16-րդ եւ 18-րդ կետեր, </w:t>
            </w: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թիվ 29 հավելվածի 2-րդ աղյուսակ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AF2315" w14:textId="6A5C1C63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202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E19A85" w14:textId="3CC102CF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F1BB80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1BD8DF5B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AB050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118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AAC20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E285FF" w14:textId="77777777" w:rsidR="002A2341" w:rsidRPr="00A806FB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Համաբուրավետիչ նյութերի եւ բուրավետիչների որոշման մեթոդներ. </w:t>
            </w:r>
          </w:p>
          <w:p w14:paraId="4B3B605A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C38EF" w14:textId="77777777" w:rsidR="002A2341" w:rsidRPr="00EF20F3" w:rsidRDefault="002A2341" w:rsidP="002A2341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7-րդ հոդվածի 13-րդ, </w:t>
            </w:r>
            <w:r>
              <w:rPr>
                <w:rFonts w:ascii="Sylfaen" w:hAnsi="Sylfaen"/>
                <w:sz w:val="20"/>
                <w:szCs w:val="20"/>
              </w:rPr>
              <w:br/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16-րդ, 18-րդ, 19-րդ եւ </w:t>
            </w:r>
            <w:r>
              <w:rPr>
                <w:rFonts w:ascii="Sylfaen" w:hAnsi="Sylfaen"/>
                <w:sz w:val="20"/>
                <w:szCs w:val="20"/>
              </w:rPr>
              <w:br/>
            </w:r>
            <w:r w:rsidRPr="00EF20F3">
              <w:rPr>
                <w:rFonts w:ascii="Sylfaen" w:hAnsi="Sylfaen"/>
                <w:sz w:val="20"/>
                <w:szCs w:val="20"/>
              </w:rPr>
              <w:t>21-րդ կետեր, թիվ 14 ու 20 հավելվածներ</w:t>
            </w:r>
            <w:r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F20F3">
              <w:rPr>
                <w:rFonts w:ascii="Sylfaen" w:hAnsi="Sylfaen"/>
                <w:sz w:val="20"/>
                <w:szCs w:val="20"/>
              </w:rPr>
              <w:t>եւ թիվ 29 հավելվածի 1</w:t>
            </w:r>
            <w:r>
              <w:rPr>
                <w:rFonts w:ascii="Sylfaen" w:hAnsi="Sylfaen"/>
                <w:sz w:val="20"/>
                <w:szCs w:val="20"/>
              </w:rPr>
              <w:t>-</w:t>
            </w:r>
            <w:r w:rsidRPr="00EF20F3">
              <w:rPr>
                <w:rFonts w:ascii="Sylfaen" w:hAnsi="Sylfaen"/>
                <w:sz w:val="20"/>
                <w:szCs w:val="20"/>
              </w:rPr>
              <w:t>3-րդ աղյուսակներ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0F34D" w14:textId="2C620EB6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92BFF2" w14:textId="4812FE58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DA5AC3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0D601DE4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FD6AD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119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F8B091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A8B30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Տանինների (հալաթթվի) որոշման մեթոդներ.</w:t>
            </w:r>
          </w:p>
          <w:p w14:paraId="07DA621E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2DCC8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23-րդ կետ, թիվ 2 եւ 21 հավելվածներ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A84BE" w14:textId="3BCDABC7" w:rsidR="000308B5" w:rsidRPr="000308B5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</w:p>
          <w:p w14:paraId="030CD43B" w14:textId="6F77C918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367A4E" w14:textId="2852434E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FED5E3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739F51BA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675EB0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A85BE2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D9ADB0" w14:textId="77777777" w:rsidR="002A2341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Սննդային ալբումինի տեխնոլոգիական օժանդակ միջոցի մնացորդային քանակների որոշման մեթոդներ. </w:t>
            </w:r>
          </w:p>
          <w:p w14:paraId="19E928CF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CF47F2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23-րդ կետ, թիվ 21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07D1F9" w14:textId="738546B2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0F2D1B" w14:textId="31B95149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420AA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62D03A3A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0F3B1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121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AB832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594401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Պոլիակրիլամիդի տեխնոլոգիական օժանդակ միջոցի մնացորդային քանակությունների որոշման մեթոդներ. 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92E582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23-րդ կետ, թիվ 21 եւ 25 հավելվածներ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B6B8B" w14:textId="41AFFCA2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D979A0" w14:textId="0C64E323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1BEFEC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3FF8AA9D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56A8E5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122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9A53A0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86F353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Տարրերի եւ դրանց քիմիական ձեւերի որոշումը. Ալյումինի որոշում՝ ինդուկտիվ կապված պլազմայով զանգվածասպեկտրաչափությամբ (ԻԿՊ-ԶՉ).</w:t>
            </w:r>
          </w:p>
          <w:p w14:paraId="5F317498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EN 17264:2019-ի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2C2F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23-րդ կետ, թիվ 22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E25BF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AC3B6" w14:textId="02DDA90C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1667A">
              <w:rPr>
                <w:rFonts w:ascii="Sylfaen" w:hAnsi="Sylfaen"/>
                <w:sz w:val="20"/>
                <w:szCs w:val="20"/>
                <w:lang w:val="en-US"/>
              </w:rPr>
              <w:t>4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C3073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2A2341" w:rsidRPr="00EF20F3" w14:paraId="71244E1C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B61683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123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8A7264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530ECA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Ճարպեր եւ յուղեր՝ կենդանական ու բուսական. Պղնձի, երկաթի եւ նիկելի պարունակության որոշում. Գրաֆիտային վառարանի օգտագործմամբ ատոմային աբսորբման սպեկտրաչափական մեթոդ.</w:t>
            </w:r>
          </w:p>
          <w:p w14:paraId="086B3886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ԳՕՍՏ-ի մշակում՝ ՍՏԲ </w:t>
            </w:r>
            <w:smartTag w:uri="urn:schemas-microsoft-com:office:smarttags" w:element="stockticker">
              <w:r w:rsidRPr="00EF20F3">
                <w:rPr>
                  <w:rFonts w:ascii="Sylfaen" w:hAnsi="Sylfaen"/>
                  <w:sz w:val="20"/>
                  <w:szCs w:val="20"/>
                </w:rPr>
                <w:t>ISO</w:t>
              </w:r>
            </w:smartTag>
            <w:r w:rsidRPr="00EF20F3">
              <w:rPr>
                <w:rFonts w:ascii="Sylfaen" w:hAnsi="Sylfaen"/>
                <w:sz w:val="20"/>
                <w:szCs w:val="20"/>
              </w:rPr>
              <w:t xml:space="preserve"> 8294-2012-ի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42328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23-րդ կետ, թիվ 22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A56B0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7DFE8" w14:textId="1483E720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C1667A">
              <w:rPr>
                <w:rFonts w:ascii="Sylfaen" w:hAnsi="Sylfaen"/>
                <w:sz w:val="20"/>
                <w:szCs w:val="20"/>
                <w:lang w:val="en-US"/>
              </w:rPr>
              <w:t>4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25A47E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2A2341" w:rsidRPr="00EF20F3" w14:paraId="7889DA83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58E4C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124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0B27B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8BED5B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Մետաղների (սիլիցիումի, ալյումինի, մանգանի, նիկելի, պալադիումի) տեխնոլոգիական օժանդակ միջոցների մնացորդային քանակների որոշման մեթոդներ. 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D7946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23-րդ կետ, թիվ 22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25BA2" w14:textId="2D413AC3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420A3B" w14:textId="687A7F41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8F2BA2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46598B05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90CCBF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125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BB0A6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84B469" w14:textId="77777777" w:rsidR="002A2341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Տեխնոլոգիական լուծիչների որոշման մեթոդներ. </w:t>
            </w:r>
          </w:p>
          <w:p w14:paraId="1209ED66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E51FF3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23-րդ կետ, թիվ 23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76219" w14:textId="08CFC1BC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B5B75" w14:textId="0AF0AD4C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007370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335D6E59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3717E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126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9CF800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E2CDE0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Կարբամատների որոշման մեթոդներ.</w:t>
            </w:r>
          </w:p>
          <w:p w14:paraId="3800D4DB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F2A9AB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23-րդ կետ, թիվ 25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63C7A9" w14:textId="5ECEBA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EF5D42" w14:textId="6A1681A2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D99608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01AAC032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5F2413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127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F7BB47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D86C7B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Ճարպաթթուների մեթիլային եթերների տեխնոլոգիական օժանդակ միջոցի մնացորդային քանակների որոշման մեթոդներ.</w:t>
            </w:r>
          </w:p>
          <w:p w14:paraId="01C694C9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469E4A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23-րդ կետ, թիվ 25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334A5C" w14:textId="244EC9D3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B89538" w14:textId="38DAE653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417176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014202A1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9BE940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128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000BD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391DE4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Պերքացախաթթվի որոշման մեթոդներ.</w:t>
            </w:r>
          </w:p>
          <w:p w14:paraId="603C7564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7054B3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23-րդ կետ, թիվ 25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E0290" w14:textId="0CEDC812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65163F" w14:textId="62A5F933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1330C0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4282ACAF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B9BE6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129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48B65A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8859F0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Քինինի որոշման մեթոդներ.</w:t>
            </w:r>
          </w:p>
          <w:p w14:paraId="28EF0B5B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935A40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եւ 9-րդ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FA524C" w14:textId="404F2FDB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3E9A1" w14:textId="545933C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968BEB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A2341" w:rsidRPr="00EF20F3" w14:paraId="0029B7AE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278839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130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A1B398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73B398" w14:textId="77777777" w:rsidR="002A2341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Պուրինային ալկալոիդների, այդ թվում կոֆեինի որոշման մեթոդներ. </w:t>
            </w:r>
          </w:p>
          <w:p w14:paraId="00BDC536" w14:textId="77777777" w:rsidR="002A2341" w:rsidRPr="00EF20F3" w:rsidRDefault="002A2341" w:rsidP="002A234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4346D1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եւ 9-րդ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007B1F" w14:textId="6F99BEBB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802645" w14:textId="2479D93D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  <w:r w:rsidR="000308B5">
              <w:rPr>
                <w:rFonts w:ascii="Sylfaen" w:hAnsi="Sylfaen"/>
                <w:sz w:val="20"/>
                <w:szCs w:val="20"/>
                <w:lang w:val="en-US"/>
              </w:rPr>
              <w:t>30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490AA3" w14:textId="77777777" w:rsidR="002A2341" w:rsidRPr="00EF20F3" w:rsidRDefault="002A2341" w:rsidP="002A234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031B0D" w:rsidRPr="00031B0D" w14:paraId="46C36872" w14:textId="77777777" w:rsidTr="00031B0D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1A3D3C" w14:textId="77777777" w:rsidR="00031B0D" w:rsidRPr="00031B0D" w:rsidRDefault="00031B0D" w:rsidP="00031B0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031B0D">
              <w:rPr>
                <w:rFonts w:ascii="Sylfaen" w:hAnsi="Sylfaen"/>
                <w:sz w:val="20"/>
                <w:szCs w:val="20"/>
              </w:rPr>
              <w:t>131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AC104B" w14:textId="77777777" w:rsidR="00031B0D" w:rsidRPr="00031B0D" w:rsidRDefault="00031B0D" w:rsidP="00031B0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031B0D">
              <w:rPr>
                <w:rFonts w:ascii="Sylfaen" w:hAnsi="Sylfaen"/>
                <w:sz w:val="20"/>
                <w:szCs w:val="20"/>
              </w:rPr>
              <w:t>67.100.30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FA03DC" w14:textId="77777777" w:rsidR="00031B0D" w:rsidRPr="00031B0D" w:rsidRDefault="00031B0D" w:rsidP="00031B0D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031B0D">
              <w:rPr>
                <w:rFonts w:ascii="Sylfaen" w:hAnsi="Sylfaen"/>
                <w:sz w:val="20"/>
                <w:szCs w:val="20"/>
              </w:rPr>
              <w:t>Պանիրներ, պանրի կեղևներ և հալած պանիրներ։ Նատամիցինի պարունակության որոշում։ Մաս 2. Բարձրարդյունավետ հեղուկային քրոմատագրման մեթոդ պանիրների, պանրի կեղևների և հալած պանիրների համար։ ԳՕՍՏ ISO 9233-2-2017 վերանայում՝ ISO 9233-2:2018 | IDF 140-2:2018-ի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72D702" w14:textId="77777777" w:rsidR="00031B0D" w:rsidRPr="00031B0D" w:rsidRDefault="00031B0D" w:rsidP="00031B0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031B0D">
              <w:rPr>
                <w:rFonts w:ascii="Sylfaen" w:hAnsi="Sylfaen"/>
                <w:sz w:val="20"/>
                <w:szCs w:val="20"/>
              </w:rPr>
              <w:t>7-րդ հոդվածի 13-րդ, 15-րդ, 16-րդ և 17-րդ կետեր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AF1129" w14:textId="77777777" w:rsidR="00031B0D" w:rsidRPr="00031B0D" w:rsidRDefault="00031B0D" w:rsidP="00031B0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031B0D">
              <w:rPr>
                <w:rFonts w:ascii="Sylfaen" w:hAnsi="Sylfaen"/>
                <w:sz w:val="20"/>
                <w:szCs w:val="20"/>
              </w:rPr>
              <w:t>2024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323CE4" w14:textId="77777777" w:rsidR="00031B0D" w:rsidRPr="00031B0D" w:rsidRDefault="00031B0D" w:rsidP="00031B0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031B0D">
              <w:rPr>
                <w:rFonts w:ascii="Sylfaen" w:hAnsi="Sylfaen"/>
                <w:sz w:val="20"/>
                <w:szCs w:val="20"/>
              </w:rPr>
              <w:t>2025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56DF5A" w14:textId="77777777" w:rsidR="00031B0D" w:rsidRPr="00031B0D" w:rsidRDefault="00031B0D" w:rsidP="00031B0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031B0D">
              <w:rPr>
                <w:rFonts w:ascii="Sylfaen" w:hAnsi="Sylfaen"/>
                <w:sz w:val="20"/>
                <w:szCs w:val="20"/>
              </w:rPr>
              <w:t>Ղազախստանի Հանրապետություն</w:t>
            </w:r>
          </w:p>
        </w:tc>
      </w:tr>
      <w:tr w:rsidR="00031B0D" w:rsidRPr="00031B0D" w14:paraId="1C75A775" w14:textId="77777777" w:rsidTr="00031B0D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8AB4B4" w14:textId="77777777" w:rsidR="00031B0D" w:rsidRPr="00031B0D" w:rsidRDefault="00031B0D" w:rsidP="00031B0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031B0D">
              <w:rPr>
                <w:rFonts w:ascii="Sylfaen" w:hAnsi="Sylfaen"/>
                <w:sz w:val="20"/>
                <w:szCs w:val="20"/>
              </w:rPr>
              <w:t>132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434EAE" w14:textId="77777777" w:rsidR="00031B0D" w:rsidRPr="00031B0D" w:rsidRDefault="00031B0D" w:rsidP="00031B0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031B0D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2E5BA1" w14:textId="77777777" w:rsidR="00031B0D" w:rsidRPr="00031B0D" w:rsidRDefault="00031B0D" w:rsidP="00031B0D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031B0D">
              <w:rPr>
                <w:rFonts w:ascii="Sylfaen" w:hAnsi="Sylfaen"/>
                <w:sz w:val="20"/>
                <w:szCs w:val="20"/>
              </w:rPr>
              <w:t>Սննդամթերք։ Մուլտիմեթոդ սննդամթերքում В1 աֆլատոքսինի, դեզօքսինիվալենոլի, В1 և В2 ֆումոնիզինի, А օխրատոքսինի, Т-2 տոքսինի, НТ-2 տոքսինի և զեարալենոնի սքրինինգի համար՝ բացառությամբ մանուկների և վաղ տարիքի երեխաների համար նախատեսված սննդամթերքի, ԲԱՀՔ-ՄՍ/ՄՍ մեթոդով ԳՕՍՏ-ի մշակում՝ EN 17279:2019-ի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7DF0F9" w14:textId="77777777" w:rsidR="00031B0D" w:rsidRPr="00031B0D" w:rsidRDefault="00031B0D" w:rsidP="00031B0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031B0D">
              <w:rPr>
                <w:rFonts w:ascii="Sylfaen" w:hAnsi="Sylfaen"/>
                <w:sz w:val="20"/>
                <w:szCs w:val="20"/>
              </w:rPr>
              <w:t xml:space="preserve">7-րդ հոդվածի 4-րդ, </w:t>
            </w:r>
          </w:p>
          <w:p w14:paraId="41927738" w14:textId="77777777" w:rsidR="00031B0D" w:rsidRPr="00031B0D" w:rsidRDefault="00031B0D" w:rsidP="00031B0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031B0D">
              <w:rPr>
                <w:rFonts w:ascii="Sylfaen" w:hAnsi="Sylfaen"/>
                <w:sz w:val="20"/>
                <w:szCs w:val="20"/>
              </w:rPr>
              <w:t>6-րդ կետեր, 9-րդ կետի 1-ին և 2-րդ ենթակետեր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F47570" w14:textId="77777777" w:rsidR="00031B0D" w:rsidRPr="00031B0D" w:rsidRDefault="00031B0D" w:rsidP="00031B0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031B0D">
              <w:rPr>
                <w:rFonts w:ascii="Sylfaen" w:hAnsi="Sylfaen"/>
                <w:sz w:val="20"/>
                <w:szCs w:val="20"/>
              </w:rPr>
              <w:t>2024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4A1835" w14:textId="77777777" w:rsidR="00031B0D" w:rsidRPr="00031B0D" w:rsidRDefault="00031B0D" w:rsidP="00031B0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031B0D">
              <w:rPr>
                <w:rFonts w:ascii="Sylfaen" w:hAnsi="Sylfaen"/>
                <w:sz w:val="20"/>
                <w:szCs w:val="20"/>
              </w:rPr>
              <w:t>2025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8FB73E" w14:textId="77777777" w:rsidR="00031B0D" w:rsidRPr="00031B0D" w:rsidRDefault="00031B0D" w:rsidP="00031B0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031B0D">
              <w:rPr>
                <w:rFonts w:ascii="Sylfaen" w:hAnsi="Sylfaen"/>
                <w:sz w:val="20"/>
                <w:szCs w:val="20"/>
              </w:rPr>
              <w:t>Ղազախստանի Հանրապետություն</w:t>
            </w:r>
          </w:p>
        </w:tc>
      </w:tr>
    </w:tbl>
    <w:p w14:paraId="5B7844FB" w14:textId="75F2C450" w:rsidR="00EC17B4" w:rsidRPr="00B35901" w:rsidRDefault="00B35901" w:rsidP="00B35901">
      <w:pPr>
        <w:spacing w:after="160" w:line="360" w:lineRule="auto"/>
        <w:rPr>
          <w:rFonts w:ascii="Sylfaen" w:hAnsi="Sylfaen"/>
          <w:b/>
          <w:bCs/>
          <w:i/>
          <w:iCs/>
        </w:rPr>
      </w:pPr>
      <w:r w:rsidRPr="00B35901">
        <w:rPr>
          <w:rFonts w:ascii="Sylfaen" w:hAnsi="Sylfaen"/>
          <w:b/>
          <w:bCs/>
          <w:i/>
          <w:iCs/>
          <w:lang w:val="en-US"/>
        </w:rPr>
        <w:t>(</w:t>
      </w:r>
      <w:r w:rsidRPr="00B35901">
        <w:rPr>
          <w:rFonts w:ascii="Sylfaen" w:hAnsi="Sylfaen"/>
          <w:b/>
          <w:bCs/>
          <w:i/>
          <w:iCs/>
        </w:rPr>
        <w:t>ծրագիրը խմբ., փոփ., լրաց. ԵՏՀԿ 18.07.23 թիվ 100</w:t>
      </w:r>
      <w:r w:rsidRPr="00B35901">
        <w:rPr>
          <w:rFonts w:ascii="Sylfaen" w:hAnsi="Sylfaen"/>
          <w:b/>
          <w:bCs/>
          <w:i/>
          <w:iCs/>
          <w:lang w:val="en-US"/>
        </w:rPr>
        <w:t>)</w:t>
      </w:r>
    </w:p>
    <w:p w14:paraId="32545C19" w14:textId="77777777" w:rsidR="00031B0D" w:rsidRDefault="00031B0D" w:rsidP="00031B0D">
      <w:pPr>
        <w:spacing w:after="160" w:line="360" w:lineRule="auto"/>
        <w:jc w:val="center"/>
        <w:rPr>
          <w:rFonts w:ascii="Sylfaen" w:hAnsi="Sylfaen"/>
          <w:lang w:val="en-US"/>
        </w:rPr>
      </w:pPr>
    </w:p>
    <w:p w14:paraId="5665A99D" w14:textId="77777777" w:rsidR="00031B0D" w:rsidRDefault="00031B0D" w:rsidP="00031B0D">
      <w:pPr>
        <w:spacing w:after="160" w:line="360" w:lineRule="auto"/>
        <w:jc w:val="center"/>
        <w:rPr>
          <w:rFonts w:ascii="Sylfaen" w:hAnsi="Sylfaen"/>
          <w:lang w:val="en-US"/>
        </w:rPr>
      </w:pPr>
    </w:p>
    <w:sectPr w:rsidR="00031B0D" w:rsidSect="006F62B2">
      <w:footerReference w:type="default" r:id="rId7"/>
      <w:pgSz w:w="16840" w:h="11907" w:code="9"/>
      <w:pgMar w:top="1418" w:right="1418" w:bottom="1418" w:left="1418" w:header="0" w:footer="537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57B87" w14:textId="77777777" w:rsidR="006F62B2" w:rsidRDefault="006F62B2" w:rsidP="00CA635C">
      <w:r>
        <w:separator/>
      </w:r>
    </w:p>
  </w:endnote>
  <w:endnote w:type="continuationSeparator" w:id="0">
    <w:p w14:paraId="2047E20C" w14:textId="77777777" w:rsidR="006F62B2" w:rsidRDefault="006F62B2" w:rsidP="00CA6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98641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2717E4E5" w14:textId="77777777" w:rsidR="00984AE1" w:rsidRPr="00984AE1" w:rsidRDefault="00007A33">
        <w:pPr>
          <w:pStyle w:val="Footer"/>
          <w:jc w:val="center"/>
          <w:rPr>
            <w:rFonts w:ascii="Sylfaen" w:hAnsi="Sylfaen"/>
          </w:rPr>
        </w:pPr>
        <w:r w:rsidRPr="00984AE1">
          <w:rPr>
            <w:rFonts w:ascii="Sylfaen" w:hAnsi="Sylfaen"/>
          </w:rPr>
          <w:fldChar w:fldCharType="begin"/>
        </w:r>
        <w:r w:rsidR="00984AE1" w:rsidRPr="00984AE1">
          <w:rPr>
            <w:rFonts w:ascii="Sylfaen" w:hAnsi="Sylfaen"/>
          </w:rPr>
          <w:instrText xml:space="preserve"> PAGE   \* MERGEFORMAT </w:instrText>
        </w:r>
        <w:r w:rsidRPr="00984AE1">
          <w:rPr>
            <w:rFonts w:ascii="Sylfaen" w:hAnsi="Sylfaen"/>
          </w:rPr>
          <w:fldChar w:fldCharType="separate"/>
        </w:r>
        <w:r w:rsidR="00AC2A18">
          <w:rPr>
            <w:rFonts w:ascii="Sylfaen" w:hAnsi="Sylfaen"/>
            <w:noProof/>
          </w:rPr>
          <w:t>3</w:t>
        </w:r>
        <w:r w:rsidRPr="00984AE1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56F06" w14:textId="77777777" w:rsidR="006F62B2" w:rsidRDefault="006F62B2"/>
  </w:footnote>
  <w:footnote w:type="continuationSeparator" w:id="0">
    <w:p w14:paraId="6EE8E75C" w14:textId="77777777" w:rsidR="006F62B2" w:rsidRDefault="006F62B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01760"/>
    <w:multiLevelType w:val="multilevel"/>
    <w:tmpl w:val="6F2686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84221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635C"/>
    <w:rsid w:val="00005185"/>
    <w:rsid w:val="00007A33"/>
    <w:rsid w:val="0001296C"/>
    <w:rsid w:val="000271C8"/>
    <w:rsid w:val="000308B5"/>
    <w:rsid w:val="00031B0D"/>
    <w:rsid w:val="000C65BF"/>
    <w:rsid w:val="000C6AE1"/>
    <w:rsid w:val="000F2860"/>
    <w:rsid w:val="00117BAE"/>
    <w:rsid w:val="00207E85"/>
    <w:rsid w:val="00215719"/>
    <w:rsid w:val="00240CFA"/>
    <w:rsid w:val="002562F7"/>
    <w:rsid w:val="002A2341"/>
    <w:rsid w:val="002B50A0"/>
    <w:rsid w:val="00302701"/>
    <w:rsid w:val="00326125"/>
    <w:rsid w:val="003667E1"/>
    <w:rsid w:val="003774A2"/>
    <w:rsid w:val="00426839"/>
    <w:rsid w:val="00451B8F"/>
    <w:rsid w:val="00486C06"/>
    <w:rsid w:val="004917C7"/>
    <w:rsid w:val="004B14FA"/>
    <w:rsid w:val="004B525C"/>
    <w:rsid w:val="004C1839"/>
    <w:rsid w:val="004E2D03"/>
    <w:rsid w:val="005129B7"/>
    <w:rsid w:val="00530254"/>
    <w:rsid w:val="0053692B"/>
    <w:rsid w:val="005C7B11"/>
    <w:rsid w:val="005D5190"/>
    <w:rsid w:val="005E1E2D"/>
    <w:rsid w:val="005F73E3"/>
    <w:rsid w:val="00630BF9"/>
    <w:rsid w:val="00632134"/>
    <w:rsid w:val="006F62B2"/>
    <w:rsid w:val="00775D01"/>
    <w:rsid w:val="00790F78"/>
    <w:rsid w:val="00903191"/>
    <w:rsid w:val="00935D26"/>
    <w:rsid w:val="00961EE0"/>
    <w:rsid w:val="00967D79"/>
    <w:rsid w:val="00984AE1"/>
    <w:rsid w:val="009850F4"/>
    <w:rsid w:val="0098537F"/>
    <w:rsid w:val="00A33A06"/>
    <w:rsid w:val="00A37208"/>
    <w:rsid w:val="00A472C9"/>
    <w:rsid w:val="00A806FB"/>
    <w:rsid w:val="00AC2A18"/>
    <w:rsid w:val="00B11B35"/>
    <w:rsid w:val="00B35901"/>
    <w:rsid w:val="00C1667A"/>
    <w:rsid w:val="00C50671"/>
    <w:rsid w:val="00C55DB6"/>
    <w:rsid w:val="00C55EB2"/>
    <w:rsid w:val="00C6111C"/>
    <w:rsid w:val="00C8652D"/>
    <w:rsid w:val="00C86CEE"/>
    <w:rsid w:val="00CA635C"/>
    <w:rsid w:val="00CE3A17"/>
    <w:rsid w:val="00D0740A"/>
    <w:rsid w:val="00D319E6"/>
    <w:rsid w:val="00D44E57"/>
    <w:rsid w:val="00D8367F"/>
    <w:rsid w:val="00DE0A54"/>
    <w:rsid w:val="00DF19D9"/>
    <w:rsid w:val="00E33F6D"/>
    <w:rsid w:val="00E43C04"/>
    <w:rsid w:val="00E51A26"/>
    <w:rsid w:val="00E64F2A"/>
    <w:rsid w:val="00EC17B4"/>
    <w:rsid w:val="00EC7424"/>
    <w:rsid w:val="00EF20F3"/>
    <w:rsid w:val="00F06228"/>
    <w:rsid w:val="00F41301"/>
    <w:rsid w:val="00F4459D"/>
    <w:rsid w:val="00F866E4"/>
    <w:rsid w:val="00FB0D12"/>
    <w:rsid w:val="00FD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783D6D18"/>
  <w15:docId w15:val="{914B30A3-7F35-41BB-A695-BD0BC5306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A635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A635C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A63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CA63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CA63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CA63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CA63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CA63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2 pt"/>
    <w:basedOn w:val="Bodytext2"/>
    <w:rsid w:val="00CA63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Constantia">
    <w:name w:val="Body text (2) + Constantia"/>
    <w:aliases w:val="18 pt,Italic,Spacing -1 pt"/>
    <w:basedOn w:val="Bodytext2"/>
    <w:rsid w:val="00CA635C"/>
    <w:rPr>
      <w:rFonts w:ascii="Constantia" w:eastAsia="Constantia" w:hAnsi="Constantia" w:cs="Constantia"/>
      <w:b/>
      <w:bCs/>
      <w:i/>
      <w:iCs/>
      <w:smallCaps w:val="0"/>
      <w:strike w:val="0"/>
      <w:color w:val="000000"/>
      <w:spacing w:val="-20"/>
      <w:w w:val="100"/>
      <w:position w:val="0"/>
      <w:sz w:val="36"/>
      <w:szCs w:val="36"/>
      <w:u w:val="none"/>
    </w:rPr>
  </w:style>
  <w:style w:type="character" w:customStyle="1" w:styleId="Bodytext3Spacing2pt">
    <w:name w:val="Body text (3) + Spacing 2 pt"/>
    <w:basedOn w:val="Bodytext3"/>
    <w:rsid w:val="00CA63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5pt">
    <w:name w:val="Body text (2) + 11.5 pt"/>
    <w:basedOn w:val="Bodytext2"/>
    <w:rsid w:val="00CA63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115pt0">
    <w:name w:val="Body text (2) + 11.5 pt"/>
    <w:aliases w:val="Spacing 1 pt"/>
    <w:basedOn w:val="Bodytext2"/>
    <w:rsid w:val="00CA63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CA63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115pt1">
    <w:name w:val="Body text (2) + 11.5 pt"/>
    <w:aliases w:val="Spacing 1 pt"/>
    <w:basedOn w:val="Bodytext2"/>
    <w:rsid w:val="00CA63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115pt2">
    <w:name w:val="Body text (2) + 11.5 pt"/>
    <w:basedOn w:val="Bodytext2"/>
    <w:rsid w:val="00CA63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BookAntiqua">
    <w:name w:val="Body text (2) + Book Antiqua"/>
    <w:aliases w:val="17 pt"/>
    <w:basedOn w:val="Bodytext2"/>
    <w:rsid w:val="00CA635C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CA635C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CA635C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CA635C"/>
    <w:pPr>
      <w:shd w:val="clear" w:color="auto" w:fill="FFFFFF"/>
      <w:spacing w:before="30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7D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7D79"/>
    <w:rPr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67D7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5190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190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84AE1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84AE1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84AE1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4AE1"/>
    <w:rPr>
      <w:color w:val="000000"/>
    </w:rPr>
  </w:style>
  <w:style w:type="paragraph" w:styleId="NormalWeb">
    <w:name w:val="Normal (Web)"/>
    <w:basedOn w:val="Normal"/>
    <w:uiPriority w:val="99"/>
    <w:unhideWhenUsed/>
    <w:rsid w:val="00031B0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26</Pages>
  <Words>4558</Words>
  <Characters>25981</Characters>
  <Application>Microsoft Office Word</Application>
  <DocSecurity>0</DocSecurity>
  <Lines>216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Nune Korukhchyan</cp:lastModifiedBy>
  <cp:revision>43</cp:revision>
  <dcterms:created xsi:type="dcterms:W3CDTF">2021-01-18T11:09:00Z</dcterms:created>
  <dcterms:modified xsi:type="dcterms:W3CDTF">2024-01-23T06:13:00Z</dcterms:modified>
</cp:coreProperties>
</file>