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E23A" w14:textId="77777777" w:rsidR="00DA2A82" w:rsidRPr="00DA2A82" w:rsidRDefault="00DA2A82" w:rsidP="00DA2A82">
      <w:pPr>
        <w:spacing w:after="0" w:line="240" w:lineRule="auto"/>
        <w:jc w:val="right"/>
      </w:pPr>
      <w:r w:rsidRPr="00DA2A82">
        <w:t> Հավելված -1</w:t>
      </w:r>
    </w:p>
    <w:p w14:paraId="0A3B9148" w14:textId="77777777" w:rsidR="00DA2A82" w:rsidRPr="00DA2A82" w:rsidRDefault="00DA2A82" w:rsidP="00DA2A82">
      <w:pPr>
        <w:spacing w:after="0" w:line="240" w:lineRule="auto"/>
        <w:jc w:val="right"/>
      </w:pPr>
      <w:r w:rsidRPr="00DA2A82">
        <w:t>Սպիտակ համայնքի ավագանու</w:t>
      </w:r>
    </w:p>
    <w:p w14:paraId="1F9DED1A" w14:textId="2A413234" w:rsidR="00DA2A82" w:rsidRPr="00DA2A82" w:rsidRDefault="00DA2A82" w:rsidP="00DA2A82">
      <w:pPr>
        <w:spacing w:after="0" w:line="240" w:lineRule="auto"/>
        <w:ind w:firstLine="375"/>
        <w:jc w:val="right"/>
      </w:pPr>
      <w:r w:rsidRPr="00DA2A82">
        <w:t>« 15 » հուլիսի 2021թ. թիվ 41-Ն որոշման</w:t>
      </w:r>
    </w:p>
    <w:p w14:paraId="64C1FF1A" w14:textId="77777777" w:rsidR="00DA2A82" w:rsidRPr="00DA2A82" w:rsidRDefault="00DA2A82" w:rsidP="00DA2A82">
      <w:pPr>
        <w:spacing w:after="0" w:line="240" w:lineRule="auto"/>
        <w:ind w:firstLine="375"/>
        <w:jc w:val="center"/>
      </w:pPr>
      <w:r w:rsidRPr="00DA2A82">
        <w:t> </w:t>
      </w:r>
    </w:p>
    <w:tbl>
      <w:tblPr>
        <w:tblW w:w="107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673"/>
        <w:gridCol w:w="603"/>
        <w:gridCol w:w="455"/>
        <w:gridCol w:w="1589"/>
        <w:gridCol w:w="475"/>
        <w:gridCol w:w="678"/>
        <w:gridCol w:w="746"/>
        <w:gridCol w:w="731"/>
        <w:gridCol w:w="1070"/>
        <w:gridCol w:w="1014"/>
        <w:gridCol w:w="976"/>
        <w:gridCol w:w="1202"/>
      </w:tblGrid>
      <w:tr w:rsidR="00DA2A82" w:rsidRPr="00DA2A82" w14:paraId="361E7B11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4797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b/>
                <w:bCs/>
                <w:kern w:val="0"/>
                <w:sz w:val="20"/>
                <w:szCs w:val="20"/>
                <w14:ligatures w14:val="none"/>
              </w:rPr>
              <w:t>Տողի 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3943C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A6D6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Խումբ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4092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Դաս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0EE7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Բյուջետային ծախսերի գործառական դասակարգման բաժինների, խմբերի և դասերի, ինչպես նաև բյուջետային ծախսերի տնտեսագիտական դասակարգման հոդվածների անվանումները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4E3C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Arial Unicode"/>
                <w:kern w:val="0"/>
                <w:sz w:val="20"/>
                <w:szCs w:val="20"/>
                <w14:ligatures w14:val="none"/>
              </w:rPr>
              <w:t>Ընդա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A2A82">
              <w:rPr>
                <w:rFonts w:ascii="Arial Unicode" w:eastAsia="Times New Roman" w:hAnsi="Arial Unicode" w:cs="Arial Unicode"/>
                <w:kern w:val="0"/>
                <w:sz w:val="20"/>
                <w:szCs w:val="20"/>
                <w14:ligatures w14:val="none"/>
              </w:rPr>
              <w:t>մեն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3462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Arial Unicode"/>
                <w:kern w:val="0"/>
                <w:sz w:val="20"/>
                <w:szCs w:val="20"/>
                <w14:ligatures w14:val="none"/>
              </w:rPr>
              <w:t>Ավելա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</w:t>
            </w:r>
            <w:r w:rsidRPr="00DA2A82">
              <w:rPr>
                <w:rFonts w:ascii="Arial Unicode" w:eastAsia="Times New Roman" w:hAnsi="Arial Unicode" w:cs="Arial Unicode"/>
                <w:kern w:val="0"/>
                <w:sz w:val="20"/>
                <w:szCs w:val="20"/>
                <w14:ligatures w14:val="none"/>
              </w:rPr>
              <w:t>ցու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E4C40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Arial Unicode"/>
                <w:i/>
                <w:iCs/>
                <w:kern w:val="0"/>
                <w:sz w:val="20"/>
                <w:szCs w:val="20"/>
                <w14:ligatures w14:val="none"/>
              </w:rPr>
              <w:t>Պակա</w:t>
            </w: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-</w:t>
            </w:r>
            <w:r w:rsidRPr="00DA2A82">
              <w:rPr>
                <w:rFonts w:ascii="Arial Unicode" w:eastAsia="Times New Roman" w:hAnsi="Arial Unicode" w:cs="Arial Unicode"/>
                <w:i/>
                <w:iCs/>
                <w:kern w:val="0"/>
                <w:sz w:val="20"/>
                <w:szCs w:val="20"/>
                <w14:ligatures w14:val="none"/>
              </w:rPr>
              <w:t>սեցու</w:t>
            </w: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FF303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Շրջակա միջավայիր պահպա-նություն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AAA08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Սպիտակի ԲԵՍԳ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9DCFB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Arial Unicode"/>
                <w:i/>
                <w:iCs/>
                <w:kern w:val="0"/>
                <w:sz w:val="20"/>
                <w:szCs w:val="20"/>
                <w14:ligatures w14:val="none"/>
              </w:rPr>
              <w:t>Հանգիստ</w:t>
            </w: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A2A82">
              <w:rPr>
                <w:rFonts w:ascii="Arial Unicode" w:eastAsia="Times New Roman" w:hAnsi="Arial Unicode" w:cs="Arial Unicode"/>
                <w:i/>
                <w:iCs/>
                <w:kern w:val="0"/>
                <w:sz w:val="20"/>
                <w:szCs w:val="20"/>
                <w14:ligatures w14:val="none"/>
              </w:rPr>
              <w:t>մշակույթ</w:t>
            </w: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A2A82">
              <w:rPr>
                <w:rFonts w:ascii="Arial Unicode" w:eastAsia="Times New Roman" w:hAnsi="Arial Unicode" w:cs="Arial Unicode"/>
                <w:i/>
                <w:iCs/>
                <w:kern w:val="0"/>
                <w:sz w:val="20"/>
                <w:szCs w:val="20"/>
                <w14:ligatures w14:val="none"/>
              </w:rPr>
              <w:t>կրո</w:t>
            </w: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F6E7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Արտադպրո-ցական կրթություն </w:t>
            </w:r>
          </w:p>
        </w:tc>
      </w:tr>
      <w:tr w:rsidR="00DA2A82" w:rsidRPr="00DA2A82" w14:paraId="77B65758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403DB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4C9B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480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50640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D6B7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08022" w14:textId="77777777" w:rsidR="00DA2A82" w:rsidRPr="00DA2A82" w:rsidRDefault="00DA2A82" w:rsidP="00DA2A8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07244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C7358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1CC3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50EC2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41713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5EB47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FBF2F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DA2A82" w:rsidRPr="00DA2A82" w14:paraId="411B5FD3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1D30A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9FB13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1FCF0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178BF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2377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b/>
                <w:bCs/>
                <w:kern w:val="0"/>
                <w:sz w:val="20"/>
                <w:szCs w:val="20"/>
                <w14:ligatures w14:val="none"/>
              </w:rPr>
              <w:t>ԸՆԴԱՄԵՆԸ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5ADC9" w14:textId="77777777" w:rsidR="00DA2A82" w:rsidRPr="00DA2A82" w:rsidRDefault="00DA2A82" w:rsidP="00DA2A82">
            <w:pPr>
              <w:spacing w:after="0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D9A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2A924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FC33C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CA0F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858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D65D6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8A6FF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560.0</w:t>
            </w:r>
          </w:p>
        </w:tc>
      </w:tr>
      <w:tr w:rsidR="00DA2A82" w:rsidRPr="00DA2A82" w14:paraId="51673F5F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7FDAA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B3EB2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07A2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EAAF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B845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Կոմունալ ծառայություններ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E4F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BC08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4783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646C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1AFD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320B3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A1CC4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E4558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A82" w:rsidRPr="00DA2A82" w14:paraId="20360183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709D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126EB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EC67B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1627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688A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Ընթացիկ դրամաշնորհներ պետական և համայնքային ոչ առևտրային կազմակերպու-թյուններին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652E5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4637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6F015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4E1C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28B5F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99773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3EBBF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3550.0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D77B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23C0A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A82" w:rsidRPr="00DA2A82" w14:paraId="4669CEE5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E4B9B5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2823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53AA8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81A1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CF29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4553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Շենքերի և շինությունների կապիտալ վերանորոգում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5F334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5113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FDA0C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CD520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1380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FE67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57448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AD736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-560.0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ED90F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A2A82" w:rsidRPr="00DA2A82" w14:paraId="17EE5A75" w14:textId="77777777" w:rsidTr="00DA2A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F4B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2951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3F6CA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F6E15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F1F8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865B7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kern w:val="0"/>
                <w:sz w:val="20"/>
                <w:szCs w:val="20"/>
                <w14:ligatures w14:val="none"/>
              </w:rPr>
              <w:t>Շենքերի և շինությունների կառուցում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ECC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5112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88B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F3C1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560.0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4D38F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4E160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70435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92120" w14:textId="77777777" w:rsidR="00DA2A82" w:rsidRPr="00DA2A82" w:rsidRDefault="00DA2A82" w:rsidP="00DA2A8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8811E" w14:textId="77777777" w:rsidR="00DA2A82" w:rsidRPr="00DA2A82" w:rsidRDefault="00DA2A82" w:rsidP="00DA2A8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kern w:val="0"/>
                <w:sz w:val="21"/>
                <w:szCs w:val="21"/>
                <w14:ligatures w14:val="none"/>
              </w:rPr>
            </w:pPr>
            <w:r w:rsidRPr="00DA2A82">
              <w:rPr>
                <w:rFonts w:ascii="Arial Unicode" w:eastAsia="Times New Roman" w:hAnsi="Arial Unicode" w:cs="Times New Roman"/>
                <w:i/>
                <w:iCs/>
                <w:kern w:val="0"/>
                <w:sz w:val="20"/>
                <w:szCs w:val="20"/>
                <w14:ligatures w14:val="none"/>
              </w:rPr>
              <w:t>560.0</w:t>
            </w:r>
          </w:p>
        </w:tc>
      </w:tr>
    </w:tbl>
    <w:p w14:paraId="751935DA" w14:textId="77777777" w:rsidR="00DA2A82" w:rsidRDefault="00DA2A82" w:rsidP="00DA2A82">
      <w:pPr>
        <w:spacing w:after="0" w:line="240" w:lineRule="auto"/>
        <w:ind w:firstLine="375"/>
        <w:rPr>
          <w:rFonts w:ascii="Arial Unicode" w:eastAsia="Times New Roman" w:hAnsi="Arial Unicode" w:cs="Times New Roman"/>
          <w:b/>
          <w:bCs/>
          <w:kern w:val="0"/>
          <w:sz w:val="21"/>
          <w:szCs w:val="21"/>
          <w14:ligatures w14:val="none"/>
        </w:rPr>
      </w:pPr>
    </w:p>
    <w:p w14:paraId="5A5CD2A9" w14:textId="77777777" w:rsidR="00DA2A82" w:rsidRDefault="00DA2A82" w:rsidP="00DA2A82">
      <w:pPr>
        <w:spacing w:after="0" w:line="240" w:lineRule="auto"/>
        <w:ind w:firstLine="375"/>
        <w:rPr>
          <w:rFonts w:ascii="Arial Unicode" w:eastAsia="Times New Roman" w:hAnsi="Arial Unicode" w:cs="Times New Roman"/>
          <w:b/>
          <w:bCs/>
          <w:kern w:val="0"/>
          <w:sz w:val="21"/>
          <w:szCs w:val="21"/>
          <w14:ligatures w14:val="none"/>
        </w:rPr>
      </w:pPr>
    </w:p>
    <w:p w14:paraId="327437CF" w14:textId="6333EECB" w:rsidR="00DA2A82" w:rsidRPr="00DA2A82" w:rsidRDefault="00DA2A82" w:rsidP="00DA2A82">
      <w:pPr>
        <w:spacing w:after="0" w:line="240" w:lineRule="auto"/>
        <w:ind w:firstLine="375"/>
      </w:pPr>
      <w:r w:rsidRPr="00DA2A82">
        <w:t>ՀԱՄԱՅՆՔԻ ՂԵԿԱՎԱՐԻ</w:t>
      </w:r>
    </w:p>
    <w:p w14:paraId="2E10E5F7" w14:textId="757C3E5E" w:rsidR="00DA2A82" w:rsidRPr="00DA2A82" w:rsidRDefault="00DA2A82" w:rsidP="00DA2A82">
      <w:pPr>
        <w:spacing w:after="0" w:line="240" w:lineRule="auto"/>
        <w:ind w:firstLine="375"/>
      </w:pPr>
      <w:r w:rsidRPr="00DA2A82">
        <w:t>ՊԱՇՏՈՆԱԿԱՏԱՐ՝ </w:t>
      </w:r>
      <w:r w:rsidRPr="00DA2A82">
        <w:t xml:space="preserve"> </w:t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>Ք․ ՆԻԿՈՂՈՍՅԱՆ</w:t>
      </w:r>
    </w:p>
    <w:p w14:paraId="13A0C95F" w14:textId="77777777" w:rsidR="00DA2A82" w:rsidRPr="00DA2A82" w:rsidRDefault="00DA2A82" w:rsidP="00DA2A82">
      <w:pPr>
        <w:spacing w:after="0" w:line="240" w:lineRule="auto"/>
        <w:ind w:firstLine="375"/>
      </w:pPr>
    </w:p>
    <w:p w14:paraId="58AFFB14" w14:textId="77777777" w:rsidR="00DA2A82" w:rsidRPr="00DA2A82" w:rsidRDefault="00DA2A82" w:rsidP="00DA2A82">
      <w:pPr>
        <w:spacing w:after="0" w:line="240" w:lineRule="auto"/>
        <w:ind w:firstLine="375"/>
      </w:pPr>
      <w:r w:rsidRPr="00DA2A82">
        <w:t>ՖԻՆԱՆՍԱԿԱՆ ԵՎ ԵԿԱՄՈՒՏՆԵՐԻ</w:t>
      </w:r>
    </w:p>
    <w:p w14:paraId="741EB26D" w14:textId="3F516DE2" w:rsidR="00DA2A82" w:rsidRPr="00DA2A82" w:rsidRDefault="00DA2A82" w:rsidP="00DA2A82">
      <w:pPr>
        <w:spacing w:after="0" w:line="240" w:lineRule="auto"/>
        <w:ind w:firstLine="375"/>
      </w:pPr>
      <w:r w:rsidRPr="00DA2A82">
        <w:t>ՀԱՎԱՔԱԳՐՄԱՆ ԲԱԺՆԻ ՊԵՏ՝</w:t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ab/>
      </w:r>
      <w:r w:rsidRPr="00DA2A82">
        <w:t>Հ. ՄԻՐԶՈՅԱՆ</w:t>
      </w:r>
    </w:p>
    <w:p w14:paraId="7206DA6C" w14:textId="75CC469E" w:rsidR="00E018D7" w:rsidRPr="00DA2A82" w:rsidRDefault="00E018D7"/>
    <w:sectPr w:rsidR="00E018D7" w:rsidRPr="00DA2A82" w:rsidSect="00526A0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82"/>
    <w:rsid w:val="00066E19"/>
    <w:rsid w:val="000A0BDB"/>
    <w:rsid w:val="000B661E"/>
    <w:rsid w:val="000D63A6"/>
    <w:rsid w:val="000E15BE"/>
    <w:rsid w:val="000F762E"/>
    <w:rsid w:val="001446CA"/>
    <w:rsid w:val="00186355"/>
    <w:rsid w:val="001973F3"/>
    <w:rsid w:val="001A25FB"/>
    <w:rsid w:val="0021330C"/>
    <w:rsid w:val="00215455"/>
    <w:rsid w:val="00225844"/>
    <w:rsid w:val="00236AE8"/>
    <w:rsid w:val="00251D23"/>
    <w:rsid w:val="002D6284"/>
    <w:rsid w:val="002F5213"/>
    <w:rsid w:val="00312427"/>
    <w:rsid w:val="003138A5"/>
    <w:rsid w:val="00315EDD"/>
    <w:rsid w:val="00367BAD"/>
    <w:rsid w:val="003C77AD"/>
    <w:rsid w:val="003E26F9"/>
    <w:rsid w:val="003F055B"/>
    <w:rsid w:val="004262E8"/>
    <w:rsid w:val="00430441"/>
    <w:rsid w:val="00456DDC"/>
    <w:rsid w:val="00472F66"/>
    <w:rsid w:val="004802DA"/>
    <w:rsid w:val="00486BFC"/>
    <w:rsid w:val="004B6DEA"/>
    <w:rsid w:val="00526A08"/>
    <w:rsid w:val="00535E4F"/>
    <w:rsid w:val="005445E7"/>
    <w:rsid w:val="0056007A"/>
    <w:rsid w:val="00580855"/>
    <w:rsid w:val="00602B9F"/>
    <w:rsid w:val="00637073"/>
    <w:rsid w:val="00665B28"/>
    <w:rsid w:val="00681C08"/>
    <w:rsid w:val="006B36C4"/>
    <w:rsid w:val="0072538A"/>
    <w:rsid w:val="00742803"/>
    <w:rsid w:val="007B42A8"/>
    <w:rsid w:val="007C3682"/>
    <w:rsid w:val="007D42B8"/>
    <w:rsid w:val="00811CB5"/>
    <w:rsid w:val="008148DD"/>
    <w:rsid w:val="00826391"/>
    <w:rsid w:val="00850B7E"/>
    <w:rsid w:val="00876149"/>
    <w:rsid w:val="008937A0"/>
    <w:rsid w:val="008B660E"/>
    <w:rsid w:val="008C0CF6"/>
    <w:rsid w:val="008F51C9"/>
    <w:rsid w:val="00907B46"/>
    <w:rsid w:val="00924D03"/>
    <w:rsid w:val="00935084"/>
    <w:rsid w:val="009645C5"/>
    <w:rsid w:val="009672A2"/>
    <w:rsid w:val="009B6145"/>
    <w:rsid w:val="009C55E6"/>
    <w:rsid w:val="00A205AB"/>
    <w:rsid w:val="00A27DE5"/>
    <w:rsid w:val="00A34AC1"/>
    <w:rsid w:val="00A669DD"/>
    <w:rsid w:val="00A75EAD"/>
    <w:rsid w:val="00A829AE"/>
    <w:rsid w:val="00A95694"/>
    <w:rsid w:val="00B378CE"/>
    <w:rsid w:val="00B70D3B"/>
    <w:rsid w:val="00BA36DF"/>
    <w:rsid w:val="00BC50CB"/>
    <w:rsid w:val="00BF6057"/>
    <w:rsid w:val="00C64B63"/>
    <w:rsid w:val="00C707F2"/>
    <w:rsid w:val="00C7656B"/>
    <w:rsid w:val="00CE15A2"/>
    <w:rsid w:val="00D025CA"/>
    <w:rsid w:val="00D41263"/>
    <w:rsid w:val="00D54B56"/>
    <w:rsid w:val="00D6109B"/>
    <w:rsid w:val="00D80369"/>
    <w:rsid w:val="00D976AF"/>
    <w:rsid w:val="00DA2A82"/>
    <w:rsid w:val="00DB42EB"/>
    <w:rsid w:val="00DB636E"/>
    <w:rsid w:val="00E018D7"/>
    <w:rsid w:val="00E362FC"/>
    <w:rsid w:val="00E8275B"/>
    <w:rsid w:val="00EB4069"/>
    <w:rsid w:val="00EC0065"/>
    <w:rsid w:val="00EC5AAA"/>
    <w:rsid w:val="00EF59A8"/>
    <w:rsid w:val="00F14BDE"/>
    <w:rsid w:val="00F31B30"/>
    <w:rsid w:val="00F43BDF"/>
    <w:rsid w:val="00F83AA9"/>
    <w:rsid w:val="00FC34BF"/>
    <w:rsid w:val="00FD24CD"/>
    <w:rsid w:val="00F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37C5"/>
  <w15:chartTrackingRefBased/>
  <w15:docId w15:val="{B833B7C3-FE7E-4A4B-909F-3135AD3B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A2A82"/>
    <w:rPr>
      <w:b/>
      <w:bCs/>
    </w:rPr>
  </w:style>
  <w:style w:type="character" w:styleId="Emphasis">
    <w:name w:val="Emphasis"/>
    <w:basedOn w:val="DefaultParagraphFont"/>
    <w:uiPriority w:val="20"/>
    <w:qFormat/>
    <w:rsid w:val="00DA2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Lusine Khazarian</cp:lastModifiedBy>
  <cp:revision>1</cp:revision>
  <dcterms:created xsi:type="dcterms:W3CDTF">2023-09-15T06:54:00Z</dcterms:created>
  <dcterms:modified xsi:type="dcterms:W3CDTF">2023-09-15T06:58:00Z</dcterms:modified>
</cp:coreProperties>
</file>